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819C8" w14:textId="77777777" w:rsidR="002A1540" w:rsidRPr="00F83823" w:rsidRDefault="003C77F3" w:rsidP="00D95539">
      <w:pPr>
        <w:spacing w:line="480" w:lineRule="auto"/>
        <w:rPr>
          <w:rFonts w:ascii="Times New Roman" w:hAnsi="Times New Roman" w:cs="Times New Roman"/>
          <w:b/>
          <w:sz w:val="32"/>
          <w:szCs w:val="32"/>
          <w:lang w:val="en-GB"/>
        </w:rPr>
      </w:pPr>
      <w:r w:rsidRPr="00F83823">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09C38264" wp14:editId="2C6DE469">
                <wp:simplePos x="0" y="0"/>
                <wp:positionH relativeFrom="column">
                  <wp:posOffset>914400</wp:posOffset>
                </wp:positionH>
                <wp:positionV relativeFrom="paragraph">
                  <wp:posOffset>-798195</wp:posOffset>
                </wp:positionV>
                <wp:extent cx="1714500" cy="342900"/>
                <wp:effectExtent l="0" t="0" r="0" b="12700"/>
                <wp:wrapSquare wrapText="bothSides"/>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602A89" w14:textId="77777777" w:rsidR="00FC60A7" w:rsidRPr="00A357DB" w:rsidRDefault="00FC60A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1" o:spid="_x0000_s1026" type="#_x0000_t202" style="position:absolute;margin-left:1in;margin-top:-62.8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" filled="f" stroked="f">
                <v:path arrowok="t"/>
                <v:textbox>
                  <w:txbxContent>
                    <w:p w14:paraId="0D602A89" w14:textId="77777777" w:rsidR="000D7AD1" w:rsidRPr="00A357DB" w:rsidRDefault="000D7AD1">
                      <w:pPr>
                        <w:rPr>
                          <w:sz w:val="20"/>
                          <w:szCs w:val="20"/>
                        </w:rPr>
                      </w:pPr>
                    </w:p>
                  </w:txbxContent>
                </v:textbox>
                <w10:wrap type="square"/>
              </v:shape>
            </w:pict>
          </mc:Fallback>
        </mc:AlternateContent>
      </w:r>
      <w:r w:rsidR="0076769E" w:rsidRPr="00F83823">
        <w:rPr>
          <w:rFonts w:ascii="Times New Roman" w:hAnsi="Times New Roman" w:cs="Times New Roman"/>
          <w:b/>
          <w:sz w:val="32"/>
          <w:szCs w:val="32"/>
          <w:lang w:val="en-GB"/>
        </w:rPr>
        <w:t>T</w:t>
      </w:r>
      <w:bookmarkStart w:id="0" w:name="_GoBack"/>
      <w:r w:rsidR="0076769E" w:rsidRPr="00F83823">
        <w:rPr>
          <w:rFonts w:ascii="Times New Roman" w:hAnsi="Times New Roman" w:cs="Times New Roman"/>
          <w:b/>
          <w:sz w:val="32"/>
          <w:szCs w:val="32"/>
          <w:lang w:val="en-GB"/>
        </w:rPr>
        <w:t>he Complexities of Victimhood: Insights from the Organ Trade</w:t>
      </w:r>
    </w:p>
    <w:bookmarkEnd w:id="0"/>
    <w:p w14:paraId="7932E9E8" w14:textId="77777777" w:rsidR="00E55EFA" w:rsidRPr="00F83823" w:rsidRDefault="00E55EFA" w:rsidP="00D95539">
      <w:pPr>
        <w:spacing w:line="480" w:lineRule="auto"/>
        <w:rPr>
          <w:rFonts w:ascii="Times New Roman" w:hAnsi="Times New Roman" w:cs="Times New Roman"/>
          <w:b/>
          <w:sz w:val="28"/>
          <w:szCs w:val="28"/>
          <w:lang w:val="en-GB"/>
        </w:rPr>
      </w:pPr>
    </w:p>
    <w:p w14:paraId="26F1DEBC" w14:textId="2FA572D4" w:rsidR="002A1540" w:rsidRPr="00F83823" w:rsidRDefault="0076769E" w:rsidP="00D95539">
      <w:pPr>
        <w:spacing w:line="480" w:lineRule="auto"/>
        <w:rPr>
          <w:rFonts w:ascii="Times New Roman" w:hAnsi="Times New Roman" w:cs="Times New Roman"/>
          <w:b/>
          <w:sz w:val="28"/>
          <w:szCs w:val="28"/>
          <w:lang w:val="en-GB"/>
        </w:rPr>
      </w:pPr>
      <w:r w:rsidRPr="00F83823">
        <w:rPr>
          <w:rFonts w:ascii="Times New Roman" w:hAnsi="Times New Roman" w:cs="Times New Roman"/>
          <w:b/>
          <w:sz w:val="28"/>
          <w:szCs w:val="28"/>
          <w:lang w:val="en-GB"/>
        </w:rPr>
        <w:t xml:space="preserve">Martin </w:t>
      </w:r>
      <w:proofErr w:type="spellStart"/>
      <w:r w:rsidRPr="00F83823">
        <w:rPr>
          <w:rFonts w:ascii="Times New Roman" w:hAnsi="Times New Roman" w:cs="Times New Roman"/>
          <w:b/>
          <w:sz w:val="28"/>
          <w:szCs w:val="28"/>
          <w:lang w:val="en-GB"/>
        </w:rPr>
        <w:t>Gunnarson</w:t>
      </w:r>
      <w:proofErr w:type="spellEnd"/>
      <w:r w:rsidR="00BB1FA1" w:rsidRPr="00F83823">
        <w:rPr>
          <w:rFonts w:ascii="Times New Roman" w:hAnsi="Times New Roman" w:cs="Times New Roman"/>
          <w:b/>
          <w:sz w:val="28"/>
          <w:szCs w:val="28"/>
          <w:lang w:val="en-GB"/>
        </w:rPr>
        <w:t xml:space="preserve">, Lund University and </w:t>
      </w:r>
      <w:proofErr w:type="spellStart"/>
      <w:r w:rsidR="00BB1FA1" w:rsidRPr="00F83823">
        <w:rPr>
          <w:rFonts w:ascii="Times New Roman" w:hAnsi="Times New Roman" w:cs="Times New Roman"/>
          <w:b/>
          <w:sz w:val="28"/>
          <w:szCs w:val="28"/>
          <w:lang w:val="en-GB"/>
        </w:rPr>
        <w:t>Södertörn</w:t>
      </w:r>
      <w:proofErr w:type="spellEnd"/>
      <w:r w:rsidR="00BB1FA1" w:rsidRPr="00F83823">
        <w:rPr>
          <w:rFonts w:ascii="Times New Roman" w:hAnsi="Times New Roman" w:cs="Times New Roman"/>
          <w:b/>
          <w:sz w:val="28"/>
          <w:szCs w:val="28"/>
          <w:lang w:val="en-GB"/>
        </w:rPr>
        <w:t xml:space="preserve"> University, Sweden,</w:t>
      </w:r>
      <w:r w:rsidRPr="00F83823">
        <w:rPr>
          <w:rFonts w:ascii="Times New Roman" w:hAnsi="Times New Roman" w:cs="Times New Roman"/>
          <w:b/>
          <w:sz w:val="28"/>
          <w:szCs w:val="28"/>
          <w:lang w:val="en-GB"/>
        </w:rPr>
        <w:t xml:space="preserve"> and Susanne </w:t>
      </w:r>
      <w:proofErr w:type="spellStart"/>
      <w:r w:rsidRPr="00F83823">
        <w:rPr>
          <w:rFonts w:ascii="Times New Roman" w:hAnsi="Times New Roman" w:cs="Times New Roman"/>
          <w:b/>
          <w:sz w:val="28"/>
          <w:szCs w:val="28"/>
          <w:lang w:val="en-GB"/>
        </w:rPr>
        <w:t>Lundin</w:t>
      </w:r>
      <w:proofErr w:type="spellEnd"/>
      <w:r w:rsidR="00BB1FA1" w:rsidRPr="00F83823">
        <w:rPr>
          <w:rFonts w:ascii="Times New Roman" w:hAnsi="Times New Roman" w:cs="Times New Roman"/>
          <w:b/>
          <w:sz w:val="28"/>
          <w:szCs w:val="28"/>
          <w:lang w:val="en-GB"/>
        </w:rPr>
        <w:t xml:space="preserve">, Lund University, Sweden, and Stellenbosch Institute for Advanced Study, Wallenberg Research </w:t>
      </w:r>
      <w:proofErr w:type="spellStart"/>
      <w:r w:rsidR="00BB1FA1" w:rsidRPr="00F83823">
        <w:rPr>
          <w:rFonts w:ascii="Times New Roman" w:hAnsi="Times New Roman" w:cs="Times New Roman"/>
          <w:b/>
          <w:sz w:val="28"/>
          <w:szCs w:val="28"/>
          <w:lang w:val="en-GB"/>
        </w:rPr>
        <w:t>Center</w:t>
      </w:r>
      <w:proofErr w:type="spellEnd"/>
      <w:r w:rsidR="00BB1FA1" w:rsidRPr="00F83823">
        <w:rPr>
          <w:rFonts w:ascii="Times New Roman" w:hAnsi="Times New Roman" w:cs="Times New Roman"/>
          <w:b/>
          <w:sz w:val="28"/>
          <w:szCs w:val="28"/>
          <w:lang w:val="en-GB"/>
        </w:rPr>
        <w:t xml:space="preserve"> at Stellenbosch University, South Africa</w:t>
      </w:r>
    </w:p>
    <w:p w14:paraId="27FA8AF2" w14:textId="77777777" w:rsidR="002A1540" w:rsidRPr="00F83823" w:rsidRDefault="002A1540" w:rsidP="00D95539">
      <w:pPr>
        <w:spacing w:line="480" w:lineRule="auto"/>
        <w:rPr>
          <w:rFonts w:ascii="Times New Roman" w:hAnsi="Times New Roman" w:cs="Times New Roman"/>
          <w:b/>
          <w:lang w:val="en-GB"/>
        </w:rPr>
      </w:pPr>
    </w:p>
    <w:p w14:paraId="51B125AD" w14:textId="4F8B54E6" w:rsidR="002A1540" w:rsidRPr="00F83823" w:rsidRDefault="00EE450F" w:rsidP="00D95539">
      <w:pPr>
        <w:tabs>
          <w:tab w:val="right" w:pos="9064"/>
        </w:tabs>
        <w:spacing w:line="480" w:lineRule="auto"/>
        <w:rPr>
          <w:rFonts w:ascii="Times New Roman" w:hAnsi="Times New Roman" w:cs="Times New Roman"/>
          <w:b/>
          <w:lang w:val="en-GB"/>
        </w:rPr>
      </w:pPr>
      <w:r w:rsidRPr="00F83823">
        <w:rPr>
          <w:rFonts w:ascii="Times New Roman" w:hAnsi="Times New Roman" w:cs="Times New Roman"/>
          <w:b/>
          <w:lang w:val="en-GB"/>
        </w:rPr>
        <w:t>Abstrac</w:t>
      </w:r>
      <w:r w:rsidR="00197210" w:rsidRPr="00F83823">
        <w:rPr>
          <w:rFonts w:ascii="Times New Roman" w:hAnsi="Times New Roman" w:cs="Times New Roman"/>
          <w:b/>
          <w:lang w:val="en-GB"/>
        </w:rPr>
        <w:t>t</w:t>
      </w:r>
    </w:p>
    <w:p w14:paraId="314460A5" w14:textId="77777777" w:rsidR="00E55EFA" w:rsidRPr="00F83823" w:rsidRDefault="00E55EFA" w:rsidP="00D95539">
      <w:pPr>
        <w:spacing w:line="480" w:lineRule="auto"/>
        <w:rPr>
          <w:rFonts w:ascii="Times New Roman" w:hAnsi="Times New Roman" w:cs="Times New Roman"/>
          <w:lang w:val="en-GB"/>
        </w:rPr>
      </w:pPr>
    </w:p>
    <w:p w14:paraId="13FF4DCB" w14:textId="0DC50902" w:rsidR="002A1540" w:rsidRPr="00F83823" w:rsidRDefault="00EE450F" w:rsidP="00D95539">
      <w:pPr>
        <w:spacing w:line="480" w:lineRule="auto"/>
        <w:rPr>
          <w:rFonts w:ascii="Times New Roman" w:hAnsi="Times New Roman" w:cs="Times New Roman"/>
          <w:lang w:val="en-GB"/>
        </w:rPr>
      </w:pPr>
      <w:r w:rsidRPr="00F83823">
        <w:rPr>
          <w:rFonts w:ascii="Times New Roman" w:hAnsi="Times New Roman" w:cs="Times New Roman"/>
          <w:lang w:val="en-GB"/>
        </w:rPr>
        <w:t>The aim</w:t>
      </w:r>
      <w:r w:rsidR="00EC5C42" w:rsidRPr="00F83823">
        <w:rPr>
          <w:rFonts w:ascii="Times New Roman" w:hAnsi="Times New Roman" w:cs="Times New Roman"/>
          <w:lang w:val="en-GB"/>
        </w:rPr>
        <w:t xml:space="preserve"> of</w:t>
      </w:r>
      <w:r w:rsidRPr="00F83823">
        <w:rPr>
          <w:rFonts w:ascii="Times New Roman" w:hAnsi="Times New Roman" w:cs="Times New Roman"/>
          <w:lang w:val="en-GB"/>
        </w:rPr>
        <w:t xml:space="preserve"> </w:t>
      </w:r>
      <w:r w:rsidR="00E55EFA" w:rsidRPr="00F83823">
        <w:rPr>
          <w:rFonts w:ascii="Times New Roman" w:hAnsi="Times New Roman" w:cs="Times New Roman"/>
          <w:lang w:val="en-GB"/>
        </w:rPr>
        <w:t>this</w:t>
      </w:r>
      <w:r w:rsidRPr="00F83823">
        <w:rPr>
          <w:rFonts w:ascii="Times New Roman" w:hAnsi="Times New Roman" w:cs="Times New Roman"/>
          <w:lang w:val="en-GB"/>
        </w:rPr>
        <w:t xml:space="preserve"> paper is to explore the complexity of the concept of the victim</w:t>
      </w:r>
      <w:r w:rsidR="00E55EFA" w:rsidRPr="00F83823">
        <w:rPr>
          <w:rFonts w:ascii="Times New Roman" w:hAnsi="Times New Roman" w:cs="Times New Roman"/>
          <w:lang w:val="en-GB"/>
        </w:rPr>
        <w:t xml:space="preserve"> within the context of organ trading</w:t>
      </w:r>
      <w:r w:rsidRPr="00F83823">
        <w:rPr>
          <w:rFonts w:ascii="Times New Roman" w:hAnsi="Times New Roman" w:cs="Times New Roman"/>
          <w:lang w:val="en-GB"/>
        </w:rPr>
        <w:t xml:space="preserve">. By examining the intricate phenomenon of organ trade, we show how prevailing notions of victimhood form the basis of concrete social practices. The empirical basis </w:t>
      </w:r>
      <w:r w:rsidR="00805DFA" w:rsidRPr="00F83823">
        <w:rPr>
          <w:rFonts w:ascii="Times New Roman" w:hAnsi="Times New Roman" w:cs="Times New Roman"/>
          <w:lang w:val="en-GB"/>
        </w:rPr>
        <w:t>for this exploration</w:t>
      </w:r>
      <w:r w:rsidRPr="00F83823">
        <w:rPr>
          <w:rFonts w:ascii="Times New Roman" w:hAnsi="Times New Roman" w:cs="Times New Roman"/>
          <w:lang w:val="en-GB"/>
        </w:rPr>
        <w:t xml:space="preserve"> comprise</w:t>
      </w:r>
      <w:r w:rsidR="004400DD" w:rsidRPr="00F83823">
        <w:rPr>
          <w:rFonts w:ascii="Times New Roman" w:hAnsi="Times New Roman" w:cs="Times New Roman"/>
          <w:lang w:val="en-GB"/>
        </w:rPr>
        <w:t xml:space="preserve">s </w:t>
      </w:r>
      <w:r w:rsidR="00AF5406" w:rsidRPr="00F83823">
        <w:rPr>
          <w:rFonts w:ascii="Times New Roman" w:hAnsi="Times New Roman" w:cs="Times New Roman"/>
          <w:lang w:val="en-GB"/>
        </w:rPr>
        <w:t>i</w:t>
      </w:r>
      <w:r w:rsidRPr="00F83823">
        <w:rPr>
          <w:rFonts w:ascii="Times New Roman" w:hAnsi="Times New Roman" w:cs="Times New Roman"/>
          <w:lang w:val="en-GB"/>
        </w:rPr>
        <w:t>n-depth interviews conducted during field</w:t>
      </w:r>
      <w:r w:rsidR="00084560" w:rsidRPr="00F83823">
        <w:rPr>
          <w:rFonts w:ascii="Times New Roman" w:hAnsi="Times New Roman" w:cs="Times New Roman"/>
          <w:lang w:val="en-GB"/>
        </w:rPr>
        <w:t>work in South Africa and Kosovo</w:t>
      </w:r>
      <w:r w:rsidRPr="00F83823">
        <w:rPr>
          <w:rFonts w:ascii="Times New Roman" w:hAnsi="Times New Roman" w:cs="Times New Roman"/>
          <w:lang w:val="en-GB"/>
        </w:rPr>
        <w:t xml:space="preserve">. </w:t>
      </w:r>
      <w:r w:rsidR="00805DFA" w:rsidRPr="00F83823">
        <w:rPr>
          <w:rFonts w:ascii="Times New Roman" w:hAnsi="Times New Roman" w:cs="Times New Roman"/>
          <w:lang w:val="en-GB"/>
        </w:rPr>
        <w:t xml:space="preserve">We </w:t>
      </w:r>
      <w:r w:rsidRPr="00F83823">
        <w:rPr>
          <w:rFonts w:ascii="Times New Roman" w:hAnsi="Times New Roman" w:cs="Times New Roman"/>
          <w:lang w:val="en-GB"/>
        </w:rPr>
        <w:t>also draw</w:t>
      </w:r>
      <w:r w:rsidR="00084560" w:rsidRPr="00F83823">
        <w:rPr>
          <w:rFonts w:ascii="Times New Roman" w:hAnsi="Times New Roman" w:cs="Times New Roman"/>
          <w:lang w:val="en-GB"/>
        </w:rPr>
        <w:t xml:space="preserve"> on research </w:t>
      </w:r>
      <w:r w:rsidR="00E55EFA" w:rsidRPr="00F83823">
        <w:rPr>
          <w:rFonts w:ascii="Times New Roman" w:hAnsi="Times New Roman" w:cs="Times New Roman"/>
          <w:lang w:val="en-GB"/>
        </w:rPr>
        <w:t xml:space="preserve">undertaken </w:t>
      </w:r>
      <w:r w:rsidR="00084560" w:rsidRPr="00F83823">
        <w:rPr>
          <w:rFonts w:ascii="Times New Roman" w:hAnsi="Times New Roman" w:cs="Times New Roman"/>
          <w:lang w:val="en-GB"/>
        </w:rPr>
        <w:t>at various expert meetings</w:t>
      </w:r>
      <w:r w:rsidRPr="00F83823">
        <w:rPr>
          <w:rFonts w:ascii="Times New Roman" w:hAnsi="Times New Roman" w:cs="Times New Roman"/>
          <w:lang w:val="en-GB"/>
        </w:rPr>
        <w:t>. What our research in these locations attests to is that</w:t>
      </w:r>
      <w:r w:rsidR="00D76D38" w:rsidRPr="00F83823">
        <w:rPr>
          <w:rFonts w:ascii="Times New Roman" w:hAnsi="Times New Roman" w:cs="Times New Roman"/>
          <w:lang w:val="en-GB"/>
        </w:rPr>
        <w:t xml:space="preserve"> </w:t>
      </w:r>
      <w:r w:rsidR="00E2192B" w:rsidRPr="00F83823">
        <w:rPr>
          <w:rFonts w:ascii="Times New Roman" w:hAnsi="Times New Roman" w:cs="Times New Roman"/>
          <w:lang w:val="en-GB"/>
        </w:rPr>
        <w:t>one-dimensional and general</w:t>
      </w:r>
      <w:r w:rsidR="00F30C61" w:rsidRPr="00F83823">
        <w:rPr>
          <w:rFonts w:ascii="Times New Roman" w:hAnsi="Times New Roman" w:cs="Times New Roman"/>
          <w:lang w:val="en-GB"/>
        </w:rPr>
        <w:t>ise</w:t>
      </w:r>
      <w:r w:rsidR="00E2192B" w:rsidRPr="00F83823">
        <w:rPr>
          <w:rFonts w:ascii="Times New Roman" w:hAnsi="Times New Roman" w:cs="Times New Roman"/>
          <w:lang w:val="en-GB"/>
        </w:rPr>
        <w:t>d conceptuali</w:t>
      </w:r>
      <w:r w:rsidR="008C50FE" w:rsidRPr="00F83823">
        <w:rPr>
          <w:rFonts w:ascii="Times New Roman" w:hAnsi="Times New Roman" w:cs="Times New Roman"/>
          <w:lang w:val="en-GB"/>
        </w:rPr>
        <w:t>s</w:t>
      </w:r>
      <w:r w:rsidR="00E2192B" w:rsidRPr="00F83823">
        <w:rPr>
          <w:rFonts w:ascii="Times New Roman" w:hAnsi="Times New Roman" w:cs="Times New Roman"/>
          <w:lang w:val="en-GB"/>
        </w:rPr>
        <w:t>ations of victimhood are rife</w:t>
      </w:r>
      <w:r w:rsidR="001F2F1C" w:rsidRPr="00F83823">
        <w:rPr>
          <w:rFonts w:ascii="Times New Roman" w:hAnsi="Times New Roman" w:cs="Times New Roman"/>
          <w:lang w:val="en-GB"/>
        </w:rPr>
        <w:t>,</w:t>
      </w:r>
      <w:r w:rsidR="00E2192B" w:rsidRPr="00F83823">
        <w:rPr>
          <w:rFonts w:ascii="Times New Roman" w:hAnsi="Times New Roman" w:cs="Times New Roman"/>
          <w:lang w:val="en-GB"/>
        </w:rPr>
        <w:t xml:space="preserve"> and that these tend to be</w:t>
      </w:r>
      <w:r w:rsidR="00D76D38" w:rsidRPr="00F83823">
        <w:rPr>
          <w:rFonts w:ascii="Times New Roman" w:hAnsi="Times New Roman" w:cs="Times New Roman"/>
          <w:lang w:val="en-GB"/>
        </w:rPr>
        <w:t xml:space="preserve"> founded on a pre-theor</w:t>
      </w:r>
      <w:r w:rsidR="00F30C61" w:rsidRPr="00F83823">
        <w:rPr>
          <w:rFonts w:ascii="Times New Roman" w:hAnsi="Times New Roman" w:cs="Times New Roman"/>
          <w:lang w:val="en-GB"/>
        </w:rPr>
        <w:t>ise</w:t>
      </w:r>
      <w:r w:rsidR="00D76D38" w:rsidRPr="00F83823">
        <w:rPr>
          <w:rFonts w:ascii="Times New Roman" w:hAnsi="Times New Roman" w:cs="Times New Roman"/>
          <w:lang w:val="en-GB"/>
        </w:rPr>
        <w:t xml:space="preserve">d opposition between agency and victimhood. </w:t>
      </w:r>
      <w:r w:rsidR="00805DFA" w:rsidRPr="00F83823">
        <w:rPr>
          <w:rFonts w:ascii="Times New Roman" w:hAnsi="Times New Roman" w:cs="Times New Roman"/>
          <w:lang w:val="en-GB"/>
        </w:rPr>
        <w:t xml:space="preserve">For </w:t>
      </w:r>
      <w:r w:rsidR="00D76D38" w:rsidRPr="00F83823">
        <w:rPr>
          <w:rFonts w:ascii="Times New Roman" w:hAnsi="Times New Roman" w:cs="Times New Roman"/>
          <w:lang w:val="en-GB"/>
        </w:rPr>
        <w:t>persons who become practically and intimately involved in dealing with cases of organ trade – such as investigators and prosecutors – such conceptuali</w:t>
      </w:r>
      <w:r w:rsidR="008C50FE" w:rsidRPr="00F83823">
        <w:rPr>
          <w:rFonts w:ascii="Times New Roman" w:hAnsi="Times New Roman" w:cs="Times New Roman"/>
          <w:lang w:val="en-GB"/>
        </w:rPr>
        <w:t>s</w:t>
      </w:r>
      <w:r w:rsidR="00D76D38" w:rsidRPr="00F83823">
        <w:rPr>
          <w:rFonts w:ascii="Times New Roman" w:hAnsi="Times New Roman" w:cs="Times New Roman"/>
          <w:lang w:val="en-GB"/>
        </w:rPr>
        <w:t>ations do not hold.</w:t>
      </w:r>
      <w:r w:rsidR="00CB60E8" w:rsidRPr="00F83823">
        <w:rPr>
          <w:rFonts w:ascii="Times New Roman" w:hAnsi="Times New Roman" w:cs="Times New Roman"/>
          <w:lang w:val="en-GB"/>
        </w:rPr>
        <w:t xml:space="preserve"> </w:t>
      </w:r>
      <w:r w:rsidR="00EC5C42" w:rsidRPr="00F83823">
        <w:rPr>
          <w:rFonts w:ascii="Times New Roman" w:hAnsi="Times New Roman" w:cs="Times New Roman"/>
          <w:lang w:val="en-GB"/>
        </w:rPr>
        <w:t>What is r</w:t>
      </w:r>
      <w:r w:rsidR="00805DFA" w:rsidRPr="00F83823">
        <w:rPr>
          <w:rFonts w:ascii="Times New Roman" w:hAnsi="Times New Roman" w:cs="Times New Roman"/>
          <w:lang w:val="en-GB"/>
        </w:rPr>
        <w:t xml:space="preserve">equired </w:t>
      </w:r>
      <w:r w:rsidR="00E2192B" w:rsidRPr="00F83823">
        <w:rPr>
          <w:rFonts w:ascii="Times New Roman" w:hAnsi="Times New Roman" w:cs="Times New Roman"/>
          <w:lang w:val="en-GB"/>
        </w:rPr>
        <w:t>is an understanding of vic</w:t>
      </w:r>
      <w:r w:rsidR="00510CC9" w:rsidRPr="00F83823">
        <w:rPr>
          <w:rFonts w:ascii="Times New Roman" w:hAnsi="Times New Roman" w:cs="Times New Roman"/>
          <w:lang w:val="en-GB"/>
        </w:rPr>
        <w:t>timhood that takes into account</w:t>
      </w:r>
      <w:r w:rsidR="00E2192B" w:rsidRPr="00F83823">
        <w:rPr>
          <w:rFonts w:ascii="Times New Roman" w:hAnsi="Times New Roman" w:cs="Times New Roman"/>
          <w:lang w:val="en-GB"/>
        </w:rPr>
        <w:t xml:space="preserve"> its complexity.</w:t>
      </w:r>
      <w:r w:rsidRPr="00F83823">
        <w:rPr>
          <w:rFonts w:ascii="Times New Roman" w:hAnsi="Times New Roman" w:cs="Times New Roman"/>
          <w:lang w:val="en-GB"/>
        </w:rPr>
        <w:t xml:space="preserve"> In the paper, </w:t>
      </w:r>
      <w:r w:rsidR="0061317C" w:rsidRPr="00F83823">
        <w:rPr>
          <w:rFonts w:ascii="Times New Roman" w:hAnsi="Times New Roman" w:cs="Times New Roman"/>
          <w:lang w:val="en-GB"/>
        </w:rPr>
        <w:t xml:space="preserve">we explore attempts </w:t>
      </w:r>
      <w:r w:rsidR="00E2192B" w:rsidRPr="00F83823">
        <w:rPr>
          <w:rFonts w:ascii="Times New Roman" w:hAnsi="Times New Roman" w:cs="Times New Roman"/>
          <w:lang w:val="en-GB"/>
        </w:rPr>
        <w:t xml:space="preserve">to </w:t>
      </w:r>
      <w:r w:rsidR="00BC6147">
        <w:rPr>
          <w:rFonts w:ascii="Times New Roman" w:hAnsi="Times New Roman" w:cs="Times New Roman"/>
          <w:lang w:val="en-GB"/>
        </w:rPr>
        <w:t>grasp</w:t>
      </w:r>
      <w:r w:rsidR="00E2192B" w:rsidRPr="00F83823">
        <w:rPr>
          <w:rFonts w:ascii="Times New Roman" w:hAnsi="Times New Roman" w:cs="Times New Roman"/>
          <w:lang w:val="en-GB"/>
        </w:rPr>
        <w:t xml:space="preserve"> </w:t>
      </w:r>
      <w:r w:rsidR="00510CC9" w:rsidRPr="00F83823">
        <w:rPr>
          <w:rFonts w:ascii="Times New Roman" w:hAnsi="Times New Roman" w:cs="Times New Roman"/>
          <w:lang w:val="en-GB"/>
        </w:rPr>
        <w:t>and</w:t>
      </w:r>
      <w:r w:rsidR="00E2192B" w:rsidRPr="00F83823">
        <w:rPr>
          <w:rFonts w:ascii="Times New Roman" w:hAnsi="Times New Roman" w:cs="Times New Roman"/>
          <w:lang w:val="en-GB"/>
        </w:rPr>
        <w:t xml:space="preserve"> </w:t>
      </w:r>
      <w:r w:rsidR="00BC6147">
        <w:rPr>
          <w:rFonts w:ascii="Times New Roman" w:hAnsi="Times New Roman" w:cs="Times New Roman"/>
          <w:lang w:val="en-GB"/>
        </w:rPr>
        <w:t>reduce</w:t>
      </w:r>
      <w:r w:rsidR="00E2192B" w:rsidRPr="00F83823">
        <w:rPr>
          <w:rFonts w:ascii="Times New Roman" w:hAnsi="Times New Roman" w:cs="Times New Roman"/>
          <w:lang w:val="en-GB"/>
        </w:rPr>
        <w:t xml:space="preserve"> this complexity</w:t>
      </w:r>
      <w:r w:rsidR="00126149" w:rsidRPr="00F83823">
        <w:rPr>
          <w:rFonts w:ascii="Times New Roman" w:hAnsi="Times New Roman" w:cs="Times New Roman"/>
          <w:lang w:val="en-GB"/>
        </w:rPr>
        <w:t>, and</w:t>
      </w:r>
      <w:r w:rsidRPr="00F83823">
        <w:rPr>
          <w:rFonts w:ascii="Times New Roman" w:hAnsi="Times New Roman" w:cs="Times New Roman"/>
          <w:lang w:val="en-GB"/>
        </w:rPr>
        <w:t xml:space="preserve"> argue against general</w:t>
      </w:r>
      <w:r w:rsidR="00F30C61" w:rsidRPr="00F83823">
        <w:rPr>
          <w:rFonts w:ascii="Times New Roman" w:hAnsi="Times New Roman" w:cs="Times New Roman"/>
          <w:lang w:val="en-GB"/>
        </w:rPr>
        <w:t>ise</w:t>
      </w:r>
      <w:r w:rsidRPr="00F83823">
        <w:rPr>
          <w:rFonts w:ascii="Times New Roman" w:hAnsi="Times New Roman" w:cs="Times New Roman"/>
          <w:lang w:val="en-GB"/>
        </w:rPr>
        <w:t xml:space="preserve">d concepts of victimhood and for concepts that are sensitive to </w:t>
      </w:r>
      <w:r w:rsidR="00CB60E8" w:rsidRPr="00F83823">
        <w:rPr>
          <w:rFonts w:ascii="Times New Roman" w:hAnsi="Times New Roman" w:cs="Times New Roman"/>
          <w:lang w:val="en-GB"/>
        </w:rPr>
        <w:t>contextual</w:t>
      </w:r>
      <w:r w:rsidR="00E92F40" w:rsidRPr="00F83823">
        <w:rPr>
          <w:rFonts w:ascii="Times New Roman" w:hAnsi="Times New Roman" w:cs="Times New Roman"/>
          <w:lang w:val="en-GB"/>
        </w:rPr>
        <w:t xml:space="preserve"> and</w:t>
      </w:r>
      <w:r w:rsidR="00805DFA" w:rsidRPr="00F83823">
        <w:rPr>
          <w:rFonts w:ascii="Times New Roman" w:hAnsi="Times New Roman" w:cs="Times New Roman"/>
          <w:lang w:val="en-GB"/>
        </w:rPr>
        <w:t xml:space="preserve"> </w:t>
      </w:r>
      <w:r w:rsidR="00E2192B" w:rsidRPr="00F83823">
        <w:rPr>
          <w:rFonts w:ascii="Times New Roman" w:hAnsi="Times New Roman" w:cs="Times New Roman"/>
          <w:lang w:val="en-GB"/>
        </w:rPr>
        <w:t>relational variation</w:t>
      </w:r>
      <w:r w:rsidR="000E31DD" w:rsidRPr="00F83823">
        <w:rPr>
          <w:rFonts w:ascii="Times New Roman" w:hAnsi="Times New Roman" w:cs="Times New Roman"/>
          <w:lang w:val="en-GB"/>
        </w:rPr>
        <w:t>s.</w:t>
      </w:r>
    </w:p>
    <w:p w14:paraId="44582675" w14:textId="77777777" w:rsidR="002A1540" w:rsidRPr="00F83823" w:rsidRDefault="002A1540" w:rsidP="00D95539">
      <w:pPr>
        <w:spacing w:line="480" w:lineRule="auto"/>
        <w:rPr>
          <w:rFonts w:ascii="Times New Roman" w:hAnsi="Times New Roman" w:cs="Times New Roman"/>
          <w:lang w:val="en-GB"/>
        </w:rPr>
      </w:pPr>
    </w:p>
    <w:p w14:paraId="2C2DC324" w14:textId="77777777" w:rsidR="00E55EFA" w:rsidRPr="00F83823" w:rsidRDefault="00E55EFA" w:rsidP="00D95539">
      <w:pPr>
        <w:spacing w:line="480" w:lineRule="auto"/>
        <w:rPr>
          <w:rFonts w:ascii="Times New Roman" w:hAnsi="Times New Roman" w:cs="Times New Roman"/>
          <w:b/>
          <w:lang w:val="en-GB"/>
        </w:rPr>
      </w:pPr>
    </w:p>
    <w:p w14:paraId="04C83BD0" w14:textId="77777777" w:rsidR="002A1540" w:rsidRPr="00F83823" w:rsidRDefault="00EE450F" w:rsidP="00D95539">
      <w:pPr>
        <w:spacing w:line="480" w:lineRule="auto"/>
        <w:rPr>
          <w:rFonts w:ascii="Times New Roman" w:hAnsi="Times New Roman" w:cs="Times New Roman"/>
          <w:b/>
          <w:lang w:val="en-GB"/>
        </w:rPr>
      </w:pPr>
      <w:r w:rsidRPr="00F83823">
        <w:rPr>
          <w:rFonts w:ascii="Times New Roman" w:hAnsi="Times New Roman" w:cs="Times New Roman"/>
          <w:b/>
          <w:lang w:val="en-GB"/>
        </w:rPr>
        <w:lastRenderedPageBreak/>
        <w:t>Introduction</w:t>
      </w:r>
    </w:p>
    <w:p w14:paraId="1E126521" w14:textId="5AF74D85" w:rsidR="00E55EFA" w:rsidRPr="00F83823" w:rsidRDefault="00D765F0" w:rsidP="00D95539">
      <w:pPr>
        <w:pStyle w:val="Kommentarer"/>
        <w:spacing w:line="480" w:lineRule="auto"/>
        <w:rPr>
          <w:rFonts w:ascii="Times New Roman" w:hAnsi="Times New Roman" w:cs="Times New Roman"/>
          <w:lang w:val="en-GB"/>
        </w:rPr>
      </w:pPr>
      <w:r w:rsidRPr="00F83823">
        <w:rPr>
          <w:rFonts w:ascii="Times New Roman" w:hAnsi="Times New Roman" w:cs="Times New Roman"/>
          <w:lang w:val="en-GB"/>
        </w:rPr>
        <w:t>The global t</w:t>
      </w:r>
      <w:r w:rsidR="009879D2" w:rsidRPr="00F83823">
        <w:rPr>
          <w:rFonts w:ascii="Times New Roman" w:hAnsi="Times New Roman" w:cs="Times New Roman"/>
          <w:lang w:val="en-GB"/>
        </w:rPr>
        <w:t>rade</w:t>
      </w:r>
      <w:r w:rsidRPr="00F83823">
        <w:rPr>
          <w:rFonts w:ascii="Times New Roman" w:hAnsi="Times New Roman" w:cs="Times New Roman"/>
          <w:lang w:val="en-GB"/>
        </w:rPr>
        <w:t xml:space="preserve"> for transplants</w:t>
      </w:r>
      <w:r w:rsidR="00D973FD" w:rsidRPr="00F83823">
        <w:rPr>
          <w:rFonts w:ascii="Times New Roman" w:hAnsi="Times New Roman" w:cs="Times New Roman"/>
          <w:lang w:val="en-GB"/>
        </w:rPr>
        <w:t xml:space="preserve"> </w:t>
      </w:r>
      <w:r w:rsidRPr="00F83823">
        <w:rPr>
          <w:rFonts w:ascii="Times New Roman" w:hAnsi="Times New Roman" w:cs="Times New Roman"/>
          <w:lang w:val="en-GB"/>
        </w:rPr>
        <w:t xml:space="preserve">is a growing practice </w:t>
      </w:r>
      <w:r w:rsidR="00E55EFA" w:rsidRPr="00F83823">
        <w:rPr>
          <w:rFonts w:ascii="Times New Roman" w:hAnsi="Times New Roman" w:cs="Times New Roman"/>
          <w:lang w:val="en-GB"/>
        </w:rPr>
        <w:t>notionally intended to meet</w:t>
      </w:r>
      <w:r w:rsidRPr="00F83823">
        <w:rPr>
          <w:rFonts w:ascii="Times New Roman" w:hAnsi="Times New Roman" w:cs="Times New Roman"/>
          <w:lang w:val="en-GB"/>
        </w:rPr>
        <w:t xml:space="preserve"> the shortage of organs. With the aging of populations and growth in diabetes, heart and vascular diseases, demand for transplantation is increasing exponentially</w:t>
      </w:r>
      <w:r w:rsidR="00522892" w:rsidRPr="00F83823">
        <w:rPr>
          <w:rFonts w:ascii="Times New Roman" w:hAnsi="Times New Roman" w:cs="Times New Roman"/>
          <w:lang w:val="en-GB"/>
        </w:rPr>
        <w:t xml:space="preserve"> (</w:t>
      </w:r>
      <w:proofErr w:type="spellStart"/>
      <w:r w:rsidR="00522892" w:rsidRPr="00F83823">
        <w:rPr>
          <w:rFonts w:ascii="Times New Roman" w:hAnsi="Times New Roman" w:cs="Times New Roman"/>
          <w:lang w:val="en-GB"/>
        </w:rPr>
        <w:t>Ambagtsheer</w:t>
      </w:r>
      <w:proofErr w:type="spellEnd"/>
      <w:r w:rsidR="00522892" w:rsidRPr="00F83823">
        <w:rPr>
          <w:rFonts w:ascii="Times New Roman" w:hAnsi="Times New Roman" w:cs="Times New Roman"/>
          <w:lang w:val="en-GB"/>
        </w:rPr>
        <w:t xml:space="preserve"> and Weimar 2012)</w:t>
      </w:r>
      <w:r w:rsidR="00E50B9E" w:rsidRPr="00F83823">
        <w:rPr>
          <w:rFonts w:ascii="Times New Roman" w:hAnsi="Times New Roman" w:cs="Times New Roman"/>
          <w:lang w:val="en-GB"/>
        </w:rPr>
        <w:t>. Today’</w:t>
      </w:r>
      <w:r w:rsidR="003F30C1" w:rsidRPr="00F83823">
        <w:rPr>
          <w:rFonts w:ascii="Times New Roman" w:hAnsi="Times New Roman" w:cs="Times New Roman"/>
          <w:lang w:val="en-GB"/>
        </w:rPr>
        <w:t>s societie</w:t>
      </w:r>
      <w:r w:rsidR="004400DD" w:rsidRPr="00F83823">
        <w:rPr>
          <w:rFonts w:ascii="Times New Roman" w:hAnsi="Times New Roman" w:cs="Times New Roman"/>
          <w:lang w:val="en-GB"/>
        </w:rPr>
        <w:t>s</w:t>
      </w:r>
      <w:r w:rsidRPr="00F83823">
        <w:rPr>
          <w:rFonts w:ascii="Times New Roman" w:hAnsi="Times New Roman" w:cs="Times New Roman"/>
          <w:lang w:val="en-GB"/>
        </w:rPr>
        <w:t xml:space="preserve"> thus fac</w:t>
      </w:r>
      <w:r w:rsidR="00E55EFA" w:rsidRPr="00F83823">
        <w:rPr>
          <w:rFonts w:ascii="Times New Roman" w:hAnsi="Times New Roman" w:cs="Times New Roman"/>
          <w:lang w:val="en-GB"/>
        </w:rPr>
        <w:t>e</w:t>
      </w:r>
      <w:r w:rsidRPr="00F83823">
        <w:rPr>
          <w:rFonts w:ascii="Times New Roman" w:hAnsi="Times New Roman" w:cs="Times New Roman"/>
          <w:lang w:val="en-GB"/>
        </w:rPr>
        <w:t xml:space="preserve"> a series of new challenges.</w:t>
      </w:r>
      <w:r w:rsidR="00985503" w:rsidRPr="00F83823">
        <w:rPr>
          <w:rFonts w:ascii="Times New Roman" w:hAnsi="Times New Roman" w:cs="Times New Roman"/>
          <w:lang w:val="en-GB"/>
        </w:rPr>
        <w:t xml:space="preserve"> One</w:t>
      </w:r>
      <w:r w:rsidR="00DB4996" w:rsidRPr="00F83823">
        <w:rPr>
          <w:rFonts w:ascii="Times New Roman" w:hAnsi="Times New Roman" w:cs="Times New Roman"/>
          <w:lang w:val="en-GB"/>
        </w:rPr>
        <w:t xml:space="preserve"> challenge is how to meet the demand for donor organs. Another is how to handle the increased value of these wanted body parts and peop</w:t>
      </w:r>
      <w:r w:rsidR="00096F64" w:rsidRPr="00F83823">
        <w:rPr>
          <w:rFonts w:ascii="Times New Roman" w:hAnsi="Times New Roman" w:cs="Times New Roman"/>
          <w:lang w:val="en-GB"/>
        </w:rPr>
        <w:t xml:space="preserve">le’s desire to trade </w:t>
      </w:r>
      <w:r w:rsidR="00D420FF" w:rsidRPr="00F83823">
        <w:rPr>
          <w:rFonts w:ascii="Times New Roman" w:hAnsi="Times New Roman" w:cs="Times New Roman"/>
          <w:lang w:val="en-GB"/>
        </w:rPr>
        <w:t>in</w:t>
      </w:r>
      <w:r w:rsidR="00096F64" w:rsidRPr="00F83823">
        <w:rPr>
          <w:rFonts w:ascii="Times New Roman" w:hAnsi="Times New Roman" w:cs="Times New Roman"/>
          <w:lang w:val="en-GB"/>
        </w:rPr>
        <w:t xml:space="preserve"> them. </w:t>
      </w:r>
      <w:r w:rsidR="009F67CA" w:rsidRPr="00F83823">
        <w:rPr>
          <w:rFonts w:ascii="Times New Roman" w:hAnsi="Times New Roman" w:cs="Times New Roman"/>
          <w:lang w:val="en-GB"/>
        </w:rPr>
        <w:t>In response to these new challenges</w:t>
      </w:r>
      <w:r w:rsidR="00E5367E" w:rsidRPr="00F83823">
        <w:rPr>
          <w:rFonts w:ascii="Times New Roman" w:hAnsi="Times New Roman" w:cs="Times New Roman"/>
          <w:lang w:val="en-GB"/>
        </w:rPr>
        <w:t>,</w:t>
      </w:r>
      <w:r w:rsidR="000E31DD" w:rsidRPr="00F83823">
        <w:rPr>
          <w:rFonts w:ascii="Times New Roman" w:hAnsi="Times New Roman" w:cs="Times New Roman"/>
          <w:lang w:val="en-GB"/>
        </w:rPr>
        <w:t xml:space="preserve"> </w:t>
      </w:r>
      <w:r w:rsidR="00E55EFA" w:rsidRPr="00F83823">
        <w:rPr>
          <w:rFonts w:ascii="Times New Roman" w:hAnsi="Times New Roman" w:cs="Times New Roman"/>
          <w:lang w:val="en-GB"/>
        </w:rPr>
        <w:t xml:space="preserve">some </w:t>
      </w:r>
      <w:r w:rsidR="000E31DD" w:rsidRPr="00F83823">
        <w:rPr>
          <w:rFonts w:ascii="Times New Roman" w:hAnsi="Times New Roman" w:cs="Times New Roman"/>
          <w:lang w:val="en-GB"/>
        </w:rPr>
        <w:t xml:space="preserve">voices </w:t>
      </w:r>
      <w:r w:rsidR="00E55EFA" w:rsidRPr="00F83823">
        <w:rPr>
          <w:rFonts w:ascii="Times New Roman" w:hAnsi="Times New Roman" w:cs="Times New Roman"/>
          <w:lang w:val="en-GB"/>
        </w:rPr>
        <w:t>have</w:t>
      </w:r>
      <w:r w:rsidR="002C38CB" w:rsidRPr="00F83823">
        <w:rPr>
          <w:rFonts w:ascii="Times New Roman" w:hAnsi="Times New Roman" w:cs="Times New Roman"/>
          <w:lang w:val="en-GB"/>
        </w:rPr>
        <w:t xml:space="preserve"> </w:t>
      </w:r>
      <w:r w:rsidR="009F67CA" w:rsidRPr="00F83823">
        <w:rPr>
          <w:rFonts w:ascii="Times New Roman" w:hAnsi="Times New Roman" w:cs="Times New Roman"/>
          <w:lang w:val="en-GB"/>
        </w:rPr>
        <w:t>favour</w:t>
      </w:r>
      <w:r w:rsidR="00E55EFA" w:rsidRPr="00F83823">
        <w:rPr>
          <w:rFonts w:ascii="Times New Roman" w:hAnsi="Times New Roman" w:cs="Times New Roman"/>
          <w:lang w:val="en-GB"/>
        </w:rPr>
        <w:t>ed</w:t>
      </w:r>
      <w:r w:rsidR="009F67CA" w:rsidRPr="00F83823">
        <w:rPr>
          <w:rFonts w:ascii="Times New Roman" w:hAnsi="Times New Roman" w:cs="Times New Roman"/>
          <w:lang w:val="en-GB"/>
        </w:rPr>
        <w:t xml:space="preserve"> the implementation of a regulated market in human organ</w:t>
      </w:r>
      <w:r w:rsidR="000E31DD" w:rsidRPr="00F83823">
        <w:rPr>
          <w:rFonts w:ascii="Times New Roman" w:hAnsi="Times New Roman" w:cs="Times New Roman"/>
          <w:lang w:val="en-GB"/>
        </w:rPr>
        <w:t xml:space="preserve">s. </w:t>
      </w:r>
      <w:r w:rsidR="009F67CA" w:rsidRPr="00F83823">
        <w:rPr>
          <w:rFonts w:ascii="Times New Roman" w:hAnsi="Times New Roman" w:cs="Times New Roman"/>
          <w:lang w:val="en-GB"/>
        </w:rPr>
        <w:t>Such a market</w:t>
      </w:r>
      <w:r w:rsidR="00C164F9" w:rsidRPr="00F83823">
        <w:rPr>
          <w:rFonts w:ascii="Times New Roman" w:hAnsi="Times New Roman" w:cs="Times New Roman"/>
          <w:lang w:val="en-GB"/>
        </w:rPr>
        <w:t xml:space="preserve">, </w:t>
      </w:r>
      <w:r w:rsidR="009F67CA" w:rsidRPr="00F83823">
        <w:rPr>
          <w:rFonts w:ascii="Times New Roman" w:hAnsi="Times New Roman" w:cs="Times New Roman"/>
          <w:lang w:val="en-GB"/>
        </w:rPr>
        <w:t>it is argued</w:t>
      </w:r>
      <w:r w:rsidR="00C164F9" w:rsidRPr="00F83823">
        <w:rPr>
          <w:rFonts w:ascii="Times New Roman" w:hAnsi="Times New Roman" w:cs="Times New Roman"/>
          <w:lang w:val="en-GB"/>
        </w:rPr>
        <w:t>,</w:t>
      </w:r>
      <w:r w:rsidR="004660AD" w:rsidRPr="00F83823">
        <w:rPr>
          <w:rFonts w:ascii="Times New Roman" w:hAnsi="Times New Roman" w:cs="Times New Roman"/>
          <w:lang w:val="en-GB"/>
        </w:rPr>
        <w:t xml:space="preserve"> </w:t>
      </w:r>
      <w:r w:rsidR="00E55EFA" w:rsidRPr="00F83823">
        <w:rPr>
          <w:rFonts w:ascii="Times New Roman" w:hAnsi="Times New Roman" w:cs="Times New Roman"/>
          <w:lang w:val="en-GB"/>
        </w:rPr>
        <w:t xml:space="preserve">would </w:t>
      </w:r>
      <w:r w:rsidR="004660AD" w:rsidRPr="00F83823">
        <w:rPr>
          <w:rFonts w:ascii="Times New Roman" w:hAnsi="Times New Roman" w:cs="Times New Roman"/>
          <w:lang w:val="en-GB"/>
        </w:rPr>
        <w:t>greatly reduce</w:t>
      </w:r>
      <w:r w:rsidR="00AB2C78" w:rsidRPr="00F83823">
        <w:rPr>
          <w:rFonts w:ascii="Times New Roman" w:hAnsi="Times New Roman" w:cs="Times New Roman"/>
          <w:lang w:val="en-GB"/>
        </w:rPr>
        <w:t xml:space="preserve"> </w:t>
      </w:r>
      <w:r w:rsidR="004660AD" w:rsidRPr="00F83823">
        <w:rPr>
          <w:rFonts w:ascii="Times New Roman" w:hAnsi="Times New Roman" w:cs="Times New Roman"/>
          <w:lang w:val="en-GB"/>
        </w:rPr>
        <w:t>the shortage of organs for transplantation (Radcliffe-Richards et al. 1998</w:t>
      </w:r>
      <w:r w:rsidR="003F30C1" w:rsidRPr="00F83823">
        <w:rPr>
          <w:rFonts w:ascii="Times New Roman" w:hAnsi="Times New Roman" w:cs="Times New Roman"/>
          <w:lang w:val="en-GB"/>
        </w:rPr>
        <w:t>, Radcliffe-Richards 2012</w:t>
      </w:r>
      <w:r w:rsidR="004660AD" w:rsidRPr="00F83823">
        <w:rPr>
          <w:rFonts w:ascii="Times New Roman" w:hAnsi="Times New Roman" w:cs="Times New Roman"/>
          <w:lang w:val="en-GB"/>
        </w:rPr>
        <w:t xml:space="preserve">). </w:t>
      </w:r>
    </w:p>
    <w:p w14:paraId="4C7ACA1B" w14:textId="50A488B9" w:rsidR="00E55EFA" w:rsidRPr="00A20EC2" w:rsidRDefault="00E55EFA" w:rsidP="00BC6147">
      <w:pPr>
        <w:pStyle w:val="Kommentarer"/>
        <w:spacing w:line="480" w:lineRule="auto"/>
        <w:ind w:firstLine="567"/>
        <w:rPr>
          <w:rFonts w:ascii="Times New Roman" w:hAnsi="Times New Roman" w:cs="Times New Roman"/>
          <w:lang w:val="en-GB"/>
        </w:rPr>
      </w:pPr>
      <w:r w:rsidRPr="00F83823">
        <w:rPr>
          <w:rFonts w:ascii="Times New Roman" w:hAnsi="Times New Roman" w:cs="Times New Roman"/>
          <w:lang w:val="en-GB"/>
        </w:rPr>
        <w:t>P</w:t>
      </w:r>
      <w:r w:rsidR="004660AD" w:rsidRPr="00F83823">
        <w:rPr>
          <w:rFonts w:ascii="Times New Roman" w:hAnsi="Times New Roman" w:cs="Times New Roman"/>
          <w:lang w:val="en-GB"/>
        </w:rPr>
        <w:t>roposal</w:t>
      </w:r>
      <w:r w:rsidRPr="00F83823">
        <w:rPr>
          <w:rFonts w:ascii="Times New Roman" w:hAnsi="Times New Roman" w:cs="Times New Roman"/>
          <w:lang w:val="en-GB"/>
        </w:rPr>
        <w:t>s for a regulated market in human organs</w:t>
      </w:r>
      <w:r w:rsidR="004660AD" w:rsidRPr="00F83823">
        <w:rPr>
          <w:rFonts w:ascii="Times New Roman" w:hAnsi="Times New Roman" w:cs="Times New Roman"/>
          <w:lang w:val="en-GB"/>
        </w:rPr>
        <w:t xml:space="preserve"> ha</w:t>
      </w:r>
      <w:r w:rsidRPr="00F83823">
        <w:rPr>
          <w:rFonts w:ascii="Times New Roman" w:hAnsi="Times New Roman" w:cs="Times New Roman"/>
          <w:lang w:val="en-GB"/>
        </w:rPr>
        <w:t>ve</w:t>
      </w:r>
      <w:r w:rsidR="004660AD" w:rsidRPr="00F83823">
        <w:rPr>
          <w:rFonts w:ascii="Times New Roman" w:hAnsi="Times New Roman" w:cs="Times New Roman"/>
          <w:lang w:val="en-GB"/>
        </w:rPr>
        <w:t xml:space="preserve"> not</w:t>
      </w:r>
      <w:r w:rsidRPr="00F83823">
        <w:rPr>
          <w:rFonts w:ascii="Times New Roman" w:hAnsi="Times New Roman" w:cs="Times New Roman"/>
          <w:lang w:val="en-GB"/>
        </w:rPr>
        <w:t>, however, been</w:t>
      </w:r>
      <w:r w:rsidR="004660AD" w:rsidRPr="00F83823">
        <w:rPr>
          <w:rFonts w:ascii="Times New Roman" w:hAnsi="Times New Roman" w:cs="Times New Roman"/>
          <w:lang w:val="en-GB"/>
        </w:rPr>
        <w:t xml:space="preserve"> uncontested. During the last two decades a heated debated</w:t>
      </w:r>
      <w:r w:rsidR="009F67CA" w:rsidRPr="00F83823">
        <w:rPr>
          <w:rFonts w:ascii="Times New Roman" w:hAnsi="Times New Roman" w:cs="Times New Roman"/>
          <w:lang w:val="en-GB"/>
        </w:rPr>
        <w:t xml:space="preserve"> </w:t>
      </w:r>
      <w:r w:rsidR="00BE643A" w:rsidRPr="00F83823">
        <w:rPr>
          <w:rFonts w:ascii="Times New Roman" w:hAnsi="Times New Roman" w:cs="Times New Roman"/>
          <w:lang w:val="en-GB"/>
        </w:rPr>
        <w:t xml:space="preserve">concerning </w:t>
      </w:r>
      <w:r w:rsidR="004660AD" w:rsidRPr="00F83823">
        <w:rPr>
          <w:rFonts w:ascii="Times New Roman" w:hAnsi="Times New Roman" w:cs="Times New Roman"/>
          <w:lang w:val="en-GB"/>
        </w:rPr>
        <w:t>this issue has emerged</w:t>
      </w:r>
      <w:r w:rsidR="00AF5406" w:rsidRPr="00F83823">
        <w:rPr>
          <w:rFonts w:ascii="Times New Roman" w:hAnsi="Times New Roman" w:cs="Times New Roman"/>
          <w:lang w:val="en-GB"/>
        </w:rPr>
        <w:t xml:space="preserve">. </w:t>
      </w:r>
      <w:r w:rsidR="004D718B" w:rsidRPr="00F83823">
        <w:rPr>
          <w:rFonts w:ascii="Times New Roman" w:hAnsi="Times New Roman" w:cs="Times New Roman"/>
          <w:lang w:val="en-GB"/>
        </w:rPr>
        <w:t>At stake in this debate is</w:t>
      </w:r>
      <w:r w:rsidR="00CE2C4A" w:rsidRPr="00F83823">
        <w:rPr>
          <w:rFonts w:ascii="Times New Roman" w:hAnsi="Times New Roman" w:cs="Times New Roman"/>
          <w:lang w:val="en-GB"/>
        </w:rPr>
        <w:t>,</w:t>
      </w:r>
      <w:r w:rsidR="004D718B" w:rsidRPr="00F83823">
        <w:rPr>
          <w:rFonts w:ascii="Times New Roman" w:hAnsi="Times New Roman" w:cs="Times New Roman"/>
          <w:lang w:val="en-GB"/>
        </w:rPr>
        <w:t xml:space="preserve"> to a large extent</w:t>
      </w:r>
      <w:r w:rsidR="00CE2C4A" w:rsidRPr="00F83823">
        <w:rPr>
          <w:rFonts w:ascii="Times New Roman" w:hAnsi="Times New Roman" w:cs="Times New Roman"/>
          <w:lang w:val="en-GB"/>
        </w:rPr>
        <w:t>,</w:t>
      </w:r>
      <w:r w:rsidR="004D718B" w:rsidRPr="00F83823">
        <w:rPr>
          <w:rFonts w:ascii="Times New Roman" w:hAnsi="Times New Roman" w:cs="Times New Roman"/>
          <w:lang w:val="en-GB"/>
        </w:rPr>
        <w:t xml:space="preserve"> the potential and factual victimi</w:t>
      </w:r>
      <w:r w:rsidR="008C50FE" w:rsidRPr="00F83823">
        <w:rPr>
          <w:rFonts w:ascii="Times New Roman" w:hAnsi="Times New Roman" w:cs="Times New Roman"/>
          <w:lang w:val="en-GB"/>
        </w:rPr>
        <w:t>s</w:t>
      </w:r>
      <w:r w:rsidR="004D718B" w:rsidRPr="00F83823">
        <w:rPr>
          <w:rFonts w:ascii="Times New Roman" w:hAnsi="Times New Roman" w:cs="Times New Roman"/>
          <w:lang w:val="en-GB"/>
        </w:rPr>
        <w:t xml:space="preserve">ation of one of the actors in </w:t>
      </w:r>
      <w:r w:rsidR="0087214E" w:rsidRPr="00F83823">
        <w:rPr>
          <w:rFonts w:ascii="Times New Roman" w:hAnsi="Times New Roman" w:cs="Times New Roman"/>
          <w:lang w:val="en-GB"/>
        </w:rPr>
        <w:t xml:space="preserve">the trade: </w:t>
      </w:r>
      <w:r w:rsidR="004D718B" w:rsidRPr="00F83823">
        <w:rPr>
          <w:rFonts w:ascii="Times New Roman" w:hAnsi="Times New Roman" w:cs="Times New Roman"/>
          <w:lang w:val="en-GB"/>
        </w:rPr>
        <w:t>the organ supplier.</w:t>
      </w:r>
      <w:r w:rsidR="00264CEB" w:rsidRPr="0055054C">
        <w:rPr>
          <w:rStyle w:val="Slutkommentarsreferens"/>
          <w:rFonts w:ascii="Times New Roman" w:hAnsi="Times New Roman" w:cs="Times New Roman"/>
          <w:lang w:val="en-GB"/>
        </w:rPr>
        <w:endnoteReference w:id="1"/>
      </w:r>
      <w:r w:rsidR="004D718B" w:rsidRPr="00136D37">
        <w:rPr>
          <w:rFonts w:ascii="Times New Roman" w:hAnsi="Times New Roman" w:cs="Times New Roman"/>
          <w:lang w:val="en-GB"/>
        </w:rPr>
        <w:t xml:space="preserve"> </w:t>
      </w:r>
      <w:r w:rsidR="00132CF2" w:rsidRPr="005052EF">
        <w:rPr>
          <w:rFonts w:ascii="Times New Roman" w:hAnsi="Times New Roman" w:cs="Times New Roman"/>
          <w:lang w:val="en-GB"/>
        </w:rPr>
        <w:t>While t</w:t>
      </w:r>
      <w:r w:rsidR="004660AD" w:rsidRPr="00C92F78">
        <w:rPr>
          <w:rFonts w:ascii="Times New Roman" w:hAnsi="Times New Roman" w:cs="Times New Roman"/>
          <w:lang w:val="en-GB"/>
        </w:rPr>
        <w:t>he pro</w:t>
      </w:r>
      <w:r w:rsidR="004660AD" w:rsidRPr="00B81DD2">
        <w:rPr>
          <w:rFonts w:ascii="Times New Roman" w:hAnsi="Times New Roman" w:cs="Times New Roman"/>
          <w:lang w:val="en-GB"/>
        </w:rPr>
        <w:t>ponents of a market solution</w:t>
      </w:r>
      <w:r w:rsidR="0087214E" w:rsidRPr="00972A8B">
        <w:rPr>
          <w:rFonts w:ascii="Times New Roman" w:hAnsi="Times New Roman" w:cs="Times New Roman"/>
          <w:lang w:val="en-GB"/>
        </w:rPr>
        <w:t xml:space="preserve"> argue that suppliers would not be victim</w:t>
      </w:r>
      <w:r w:rsidR="00F30C61" w:rsidRPr="00A95758">
        <w:rPr>
          <w:rFonts w:ascii="Times New Roman" w:hAnsi="Times New Roman" w:cs="Times New Roman"/>
          <w:lang w:val="en-GB"/>
        </w:rPr>
        <w:t>ise</w:t>
      </w:r>
      <w:r w:rsidR="0087214E" w:rsidRPr="00EE6BE0">
        <w:rPr>
          <w:rFonts w:ascii="Times New Roman" w:hAnsi="Times New Roman" w:cs="Times New Roman"/>
          <w:lang w:val="en-GB"/>
        </w:rPr>
        <w:t>d</w:t>
      </w:r>
      <w:r w:rsidR="001B361D" w:rsidRPr="00B5363A">
        <w:rPr>
          <w:rFonts w:ascii="Times New Roman" w:hAnsi="Times New Roman" w:cs="Times New Roman"/>
          <w:lang w:val="en-GB"/>
        </w:rPr>
        <w:t xml:space="preserve"> in such a market</w:t>
      </w:r>
      <w:r w:rsidR="0087214E" w:rsidRPr="00680511">
        <w:rPr>
          <w:rFonts w:ascii="Times New Roman" w:hAnsi="Times New Roman" w:cs="Times New Roman"/>
          <w:lang w:val="en-GB"/>
        </w:rPr>
        <w:t xml:space="preserve"> since they are autonomous, freely choosing agents who own their bodies</w:t>
      </w:r>
      <w:r w:rsidR="004660AD" w:rsidRPr="000848CD">
        <w:rPr>
          <w:rFonts w:ascii="Times New Roman" w:hAnsi="Times New Roman" w:cs="Times New Roman"/>
          <w:lang w:val="en-GB"/>
        </w:rPr>
        <w:t xml:space="preserve"> (</w:t>
      </w:r>
      <w:proofErr w:type="spellStart"/>
      <w:r w:rsidR="004660AD" w:rsidRPr="000848CD">
        <w:rPr>
          <w:rFonts w:ascii="Times New Roman" w:hAnsi="Times New Roman" w:cs="Times New Roman"/>
          <w:lang w:val="en-GB"/>
        </w:rPr>
        <w:t>Friedlaender</w:t>
      </w:r>
      <w:proofErr w:type="spellEnd"/>
      <w:r w:rsidR="004660AD" w:rsidRPr="000848CD">
        <w:rPr>
          <w:rFonts w:ascii="Times New Roman" w:hAnsi="Times New Roman" w:cs="Times New Roman"/>
          <w:lang w:val="en-GB"/>
        </w:rPr>
        <w:t xml:space="preserve"> 2002, </w:t>
      </w:r>
      <w:proofErr w:type="spellStart"/>
      <w:r w:rsidR="004660AD" w:rsidRPr="000848CD">
        <w:rPr>
          <w:rFonts w:ascii="Times New Roman" w:hAnsi="Times New Roman" w:cs="Times New Roman"/>
          <w:lang w:val="en-GB"/>
        </w:rPr>
        <w:t>Savulescu</w:t>
      </w:r>
      <w:proofErr w:type="spellEnd"/>
      <w:r w:rsidR="004660AD" w:rsidRPr="000848CD">
        <w:rPr>
          <w:rFonts w:ascii="Times New Roman" w:hAnsi="Times New Roman" w:cs="Times New Roman"/>
          <w:lang w:val="en-GB"/>
        </w:rPr>
        <w:t xml:space="preserve"> 2003, </w:t>
      </w:r>
      <w:proofErr w:type="spellStart"/>
      <w:r w:rsidR="00D35542" w:rsidRPr="00800E3F">
        <w:rPr>
          <w:rFonts w:ascii="Times New Roman" w:hAnsi="Times New Roman" w:cs="Times New Roman"/>
          <w:lang w:val="en-GB"/>
        </w:rPr>
        <w:t>Slabbert</w:t>
      </w:r>
      <w:proofErr w:type="spellEnd"/>
      <w:r w:rsidR="00D35542" w:rsidRPr="00800E3F">
        <w:rPr>
          <w:rFonts w:ascii="Times New Roman" w:hAnsi="Times New Roman" w:cs="Times New Roman"/>
          <w:lang w:val="en-GB"/>
        </w:rPr>
        <w:t xml:space="preserve"> 2008, </w:t>
      </w:r>
      <w:proofErr w:type="spellStart"/>
      <w:r w:rsidR="004660AD" w:rsidRPr="001C1F91">
        <w:rPr>
          <w:rFonts w:ascii="Times New Roman" w:hAnsi="Times New Roman" w:cs="Times New Roman"/>
          <w:lang w:val="en-GB"/>
        </w:rPr>
        <w:t>Matas</w:t>
      </w:r>
      <w:proofErr w:type="spellEnd"/>
      <w:r w:rsidR="004660AD" w:rsidRPr="001C1F91">
        <w:rPr>
          <w:rFonts w:ascii="Times New Roman" w:hAnsi="Times New Roman" w:cs="Times New Roman"/>
          <w:lang w:val="en-GB"/>
        </w:rPr>
        <w:t xml:space="preserve"> 2004),</w:t>
      </w:r>
      <w:r w:rsidRPr="001C1F91">
        <w:rPr>
          <w:rFonts w:ascii="Times New Roman" w:hAnsi="Times New Roman" w:cs="Times New Roman"/>
          <w:lang w:val="en-GB"/>
        </w:rPr>
        <w:t xml:space="preserve"> </w:t>
      </w:r>
      <w:r w:rsidR="004660AD" w:rsidRPr="00D25448">
        <w:rPr>
          <w:rFonts w:ascii="Times New Roman" w:hAnsi="Times New Roman" w:cs="Times New Roman"/>
          <w:lang w:val="en-GB"/>
        </w:rPr>
        <w:t>opponent</w:t>
      </w:r>
      <w:r w:rsidR="000E31DD" w:rsidRPr="00812B62">
        <w:rPr>
          <w:rFonts w:ascii="Times New Roman" w:hAnsi="Times New Roman" w:cs="Times New Roman"/>
          <w:lang w:val="en-GB"/>
        </w:rPr>
        <w:t xml:space="preserve">s </w:t>
      </w:r>
      <w:r w:rsidR="00AB2C78" w:rsidRPr="006D1DE6">
        <w:rPr>
          <w:rFonts w:ascii="Times New Roman" w:hAnsi="Times New Roman" w:cs="Times New Roman"/>
          <w:lang w:val="en-GB"/>
        </w:rPr>
        <w:t>a</w:t>
      </w:r>
      <w:r w:rsidR="001B361D" w:rsidRPr="00D95539">
        <w:rPr>
          <w:rFonts w:ascii="Times New Roman" w:hAnsi="Times New Roman" w:cs="Times New Roman"/>
          <w:lang w:val="en-GB"/>
        </w:rPr>
        <w:t xml:space="preserve">rgue that they </w:t>
      </w:r>
      <w:r w:rsidR="0087214E" w:rsidRPr="00D95539">
        <w:rPr>
          <w:rFonts w:ascii="Times New Roman" w:hAnsi="Times New Roman" w:cs="Times New Roman"/>
          <w:lang w:val="en-GB"/>
        </w:rPr>
        <w:t>would</w:t>
      </w:r>
      <w:r w:rsidR="001B361D" w:rsidRPr="00D95539">
        <w:rPr>
          <w:rFonts w:ascii="Times New Roman" w:hAnsi="Times New Roman" w:cs="Times New Roman"/>
          <w:lang w:val="en-GB"/>
        </w:rPr>
        <w:t xml:space="preserve"> indeed</w:t>
      </w:r>
      <w:r w:rsidR="0087214E" w:rsidRPr="00D95539">
        <w:rPr>
          <w:rFonts w:ascii="Times New Roman" w:hAnsi="Times New Roman" w:cs="Times New Roman"/>
          <w:lang w:val="en-GB"/>
        </w:rPr>
        <w:t xml:space="preserve"> be victim</w:t>
      </w:r>
      <w:r w:rsidR="00F30C61" w:rsidRPr="00A20EC2">
        <w:rPr>
          <w:rFonts w:ascii="Times New Roman" w:hAnsi="Times New Roman" w:cs="Times New Roman"/>
          <w:lang w:val="en-GB"/>
        </w:rPr>
        <w:t>ise</w:t>
      </w:r>
      <w:r w:rsidR="0087214E" w:rsidRPr="00A20EC2">
        <w:rPr>
          <w:rFonts w:ascii="Times New Roman" w:hAnsi="Times New Roman" w:cs="Times New Roman"/>
          <w:lang w:val="en-GB"/>
        </w:rPr>
        <w:t xml:space="preserve">d since </w:t>
      </w:r>
      <w:r w:rsidR="00281EB0" w:rsidRPr="00A20EC2">
        <w:rPr>
          <w:rFonts w:ascii="Times New Roman" w:hAnsi="Times New Roman" w:cs="Times New Roman"/>
          <w:lang w:val="en-GB"/>
        </w:rPr>
        <w:t>they</w:t>
      </w:r>
      <w:r w:rsidR="0087214E" w:rsidRPr="00A20EC2">
        <w:rPr>
          <w:rFonts w:ascii="Times New Roman" w:hAnsi="Times New Roman" w:cs="Times New Roman"/>
          <w:lang w:val="en-GB"/>
        </w:rPr>
        <w:t xml:space="preserve"> would</w:t>
      </w:r>
      <w:r w:rsidR="001B361D" w:rsidRPr="00A20EC2">
        <w:rPr>
          <w:rFonts w:ascii="Times New Roman" w:hAnsi="Times New Roman" w:cs="Times New Roman"/>
          <w:lang w:val="en-GB"/>
        </w:rPr>
        <w:t xml:space="preserve"> primarily</w:t>
      </w:r>
      <w:r w:rsidR="0087214E" w:rsidRPr="00A20EC2">
        <w:rPr>
          <w:rFonts w:ascii="Times New Roman" w:hAnsi="Times New Roman" w:cs="Times New Roman"/>
          <w:lang w:val="en-GB"/>
        </w:rPr>
        <w:t xml:space="preserve"> be vulnerable, marginal and powerless </w:t>
      </w:r>
      <w:r w:rsidR="007E1913" w:rsidRPr="00A20EC2">
        <w:rPr>
          <w:rFonts w:ascii="Times New Roman" w:hAnsi="Times New Roman" w:cs="Times New Roman"/>
          <w:lang w:val="en-GB"/>
        </w:rPr>
        <w:t>individuals easily exploited by the other actors</w:t>
      </w:r>
      <w:r w:rsidR="004660AD" w:rsidRPr="00A20EC2">
        <w:rPr>
          <w:rFonts w:ascii="Times New Roman" w:hAnsi="Times New Roman" w:cs="Times New Roman"/>
          <w:lang w:val="en-GB"/>
        </w:rPr>
        <w:t xml:space="preserve"> (</w:t>
      </w:r>
      <w:proofErr w:type="spellStart"/>
      <w:r w:rsidR="004660AD" w:rsidRPr="00A20EC2">
        <w:rPr>
          <w:rFonts w:ascii="Times New Roman" w:hAnsi="Times New Roman" w:cs="Times New Roman"/>
          <w:lang w:val="en-GB"/>
        </w:rPr>
        <w:t>Zutlevics</w:t>
      </w:r>
      <w:proofErr w:type="spellEnd"/>
      <w:r w:rsidR="004660AD" w:rsidRPr="00A20EC2">
        <w:rPr>
          <w:rFonts w:ascii="Times New Roman" w:hAnsi="Times New Roman" w:cs="Times New Roman"/>
          <w:lang w:val="en-GB"/>
        </w:rPr>
        <w:t xml:space="preserve"> 2001, </w:t>
      </w:r>
      <w:proofErr w:type="spellStart"/>
      <w:r w:rsidR="004660AD" w:rsidRPr="00A20EC2">
        <w:rPr>
          <w:rFonts w:ascii="Times New Roman" w:hAnsi="Times New Roman" w:cs="Times New Roman"/>
          <w:lang w:val="en-GB"/>
        </w:rPr>
        <w:t>Scheper</w:t>
      </w:r>
      <w:proofErr w:type="spellEnd"/>
      <w:r w:rsidR="004660AD" w:rsidRPr="00A20EC2">
        <w:rPr>
          <w:rFonts w:ascii="Times New Roman" w:hAnsi="Times New Roman" w:cs="Times New Roman"/>
          <w:lang w:val="en-GB"/>
        </w:rPr>
        <w:t xml:space="preserve">-Hughes 2003, </w:t>
      </w:r>
      <w:proofErr w:type="spellStart"/>
      <w:r w:rsidR="004660AD" w:rsidRPr="00A20EC2">
        <w:rPr>
          <w:rFonts w:ascii="Times New Roman" w:hAnsi="Times New Roman" w:cs="Times New Roman"/>
          <w:lang w:val="en-GB"/>
        </w:rPr>
        <w:t>Danovitch</w:t>
      </w:r>
      <w:proofErr w:type="spellEnd"/>
      <w:r w:rsidR="004660AD" w:rsidRPr="00A20EC2">
        <w:rPr>
          <w:rFonts w:ascii="Times New Roman" w:hAnsi="Times New Roman" w:cs="Times New Roman"/>
          <w:lang w:val="en-GB"/>
        </w:rPr>
        <w:t xml:space="preserve"> and </w:t>
      </w:r>
      <w:proofErr w:type="spellStart"/>
      <w:r w:rsidR="004660AD" w:rsidRPr="00A20EC2">
        <w:rPr>
          <w:rFonts w:ascii="Times New Roman" w:hAnsi="Times New Roman" w:cs="Times New Roman"/>
          <w:lang w:val="en-GB"/>
        </w:rPr>
        <w:t>Leichtman</w:t>
      </w:r>
      <w:proofErr w:type="spellEnd"/>
      <w:r w:rsidR="004660AD" w:rsidRPr="00A20EC2">
        <w:rPr>
          <w:rFonts w:ascii="Times New Roman" w:hAnsi="Times New Roman" w:cs="Times New Roman"/>
          <w:lang w:val="en-GB"/>
        </w:rPr>
        <w:t xml:space="preserve"> 2006, </w:t>
      </w:r>
      <w:proofErr w:type="spellStart"/>
      <w:r w:rsidR="004660AD" w:rsidRPr="00A20EC2">
        <w:rPr>
          <w:rFonts w:ascii="Times New Roman" w:hAnsi="Times New Roman" w:cs="Times New Roman"/>
          <w:lang w:val="en-GB"/>
        </w:rPr>
        <w:t>Budiani-Saberi</w:t>
      </w:r>
      <w:proofErr w:type="spellEnd"/>
      <w:r w:rsidR="004660AD" w:rsidRPr="00A20EC2">
        <w:rPr>
          <w:rFonts w:ascii="Times New Roman" w:hAnsi="Times New Roman" w:cs="Times New Roman"/>
          <w:lang w:val="en-GB"/>
        </w:rPr>
        <w:t xml:space="preserve"> and Delmonico 2008).</w:t>
      </w:r>
      <w:r w:rsidR="001B361D" w:rsidRPr="00A20EC2">
        <w:rPr>
          <w:rStyle w:val="Slutkommentarsreferens"/>
          <w:rFonts w:ascii="Times New Roman" w:hAnsi="Times New Roman" w:cs="Times New Roman"/>
          <w:lang w:val="en-GB"/>
        </w:rPr>
        <w:endnoteReference w:id="2"/>
      </w:r>
      <w:r w:rsidR="004660AD" w:rsidRPr="00A20EC2">
        <w:rPr>
          <w:rFonts w:ascii="Times New Roman" w:hAnsi="Times New Roman" w:cs="Times New Roman"/>
          <w:lang w:val="en-GB"/>
        </w:rPr>
        <w:t xml:space="preserve"> </w:t>
      </w:r>
    </w:p>
    <w:p w14:paraId="3F7A56BE" w14:textId="531E1472" w:rsidR="00A24C57" w:rsidRPr="00A20EC2" w:rsidRDefault="00CC78DF" w:rsidP="00BC6147">
      <w:pPr>
        <w:pStyle w:val="Kommentarer"/>
        <w:spacing w:line="480" w:lineRule="auto"/>
        <w:ind w:firstLine="567"/>
        <w:rPr>
          <w:rFonts w:ascii="Times New Roman" w:hAnsi="Times New Roman" w:cs="Times New Roman"/>
          <w:lang w:val="en-GB"/>
        </w:rPr>
      </w:pPr>
      <w:r w:rsidRPr="00A20EC2">
        <w:rPr>
          <w:rFonts w:ascii="Times New Roman" w:hAnsi="Times New Roman" w:cs="Times New Roman"/>
          <w:lang w:val="en-GB"/>
        </w:rPr>
        <w:t>As such, debate</w:t>
      </w:r>
      <w:r w:rsidR="00E55EFA" w:rsidRPr="00A20EC2">
        <w:rPr>
          <w:rFonts w:ascii="Times New Roman" w:hAnsi="Times New Roman" w:cs="Times New Roman"/>
          <w:lang w:val="en-GB"/>
        </w:rPr>
        <w:t>s over the implications of a regulated market</w:t>
      </w:r>
      <w:r w:rsidRPr="00A20EC2">
        <w:rPr>
          <w:rFonts w:ascii="Times New Roman" w:hAnsi="Times New Roman" w:cs="Times New Roman"/>
          <w:lang w:val="en-GB"/>
        </w:rPr>
        <w:t xml:space="preserve"> </w:t>
      </w:r>
      <w:r w:rsidR="00E55EFA" w:rsidRPr="00A20EC2">
        <w:rPr>
          <w:rFonts w:ascii="Times New Roman" w:hAnsi="Times New Roman" w:cs="Times New Roman"/>
          <w:lang w:val="en-GB"/>
        </w:rPr>
        <w:t>are</w:t>
      </w:r>
      <w:r w:rsidRPr="00A20EC2">
        <w:rPr>
          <w:rFonts w:ascii="Times New Roman" w:hAnsi="Times New Roman" w:cs="Times New Roman"/>
          <w:lang w:val="en-GB"/>
        </w:rPr>
        <w:t xml:space="preserve"> an example of a more general discourse</w:t>
      </w:r>
      <w:r w:rsidR="00CC3765" w:rsidRPr="00A20EC2">
        <w:rPr>
          <w:rFonts w:ascii="Times New Roman" w:hAnsi="Times New Roman" w:cs="Times New Roman"/>
          <w:lang w:val="en-GB"/>
        </w:rPr>
        <w:t xml:space="preserve"> found in</w:t>
      </w:r>
      <w:r w:rsidR="007E1913" w:rsidRPr="00A20EC2">
        <w:rPr>
          <w:rFonts w:ascii="Times New Roman" w:hAnsi="Times New Roman" w:cs="Times New Roman"/>
          <w:lang w:val="en-GB"/>
        </w:rPr>
        <w:t xml:space="preserve"> contemporary</w:t>
      </w:r>
      <w:r w:rsidR="00CC3765" w:rsidRPr="00A20EC2">
        <w:rPr>
          <w:rFonts w:ascii="Times New Roman" w:hAnsi="Times New Roman" w:cs="Times New Roman"/>
          <w:lang w:val="en-GB"/>
        </w:rPr>
        <w:t xml:space="preserve"> scholarly</w:t>
      </w:r>
      <w:r w:rsidR="00D420FF" w:rsidRPr="00A20EC2">
        <w:rPr>
          <w:rFonts w:ascii="Times New Roman" w:hAnsi="Times New Roman" w:cs="Times New Roman"/>
          <w:lang w:val="en-GB"/>
        </w:rPr>
        <w:t>,</w:t>
      </w:r>
      <w:r w:rsidR="00CC3765" w:rsidRPr="00A20EC2">
        <w:rPr>
          <w:rFonts w:ascii="Times New Roman" w:hAnsi="Times New Roman" w:cs="Times New Roman"/>
          <w:lang w:val="en-GB"/>
        </w:rPr>
        <w:t xml:space="preserve"> as well as public</w:t>
      </w:r>
      <w:r w:rsidR="00D420FF" w:rsidRPr="00A20EC2">
        <w:rPr>
          <w:rFonts w:ascii="Times New Roman" w:hAnsi="Times New Roman" w:cs="Times New Roman"/>
          <w:lang w:val="en-GB"/>
        </w:rPr>
        <w:t>,</w:t>
      </w:r>
      <w:r w:rsidR="00CC3765" w:rsidRPr="00A20EC2">
        <w:rPr>
          <w:rFonts w:ascii="Times New Roman" w:hAnsi="Times New Roman" w:cs="Times New Roman"/>
          <w:lang w:val="en-GB"/>
        </w:rPr>
        <w:t xml:space="preserve"> debates</w:t>
      </w:r>
      <w:r w:rsidR="002E1212" w:rsidRPr="00A20EC2">
        <w:rPr>
          <w:rFonts w:ascii="Times New Roman" w:hAnsi="Times New Roman" w:cs="Times New Roman"/>
          <w:lang w:val="en-GB"/>
        </w:rPr>
        <w:t xml:space="preserve"> in which victimhood</w:t>
      </w:r>
      <w:r w:rsidR="00CC3765" w:rsidRPr="00A20EC2">
        <w:rPr>
          <w:rFonts w:ascii="Times New Roman" w:hAnsi="Times New Roman" w:cs="Times New Roman"/>
          <w:lang w:val="en-GB"/>
        </w:rPr>
        <w:t xml:space="preserve"> is </w:t>
      </w:r>
      <w:r w:rsidR="007E1913" w:rsidRPr="00A20EC2">
        <w:rPr>
          <w:rFonts w:ascii="Times New Roman" w:hAnsi="Times New Roman" w:cs="Times New Roman"/>
          <w:lang w:val="en-GB"/>
        </w:rPr>
        <w:t xml:space="preserve">reduced to a question of agency versus passivity (see Dahl 2009). </w:t>
      </w:r>
      <w:r w:rsidR="00E95A57" w:rsidRPr="00A20EC2">
        <w:rPr>
          <w:rFonts w:ascii="Times New Roman" w:hAnsi="Times New Roman" w:cs="Times New Roman"/>
          <w:lang w:val="en-GB"/>
        </w:rPr>
        <w:t>In structuring the issue of commerci</w:t>
      </w:r>
      <w:r w:rsidR="00AF5406" w:rsidRPr="00A20EC2">
        <w:rPr>
          <w:rFonts w:ascii="Times New Roman" w:hAnsi="Times New Roman" w:cs="Times New Roman"/>
          <w:lang w:val="en-GB"/>
        </w:rPr>
        <w:t>ally remunerated organ supplier</w:t>
      </w:r>
      <w:r w:rsidR="00E95A57" w:rsidRPr="00A20EC2">
        <w:rPr>
          <w:rFonts w:ascii="Times New Roman" w:hAnsi="Times New Roman" w:cs="Times New Roman"/>
          <w:lang w:val="en-GB"/>
        </w:rPr>
        <w:t>s</w:t>
      </w:r>
      <w:r w:rsidR="00AF5406" w:rsidRPr="00A20EC2">
        <w:rPr>
          <w:rFonts w:ascii="Times New Roman" w:hAnsi="Times New Roman" w:cs="Times New Roman"/>
          <w:lang w:val="en-GB"/>
        </w:rPr>
        <w:t>’</w:t>
      </w:r>
      <w:r w:rsidR="00E95A57" w:rsidRPr="00A20EC2">
        <w:rPr>
          <w:rFonts w:ascii="Times New Roman" w:hAnsi="Times New Roman" w:cs="Times New Roman"/>
          <w:lang w:val="en-GB"/>
        </w:rPr>
        <w:t xml:space="preserve"> victimhood around a dichotomy between autonomous agency, on the one hand, and exploitable passivity, on the other, the </w:t>
      </w:r>
      <w:r w:rsidR="00E95A57" w:rsidRPr="00A20EC2">
        <w:rPr>
          <w:rFonts w:ascii="Times New Roman" w:hAnsi="Times New Roman" w:cs="Times New Roman"/>
          <w:lang w:val="en-GB"/>
        </w:rPr>
        <w:lastRenderedPageBreak/>
        <w:t>participants in the organ trade debate reduce the complexity characteri</w:t>
      </w:r>
      <w:r w:rsidR="00925BB3" w:rsidRPr="00A20EC2">
        <w:rPr>
          <w:rFonts w:ascii="Times New Roman" w:hAnsi="Times New Roman" w:cs="Times New Roman"/>
          <w:lang w:val="en-GB"/>
        </w:rPr>
        <w:t>s</w:t>
      </w:r>
      <w:r w:rsidR="00E95A57" w:rsidRPr="00A20EC2">
        <w:rPr>
          <w:rFonts w:ascii="Times New Roman" w:hAnsi="Times New Roman" w:cs="Times New Roman"/>
          <w:lang w:val="en-GB"/>
        </w:rPr>
        <w:t>ing victimhood into a binary trope that</w:t>
      </w:r>
      <w:r w:rsidR="009A2A28" w:rsidRPr="00A20EC2">
        <w:rPr>
          <w:rFonts w:ascii="Times New Roman" w:hAnsi="Times New Roman" w:cs="Times New Roman"/>
          <w:lang w:val="en-GB"/>
        </w:rPr>
        <w:t xml:space="preserve"> </w:t>
      </w:r>
      <w:r w:rsidR="00E95A57" w:rsidRPr="00A20EC2">
        <w:rPr>
          <w:rFonts w:ascii="Times New Roman" w:hAnsi="Times New Roman" w:cs="Times New Roman"/>
          <w:lang w:val="en-GB"/>
        </w:rPr>
        <w:t>tur</w:t>
      </w:r>
      <w:r w:rsidR="004400DD" w:rsidRPr="00A20EC2">
        <w:rPr>
          <w:rFonts w:ascii="Times New Roman" w:hAnsi="Times New Roman" w:cs="Times New Roman"/>
          <w:lang w:val="en-GB"/>
        </w:rPr>
        <w:t>n</w:t>
      </w:r>
      <w:r w:rsidR="00E55EFA" w:rsidRPr="00A20EC2">
        <w:rPr>
          <w:rFonts w:ascii="Times New Roman" w:hAnsi="Times New Roman" w:cs="Times New Roman"/>
          <w:lang w:val="en-GB"/>
        </w:rPr>
        <w:t>s</w:t>
      </w:r>
      <w:r w:rsidR="004400DD" w:rsidRPr="00A20EC2">
        <w:rPr>
          <w:rFonts w:ascii="Times New Roman" w:hAnsi="Times New Roman" w:cs="Times New Roman"/>
          <w:lang w:val="en-GB"/>
        </w:rPr>
        <w:t xml:space="preserve"> p</w:t>
      </w:r>
      <w:r w:rsidR="00E95A57" w:rsidRPr="00A20EC2">
        <w:rPr>
          <w:rFonts w:ascii="Times New Roman" w:hAnsi="Times New Roman" w:cs="Times New Roman"/>
          <w:lang w:val="en-GB"/>
        </w:rPr>
        <w:t>eople into representatives of highly charged moral standpoints</w:t>
      </w:r>
      <w:r w:rsidR="00434712" w:rsidRPr="00A20EC2">
        <w:rPr>
          <w:rFonts w:ascii="Times New Roman" w:hAnsi="Times New Roman" w:cs="Times New Roman"/>
          <w:lang w:val="en-GB"/>
        </w:rPr>
        <w:t xml:space="preserve">. </w:t>
      </w:r>
      <w:r w:rsidR="009A2A28" w:rsidRPr="00A20EC2">
        <w:rPr>
          <w:rFonts w:ascii="Times New Roman" w:hAnsi="Times New Roman" w:cs="Times New Roman"/>
          <w:lang w:val="en-GB"/>
        </w:rPr>
        <w:t>This is to some extent a generali</w:t>
      </w:r>
      <w:r w:rsidR="00D420FF" w:rsidRPr="00A20EC2">
        <w:rPr>
          <w:rFonts w:ascii="Times New Roman" w:hAnsi="Times New Roman" w:cs="Times New Roman"/>
          <w:lang w:val="en-GB"/>
        </w:rPr>
        <w:t>s</w:t>
      </w:r>
      <w:r w:rsidR="009A2A28" w:rsidRPr="00A20EC2">
        <w:rPr>
          <w:rFonts w:ascii="Times New Roman" w:hAnsi="Times New Roman" w:cs="Times New Roman"/>
          <w:lang w:val="en-GB"/>
        </w:rPr>
        <w:t>ed claim; there are important variations between and within the two sides of the debate. However, its polari</w:t>
      </w:r>
      <w:r w:rsidR="00D420FF" w:rsidRPr="00A20EC2">
        <w:rPr>
          <w:rFonts w:ascii="Times New Roman" w:hAnsi="Times New Roman" w:cs="Times New Roman"/>
          <w:lang w:val="en-GB"/>
        </w:rPr>
        <w:t>s</w:t>
      </w:r>
      <w:r w:rsidR="009A2A28" w:rsidRPr="00A20EC2">
        <w:rPr>
          <w:rFonts w:ascii="Times New Roman" w:hAnsi="Times New Roman" w:cs="Times New Roman"/>
          <w:lang w:val="en-GB"/>
        </w:rPr>
        <w:t>ation into a question of agency versus passivity is a real tendency</w:t>
      </w:r>
      <w:r w:rsidR="00E92F40" w:rsidRPr="00A20EC2">
        <w:rPr>
          <w:rFonts w:ascii="Times New Roman" w:hAnsi="Times New Roman" w:cs="Times New Roman"/>
          <w:lang w:val="en-GB"/>
        </w:rPr>
        <w:t xml:space="preserve">, which </w:t>
      </w:r>
      <w:r w:rsidR="009A2A28" w:rsidRPr="00A20EC2">
        <w:rPr>
          <w:rFonts w:ascii="Times New Roman" w:hAnsi="Times New Roman" w:cs="Times New Roman"/>
          <w:lang w:val="en-GB"/>
        </w:rPr>
        <w:t xml:space="preserve">has received little </w:t>
      </w:r>
      <w:r w:rsidR="00820226" w:rsidRPr="00A20EC2">
        <w:rPr>
          <w:rFonts w:ascii="Times New Roman" w:hAnsi="Times New Roman" w:cs="Times New Roman"/>
          <w:lang w:val="en-GB"/>
        </w:rPr>
        <w:t>attention in research on organ trade,</w:t>
      </w:r>
      <w:r w:rsidR="009A2A28" w:rsidRPr="00A20EC2">
        <w:rPr>
          <w:rFonts w:ascii="Times New Roman" w:hAnsi="Times New Roman" w:cs="Times New Roman"/>
          <w:lang w:val="en-GB"/>
        </w:rPr>
        <w:t xml:space="preserve"> even though it structures much of the argumentation</w:t>
      </w:r>
      <w:r w:rsidR="00136707" w:rsidRPr="00A20EC2">
        <w:rPr>
          <w:rFonts w:ascii="Times New Roman" w:hAnsi="Times New Roman" w:cs="Times New Roman"/>
          <w:lang w:val="en-GB"/>
        </w:rPr>
        <w:t xml:space="preserve">. </w:t>
      </w:r>
      <w:r w:rsidR="001137D6" w:rsidRPr="00A20EC2">
        <w:rPr>
          <w:rFonts w:ascii="Times New Roman" w:hAnsi="Times New Roman" w:cs="Times New Roman"/>
          <w:lang w:val="en-GB"/>
        </w:rPr>
        <w:t>We therefore</w:t>
      </w:r>
      <w:r w:rsidR="002555B5" w:rsidRPr="00A20EC2">
        <w:rPr>
          <w:rFonts w:ascii="Times New Roman" w:hAnsi="Times New Roman" w:cs="Times New Roman"/>
          <w:lang w:val="en-GB"/>
        </w:rPr>
        <w:t xml:space="preserve"> argue for t</w:t>
      </w:r>
      <w:r w:rsidR="00687708" w:rsidRPr="00A20EC2">
        <w:rPr>
          <w:rFonts w:ascii="Times New Roman" w:hAnsi="Times New Roman" w:cs="Times New Roman"/>
          <w:lang w:val="en-GB"/>
        </w:rPr>
        <w:t xml:space="preserve">he need of </w:t>
      </w:r>
      <w:r w:rsidR="002555B5" w:rsidRPr="00A20EC2">
        <w:rPr>
          <w:rFonts w:ascii="Times New Roman" w:hAnsi="Times New Roman" w:cs="Times New Roman"/>
          <w:lang w:val="en-GB"/>
        </w:rPr>
        <w:t>a more contextual, situational and relational understanding of victimhood.</w:t>
      </w:r>
    </w:p>
    <w:p w14:paraId="17C6187A" w14:textId="4B64CEB3" w:rsidR="002A1540" w:rsidRPr="00136D37" w:rsidRDefault="003D2387" w:rsidP="00BC6147">
      <w:pPr>
        <w:widowControl w:val="0"/>
        <w:autoSpaceDE w:val="0"/>
        <w:autoSpaceDN w:val="0"/>
        <w:adjustRightInd w:val="0"/>
        <w:spacing w:line="480" w:lineRule="auto"/>
        <w:ind w:firstLine="567"/>
        <w:rPr>
          <w:rFonts w:ascii="Times New Roman" w:hAnsi="Times New Roman" w:cs="Times New Roman"/>
          <w:lang w:val="en-GB"/>
        </w:rPr>
      </w:pPr>
      <w:r w:rsidRPr="00A20EC2">
        <w:rPr>
          <w:rFonts w:ascii="Times New Roman" w:hAnsi="Times New Roman" w:cs="Times New Roman"/>
          <w:lang w:val="en-GB"/>
        </w:rPr>
        <w:t>T</w:t>
      </w:r>
      <w:r w:rsidR="004E4B44" w:rsidRPr="00A20EC2">
        <w:rPr>
          <w:rFonts w:ascii="Times New Roman" w:hAnsi="Times New Roman" w:cs="Times New Roman"/>
          <w:lang w:val="en-GB"/>
        </w:rPr>
        <w:t>he vast majority of countries in the world have laws prohibiting the trade in human organs (</w:t>
      </w:r>
      <w:proofErr w:type="spellStart"/>
      <w:r w:rsidR="004E4B44" w:rsidRPr="00A20EC2">
        <w:rPr>
          <w:rFonts w:ascii="Times New Roman" w:hAnsi="Times New Roman" w:cs="Times New Roman"/>
          <w:lang w:val="en-GB"/>
        </w:rPr>
        <w:t>Ambagtsheer</w:t>
      </w:r>
      <w:proofErr w:type="spellEnd"/>
      <w:r w:rsidR="004E4B44" w:rsidRPr="00A20EC2">
        <w:rPr>
          <w:rFonts w:ascii="Times New Roman" w:hAnsi="Times New Roman" w:cs="Times New Roman"/>
          <w:lang w:val="en-GB"/>
        </w:rPr>
        <w:t xml:space="preserve">, </w:t>
      </w:r>
      <w:proofErr w:type="spellStart"/>
      <w:r w:rsidR="004E4B44" w:rsidRPr="00A20EC2">
        <w:rPr>
          <w:rFonts w:ascii="Times New Roman" w:hAnsi="Times New Roman" w:cs="Times New Roman"/>
          <w:lang w:val="en-GB"/>
        </w:rPr>
        <w:t>Zaitch</w:t>
      </w:r>
      <w:proofErr w:type="spellEnd"/>
      <w:r w:rsidR="004E4B44" w:rsidRPr="00A20EC2">
        <w:rPr>
          <w:rFonts w:ascii="Times New Roman" w:hAnsi="Times New Roman" w:cs="Times New Roman"/>
          <w:lang w:val="en-GB"/>
        </w:rPr>
        <w:t xml:space="preserve"> and Weimar 2013). In addition, there are a number of international conventions and guidelines banning the trade,</w:t>
      </w:r>
      <w:r w:rsidR="00A62981" w:rsidRPr="00F83823">
        <w:rPr>
          <w:rStyle w:val="Slutkommentarsreferens"/>
          <w:rFonts w:ascii="Times New Roman" w:hAnsi="Times New Roman" w:cs="Times New Roman"/>
          <w:lang w:val="en-GB"/>
        </w:rPr>
        <w:endnoteReference w:id="3"/>
      </w:r>
      <w:r w:rsidR="00132CF2" w:rsidRPr="00F83823">
        <w:rPr>
          <w:rFonts w:ascii="Times New Roman" w:hAnsi="Times New Roman" w:cs="Times New Roman"/>
          <w:lang w:val="en-GB"/>
        </w:rPr>
        <w:t xml:space="preserve"> and </w:t>
      </w:r>
      <w:r w:rsidR="004E4B44" w:rsidRPr="0055054C">
        <w:rPr>
          <w:rFonts w:ascii="Times New Roman" w:hAnsi="Times New Roman" w:cs="Times New Roman"/>
          <w:lang w:val="en-GB"/>
        </w:rPr>
        <w:t xml:space="preserve">since the year 2000, it </w:t>
      </w:r>
      <w:r w:rsidR="00132CF2" w:rsidRPr="00136D37">
        <w:rPr>
          <w:rFonts w:ascii="Times New Roman" w:hAnsi="Times New Roman" w:cs="Times New Roman"/>
          <w:lang w:val="en-GB"/>
        </w:rPr>
        <w:t>is</w:t>
      </w:r>
      <w:r w:rsidR="004E4B44" w:rsidRPr="005052EF">
        <w:rPr>
          <w:rFonts w:ascii="Times New Roman" w:hAnsi="Times New Roman" w:cs="Times New Roman"/>
          <w:lang w:val="en-GB"/>
        </w:rPr>
        <w:t xml:space="preserve"> framed within the </w:t>
      </w:r>
      <w:r w:rsidR="004E4B44" w:rsidRPr="00C92F78">
        <w:rPr>
          <w:rFonts w:ascii="Times New Roman" w:hAnsi="Times New Roman" w:cs="Times New Roman"/>
          <w:i/>
          <w:lang w:val="en-GB"/>
        </w:rPr>
        <w:t>UN Convention against Transnational Organ</w:t>
      </w:r>
      <w:r w:rsidR="00F30C61" w:rsidRPr="00B81DD2">
        <w:rPr>
          <w:rFonts w:ascii="Times New Roman" w:hAnsi="Times New Roman" w:cs="Times New Roman"/>
          <w:i/>
          <w:lang w:val="en-GB"/>
        </w:rPr>
        <w:t>ise</w:t>
      </w:r>
      <w:r w:rsidR="004E4B44" w:rsidRPr="00972A8B">
        <w:rPr>
          <w:rFonts w:ascii="Times New Roman" w:hAnsi="Times New Roman" w:cs="Times New Roman"/>
          <w:i/>
          <w:lang w:val="en-GB"/>
        </w:rPr>
        <w:t>d Crime</w:t>
      </w:r>
      <w:r w:rsidR="00B00943" w:rsidRPr="00A95758">
        <w:rPr>
          <w:rFonts w:ascii="Times New Roman" w:hAnsi="Times New Roman" w:cs="Times New Roman"/>
          <w:lang w:val="en-GB"/>
        </w:rPr>
        <w:t xml:space="preserve"> (2000)</w:t>
      </w:r>
      <w:r w:rsidR="00A62981" w:rsidRPr="00EE6BE0">
        <w:rPr>
          <w:rFonts w:ascii="Times New Roman" w:hAnsi="Times New Roman" w:cs="Times New Roman"/>
          <w:lang w:val="en-GB"/>
        </w:rPr>
        <w:t xml:space="preserve"> and </w:t>
      </w:r>
      <w:r w:rsidR="00B06622" w:rsidRPr="00B5363A">
        <w:rPr>
          <w:rFonts w:ascii="Times New Roman" w:hAnsi="Times New Roman" w:cs="Times New Roman"/>
          <w:lang w:val="en-GB"/>
        </w:rPr>
        <w:t xml:space="preserve">is </w:t>
      </w:r>
      <w:r w:rsidR="00A62981" w:rsidRPr="00680511">
        <w:rPr>
          <w:rFonts w:ascii="Times New Roman" w:hAnsi="Times New Roman" w:cs="Times New Roman"/>
          <w:lang w:val="en-GB"/>
        </w:rPr>
        <w:t xml:space="preserve">defined in the </w:t>
      </w:r>
      <w:r w:rsidR="00A62981" w:rsidRPr="000848CD">
        <w:rPr>
          <w:rFonts w:ascii="Times New Roman" w:hAnsi="Times New Roman" w:cs="Times New Roman"/>
          <w:i/>
          <w:lang w:val="en-GB"/>
        </w:rPr>
        <w:t>Protocol to Prevent, Suppress and Punish Trafficking in Persons</w:t>
      </w:r>
      <w:r w:rsidR="00B00943" w:rsidRPr="00800E3F">
        <w:rPr>
          <w:rFonts w:ascii="Times New Roman" w:hAnsi="Times New Roman" w:cs="Times New Roman"/>
          <w:i/>
          <w:lang w:val="en-GB"/>
        </w:rPr>
        <w:t>.</w:t>
      </w:r>
      <w:r w:rsidR="004E4B44" w:rsidRPr="001C1F91">
        <w:rPr>
          <w:rFonts w:ascii="Times New Roman" w:hAnsi="Times New Roman" w:cs="Times New Roman"/>
          <w:lang w:val="en-GB"/>
        </w:rPr>
        <w:t xml:space="preserve"> This protocol</w:t>
      </w:r>
      <w:r w:rsidR="00B06622" w:rsidRPr="001C1F91">
        <w:rPr>
          <w:rFonts w:ascii="Times New Roman" w:hAnsi="Times New Roman" w:cs="Times New Roman"/>
          <w:lang w:val="en-GB"/>
        </w:rPr>
        <w:t>,</w:t>
      </w:r>
      <w:r w:rsidR="004E4B44" w:rsidRPr="00D25448">
        <w:rPr>
          <w:rFonts w:ascii="Times New Roman" w:hAnsi="Times New Roman" w:cs="Times New Roman"/>
          <w:lang w:val="en-GB"/>
        </w:rPr>
        <w:t xml:space="preserve"> however</w:t>
      </w:r>
      <w:r w:rsidR="00B06622" w:rsidRPr="00812B62">
        <w:rPr>
          <w:rFonts w:ascii="Times New Roman" w:hAnsi="Times New Roman" w:cs="Times New Roman"/>
          <w:lang w:val="en-GB"/>
        </w:rPr>
        <w:t>,</w:t>
      </w:r>
      <w:r w:rsidR="004E4B44" w:rsidRPr="006D1DE6">
        <w:rPr>
          <w:rFonts w:ascii="Times New Roman" w:hAnsi="Times New Roman" w:cs="Times New Roman"/>
          <w:lang w:val="en-GB"/>
        </w:rPr>
        <w:t xml:space="preserve"> </w:t>
      </w:r>
      <w:r w:rsidR="00B06622" w:rsidRPr="00D95539">
        <w:rPr>
          <w:rFonts w:ascii="Times New Roman" w:hAnsi="Times New Roman" w:cs="Times New Roman"/>
          <w:lang w:val="en-GB"/>
        </w:rPr>
        <w:t xml:space="preserve">is </w:t>
      </w:r>
      <w:r w:rsidR="004E4B44" w:rsidRPr="00D95539">
        <w:rPr>
          <w:rFonts w:ascii="Times New Roman" w:hAnsi="Times New Roman" w:cs="Times New Roman"/>
          <w:lang w:val="en-GB"/>
        </w:rPr>
        <w:t>not concerned with the trade in or commerciali</w:t>
      </w:r>
      <w:r w:rsidR="008C50FE" w:rsidRPr="00A20EC2">
        <w:rPr>
          <w:rFonts w:ascii="Times New Roman" w:hAnsi="Times New Roman" w:cs="Times New Roman"/>
          <w:lang w:val="en-GB"/>
        </w:rPr>
        <w:t>s</w:t>
      </w:r>
      <w:r w:rsidR="004E4B44" w:rsidRPr="00A20EC2">
        <w:rPr>
          <w:rFonts w:ascii="Times New Roman" w:hAnsi="Times New Roman" w:cs="Times New Roman"/>
          <w:lang w:val="en-GB"/>
        </w:rPr>
        <w:t xml:space="preserve">ation of organs </w:t>
      </w:r>
      <w:r w:rsidR="004E4B44" w:rsidRPr="00BC6147">
        <w:rPr>
          <w:rFonts w:ascii="Times New Roman" w:hAnsi="Times New Roman" w:cs="Times New Roman"/>
          <w:i/>
          <w:lang w:val="en-GB"/>
        </w:rPr>
        <w:t>per se</w:t>
      </w:r>
      <w:r w:rsidR="004E4B44" w:rsidRPr="00A20EC2">
        <w:rPr>
          <w:rFonts w:ascii="Times New Roman" w:hAnsi="Times New Roman" w:cs="Times New Roman"/>
          <w:lang w:val="en-GB"/>
        </w:rPr>
        <w:t>. Rather, it defines trafficking in persons through a set of actions and means used for certain exploitative purposes, one of which is organ removal. Notably</w:t>
      </w:r>
      <w:r w:rsidR="00E92F40" w:rsidRPr="00A20EC2">
        <w:rPr>
          <w:rFonts w:ascii="Times New Roman" w:hAnsi="Times New Roman" w:cs="Times New Roman"/>
          <w:lang w:val="en-GB"/>
        </w:rPr>
        <w:t xml:space="preserve">, </w:t>
      </w:r>
      <w:r w:rsidR="00B06622" w:rsidRPr="00A20EC2">
        <w:rPr>
          <w:rFonts w:ascii="Times New Roman" w:hAnsi="Times New Roman" w:cs="Times New Roman"/>
          <w:lang w:val="en-GB"/>
        </w:rPr>
        <w:t>fro</w:t>
      </w:r>
      <w:r w:rsidR="00136707" w:rsidRPr="00A20EC2">
        <w:rPr>
          <w:rFonts w:ascii="Times New Roman" w:hAnsi="Times New Roman" w:cs="Times New Roman"/>
          <w:lang w:val="en-GB"/>
        </w:rPr>
        <w:t xml:space="preserve">m </w:t>
      </w:r>
      <w:r w:rsidR="00E86DF8" w:rsidRPr="00A20EC2">
        <w:rPr>
          <w:rFonts w:ascii="Times New Roman" w:hAnsi="Times New Roman" w:cs="Times New Roman"/>
          <w:lang w:val="en-GB"/>
        </w:rPr>
        <w:t>t</w:t>
      </w:r>
      <w:r w:rsidR="00B06622" w:rsidRPr="00A20EC2">
        <w:rPr>
          <w:rFonts w:ascii="Times New Roman" w:hAnsi="Times New Roman" w:cs="Times New Roman"/>
          <w:lang w:val="en-GB"/>
        </w:rPr>
        <w:t xml:space="preserve">he outset </w:t>
      </w:r>
      <w:r w:rsidR="004E4B44" w:rsidRPr="00A20EC2">
        <w:rPr>
          <w:rFonts w:ascii="Times New Roman" w:hAnsi="Times New Roman" w:cs="Times New Roman"/>
          <w:lang w:val="en-GB"/>
        </w:rPr>
        <w:t>the protocol has a p</w:t>
      </w:r>
      <w:r w:rsidR="00565137" w:rsidRPr="00A20EC2">
        <w:rPr>
          <w:rFonts w:ascii="Times New Roman" w:hAnsi="Times New Roman" w:cs="Times New Roman"/>
          <w:lang w:val="en-GB"/>
        </w:rPr>
        <w:t>articular crime victim in mind – what we</w:t>
      </w:r>
      <w:r w:rsidR="00BC6147">
        <w:rPr>
          <w:rFonts w:ascii="Times New Roman" w:hAnsi="Times New Roman" w:cs="Times New Roman"/>
          <w:lang w:val="en-GB"/>
        </w:rPr>
        <w:t xml:space="preserve"> in this article refer to as a ‘</w:t>
      </w:r>
      <w:r w:rsidR="00565137" w:rsidRPr="00A20EC2">
        <w:rPr>
          <w:rFonts w:ascii="Times New Roman" w:hAnsi="Times New Roman" w:cs="Times New Roman"/>
          <w:lang w:val="en-GB"/>
        </w:rPr>
        <w:t>vi</w:t>
      </w:r>
      <w:r w:rsidR="00BC6147">
        <w:rPr>
          <w:rFonts w:ascii="Times New Roman" w:hAnsi="Times New Roman" w:cs="Times New Roman"/>
          <w:lang w:val="en-GB"/>
        </w:rPr>
        <w:t>ctim by default’</w:t>
      </w:r>
      <w:r w:rsidR="00565137" w:rsidRPr="00A20EC2">
        <w:rPr>
          <w:rFonts w:ascii="Times New Roman" w:hAnsi="Times New Roman" w:cs="Times New Roman"/>
          <w:lang w:val="en-GB"/>
        </w:rPr>
        <w:t xml:space="preserve"> – who in this case is</w:t>
      </w:r>
      <w:r w:rsidR="004E4B44" w:rsidRPr="00A20EC2">
        <w:rPr>
          <w:rFonts w:ascii="Times New Roman" w:hAnsi="Times New Roman" w:cs="Times New Roman"/>
          <w:lang w:val="en-GB"/>
        </w:rPr>
        <w:t xml:space="preserve"> the person </w:t>
      </w:r>
      <w:r w:rsidR="00973E99" w:rsidRPr="00A20EC2">
        <w:rPr>
          <w:rFonts w:ascii="Times New Roman" w:hAnsi="Times New Roman" w:cs="Times New Roman"/>
          <w:lang w:val="en-GB"/>
        </w:rPr>
        <w:t>from which an organ is removed</w:t>
      </w:r>
      <w:r w:rsidR="00565137" w:rsidRPr="00A20EC2">
        <w:rPr>
          <w:rFonts w:ascii="Times New Roman" w:hAnsi="Times New Roman" w:cs="Times New Roman"/>
          <w:lang w:val="en-GB"/>
        </w:rPr>
        <w:t>, the supplie</w:t>
      </w:r>
      <w:r w:rsidR="004400DD" w:rsidRPr="00A20EC2">
        <w:rPr>
          <w:rFonts w:ascii="Times New Roman" w:hAnsi="Times New Roman" w:cs="Times New Roman"/>
          <w:lang w:val="en-GB"/>
        </w:rPr>
        <w:t xml:space="preserve">r. </w:t>
      </w:r>
      <w:r w:rsidR="004E4B44" w:rsidRPr="00A20EC2">
        <w:rPr>
          <w:rFonts w:ascii="Times New Roman" w:hAnsi="Times New Roman" w:cs="Times New Roman"/>
          <w:lang w:val="en-GB"/>
        </w:rPr>
        <w:t>An increasing number of countries are currently implementing versions of this protocol into their national legislation (</w:t>
      </w:r>
      <w:proofErr w:type="spellStart"/>
      <w:r w:rsidR="004E4B44" w:rsidRPr="00A20EC2">
        <w:rPr>
          <w:rFonts w:ascii="Times New Roman" w:hAnsi="Times New Roman" w:cs="Times New Roman"/>
          <w:lang w:val="en-GB"/>
        </w:rPr>
        <w:t>Ambagtsheer</w:t>
      </w:r>
      <w:proofErr w:type="spellEnd"/>
      <w:r w:rsidR="004E4B44" w:rsidRPr="00A20EC2">
        <w:rPr>
          <w:rFonts w:ascii="Times New Roman" w:hAnsi="Times New Roman" w:cs="Times New Roman"/>
          <w:lang w:val="en-GB"/>
        </w:rPr>
        <w:t xml:space="preserve">, </w:t>
      </w:r>
      <w:proofErr w:type="spellStart"/>
      <w:r w:rsidR="004E4B44" w:rsidRPr="00A20EC2">
        <w:rPr>
          <w:rFonts w:ascii="Times New Roman" w:hAnsi="Times New Roman" w:cs="Times New Roman"/>
          <w:lang w:val="en-GB"/>
        </w:rPr>
        <w:t>Zaitch</w:t>
      </w:r>
      <w:proofErr w:type="spellEnd"/>
      <w:r w:rsidR="004E4B44" w:rsidRPr="00A20EC2">
        <w:rPr>
          <w:rFonts w:ascii="Times New Roman" w:hAnsi="Times New Roman" w:cs="Times New Roman"/>
          <w:lang w:val="en-GB"/>
        </w:rPr>
        <w:t xml:space="preserve"> and Weimar 2013). Although the crime is usually referred to as </w:t>
      </w:r>
      <w:r w:rsidR="004E4B44" w:rsidRPr="00A20EC2">
        <w:rPr>
          <w:rFonts w:ascii="Times New Roman" w:hAnsi="Times New Roman" w:cs="Times New Roman"/>
          <w:i/>
          <w:lang w:val="en-GB"/>
        </w:rPr>
        <w:t>trafficking in persons for the purpose of organ removal</w:t>
      </w:r>
      <w:r w:rsidR="004E4B44" w:rsidRPr="00A20EC2">
        <w:rPr>
          <w:rFonts w:ascii="Times New Roman" w:hAnsi="Times New Roman" w:cs="Times New Roman"/>
          <w:lang w:val="en-GB"/>
        </w:rPr>
        <w:t xml:space="preserve">, in this article we use the simpler term </w:t>
      </w:r>
      <w:r w:rsidR="004E4B44" w:rsidRPr="00A20EC2">
        <w:rPr>
          <w:rFonts w:ascii="Times New Roman" w:hAnsi="Times New Roman" w:cs="Times New Roman"/>
          <w:i/>
          <w:lang w:val="en-GB"/>
        </w:rPr>
        <w:t>organ trafficking</w:t>
      </w:r>
      <w:r w:rsidR="004E4B44" w:rsidRPr="00A20EC2">
        <w:rPr>
          <w:rFonts w:ascii="Times New Roman" w:hAnsi="Times New Roman" w:cs="Times New Roman"/>
          <w:lang w:val="en-GB"/>
        </w:rPr>
        <w:t>.</w:t>
      </w:r>
      <w:r w:rsidR="004E4B44" w:rsidRPr="00F83823">
        <w:rPr>
          <w:rStyle w:val="Slutkommentarsreferens"/>
          <w:rFonts w:ascii="Times New Roman" w:hAnsi="Times New Roman" w:cs="Times New Roman"/>
          <w:lang w:val="en-GB"/>
        </w:rPr>
        <w:endnoteReference w:id="4"/>
      </w:r>
      <w:r w:rsidR="004E4B44" w:rsidRPr="00F83823">
        <w:rPr>
          <w:rFonts w:ascii="Times New Roman" w:hAnsi="Times New Roman" w:cs="Times New Roman"/>
          <w:lang w:val="en-GB"/>
        </w:rPr>
        <w:t xml:space="preserve"> </w:t>
      </w:r>
    </w:p>
    <w:p w14:paraId="5BCEFFCD" w14:textId="4A559CC6" w:rsidR="002A1540" w:rsidRPr="00A20EC2" w:rsidRDefault="00BC6147" w:rsidP="00BC6147">
      <w:pPr>
        <w:widowControl w:val="0"/>
        <w:autoSpaceDE w:val="0"/>
        <w:autoSpaceDN w:val="0"/>
        <w:adjustRightInd w:val="0"/>
        <w:spacing w:line="480" w:lineRule="auto"/>
        <w:ind w:firstLine="567"/>
        <w:rPr>
          <w:rFonts w:ascii="Times New Roman" w:hAnsi="Times New Roman" w:cs="Times New Roman"/>
          <w:lang w:val="en-GB"/>
        </w:rPr>
      </w:pPr>
      <w:r>
        <w:rPr>
          <w:rFonts w:ascii="Times New Roman" w:hAnsi="Times New Roman" w:cs="Times New Roman"/>
          <w:lang w:val="en-GB"/>
        </w:rPr>
        <w:t>Generally,</w:t>
      </w:r>
      <w:r w:rsidR="004E4B44" w:rsidRPr="00136D37">
        <w:rPr>
          <w:rFonts w:ascii="Times New Roman" w:hAnsi="Times New Roman" w:cs="Times New Roman"/>
          <w:lang w:val="en-GB"/>
        </w:rPr>
        <w:t xml:space="preserve"> bans </w:t>
      </w:r>
      <w:r>
        <w:rPr>
          <w:rFonts w:ascii="Times New Roman" w:hAnsi="Times New Roman" w:cs="Times New Roman"/>
          <w:lang w:val="en-GB"/>
        </w:rPr>
        <w:t xml:space="preserve">on organ trafficking </w:t>
      </w:r>
      <w:r w:rsidR="004E4B44" w:rsidRPr="00136D37">
        <w:rPr>
          <w:rFonts w:ascii="Times New Roman" w:hAnsi="Times New Roman" w:cs="Times New Roman"/>
          <w:lang w:val="en-GB"/>
        </w:rPr>
        <w:t>are founded on</w:t>
      </w:r>
      <w:r w:rsidR="004E4B44" w:rsidRPr="005052EF">
        <w:rPr>
          <w:rStyle w:val="Kommentarsreferens"/>
          <w:rFonts w:ascii="Times New Roman" w:hAnsi="Times New Roman" w:cs="Times New Roman"/>
          <w:sz w:val="24"/>
          <w:szCs w:val="24"/>
          <w:lang w:val="en-GB"/>
        </w:rPr>
        <w:t xml:space="preserve"> </w:t>
      </w:r>
      <w:r w:rsidR="004E4B44" w:rsidRPr="00C92F78">
        <w:rPr>
          <w:rFonts w:ascii="Times New Roman" w:hAnsi="Times New Roman" w:cs="Times New Roman"/>
          <w:lang w:val="en-GB"/>
        </w:rPr>
        <w:t>ethic</w:t>
      </w:r>
      <w:r w:rsidR="004E4B44" w:rsidRPr="00B81DD2">
        <w:rPr>
          <w:rFonts w:ascii="Times New Roman" w:hAnsi="Times New Roman" w:cs="Times New Roman"/>
          <w:lang w:val="en-GB"/>
        </w:rPr>
        <w:t>al principles of the body's integrity (</w:t>
      </w:r>
      <w:proofErr w:type="spellStart"/>
      <w:r w:rsidR="003D2387" w:rsidRPr="00972A8B">
        <w:rPr>
          <w:rFonts w:ascii="Times New Roman" w:hAnsi="Times New Roman" w:cs="Times New Roman"/>
          <w:lang w:val="en-GB"/>
        </w:rPr>
        <w:t>Malmqvist</w:t>
      </w:r>
      <w:proofErr w:type="spellEnd"/>
      <w:r w:rsidR="003D2387" w:rsidRPr="00972A8B">
        <w:rPr>
          <w:rFonts w:ascii="Times New Roman" w:hAnsi="Times New Roman" w:cs="Times New Roman"/>
          <w:lang w:val="en-GB"/>
        </w:rPr>
        <w:t xml:space="preserve"> </w:t>
      </w:r>
      <w:r w:rsidR="00421F66" w:rsidRPr="00A95758">
        <w:rPr>
          <w:rFonts w:ascii="Times New Roman" w:hAnsi="Times New Roman" w:cs="Times New Roman"/>
          <w:lang w:val="en-GB"/>
        </w:rPr>
        <w:t>2012</w:t>
      </w:r>
      <w:r w:rsidR="00F444A7" w:rsidRPr="00EE6BE0">
        <w:rPr>
          <w:rFonts w:ascii="Times New Roman" w:hAnsi="Times New Roman" w:cs="Times New Roman"/>
          <w:lang w:val="en-GB"/>
        </w:rPr>
        <w:t xml:space="preserve">). </w:t>
      </w:r>
      <w:r w:rsidR="004E4B44" w:rsidRPr="00B5363A">
        <w:rPr>
          <w:rFonts w:ascii="Times New Roman" w:hAnsi="Times New Roman" w:cs="Times New Roman"/>
          <w:lang w:val="en-GB"/>
        </w:rPr>
        <w:t xml:space="preserve">The cornerstone is that </w:t>
      </w:r>
      <w:r w:rsidR="00121A32" w:rsidRPr="00680511">
        <w:rPr>
          <w:rFonts w:ascii="Times New Roman" w:hAnsi="Times New Roman" w:cs="Times New Roman"/>
          <w:lang w:val="en-GB"/>
        </w:rPr>
        <w:t>humans are</w:t>
      </w:r>
      <w:r w:rsidR="004E4B44" w:rsidRPr="000848CD">
        <w:rPr>
          <w:rFonts w:ascii="Times New Roman" w:hAnsi="Times New Roman" w:cs="Times New Roman"/>
          <w:lang w:val="en-GB"/>
        </w:rPr>
        <w:t xml:space="preserve"> unique and must never be a means to someone else’s end. This is a challenge for societies that perform transplants, which use one person’s organs for the benefit of </w:t>
      </w:r>
      <w:r w:rsidR="004E4B44" w:rsidRPr="00800E3F">
        <w:rPr>
          <w:rFonts w:ascii="Times New Roman" w:hAnsi="Times New Roman" w:cs="Times New Roman"/>
          <w:lang w:val="en-GB"/>
        </w:rPr>
        <w:t xml:space="preserve">another person. One way to handle this </w:t>
      </w:r>
      <w:r w:rsidR="004E4B44" w:rsidRPr="00800E3F">
        <w:rPr>
          <w:rFonts w:ascii="Times New Roman" w:hAnsi="Times New Roman" w:cs="Times New Roman"/>
          <w:lang w:val="en-GB"/>
        </w:rPr>
        <w:lastRenderedPageBreak/>
        <w:t xml:space="preserve">contradiction is to insist on altruistic donation. Consequently, the idea that organs are to be treated as gifts and never </w:t>
      </w:r>
      <w:r w:rsidR="00D420FF" w:rsidRPr="001C1F91">
        <w:rPr>
          <w:rFonts w:ascii="Times New Roman" w:hAnsi="Times New Roman" w:cs="Times New Roman"/>
          <w:lang w:val="en-GB"/>
        </w:rPr>
        <w:t xml:space="preserve">to </w:t>
      </w:r>
      <w:r w:rsidR="004E4B44" w:rsidRPr="001C1F91">
        <w:rPr>
          <w:rFonts w:ascii="Times New Roman" w:hAnsi="Times New Roman" w:cs="Times New Roman"/>
          <w:lang w:val="en-GB"/>
        </w:rPr>
        <w:t>be perceived as commercial</w:t>
      </w:r>
      <w:r w:rsidR="00F30C61" w:rsidRPr="00D25448">
        <w:rPr>
          <w:rFonts w:ascii="Times New Roman" w:hAnsi="Times New Roman" w:cs="Times New Roman"/>
          <w:lang w:val="en-GB"/>
        </w:rPr>
        <w:t>ise</w:t>
      </w:r>
      <w:r w:rsidR="004E4B44" w:rsidRPr="00812B62">
        <w:rPr>
          <w:rFonts w:ascii="Times New Roman" w:hAnsi="Times New Roman" w:cs="Times New Roman"/>
          <w:lang w:val="en-GB"/>
        </w:rPr>
        <w:t>d commodities is dee</w:t>
      </w:r>
      <w:r w:rsidR="009636F1" w:rsidRPr="006D1DE6">
        <w:rPr>
          <w:rFonts w:ascii="Times New Roman" w:hAnsi="Times New Roman" w:cs="Times New Roman"/>
          <w:lang w:val="en-GB"/>
        </w:rPr>
        <w:t>ply rooted in many, especially W</w:t>
      </w:r>
      <w:r w:rsidR="004E4B44" w:rsidRPr="00D95539">
        <w:rPr>
          <w:rFonts w:ascii="Times New Roman" w:hAnsi="Times New Roman" w:cs="Times New Roman"/>
          <w:lang w:val="en-GB"/>
        </w:rPr>
        <w:t>estern, societies.</w:t>
      </w:r>
      <w:r w:rsidR="005A5DAF" w:rsidRPr="00D95539">
        <w:rPr>
          <w:rStyle w:val="Kommentarsreferens"/>
          <w:rFonts w:ascii="Times New Roman" w:hAnsi="Times New Roman" w:cs="Times New Roman"/>
          <w:lang w:val="en-GB"/>
        </w:rPr>
        <w:t xml:space="preserve"> </w:t>
      </w:r>
      <w:r w:rsidR="00AA734A" w:rsidRPr="00A20EC2">
        <w:rPr>
          <w:rFonts w:ascii="Times New Roman" w:hAnsi="Times New Roman" w:cs="Times New Roman"/>
          <w:lang w:val="en-GB"/>
        </w:rPr>
        <w:t xml:space="preserve"> </w:t>
      </w:r>
      <w:r w:rsidR="004E4B44" w:rsidRPr="00A20EC2">
        <w:rPr>
          <w:rFonts w:ascii="Times New Roman" w:hAnsi="Times New Roman" w:cs="Times New Roman"/>
          <w:lang w:val="en-GB"/>
        </w:rPr>
        <w:t>Despite this, r</w:t>
      </w:r>
      <w:r w:rsidR="00D765F0" w:rsidRPr="00A20EC2">
        <w:rPr>
          <w:rFonts w:ascii="Times New Roman" w:hAnsi="Times New Roman" w:cs="Times New Roman"/>
          <w:lang w:val="en-GB"/>
        </w:rPr>
        <w:t>e</w:t>
      </w:r>
      <w:r w:rsidR="00333297" w:rsidRPr="00A20EC2">
        <w:rPr>
          <w:rFonts w:ascii="Times New Roman" w:hAnsi="Times New Roman" w:cs="Times New Roman"/>
          <w:lang w:val="en-GB"/>
        </w:rPr>
        <w:t>ports indicate</w:t>
      </w:r>
      <w:r w:rsidR="001715A7" w:rsidRPr="00A20EC2">
        <w:rPr>
          <w:rFonts w:ascii="Times New Roman" w:hAnsi="Times New Roman" w:cs="Times New Roman"/>
          <w:lang w:val="en-GB"/>
        </w:rPr>
        <w:t xml:space="preserve"> that</w:t>
      </w:r>
      <w:r w:rsidR="00333297" w:rsidRPr="00A20EC2">
        <w:rPr>
          <w:rFonts w:ascii="Times New Roman" w:hAnsi="Times New Roman" w:cs="Times New Roman"/>
          <w:lang w:val="en-GB"/>
        </w:rPr>
        <w:t xml:space="preserve"> </w:t>
      </w:r>
      <w:r w:rsidR="00985503" w:rsidRPr="00A20EC2">
        <w:rPr>
          <w:rFonts w:ascii="Times New Roman" w:hAnsi="Times New Roman" w:cs="Times New Roman"/>
          <w:lang w:val="en-GB"/>
        </w:rPr>
        <w:t>the trade in organs</w:t>
      </w:r>
      <w:r w:rsidR="00D765F0" w:rsidRPr="00A20EC2">
        <w:rPr>
          <w:rFonts w:ascii="Times New Roman" w:hAnsi="Times New Roman" w:cs="Times New Roman"/>
          <w:lang w:val="en-GB"/>
        </w:rPr>
        <w:t xml:space="preserve"> </w:t>
      </w:r>
      <w:r w:rsidR="00D420FF" w:rsidRPr="00A20EC2">
        <w:rPr>
          <w:rFonts w:ascii="Times New Roman" w:hAnsi="Times New Roman" w:cs="Times New Roman"/>
          <w:lang w:val="en-GB"/>
        </w:rPr>
        <w:t xml:space="preserve">is </w:t>
      </w:r>
      <w:r w:rsidR="00D765F0" w:rsidRPr="00A20EC2">
        <w:rPr>
          <w:rFonts w:ascii="Times New Roman" w:hAnsi="Times New Roman" w:cs="Times New Roman"/>
          <w:lang w:val="en-GB"/>
        </w:rPr>
        <w:t>grow</w:t>
      </w:r>
      <w:r w:rsidR="00D420FF" w:rsidRPr="00A20EC2">
        <w:rPr>
          <w:rFonts w:ascii="Times New Roman" w:hAnsi="Times New Roman" w:cs="Times New Roman"/>
          <w:lang w:val="en-GB"/>
        </w:rPr>
        <w:t>ing</w:t>
      </w:r>
      <w:r w:rsidR="00D765F0" w:rsidRPr="00A20EC2">
        <w:rPr>
          <w:rFonts w:ascii="Times New Roman" w:hAnsi="Times New Roman" w:cs="Times New Roman"/>
          <w:lang w:val="en-GB"/>
        </w:rPr>
        <w:t xml:space="preserve"> across the globe</w:t>
      </w:r>
      <w:r w:rsidR="000D4BC2" w:rsidRPr="00A20EC2">
        <w:rPr>
          <w:rFonts w:ascii="Times New Roman" w:hAnsi="Times New Roman" w:cs="Times New Roman"/>
          <w:lang w:val="en-GB"/>
        </w:rPr>
        <w:t xml:space="preserve"> (</w:t>
      </w:r>
      <w:proofErr w:type="spellStart"/>
      <w:r w:rsidR="000D4BC2" w:rsidRPr="00A20EC2">
        <w:rPr>
          <w:rFonts w:ascii="Times New Roman" w:hAnsi="Times New Roman" w:cs="Times New Roman"/>
          <w:lang w:val="en-GB"/>
        </w:rPr>
        <w:t>Lundin</w:t>
      </w:r>
      <w:proofErr w:type="spellEnd"/>
      <w:r w:rsidR="000D4BC2" w:rsidRPr="00A20EC2">
        <w:rPr>
          <w:rFonts w:ascii="Times New Roman" w:hAnsi="Times New Roman" w:cs="Times New Roman"/>
          <w:lang w:val="en-GB"/>
        </w:rPr>
        <w:t xml:space="preserve"> 2012)</w:t>
      </w:r>
      <w:r w:rsidR="00D765F0" w:rsidRPr="00A20EC2">
        <w:rPr>
          <w:rFonts w:ascii="Times New Roman" w:hAnsi="Times New Roman" w:cs="Times New Roman"/>
          <w:lang w:val="en-GB"/>
        </w:rPr>
        <w:t xml:space="preserve">. </w:t>
      </w:r>
      <w:r w:rsidR="007D1E65" w:rsidRPr="00A20EC2">
        <w:rPr>
          <w:rFonts w:ascii="Times New Roman" w:hAnsi="Times New Roman" w:cs="Times New Roman"/>
          <w:lang w:val="en-GB"/>
        </w:rPr>
        <w:t xml:space="preserve">The </w:t>
      </w:r>
      <w:r w:rsidR="0086682C" w:rsidRPr="00A20EC2">
        <w:rPr>
          <w:rFonts w:ascii="Times New Roman" w:hAnsi="Times New Roman" w:cs="Times New Roman"/>
          <w:lang w:val="en-GB"/>
        </w:rPr>
        <w:t>World Health Organi</w:t>
      </w:r>
      <w:r w:rsidR="008C50FE" w:rsidRPr="00A20EC2">
        <w:rPr>
          <w:rFonts w:ascii="Times New Roman" w:hAnsi="Times New Roman" w:cs="Times New Roman"/>
          <w:lang w:val="en-GB"/>
        </w:rPr>
        <w:t>s</w:t>
      </w:r>
      <w:r w:rsidR="0086682C" w:rsidRPr="00A20EC2">
        <w:rPr>
          <w:rFonts w:ascii="Times New Roman" w:hAnsi="Times New Roman" w:cs="Times New Roman"/>
          <w:lang w:val="en-GB"/>
        </w:rPr>
        <w:t>ation (</w:t>
      </w:r>
      <w:r w:rsidR="00D765F0" w:rsidRPr="00A20EC2">
        <w:rPr>
          <w:rFonts w:ascii="Times New Roman" w:hAnsi="Times New Roman" w:cs="Times New Roman"/>
          <w:lang w:val="en-GB"/>
        </w:rPr>
        <w:t>WHO</w:t>
      </w:r>
      <w:r w:rsidR="0086682C" w:rsidRPr="00A20EC2">
        <w:rPr>
          <w:rFonts w:ascii="Times New Roman" w:hAnsi="Times New Roman" w:cs="Times New Roman"/>
          <w:lang w:val="en-GB"/>
        </w:rPr>
        <w:t>)</w:t>
      </w:r>
      <w:r w:rsidR="00D765F0" w:rsidRPr="00A20EC2">
        <w:rPr>
          <w:rFonts w:ascii="Times New Roman" w:hAnsi="Times New Roman" w:cs="Times New Roman"/>
          <w:lang w:val="en-GB"/>
        </w:rPr>
        <w:t xml:space="preserve"> and T</w:t>
      </w:r>
      <w:r w:rsidR="0086682C" w:rsidRPr="00A20EC2">
        <w:rPr>
          <w:rFonts w:ascii="Times New Roman" w:hAnsi="Times New Roman" w:cs="Times New Roman"/>
          <w:lang w:val="en-GB"/>
        </w:rPr>
        <w:t>he Transplantation Society (T</w:t>
      </w:r>
      <w:r w:rsidR="00D765F0" w:rsidRPr="00A20EC2">
        <w:rPr>
          <w:rFonts w:ascii="Times New Roman" w:hAnsi="Times New Roman" w:cs="Times New Roman"/>
          <w:lang w:val="en-GB"/>
        </w:rPr>
        <w:t>TS</w:t>
      </w:r>
      <w:r w:rsidR="0086682C" w:rsidRPr="00A20EC2">
        <w:rPr>
          <w:rFonts w:ascii="Times New Roman" w:hAnsi="Times New Roman" w:cs="Times New Roman"/>
          <w:lang w:val="en-GB"/>
        </w:rPr>
        <w:t>)</w:t>
      </w:r>
      <w:r w:rsidR="00CD7AE9" w:rsidRPr="00A20EC2">
        <w:rPr>
          <w:rFonts w:ascii="Times New Roman" w:hAnsi="Times New Roman" w:cs="Times New Roman"/>
          <w:lang w:val="en-GB"/>
        </w:rPr>
        <w:t xml:space="preserve"> have estimated that about 10</w:t>
      </w:r>
      <w:r w:rsidR="00A414FB" w:rsidRPr="00A20EC2">
        <w:rPr>
          <w:rFonts w:ascii="Times New Roman" w:hAnsi="Times New Roman" w:cs="Times New Roman"/>
          <w:lang w:val="en-GB"/>
        </w:rPr>
        <w:t xml:space="preserve">% </w:t>
      </w:r>
      <w:r w:rsidR="00D765F0" w:rsidRPr="00A20EC2">
        <w:rPr>
          <w:rFonts w:ascii="Times New Roman" w:hAnsi="Times New Roman" w:cs="Times New Roman"/>
          <w:lang w:val="en-GB"/>
        </w:rPr>
        <w:t>of organ transplants around the world involve these activities</w:t>
      </w:r>
      <w:r w:rsidR="00415246" w:rsidRPr="00A20EC2">
        <w:rPr>
          <w:rFonts w:ascii="Times New Roman" w:hAnsi="Times New Roman" w:cs="Times New Roman"/>
          <w:lang w:val="en-GB"/>
        </w:rPr>
        <w:t xml:space="preserve"> (</w:t>
      </w:r>
      <w:proofErr w:type="spellStart"/>
      <w:r w:rsidR="000C6B9B" w:rsidRPr="00A20EC2">
        <w:rPr>
          <w:rFonts w:ascii="Times New Roman" w:hAnsi="Times New Roman" w:cs="Times New Roman"/>
          <w:lang w:val="en-GB"/>
        </w:rPr>
        <w:t>Matas</w:t>
      </w:r>
      <w:proofErr w:type="spellEnd"/>
      <w:r w:rsidR="002E0D70" w:rsidRPr="00A20EC2">
        <w:rPr>
          <w:rFonts w:ascii="Times New Roman" w:hAnsi="Times New Roman" w:cs="Times New Roman"/>
          <w:lang w:val="en-GB"/>
        </w:rPr>
        <w:t xml:space="preserve"> </w:t>
      </w:r>
      <w:r w:rsidR="000C6B9B" w:rsidRPr="00A20EC2">
        <w:rPr>
          <w:rFonts w:ascii="Times New Roman" w:hAnsi="Times New Roman" w:cs="Times New Roman"/>
          <w:lang w:val="en-GB"/>
        </w:rPr>
        <w:t xml:space="preserve">and </w:t>
      </w:r>
      <w:r w:rsidR="00415246" w:rsidRPr="00A20EC2">
        <w:rPr>
          <w:rFonts w:ascii="Times New Roman" w:hAnsi="Times New Roman" w:cs="Times New Roman"/>
          <w:lang w:val="en-GB"/>
        </w:rPr>
        <w:t xml:space="preserve">Delmonico </w:t>
      </w:r>
      <w:r w:rsidR="002E0D70" w:rsidRPr="00A20EC2">
        <w:rPr>
          <w:rFonts w:ascii="Times New Roman" w:hAnsi="Times New Roman" w:cs="Times New Roman"/>
          <w:lang w:val="en-GB"/>
        </w:rPr>
        <w:t xml:space="preserve">2012, </w:t>
      </w:r>
      <w:proofErr w:type="spellStart"/>
      <w:r w:rsidR="000C6B9B" w:rsidRPr="00A20EC2">
        <w:rPr>
          <w:rFonts w:ascii="Times New Roman" w:hAnsi="Times New Roman" w:cs="Times New Roman"/>
          <w:lang w:val="en-GB"/>
        </w:rPr>
        <w:t>Ghahramani</w:t>
      </w:r>
      <w:proofErr w:type="spellEnd"/>
      <w:r w:rsidR="000C6B9B" w:rsidRPr="00A20EC2">
        <w:rPr>
          <w:rFonts w:ascii="Times New Roman" w:hAnsi="Times New Roman" w:cs="Times New Roman"/>
          <w:lang w:val="en-GB"/>
        </w:rPr>
        <w:t xml:space="preserve">, </w:t>
      </w:r>
      <w:proofErr w:type="spellStart"/>
      <w:r w:rsidR="000C6B9B" w:rsidRPr="00A20EC2">
        <w:rPr>
          <w:rFonts w:ascii="Times New Roman" w:hAnsi="Times New Roman" w:cs="Times New Roman"/>
          <w:lang w:val="en-GB"/>
        </w:rPr>
        <w:t>Rizvi</w:t>
      </w:r>
      <w:proofErr w:type="spellEnd"/>
      <w:r w:rsidR="000C6B9B" w:rsidRPr="00A20EC2">
        <w:rPr>
          <w:rFonts w:ascii="Times New Roman" w:hAnsi="Times New Roman" w:cs="Times New Roman"/>
          <w:lang w:val="en-GB"/>
        </w:rPr>
        <w:t xml:space="preserve"> and</w:t>
      </w:r>
      <w:r w:rsidR="002E0D70" w:rsidRPr="00A20EC2">
        <w:rPr>
          <w:rFonts w:ascii="Times New Roman" w:hAnsi="Times New Roman" w:cs="Times New Roman"/>
          <w:lang w:val="en-GB"/>
        </w:rPr>
        <w:t xml:space="preserve"> </w:t>
      </w:r>
      <w:r w:rsidR="00935996" w:rsidRPr="00A20EC2">
        <w:rPr>
          <w:rFonts w:ascii="Times New Roman" w:hAnsi="Times New Roman" w:cs="Times New Roman"/>
          <w:lang w:val="en-GB"/>
        </w:rPr>
        <w:t>Padilla</w:t>
      </w:r>
      <w:r w:rsidR="00415246" w:rsidRPr="00A20EC2">
        <w:rPr>
          <w:rFonts w:ascii="Times New Roman" w:hAnsi="Times New Roman" w:cs="Times New Roman"/>
          <w:lang w:val="en-GB"/>
        </w:rPr>
        <w:t xml:space="preserve"> </w:t>
      </w:r>
      <w:r w:rsidR="002E0D70" w:rsidRPr="00A20EC2">
        <w:rPr>
          <w:rFonts w:ascii="Times New Roman" w:hAnsi="Times New Roman" w:cs="Times New Roman"/>
          <w:lang w:val="en-GB"/>
        </w:rPr>
        <w:t xml:space="preserve">2012). </w:t>
      </w:r>
      <w:r w:rsidR="005A5DAF" w:rsidRPr="00A20EC2">
        <w:rPr>
          <w:rFonts w:ascii="Times New Roman" w:hAnsi="Times New Roman" w:cs="Times New Roman"/>
          <w:lang w:val="en-GB"/>
        </w:rPr>
        <w:t>T</w:t>
      </w:r>
      <w:r w:rsidR="00EA50C9" w:rsidRPr="00A20EC2">
        <w:rPr>
          <w:rFonts w:ascii="Times New Roman" w:hAnsi="Times New Roman" w:cs="Times New Roman"/>
          <w:lang w:val="en-GB"/>
        </w:rPr>
        <w:t>he illegal organ trade, according to reports from 201</w:t>
      </w:r>
      <w:r w:rsidR="005A5DAF" w:rsidRPr="00A20EC2">
        <w:rPr>
          <w:rFonts w:ascii="Times New Roman" w:hAnsi="Times New Roman" w:cs="Times New Roman"/>
          <w:lang w:val="en-GB"/>
        </w:rPr>
        <w:t>1,</w:t>
      </w:r>
      <w:r w:rsidR="00DB4996" w:rsidRPr="00A20EC2">
        <w:rPr>
          <w:rFonts w:ascii="Times New Roman" w:hAnsi="Times New Roman" w:cs="Times New Roman"/>
          <w:lang w:val="en-GB"/>
        </w:rPr>
        <w:t xml:space="preserve"> generates profits </w:t>
      </w:r>
      <w:r w:rsidR="00BD0AF8" w:rsidRPr="00A20EC2">
        <w:rPr>
          <w:rFonts w:ascii="Times New Roman" w:hAnsi="Times New Roman" w:cs="Times New Roman"/>
          <w:lang w:val="en-GB"/>
        </w:rPr>
        <w:t xml:space="preserve">of </w:t>
      </w:r>
      <w:r w:rsidR="00985503" w:rsidRPr="00A20EC2">
        <w:rPr>
          <w:rFonts w:ascii="Times New Roman" w:hAnsi="Times New Roman" w:cs="Times New Roman"/>
          <w:lang w:val="en-GB"/>
        </w:rPr>
        <w:t xml:space="preserve">between </w:t>
      </w:r>
      <w:r w:rsidR="00230899" w:rsidRPr="00A20EC2">
        <w:rPr>
          <w:rFonts w:ascii="Times New Roman" w:hAnsi="Times New Roman" w:cs="Times New Roman"/>
          <w:lang w:val="en-GB"/>
        </w:rPr>
        <w:t>$</w:t>
      </w:r>
      <w:r w:rsidR="00463C5E" w:rsidRPr="00A20EC2">
        <w:rPr>
          <w:rFonts w:ascii="Times New Roman" w:hAnsi="Times New Roman" w:cs="Times New Roman"/>
          <w:lang w:val="en-GB"/>
        </w:rPr>
        <w:t>600 million and</w:t>
      </w:r>
      <w:r w:rsidR="00985503" w:rsidRPr="00A20EC2">
        <w:rPr>
          <w:rFonts w:ascii="Times New Roman" w:hAnsi="Times New Roman" w:cs="Times New Roman"/>
          <w:lang w:val="en-GB"/>
        </w:rPr>
        <w:t xml:space="preserve"> </w:t>
      </w:r>
      <w:r w:rsidR="00463C5E" w:rsidRPr="00A20EC2">
        <w:rPr>
          <w:rFonts w:ascii="Times New Roman" w:hAnsi="Times New Roman" w:cs="Times New Roman"/>
          <w:lang w:val="en-GB"/>
        </w:rPr>
        <w:t>$1</w:t>
      </w:r>
      <w:r w:rsidR="00BD0AF8" w:rsidRPr="00A20EC2">
        <w:rPr>
          <w:rFonts w:ascii="Times New Roman" w:hAnsi="Times New Roman" w:cs="Times New Roman"/>
          <w:lang w:val="en-GB"/>
        </w:rPr>
        <w:t>.</w:t>
      </w:r>
      <w:r w:rsidR="00463C5E" w:rsidRPr="00A20EC2">
        <w:rPr>
          <w:rFonts w:ascii="Times New Roman" w:hAnsi="Times New Roman" w:cs="Times New Roman"/>
          <w:lang w:val="en-GB"/>
        </w:rPr>
        <w:t>2 billion</w:t>
      </w:r>
      <w:r w:rsidR="00DB4996" w:rsidRPr="00A20EC2">
        <w:rPr>
          <w:rFonts w:ascii="Times New Roman" w:hAnsi="Times New Roman" w:cs="Times New Roman"/>
          <w:lang w:val="en-GB"/>
        </w:rPr>
        <w:t xml:space="preserve"> annually (</w:t>
      </w:r>
      <w:proofErr w:type="spellStart"/>
      <w:r w:rsidR="00985503" w:rsidRPr="00A20EC2">
        <w:rPr>
          <w:rFonts w:ascii="Times New Roman" w:hAnsi="Times New Roman" w:cs="Times New Roman"/>
          <w:lang w:val="en-GB"/>
        </w:rPr>
        <w:t>Haken</w:t>
      </w:r>
      <w:proofErr w:type="spellEnd"/>
      <w:r w:rsidR="00985503" w:rsidRPr="00A20EC2">
        <w:rPr>
          <w:rFonts w:ascii="Times New Roman" w:hAnsi="Times New Roman" w:cs="Times New Roman"/>
          <w:lang w:val="en-GB"/>
        </w:rPr>
        <w:t xml:space="preserve"> 2011</w:t>
      </w:r>
      <w:r w:rsidR="00DB4996" w:rsidRPr="00A20EC2">
        <w:rPr>
          <w:rFonts w:ascii="Times New Roman" w:hAnsi="Times New Roman" w:cs="Times New Roman"/>
          <w:lang w:val="en-GB"/>
        </w:rPr>
        <w:t xml:space="preserve">). </w:t>
      </w:r>
    </w:p>
    <w:p w14:paraId="2F38389C" w14:textId="12EF2EB8" w:rsidR="002A1540" w:rsidRPr="0055054C" w:rsidRDefault="00D02B37" w:rsidP="00D95539">
      <w:pPr>
        <w:pStyle w:val="Kommentarer"/>
        <w:spacing w:line="480" w:lineRule="auto"/>
        <w:ind w:firstLine="567"/>
        <w:rPr>
          <w:rFonts w:ascii="Times New Roman" w:hAnsi="Times New Roman" w:cs="Times New Roman"/>
          <w:lang w:val="en-GB"/>
        </w:rPr>
      </w:pPr>
      <w:r w:rsidRPr="00A20EC2">
        <w:rPr>
          <w:rFonts w:ascii="Times New Roman" w:hAnsi="Times New Roman" w:cs="Times New Roman"/>
          <w:lang w:val="en-GB"/>
        </w:rPr>
        <w:t xml:space="preserve">During the </w:t>
      </w:r>
      <w:r w:rsidR="00960033" w:rsidRPr="00A20EC2">
        <w:rPr>
          <w:rFonts w:ascii="Times New Roman" w:hAnsi="Times New Roman" w:cs="Times New Roman"/>
          <w:lang w:val="en-GB"/>
        </w:rPr>
        <w:t xml:space="preserve">past </w:t>
      </w:r>
      <w:r w:rsidR="00E92F40" w:rsidRPr="00A20EC2">
        <w:rPr>
          <w:rFonts w:ascii="Times New Roman" w:hAnsi="Times New Roman" w:cs="Times New Roman"/>
          <w:lang w:val="en-GB"/>
        </w:rPr>
        <w:t>ten to fifteen years</w:t>
      </w:r>
      <w:r w:rsidRPr="00A20EC2">
        <w:rPr>
          <w:rFonts w:ascii="Times New Roman" w:hAnsi="Times New Roman" w:cs="Times New Roman"/>
          <w:lang w:val="en-GB"/>
        </w:rPr>
        <w:t xml:space="preserve"> researchers</w:t>
      </w:r>
      <w:r w:rsidR="00A86D4D" w:rsidRPr="00A20EC2">
        <w:rPr>
          <w:rFonts w:ascii="Times New Roman" w:hAnsi="Times New Roman" w:cs="Times New Roman"/>
          <w:lang w:val="en-GB"/>
        </w:rPr>
        <w:t xml:space="preserve"> and </w:t>
      </w:r>
      <w:r w:rsidRPr="00A20EC2">
        <w:rPr>
          <w:rFonts w:ascii="Times New Roman" w:hAnsi="Times New Roman" w:cs="Times New Roman"/>
          <w:lang w:val="en-GB"/>
        </w:rPr>
        <w:t>medical doctors have studied and mapped the global trade in organs.</w:t>
      </w:r>
      <w:r w:rsidR="00FA4638" w:rsidRPr="00A20EC2">
        <w:rPr>
          <w:rFonts w:ascii="Times New Roman" w:hAnsi="Times New Roman" w:cs="Times New Roman"/>
          <w:lang w:val="en-GB"/>
        </w:rPr>
        <w:t xml:space="preserve"> </w:t>
      </w:r>
      <w:proofErr w:type="gramStart"/>
      <w:r w:rsidR="00FA4638" w:rsidRPr="00A20EC2">
        <w:rPr>
          <w:rFonts w:ascii="Times New Roman" w:hAnsi="Times New Roman" w:cs="Times New Roman"/>
          <w:lang w:val="en-GB"/>
        </w:rPr>
        <w:t xml:space="preserve">One of the earliest and most significant efforts in the field was made by anthropologists Lawrence Cohen and Nancy </w:t>
      </w:r>
      <w:proofErr w:type="spellStart"/>
      <w:r w:rsidR="00FA4638" w:rsidRPr="00A20EC2">
        <w:rPr>
          <w:rFonts w:ascii="Times New Roman" w:hAnsi="Times New Roman" w:cs="Times New Roman"/>
          <w:lang w:val="en-GB"/>
        </w:rPr>
        <w:t>Scheper</w:t>
      </w:r>
      <w:proofErr w:type="spellEnd"/>
      <w:r w:rsidR="00FA4638" w:rsidRPr="00A20EC2">
        <w:rPr>
          <w:rFonts w:ascii="Times New Roman" w:hAnsi="Times New Roman" w:cs="Times New Roman"/>
          <w:lang w:val="en-GB"/>
        </w:rPr>
        <w:t>-Hughes</w:t>
      </w:r>
      <w:proofErr w:type="gramEnd"/>
      <w:r w:rsidR="00FA4638" w:rsidRPr="00A20EC2">
        <w:rPr>
          <w:rFonts w:ascii="Times New Roman" w:hAnsi="Times New Roman" w:cs="Times New Roman"/>
          <w:lang w:val="en-GB"/>
        </w:rPr>
        <w:t xml:space="preserve"> (see e.g. Cohen 2003, </w:t>
      </w:r>
      <w:proofErr w:type="spellStart"/>
      <w:r w:rsidR="00FA4638" w:rsidRPr="00A20EC2">
        <w:rPr>
          <w:rFonts w:ascii="Times New Roman" w:hAnsi="Times New Roman" w:cs="Times New Roman"/>
          <w:lang w:val="en-GB"/>
        </w:rPr>
        <w:t>Scheper</w:t>
      </w:r>
      <w:proofErr w:type="spellEnd"/>
      <w:r w:rsidR="00FA4638" w:rsidRPr="00A20EC2">
        <w:rPr>
          <w:rFonts w:ascii="Times New Roman" w:hAnsi="Times New Roman" w:cs="Times New Roman"/>
          <w:lang w:val="en-GB"/>
        </w:rPr>
        <w:t xml:space="preserve"> Hughes 2000</w:t>
      </w:r>
      <w:r w:rsidR="00E92F40" w:rsidRPr="00A20EC2">
        <w:rPr>
          <w:rFonts w:ascii="Times New Roman" w:hAnsi="Times New Roman" w:cs="Times New Roman"/>
          <w:lang w:val="en-GB"/>
        </w:rPr>
        <w:t>,</w:t>
      </w:r>
      <w:r w:rsidR="00D8586B" w:rsidRPr="00A20EC2">
        <w:rPr>
          <w:rFonts w:ascii="Times New Roman" w:hAnsi="Times New Roman" w:cs="Times New Roman"/>
          <w:lang w:val="en-GB"/>
        </w:rPr>
        <w:t xml:space="preserve"> </w:t>
      </w:r>
      <w:r w:rsidR="00FA4638" w:rsidRPr="00A20EC2">
        <w:rPr>
          <w:rFonts w:ascii="Times New Roman" w:hAnsi="Times New Roman" w:cs="Times New Roman"/>
          <w:lang w:val="en-GB"/>
        </w:rPr>
        <w:t>see</w:t>
      </w:r>
      <w:r w:rsidR="00E92F40" w:rsidRPr="00A20EC2">
        <w:rPr>
          <w:rFonts w:ascii="Times New Roman" w:hAnsi="Times New Roman" w:cs="Times New Roman"/>
          <w:lang w:val="en-GB"/>
        </w:rPr>
        <w:t xml:space="preserve"> also</w:t>
      </w:r>
      <w:r w:rsidR="00FA4638" w:rsidRPr="00A20EC2">
        <w:rPr>
          <w:rFonts w:ascii="Times New Roman" w:hAnsi="Times New Roman" w:cs="Times New Roman"/>
          <w:lang w:val="en-GB"/>
        </w:rPr>
        <w:t xml:space="preserve"> e.g. </w:t>
      </w:r>
      <w:proofErr w:type="spellStart"/>
      <w:r w:rsidR="00FA4638" w:rsidRPr="00A20EC2">
        <w:rPr>
          <w:rFonts w:ascii="Times New Roman" w:hAnsi="Times New Roman" w:cs="Times New Roman"/>
          <w:lang w:val="en-GB"/>
        </w:rPr>
        <w:t>Lundin</w:t>
      </w:r>
      <w:proofErr w:type="spellEnd"/>
      <w:r w:rsidR="00FA4638" w:rsidRPr="00A20EC2">
        <w:rPr>
          <w:rFonts w:ascii="Times New Roman" w:hAnsi="Times New Roman" w:cs="Times New Roman"/>
          <w:lang w:val="en-GB"/>
        </w:rPr>
        <w:t xml:space="preserve"> 2012,</w:t>
      </w:r>
      <w:r w:rsidR="00C06BE4" w:rsidRPr="00A20EC2">
        <w:rPr>
          <w:rFonts w:ascii="Times New Roman" w:hAnsi="Times New Roman" w:cs="Times New Roman"/>
          <w:lang w:val="en-GB"/>
        </w:rPr>
        <w:t xml:space="preserve"> 2014</w:t>
      </w:r>
      <w:r w:rsidR="00FA4638" w:rsidRPr="00A20EC2">
        <w:rPr>
          <w:rFonts w:ascii="Times New Roman" w:hAnsi="Times New Roman" w:cs="Times New Roman"/>
          <w:lang w:val="en-GB"/>
        </w:rPr>
        <w:t xml:space="preserve">, </w:t>
      </w:r>
      <w:proofErr w:type="spellStart"/>
      <w:r w:rsidR="00FA4638" w:rsidRPr="00A20EC2">
        <w:rPr>
          <w:rFonts w:ascii="Times New Roman" w:hAnsi="Times New Roman" w:cs="Times New Roman"/>
          <w:lang w:val="en-GB"/>
        </w:rPr>
        <w:t>Moniruzzaman</w:t>
      </w:r>
      <w:proofErr w:type="spellEnd"/>
      <w:r w:rsidR="00FA4638" w:rsidRPr="00A20EC2">
        <w:rPr>
          <w:rFonts w:ascii="Times New Roman" w:hAnsi="Times New Roman" w:cs="Times New Roman"/>
          <w:lang w:val="en-GB"/>
        </w:rPr>
        <w:t xml:space="preserve"> 2012, </w:t>
      </w:r>
      <w:proofErr w:type="spellStart"/>
      <w:r w:rsidR="00FA4638" w:rsidRPr="00A20EC2">
        <w:rPr>
          <w:rFonts w:ascii="Times New Roman" w:hAnsi="Times New Roman" w:cs="Times New Roman"/>
          <w:lang w:val="en-GB"/>
        </w:rPr>
        <w:t>Moazam</w:t>
      </w:r>
      <w:proofErr w:type="spellEnd"/>
      <w:r w:rsidR="00FA4638" w:rsidRPr="00A20EC2">
        <w:rPr>
          <w:rFonts w:ascii="Times New Roman" w:hAnsi="Times New Roman" w:cs="Times New Roman"/>
          <w:lang w:val="en-GB"/>
        </w:rPr>
        <w:t xml:space="preserve"> et al. 2009, Mendoza 2012 and </w:t>
      </w:r>
      <w:proofErr w:type="spellStart"/>
      <w:r w:rsidR="00FA4638" w:rsidRPr="00A20EC2">
        <w:rPr>
          <w:rFonts w:ascii="Times New Roman" w:hAnsi="Times New Roman" w:cs="Times New Roman"/>
          <w:lang w:val="en-GB"/>
        </w:rPr>
        <w:t>Goyal</w:t>
      </w:r>
      <w:proofErr w:type="spellEnd"/>
      <w:r w:rsidR="00FA4638" w:rsidRPr="00A20EC2">
        <w:rPr>
          <w:rFonts w:ascii="Times New Roman" w:hAnsi="Times New Roman" w:cs="Times New Roman"/>
          <w:lang w:val="en-GB"/>
        </w:rPr>
        <w:t xml:space="preserve"> et al. 2002). </w:t>
      </w:r>
      <w:r w:rsidRPr="00A20EC2">
        <w:rPr>
          <w:rFonts w:ascii="Times New Roman" w:hAnsi="Times New Roman" w:cs="Times New Roman"/>
          <w:lang w:val="en-GB"/>
        </w:rPr>
        <w:t xml:space="preserve">This research has </w:t>
      </w:r>
      <w:r w:rsidR="000026D0" w:rsidRPr="00A20EC2">
        <w:rPr>
          <w:rFonts w:ascii="Times New Roman" w:hAnsi="Times New Roman" w:cs="Times New Roman"/>
          <w:lang w:val="en-GB"/>
        </w:rPr>
        <w:t>constituted</w:t>
      </w:r>
      <w:r w:rsidRPr="00A20EC2">
        <w:rPr>
          <w:rFonts w:ascii="Times New Roman" w:hAnsi="Times New Roman" w:cs="Times New Roman"/>
          <w:lang w:val="en-GB"/>
        </w:rPr>
        <w:t xml:space="preserve"> a valuable source of knowledge for international as well as national legal bodies in their efforts </w:t>
      </w:r>
      <w:r w:rsidR="00850001" w:rsidRPr="00A20EC2">
        <w:rPr>
          <w:rFonts w:ascii="Times New Roman" w:hAnsi="Times New Roman" w:cs="Times New Roman"/>
          <w:lang w:val="en-GB"/>
        </w:rPr>
        <w:t>to define and prohibit the crime</w:t>
      </w:r>
      <w:r w:rsidRPr="00A20EC2">
        <w:rPr>
          <w:rFonts w:ascii="Times New Roman" w:hAnsi="Times New Roman" w:cs="Times New Roman"/>
          <w:lang w:val="en-GB"/>
        </w:rPr>
        <w:t xml:space="preserve">. </w:t>
      </w:r>
      <w:r w:rsidR="00D420FF" w:rsidRPr="00A20EC2">
        <w:rPr>
          <w:rFonts w:ascii="Times New Roman" w:hAnsi="Times New Roman" w:cs="Times New Roman"/>
          <w:lang w:val="en-GB"/>
        </w:rPr>
        <w:t>Despite</w:t>
      </w:r>
      <w:r w:rsidRPr="00A20EC2">
        <w:rPr>
          <w:rFonts w:ascii="Times New Roman" w:hAnsi="Times New Roman" w:cs="Times New Roman"/>
          <w:lang w:val="en-GB"/>
        </w:rPr>
        <w:t xml:space="preserve"> this</w:t>
      </w:r>
      <w:r w:rsidR="00D420FF" w:rsidRPr="00A20EC2">
        <w:rPr>
          <w:rFonts w:ascii="Times New Roman" w:hAnsi="Times New Roman" w:cs="Times New Roman"/>
          <w:lang w:val="en-GB"/>
        </w:rPr>
        <w:t xml:space="preserve"> extensive body of work,</w:t>
      </w:r>
      <w:r w:rsidRPr="00A20EC2">
        <w:rPr>
          <w:rFonts w:ascii="Times New Roman" w:hAnsi="Times New Roman" w:cs="Times New Roman"/>
          <w:lang w:val="en-GB"/>
        </w:rPr>
        <w:t xml:space="preserve"> the information available to judicial and law enforcement authorities on the trade is </w:t>
      </w:r>
      <w:r w:rsidR="00960033" w:rsidRPr="00A20EC2">
        <w:rPr>
          <w:rFonts w:ascii="Times New Roman" w:hAnsi="Times New Roman" w:cs="Times New Roman"/>
          <w:lang w:val="en-GB"/>
        </w:rPr>
        <w:t>in</w:t>
      </w:r>
      <w:r w:rsidRPr="00A20EC2">
        <w:rPr>
          <w:rFonts w:ascii="Times New Roman" w:hAnsi="Times New Roman" w:cs="Times New Roman"/>
          <w:lang w:val="en-GB"/>
        </w:rPr>
        <w:t>sufficient</w:t>
      </w:r>
      <w:r w:rsidR="00C06BE4" w:rsidRPr="00A20EC2">
        <w:rPr>
          <w:rFonts w:ascii="Times New Roman" w:hAnsi="Times New Roman" w:cs="Times New Roman"/>
          <w:lang w:val="en-GB"/>
        </w:rPr>
        <w:t xml:space="preserve"> (</w:t>
      </w:r>
      <w:proofErr w:type="spellStart"/>
      <w:r w:rsidR="00634156">
        <w:rPr>
          <w:rFonts w:ascii="Times New Roman" w:hAnsi="Times New Roman" w:cs="Times New Roman"/>
          <w:lang w:val="en-GB"/>
        </w:rPr>
        <w:t>Pascalev</w:t>
      </w:r>
      <w:proofErr w:type="spellEnd"/>
      <w:r w:rsidR="00634156">
        <w:rPr>
          <w:rFonts w:ascii="Times New Roman" w:hAnsi="Times New Roman" w:cs="Times New Roman"/>
          <w:lang w:val="en-GB"/>
        </w:rPr>
        <w:t xml:space="preserve"> et al 2013).</w:t>
      </w:r>
    </w:p>
    <w:p w14:paraId="1AE08A0C" w14:textId="77777777" w:rsidR="002A1540" w:rsidRPr="00136D37" w:rsidRDefault="002A1540" w:rsidP="00D95539">
      <w:pPr>
        <w:widowControl w:val="0"/>
        <w:autoSpaceDE w:val="0"/>
        <w:autoSpaceDN w:val="0"/>
        <w:adjustRightInd w:val="0"/>
        <w:spacing w:line="480" w:lineRule="auto"/>
        <w:rPr>
          <w:rFonts w:ascii="Times New Roman" w:hAnsi="Times New Roman" w:cs="Times New Roman"/>
          <w:lang w:val="en-GB"/>
        </w:rPr>
      </w:pPr>
    </w:p>
    <w:p w14:paraId="331CABE0" w14:textId="77777777" w:rsidR="002A1540" w:rsidRPr="0055054C" w:rsidRDefault="00A62981" w:rsidP="00D95539">
      <w:pPr>
        <w:spacing w:line="480" w:lineRule="auto"/>
        <w:rPr>
          <w:rFonts w:ascii="Times New Roman" w:hAnsi="Times New Roman" w:cs="Times New Roman"/>
          <w:i/>
          <w:color w:val="000000"/>
          <w:lang w:val="en-GB"/>
        </w:rPr>
      </w:pPr>
      <w:r w:rsidRPr="005052EF">
        <w:rPr>
          <w:rFonts w:ascii="Times New Roman" w:hAnsi="Times New Roman" w:cs="Times New Roman"/>
          <w:i/>
          <w:color w:val="000000"/>
          <w:lang w:val="en-GB"/>
        </w:rPr>
        <w:t>Aim</w:t>
      </w:r>
      <w:r w:rsidR="001519B4" w:rsidRPr="00C92F78">
        <w:rPr>
          <w:rFonts w:ascii="Times New Roman" w:hAnsi="Times New Roman" w:cs="Times New Roman"/>
          <w:i/>
          <w:color w:val="000000"/>
          <w:lang w:val="en-GB"/>
        </w:rPr>
        <w:t>, theoret</w:t>
      </w:r>
      <w:r w:rsidR="007D4256" w:rsidRPr="00B81DD2">
        <w:rPr>
          <w:rFonts w:ascii="Times New Roman" w:hAnsi="Times New Roman" w:cs="Times New Roman"/>
          <w:i/>
          <w:color w:val="000000"/>
          <w:lang w:val="en-GB"/>
        </w:rPr>
        <w:t>ical tools</w:t>
      </w:r>
      <w:r w:rsidR="001519B4" w:rsidRPr="00972A8B">
        <w:rPr>
          <w:rFonts w:ascii="Times New Roman" w:hAnsi="Times New Roman" w:cs="Times New Roman"/>
          <w:i/>
          <w:color w:val="000000"/>
          <w:lang w:val="en-GB"/>
        </w:rPr>
        <w:t xml:space="preserve"> and </w:t>
      </w:r>
      <w:r w:rsidR="007D4256" w:rsidRPr="00A95758">
        <w:rPr>
          <w:rFonts w:ascii="Times New Roman" w:hAnsi="Times New Roman" w:cs="Times New Roman"/>
          <w:i/>
          <w:color w:val="000000"/>
          <w:lang w:val="en-GB"/>
        </w:rPr>
        <w:t>empirical</w:t>
      </w:r>
      <w:r w:rsidR="007D4256" w:rsidRPr="00F83823">
        <w:rPr>
          <w:rFonts w:ascii="Times New Roman" w:hAnsi="Times New Roman" w:cs="Times New Roman"/>
          <w:i/>
          <w:color w:val="000000"/>
          <w:lang w:val="en-GB"/>
        </w:rPr>
        <w:t xml:space="preserve"> data</w:t>
      </w:r>
    </w:p>
    <w:p w14:paraId="4050093F" w14:textId="516C3F1B" w:rsidR="002A1540" w:rsidRPr="00A20EC2" w:rsidRDefault="006D5AFB" w:rsidP="00D95539">
      <w:pPr>
        <w:spacing w:line="480" w:lineRule="auto"/>
        <w:rPr>
          <w:rFonts w:ascii="Times New Roman" w:hAnsi="Times New Roman" w:cs="Times New Roman"/>
          <w:lang w:val="en-GB"/>
        </w:rPr>
      </w:pPr>
      <w:r w:rsidRPr="00136D37">
        <w:rPr>
          <w:rFonts w:ascii="Times New Roman" w:hAnsi="Times New Roman" w:cs="Times New Roman"/>
          <w:lang w:val="en-GB"/>
        </w:rPr>
        <w:t>In this article</w:t>
      </w:r>
      <w:r w:rsidR="0089366A" w:rsidRPr="005052EF">
        <w:rPr>
          <w:rFonts w:ascii="Times New Roman" w:hAnsi="Times New Roman" w:cs="Times New Roman"/>
          <w:lang w:val="en-GB"/>
        </w:rPr>
        <w:t>,</w:t>
      </w:r>
      <w:r w:rsidRPr="00C92F78">
        <w:rPr>
          <w:rFonts w:ascii="Times New Roman" w:hAnsi="Times New Roman" w:cs="Times New Roman"/>
          <w:lang w:val="en-GB"/>
        </w:rPr>
        <w:t xml:space="preserve"> we intend to show</w:t>
      </w:r>
      <w:r w:rsidRPr="00B81DD2">
        <w:rPr>
          <w:rFonts w:ascii="Times New Roman" w:hAnsi="Times New Roman" w:cs="Times New Roman"/>
          <w:lang w:val="en-GB"/>
        </w:rPr>
        <w:t xml:space="preserve"> that</w:t>
      </w:r>
      <w:r w:rsidR="002D5338" w:rsidRPr="00972A8B">
        <w:rPr>
          <w:rFonts w:ascii="Times New Roman" w:hAnsi="Times New Roman" w:cs="Times New Roman"/>
          <w:lang w:val="en-GB"/>
        </w:rPr>
        <w:t xml:space="preserve"> in order to grasp the complexity that character</w:t>
      </w:r>
      <w:r w:rsidR="00F30C61" w:rsidRPr="00A95758">
        <w:rPr>
          <w:rFonts w:ascii="Times New Roman" w:hAnsi="Times New Roman" w:cs="Times New Roman"/>
          <w:lang w:val="en-GB"/>
        </w:rPr>
        <w:t>ise</w:t>
      </w:r>
      <w:r w:rsidR="002D5338" w:rsidRPr="00EE6BE0">
        <w:rPr>
          <w:rFonts w:ascii="Times New Roman" w:hAnsi="Times New Roman" w:cs="Times New Roman"/>
          <w:lang w:val="en-GB"/>
        </w:rPr>
        <w:t>s organ trade and the status of the involved actors</w:t>
      </w:r>
      <w:r w:rsidR="00342F48" w:rsidRPr="00B5363A">
        <w:rPr>
          <w:rFonts w:ascii="Times New Roman" w:hAnsi="Times New Roman" w:cs="Times New Roman"/>
          <w:lang w:val="en-GB"/>
        </w:rPr>
        <w:t>,</w:t>
      </w:r>
      <w:r w:rsidRPr="00680511">
        <w:rPr>
          <w:rFonts w:ascii="Times New Roman" w:hAnsi="Times New Roman" w:cs="Times New Roman"/>
          <w:lang w:val="en-GB"/>
        </w:rPr>
        <w:t xml:space="preserve"> </w:t>
      </w:r>
      <w:r w:rsidR="002D5338" w:rsidRPr="000848CD">
        <w:rPr>
          <w:rFonts w:ascii="Times New Roman" w:hAnsi="Times New Roman" w:cs="Times New Roman"/>
          <w:lang w:val="en-GB"/>
        </w:rPr>
        <w:t>it is necessary</w:t>
      </w:r>
      <w:r w:rsidRPr="00800E3F">
        <w:rPr>
          <w:rFonts w:ascii="Times New Roman" w:hAnsi="Times New Roman" w:cs="Times New Roman"/>
          <w:lang w:val="en-GB"/>
        </w:rPr>
        <w:t xml:space="preserve"> to go beyond the</w:t>
      </w:r>
      <w:r w:rsidR="002D5338" w:rsidRPr="001C1F91">
        <w:rPr>
          <w:rFonts w:ascii="Times New Roman" w:hAnsi="Times New Roman" w:cs="Times New Roman"/>
          <w:lang w:val="en-GB"/>
        </w:rPr>
        <w:t xml:space="preserve"> reductive</w:t>
      </w:r>
      <w:r w:rsidRPr="001C1F91">
        <w:rPr>
          <w:rFonts w:ascii="Times New Roman" w:hAnsi="Times New Roman" w:cs="Times New Roman"/>
          <w:lang w:val="en-GB"/>
        </w:rPr>
        <w:t xml:space="preserve"> dichotomies on which </w:t>
      </w:r>
      <w:r w:rsidR="002E4C25" w:rsidRPr="001C1F91">
        <w:rPr>
          <w:rFonts w:ascii="Times New Roman" w:hAnsi="Times New Roman" w:cs="Times New Roman"/>
          <w:lang w:val="en-GB"/>
        </w:rPr>
        <w:t xml:space="preserve">prevailing notions of victimhood </w:t>
      </w:r>
      <w:r w:rsidRPr="00D25448">
        <w:rPr>
          <w:rFonts w:ascii="Times New Roman" w:hAnsi="Times New Roman" w:cs="Times New Roman"/>
          <w:lang w:val="en-GB"/>
        </w:rPr>
        <w:t>are based. As our data</w:t>
      </w:r>
      <w:r w:rsidR="008723D8" w:rsidRPr="00812B62">
        <w:rPr>
          <w:rFonts w:ascii="Times New Roman" w:hAnsi="Times New Roman" w:cs="Times New Roman"/>
          <w:lang w:val="en-GB"/>
        </w:rPr>
        <w:t xml:space="preserve"> show</w:t>
      </w:r>
      <w:r w:rsidR="00DF5342" w:rsidRPr="006D1DE6">
        <w:rPr>
          <w:rFonts w:ascii="Times New Roman" w:hAnsi="Times New Roman" w:cs="Times New Roman"/>
          <w:lang w:val="en-GB"/>
        </w:rPr>
        <w:t>,</w:t>
      </w:r>
      <w:r w:rsidR="00286959" w:rsidRPr="00D95539">
        <w:rPr>
          <w:rFonts w:ascii="Times New Roman" w:hAnsi="Times New Roman" w:cs="Times New Roman"/>
          <w:lang w:val="en-GB"/>
        </w:rPr>
        <w:t xml:space="preserve"> </w:t>
      </w:r>
      <w:r w:rsidRPr="00D95539">
        <w:rPr>
          <w:rFonts w:ascii="Times New Roman" w:hAnsi="Times New Roman" w:cs="Times New Roman"/>
          <w:lang w:val="en-GB"/>
        </w:rPr>
        <w:t>simple opposites such</w:t>
      </w:r>
      <w:r w:rsidRPr="00A20EC2">
        <w:rPr>
          <w:rFonts w:ascii="Times New Roman" w:hAnsi="Times New Roman" w:cs="Times New Roman"/>
          <w:lang w:val="en-GB"/>
        </w:rPr>
        <w:t xml:space="preserve"> as victim/agent and legal/illegal do not </w:t>
      </w:r>
      <w:r w:rsidR="00CA2572" w:rsidRPr="00A20EC2">
        <w:rPr>
          <w:rFonts w:ascii="Times New Roman" w:hAnsi="Times New Roman" w:cs="Times New Roman"/>
          <w:lang w:val="en-GB"/>
        </w:rPr>
        <w:t xml:space="preserve">always </w:t>
      </w:r>
      <w:r w:rsidRPr="00A20EC2">
        <w:rPr>
          <w:rFonts w:ascii="Times New Roman" w:hAnsi="Times New Roman" w:cs="Times New Roman"/>
          <w:lang w:val="en-GB"/>
        </w:rPr>
        <w:t xml:space="preserve">hold. </w:t>
      </w:r>
      <w:r w:rsidR="008723D8" w:rsidRPr="00A20EC2">
        <w:rPr>
          <w:rFonts w:ascii="Times New Roman" w:hAnsi="Times New Roman" w:cs="Times New Roman"/>
          <w:lang w:val="en-GB"/>
        </w:rPr>
        <w:t>The</w:t>
      </w:r>
      <w:r w:rsidR="004400DD" w:rsidRPr="00A20EC2">
        <w:rPr>
          <w:rFonts w:ascii="Times New Roman" w:hAnsi="Times New Roman" w:cs="Times New Roman"/>
          <w:lang w:val="en-GB"/>
        </w:rPr>
        <w:t xml:space="preserve"> </w:t>
      </w:r>
      <w:r w:rsidR="0073713C" w:rsidRPr="00A20EC2">
        <w:rPr>
          <w:rFonts w:ascii="Times New Roman" w:hAnsi="Times New Roman" w:cs="Times New Roman"/>
          <w:lang w:val="en-GB"/>
        </w:rPr>
        <w:t>aim</w:t>
      </w:r>
      <w:r w:rsidR="008723D8" w:rsidRPr="00A20EC2">
        <w:rPr>
          <w:rFonts w:ascii="Times New Roman" w:hAnsi="Times New Roman" w:cs="Times New Roman"/>
          <w:lang w:val="en-GB"/>
        </w:rPr>
        <w:t xml:space="preserve"> is</w:t>
      </w:r>
      <w:r w:rsidR="0073713C" w:rsidRPr="00A20EC2">
        <w:rPr>
          <w:rFonts w:ascii="Times New Roman" w:hAnsi="Times New Roman" w:cs="Times New Roman"/>
          <w:lang w:val="en-GB"/>
        </w:rPr>
        <w:t xml:space="preserve"> </w:t>
      </w:r>
      <w:r w:rsidR="002D5338" w:rsidRPr="00A20EC2">
        <w:rPr>
          <w:rFonts w:ascii="Times New Roman" w:hAnsi="Times New Roman" w:cs="Times New Roman"/>
          <w:lang w:val="en-GB"/>
        </w:rPr>
        <w:t>therefore</w:t>
      </w:r>
      <w:r w:rsidRPr="00A20EC2">
        <w:rPr>
          <w:rFonts w:ascii="Times New Roman" w:hAnsi="Times New Roman" w:cs="Times New Roman"/>
          <w:lang w:val="en-GB"/>
        </w:rPr>
        <w:t xml:space="preserve"> </w:t>
      </w:r>
      <w:r w:rsidR="0073713C" w:rsidRPr="00A20EC2">
        <w:rPr>
          <w:rFonts w:ascii="Times New Roman" w:hAnsi="Times New Roman" w:cs="Times New Roman"/>
          <w:lang w:val="en-GB"/>
        </w:rPr>
        <w:t>to highlight and explore the complexity of the concept of the victim</w:t>
      </w:r>
      <w:r w:rsidR="00AE16C4" w:rsidRPr="00A20EC2">
        <w:rPr>
          <w:rFonts w:ascii="Times New Roman" w:hAnsi="Times New Roman" w:cs="Times New Roman"/>
          <w:lang w:val="en-GB"/>
        </w:rPr>
        <w:t xml:space="preserve"> and victimhood</w:t>
      </w:r>
      <w:r w:rsidR="0073713C" w:rsidRPr="00A20EC2">
        <w:rPr>
          <w:rFonts w:ascii="Times New Roman" w:hAnsi="Times New Roman" w:cs="Times New Roman"/>
          <w:lang w:val="en-GB"/>
        </w:rPr>
        <w:t>.</w:t>
      </w:r>
      <w:r w:rsidR="00E66941" w:rsidRPr="00A20EC2">
        <w:rPr>
          <w:rFonts w:ascii="Times New Roman" w:hAnsi="Times New Roman" w:cs="Times New Roman"/>
          <w:lang w:val="en-GB"/>
        </w:rPr>
        <w:t xml:space="preserve"> </w:t>
      </w:r>
      <w:r w:rsidR="00136707" w:rsidRPr="00A20EC2">
        <w:rPr>
          <w:rFonts w:ascii="Times New Roman" w:hAnsi="Times New Roman" w:cs="Times New Roman"/>
          <w:lang w:val="en-GB"/>
        </w:rPr>
        <w:t>This means</w:t>
      </w:r>
      <w:r w:rsidR="000026D0" w:rsidRPr="00A20EC2">
        <w:rPr>
          <w:rFonts w:ascii="Times New Roman" w:hAnsi="Times New Roman" w:cs="Times New Roman"/>
          <w:lang w:val="en-GB"/>
        </w:rPr>
        <w:t xml:space="preserve"> that</w:t>
      </w:r>
      <w:r w:rsidR="00136707" w:rsidRPr="00A20EC2">
        <w:rPr>
          <w:rFonts w:ascii="Times New Roman" w:hAnsi="Times New Roman" w:cs="Times New Roman"/>
          <w:lang w:val="en-GB"/>
        </w:rPr>
        <w:t xml:space="preserve"> we also </w:t>
      </w:r>
      <w:r w:rsidR="008355C5" w:rsidRPr="00A20EC2">
        <w:rPr>
          <w:rFonts w:ascii="Times New Roman" w:hAnsi="Times New Roman" w:cs="Times New Roman"/>
          <w:lang w:val="en-GB"/>
        </w:rPr>
        <w:t xml:space="preserve">direct our attention to the moral and cultural charge of reductive versions of this </w:t>
      </w:r>
      <w:r w:rsidR="008355C5" w:rsidRPr="00A20EC2">
        <w:rPr>
          <w:rFonts w:ascii="Times New Roman" w:hAnsi="Times New Roman" w:cs="Times New Roman"/>
          <w:lang w:val="en-GB"/>
        </w:rPr>
        <w:lastRenderedPageBreak/>
        <w:t xml:space="preserve">concept, and ask what purposes </w:t>
      </w:r>
      <w:r w:rsidR="00A173AB" w:rsidRPr="00A20EC2">
        <w:rPr>
          <w:rFonts w:ascii="Times New Roman" w:hAnsi="Times New Roman" w:cs="Times New Roman"/>
          <w:lang w:val="en-GB"/>
        </w:rPr>
        <w:t>are embedded in</w:t>
      </w:r>
      <w:r w:rsidR="008355C5" w:rsidRPr="00A20EC2">
        <w:rPr>
          <w:rFonts w:ascii="Times New Roman" w:hAnsi="Times New Roman" w:cs="Times New Roman"/>
          <w:lang w:val="en-GB"/>
        </w:rPr>
        <w:t xml:space="preserve"> these. </w:t>
      </w:r>
      <w:r w:rsidR="00E86DF8" w:rsidRPr="00A20EC2">
        <w:rPr>
          <w:rFonts w:ascii="Times New Roman" w:hAnsi="Times New Roman" w:cs="Times New Roman"/>
          <w:lang w:val="en-GB"/>
        </w:rPr>
        <w:t>In so doing</w:t>
      </w:r>
      <w:r w:rsidR="008A2816" w:rsidRPr="00A20EC2">
        <w:rPr>
          <w:rFonts w:ascii="Times New Roman" w:hAnsi="Times New Roman" w:cs="Times New Roman"/>
          <w:lang w:val="en-GB"/>
        </w:rPr>
        <w:t>, we wish to show how prevailing no</w:t>
      </w:r>
      <w:r w:rsidR="008355D9" w:rsidRPr="00A20EC2">
        <w:rPr>
          <w:rFonts w:ascii="Times New Roman" w:hAnsi="Times New Roman" w:cs="Times New Roman"/>
          <w:lang w:val="en-GB"/>
        </w:rPr>
        <w:t xml:space="preserve">tions of </w:t>
      </w:r>
      <w:r w:rsidR="00531ADB" w:rsidRPr="00A20EC2">
        <w:rPr>
          <w:rFonts w:ascii="Times New Roman" w:hAnsi="Times New Roman" w:cs="Times New Roman"/>
          <w:lang w:val="en-GB"/>
        </w:rPr>
        <w:t xml:space="preserve">victimhood </w:t>
      </w:r>
      <w:r w:rsidR="008A2816" w:rsidRPr="00A20EC2">
        <w:rPr>
          <w:rFonts w:ascii="Times New Roman" w:hAnsi="Times New Roman" w:cs="Times New Roman"/>
          <w:lang w:val="en-GB"/>
        </w:rPr>
        <w:t xml:space="preserve">form the basis of concrete social practices. </w:t>
      </w:r>
    </w:p>
    <w:p w14:paraId="79739B0A" w14:textId="009AE08B" w:rsidR="002A1540" w:rsidRPr="00A20EC2" w:rsidRDefault="00464980" w:rsidP="00BC6147">
      <w:pPr>
        <w:spacing w:line="480" w:lineRule="auto"/>
        <w:ind w:firstLine="567"/>
        <w:rPr>
          <w:rFonts w:ascii="Times New Roman" w:hAnsi="Times New Roman" w:cs="Times New Roman"/>
          <w:lang w:val="en-GB"/>
        </w:rPr>
      </w:pPr>
      <w:r w:rsidRPr="00A20EC2">
        <w:rPr>
          <w:rFonts w:ascii="Times New Roman" w:hAnsi="Times New Roman" w:cs="Times New Roman"/>
          <w:lang w:val="en-GB"/>
        </w:rPr>
        <w:t>Analytically,</w:t>
      </w:r>
      <w:r w:rsidR="00197210" w:rsidRPr="00A20EC2">
        <w:rPr>
          <w:rFonts w:ascii="Times New Roman" w:hAnsi="Times New Roman" w:cs="Times New Roman"/>
          <w:color w:val="000000"/>
          <w:lang w:val="en-GB"/>
        </w:rPr>
        <w:t xml:space="preserve"> </w:t>
      </w:r>
      <w:r w:rsidR="007461A5" w:rsidRPr="00A20EC2">
        <w:rPr>
          <w:rFonts w:ascii="Times New Roman" w:hAnsi="Times New Roman" w:cs="Times New Roman"/>
          <w:color w:val="000000"/>
          <w:lang w:val="en-GB"/>
        </w:rPr>
        <w:t xml:space="preserve">we </w:t>
      </w:r>
      <w:r w:rsidR="00197210" w:rsidRPr="00A20EC2">
        <w:rPr>
          <w:rFonts w:ascii="Times New Roman" w:hAnsi="Times New Roman" w:cs="Times New Roman"/>
          <w:lang w:val="en-GB"/>
        </w:rPr>
        <w:t>draw on</w:t>
      </w:r>
      <w:r w:rsidR="00197210" w:rsidRPr="00A20EC2">
        <w:rPr>
          <w:rFonts w:ascii="Times New Roman" w:hAnsi="Times New Roman" w:cs="Times New Roman"/>
          <w:color w:val="000000"/>
          <w:lang w:val="en-GB"/>
        </w:rPr>
        <w:t xml:space="preserve"> </w:t>
      </w:r>
      <w:r w:rsidR="00C21670" w:rsidRPr="00A20EC2">
        <w:rPr>
          <w:rFonts w:ascii="Times New Roman" w:hAnsi="Times New Roman" w:cs="Times New Roman"/>
          <w:lang w:val="en-GB"/>
        </w:rPr>
        <w:t>cultura</w:t>
      </w:r>
      <w:r w:rsidR="00197210" w:rsidRPr="00A20EC2">
        <w:rPr>
          <w:rFonts w:ascii="Times New Roman" w:hAnsi="Times New Roman" w:cs="Times New Roman"/>
          <w:lang w:val="en-GB"/>
        </w:rPr>
        <w:t xml:space="preserve">l </w:t>
      </w:r>
      <w:r w:rsidR="00714AE5" w:rsidRPr="00A20EC2">
        <w:rPr>
          <w:rFonts w:ascii="Times New Roman" w:hAnsi="Times New Roman" w:cs="Times New Roman"/>
          <w:lang w:val="en-GB"/>
        </w:rPr>
        <w:t>t</w:t>
      </w:r>
      <w:r w:rsidR="00C21670" w:rsidRPr="00A20EC2">
        <w:rPr>
          <w:rFonts w:ascii="Times New Roman" w:hAnsi="Times New Roman" w:cs="Times New Roman"/>
          <w:lang w:val="en-GB"/>
        </w:rPr>
        <w:t>heory that emphas</w:t>
      </w:r>
      <w:r w:rsidR="00F30C61" w:rsidRPr="00A20EC2">
        <w:rPr>
          <w:rFonts w:ascii="Times New Roman" w:hAnsi="Times New Roman" w:cs="Times New Roman"/>
          <w:lang w:val="en-GB"/>
        </w:rPr>
        <w:t>ise</w:t>
      </w:r>
      <w:r w:rsidR="00C21670" w:rsidRPr="00A20EC2">
        <w:rPr>
          <w:rFonts w:ascii="Times New Roman" w:hAnsi="Times New Roman" w:cs="Times New Roman"/>
          <w:lang w:val="en-GB"/>
        </w:rPr>
        <w:t>s</w:t>
      </w:r>
      <w:r w:rsidR="00355178" w:rsidRPr="00A20EC2">
        <w:rPr>
          <w:rFonts w:ascii="Times New Roman" w:hAnsi="Times New Roman" w:cs="Times New Roman"/>
          <w:lang w:val="en-GB"/>
        </w:rPr>
        <w:t xml:space="preserve"> the contextual nature of human existence and action </w:t>
      </w:r>
      <w:r w:rsidR="0076029D" w:rsidRPr="00A20EC2">
        <w:rPr>
          <w:rFonts w:ascii="Times New Roman" w:hAnsi="Times New Roman" w:cs="Times New Roman"/>
          <w:lang w:val="en-GB"/>
        </w:rPr>
        <w:t>(</w:t>
      </w:r>
      <w:proofErr w:type="spellStart"/>
      <w:r w:rsidR="001955CD" w:rsidRPr="00A20EC2">
        <w:rPr>
          <w:rFonts w:ascii="Times New Roman" w:hAnsi="Times New Roman" w:cs="Times New Roman"/>
          <w:lang w:val="en-GB"/>
        </w:rPr>
        <w:t>Hoeyer</w:t>
      </w:r>
      <w:proofErr w:type="spellEnd"/>
      <w:r w:rsidR="001955CD" w:rsidRPr="00A20EC2">
        <w:rPr>
          <w:rFonts w:ascii="Times New Roman" w:hAnsi="Times New Roman" w:cs="Times New Roman"/>
          <w:lang w:val="en-GB"/>
        </w:rPr>
        <w:t xml:space="preserve"> 2010, </w:t>
      </w:r>
      <w:r w:rsidR="007F47E5" w:rsidRPr="00A20EC2">
        <w:rPr>
          <w:rFonts w:ascii="Times New Roman" w:hAnsi="Times New Roman" w:cs="Times New Roman"/>
          <w:lang w:val="en-GB"/>
        </w:rPr>
        <w:t>Lock &amp; Nguyen 2010</w:t>
      </w:r>
      <w:r w:rsidR="001955CD" w:rsidRPr="00A20EC2">
        <w:rPr>
          <w:rFonts w:ascii="Times New Roman" w:hAnsi="Times New Roman" w:cs="Times New Roman"/>
          <w:lang w:val="en-GB"/>
        </w:rPr>
        <w:t>,</w:t>
      </w:r>
      <w:r w:rsidR="007F47E5" w:rsidRPr="00A20EC2">
        <w:rPr>
          <w:rFonts w:ascii="Times New Roman" w:hAnsi="Times New Roman" w:cs="Times New Roman"/>
          <w:lang w:val="en-GB"/>
        </w:rPr>
        <w:t xml:space="preserve"> </w:t>
      </w:r>
      <w:proofErr w:type="spellStart"/>
      <w:r w:rsidR="007F47E5" w:rsidRPr="00A20EC2">
        <w:rPr>
          <w:rFonts w:ascii="Times New Roman" w:hAnsi="Times New Roman" w:cs="Times New Roman"/>
          <w:lang w:val="en-GB"/>
        </w:rPr>
        <w:t>Sanal</w:t>
      </w:r>
      <w:proofErr w:type="spellEnd"/>
      <w:r w:rsidR="007F47E5" w:rsidRPr="00A20EC2">
        <w:rPr>
          <w:rFonts w:ascii="Times New Roman" w:hAnsi="Times New Roman" w:cs="Times New Roman"/>
          <w:lang w:val="en-GB"/>
        </w:rPr>
        <w:t xml:space="preserve"> 2011</w:t>
      </w:r>
      <w:r w:rsidR="00C21670" w:rsidRPr="00A20EC2">
        <w:rPr>
          <w:rFonts w:ascii="Times New Roman" w:hAnsi="Times New Roman" w:cs="Times New Roman"/>
          <w:lang w:val="en-GB"/>
        </w:rPr>
        <w:t xml:space="preserve">). </w:t>
      </w:r>
      <w:r w:rsidR="00C020D4" w:rsidRPr="00A20EC2">
        <w:rPr>
          <w:rFonts w:ascii="Times New Roman" w:hAnsi="Times New Roman" w:cs="Times New Roman"/>
          <w:lang w:val="en-GB"/>
        </w:rPr>
        <w:t xml:space="preserve">Our analysis takes inspiration from </w:t>
      </w:r>
      <w:r w:rsidR="00C21670" w:rsidRPr="00A20EC2">
        <w:rPr>
          <w:rFonts w:ascii="Times New Roman" w:hAnsi="Times New Roman" w:cs="Times New Roman"/>
          <w:lang w:val="en-GB"/>
        </w:rPr>
        <w:t xml:space="preserve">critical </w:t>
      </w:r>
      <w:r w:rsidR="00C020D4" w:rsidRPr="00A20EC2">
        <w:rPr>
          <w:rFonts w:ascii="Times New Roman" w:hAnsi="Times New Roman" w:cs="Times New Roman"/>
          <w:lang w:val="en-GB"/>
        </w:rPr>
        <w:t xml:space="preserve">examinations of discourses in which the concept of </w:t>
      </w:r>
      <w:r w:rsidR="00BC6147">
        <w:rPr>
          <w:rFonts w:ascii="Times New Roman" w:hAnsi="Times New Roman" w:cs="Times New Roman"/>
          <w:lang w:val="en-GB"/>
        </w:rPr>
        <w:t>victim and victimhood are</w:t>
      </w:r>
      <w:r w:rsidR="00C020D4" w:rsidRPr="00A20EC2">
        <w:rPr>
          <w:rFonts w:ascii="Times New Roman" w:hAnsi="Times New Roman" w:cs="Times New Roman"/>
          <w:lang w:val="en-GB"/>
        </w:rPr>
        <w:t xml:space="preserve"> used.</w:t>
      </w:r>
      <w:r w:rsidR="00A4056F" w:rsidRPr="00A20EC2">
        <w:rPr>
          <w:rFonts w:ascii="Times New Roman" w:hAnsi="Times New Roman" w:cs="Times New Roman"/>
          <w:lang w:val="en-GB"/>
        </w:rPr>
        <w:t xml:space="preserve"> Several, especially feminist, scholars have pointed out that there exists a pervasive and powerful discourse, noticeable in both academic writings and public debates, within which victimhood and agency ar</w:t>
      </w:r>
      <w:r w:rsidR="00633BA8" w:rsidRPr="00A20EC2">
        <w:rPr>
          <w:rFonts w:ascii="Times New Roman" w:hAnsi="Times New Roman" w:cs="Times New Roman"/>
          <w:lang w:val="en-GB"/>
        </w:rPr>
        <w:t>e made each other’s opposites (</w:t>
      </w:r>
      <w:r w:rsidR="00312838" w:rsidRPr="00A20EC2">
        <w:rPr>
          <w:rFonts w:ascii="Times New Roman" w:hAnsi="Times New Roman" w:cs="Times New Roman"/>
          <w:lang w:val="en-GB"/>
        </w:rPr>
        <w:t xml:space="preserve">Schneider 1993, </w:t>
      </w:r>
      <w:proofErr w:type="spellStart"/>
      <w:r w:rsidR="00633BA8" w:rsidRPr="00A20EC2">
        <w:rPr>
          <w:rFonts w:ascii="Times New Roman" w:hAnsi="Times New Roman" w:cs="Times New Roman"/>
          <w:lang w:val="en-GB"/>
        </w:rPr>
        <w:t>Kroløkke</w:t>
      </w:r>
      <w:proofErr w:type="spellEnd"/>
      <w:r w:rsidR="00633BA8" w:rsidRPr="00A20EC2">
        <w:rPr>
          <w:rFonts w:ascii="Times New Roman" w:hAnsi="Times New Roman" w:cs="Times New Roman"/>
          <w:lang w:val="en-GB"/>
        </w:rPr>
        <w:t xml:space="preserve"> et al 201</w:t>
      </w:r>
      <w:r w:rsidR="00603AC9" w:rsidRPr="00A20EC2">
        <w:rPr>
          <w:rFonts w:ascii="Times New Roman" w:hAnsi="Times New Roman" w:cs="Times New Roman"/>
          <w:lang w:val="en-GB"/>
        </w:rPr>
        <w:t xml:space="preserve">2). </w:t>
      </w:r>
      <w:r w:rsidR="00A4056F" w:rsidRPr="00A20EC2">
        <w:rPr>
          <w:rFonts w:ascii="Times New Roman" w:hAnsi="Times New Roman" w:cs="Times New Roman"/>
          <w:lang w:val="en-GB"/>
        </w:rPr>
        <w:t>Gudrun Dahl calls this dichotomy the Agents Not Victims- or ANV-trope</w:t>
      </w:r>
      <w:r w:rsidR="00A53AC6" w:rsidRPr="00A20EC2">
        <w:rPr>
          <w:rFonts w:ascii="Times New Roman" w:hAnsi="Times New Roman" w:cs="Times New Roman"/>
          <w:lang w:val="en-GB"/>
        </w:rPr>
        <w:t xml:space="preserve"> (Dahl 2009)</w:t>
      </w:r>
      <w:r w:rsidR="00A4056F" w:rsidRPr="00A20EC2">
        <w:rPr>
          <w:rFonts w:ascii="Times New Roman" w:hAnsi="Times New Roman" w:cs="Times New Roman"/>
          <w:lang w:val="en-GB"/>
        </w:rPr>
        <w:t>. According to Dahl, this trope is founded on a will to portray disadvantaged and marginal</w:t>
      </w:r>
      <w:r w:rsidR="00F30C61" w:rsidRPr="00A20EC2">
        <w:rPr>
          <w:rFonts w:ascii="Times New Roman" w:hAnsi="Times New Roman" w:cs="Times New Roman"/>
          <w:lang w:val="en-GB"/>
        </w:rPr>
        <w:t>ise</w:t>
      </w:r>
      <w:r w:rsidR="00A4056F" w:rsidRPr="00A20EC2">
        <w:rPr>
          <w:rFonts w:ascii="Times New Roman" w:hAnsi="Times New Roman" w:cs="Times New Roman"/>
          <w:lang w:val="en-GB"/>
        </w:rPr>
        <w:t xml:space="preserve">d people as active agents rather than passive victims. </w:t>
      </w:r>
      <w:r w:rsidR="00161B06" w:rsidRPr="00A20EC2">
        <w:rPr>
          <w:rFonts w:ascii="Times New Roman" w:hAnsi="Times New Roman" w:cs="Times New Roman"/>
          <w:lang w:val="en-GB"/>
        </w:rPr>
        <w:t>The result</w:t>
      </w:r>
      <w:r w:rsidR="00193C64" w:rsidRPr="00A20EC2">
        <w:rPr>
          <w:rFonts w:ascii="Times New Roman" w:hAnsi="Times New Roman" w:cs="Times New Roman"/>
          <w:lang w:val="en-GB"/>
        </w:rPr>
        <w:t xml:space="preserve"> </w:t>
      </w:r>
      <w:r w:rsidR="00355178" w:rsidRPr="00A20EC2">
        <w:rPr>
          <w:rFonts w:ascii="Times New Roman" w:hAnsi="Times New Roman" w:cs="Times New Roman"/>
          <w:lang w:val="en-GB"/>
        </w:rPr>
        <w:t xml:space="preserve">is that the complexity of victimhood </w:t>
      </w:r>
      <w:r w:rsidR="00D66601" w:rsidRPr="00A20EC2">
        <w:rPr>
          <w:rFonts w:ascii="Times New Roman" w:hAnsi="Times New Roman" w:cs="Times New Roman"/>
          <w:lang w:val="en-GB"/>
        </w:rPr>
        <w:t xml:space="preserve">is </w:t>
      </w:r>
      <w:r w:rsidR="00355178" w:rsidRPr="00A20EC2">
        <w:rPr>
          <w:rFonts w:ascii="Times New Roman" w:hAnsi="Times New Roman" w:cs="Times New Roman"/>
          <w:lang w:val="en-GB"/>
        </w:rPr>
        <w:t>disregarded</w:t>
      </w:r>
      <w:r w:rsidR="0023221E" w:rsidRPr="00A20EC2">
        <w:rPr>
          <w:rFonts w:ascii="Times New Roman" w:hAnsi="Times New Roman" w:cs="Times New Roman"/>
          <w:lang w:val="en-GB"/>
        </w:rPr>
        <w:t>,</w:t>
      </w:r>
      <w:r w:rsidR="00355178" w:rsidRPr="00A20EC2">
        <w:rPr>
          <w:rFonts w:ascii="Times New Roman" w:hAnsi="Times New Roman" w:cs="Times New Roman"/>
          <w:lang w:val="en-GB"/>
        </w:rPr>
        <w:t xml:space="preserve"> </w:t>
      </w:r>
      <w:r w:rsidR="00D66601" w:rsidRPr="00A20EC2">
        <w:rPr>
          <w:rFonts w:ascii="Times New Roman" w:hAnsi="Times New Roman" w:cs="Times New Roman"/>
          <w:lang w:val="en-GB"/>
        </w:rPr>
        <w:t>in favour of a conceptuali</w:t>
      </w:r>
      <w:r w:rsidR="008C50FE" w:rsidRPr="00A20EC2">
        <w:rPr>
          <w:rFonts w:ascii="Times New Roman" w:hAnsi="Times New Roman" w:cs="Times New Roman"/>
          <w:lang w:val="en-GB"/>
        </w:rPr>
        <w:t>s</w:t>
      </w:r>
      <w:r w:rsidR="00D66601" w:rsidRPr="00A20EC2">
        <w:rPr>
          <w:rFonts w:ascii="Times New Roman" w:hAnsi="Times New Roman" w:cs="Times New Roman"/>
          <w:lang w:val="en-GB"/>
        </w:rPr>
        <w:t>ation of</w:t>
      </w:r>
      <w:r w:rsidR="00355178" w:rsidRPr="00A20EC2">
        <w:rPr>
          <w:rFonts w:ascii="Times New Roman" w:hAnsi="Times New Roman" w:cs="Times New Roman"/>
          <w:lang w:val="en-GB"/>
        </w:rPr>
        <w:t xml:space="preserve"> </w:t>
      </w:r>
      <w:r w:rsidR="000A19EE" w:rsidRPr="00A20EC2">
        <w:rPr>
          <w:rFonts w:ascii="Times New Roman" w:hAnsi="Times New Roman" w:cs="Times New Roman"/>
          <w:lang w:val="en-GB"/>
        </w:rPr>
        <w:t>it</w:t>
      </w:r>
      <w:r w:rsidR="00D66601" w:rsidRPr="00A20EC2">
        <w:rPr>
          <w:rFonts w:ascii="Times New Roman" w:hAnsi="Times New Roman" w:cs="Times New Roman"/>
          <w:lang w:val="en-GB"/>
        </w:rPr>
        <w:t xml:space="preserve"> as coincident with passivity. What this means</w:t>
      </w:r>
      <w:r w:rsidR="009163AB" w:rsidRPr="00A20EC2">
        <w:rPr>
          <w:rFonts w:ascii="Times New Roman" w:hAnsi="Times New Roman" w:cs="Times New Roman"/>
          <w:lang w:val="en-GB"/>
        </w:rPr>
        <w:t>,</w:t>
      </w:r>
      <w:r w:rsidR="00D66601" w:rsidRPr="00A20EC2">
        <w:rPr>
          <w:rFonts w:ascii="Times New Roman" w:hAnsi="Times New Roman" w:cs="Times New Roman"/>
          <w:lang w:val="en-GB"/>
        </w:rPr>
        <w:t xml:space="preserve"> is that any presence of agency </w:t>
      </w:r>
      <w:r w:rsidR="000A19EE" w:rsidRPr="00A20EC2">
        <w:rPr>
          <w:rFonts w:ascii="Times New Roman" w:hAnsi="Times New Roman" w:cs="Times New Roman"/>
          <w:lang w:val="en-GB"/>
        </w:rPr>
        <w:t>can disqualify a person from victim status, which, our empirical data show, may be incredibly unfortunate.</w:t>
      </w:r>
      <w:r w:rsidR="00D66601" w:rsidRPr="00A20EC2">
        <w:rPr>
          <w:rFonts w:ascii="Times New Roman" w:hAnsi="Times New Roman" w:cs="Times New Roman"/>
          <w:lang w:val="en-GB"/>
        </w:rPr>
        <w:t xml:space="preserve"> </w:t>
      </w:r>
      <w:r w:rsidR="00193C64" w:rsidRPr="00A20EC2">
        <w:rPr>
          <w:rFonts w:ascii="Times New Roman" w:hAnsi="Times New Roman" w:cs="Times New Roman"/>
          <w:lang w:val="en-GB"/>
        </w:rPr>
        <w:t>Another</w:t>
      </w:r>
      <w:r w:rsidR="00EA4CB7" w:rsidRPr="00A20EC2">
        <w:rPr>
          <w:rFonts w:ascii="Times New Roman" w:hAnsi="Times New Roman" w:cs="Times New Roman"/>
          <w:lang w:val="en-GB"/>
        </w:rPr>
        <w:t xml:space="preserve"> consequence</w:t>
      </w:r>
      <w:r w:rsidR="00F93C81" w:rsidRPr="00A20EC2">
        <w:rPr>
          <w:rFonts w:ascii="Times New Roman" w:hAnsi="Times New Roman" w:cs="Times New Roman"/>
          <w:lang w:val="en-GB"/>
        </w:rPr>
        <w:t xml:space="preserve"> </w:t>
      </w:r>
      <w:r w:rsidR="00A4056F" w:rsidRPr="00A20EC2">
        <w:rPr>
          <w:rFonts w:ascii="Times New Roman" w:hAnsi="Times New Roman" w:cs="Times New Roman"/>
          <w:lang w:val="en-GB"/>
        </w:rPr>
        <w:t xml:space="preserve">is </w:t>
      </w:r>
      <w:r w:rsidR="00342586" w:rsidRPr="00A20EC2">
        <w:rPr>
          <w:rFonts w:ascii="Times New Roman" w:hAnsi="Times New Roman" w:cs="Times New Roman"/>
          <w:lang w:val="en-GB"/>
        </w:rPr>
        <w:t>that victimhood</w:t>
      </w:r>
      <w:r w:rsidR="00A4056F" w:rsidRPr="00A20EC2">
        <w:rPr>
          <w:rFonts w:ascii="Times New Roman" w:hAnsi="Times New Roman" w:cs="Times New Roman"/>
          <w:lang w:val="en-GB"/>
        </w:rPr>
        <w:t xml:space="preserve"> </w:t>
      </w:r>
      <w:r w:rsidR="00286959" w:rsidRPr="00A20EC2">
        <w:rPr>
          <w:rFonts w:ascii="Times New Roman" w:hAnsi="Times New Roman" w:cs="Times New Roman"/>
          <w:lang w:val="en-GB"/>
        </w:rPr>
        <w:t>i</w:t>
      </w:r>
      <w:r w:rsidR="00EA4CB7" w:rsidRPr="00A20EC2">
        <w:rPr>
          <w:rFonts w:ascii="Times New Roman" w:hAnsi="Times New Roman" w:cs="Times New Roman"/>
          <w:lang w:val="en-GB"/>
        </w:rPr>
        <w:t xml:space="preserve">s portrayed </w:t>
      </w:r>
      <w:r w:rsidR="00A4056F" w:rsidRPr="00A20EC2">
        <w:rPr>
          <w:rFonts w:ascii="Times New Roman" w:hAnsi="Times New Roman" w:cs="Times New Roman"/>
          <w:lang w:val="en-GB"/>
        </w:rPr>
        <w:t xml:space="preserve">as </w:t>
      </w:r>
      <w:r w:rsidR="00342586" w:rsidRPr="00A20EC2">
        <w:rPr>
          <w:rFonts w:ascii="Times New Roman" w:hAnsi="Times New Roman" w:cs="Times New Roman"/>
          <w:lang w:val="en-GB"/>
        </w:rPr>
        <w:t>a personal trait</w:t>
      </w:r>
      <w:r w:rsidR="00433E0B" w:rsidRPr="00A20EC2">
        <w:rPr>
          <w:rFonts w:ascii="Times New Roman" w:hAnsi="Times New Roman" w:cs="Times New Roman"/>
          <w:lang w:val="en-GB"/>
        </w:rPr>
        <w:t xml:space="preserve"> (cf</w:t>
      </w:r>
      <w:r w:rsidR="007373C7" w:rsidRPr="00A20EC2">
        <w:rPr>
          <w:rFonts w:ascii="Times New Roman" w:hAnsi="Times New Roman" w:cs="Times New Roman"/>
          <w:lang w:val="en-GB"/>
        </w:rPr>
        <w:t>.</w:t>
      </w:r>
      <w:r w:rsidR="00433E0B" w:rsidRPr="00A20EC2">
        <w:rPr>
          <w:rFonts w:ascii="Times New Roman" w:hAnsi="Times New Roman" w:cs="Times New Roman"/>
          <w:lang w:val="en-GB"/>
        </w:rPr>
        <w:t xml:space="preserve"> </w:t>
      </w:r>
      <w:proofErr w:type="spellStart"/>
      <w:r w:rsidR="00433E0B" w:rsidRPr="00A20EC2">
        <w:rPr>
          <w:rFonts w:ascii="Times New Roman" w:hAnsi="Times New Roman" w:cs="Times New Roman"/>
          <w:lang w:val="en-GB"/>
        </w:rPr>
        <w:t>Kleinman</w:t>
      </w:r>
      <w:proofErr w:type="spellEnd"/>
      <w:r w:rsidR="00433E0B" w:rsidRPr="00A20EC2">
        <w:rPr>
          <w:rFonts w:ascii="Times New Roman" w:hAnsi="Times New Roman" w:cs="Times New Roman"/>
          <w:lang w:val="en-GB"/>
        </w:rPr>
        <w:t xml:space="preserve"> 1997)</w:t>
      </w:r>
      <w:r w:rsidR="00A4056F" w:rsidRPr="00A20EC2">
        <w:rPr>
          <w:rFonts w:ascii="Times New Roman" w:hAnsi="Times New Roman" w:cs="Times New Roman"/>
          <w:lang w:val="en-GB"/>
        </w:rPr>
        <w:t xml:space="preserve">. In lacking a structural and contextual analysis, the trope depicts victimhood and agency as </w:t>
      </w:r>
      <w:r w:rsidR="00C448AA" w:rsidRPr="00A20EC2">
        <w:rPr>
          <w:rFonts w:ascii="Times New Roman" w:hAnsi="Times New Roman" w:cs="Times New Roman"/>
          <w:lang w:val="en-GB"/>
        </w:rPr>
        <w:t>‘</w:t>
      </w:r>
      <w:r w:rsidR="00A4056F" w:rsidRPr="00A20EC2">
        <w:rPr>
          <w:rFonts w:ascii="Times New Roman" w:hAnsi="Times New Roman" w:cs="Times New Roman"/>
          <w:lang w:val="en-GB"/>
        </w:rPr>
        <w:t>essential aspects by which persons can be character</w:t>
      </w:r>
      <w:r w:rsidR="00F30C61" w:rsidRPr="00A20EC2">
        <w:rPr>
          <w:rFonts w:ascii="Times New Roman" w:hAnsi="Times New Roman" w:cs="Times New Roman"/>
          <w:lang w:val="en-GB"/>
        </w:rPr>
        <w:t>ise</w:t>
      </w:r>
      <w:r w:rsidR="00A4056F" w:rsidRPr="00A20EC2">
        <w:rPr>
          <w:rFonts w:ascii="Times New Roman" w:hAnsi="Times New Roman" w:cs="Times New Roman"/>
          <w:lang w:val="en-GB"/>
        </w:rPr>
        <w:t>d</w:t>
      </w:r>
      <w:r w:rsidR="00C448AA" w:rsidRPr="00A20EC2">
        <w:rPr>
          <w:rFonts w:ascii="Times New Roman" w:hAnsi="Times New Roman" w:cs="Times New Roman"/>
          <w:lang w:val="en-GB"/>
        </w:rPr>
        <w:t>’</w:t>
      </w:r>
      <w:r w:rsidR="00A4056F" w:rsidRPr="00A20EC2">
        <w:rPr>
          <w:rFonts w:ascii="Times New Roman" w:hAnsi="Times New Roman" w:cs="Times New Roman"/>
          <w:lang w:val="en-GB"/>
        </w:rPr>
        <w:t xml:space="preserve"> (Dahl 2009:396-397).</w:t>
      </w:r>
      <w:r w:rsidR="00193C64" w:rsidRPr="00A20EC2">
        <w:rPr>
          <w:rFonts w:ascii="Times New Roman" w:hAnsi="Times New Roman" w:cs="Times New Roman"/>
          <w:lang w:val="en-GB"/>
        </w:rPr>
        <w:t xml:space="preserve"> The ANV-trope thus, rather than being a comprehensively theorised concept, represents a ‘pre-theoretical moral commitment’ to a group of people or an individual (Dahl 2009:392). </w:t>
      </w:r>
      <w:r w:rsidR="009A291F" w:rsidRPr="00A20EC2">
        <w:rPr>
          <w:rFonts w:ascii="Times New Roman" w:hAnsi="Times New Roman" w:cs="Times New Roman"/>
          <w:lang w:val="en-GB"/>
        </w:rPr>
        <w:t xml:space="preserve">We want to get away from this by highlighting </w:t>
      </w:r>
      <w:r w:rsidR="00457887" w:rsidRPr="00A20EC2">
        <w:rPr>
          <w:rFonts w:ascii="Times New Roman" w:hAnsi="Times New Roman" w:cs="Times New Roman"/>
          <w:lang w:val="en-GB"/>
        </w:rPr>
        <w:t xml:space="preserve">the importance of </w:t>
      </w:r>
      <w:r w:rsidR="009A291F" w:rsidRPr="00A20EC2">
        <w:rPr>
          <w:rFonts w:ascii="Times New Roman" w:hAnsi="Times New Roman" w:cs="Times New Roman"/>
          <w:lang w:val="en-GB"/>
        </w:rPr>
        <w:t>the complex contextual and structural circumstances within which victimhood always occurs.</w:t>
      </w:r>
    </w:p>
    <w:p w14:paraId="7205A7E6" w14:textId="50A4F336" w:rsidR="002A1540" w:rsidRPr="00BC6147" w:rsidRDefault="00B12A42" w:rsidP="00BC6147">
      <w:pPr>
        <w:spacing w:line="480" w:lineRule="auto"/>
        <w:ind w:firstLine="567"/>
        <w:rPr>
          <w:rFonts w:ascii="Times New Roman" w:hAnsi="Times New Roman" w:cs="Times New Roman"/>
          <w:color w:val="FF0000"/>
          <w:lang w:val="en-GB"/>
        </w:rPr>
      </w:pPr>
      <w:r w:rsidRPr="00A20EC2">
        <w:rPr>
          <w:rFonts w:ascii="Times New Roman" w:hAnsi="Times New Roman" w:cs="Times New Roman"/>
          <w:lang w:val="en-GB"/>
        </w:rPr>
        <w:t xml:space="preserve">The </w:t>
      </w:r>
      <w:r w:rsidR="00E86DF8" w:rsidRPr="00A20EC2">
        <w:rPr>
          <w:rFonts w:ascii="Times New Roman" w:hAnsi="Times New Roman" w:cs="Times New Roman"/>
          <w:lang w:val="en-GB"/>
        </w:rPr>
        <w:t xml:space="preserve">present </w:t>
      </w:r>
      <w:r w:rsidR="003F320A" w:rsidRPr="00A20EC2">
        <w:rPr>
          <w:rFonts w:ascii="Times New Roman" w:hAnsi="Times New Roman" w:cs="Times New Roman"/>
          <w:lang w:val="en-GB"/>
        </w:rPr>
        <w:t xml:space="preserve">article </w:t>
      </w:r>
      <w:r w:rsidR="000939DE" w:rsidRPr="00A20EC2">
        <w:rPr>
          <w:rFonts w:ascii="Times New Roman" w:hAnsi="Times New Roman" w:cs="Times New Roman"/>
          <w:lang w:val="en-GB"/>
        </w:rPr>
        <w:t xml:space="preserve">is based </w:t>
      </w:r>
      <w:r w:rsidR="0088771D" w:rsidRPr="00A20EC2">
        <w:rPr>
          <w:rFonts w:ascii="Times New Roman" w:hAnsi="Times New Roman" w:cs="Times New Roman"/>
          <w:lang w:val="en-GB"/>
        </w:rPr>
        <w:t>on</w:t>
      </w:r>
      <w:r w:rsidR="00A24C57" w:rsidRPr="00A20EC2">
        <w:rPr>
          <w:rFonts w:ascii="Times New Roman" w:hAnsi="Times New Roman" w:cs="Times New Roman"/>
          <w:lang w:val="en-GB"/>
        </w:rPr>
        <w:t xml:space="preserve"> </w:t>
      </w:r>
      <w:r w:rsidR="0088771D" w:rsidRPr="00A20EC2">
        <w:rPr>
          <w:rFonts w:ascii="Times New Roman" w:hAnsi="Times New Roman" w:cs="Times New Roman"/>
          <w:lang w:val="en-GB"/>
        </w:rPr>
        <w:t>empirical material collected</w:t>
      </w:r>
      <w:r w:rsidR="0094448A" w:rsidRPr="00A20EC2">
        <w:rPr>
          <w:rFonts w:ascii="Times New Roman" w:hAnsi="Times New Roman" w:cs="Times New Roman"/>
          <w:lang w:val="en-GB"/>
        </w:rPr>
        <w:t xml:space="preserve"> </w:t>
      </w:r>
      <w:r w:rsidR="00267FC7" w:rsidRPr="00A20EC2">
        <w:rPr>
          <w:rFonts w:ascii="Times New Roman" w:hAnsi="Times New Roman" w:cs="Times New Roman"/>
          <w:lang w:val="en-GB"/>
        </w:rPr>
        <w:t>with</w:t>
      </w:r>
      <w:r w:rsidR="0088771D" w:rsidRPr="00A20EC2">
        <w:rPr>
          <w:rFonts w:ascii="Times New Roman" w:hAnsi="Times New Roman" w:cs="Times New Roman"/>
          <w:lang w:val="en-GB"/>
        </w:rPr>
        <w:t>in</w:t>
      </w:r>
      <w:r w:rsidR="003F320A" w:rsidRPr="00A20EC2">
        <w:rPr>
          <w:rFonts w:ascii="Times New Roman" w:hAnsi="Times New Roman" w:cs="Times New Roman"/>
          <w:lang w:val="en-GB"/>
        </w:rPr>
        <w:t xml:space="preserve"> </w:t>
      </w:r>
      <w:r w:rsidR="007635CF" w:rsidRPr="00A20EC2">
        <w:rPr>
          <w:rFonts w:ascii="Times New Roman" w:hAnsi="Times New Roman" w:cs="Times New Roman"/>
          <w:lang w:val="en-GB"/>
        </w:rPr>
        <w:t>two</w:t>
      </w:r>
      <w:r w:rsidR="00D645DD" w:rsidRPr="00A20EC2">
        <w:rPr>
          <w:rFonts w:ascii="Times New Roman" w:hAnsi="Times New Roman" w:cs="Times New Roman"/>
          <w:lang w:val="en-GB"/>
        </w:rPr>
        <w:t xml:space="preserve"> research</w:t>
      </w:r>
      <w:r w:rsidR="007635CF" w:rsidRPr="00A20EC2">
        <w:rPr>
          <w:rFonts w:ascii="Times New Roman" w:hAnsi="Times New Roman" w:cs="Times New Roman"/>
          <w:lang w:val="en-GB"/>
        </w:rPr>
        <w:t xml:space="preserve"> projects:</w:t>
      </w:r>
      <w:r w:rsidR="007635CF" w:rsidRPr="00A20EC2">
        <w:rPr>
          <w:rFonts w:ascii="Times New Roman" w:hAnsi="Times New Roman" w:cs="Times New Roman"/>
          <w:color w:val="FF0000"/>
          <w:lang w:val="en-GB"/>
        </w:rPr>
        <w:t xml:space="preserve"> </w:t>
      </w:r>
      <w:r w:rsidR="005B0D80" w:rsidRPr="00A20EC2">
        <w:rPr>
          <w:rFonts w:ascii="Times New Roman" w:hAnsi="Times New Roman" w:cs="Times New Roman"/>
          <w:i/>
          <w:lang w:val="en-GB"/>
        </w:rPr>
        <w:t xml:space="preserve">The body as gift, resource and commodity: Organ transplantation in the Baltic </w:t>
      </w:r>
      <w:r w:rsidR="005B0D80" w:rsidRPr="00A20EC2">
        <w:rPr>
          <w:rFonts w:ascii="Times New Roman" w:hAnsi="Times New Roman" w:cs="Times New Roman"/>
          <w:lang w:val="en-GB"/>
        </w:rPr>
        <w:t>regio</w:t>
      </w:r>
      <w:r w:rsidR="00603AC9" w:rsidRPr="00A20EC2">
        <w:rPr>
          <w:rFonts w:ascii="Times New Roman" w:hAnsi="Times New Roman" w:cs="Times New Roman"/>
          <w:lang w:val="en-GB"/>
        </w:rPr>
        <w:t>n a</w:t>
      </w:r>
      <w:r w:rsidR="00CD7AE9" w:rsidRPr="00A20EC2">
        <w:rPr>
          <w:rFonts w:ascii="Times New Roman" w:hAnsi="Times New Roman" w:cs="Times New Roman"/>
          <w:lang w:val="en-GB"/>
        </w:rPr>
        <w:t>nd</w:t>
      </w:r>
      <w:r w:rsidR="007635CF" w:rsidRPr="00A20EC2">
        <w:rPr>
          <w:rFonts w:ascii="Times New Roman" w:hAnsi="Times New Roman" w:cs="Times New Roman"/>
          <w:lang w:val="en-GB"/>
        </w:rPr>
        <w:t xml:space="preserve"> </w:t>
      </w:r>
      <w:r w:rsidR="005B0D80" w:rsidRPr="00A20EC2">
        <w:rPr>
          <w:rFonts w:ascii="Times New Roman" w:hAnsi="Times New Roman" w:cs="Times New Roman"/>
          <w:bCs/>
          <w:i/>
          <w:lang w:val="en-GB"/>
        </w:rPr>
        <w:t>Combating trafficking in persons for the purpose of organ removal</w:t>
      </w:r>
      <w:r w:rsidR="00267FC7" w:rsidRPr="00A20EC2">
        <w:rPr>
          <w:rFonts w:ascii="Times New Roman" w:hAnsi="Times New Roman" w:cs="Times New Roman"/>
          <w:bCs/>
          <w:i/>
          <w:lang w:val="en-GB"/>
        </w:rPr>
        <w:t xml:space="preserve"> (The HOTT-project)</w:t>
      </w:r>
      <w:r w:rsidR="00F62F53" w:rsidRPr="00A20EC2">
        <w:rPr>
          <w:rStyle w:val="Slutkommentarsreferens"/>
          <w:rFonts w:ascii="Times New Roman" w:hAnsi="Times New Roman" w:cs="Times New Roman"/>
          <w:lang w:val="en-GB"/>
        </w:rPr>
        <w:t xml:space="preserve"> </w:t>
      </w:r>
      <w:r w:rsidR="00F62F53" w:rsidRPr="00F83823">
        <w:rPr>
          <w:rStyle w:val="Slutkommentarsreferens"/>
          <w:rFonts w:ascii="Times New Roman" w:hAnsi="Times New Roman" w:cs="Times New Roman"/>
          <w:lang w:val="en-GB"/>
        </w:rPr>
        <w:endnoteReference w:id="5"/>
      </w:r>
      <w:r w:rsidR="00C66669" w:rsidRPr="00F83823">
        <w:rPr>
          <w:rFonts w:ascii="Times New Roman" w:hAnsi="Times New Roman" w:cs="Times New Roman"/>
          <w:bCs/>
          <w:lang w:val="en-GB"/>
        </w:rPr>
        <w:t>.</w:t>
      </w:r>
      <w:r w:rsidR="00C66669" w:rsidRPr="0055054C">
        <w:rPr>
          <w:rFonts w:ascii="Times New Roman" w:hAnsi="Times New Roman" w:cs="Times New Roman"/>
          <w:lang w:val="en-GB"/>
        </w:rPr>
        <w:t xml:space="preserve"> </w:t>
      </w:r>
      <w:r w:rsidR="004E4F81" w:rsidRPr="00136D37">
        <w:rPr>
          <w:rFonts w:ascii="Times New Roman" w:hAnsi="Times New Roman" w:cs="Times New Roman"/>
          <w:lang w:val="en-GB"/>
        </w:rPr>
        <w:t xml:space="preserve">The </w:t>
      </w:r>
      <w:r w:rsidR="00267FC7" w:rsidRPr="005052EF">
        <w:rPr>
          <w:rFonts w:ascii="Times New Roman" w:hAnsi="Times New Roman" w:cs="Times New Roman"/>
          <w:lang w:val="en-GB"/>
        </w:rPr>
        <w:t>aim</w:t>
      </w:r>
      <w:r w:rsidR="007635CF" w:rsidRPr="00C92F78">
        <w:rPr>
          <w:rFonts w:ascii="Times New Roman" w:hAnsi="Times New Roman" w:cs="Times New Roman"/>
          <w:lang w:val="en-GB"/>
        </w:rPr>
        <w:t xml:space="preserve"> of the </w:t>
      </w:r>
      <w:r w:rsidR="00251F15" w:rsidRPr="00B81DD2">
        <w:rPr>
          <w:rFonts w:ascii="Times New Roman" w:hAnsi="Times New Roman" w:cs="Times New Roman"/>
          <w:lang w:val="en-GB"/>
        </w:rPr>
        <w:t>former</w:t>
      </w:r>
      <w:r w:rsidR="00193850" w:rsidRPr="00972A8B">
        <w:rPr>
          <w:rFonts w:ascii="Times New Roman" w:hAnsi="Times New Roman" w:cs="Times New Roman"/>
          <w:lang w:val="en-GB"/>
        </w:rPr>
        <w:t xml:space="preserve"> </w:t>
      </w:r>
      <w:r w:rsidR="00F62F53" w:rsidRPr="00A95758">
        <w:rPr>
          <w:rFonts w:ascii="Times New Roman" w:hAnsi="Times New Roman" w:cs="Times New Roman"/>
          <w:lang w:val="en-GB"/>
        </w:rPr>
        <w:t>i</w:t>
      </w:r>
      <w:r w:rsidR="00D645DD" w:rsidRPr="00EE6BE0">
        <w:rPr>
          <w:rFonts w:ascii="Times New Roman" w:hAnsi="Times New Roman" w:cs="Times New Roman"/>
          <w:lang w:val="en-GB"/>
        </w:rPr>
        <w:t xml:space="preserve">s </w:t>
      </w:r>
      <w:r w:rsidR="004E4F81" w:rsidRPr="00B5363A">
        <w:rPr>
          <w:rFonts w:ascii="Times New Roman" w:hAnsi="Times New Roman" w:cs="Times New Roman"/>
          <w:lang w:val="en-GB"/>
        </w:rPr>
        <w:t xml:space="preserve">to examine </w:t>
      </w:r>
      <w:r w:rsidR="00FE11A4" w:rsidRPr="00680511">
        <w:rPr>
          <w:rFonts w:ascii="Times New Roman" w:hAnsi="Times New Roman" w:cs="Times New Roman"/>
          <w:lang w:val="en-GB"/>
        </w:rPr>
        <w:t xml:space="preserve">general </w:t>
      </w:r>
      <w:r w:rsidR="004E4F81" w:rsidRPr="000848CD">
        <w:rPr>
          <w:rFonts w:ascii="Times New Roman" w:hAnsi="Times New Roman" w:cs="Times New Roman"/>
          <w:lang w:val="en-GB"/>
        </w:rPr>
        <w:t>ethical and socio-cultural iss</w:t>
      </w:r>
      <w:r w:rsidR="00251F15" w:rsidRPr="00800E3F">
        <w:rPr>
          <w:rFonts w:ascii="Times New Roman" w:hAnsi="Times New Roman" w:cs="Times New Roman"/>
          <w:lang w:val="en-GB"/>
        </w:rPr>
        <w:t xml:space="preserve">ues related to organ </w:t>
      </w:r>
      <w:r w:rsidR="00251F15" w:rsidRPr="00800E3F">
        <w:rPr>
          <w:rFonts w:ascii="Times New Roman" w:hAnsi="Times New Roman" w:cs="Times New Roman"/>
          <w:lang w:val="en-GB"/>
        </w:rPr>
        <w:lastRenderedPageBreak/>
        <w:t>transplantation</w:t>
      </w:r>
      <w:r w:rsidR="004E4F81" w:rsidRPr="001C1F91">
        <w:rPr>
          <w:rFonts w:ascii="Times New Roman" w:hAnsi="Times New Roman" w:cs="Times New Roman"/>
          <w:lang w:val="en-GB"/>
        </w:rPr>
        <w:t xml:space="preserve">, while the </w:t>
      </w:r>
      <w:r w:rsidR="00251F15" w:rsidRPr="001C1F91">
        <w:rPr>
          <w:rFonts w:ascii="Times New Roman" w:hAnsi="Times New Roman" w:cs="Times New Roman"/>
          <w:lang w:val="en-GB"/>
        </w:rPr>
        <w:t>latter</w:t>
      </w:r>
      <w:r w:rsidR="004E4F81" w:rsidRPr="00D25448">
        <w:rPr>
          <w:rFonts w:ascii="Times New Roman" w:hAnsi="Times New Roman" w:cs="Times New Roman"/>
          <w:lang w:val="en-GB"/>
        </w:rPr>
        <w:t xml:space="preserve"> focuses specifically on </w:t>
      </w:r>
      <w:r w:rsidR="0008131D" w:rsidRPr="00812B62">
        <w:rPr>
          <w:rFonts w:ascii="Times New Roman" w:hAnsi="Times New Roman" w:cs="Times New Roman"/>
          <w:lang w:val="en-GB"/>
        </w:rPr>
        <w:t xml:space="preserve">organ </w:t>
      </w:r>
      <w:r w:rsidR="00251F15" w:rsidRPr="006D1DE6">
        <w:rPr>
          <w:rFonts w:ascii="Times New Roman" w:hAnsi="Times New Roman" w:cs="Times New Roman"/>
          <w:lang w:val="en-GB"/>
        </w:rPr>
        <w:t>trade</w:t>
      </w:r>
      <w:r w:rsidR="00286959" w:rsidRPr="00D95539">
        <w:rPr>
          <w:rFonts w:ascii="Times New Roman" w:hAnsi="Times New Roman" w:cs="Times New Roman"/>
          <w:lang w:val="en-GB"/>
        </w:rPr>
        <w:t>,</w:t>
      </w:r>
      <w:r w:rsidR="00E419C1" w:rsidRPr="00D95539">
        <w:rPr>
          <w:rFonts w:ascii="Times New Roman" w:hAnsi="Times New Roman" w:cs="Times New Roman"/>
          <w:lang w:val="en-GB"/>
        </w:rPr>
        <w:t xml:space="preserve"> </w:t>
      </w:r>
      <w:r w:rsidR="004E4F81" w:rsidRPr="00D95539">
        <w:rPr>
          <w:rFonts w:ascii="Times New Roman" w:hAnsi="Times New Roman" w:cs="Times New Roman"/>
          <w:lang w:val="en-GB"/>
        </w:rPr>
        <w:t>and</w:t>
      </w:r>
      <w:r w:rsidR="00DA032F" w:rsidRPr="00A20EC2">
        <w:rPr>
          <w:rFonts w:ascii="Times New Roman" w:hAnsi="Times New Roman" w:cs="Times New Roman"/>
          <w:lang w:val="en-GB"/>
        </w:rPr>
        <w:t xml:space="preserve"> </w:t>
      </w:r>
      <w:r w:rsidR="004E4F81" w:rsidRPr="00A20EC2">
        <w:rPr>
          <w:rFonts w:ascii="Times New Roman" w:hAnsi="Times New Roman" w:cs="Times New Roman"/>
          <w:lang w:val="en-GB"/>
        </w:rPr>
        <w:t xml:space="preserve">aims </w:t>
      </w:r>
      <w:r w:rsidR="005B0D80" w:rsidRPr="00A20EC2">
        <w:rPr>
          <w:rFonts w:ascii="Times New Roman" w:hAnsi="Times New Roman" w:cs="Times New Roman"/>
          <w:lang w:val="en-GB"/>
        </w:rPr>
        <w:t>to provide recommendations to improve the non-legislative response to organ trafficking</w:t>
      </w:r>
      <w:r w:rsidR="00BE75C8" w:rsidRPr="00A20EC2">
        <w:rPr>
          <w:rFonts w:ascii="Times New Roman" w:hAnsi="Times New Roman" w:cs="Times New Roman"/>
          <w:lang w:val="en-GB"/>
        </w:rPr>
        <w:t>.</w:t>
      </w:r>
      <w:r w:rsidR="00753284" w:rsidRPr="00A20EC2">
        <w:rPr>
          <w:rFonts w:ascii="Times New Roman" w:hAnsi="Times New Roman" w:cs="Times New Roman"/>
          <w:lang w:val="en-GB"/>
        </w:rPr>
        <w:t xml:space="preserve"> </w:t>
      </w:r>
      <w:r w:rsidR="00D645DD" w:rsidRPr="00A20EC2">
        <w:rPr>
          <w:rFonts w:ascii="Times New Roman" w:hAnsi="Times New Roman" w:cs="Times New Roman"/>
          <w:lang w:val="en-GB"/>
        </w:rPr>
        <w:t xml:space="preserve">Forming the empirical basis of the article more specifically are field notes and audio recordings </w:t>
      </w:r>
      <w:r w:rsidR="00267FC7" w:rsidRPr="00A20EC2">
        <w:rPr>
          <w:rFonts w:ascii="Times New Roman" w:hAnsi="Times New Roman" w:cs="Times New Roman"/>
          <w:lang w:val="en-GB"/>
        </w:rPr>
        <w:t>gathered at</w:t>
      </w:r>
      <w:r w:rsidR="00D645DD" w:rsidRPr="00A20EC2">
        <w:rPr>
          <w:rFonts w:ascii="Times New Roman" w:hAnsi="Times New Roman" w:cs="Times New Roman"/>
          <w:lang w:val="en-GB"/>
        </w:rPr>
        <w:t xml:space="preserve"> two expert</w:t>
      </w:r>
      <w:r w:rsidR="00752C3F" w:rsidRPr="00A20EC2">
        <w:rPr>
          <w:rFonts w:ascii="Times New Roman" w:hAnsi="Times New Roman" w:cs="Times New Roman"/>
          <w:lang w:val="en-GB"/>
        </w:rPr>
        <w:t xml:space="preserve"> </w:t>
      </w:r>
      <w:r w:rsidR="00193850" w:rsidRPr="00A20EC2">
        <w:rPr>
          <w:rFonts w:ascii="Times New Roman" w:hAnsi="Times New Roman" w:cs="Times New Roman"/>
          <w:lang w:val="en-GB"/>
        </w:rPr>
        <w:t>meetings</w:t>
      </w:r>
      <w:r w:rsidR="00752C3F" w:rsidRPr="00A20EC2">
        <w:rPr>
          <w:rFonts w:ascii="Times New Roman" w:hAnsi="Times New Roman" w:cs="Times New Roman"/>
          <w:lang w:val="en-GB"/>
        </w:rPr>
        <w:t xml:space="preserve"> where </w:t>
      </w:r>
      <w:r w:rsidR="00193850" w:rsidRPr="00A20EC2">
        <w:rPr>
          <w:rFonts w:ascii="Times New Roman" w:hAnsi="Times New Roman" w:cs="Times New Roman"/>
          <w:lang w:val="en-GB"/>
        </w:rPr>
        <w:t>surgeons, bioethicists</w:t>
      </w:r>
      <w:r w:rsidR="00D645DD" w:rsidRPr="00A20EC2">
        <w:rPr>
          <w:rFonts w:ascii="Times New Roman" w:hAnsi="Times New Roman" w:cs="Times New Roman"/>
          <w:lang w:val="en-GB"/>
        </w:rPr>
        <w:t xml:space="preserve"> and others convened to</w:t>
      </w:r>
      <w:r w:rsidR="006602EB" w:rsidRPr="00A20EC2">
        <w:rPr>
          <w:rFonts w:ascii="Times New Roman" w:hAnsi="Times New Roman" w:cs="Times New Roman"/>
          <w:lang w:val="en-GB"/>
        </w:rPr>
        <w:t xml:space="preserve"> </w:t>
      </w:r>
      <w:r w:rsidR="00D645DD" w:rsidRPr="00A20EC2">
        <w:rPr>
          <w:rFonts w:ascii="Times New Roman" w:hAnsi="Times New Roman" w:cs="Times New Roman"/>
          <w:lang w:val="en-GB"/>
        </w:rPr>
        <w:t>discuss</w:t>
      </w:r>
      <w:r w:rsidR="00267FC7" w:rsidRPr="00A20EC2">
        <w:rPr>
          <w:rFonts w:ascii="Times New Roman" w:hAnsi="Times New Roman" w:cs="Times New Roman"/>
          <w:lang w:val="en-GB"/>
        </w:rPr>
        <w:t xml:space="preserve"> organ trade, and</w:t>
      </w:r>
      <w:r w:rsidR="00752C3F" w:rsidRPr="00A20EC2">
        <w:rPr>
          <w:rFonts w:ascii="Times New Roman" w:hAnsi="Times New Roman" w:cs="Times New Roman"/>
          <w:lang w:val="en-GB"/>
        </w:rPr>
        <w:t xml:space="preserve"> documents and</w:t>
      </w:r>
      <w:r w:rsidR="00193850" w:rsidRPr="00A20EC2">
        <w:rPr>
          <w:rFonts w:ascii="Times New Roman" w:hAnsi="Times New Roman" w:cs="Times New Roman"/>
          <w:lang w:val="en-GB"/>
        </w:rPr>
        <w:t xml:space="preserve"> </w:t>
      </w:r>
      <w:r w:rsidR="00DA032F" w:rsidRPr="00A20EC2">
        <w:rPr>
          <w:rFonts w:ascii="Times New Roman" w:hAnsi="Times New Roman" w:cs="Times New Roman"/>
          <w:lang w:val="en-GB"/>
        </w:rPr>
        <w:t xml:space="preserve">in-depth interviews </w:t>
      </w:r>
      <w:r w:rsidR="00674012" w:rsidRPr="00A20EC2">
        <w:rPr>
          <w:rFonts w:ascii="Times New Roman" w:hAnsi="Times New Roman" w:cs="Times New Roman"/>
          <w:lang w:val="en-GB"/>
        </w:rPr>
        <w:t>gathered and conducted during</w:t>
      </w:r>
      <w:r w:rsidR="00EE6C0B" w:rsidRPr="00A20EC2">
        <w:rPr>
          <w:rFonts w:ascii="Times New Roman" w:hAnsi="Times New Roman" w:cs="Times New Roman"/>
          <w:lang w:val="en-GB"/>
        </w:rPr>
        <w:t xml:space="preserve"> two</w:t>
      </w:r>
      <w:r w:rsidR="00E419C1" w:rsidRPr="00A20EC2">
        <w:rPr>
          <w:rFonts w:ascii="Times New Roman" w:hAnsi="Times New Roman" w:cs="Times New Roman"/>
          <w:lang w:val="en-GB"/>
        </w:rPr>
        <w:t xml:space="preserve"> studies on </w:t>
      </w:r>
      <w:r w:rsidR="0094448A" w:rsidRPr="00A20EC2">
        <w:rPr>
          <w:rFonts w:ascii="Times New Roman" w:hAnsi="Times New Roman" w:cs="Times New Roman"/>
          <w:lang w:val="en-GB"/>
        </w:rPr>
        <w:t xml:space="preserve">prosecuted </w:t>
      </w:r>
      <w:r w:rsidR="00F62F53" w:rsidRPr="00A20EC2">
        <w:rPr>
          <w:rFonts w:ascii="Times New Roman" w:hAnsi="Times New Roman" w:cs="Times New Roman"/>
          <w:lang w:val="en-GB"/>
        </w:rPr>
        <w:t>organ trafficking cases.</w:t>
      </w:r>
    </w:p>
    <w:p w14:paraId="5E0711E6" w14:textId="739A9B70" w:rsidR="002A1540" w:rsidRPr="00A20EC2" w:rsidRDefault="00267FC7" w:rsidP="00D95539">
      <w:pPr>
        <w:spacing w:line="480" w:lineRule="auto"/>
        <w:ind w:firstLine="567"/>
        <w:rPr>
          <w:rFonts w:ascii="Times New Roman" w:hAnsi="Times New Roman" w:cs="Times New Roman"/>
          <w:color w:val="FF0000"/>
          <w:lang w:val="en-GB"/>
        </w:rPr>
      </w:pPr>
      <w:r w:rsidRPr="00A20EC2">
        <w:rPr>
          <w:rFonts w:ascii="Times New Roman" w:hAnsi="Times New Roman" w:cs="Times New Roman"/>
          <w:lang w:val="en-GB"/>
        </w:rPr>
        <w:t xml:space="preserve">The article is arranged as follows. </w:t>
      </w:r>
      <w:r w:rsidR="00E86DF8" w:rsidRPr="00A20EC2">
        <w:rPr>
          <w:rFonts w:ascii="Times New Roman" w:hAnsi="Times New Roman" w:cs="Times New Roman"/>
          <w:lang w:val="en-GB"/>
        </w:rPr>
        <w:t xml:space="preserve">The </w:t>
      </w:r>
      <w:r w:rsidR="00286959" w:rsidRPr="00A20EC2">
        <w:rPr>
          <w:rFonts w:ascii="Times New Roman" w:hAnsi="Times New Roman" w:cs="Times New Roman"/>
          <w:lang w:val="en-GB"/>
        </w:rPr>
        <w:t>next</w:t>
      </w:r>
      <w:r w:rsidR="00AE6C4A" w:rsidRPr="00A20EC2">
        <w:rPr>
          <w:rFonts w:ascii="Times New Roman" w:hAnsi="Times New Roman" w:cs="Times New Roman"/>
          <w:lang w:val="en-GB"/>
        </w:rPr>
        <w:t xml:space="preserve"> section </w:t>
      </w:r>
      <w:r w:rsidR="00DE2AB5" w:rsidRPr="00A20EC2">
        <w:rPr>
          <w:rFonts w:ascii="Times New Roman" w:hAnsi="Times New Roman" w:cs="Times New Roman"/>
          <w:lang w:val="en-GB"/>
        </w:rPr>
        <w:t>presents</w:t>
      </w:r>
      <w:r w:rsidR="00797F14" w:rsidRPr="00A20EC2">
        <w:rPr>
          <w:rFonts w:ascii="Times New Roman" w:hAnsi="Times New Roman" w:cs="Times New Roman"/>
          <w:lang w:val="en-GB"/>
        </w:rPr>
        <w:t xml:space="preserve"> </w:t>
      </w:r>
      <w:r w:rsidR="00B12A42" w:rsidRPr="00A20EC2">
        <w:rPr>
          <w:rFonts w:ascii="Times New Roman" w:hAnsi="Times New Roman" w:cs="Times New Roman"/>
          <w:lang w:val="en-GB"/>
        </w:rPr>
        <w:t xml:space="preserve">two short </w:t>
      </w:r>
      <w:r w:rsidR="00F74DE3" w:rsidRPr="00A20EC2">
        <w:rPr>
          <w:rFonts w:ascii="Times New Roman" w:hAnsi="Times New Roman" w:cs="Times New Roman"/>
          <w:lang w:val="en-GB"/>
        </w:rPr>
        <w:t xml:space="preserve">observations </w:t>
      </w:r>
      <w:r w:rsidR="00E133C6" w:rsidRPr="00A20EC2">
        <w:rPr>
          <w:rFonts w:ascii="Times New Roman" w:hAnsi="Times New Roman" w:cs="Times New Roman"/>
          <w:lang w:val="en-GB"/>
        </w:rPr>
        <w:t xml:space="preserve">from </w:t>
      </w:r>
      <w:r w:rsidR="00431EA0" w:rsidRPr="00A20EC2">
        <w:rPr>
          <w:rFonts w:ascii="Times New Roman" w:hAnsi="Times New Roman" w:cs="Times New Roman"/>
          <w:lang w:val="en-GB"/>
        </w:rPr>
        <w:t>expert</w:t>
      </w:r>
      <w:r w:rsidR="00797F14" w:rsidRPr="00A20EC2">
        <w:rPr>
          <w:rFonts w:ascii="Times New Roman" w:hAnsi="Times New Roman" w:cs="Times New Roman"/>
          <w:lang w:val="en-GB"/>
        </w:rPr>
        <w:t xml:space="preserve"> </w:t>
      </w:r>
      <w:r w:rsidR="00337B8D" w:rsidRPr="00A20EC2">
        <w:rPr>
          <w:rFonts w:ascii="Times New Roman" w:hAnsi="Times New Roman" w:cs="Times New Roman"/>
          <w:lang w:val="en-GB"/>
        </w:rPr>
        <w:t>meetings</w:t>
      </w:r>
      <w:r w:rsidR="00BC6147">
        <w:rPr>
          <w:rFonts w:ascii="Times New Roman" w:hAnsi="Times New Roman" w:cs="Times New Roman"/>
          <w:lang w:val="en-GB"/>
        </w:rPr>
        <w:t>,</w:t>
      </w:r>
      <w:r w:rsidR="00797F14" w:rsidRPr="00A20EC2">
        <w:rPr>
          <w:rFonts w:ascii="Times New Roman" w:hAnsi="Times New Roman" w:cs="Times New Roman"/>
          <w:lang w:val="en-GB"/>
        </w:rPr>
        <w:t xml:space="preserve"> of which t</w:t>
      </w:r>
      <w:r w:rsidR="007635CF" w:rsidRPr="00A20EC2">
        <w:rPr>
          <w:rFonts w:ascii="Times New Roman" w:hAnsi="Times New Roman" w:cs="Times New Roman"/>
          <w:lang w:val="en-GB"/>
        </w:rPr>
        <w:t>he first took place in Istanbul</w:t>
      </w:r>
      <w:r w:rsidR="00431EA0" w:rsidRPr="00A20EC2">
        <w:rPr>
          <w:rFonts w:ascii="Times New Roman" w:hAnsi="Times New Roman" w:cs="Times New Roman"/>
          <w:lang w:val="en-GB"/>
        </w:rPr>
        <w:t xml:space="preserve"> in 2008</w:t>
      </w:r>
      <w:r w:rsidR="007635CF" w:rsidRPr="00A20EC2">
        <w:rPr>
          <w:rFonts w:ascii="Times New Roman" w:hAnsi="Times New Roman" w:cs="Times New Roman"/>
          <w:lang w:val="en-GB"/>
        </w:rPr>
        <w:t xml:space="preserve">, </w:t>
      </w:r>
      <w:r w:rsidR="00A2213C" w:rsidRPr="00A20EC2">
        <w:rPr>
          <w:rFonts w:ascii="Times New Roman" w:hAnsi="Times New Roman" w:cs="Times New Roman"/>
          <w:lang w:val="en-GB"/>
        </w:rPr>
        <w:t xml:space="preserve">shortly after </w:t>
      </w:r>
      <w:r w:rsidR="00E133C6" w:rsidRPr="00A20EC2">
        <w:rPr>
          <w:rFonts w:ascii="Times New Roman" w:hAnsi="Times New Roman" w:cs="Times New Roman"/>
          <w:lang w:val="en-GB"/>
        </w:rPr>
        <w:t>we</w:t>
      </w:r>
      <w:r w:rsidR="007635CF" w:rsidRPr="00A20EC2">
        <w:rPr>
          <w:rFonts w:ascii="Times New Roman" w:hAnsi="Times New Roman" w:cs="Times New Roman"/>
          <w:lang w:val="en-GB"/>
        </w:rPr>
        <w:t xml:space="preserve"> had </w:t>
      </w:r>
      <w:r w:rsidR="00B57369" w:rsidRPr="00A20EC2">
        <w:rPr>
          <w:rFonts w:ascii="Times New Roman" w:hAnsi="Times New Roman" w:cs="Times New Roman"/>
          <w:lang w:val="en-GB"/>
        </w:rPr>
        <w:t>initiated</w:t>
      </w:r>
      <w:r w:rsidR="007635CF" w:rsidRPr="00A20EC2">
        <w:rPr>
          <w:rFonts w:ascii="Times New Roman" w:hAnsi="Times New Roman" w:cs="Times New Roman"/>
          <w:lang w:val="en-GB"/>
        </w:rPr>
        <w:t xml:space="preserve"> </w:t>
      </w:r>
      <w:r w:rsidR="00E133C6" w:rsidRPr="00A20EC2">
        <w:rPr>
          <w:rFonts w:ascii="Times New Roman" w:hAnsi="Times New Roman" w:cs="Times New Roman"/>
          <w:lang w:val="en-GB"/>
        </w:rPr>
        <w:t xml:space="preserve">our first </w:t>
      </w:r>
      <w:r w:rsidR="00B57369" w:rsidRPr="00A20EC2">
        <w:rPr>
          <w:rFonts w:ascii="Times New Roman" w:hAnsi="Times New Roman" w:cs="Times New Roman"/>
          <w:lang w:val="en-GB"/>
        </w:rPr>
        <w:t xml:space="preserve">research </w:t>
      </w:r>
      <w:r w:rsidR="00E133C6" w:rsidRPr="00A20EC2">
        <w:rPr>
          <w:rFonts w:ascii="Times New Roman" w:hAnsi="Times New Roman" w:cs="Times New Roman"/>
          <w:lang w:val="en-GB"/>
        </w:rPr>
        <w:t>project</w:t>
      </w:r>
      <w:r w:rsidR="00797F14" w:rsidRPr="00A20EC2">
        <w:rPr>
          <w:rFonts w:ascii="Times New Roman" w:hAnsi="Times New Roman" w:cs="Times New Roman"/>
          <w:lang w:val="en-GB"/>
        </w:rPr>
        <w:t>, and th</w:t>
      </w:r>
      <w:r w:rsidR="00E133C6" w:rsidRPr="00A20EC2">
        <w:rPr>
          <w:rFonts w:ascii="Times New Roman" w:hAnsi="Times New Roman" w:cs="Times New Roman"/>
          <w:lang w:val="en-GB"/>
        </w:rPr>
        <w:t xml:space="preserve">e </w:t>
      </w:r>
      <w:r w:rsidRPr="00A20EC2">
        <w:rPr>
          <w:rFonts w:ascii="Times New Roman" w:hAnsi="Times New Roman" w:cs="Times New Roman"/>
          <w:lang w:val="en-GB"/>
        </w:rPr>
        <w:t>second</w:t>
      </w:r>
      <w:r w:rsidR="007635CF" w:rsidRPr="00A20EC2">
        <w:rPr>
          <w:rFonts w:ascii="Times New Roman" w:hAnsi="Times New Roman" w:cs="Times New Roman"/>
          <w:lang w:val="en-GB"/>
        </w:rPr>
        <w:t xml:space="preserve"> in Vienna</w:t>
      </w:r>
      <w:r w:rsidRPr="00A20EC2">
        <w:rPr>
          <w:rFonts w:ascii="Times New Roman" w:hAnsi="Times New Roman" w:cs="Times New Roman"/>
          <w:lang w:val="en-GB"/>
        </w:rPr>
        <w:t xml:space="preserve"> in 2013,</w:t>
      </w:r>
      <w:r w:rsidR="00A2213C" w:rsidRPr="00A20EC2">
        <w:rPr>
          <w:rFonts w:ascii="Times New Roman" w:hAnsi="Times New Roman" w:cs="Times New Roman"/>
          <w:lang w:val="en-GB"/>
        </w:rPr>
        <w:t xml:space="preserve"> after</w:t>
      </w:r>
      <w:r w:rsidR="007635CF" w:rsidRPr="00A20EC2">
        <w:rPr>
          <w:rFonts w:ascii="Times New Roman" w:hAnsi="Times New Roman" w:cs="Times New Roman"/>
          <w:lang w:val="en-GB"/>
        </w:rPr>
        <w:t xml:space="preserve"> we had completed </w:t>
      </w:r>
      <w:r w:rsidR="00CE0C39" w:rsidRPr="00A20EC2">
        <w:rPr>
          <w:rFonts w:ascii="Times New Roman" w:hAnsi="Times New Roman" w:cs="Times New Roman"/>
          <w:lang w:val="en-GB"/>
        </w:rPr>
        <w:t xml:space="preserve">the documentation of </w:t>
      </w:r>
      <w:r w:rsidR="00431EA0" w:rsidRPr="00A20EC2">
        <w:rPr>
          <w:rFonts w:ascii="Times New Roman" w:hAnsi="Times New Roman" w:cs="Times New Roman"/>
          <w:lang w:val="en-GB"/>
        </w:rPr>
        <w:t xml:space="preserve">the </w:t>
      </w:r>
      <w:r w:rsidR="00CE0C39" w:rsidRPr="00A20EC2">
        <w:rPr>
          <w:rFonts w:ascii="Times New Roman" w:hAnsi="Times New Roman" w:cs="Times New Roman"/>
          <w:lang w:val="en-GB"/>
        </w:rPr>
        <w:t>two</w:t>
      </w:r>
      <w:r w:rsidR="00E133C6" w:rsidRPr="00A20EC2">
        <w:rPr>
          <w:rFonts w:ascii="Times New Roman" w:hAnsi="Times New Roman" w:cs="Times New Roman"/>
          <w:lang w:val="en-GB"/>
        </w:rPr>
        <w:t xml:space="preserve"> prosecuted </w:t>
      </w:r>
      <w:r w:rsidR="00B57369" w:rsidRPr="00A20EC2">
        <w:rPr>
          <w:rFonts w:ascii="Times New Roman" w:hAnsi="Times New Roman" w:cs="Times New Roman"/>
          <w:lang w:val="en-GB"/>
        </w:rPr>
        <w:t xml:space="preserve">organ trafficking </w:t>
      </w:r>
      <w:r w:rsidR="00E133C6" w:rsidRPr="00A20EC2">
        <w:rPr>
          <w:rFonts w:ascii="Times New Roman" w:hAnsi="Times New Roman" w:cs="Times New Roman"/>
          <w:lang w:val="en-GB"/>
        </w:rPr>
        <w:t>cases</w:t>
      </w:r>
      <w:r w:rsidR="007635CF" w:rsidRPr="00A20EC2">
        <w:rPr>
          <w:rFonts w:ascii="Times New Roman" w:hAnsi="Times New Roman" w:cs="Times New Roman"/>
          <w:lang w:val="en-GB"/>
        </w:rPr>
        <w:t xml:space="preserve"> </w:t>
      </w:r>
      <w:r w:rsidR="00797F14" w:rsidRPr="00A20EC2">
        <w:rPr>
          <w:rFonts w:ascii="Times New Roman" w:hAnsi="Times New Roman" w:cs="Times New Roman"/>
          <w:lang w:val="en-GB"/>
        </w:rPr>
        <w:t>discussed in this article.</w:t>
      </w:r>
      <w:r w:rsidR="004D092D" w:rsidRPr="00A20EC2">
        <w:rPr>
          <w:rFonts w:ascii="Times New Roman" w:hAnsi="Times New Roman" w:cs="Times New Roman"/>
          <w:lang w:val="en-GB"/>
        </w:rPr>
        <w:t xml:space="preserve"> </w:t>
      </w:r>
      <w:r w:rsidRPr="00A20EC2">
        <w:rPr>
          <w:rFonts w:ascii="Times New Roman" w:hAnsi="Times New Roman" w:cs="Times New Roman"/>
          <w:lang w:val="en-GB"/>
        </w:rPr>
        <w:t xml:space="preserve">The inclusion of these two expert meetings </w:t>
      </w:r>
      <w:r w:rsidR="00E86DF8" w:rsidRPr="00A20EC2">
        <w:rPr>
          <w:rFonts w:ascii="Times New Roman" w:hAnsi="Times New Roman" w:cs="Times New Roman"/>
          <w:lang w:val="en-GB"/>
        </w:rPr>
        <w:t>i</w:t>
      </w:r>
      <w:r w:rsidRPr="00A20EC2">
        <w:rPr>
          <w:rFonts w:ascii="Times New Roman" w:hAnsi="Times New Roman" w:cs="Times New Roman"/>
          <w:lang w:val="en-GB"/>
        </w:rPr>
        <w:t>s motivated by</w:t>
      </w:r>
      <w:r w:rsidR="009A0ADE" w:rsidRPr="00A20EC2">
        <w:rPr>
          <w:rFonts w:ascii="Times New Roman" w:hAnsi="Times New Roman" w:cs="Times New Roman"/>
          <w:lang w:val="en-GB"/>
        </w:rPr>
        <w:t xml:space="preserve"> the major influence they have</w:t>
      </w:r>
      <w:r w:rsidR="007373C7" w:rsidRPr="00A20EC2">
        <w:rPr>
          <w:rFonts w:ascii="Times New Roman" w:hAnsi="Times New Roman" w:cs="Times New Roman"/>
          <w:lang w:val="en-GB"/>
        </w:rPr>
        <w:t xml:space="preserve"> had</w:t>
      </w:r>
      <w:r w:rsidRPr="00A20EC2">
        <w:rPr>
          <w:rFonts w:ascii="Times New Roman" w:hAnsi="Times New Roman" w:cs="Times New Roman"/>
          <w:lang w:val="en-GB"/>
        </w:rPr>
        <w:t xml:space="preserve"> </w:t>
      </w:r>
      <w:r w:rsidR="009A0ADE" w:rsidRPr="00A20EC2">
        <w:rPr>
          <w:rFonts w:ascii="Times New Roman" w:hAnsi="Times New Roman" w:cs="Times New Roman"/>
          <w:lang w:val="en-GB"/>
        </w:rPr>
        <w:t xml:space="preserve">on the way organ trade and trafficking is understood and acted upon on </w:t>
      </w:r>
      <w:r w:rsidR="00621558" w:rsidRPr="00A20EC2">
        <w:rPr>
          <w:rFonts w:ascii="Times New Roman" w:hAnsi="Times New Roman" w:cs="Times New Roman"/>
          <w:lang w:val="en-GB"/>
        </w:rPr>
        <w:t xml:space="preserve">a </w:t>
      </w:r>
      <w:r w:rsidR="009A0ADE" w:rsidRPr="00A20EC2">
        <w:rPr>
          <w:rFonts w:ascii="Times New Roman" w:hAnsi="Times New Roman" w:cs="Times New Roman"/>
          <w:lang w:val="en-GB"/>
        </w:rPr>
        <w:t xml:space="preserve">global </w:t>
      </w:r>
      <w:r w:rsidR="00621558" w:rsidRPr="00A20EC2">
        <w:rPr>
          <w:rFonts w:ascii="Times New Roman" w:hAnsi="Times New Roman" w:cs="Times New Roman"/>
          <w:lang w:val="en-GB"/>
        </w:rPr>
        <w:t>as well as a local scale</w:t>
      </w:r>
      <w:r w:rsidR="009A0ADE" w:rsidRPr="00A20EC2">
        <w:rPr>
          <w:rFonts w:ascii="Times New Roman" w:hAnsi="Times New Roman" w:cs="Times New Roman"/>
          <w:lang w:val="en-GB"/>
        </w:rPr>
        <w:t xml:space="preserve">. </w:t>
      </w:r>
      <w:r w:rsidR="00DE2AB5" w:rsidRPr="00A20EC2">
        <w:rPr>
          <w:rFonts w:ascii="Times New Roman" w:hAnsi="Times New Roman" w:cs="Times New Roman"/>
          <w:lang w:val="en-GB"/>
        </w:rPr>
        <w:t xml:space="preserve">The </w:t>
      </w:r>
      <w:r w:rsidR="00286959" w:rsidRPr="00A20EC2">
        <w:rPr>
          <w:rFonts w:ascii="Times New Roman" w:hAnsi="Times New Roman" w:cs="Times New Roman"/>
          <w:lang w:val="en-GB"/>
        </w:rPr>
        <w:t>following</w:t>
      </w:r>
      <w:r w:rsidR="00A2213C" w:rsidRPr="00A20EC2">
        <w:rPr>
          <w:rFonts w:ascii="Times New Roman" w:hAnsi="Times New Roman" w:cs="Times New Roman"/>
          <w:lang w:val="en-GB"/>
        </w:rPr>
        <w:t xml:space="preserve"> </w:t>
      </w:r>
      <w:r w:rsidR="00030594" w:rsidRPr="00A20EC2">
        <w:rPr>
          <w:rFonts w:ascii="Times New Roman" w:hAnsi="Times New Roman" w:cs="Times New Roman"/>
          <w:lang w:val="en-GB"/>
        </w:rPr>
        <w:t>section</w:t>
      </w:r>
      <w:r w:rsidR="00BC6147">
        <w:rPr>
          <w:rFonts w:ascii="Times New Roman" w:hAnsi="Times New Roman" w:cs="Times New Roman"/>
          <w:lang w:val="en-GB"/>
        </w:rPr>
        <w:t xml:space="preserve"> then</w:t>
      </w:r>
      <w:r w:rsidR="00A2213C" w:rsidRPr="00A20EC2">
        <w:rPr>
          <w:rFonts w:ascii="Times New Roman" w:hAnsi="Times New Roman" w:cs="Times New Roman"/>
          <w:lang w:val="en-GB"/>
        </w:rPr>
        <w:t xml:space="preserve"> focuses</w:t>
      </w:r>
      <w:r w:rsidR="00337B8D" w:rsidRPr="00A20EC2">
        <w:rPr>
          <w:rFonts w:ascii="Times New Roman" w:hAnsi="Times New Roman" w:cs="Times New Roman"/>
          <w:lang w:val="en-GB"/>
        </w:rPr>
        <w:t xml:space="preserve"> </w:t>
      </w:r>
      <w:r w:rsidR="00A2213C" w:rsidRPr="00A20EC2">
        <w:rPr>
          <w:rFonts w:ascii="Times New Roman" w:hAnsi="Times New Roman" w:cs="Times New Roman"/>
          <w:lang w:val="en-GB"/>
        </w:rPr>
        <w:t xml:space="preserve">on </w:t>
      </w:r>
      <w:r w:rsidR="00CE0C39" w:rsidRPr="00A20EC2">
        <w:rPr>
          <w:rFonts w:ascii="Times New Roman" w:hAnsi="Times New Roman" w:cs="Times New Roman"/>
          <w:lang w:val="en-GB"/>
        </w:rPr>
        <w:t xml:space="preserve">the </w:t>
      </w:r>
      <w:r w:rsidR="00F74DE3" w:rsidRPr="00A20EC2">
        <w:rPr>
          <w:rFonts w:ascii="Times New Roman" w:hAnsi="Times New Roman" w:cs="Times New Roman"/>
          <w:lang w:val="en-GB"/>
        </w:rPr>
        <w:t>prosecuted cases</w:t>
      </w:r>
      <w:r w:rsidR="00CE0C39" w:rsidRPr="00A20EC2">
        <w:rPr>
          <w:rFonts w:ascii="Times New Roman" w:hAnsi="Times New Roman" w:cs="Times New Roman"/>
          <w:lang w:val="en-GB"/>
        </w:rPr>
        <w:t>: th</w:t>
      </w:r>
      <w:r w:rsidR="00354BBF" w:rsidRPr="00A20EC2">
        <w:rPr>
          <w:rFonts w:ascii="Times New Roman" w:hAnsi="Times New Roman" w:cs="Times New Roman"/>
          <w:lang w:val="en-GB"/>
        </w:rPr>
        <w:t xml:space="preserve">e </w:t>
      </w:r>
      <w:proofErr w:type="spellStart"/>
      <w:r w:rsidR="00354BBF" w:rsidRPr="00A20EC2">
        <w:rPr>
          <w:rFonts w:ascii="Times New Roman" w:hAnsi="Times New Roman" w:cs="Times New Roman"/>
          <w:lang w:val="en-GB"/>
        </w:rPr>
        <w:t>Netcare</w:t>
      </w:r>
      <w:proofErr w:type="spellEnd"/>
      <w:r w:rsidR="00354BBF" w:rsidRPr="00A20EC2">
        <w:rPr>
          <w:rFonts w:ascii="Times New Roman" w:hAnsi="Times New Roman" w:cs="Times New Roman"/>
          <w:lang w:val="en-GB"/>
        </w:rPr>
        <w:t xml:space="preserve"> c</w:t>
      </w:r>
      <w:r w:rsidR="00C343E0" w:rsidRPr="00A20EC2">
        <w:rPr>
          <w:rFonts w:ascii="Times New Roman" w:hAnsi="Times New Roman" w:cs="Times New Roman"/>
          <w:lang w:val="en-GB"/>
        </w:rPr>
        <w:t>ase in</w:t>
      </w:r>
      <w:r w:rsidR="00C21743" w:rsidRPr="00A20EC2">
        <w:rPr>
          <w:rFonts w:ascii="Times New Roman" w:hAnsi="Times New Roman" w:cs="Times New Roman"/>
          <w:lang w:val="en-GB"/>
        </w:rPr>
        <w:t xml:space="preserve"> South Africa and</w:t>
      </w:r>
      <w:r w:rsidR="00C343E0" w:rsidRPr="00A20EC2">
        <w:rPr>
          <w:rFonts w:ascii="Times New Roman" w:hAnsi="Times New Roman" w:cs="Times New Roman"/>
          <w:lang w:val="en-GB"/>
        </w:rPr>
        <w:t xml:space="preserve"> the </w:t>
      </w:r>
      <w:proofErr w:type="spellStart"/>
      <w:r w:rsidR="00C343E0" w:rsidRPr="00A20EC2">
        <w:rPr>
          <w:rFonts w:ascii="Times New Roman" w:hAnsi="Times New Roman" w:cs="Times New Roman"/>
          <w:lang w:val="en-GB"/>
        </w:rPr>
        <w:t>Medicus</w:t>
      </w:r>
      <w:proofErr w:type="spellEnd"/>
      <w:r w:rsidR="00CE0C39" w:rsidRPr="00A20EC2">
        <w:rPr>
          <w:rFonts w:ascii="Times New Roman" w:hAnsi="Times New Roman" w:cs="Times New Roman"/>
          <w:lang w:val="en-GB"/>
        </w:rPr>
        <w:t xml:space="preserve"> case in Kosovo.</w:t>
      </w:r>
      <w:r w:rsidR="00C21743" w:rsidRPr="00A20EC2">
        <w:rPr>
          <w:rFonts w:ascii="Times New Roman" w:hAnsi="Times New Roman" w:cs="Times New Roman"/>
          <w:lang w:val="en-GB"/>
        </w:rPr>
        <w:t xml:space="preserve"> </w:t>
      </w:r>
      <w:r w:rsidR="00B57369" w:rsidRPr="00A20EC2">
        <w:rPr>
          <w:rFonts w:ascii="Times New Roman" w:hAnsi="Times New Roman" w:cs="Times New Roman"/>
          <w:lang w:val="en-GB"/>
        </w:rPr>
        <w:t>These</w:t>
      </w:r>
      <w:r w:rsidR="00450EDC" w:rsidRPr="00A20EC2">
        <w:rPr>
          <w:rFonts w:ascii="Times New Roman" w:hAnsi="Times New Roman" w:cs="Times New Roman"/>
          <w:lang w:val="en-GB"/>
        </w:rPr>
        <w:t xml:space="preserve"> </w:t>
      </w:r>
      <w:r w:rsidR="00E42D8E" w:rsidRPr="00A20EC2">
        <w:rPr>
          <w:rFonts w:ascii="Times New Roman" w:hAnsi="Times New Roman" w:cs="Times New Roman"/>
          <w:lang w:val="en-GB"/>
        </w:rPr>
        <w:t xml:space="preserve">cases </w:t>
      </w:r>
      <w:r w:rsidR="00450EDC" w:rsidRPr="00A20EC2">
        <w:rPr>
          <w:rFonts w:ascii="Times New Roman" w:hAnsi="Times New Roman" w:cs="Times New Roman"/>
          <w:lang w:val="en-GB"/>
        </w:rPr>
        <w:t>were selected primarily because</w:t>
      </w:r>
      <w:r w:rsidR="00E42D8E" w:rsidRPr="00A20EC2">
        <w:rPr>
          <w:rFonts w:ascii="Times New Roman" w:hAnsi="Times New Roman" w:cs="Times New Roman"/>
          <w:lang w:val="en-GB"/>
        </w:rPr>
        <w:t xml:space="preserve"> they constitute rare examples of successful prosecutions and convictions of</w:t>
      </w:r>
      <w:r w:rsidRPr="00A20EC2">
        <w:rPr>
          <w:rFonts w:ascii="Times New Roman" w:hAnsi="Times New Roman" w:cs="Times New Roman"/>
          <w:lang w:val="en-GB"/>
        </w:rPr>
        <w:t xml:space="preserve"> central actors in</w:t>
      </w:r>
      <w:r w:rsidR="00E42D8E" w:rsidRPr="00A20EC2">
        <w:rPr>
          <w:rFonts w:ascii="Times New Roman" w:hAnsi="Times New Roman" w:cs="Times New Roman"/>
          <w:lang w:val="en-GB"/>
        </w:rPr>
        <w:t xml:space="preserve"> organ trade networks.</w:t>
      </w:r>
      <w:r w:rsidR="007473C9" w:rsidRPr="00A20EC2">
        <w:rPr>
          <w:rFonts w:ascii="Times New Roman" w:hAnsi="Times New Roman" w:cs="Times New Roman"/>
          <w:lang w:val="en-GB"/>
        </w:rPr>
        <w:t xml:space="preserve"> Consequently, they also constitute cases </w:t>
      </w:r>
      <w:r w:rsidR="0066739F" w:rsidRPr="00A20EC2">
        <w:rPr>
          <w:rFonts w:ascii="Times New Roman" w:hAnsi="Times New Roman" w:cs="Times New Roman"/>
          <w:lang w:val="en-GB"/>
        </w:rPr>
        <w:t xml:space="preserve">in which </w:t>
      </w:r>
      <w:proofErr w:type="spellStart"/>
      <w:r w:rsidR="007473C9" w:rsidRPr="00A20EC2">
        <w:rPr>
          <w:rFonts w:ascii="Times New Roman" w:hAnsi="Times New Roman" w:cs="Times New Roman"/>
          <w:lang w:val="en-GB"/>
        </w:rPr>
        <w:t>perpetratorhood</w:t>
      </w:r>
      <w:proofErr w:type="spellEnd"/>
      <w:r w:rsidR="007473C9" w:rsidRPr="00A20EC2">
        <w:rPr>
          <w:rFonts w:ascii="Times New Roman" w:hAnsi="Times New Roman" w:cs="Times New Roman"/>
          <w:lang w:val="en-GB"/>
        </w:rPr>
        <w:t xml:space="preserve"> and victimhood </w:t>
      </w:r>
      <w:r w:rsidR="0066739F" w:rsidRPr="00A20EC2">
        <w:rPr>
          <w:rFonts w:ascii="Times New Roman" w:hAnsi="Times New Roman" w:cs="Times New Roman"/>
          <w:lang w:val="en-GB"/>
        </w:rPr>
        <w:t>were</w:t>
      </w:r>
      <w:r w:rsidRPr="00A20EC2">
        <w:rPr>
          <w:rFonts w:ascii="Times New Roman" w:hAnsi="Times New Roman" w:cs="Times New Roman"/>
          <w:lang w:val="en-GB"/>
        </w:rPr>
        <w:t xml:space="preserve"> </w:t>
      </w:r>
      <w:r w:rsidR="0066739F" w:rsidRPr="00A20EC2">
        <w:rPr>
          <w:rFonts w:ascii="Times New Roman" w:hAnsi="Times New Roman" w:cs="Times New Roman"/>
          <w:lang w:val="en-GB"/>
        </w:rPr>
        <w:t>considered and established.</w:t>
      </w:r>
      <w:r w:rsidR="00E567B9" w:rsidRPr="00A20EC2">
        <w:rPr>
          <w:rFonts w:ascii="Times New Roman" w:hAnsi="Times New Roman" w:cs="Times New Roman"/>
          <w:lang w:val="en-GB"/>
        </w:rPr>
        <w:t xml:space="preserve"> Our analyses </w:t>
      </w:r>
      <w:r w:rsidR="00030594" w:rsidRPr="00A20EC2">
        <w:rPr>
          <w:rFonts w:ascii="Times New Roman" w:hAnsi="Times New Roman" w:cs="Times New Roman"/>
          <w:lang w:val="en-GB"/>
        </w:rPr>
        <w:t xml:space="preserve">in this </w:t>
      </w:r>
      <w:r w:rsidRPr="00A20EC2">
        <w:rPr>
          <w:rFonts w:ascii="Times New Roman" w:hAnsi="Times New Roman" w:cs="Times New Roman"/>
          <w:lang w:val="en-GB"/>
        </w:rPr>
        <w:t>section</w:t>
      </w:r>
      <w:r w:rsidR="00030594" w:rsidRPr="00A20EC2">
        <w:rPr>
          <w:rFonts w:ascii="Times New Roman" w:hAnsi="Times New Roman" w:cs="Times New Roman"/>
          <w:lang w:val="en-GB"/>
        </w:rPr>
        <w:t xml:space="preserve"> </w:t>
      </w:r>
      <w:r w:rsidR="00286959" w:rsidRPr="00A20EC2">
        <w:rPr>
          <w:rFonts w:ascii="Times New Roman" w:hAnsi="Times New Roman" w:cs="Times New Roman"/>
          <w:lang w:val="en-GB"/>
        </w:rPr>
        <w:t>are</w:t>
      </w:r>
      <w:r w:rsidR="00030594" w:rsidRPr="00A20EC2">
        <w:rPr>
          <w:rFonts w:ascii="Times New Roman" w:hAnsi="Times New Roman" w:cs="Times New Roman"/>
          <w:lang w:val="en-GB"/>
        </w:rPr>
        <w:t xml:space="preserve"> </w:t>
      </w:r>
      <w:r w:rsidR="00E567B9" w:rsidRPr="00A20EC2">
        <w:rPr>
          <w:rFonts w:ascii="Times New Roman" w:hAnsi="Times New Roman" w:cs="Times New Roman"/>
          <w:lang w:val="en-GB"/>
        </w:rPr>
        <w:t>primarily based on interviews with persons responsible for</w:t>
      </w:r>
      <w:r w:rsidR="00030594" w:rsidRPr="00A20EC2">
        <w:rPr>
          <w:rFonts w:ascii="Times New Roman" w:hAnsi="Times New Roman" w:cs="Times New Roman"/>
          <w:lang w:val="en-GB"/>
        </w:rPr>
        <w:t xml:space="preserve"> negotiating </w:t>
      </w:r>
      <w:r w:rsidR="004A0869" w:rsidRPr="00A20EC2">
        <w:rPr>
          <w:rFonts w:ascii="Times New Roman" w:hAnsi="Times New Roman" w:cs="Times New Roman"/>
          <w:lang w:val="en-GB"/>
        </w:rPr>
        <w:t xml:space="preserve">such </w:t>
      </w:r>
      <w:r w:rsidR="00030594" w:rsidRPr="00A20EC2">
        <w:rPr>
          <w:rFonts w:ascii="Times New Roman" w:hAnsi="Times New Roman" w:cs="Times New Roman"/>
          <w:lang w:val="en-GB"/>
        </w:rPr>
        <w:t>perpetrator- and victimhood</w:t>
      </w:r>
      <w:r w:rsidR="009D4162" w:rsidRPr="00A20EC2">
        <w:rPr>
          <w:rFonts w:ascii="Times New Roman" w:hAnsi="Times New Roman" w:cs="Times New Roman"/>
          <w:lang w:val="en-GB"/>
        </w:rPr>
        <w:t>,</w:t>
      </w:r>
      <w:r w:rsidR="00030594" w:rsidRPr="00A20EC2">
        <w:rPr>
          <w:rFonts w:ascii="Times New Roman" w:hAnsi="Times New Roman" w:cs="Times New Roman"/>
          <w:lang w:val="en-GB"/>
        </w:rPr>
        <w:t xml:space="preserve"> </w:t>
      </w:r>
      <w:r w:rsidR="009D4162" w:rsidRPr="00A20EC2">
        <w:rPr>
          <w:rFonts w:ascii="Times New Roman" w:hAnsi="Times New Roman" w:cs="Times New Roman"/>
          <w:lang w:val="en-GB"/>
        </w:rPr>
        <w:t xml:space="preserve">such </w:t>
      </w:r>
      <w:r w:rsidR="00030594" w:rsidRPr="00A20EC2">
        <w:rPr>
          <w:rFonts w:ascii="Times New Roman" w:hAnsi="Times New Roman" w:cs="Times New Roman"/>
          <w:lang w:val="en-GB"/>
        </w:rPr>
        <w:t>as</w:t>
      </w:r>
      <w:r w:rsidR="009D4162" w:rsidRPr="00A20EC2">
        <w:rPr>
          <w:rFonts w:ascii="Times New Roman" w:hAnsi="Times New Roman" w:cs="Times New Roman"/>
          <w:lang w:val="en-GB"/>
        </w:rPr>
        <w:t xml:space="preserve"> </w:t>
      </w:r>
      <w:r w:rsidR="00030594" w:rsidRPr="00A20EC2">
        <w:rPr>
          <w:rFonts w:ascii="Times New Roman" w:hAnsi="Times New Roman" w:cs="Times New Roman"/>
          <w:lang w:val="en-GB"/>
        </w:rPr>
        <w:t>poli</w:t>
      </w:r>
      <w:r w:rsidR="009D4162" w:rsidRPr="00A20EC2">
        <w:rPr>
          <w:rFonts w:ascii="Times New Roman" w:hAnsi="Times New Roman" w:cs="Times New Roman"/>
          <w:lang w:val="en-GB"/>
        </w:rPr>
        <w:t>ce officers, prosecutors and</w:t>
      </w:r>
      <w:r w:rsidR="00030594" w:rsidRPr="00A20EC2">
        <w:rPr>
          <w:rFonts w:ascii="Times New Roman" w:hAnsi="Times New Roman" w:cs="Times New Roman"/>
          <w:lang w:val="en-GB"/>
        </w:rPr>
        <w:t xml:space="preserve"> </w:t>
      </w:r>
      <w:r w:rsidR="001E5F45" w:rsidRPr="00A20EC2">
        <w:rPr>
          <w:rFonts w:ascii="Times New Roman" w:hAnsi="Times New Roman" w:cs="Times New Roman"/>
          <w:lang w:val="en-GB"/>
        </w:rPr>
        <w:t>defence</w:t>
      </w:r>
      <w:r w:rsidR="00030594" w:rsidRPr="00A20EC2">
        <w:rPr>
          <w:rFonts w:ascii="Times New Roman" w:hAnsi="Times New Roman" w:cs="Times New Roman"/>
          <w:lang w:val="en-GB"/>
        </w:rPr>
        <w:t xml:space="preserve"> </w:t>
      </w:r>
      <w:r w:rsidR="001E5F45" w:rsidRPr="00A20EC2">
        <w:rPr>
          <w:rFonts w:ascii="Times New Roman" w:hAnsi="Times New Roman" w:cs="Times New Roman"/>
          <w:lang w:val="en-GB"/>
        </w:rPr>
        <w:t>counsellors</w:t>
      </w:r>
      <w:r w:rsidR="009D4162" w:rsidRPr="00A20EC2">
        <w:rPr>
          <w:rFonts w:ascii="Times New Roman" w:hAnsi="Times New Roman" w:cs="Times New Roman"/>
          <w:lang w:val="en-GB"/>
        </w:rPr>
        <w:t>.</w:t>
      </w:r>
      <w:r w:rsidR="00804D2B" w:rsidRPr="00F83823">
        <w:rPr>
          <w:rStyle w:val="Slutkommentarsreferens"/>
          <w:rFonts w:ascii="Times New Roman" w:hAnsi="Times New Roman" w:cs="Times New Roman"/>
          <w:lang w:val="en-GB"/>
        </w:rPr>
        <w:endnoteReference w:id="6"/>
      </w:r>
      <w:r w:rsidR="006D7060" w:rsidRPr="00F83823">
        <w:rPr>
          <w:rFonts w:ascii="Times New Roman" w:hAnsi="Times New Roman" w:cs="Times New Roman"/>
          <w:lang w:val="en-GB"/>
        </w:rPr>
        <w:t xml:space="preserve"> </w:t>
      </w:r>
      <w:r w:rsidR="00737334" w:rsidRPr="0055054C">
        <w:rPr>
          <w:rFonts w:ascii="Times New Roman" w:hAnsi="Times New Roman" w:cs="Times New Roman"/>
          <w:lang w:val="en-GB"/>
        </w:rPr>
        <w:t>Rather than comparing two national contexts – South Africa and Kosovo – what we do</w:t>
      </w:r>
      <w:r w:rsidR="007373C7" w:rsidRPr="00136D37">
        <w:rPr>
          <w:rFonts w:ascii="Times New Roman" w:hAnsi="Times New Roman" w:cs="Times New Roman"/>
          <w:lang w:val="en-GB"/>
        </w:rPr>
        <w:t xml:space="preserve"> in this section</w:t>
      </w:r>
      <w:r w:rsidR="00EA4CB7" w:rsidRPr="005052EF">
        <w:rPr>
          <w:rFonts w:ascii="Times New Roman" w:hAnsi="Times New Roman" w:cs="Times New Roman"/>
          <w:lang w:val="en-GB"/>
        </w:rPr>
        <w:t xml:space="preserve"> is analys</w:t>
      </w:r>
      <w:r w:rsidR="00E86DF8" w:rsidRPr="00C92F78">
        <w:rPr>
          <w:rFonts w:ascii="Times New Roman" w:hAnsi="Times New Roman" w:cs="Times New Roman"/>
          <w:lang w:val="en-GB"/>
        </w:rPr>
        <w:t>e</w:t>
      </w:r>
      <w:r w:rsidR="00737334" w:rsidRPr="00B81DD2">
        <w:rPr>
          <w:rFonts w:ascii="Times New Roman" w:hAnsi="Times New Roman" w:cs="Times New Roman"/>
          <w:lang w:val="en-GB"/>
        </w:rPr>
        <w:t xml:space="preserve"> the similarities and differences of two transnational organ trade networks with regard to how</w:t>
      </w:r>
      <w:r w:rsidR="007373C7" w:rsidRPr="00972A8B">
        <w:rPr>
          <w:rFonts w:ascii="Times New Roman" w:hAnsi="Times New Roman" w:cs="Times New Roman"/>
          <w:lang w:val="en-GB"/>
        </w:rPr>
        <w:t>,</w:t>
      </w:r>
      <w:r w:rsidR="00737334" w:rsidRPr="00A95758">
        <w:rPr>
          <w:rFonts w:ascii="Times New Roman" w:hAnsi="Times New Roman" w:cs="Times New Roman"/>
          <w:lang w:val="en-GB"/>
        </w:rPr>
        <w:t xml:space="preserve"> </w:t>
      </w:r>
      <w:r w:rsidR="004408CB" w:rsidRPr="00EE6BE0">
        <w:rPr>
          <w:rFonts w:ascii="Times New Roman" w:hAnsi="Times New Roman" w:cs="Times New Roman"/>
          <w:lang w:val="en-GB"/>
        </w:rPr>
        <w:t>in particular</w:t>
      </w:r>
      <w:r w:rsidR="007373C7" w:rsidRPr="00B5363A">
        <w:rPr>
          <w:rFonts w:ascii="Times New Roman" w:hAnsi="Times New Roman" w:cs="Times New Roman"/>
          <w:lang w:val="en-GB"/>
        </w:rPr>
        <w:t>,</w:t>
      </w:r>
      <w:r w:rsidR="00737334" w:rsidRPr="00680511">
        <w:rPr>
          <w:rFonts w:ascii="Times New Roman" w:hAnsi="Times New Roman" w:cs="Times New Roman"/>
          <w:lang w:val="en-GB"/>
        </w:rPr>
        <w:t xml:space="preserve"> victimhood w</w:t>
      </w:r>
      <w:r w:rsidR="00737334" w:rsidRPr="000848CD">
        <w:rPr>
          <w:rFonts w:ascii="Times New Roman" w:hAnsi="Times New Roman" w:cs="Times New Roman"/>
          <w:lang w:val="en-GB"/>
        </w:rPr>
        <w:t xml:space="preserve">as established. </w:t>
      </w:r>
      <w:r w:rsidR="00286959" w:rsidRPr="00800E3F">
        <w:rPr>
          <w:rFonts w:ascii="Times New Roman" w:hAnsi="Times New Roman" w:cs="Times New Roman"/>
          <w:lang w:val="en-GB"/>
        </w:rPr>
        <w:t>We then</w:t>
      </w:r>
      <w:r w:rsidR="009D6121" w:rsidRPr="001C1F91">
        <w:rPr>
          <w:rFonts w:ascii="Times New Roman" w:hAnsi="Times New Roman" w:cs="Times New Roman"/>
          <w:lang w:val="en-GB"/>
        </w:rPr>
        <w:t xml:space="preserve"> </w:t>
      </w:r>
      <w:r w:rsidR="00490D45" w:rsidRPr="001C1F91">
        <w:rPr>
          <w:rFonts w:ascii="Times New Roman" w:hAnsi="Times New Roman" w:cs="Times New Roman"/>
          <w:lang w:val="en-GB"/>
        </w:rPr>
        <w:t>discuss</w:t>
      </w:r>
      <w:r w:rsidR="00DC7885" w:rsidRPr="00D25448">
        <w:rPr>
          <w:rFonts w:ascii="Times New Roman" w:hAnsi="Times New Roman" w:cs="Times New Roman"/>
          <w:lang w:val="en-GB"/>
        </w:rPr>
        <w:t xml:space="preserve"> the</w:t>
      </w:r>
      <w:r w:rsidR="00AC2C7E" w:rsidRPr="00812B62">
        <w:rPr>
          <w:rFonts w:ascii="Times New Roman" w:hAnsi="Times New Roman" w:cs="Times New Roman"/>
          <w:lang w:val="en-GB"/>
        </w:rPr>
        <w:t xml:space="preserve"> complexity found in our data </w:t>
      </w:r>
      <w:r w:rsidR="00CE48F2" w:rsidRPr="006D1DE6">
        <w:rPr>
          <w:rFonts w:ascii="Times New Roman" w:hAnsi="Times New Roman" w:cs="Times New Roman"/>
          <w:lang w:val="en-GB"/>
        </w:rPr>
        <w:t xml:space="preserve">and </w:t>
      </w:r>
      <w:r w:rsidR="00E86DF8" w:rsidRPr="00D95539">
        <w:rPr>
          <w:rFonts w:ascii="Times New Roman" w:hAnsi="Times New Roman" w:cs="Times New Roman"/>
          <w:lang w:val="en-GB"/>
        </w:rPr>
        <w:t xml:space="preserve">locate </w:t>
      </w:r>
      <w:r w:rsidR="00CE48F2" w:rsidRPr="00D95539">
        <w:rPr>
          <w:rFonts w:ascii="Times New Roman" w:hAnsi="Times New Roman" w:cs="Times New Roman"/>
          <w:lang w:val="en-GB"/>
        </w:rPr>
        <w:t xml:space="preserve">this </w:t>
      </w:r>
      <w:r w:rsidR="00AC2C7E" w:rsidRPr="00A20EC2">
        <w:rPr>
          <w:rFonts w:ascii="Times New Roman" w:hAnsi="Times New Roman" w:cs="Times New Roman"/>
          <w:lang w:val="en-GB"/>
        </w:rPr>
        <w:t xml:space="preserve">in relation to </w:t>
      </w:r>
      <w:r w:rsidR="00CE48F2" w:rsidRPr="00A20EC2">
        <w:rPr>
          <w:rFonts w:ascii="Times New Roman" w:hAnsi="Times New Roman" w:cs="Times New Roman"/>
          <w:lang w:val="en-GB"/>
        </w:rPr>
        <w:t>the shortcomings</w:t>
      </w:r>
      <w:r w:rsidR="00C21743" w:rsidRPr="00A20EC2">
        <w:rPr>
          <w:rFonts w:ascii="Times New Roman" w:hAnsi="Times New Roman" w:cs="Times New Roman"/>
          <w:lang w:val="en-GB"/>
        </w:rPr>
        <w:t xml:space="preserve"> </w:t>
      </w:r>
      <w:r w:rsidR="00DC7885" w:rsidRPr="00A20EC2">
        <w:rPr>
          <w:rFonts w:ascii="Times New Roman" w:hAnsi="Times New Roman" w:cs="Times New Roman"/>
          <w:lang w:val="en-GB"/>
        </w:rPr>
        <w:t xml:space="preserve">of </w:t>
      </w:r>
      <w:r w:rsidR="007441FD" w:rsidRPr="00A20EC2">
        <w:rPr>
          <w:rFonts w:ascii="Times New Roman" w:hAnsi="Times New Roman" w:cs="Times New Roman"/>
          <w:lang w:val="en-GB"/>
        </w:rPr>
        <w:t>general</w:t>
      </w:r>
      <w:r w:rsidR="00F30C61" w:rsidRPr="00A20EC2">
        <w:rPr>
          <w:rFonts w:ascii="Times New Roman" w:hAnsi="Times New Roman" w:cs="Times New Roman"/>
          <w:lang w:val="en-GB"/>
        </w:rPr>
        <w:t>ise</w:t>
      </w:r>
      <w:r w:rsidR="007441FD" w:rsidRPr="00A20EC2">
        <w:rPr>
          <w:rFonts w:ascii="Times New Roman" w:hAnsi="Times New Roman" w:cs="Times New Roman"/>
          <w:lang w:val="en-GB"/>
        </w:rPr>
        <w:t xml:space="preserve">d </w:t>
      </w:r>
      <w:r w:rsidR="00AC2C7E" w:rsidRPr="00A20EC2">
        <w:rPr>
          <w:rFonts w:ascii="Times New Roman" w:hAnsi="Times New Roman" w:cs="Times New Roman"/>
          <w:lang w:val="en-GB"/>
        </w:rPr>
        <w:t xml:space="preserve">and reductive </w:t>
      </w:r>
      <w:r w:rsidR="007441FD" w:rsidRPr="00A20EC2">
        <w:rPr>
          <w:rFonts w:ascii="Times New Roman" w:hAnsi="Times New Roman" w:cs="Times New Roman"/>
          <w:lang w:val="en-GB"/>
        </w:rPr>
        <w:t xml:space="preserve">concepts </w:t>
      </w:r>
      <w:r w:rsidR="008E188B" w:rsidRPr="00A20EC2">
        <w:rPr>
          <w:rFonts w:ascii="Times New Roman" w:hAnsi="Times New Roman" w:cs="Times New Roman"/>
          <w:lang w:val="en-GB"/>
        </w:rPr>
        <w:t xml:space="preserve">of </w:t>
      </w:r>
      <w:r w:rsidR="008A2816" w:rsidRPr="00A20EC2">
        <w:rPr>
          <w:rFonts w:ascii="Times New Roman" w:hAnsi="Times New Roman" w:cs="Times New Roman"/>
          <w:lang w:val="en-GB"/>
        </w:rPr>
        <w:t>victimhood</w:t>
      </w:r>
      <w:r w:rsidR="009D6121" w:rsidRPr="00A20EC2">
        <w:rPr>
          <w:rFonts w:ascii="Times New Roman" w:hAnsi="Times New Roman" w:cs="Times New Roman"/>
          <w:lang w:val="en-GB"/>
        </w:rPr>
        <w:t xml:space="preserve">. Finally, </w:t>
      </w:r>
      <w:r w:rsidR="007441FD" w:rsidRPr="00A20EC2">
        <w:rPr>
          <w:rFonts w:ascii="Times New Roman" w:hAnsi="Times New Roman" w:cs="Times New Roman"/>
          <w:lang w:val="en-GB"/>
        </w:rPr>
        <w:t xml:space="preserve">we argue for the need </w:t>
      </w:r>
      <w:r w:rsidR="00C343E0" w:rsidRPr="00A20EC2">
        <w:rPr>
          <w:rFonts w:ascii="Times New Roman" w:hAnsi="Times New Roman" w:cs="Times New Roman"/>
          <w:lang w:val="en-GB"/>
        </w:rPr>
        <w:t>of</w:t>
      </w:r>
      <w:r w:rsidR="007F7B3A" w:rsidRPr="00A20EC2">
        <w:rPr>
          <w:rFonts w:ascii="Times New Roman" w:hAnsi="Times New Roman" w:cs="Times New Roman"/>
          <w:lang w:val="en-GB"/>
        </w:rPr>
        <w:t xml:space="preserve"> concepts</w:t>
      </w:r>
      <w:r w:rsidR="008A2816" w:rsidRPr="00A20EC2">
        <w:rPr>
          <w:rFonts w:ascii="Times New Roman" w:hAnsi="Times New Roman" w:cs="Times New Roman"/>
          <w:lang w:val="en-GB"/>
        </w:rPr>
        <w:t xml:space="preserve"> that are sensitive to case-by-case variations and local conditions. </w:t>
      </w:r>
    </w:p>
    <w:p w14:paraId="50467B65" w14:textId="77777777" w:rsidR="002A1540" w:rsidRPr="00A20EC2" w:rsidRDefault="002A1540" w:rsidP="00D95539">
      <w:pPr>
        <w:spacing w:line="480" w:lineRule="auto"/>
        <w:rPr>
          <w:rFonts w:ascii="Times New Roman" w:hAnsi="Times New Roman" w:cs="Times New Roman"/>
          <w:lang w:val="en-GB"/>
        </w:rPr>
      </w:pPr>
    </w:p>
    <w:p w14:paraId="7BC5F010" w14:textId="6E18655E" w:rsidR="00E86DF8" w:rsidRPr="00A20EC2" w:rsidRDefault="00B12A42" w:rsidP="00130480">
      <w:pPr>
        <w:spacing w:line="480" w:lineRule="auto"/>
        <w:rPr>
          <w:rFonts w:ascii="Times New Roman" w:hAnsi="Times New Roman" w:cs="Times New Roman"/>
          <w:lang w:val="en-GB"/>
        </w:rPr>
      </w:pPr>
      <w:r w:rsidRPr="00A20EC2">
        <w:rPr>
          <w:rFonts w:ascii="Times New Roman" w:hAnsi="Times New Roman" w:cs="Times New Roman"/>
          <w:b/>
          <w:color w:val="000000"/>
          <w:lang w:val="en-GB"/>
        </w:rPr>
        <w:t xml:space="preserve">Two scenarios </w:t>
      </w:r>
      <w:r w:rsidR="001F47B2" w:rsidRPr="00A20EC2">
        <w:rPr>
          <w:rFonts w:ascii="Times New Roman" w:hAnsi="Times New Roman" w:cs="Times New Roman"/>
          <w:b/>
          <w:color w:val="000000"/>
          <w:lang w:val="en-GB"/>
        </w:rPr>
        <w:t xml:space="preserve">from </w:t>
      </w:r>
      <w:r w:rsidR="00490D45" w:rsidRPr="00A20EC2">
        <w:rPr>
          <w:rFonts w:ascii="Times New Roman" w:hAnsi="Times New Roman" w:cs="Times New Roman"/>
          <w:b/>
          <w:color w:val="000000"/>
          <w:lang w:val="en-GB"/>
        </w:rPr>
        <w:t>expert meetings</w:t>
      </w:r>
      <w:r w:rsidR="001E074F" w:rsidRPr="00A20EC2">
        <w:rPr>
          <w:rFonts w:ascii="Times New Roman" w:hAnsi="Times New Roman" w:cs="Times New Roman"/>
          <w:b/>
          <w:color w:val="000000"/>
          <w:lang w:val="en-GB"/>
        </w:rPr>
        <w:t xml:space="preserve"> </w:t>
      </w:r>
    </w:p>
    <w:p w14:paraId="5F9F1376" w14:textId="0D4A1618" w:rsidR="002A1540" w:rsidRPr="00BC6147" w:rsidRDefault="009A791D" w:rsidP="00BC6147">
      <w:pPr>
        <w:widowControl w:val="0"/>
        <w:autoSpaceDE w:val="0"/>
        <w:autoSpaceDN w:val="0"/>
        <w:adjustRightInd w:val="0"/>
        <w:spacing w:line="480" w:lineRule="auto"/>
        <w:rPr>
          <w:rFonts w:ascii="Times New Roman" w:hAnsi="Times New Roman" w:cs="Times New Roman"/>
          <w:lang w:val="en-GB"/>
        </w:rPr>
      </w:pPr>
      <w:r w:rsidRPr="00A20EC2">
        <w:rPr>
          <w:rFonts w:ascii="Times New Roman" w:hAnsi="Times New Roman" w:cs="Times New Roman"/>
          <w:lang w:val="en-GB"/>
        </w:rPr>
        <w:t>In recent years, w</w:t>
      </w:r>
      <w:r w:rsidR="007461A5" w:rsidRPr="00A20EC2">
        <w:rPr>
          <w:rFonts w:ascii="Times New Roman" w:hAnsi="Times New Roman" w:cs="Times New Roman"/>
          <w:lang w:val="en-GB"/>
        </w:rPr>
        <w:t>e</w:t>
      </w:r>
      <w:r w:rsidRPr="00A20EC2">
        <w:rPr>
          <w:rFonts w:ascii="Times New Roman" w:hAnsi="Times New Roman" w:cs="Times New Roman"/>
          <w:lang w:val="en-GB"/>
        </w:rPr>
        <w:t xml:space="preserve"> have attended a number of meetings where medical </w:t>
      </w:r>
      <w:r w:rsidR="00EF565F" w:rsidRPr="00A20EC2">
        <w:rPr>
          <w:rFonts w:ascii="Times New Roman" w:hAnsi="Times New Roman" w:cs="Times New Roman"/>
          <w:lang w:val="en-GB"/>
        </w:rPr>
        <w:t xml:space="preserve">professionals and </w:t>
      </w:r>
      <w:r w:rsidRPr="00A20EC2">
        <w:rPr>
          <w:rFonts w:ascii="Times New Roman" w:hAnsi="Times New Roman" w:cs="Times New Roman"/>
          <w:lang w:val="en-GB"/>
        </w:rPr>
        <w:t xml:space="preserve">various organisations have discussed how to combat the organ trade. </w:t>
      </w:r>
      <w:r w:rsidR="003C4C3A" w:rsidRPr="00A20EC2">
        <w:rPr>
          <w:rFonts w:ascii="Times New Roman" w:hAnsi="Times New Roman" w:cs="Times New Roman"/>
          <w:lang w:val="en-GB"/>
        </w:rPr>
        <w:t>Th</w:t>
      </w:r>
      <w:r w:rsidR="004D1F19" w:rsidRPr="00A20EC2">
        <w:rPr>
          <w:rFonts w:ascii="Times New Roman" w:hAnsi="Times New Roman" w:cs="Times New Roman"/>
          <w:lang w:val="en-GB"/>
        </w:rPr>
        <w:t xml:space="preserve">e situations we describe </w:t>
      </w:r>
      <w:r w:rsidR="00906FA7" w:rsidRPr="00A20EC2">
        <w:rPr>
          <w:rFonts w:ascii="Times New Roman" w:hAnsi="Times New Roman" w:cs="Times New Roman"/>
          <w:lang w:val="en-GB"/>
        </w:rPr>
        <w:t xml:space="preserve">in the </w:t>
      </w:r>
      <w:r w:rsidR="00450EDC" w:rsidRPr="00A20EC2">
        <w:rPr>
          <w:rFonts w:ascii="Times New Roman" w:hAnsi="Times New Roman" w:cs="Times New Roman"/>
          <w:lang w:val="en-GB"/>
        </w:rPr>
        <w:t xml:space="preserve">following </w:t>
      </w:r>
      <w:r w:rsidR="00906FA7" w:rsidRPr="00A20EC2">
        <w:rPr>
          <w:rFonts w:ascii="Times New Roman" w:hAnsi="Times New Roman" w:cs="Times New Roman"/>
          <w:lang w:val="en-GB"/>
        </w:rPr>
        <w:t xml:space="preserve">two meetings </w:t>
      </w:r>
      <w:r w:rsidR="004D1F19" w:rsidRPr="00A20EC2">
        <w:rPr>
          <w:rFonts w:ascii="Times New Roman" w:hAnsi="Times New Roman" w:cs="Times New Roman"/>
          <w:lang w:val="en-GB"/>
        </w:rPr>
        <w:t>unfold</w:t>
      </w:r>
      <w:r w:rsidR="00E86DF8" w:rsidRPr="00A20EC2">
        <w:rPr>
          <w:rFonts w:ascii="Times New Roman" w:hAnsi="Times New Roman" w:cs="Times New Roman"/>
          <w:lang w:val="en-GB"/>
        </w:rPr>
        <w:t>ed</w:t>
      </w:r>
      <w:r w:rsidR="003C4C3A" w:rsidRPr="00A20EC2">
        <w:rPr>
          <w:rFonts w:ascii="Times New Roman" w:hAnsi="Times New Roman" w:cs="Times New Roman"/>
          <w:lang w:val="en-GB"/>
        </w:rPr>
        <w:t xml:space="preserve"> in different and specific contexts,</w:t>
      </w:r>
      <w:r w:rsidR="00CF29E0" w:rsidRPr="00A20EC2">
        <w:rPr>
          <w:rFonts w:ascii="Times New Roman" w:hAnsi="Times New Roman" w:cs="Times New Roman"/>
          <w:lang w:val="en-GB"/>
        </w:rPr>
        <w:t xml:space="preserve"> yet </w:t>
      </w:r>
      <w:r w:rsidR="005806D3" w:rsidRPr="00A20EC2">
        <w:rPr>
          <w:rFonts w:ascii="Times New Roman" w:hAnsi="Times New Roman" w:cs="Times New Roman"/>
          <w:lang w:val="en-GB"/>
        </w:rPr>
        <w:t>general</w:t>
      </w:r>
      <w:r w:rsidR="00342586" w:rsidRPr="00A20EC2">
        <w:rPr>
          <w:rFonts w:ascii="Times New Roman" w:hAnsi="Times New Roman" w:cs="Times New Roman"/>
          <w:lang w:val="en-GB"/>
        </w:rPr>
        <w:t xml:space="preserve"> </w:t>
      </w:r>
      <w:r w:rsidR="005806D3" w:rsidRPr="00A20EC2">
        <w:rPr>
          <w:rFonts w:ascii="Times New Roman" w:hAnsi="Times New Roman" w:cs="Times New Roman"/>
          <w:lang w:val="en-GB"/>
        </w:rPr>
        <w:t>ideas about organ trade and its stakeholders</w:t>
      </w:r>
      <w:r w:rsidR="005B6E18" w:rsidRPr="00A20EC2">
        <w:rPr>
          <w:rFonts w:ascii="Times New Roman" w:hAnsi="Times New Roman" w:cs="Times New Roman"/>
          <w:lang w:val="en-GB"/>
        </w:rPr>
        <w:t xml:space="preserve"> are expressed</w:t>
      </w:r>
      <w:r w:rsidR="005806D3" w:rsidRPr="00A20EC2">
        <w:rPr>
          <w:rFonts w:ascii="Times New Roman" w:hAnsi="Times New Roman" w:cs="Times New Roman"/>
          <w:lang w:val="en-GB"/>
        </w:rPr>
        <w:t>.</w:t>
      </w:r>
      <w:r w:rsidR="00F15CB2" w:rsidRPr="00A20EC2">
        <w:rPr>
          <w:rFonts w:ascii="Times New Roman" w:hAnsi="Times New Roman" w:cs="Times New Roman"/>
          <w:lang w:val="en-GB"/>
        </w:rPr>
        <w:t xml:space="preserve"> </w:t>
      </w:r>
    </w:p>
    <w:p w14:paraId="55CC7182" w14:textId="6E3E5AAD" w:rsidR="002A1540" w:rsidRPr="00A20EC2" w:rsidRDefault="00906FA7" w:rsidP="00BC6147">
      <w:pPr>
        <w:autoSpaceDE w:val="0"/>
        <w:autoSpaceDN w:val="0"/>
        <w:adjustRightInd w:val="0"/>
        <w:spacing w:line="480" w:lineRule="auto"/>
        <w:ind w:firstLine="567"/>
        <w:rPr>
          <w:rFonts w:ascii="Times New Roman" w:hAnsi="Times New Roman" w:cs="Times New Roman"/>
          <w:color w:val="000000"/>
          <w:lang w:val="en-GB"/>
        </w:rPr>
      </w:pPr>
      <w:r w:rsidRPr="00A20EC2">
        <w:rPr>
          <w:rFonts w:ascii="Times New Roman" w:hAnsi="Times New Roman" w:cs="Times New Roman"/>
          <w:lang w:val="en-GB"/>
        </w:rPr>
        <w:t>The meeting in Istanbul</w:t>
      </w:r>
      <w:r w:rsidR="00B122C7" w:rsidRPr="00A20EC2">
        <w:rPr>
          <w:rFonts w:ascii="Times New Roman" w:hAnsi="Times New Roman" w:cs="Times New Roman"/>
          <w:lang w:val="en-GB"/>
        </w:rPr>
        <w:t xml:space="preserve"> in 2008</w:t>
      </w:r>
      <w:r w:rsidRPr="00A20EC2">
        <w:rPr>
          <w:rFonts w:ascii="Times New Roman" w:hAnsi="Times New Roman" w:cs="Times New Roman"/>
          <w:lang w:val="en-GB"/>
        </w:rPr>
        <w:t xml:space="preserve"> gathered </w:t>
      </w:r>
      <w:r w:rsidR="00277B3C" w:rsidRPr="00A20EC2">
        <w:rPr>
          <w:rFonts w:ascii="Times New Roman" w:hAnsi="Times New Roman" w:cs="Times New Roman"/>
          <w:lang w:val="en-GB"/>
        </w:rPr>
        <w:t xml:space="preserve">transplant professionals and other experts to outline principles for how to combat </w:t>
      </w:r>
      <w:r w:rsidR="00062FF6" w:rsidRPr="00A20EC2">
        <w:rPr>
          <w:rFonts w:ascii="Times New Roman" w:hAnsi="Times New Roman" w:cs="Times New Roman"/>
          <w:lang w:val="en-GB"/>
        </w:rPr>
        <w:t>organ trade</w:t>
      </w:r>
      <w:r w:rsidR="00277B3C" w:rsidRPr="00A20EC2">
        <w:rPr>
          <w:rFonts w:ascii="Times New Roman" w:hAnsi="Times New Roman" w:cs="Times New Roman"/>
          <w:lang w:val="en-GB"/>
        </w:rPr>
        <w:t>. The result was</w:t>
      </w:r>
      <w:r w:rsidR="00F53034" w:rsidRPr="00A20EC2">
        <w:rPr>
          <w:rFonts w:ascii="Times New Roman" w:hAnsi="Times New Roman" w:cs="Times New Roman"/>
          <w:lang w:val="en-GB"/>
        </w:rPr>
        <w:t xml:space="preserve"> </w:t>
      </w:r>
      <w:r w:rsidR="00F53034" w:rsidRPr="00A20EC2">
        <w:rPr>
          <w:rFonts w:ascii="Times New Roman" w:hAnsi="Times New Roman" w:cs="Times New Roman"/>
          <w:i/>
          <w:lang w:val="en-GB"/>
        </w:rPr>
        <w:t>The Declaration of Istanbul</w:t>
      </w:r>
      <w:r w:rsidR="003F5F6A" w:rsidRPr="00F83823">
        <w:rPr>
          <w:rStyle w:val="Slutkommentarsreferens"/>
          <w:rFonts w:ascii="Times New Roman" w:hAnsi="Times New Roman" w:cs="Times New Roman"/>
          <w:lang w:val="en-GB"/>
        </w:rPr>
        <w:endnoteReference w:id="7"/>
      </w:r>
      <w:r w:rsidR="009B36C5" w:rsidRPr="00F83823">
        <w:rPr>
          <w:rFonts w:ascii="Times New Roman" w:hAnsi="Times New Roman" w:cs="Times New Roman"/>
          <w:lang w:val="en-GB"/>
        </w:rPr>
        <w:t>, a</w:t>
      </w:r>
      <w:r w:rsidR="00062FF6" w:rsidRPr="0055054C">
        <w:rPr>
          <w:rFonts w:ascii="Times New Roman" w:hAnsi="Times New Roman" w:cs="Times New Roman"/>
          <w:lang w:val="en-GB"/>
        </w:rPr>
        <w:t xml:space="preserve">n </w:t>
      </w:r>
      <w:r w:rsidR="004D092D" w:rsidRPr="00136D37">
        <w:rPr>
          <w:rFonts w:ascii="Times New Roman" w:hAnsi="Times New Roman" w:cs="Times New Roman"/>
          <w:lang w:val="en-GB"/>
        </w:rPr>
        <w:t xml:space="preserve">incredibly </w:t>
      </w:r>
      <w:r w:rsidR="00F53034" w:rsidRPr="005052EF">
        <w:rPr>
          <w:rFonts w:ascii="Times New Roman" w:hAnsi="Times New Roman" w:cs="Times New Roman"/>
          <w:lang w:val="en-GB"/>
        </w:rPr>
        <w:t xml:space="preserve">influential </w:t>
      </w:r>
      <w:r w:rsidR="00E86DF8" w:rsidRPr="00C92F78">
        <w:rPr>
          <w:rFonts w:ascii="Times New Roman" w:hAnsi="Times New Roman" w:cs="Times New Roman"/>
          <w:lang w:val="en-GB"/>
        </w:rPr>
        <w:t xml:space="preserve">document </w:t>
      </w:r>
      <w:r w:rsidR="00F53034" w:rsidRPr="00B81DD2">
        <w:rPr>
          <w:rFonts w:ascii="Times New Roman" w:hAnsi="Times New Roman" w:cs="Times New Roman"/>
          <w:lang w:val="en-GB"/>
        </w:rPr>
        <w:t xml:space="preserve">that </w:t>
      </w:r>
      <w:r w:rsidR="009B36C5" w:rsidRPr="00972A8B">
        <w:rPr>
          <w:rFonts w:ascii="Times New Roman" w:hAnsi="Times New Roman" w:cs="Times New Roman"/>
          <w:lang w:val="en-GB"/>
        </w:rPr>
        <w:t>has contributed to</w:t>
      </w:r>
      <w:r w:rsidR="004D092D" w:rsidRPr="00A95758">
        <w:rPr>
          <w:rFonts w:ascii="Times New Roman" w:hAnsi="Times New Roman" w:cs="Times New Roman"/>
          <w:lang w:val="en-GB"/>
        </w:rPr>
        <w:t xml:space="preserve"> the implementation of</w:t>
      </w:r>
      <w:r w:rsidR="009B36C5" w:rsidRPr="00EE6BE0">
        <w:rPr>
          <w:rFonts w:ascii="Times New Roman" w:hAnsi="Times New Roman" w:cs="Times New Roman"/>
          <w:lang w:val="en-GB"/>
        </w:rPr>
        <w:t xml:space="preserve"> </w:t>
      </w:r>
      <w:r w:rsidR="004D092D" w:rsidRPr="00B5363A">
        <w:rPr>
          <w:rFonts w:ascii="Times New Roman" w:hAnsi="Times New Roman" w:cs="Times New Roman"/>
          <w:lang w:val="en-GB"/>
        </w:rPr>
        <w:t xml:space="preserve">international as well as national </w:t>
      </w:r>
      <w:r w:rsidR="003E321B" w:rsidRPr="00680511">
        <w:rPr>
          <w:rFonts w:ascii="Times New Roman" w:hAnsi="Times New Roman" w:cs="Times New Roman"/>
          <w:lang w:val="en-GB"/>
        </w:rPr>
        <w:t xml:space="preserve">guidelines </w:t>
      </w:r>
      <w:r w:rsidR="009A0ADE" w:rsidRPr="000848CD">
        <w:rPr>
          <w:rFonts w:ascii="Times New Roman" w:hAnsi="Times New Roman" w:cs="Times New Roman"/>
          <w:lang w:val="en-GB"/>
        </w:rPr>
        <w:t>condemning</w:t>
      </w:r>
      <w:r w:rsidR="003E321B" w:rsidRPr="00800E3F">
        <w:rPr>
          <w:rFonts w:ascii="Times New Roman" w:hAnsi="Times New Roman" w:cs="Times New Roman"/>
          <w:lang w:val="en-GB"/>
        </w:rPr>
        <w:t xml:space="preserve"> </w:t>
      </w:r>
      <w:r w:rsidR="009A0ADE" w:rsidRPr="001C1F91">
        <w:rPr>
          <w:rFonts w:ascii="Times New Roman" w:hAnsi="Times New Roman" w:cs="Times New Roman"/>
          <w:lang w:val="en-GB"/>
        </w:rPr>
        <w:t>the trade in organs</w:t>
      </w:r>
      <w:r w:rsidR="003E321B" w:rsidRPr="001C1F91">
        <w:rPr>
          <w:rFonts w:ascii="Times New Roman" w:hAnsi="Times New Roman" w:cs="Times New Roman"/>
          <w:lang w:val="en-GB"/>
        </w:rPr>
        <w:t xml:space="preserve">. </w:t>
      </w:r>
      <w:r w:rsidR="00E84418" w:rsidRPr="00D25448">
        <w:rPr>
          <w:rFonts w:ascii="Times New Roman" w:hAnsi="Times New Roman" w:cs="Times New Roman"/>
          <w:lang w:val="en-GB"/>
        </w:rPr>
        <w:t>The meeting</w:t>
      </w:r>
      <w:r w:rsidR="00D4279C" w:rsidRPr="00812B62">
        <w:rPr>
          <w:rFonts w:ascii="Times New Roman" w:hAnsi="Times New Roman" w:cs="Times New Roman"/>
          <w:lang w:val="en-GB"/>
        </w:rPr>
        <w:t xml:space="preserve"> </w:t>
      </w:r>
      <w:r w:rsidR="00E84418" w:rsidRPr="006D1DE6">
        <w:rPr>
          <w:rFonts w:ascii="Times New Roman" w:hAnsi="Times New Roman" w:cs="Times New Roman"/>
          <w:lang w:val="en-GB"/>
        </w:rPr>
        <w:t xml:space="preserve">lasted three days and </w:t>
      </w:r>
      <w:r w:rsidR="00E94639" w:rsidRPr="00D95539">
        <w:rPr>
          <w:rFonts w:ascii="Times New Roman" w:hAnsi="Times New Roman" w:cs="Times New Roman"/>
          <w:lang w:val="en-GB"/>
        </w:rPr>
        <w:t>152 participants from 78 countries</w:t>
      </w:r>
      <w:r w:rsidR="008C6AC3" w:rsidRPr="00D95539">
        <w:rPr>
          <w:rFonts w:ascii="Times New Roman" w:hAnsi="Times New Roman" w:cs="Times New Roman"/>
          <w:lang w:val="en-GB"/>
        </w:rPr>
        <w:t xml:space="preserve"> were present</w:t>
      </w:r>
      <w:r w:rsidR="00D4279C" w:rsidRPr="00A20EC2">
        <w:rPr>
          <w:rFonts w:ascii="Times New Roman" w:hAnsi="Times New Roman" w:cs="Times New Roman"/>
          <w:lang w:val="en-GB"/>
        </w:rPr>
        <w:t>.</w:t>
      </w:r>
      <w:r w:rsidR="00BE75C8" w:rsidRPr="00A20EC2">
        <w:rPr>
          <w:rFonts w:ascii="Times New Roman" w:hAnsi="Times New Roman" w:cs="Times New Roman"/>
          <w:lang w:val="en-GB"/>
        </w:rPr>
        <w:t xml:space="preserve"> </w:t>
      </w:r>
      <w:r w:rsidR="00536160" w:rsidRPr="00A20EC2">
        <w:rPr>
          <w:rFonts w:ascii="Times New Roman" w:hAnsi="Times New Roman" w:cs="Times New Roman"/>
          <w:lang w:val="en-GB"/>
        </w:rPr>
        <w:t>T</w:t>
      </w:r>
      <w:r w:rsidR="00E94639" w:rsidRPr="00A20EC2">
        <w:rPr>
          <w:rFonts w:ascii="Times New Roman" w:hAnsi="Times New Roman" w:cs="Times New Roman"/>
          <w:lang w:val="en-GB"/>
        </w:rPr>
        <w:t>he last day was devoted to</w:t>
      </w:r>
      <w:r w:rsidR="00D4279C" w:rsidRPr="00A20EC2">
        <w:rPr>
          <w:rFonts w:ascii="Times New Roman" w:hAnsi="Times New Roman" w:cs="Times New Roman"/>
          <w:lang w:val="en-GB"/>
        </w:rPr>
        <w:t xml:space="preserve"> creat</w:t>
      </w:r>
      <w:r w:rsidR="00E86DF8" w:rsidRPr="00A20EC2">
        <w:rPr>
          <w:rFonts w:ascii="Times New Roman" w:hAnsi="Times New Roman" w:cs="Times New Roman"/>
          <w:lang w:val="en-GB"/>
        </w:rPr>
        <w:t>ing</w:t>
      </w:r>
      <w:r w:rsidR="00536160" w:rsidRPr="00A20EC2">
        <w:rPr>
          <w:rFonts w:ascii="Times New Roman" w:hAnsi="Times New Roman" w:cs="Times New Roman"/>
          <w:color w:val="000000"/>
          <w:lang w:val="en-GB"/>
        </w:rPr>
        <w:t xml:space="preserve"> a </w:t>
      </w:r>
      <w:r w:rsidR="001E074F" w:rsidRPr="00A20EC2">
        <w:rPr>
          <w:rFonts w:ascii="Times New Roman" w:hAnsi="Times New Roman" w:cs="Times New Roman"/>
          <w:color w:val="000000"/>
          <w:lang w:val="en-GB"/>
        </w:rPr>
        <w:t xml:space="preserve">common </w:t>
      </w:r>
      <w:r w:rsidR="00536160" w:rsidRPr="00A20EC2">
        <w:rPr>
          <w:rFonts w:ascii="Times New Roman" w:hAnsi="Times New Roman" w:cs="Times New Roman"/>
          <w:color w:val="000000"/>
          <w:lang w:val="en-GB"/>
        </w:rPr>
        <w:t>document with internationally accepted principles</w:t>
      </w:r>
      <w:r w:rsidR="007B0FCE" w:rsidRPr="00A20EC2">
        <w:rPr>
          <w:rFonts w:ascii="Times New Roman" w:hAnsi="Times New Roman" w:cs="Times New Roman"/>
          <w:color w:val="000000"/>
          <w:lang w:val="en-GB"/>
        </w:rPr>
        <w:t xml:space="preserve"> </w:t>
      </w:r>
      <w:r w:rsidR="00DE054F" w:rsidRPr="00A20EC2">
        <w:rPr>
          <w:rFonts w:ascii="Times New Roman" w:hAnsi="Times New Roman" w:cs="Times New Roman"/>
          <w:color w:val="000000"/>
          <w:lang w:val="en-GB"/>
        </w:rPr>
        <w:t>–</w:t>
      </w:r>
      <w:r w:rsidR="007B0FCE" w:rsidRPr="00A20EC2">
        <w:rPr>
          <w:rFonts w:ascii="Times New Roman" w:hAnsi="Times New Roman" w:cs="Times New Roman"/>
          <w:color w:val="000000"/>
          <w:lang w:val="en-GB"/>
        </w:rPr>
        <w:t xml:space="preserve"> </w:t>
      </w:r>
      <w:r w:rsidR="007B0FCE" w:rsidRPr="00A20EC2">
        <w:rPr>
          <w:rFonts w:ascii="Times New Roman" w:hAnsi="Times New Roman" w:cs="Times New Roman"/>
          <w:i/>
          <w:lang w:val="en-GB"/>
        </w:rPr>
        <w:t>The Declaration of Istanbul</w:t>
      </w:r>
      <w:r w:rsidR="00536160" w:rsidRPr="00A20EC2">
        <w:rPr>
          <w:rFonts w:ascii="Times New Roman" w:hAnsi="Times New Roman" w:cs="Times New Roman"/>
          <w:color w:val="000000"/>
          <w:lang w:val="en-GB"/>
        </w:rPr>
        <w:t>.</w:t>
      </w:r>
      <w:r w:rsidR="00CF0E9F" w:rsidRPr="00A20EC2">
        <w:rPr>
          <w:rFonts w:ascii="Times New Roman" w:hAnsi="Times New Roman" w:cs="Times New Roman"/>
          <w:color w:val="000000"/>
          <w:lang w:val="en-GB"/>
        </w:rPr>
        <w:t xml:space="preserve"> </w:t>
      </w:r>
      <w:r w:rsidR="00BE75C8" w:rsidRPr="00A20EC2">
        <w:rPr>
          <w:rFonts w:ascii="Times New Roman" w:hAnsi="Times New Roman" w:cs="Times New Roman"/>
          <w:color w:val="000000"/>
          <w:lang w:val="en-GB"/>
        </w:rPr>
        <w:t>To begin with,</w:t>
      </w:r>
      <w:r w:rsidR="00CF0E9F" w:rsidRPr="00A20EC2">
        <w:rPr>
          <w:rFonts w:ascii="Times New Roman" w:hAnsi="Times New Roman" w:cs="Times New Roman"/>
          <w:color w:val="000000"/>
          <w:lang w:val="en-GB"/>
        </w:rPr>
        <w:t xml:space="preserve"> </w:t>
      </w:r>
      <w:r w:rsidR="00C84C55" w:rsidRPr="00A20EC2">
        <w:rPr>
          <w:rFonts w:ascii="Times New Roman" w:hAnsi="Times New Roman" w:cs="Times New Roman"/>
          <w:color w:val="000000"/>
          <w:lang w:val="en-GB"/>
        </w:rPr>
        <w:t xml:space="preserve">the </w:t>
      </w:r>
      <w:r w:rsidR="00CF0E9F" w:rsidRPr="00A20EC2">
        <w:rPr>
          <w:rFonts w:ascii="Times New Roman" w:hAnsi="Times New Roman" w:cs="Times New Roman"/>
          <w:color w:val="000000"/>
          <w:lang w:val="en-GB"/>
        </w:rPr>
        <w:t>very form of t</w:t>
      </w:r>
      <w:r w:rsidR="00952EBC" w:rsidRPr="00A20EC2">
        <w:rPr>
          <w:rFonts w:ascii="Times New Roman" w:hAnsi="Times New Roman" w:cs="Times New Roman"/>
          <w:color w:val="000000"/>
          <w:lang w:val="en-GB"/>
        </w:rPr>
        <w:t xml:space="preserve">he </w:t>
      </w:r>
      <w:r w:rsidR="00B746FC" w:rsidRPr="00A20EC2">
        <w:rPr>
          <w:rFonts w:ascii="Times New Roman" w:hAnsi="Times New Roman" w:cs="Times New Roman"/>
          <w:color w:val="000000"/>
          <w:lang w:val="en-GB"/>
        </w:rPr>
        <w:t>session</w:t>
      </w:r>
      <w:r w:rsidR="00BE75C8" w:rsidRPr="00A20EC2">
        <w:rPr>
          <w:rFonts w:ascii="Times New Roman" w:hAnsi="Times New Roman" w:cs="Times New Roman"/>
          <w:color w:val="000000"/>
          <w:lang w:val="en-GB"/>
        </w:rPr>
        <w:t xml:space="preserve"> was</w:t>
      </w:r>
      <w:r w:rsidR="00B746FC" w:rsidRPr="00A20EC2">
        <w:rPr>
          <w:rFonts w:ascii="Times New Roman" w:hAnsi="Times New Roman" w:cs="Times New Roman"/>
          <w:color w:val="000000"/>
          <w:lang w:val="en-GB"/>
        </w:rPr>
        <w:t xml:space="preserve"> </w:t>
      </w:r>
      <w:r w:rsidR="00952EBC" w:rsidRPr="00A20EC2">
        <w:rPr>
          <w:rFonts w:ascii="Times New Roman" w:hAnsi="Times New Roman" w:cs="Times New Roman"/>
          <w:color w:val="000000"/>
          <w:lang w:val="en-GB"/>
        </w:rPr>
        <w:t>a challenge; giving</w:t>
      </w:r>
      <w:r w:rsidR="002E185A" w:rsidRPr="00A20EC2">
        <w:rPr>
          <w:rFonts w:ascii="Times New Roman" w:hAnsi="Times New Roman" w:cs="Times New Roman"/>
          <w:color w:val="000000"/>
          <w:lang w:val="en-GB"/>
        </w:rPr>
        <w:t xml:space="preserve"> 152 committed individuals from</w:t>
      </w:r>
      <w:r w:rsidR="00C84C55" w:rsidRPr="00A20EC2">
        <w:rPr>
          <w:rFonts w:ascii="Times New Roman" w:hAnsi="Times New Roman" w:cs="Times New Roman"/>
          <w:color w:val="000000"/>
          <w:lang w:val="en-GB"/>
        </w:rPr>
        <w:t xml:space="preserve"> </w:t>
      </w:r>
      <w:r w:rsidR="00952EBC" w:rsidRPr="00A20EC2">
        <w:rPr>
          <w:rFonts w:ascii="Times New Roman" w:hAnsi="Times New Roman" w:cs="Times New Roman"/>
          <w:color w:val="000000"/>
          <w:lang w:val="en-GB"/>
        </w:rPr>
        <w:t xml:space="preserve">78 countries </w:t>
      </w:r>
      <w:r w:rsidR="00F83529" w:rsidRPr="00A20EC2">
        <w:rPr>
          <w:rFonts w:ascii="Times New Roman" w:hAnsi="Times New Roman" w:cs="Times New Roman"/>
          <w:color w:val="000000"/>
          <w:lang w:val="en-GB"/>
        </w:rPr>
        <w:t xml:space="preserve">and different socio-economic systems </w:t>
      </w:r>
      <w:r w:rsidR="00952EBC" w:rsidRPr="00A20EC2">
        <w:rPr>
          <w:rFonts w:ascii="Times New Roman" w:hAnsi="Times New Roman" w:cs="Times New Roman"/>
          <w:color w:val="000000"/>
          <w:lang w:val="en-GB"/>
        </w:rPr>
        <w:t>a voice</w:t>
      </w:r>
      <w:r w:rsidR="00CF0E9F" w:rsidRPr="00A20EC2">
        <w:rPr>
          <w:rFonts w:ascii="Times New Roman" w:hAnsi="Times New Roman" w:cs="Times New Roman"/>
          <w:color w:val="000000"/>
          <w:lang w:val="en-GB"/>
        </w:rPr>
        <w:t xml:space="preserve"> is </w:t>
      </w:r>
      <w:r w:rsidR="004D2ACA" w:rsidRPr="00A20EC2">
        <w:rPr>
          <w:rFonts w:ascii="Times New Roman" w:hAnsi="Times New Roman" w:cs="Times New Roman"/>
          <w:color w:val="000000"/>
          <w:lang w:val="en-GB"/>
        </w:rPr>
        <w:t xml:space="preserve">difficult. Even if the </w:t>
      </w:r>
      <w:r w:rsidR="004D2ACA" w:rsidRPr="00A20EC2">
        <w:rPr>
          <w:rFonts w:ascii="Times New Roman" w:hAnsi="Times New Roman" w:cs="Times New Roman"/>
          <w:lang w:val="en-GB"/>
        </w:rPr>
        <w:t xml:space="preserve">initial text of the document had been prepared by a multicultural steering committee </w:t>
      </w:r>
      <w:r w:rsidR="004D1C83" w:rsidRPr="00A20EC2">
        <w:rPr>
          <w:rFonts w:ascii="Times New Roman" w:hAnsi="Times New Roman" w:cs="Times New Roman"/>
          <w:lang w:val="en-GB"/>
        </w:rPr>
        <w:t xml:space="preserve">and there was </w:t>
      </w:r>
      <w:r w:rsidR="004D2ACA" w:rsidRPr="00A20EC2">
        <w:rPr>
          <w:rFonts w:ascii="Times New Roman" w:hAnsi="Times New Roman" w:cs="Times New Roman"/>
          <w:lang w:val="en-GB"/>
        </w:rPr>
        <w:t xml:space="preserve">a </w:t>
      </w:r>
      <w:r w:rsidR="004D2ACA" w:rsidRPr="00A20EC2">
        <w:rPr>
          <w:rFonts w:ascii="Times New Roman" w:hAnsi="Times New Roman" w:cs="Times New Roman"/>
          <w:color w:val="000000"/>
          <w:lang w:val="en-GB"/>
        </w:rPr>
        <w:t>clear majority that drew up the guidelines for discussion</w:t>
      </w:r>
      <w:r w:rsidR="004D1C83" w:rsidRPr="00A20EC2">
        <w:rPr>
          <w:rFonts w:ascii="Times New Roman" w:hAnsi="Times New Roman" w:cs="Times New Roman"/>
          <w:color w:val="000000"/>
          <w:lang w:val="en-GB"/>
        </w:rPr>
        <w:t xml:space="preserve">, </w:t>
      </w:r>
      <w:r w:rsidR="00A6536F" w:rsidRPr="00A20EC2">
        <w:rPr>
          <w:rFonts w:ascii="Times New Roman" w:hAnsi="Times New Roman" w:cs="Times New Roman"/>
          <w:color w:val="000000"/>
          <w:lang w:val="en-GB"/>
        </w:rPr>
        <w:t xml:space="preserve">a minority </w:t>
      </w:r>
      <w:r w:rsidR="008C6AC3" w:rsidRPr="00A20EC2">
        <w:rPr>
          <w:rFonts w:ascii="Times New Roman" w:hAnsi="Times New Roman" w:cs="Times New Roman"/>
          <w:color w:val="000000"/>
          <w:lang w:val="en-GB"/>
        </w:rPr>
        <w:t xml:space="preserve">also existed </w:t>
      </w:r>
      <w:r w:rsidR="00A6536F" w:rsidRPr="00A20EC2">
        <w:rPr>
          <w:rFonts w:ascii="Times New Roman" w:hAnsi="Times New Roman" w:cs="Times New Roman"/>
          <w:color w:val="000000"/>
          <w:lang w:val="en-GB"/>
        </w:rPr>
        <w:t xml:space="preserve">who persistently </w:t>
      </w:r>
      <w:r w:rsidR="009C529E" w:rsidRPr="00A20EC2">
        <w:rPr>
          <w:rFonts w:ascii="Times New Roman" w:hAnsi="Times New Roman" w:cs="Times New Roman"/>
          <w:color w:val="000000"/>
          <w:lang w:val="en-GB"/>
        </w:rPr>
        <w:t>emphas</w:t>
      </w:r>
      <w:r w:rsidR="00F30C61" w:rsidRPr="00A20EC2">
        <w:rPr>
          <w:rFonts w:ascii="Times New Roman" w:hAnsi="Times New Roman" w:cs="Times New Roman"/>
          <w:color w:val="000000"/>
          <w:lang w:val="en-GB"/>
        </w:rPr>
        <w:t>ise</w:t>
      </w:r>
      <w:r w:rsidR="009C529E" w:rsidRPr="00A20EC2">
        <w:rPr>
          <w:rFonts w:ascii="Times New Roman" w:hAnsi="Times New Roman" w:cs="Times New Roman"/>
          <w:color w:val="000000"/>
          <w:lang w:val="en-GB"/>
        </w:rPr>
        <w:t xml:space="preserve">d their opposing ideas </w:t>
      </w:r>
      <w:r w:rsidR="00DE054F" w:rsidRPr="00A20EC2">
        <w:rPr>
          <w:rFonts w:ascii="Times New Roman" w:hAnsi="Times New Roman" w:cs="Times New Roman"/>
          <w:color w:val="000000"/>
          <w:lang w:val="en-GB"/>
        </w:rPr>
        <w:t>regarding</w:t>
      </w:r>
      <w:r w:rsidR="00BE75C8" w:rsidRPr="00A20EC2">
        <w:rPr>
          <w:rFonts w:ascii="Times New Roman" w:hAnsi="Times New Roman" w:cs="Times New Roman"/>
          <w:color w:val="000000"/>
          <w:lang w:val="en-GB"/>
        </w:rPr>
        <w:t xml:space="preserve"> what</w:t>
      </w:r>
      <w:r w:rsidR="00CF0E9F" w:rsidRPr="00A20EC2">
        <w:rPr>
          <w:rFonts w:ascii="Times New Roman" w:hAnsi="Times New Roman" w:cs="Times New Roman"/>
          <w:color w:val="000000"/>
          <w:lang w:val="en-GB"/>
        </w:rPr>
        <w:t xml:space="preserve"> </w:t>
      </w:r>
      <w:r w:rsidR="00BE75C8" w:rsidRPr="00A20EC2">
        <w:rPr>
          <w:rFonts w:ascii="Times New Roman" w:hAnsi="Times New Roman" w:cs="Times New Roman"/>
          <w:color w:val="000000"/>
          <w:lang w:val="en-GB"/>
        </w:rPr>
        <w:t xml:space="preserve">constitutes </w:t>
      </w:r>
      <w:r w:rsidR="00CF0E9F" w:rsidRPr="00A20EC2">
        <w:rPr>
          <w:rFonts w:ascii="Times New Roman" w:hAnsi="Times New Roman" w:cs="Times New Roman"/>
          <w:color w:val="000000"/>
          <w:lang w:val="en-GB"/>
        </w:rPr>
        <w:t xml:space="preserve">the core problem of organ </w:t>
      </w:r>
      <w:r w:rsidR="00BE75C8" w:rsidRPr="00A20EC2">
        <w:rPr>
          <w:rFonts w:ascii="Times New Roman" w:hAnsi="Times New Roman" w:cs="Times New Roman"/>
          <w:color w:val="000000"/>
          <w:lang w:val="en-GB"/>
        </w:rPr>
        <w:t>trade</w:t>
      </w:r>
      <w:r w:rsidR="005F2F7B" w:rsidRPr="00A20EC2">
        <w:rPr>
          <w:rFonts w:ascii="Times New Roman" w:hAnsi="Times New Roman" w:cs="Times New Roman"/>
          <w:color w:val="000000"/>
          <w:lang w:val="en-GB"/>
        </w:rPr>
        <w:t xml:space="preserve"> and wh</w:t>
      </w:r>
      <w:r w:rsidR="00BE75C8" w:rsidRPr="00A20EC2">
        <w:rPr>
          <w:rFonts w:ascii="Times New Roman" w:hAnsi="Times New Roman" w:cs="Times New Roman"/>
          <w:color w:val="000000"/>
          <w:lang w:val="en-GB"/>
        </w:rPr>
        <w:t>at</w:t>
      </w:r>
      <w:r w:rsidR="005F2F7B" w:rsidRPr="00A20EC2">
        <w:rPr>
          <w:rFonts w:ascii="Times New Roman" w:hAnsi="Times New Roman" w:cs="Times New Roman"/>
          <w:color w:val="000000"/>
          <w:lang w:val="en-GB"/>
        </w:rPr>
        <w:t xml:space="preserve"> strategies should b</w:t>
      </w:r>
      <w:r w:rsidR="00B746FC" w:rsidRPr="00A20EC2">
        <w:rPr>
          <w:rFonts w:ascii="Times New Roman" w:hAnsi="Times New Roman" w:cs="Times New Roman"/>
          <w:color w:val="000000"/>
          <w:lang w:val="en-GB"/>
        </w:rPr>
        <w:t>e applied to deal with it</w:t>
      </w:r>
      <w:r w:rsidR="00CF0E9F" w:rsidRPr="00A20EC2">
        <w:rPr>
          <w:rFonts w:ascii="Times New Roman" w:hAnsi="Times New Roman" w:cs="Times New Roman"/>
          <w:color w:val="000000"/>
          <w:lang w:val="en-GB"/>
        </w:rPr>
        <w:t>.</w:t>
      </w:r>
      <w:r w:rsidR="00952EBC" w:rsidRPr="00A20EC2">
        <w:rPr>
          <w:rFonts w:ascii="Times New Roman" w:hAnsi="Times New Roman" w:cs="Times New Roman"/>
          <w:color w:val="000000"/>
          <w:lang w:val="en-GB"/>
        </w:rPr>
        <w:t xml:space="preserve"> </w:t>
      </w:r>
    </w:p>
    <w:p w14:paraId="5D5BA710" w14:textId="2824E54E" w:rsidR="0077761C" w:rsidRPr="0055054C" w:rsidRDefault="005A6434" w:rsidP="00BC6147">
      <w:pPr>
        <w:autoSpaceDE w:val="0"/>
        <w:autoSpaceDN w:val="0"/>
        <w:adjustRightInd w:val="0"/>
        <w:spacing w:line="480" w:lineRule="auto"/>
        <w:ind w:firstLine="567"/>
        <w:rPr>
          <w:rFonts w:ascii="Times New Roman" w:hAnsi="Times New Roman" w:cs="Times New Roman"/>
          <w:color w:val="000000"/>
          <w:lang w:val="en-GB"/>
        </w:rPr>
      </w:pPr>
      <w:r w:rsidRPr="00A20EC2">
        <w:rPr>
          <w:rFonts w:ascii="Times New Roman" w:hAnsi="Times New Roman" w:cs="Times New Roman"/>
          <w:color w:val="000000"/>
          <w:lang w:val="en-GB"/>
        </w:rPr>
        <w:t xml:space="preserve">The </w:t>
      </w:r>
      <w:r w:rsidR="004D1C83" w:rsidRPr="00A20EC2">
        <w:rPr>
          <w:rFonts w:ascii="Times New Roman" w:hAnsi="Times New Roman" w:cs="Times New Roman"/>
          <w:color w:val="000000"/>
          <w:lang w:val="en-GB"/>
        </w:rPr>
        <w:t>majority</w:t>
      </w:r>
      <w:r w:rsidRPr="00A20EC2">
        <w:rPr>
          <w:rFonts w:ascii="Times New Roman" w:hAnsi="Times New Roman" w:cs="Times New Roman"/>
          <w:color w:val="000000"/>
          <w:lang w:val="en-GB"/>
        </w:rPr>
        <w:t xml:space="preserve"> advocated altruistic donation</w:t>
      </w:r>
      <w:r w:rsidR="00F064F0" w:rsidRPr="00A20EC2">
        <w:rPr>
          <w:rFonts w:ascii="Times New Roman" w:hAnsi="Times New Roman" w:cs="Times New Roman"/>
          <w:color w:val="000000"/>
          <w:lang w:val="en-GB"/>
        </w:rPr>
        <w:t xml:space="preserve"> to combat organ </w:t>
      </w:r>
      <w:r w:rsidR="00342586" w:rsidRPr="00A20EC2">
        <w:rPr>
          <w:rFonts w:ascii="Times New Roman" w:hAnsi="Times New Roman" w:cs="Times New Roman"/>
          <w:color w:val="000000"/>
          <w:lang w:val="en-GB"/>
        </w:rPr>
        <w:t xml:space="preserve">trade, which they </w:t>
      </w:r>
      <w:r w:rsidR="00E86DF8" w:rsidRPr="00A20EC2">
        <w:rPr>
          <w:rFonts w:ascii="Times New Roman" w:hAnsi="Times New Roman" w:cs="Times New Roman"/>
          <w:color w:val="000000"/>
          <w:lang w:val="en-GB"/>
        </w:rPr>
        <w:t xml:space="preserve">suggested </w:t>
      </w:r>
      <w:r w:rsidR="00342586" w:rsidRPr="00A20EC2">
        <w:rPr>
          <w:rFonts w:ascii="Times New Roman" w:hAnsi="Times New Roman" w:cs="Times New Roman"/>
          <w:color w:val="000000"/>
          <w:lang w:val="en-GB"/>
        </w:rPr>
        <w:t xml:space="preserve">would </w:t>
      </w:r>
      <w:r w:rsidR="00A41D88" w:rsidRPr="00A20EC2">
        <w:rPr>
          <w:rFonts w:ascii="Times New Roman" w:hAnsi="Times New Roman" w:cs="Times New Roman"/>
          <w:color w:val="000000"/>
          <w:lang w:val="en-GB"/>
        </w:rPr>
        <w:t xml:space="preserve">prevent </w:t>
      </w:r>
      <w:r w:rsidR="002A0F95" w:rsidRPr="00A20EC2">
        <w:rPr>
          <w:rFonts w:ascii="Times New Roman" w:hAnsi="Times New Roman" w:cs="Times New Roman"/>
          <w:color w:val="000000"/>
          <w:lang w:val="en-GB"/>
        </w:rPr>
        <w:t>‘</w:t>
      </w:r>
      <w:r w:rsidRPr="00A20EC2">
        <w:rPr>
          <w:rFonts w:ascii="Times New Roman" w:hAnsi="Times New Roman" w:cs="Times New Roman"/>
          <w:color w:val="000000"/>
          <w:lang w:val="en-GB"/>
        </w:rPr>
        <w:t>the exploitatio</w:t>
      </w:r>
      <w:r w:rsidR="00A41D88" w:rsidRPr="00A20EC2">
        <w:rPr>
          <w:rFonts w:ascii="Times New Roman" w:hAnsi="Times New Roman" w:cs="Times New Roman"/>
          <w:color w:val="000000"/>
          <w:lang w:val="en-GB"/>
        </w:rPr>
        <w:t>n of vulnerable and poor people</w:t>
      </w:r>
      <w:r w:rsidR="002A0F95" w:rsidRPr="00A20EC2">
        <w:rPr>
          <w:rFonts w:ascii="Times New Roman" w:hAnsi="Times New Roman" w:cs="Times New Roman"/>
          <w:color w:val="000000"/>
          <w:lang w:val="en-GB"/>
        </w:rPr>
        <w:t>’</w:t>
      </w:r>
      <w:r w:rsidR="00BC6147">
        <w:rPr>
          <w:rFonts w:ascii="Times New Roman" w:hAnsi="Times New Roman" w:cs="Times New Roman"/>
          <w:color w:val="000000"/>
          <w:lang w:val="en-GB"/>
        </w:rPr>
        <w:t xml:space="preserve"> (Field Diary 2008)</w:t>
      </w:r>
      <w:r w:rsidRPr="00A20EC2">
        <w:rPr>
          <w:rFonts w:ascii="Times New Roman" w:hAnsi="Times New Roman" w:cs="Times New Roman"/>
          <w:color w:val="000000"/>
          <w:lang w:val="en-GB"/>
        </w:rPr>
        <w:t>.</w:t>
      </w:r>
      <w:r w:rsidR="002401DB" w:rsidRPr="00F83823">
        <w:rPr>
          <w:rFonts w:ascii="Times New Roman" w:hAnsi="Times New Roman" w:cs="Times New Roman"/>
          <w:lang w:val="en-GB"/>
        </w:rPr>
        <w:t xml:space="preserve"> </w:t>
      </w:r>
      <w:r w:rsidR="00BC6147">
        <w:rPr>
          <w:rFonts w:ascii="Times New Roman" w:hAnsi="Times New Roman" w:cs="Times New Roman"/>
          <w:color w:val="000000"/>
          <w:lang w:val="en-GB"/>
        </w:rPr>
        <w:t>But</w:t>
      </w:r>
      <w:r w:rsidR="007461A5" w:rsidRPr="0055054C">
        <w:rPr>
          <w:rFonts w:ascii="Times New Roman" w:hAnsi="Times New Roman" w:cs="Times New Roman"/>
          <w:color w:val="000000"/>
          <w:lang w:val="en-GB"/>
        </w:rPr>
        <w:t xml:space="preserve"> t</w:t>
      </w:r>
      <w:r w:rsidR="004D1C83" w:rsidRPr="00136D37">
        <w:rPr>
          <w:rFonts w:ascii="Times New Roman" w:hAnsi="Times New Roman" w:cs="Times New Roman"/>
          <w:color w:val="000000"/>
          <w:lang w:val="en-GB"/>
        </w:rPr>
        <w:t xml:space="preserve">he </w:t>
      </w:r>
      <w:r w:rsidR="00B746FC" w:rsidRPr="005052EF">
        <w:rPr>
          <w:rFonts w:ascii="Times New Roman" w:hAnsi="Times New Roman" w:cs="Times New Roman"/>
          <w:color w:val="000000"/>
          <w:lang w:val="en-GB"/>
        </w:rPr>
        <w:t>minority group wanted to discuss some fo</w:t>
      </w:r>
      <w:r w:rsidR="00C575F8" w:rsidRPr="00C92F78">
        <w:rPr>
          <w:rFonts w:ascii="Times New Roman" w:hAnsi="Times New Roman" w:cs="Times New Roman"/>
          <w:color w:val="000000"/>
          <w:lang w:val="en-GB"/>
        </w:rPr>
        <w:t>rm of material compensation</w:t>
      </w:r>
      <w:r w:rsidR="00DE054F" w:rsidRPr="00B81DD2">
        <w:rPr>
          <w:rFonts w:ascii="Times New Roman" w:hAnsi="Times New Roman" w:cs="Times New Roman"/>
          <w:color w:val="000000"/>
          <w:lang w:val="en-GB"/>
        </w:rPr>
        <w:t xml:space="preserve"> for donation</w:t>
      </w:r>
      <w:r w:rsidR="00233A46" w:rsidRPr="00972A8B">
        <w:rPr>
          <w:rFonts w:ascii="Times New Roman" w:hAnsi="Times New Roman" w:cs="Times New Roman"/>
          <w:color w:val="000000"/>
          <w:lang w:val="en-GB"/>
        </w:rPr>
        <w:t>. They</w:t>
      </w:r>
      <w:r w:rsidR="00CA34FB" w:rsidRPr="00A95758">
        <w:rPr>
          <w:rFonts w:ascii="Times New Roman" w:hAnsi="Times New Roman" w:cs="Times New Roman"/>
          <w:color w:val="000000"/>
          <w:lang w:val="en-GB"/>
        </w:rPr>
        <w:t xml:space="preserve"> argued that </w:t>
      </w:r>
      <w:r w:rsidR="002A0F95" w:rsidRPr="00EE6BE0">
        <w:rPr>
          <w:rFonts w:ascii="Times New Roman" w:hAnsi="Times New Roman" w:cs="Times New Roman"/>
          <w:color w:val="000000"/>
          <w:lang w:val="en-GB"/>
        </w:rPr>
        <w:t>‘</w:t>
      </w:r>
      <w:r w:rsidR="00C575F8" w:rsidRPr="00B5363A">
        <w:rPr>
          <w:rFonts w:ascii="Times New Roman" w:hAnsi="Times New Roman" w:cs="Times New Roman"/>
          <w:color w:val="000000"/>
          <w:lang w:val="en-GB"/>
        </w:rPr>
        <w:t xml:space="preserve">poor people can’t afford </w:t>
      </w:r>
      <w:r w:rsidR="00C525BA" w:rsidRPr="00680511">
        <w:rPr>
          <w:rFonts w:ascii="Times New Roman" w:hAnsi="Times New Roman" w:cs="Times New Roman"/>
          <w:color w:val="000000"/>
          <w:lang w:val="en-GB"/>
        </w:rPr>
        <w:t xml:space="preserve">to be </w:t>
      </w:r>
      <w:r w:rsidR="00C575F8" w:rsidRPr="000848CD">
        <w:rPr>
          <w:rFonts w:ascii="Times New Roman" w:hAnsi="Times New Roman" w:cs="Times New Roman"/>
          <w:color w:val="000000"/>
          <w:lang w:val="en-GB"/>
        </w:rPr>
        <w:t>altruistic</w:t>
      </w:r>
      <w:r w:rsidR="002A0F95" w:rsidRPr="001C1F91">
        <w:rPr>
          <w:rFonts w:ascii="Times New Roman" w:hAnsi="Times New Roman" w:cs="Times New Roman"/>
          <w:color w:val="000000"/>
          <w:lang w:val="en-GB"/>
        </w:rPr>
        <w:t>’</w:t>
      </w:r>
      <w:r w:rsidR="00BC6147">
        <w:rPr>
          <w:rFonts w:ascii="Times New Roman" w:hAnsi="Times New Roman" w:cs="Times New Roman"/>
          <w:color w:val="000000"/>
          <w:lang w:val="en-GB"/>
        </w:rPr>
        <w:t>,</w:t>
      </w:r>
      <w:r w:rsidR="006E2614" w:rsidRPr="001C1F91">
        <w:rPr>
          <w:rFonts w:ascii="Times New Roman" w:hAnsi="Times New Roman" w:cs="Times New Roman"/>
          <w:color w:val="000000"/>
          <w:lang w:val="en-GB"/>
        </w:rPr>
        <w:t xml:space="preserve"> </w:t>
      </w:r>
      <w:r w:rsidR="00233A46" w:rsidRPr="00D25448">
        <w:rPr>
          <w:rFonts w:ascii="Times New Roman" w:hAnsi="Times New Roman" w:cs="Times New Roman"/>
          <w:color w:val="000000"/>
          <w:lang w:val="en-GB"/>
        </w:rPr>
        <w:t xml:space="preserve">and asked the </w:t>
      </w:r>
      <w:r w:rsidR="00233A46" w:rsidRPr="00812B62">
        <w:rPr>
          <w:rFonts w:ascii="Times New Roman" w:hAnsi="Times New Roman" w:cs="Times New Roman"/>
          <w:color w:val="000000"/>
          <w:lang w:val="en-GB"/>
        </w:rPr>
        <w:t>other participants w</w:t>
      </w:r>
      <w:r w:rsidR="00BE75C8" w:rsidRPr="006D1DE6">
        <w:rPr>
          <w:rFonts w:ascii="Times New Roman" w:hAnsi="Times New Roman" w:cs="Times New Roman"/>
          <w:color w:val="000000"/>
          <w:lang w:val="en-GB"/>
        </w:rPr>
        <w:t>hat</w:t>
      </w:r>
      <w:r w:rsidR="00EE7691" w:rsidRPr="00D95539">
        <w:rPr>
          <w:rFonts w:ascii="Times New Roman" w:hAnsi="Times New Roman" w:cs="Times New Roman"/>
          <w:color w:val="000000"/>
          <w:lang w:val="en-GB"/>
        </w:rPr>
        <w:t xml:space="preserve"> tools sh</w:t>
      </w:r>
      <w:r w:rsidR="00233A46" w:rsidRPr="00D95539">
        <w:rPr>
          <w:rFonts w:ascii="Times New Roman" w:hAnsi="Times New Roman" w:cs="Times New Roman"/>
          <w:color w:val="000000"/>
          <w:lang w:val="en-GB"/>
        </w:rPr>
        <w:t>ould be used</w:t>
      </w:r>
      <w:r w:rsidR="00C575F8" w:rsidRPr="00D95539">
        <w:rPr>
          <w:rFonts w:ascii="Times New Roman" w:hAnsi="Times New Roman" w:cs="Times New Roman"/>
          <w:color w:val="000000"/>
          <w:lang w:val="en-GB"/>
        </w:rPr>
        <w:t xml:space="preserve"> </w:t>
      </w:r>
      <w:r w:rsidR="00FD4B0F" w:rsidRPr="00A20EC2">
        <w:rPr>
          <w:rFonts w:ascii="Times New Roman" w:hAnsi="Times New Roman" w:cs="Times New Roman"/>
          <w:color w:val="000000"/>
          <w:lang w:val="en-GB"/>
        </w:rPr>
        <w:t>to increase altruistic donation</w:t>
      </w:r>
      <w:r w:rsidR="00BC6147">
        <w:rPr>
          <w:rFonts w:ascii="Times New Roman" w:hAnsi="Times New Roman" w:cs="Times New Roman"/>
          <w:color w:val="000000"/>
          <w:lang w:val="en-GB"/>
        </w:rPr>
        <w:t xml:space="preserve"> (Field Diary 2008)</w:t>
      </w:r>
      <w:r w:rsidR="00233A46" w:rsidRPr="00A20EC2">
        <w:rPr>
          <w:rFonts w:ascii="Times New Roman" w:hAnsi="Times New Roman" w:cs="Times New Roman"/>
          <w:color w:val="000000"/>
          <w:lang w:val="en-GB"/>
        </w:rPr>
        <w:t>.</w:t>
      </w:r>
      <w:r w:rsidR="006E2256" w:rsidRPr="00A20EC2">
        <w:rPr>
          <w:rFonts w:ascii="Times New Roman" w:hAnsi="Times New Roman" w:cs="Times New Roman"/>
          <w:color w:val="000000"/>
          <w:lang w:val="en-GB"/>
        </w:rPr>
        <w:t xml:space="preserve"> The response they received </w:t>
      </w:r>
      <w:r w:rsidR="00B12A42" w:rsidRPr="00A20EC2">
        <w:rPr>
          <w:rFonts w:ascii="Times New Roman" w:hAnsi="Times New Roman" w:cs="Times New Roman"/>
          <w:color w:val="000000"/>
          <w:lang w:val="en-GB"/>
        </w:rPr>
        <w:t xml:space="preserve">from the majority </w:t>
      </w:r>
      <w:r w:rsidR="006E2256" w:rsidRPr="00A20EC2">
        <w:rPr>
          <w:rFonts w:ascii="Times New Roman" w:hAnsi="Times New Roman" w:cs="Times New Roman"/>
          <w:color w:val="000000"/>
          <w:lang w:val="en-GB"/>
        </w:rPr>
        <w:t>was that</w:t>
      </w:r>
      <w:r w:rsidR="00CA34FB" w:rsidRPr="00A20EC2">
        <w:rPr>
          <w:rFonts w:ascii="Times New Roman" w:hAnsi="Times New Roman" w:cs="Times New Roman"/>
          <w:color w:val="000000"/>
          <w:lang w:val="en-GB"/>
        </w:rPr>
        <w:t xml:space="preserve"> </w:t>
      </w:r>
      <w:r w:rsidR="002A0F95" w:rsidRPr="00A20EC2">
        <w:rPr>
          <w:rFonts w:ascii="Times New Roman" w:hAnsi="Times New Roman" w:cs="Times New Roman"/>
          <w:color w:val="000000"/>
          <w:lang w:val="en-GB"/>
        </w:rPr>
        <w:t>‘</w:t>
      </w:r>
      <w:r w:rsidR="00FD4B0F" w:rsidRPr="00A20EC2">
        <w:rPr>
          <w:rFonts w:ascii="Times New Roman" w:hAnsi="Times New Roman" w:cs="Times New Roman"/>
          <w:color w:val="000000"/>
          <w:lang w:val="en-GB"/>
        </w:rPr>
        <w:t>we must inform people abo</w:t>
      </w:r>
      <w:r w:rsidR="00A41D88" w:rsidRPr="00A20EC2">
        <w:rPr>
          <w:rFonts w:ascii="Times New Roman" w:hAnsi="Times New Roman" w:cs="Times New Roman"/>
          <w:color w:val="000000"/>
          <w:lang w:val="en-GB"/>
        </w:rPr>
        <w:t>ut the importance of donating</w:t>
      </w:r>
      <w:r w:rsidR="002A0F95" w:rsidRPr="00A20EC2">
        <w:rPr>
          <w:rFonts w:ascii="Times New Roman" w:hAnsi="Times New Roman" w:cs="Times New Roman"/>
          <w:color w:val="000000"/>
          <w:lang w:val="en-GB"/>
        </w:rPr>
        <w:t>’</w:t>
      </w:r>
      <w:r w:rsidR="00BC6147">
        <w:rPr>
          <w:rFonts w:ascii="Times New Roman" w:hAnsi="Times New Roman" w:cs="Times New Roman"/>
          <w:color w:val="000000"/>
          <w:lang w:val="en-GB"/>
        </w:rPr>
        <w:t xml:space="preserve"> (Field Diary 2008)</w:t>
      </w:r>
      <w:r w:rsidR="002A0F95" w:rsidRPr="00A20EC2">
        <w:rPr>
          <w:rFonts w:ascii="Times New Roman" w:hAnsi="Times New Roman" w:cs="Times New Roman"/>
          <w:color w:val="000000"/>
          <w:lang w:val="en-GB"/>
        </w:rPr>
        <w:t>. T</w:t>
      </w:r>
      <w:r w:rsidR="00233A46" w:rsidRPr="00A20EC2">
        <w:rPr>
          <w:rFonts w:ascii="Times New Roman" w:hAnsi="Times New Roman" w:cs="Times New Roman"/>
          <w:color w:val="000000"/>
          <w:lang w:val="en-GB"/>
        </w:rPr>
        <w:t>heir protests</w:t>
      </w:r>
      <w:r w:rsidR="002A0F95" w:rsidRPr="00A20EC2">
        <w:rPr>
          <w:rFonts w:ascii="Times New Roman" w:hAnsi="Times New Roman" w:cs="Times New Roman"/>
          <w:color w:val="000000"/>
          <w:lang w:val="en-GB"/>
        </w:rPr>
        <w:t xml:space="preserve"> of</w:t>
      </w:r>
      <w:r w:rsidR="00257B0D" w:rsidRPr="00A20EC2">
        <w:rPr>
          <w:rFonts w:ascii="Times New Roman" w:hAnsi="Times New Roman" w:cs="Times New Roman"/>
          <w:color w:val="000000"/>
          <w:lang w:val="en-GB"/>
        </w:rPr>
        <w:t xml:space="preserve"> </w:t>
      </w:r>
      <w:r w:rsidR="007254D4" w:rsidRPr="00A20EC2">
        <w:rPr>
          <w:rFonts w:ascii="Times New Roman" w:hAnsi="Times New Roman" w:cs="Times New Roman"/>
          <w:color w:val="000000"/>
          <w:lang w:val="en-GB"/>
        </w:rPr>
        <w:t>‘</w:t>
      </w:r>
      <w:r w:rsidR="0034580E" w:rsidRPr="00A20EC2">
        <w:rPr>
          <w:rFonts w:ascii="Times New Roman" w:hAnsi="Times New Roman" w:cs="Times New Roman"/>
          <w:color w:val="000000"/>
          <w:lang w:val="en-GB"/>
        </w:rPr>
        <w:t xml:space="preserve">donations are </w:t>
      </w:r>
      <w:r w:rsidR="00A41D88" w:rsidRPr="00A20EC2">
        <w:rPr>
          <w:rFonts w:ascii="Times New Roman" w:hAnsi="Times New Roman" w:cs="Times New Roman"/>
          <w:color w:val="000000"/>
          <w:lang w:val="en-GB"/>
        </w:rPr>
        <w:t>only relevant in welfare states</w:t>
      </w:r>
      <w:r w:rsidR="002A0F95" w:rsidRPr="00A20EC2">
        <w:rPr>
          <w:rFonts w:ascii="Times New Roman" w:hAnsi="Times New Roman" w:cs="Times New Roman"/>
          <w:color w:val="000000"/>
          <w:lang w:val="en-GB"/>
        </w:rPr>
        <w:t>’</w:t>
      </w:r>
      <w:r w:rsidR="0034580E" w:rsidRPr="00A20EC2">
        <w:rPr>
          <w:rFonts w:ascii="Times New Roman" w:hAnsi="Times New Roman" w:cs="Times New Roman"/>
          <w:color w:val="000000"/>
          <w:lang w:val="en-GB"/>
        </w:rPr>
        <w:t xml:space="preserve"> </w:t>
      </w:r>
      <w:r w:rsidR="00B746FC" w:rsidRPr="00A20EC2">
        <w:rPr>
          <w:rFonts w:ascii="Times New Roman" w:hAnsi="Times New Roman" w:cs="Times New Roman"/>
          <w:color w:val="000000"/>
          <w:lang w:val="en-GB"/>
        </w:rPr>
        <w:lastRenderedPageBreak/>
        <w:t>were ignored</w:t>
      </w:r>
      <w:r w:rsidR="0034580E" w:rsidRPr="00A20EC2">
        <w:rPr>
          <w:rFonts w:ascii="Times New Roman" w:hAnsi="Times New Roman" w:cs="Times New Roman"/>
          <w:color w:val="000000"/>
          <w:lang w:val="en-GB"/>
        </w:rPr>
        <w:t xml:space="preserve"> with</w:t>
      </w:r>
      <w:r w:rsidR="005D0511" w:rsidRPr="00A20EC2">
        <w:rPr>
          <w:rFonts w:ascii="Times New Roman" w:hAnsi="Times New Roman" w:cs="Times New Roman"/>
          <w:color w:val="000000"/>
          <w:lang w:val="en-GB"/>
        </w:rPr>
        <w:t xml:space="preserve"> statements</w:t>
      </w:r>
      <w:r w:rsidR="0034580E" w:rsidRPr="00A20EC2">
        <w:rPr>
          <w:rFonts w:ascii="Times New Roman" w:hAnsi="Times New Roman" w:cs="Times New Roman"/>
          <w:color w:val="000000"/>
          <w:lang w:val="en-GB"/>
        </w:rPr>
        <w:t xml:space="preserve"> such </w:t>
      </w:r>
      <w:r w:rsidR="00EE7691" w:rsidRPr="00A20EC2">
        <w:rPr>
          <w:rFonts w:ascii="Times New Roman" w:hAnsi="Times New Roman" w:cs="Times New Roman"/>
          <w:color w:val="000000"/>
          <w:lang w:val="en-GB"/>
        </w:rPr>
        <w:t xml:space="preserve">as </w:t>
      </w:r>
      <w:r w:rsidR="002A0F95" w:rsidRPr="00A20EC2">
        <w:rPr>
          <w:rFonts w:ascii="Times New Roman" w:hAnsi="Times New Roman" w:cs="Times New Roman"/>
          <w:color w:val="000000"/>
          <w:lang w:val="en-GB"/>
        </w:rPr>
        <w:t>‘</w:t>
      </w:r>
      <w:r w:rsidR="00850E2E" w:rsidRPr="00A20EC2">
        <w:rPr>
          <w:rFonts w:ascii="Times New Roman" w:hAnsi="Times New Roman" w:cs="Times New Roman"/>
          <w:color w:val="000000"/>
          <w:lang w:val="en-GB"/>
        </w:rPr>
        <w:t>accepting</w:t>
      </w:r>
      <w:r w:rsidR="00A865EF" w:rsidRPr="00A20EC2">
        <w:rPr>
          <w:rFonts w:ascii="Times New Roman" w:hAnsi="Times New Roman" w:cs="Times New Roman"/>
          <w:color w:val="000000"/>
          <w:lang w:val="en-GB"/>
        </w:rPr>
        <w:t xml:space="preserve"> payment</w:t>
      </w:r>
      <w:r w:rsidR="005D0511" w:rsidRPr="00A20EC2">
        <w:rPr>
          <w:rFonts w:ascii="Times New Roman" w:hAnsi="Times New Roman" w:cs="Times New Roman"/>
          <w:color w:val="000000"/>
          <w:lang w:val="en-GB"/>
        </w:rPr>
        <w:t xml:space="preserve"> undermines our altruistic system</w:t>
      </w:r>
      <w:r w:rsidR="007254D4" w:rsidRPr="00A20EC2">
        <w:rPr>
          <w:rFonts w:ascii="Times New Roman" w:hAnsi="Times New Roman" w:cs="Times New Roman"/>
          <w:color w:val="000000"/>
          <w:lang w:val="en-GB"/>
        </w:rPr>
        <w:t>’,</w:t>
      </w:r>
      <w:r w:rsidR="00A41D88" w:rsidRPr="00A20EC2">
        <w:rPr>
          <w:rFonts w:ascii="Times New Roman" w:hAnsi="Times New Roman" w:cs="Times New Roman"/>
          <w:color w:val="000000"/>
          <w:lang w:val="en-GB"/>
        </w:rPr>
        <w:t xml:space="preserve"> which </w:t>
      </w:r>
      <w:r w:rsidR="00850E2E" w:rsidRPr="00A20EC2">
        <w:rPr>
          <w:rFonts w:ascii="Times New Roman" w:hAnsi="Times New Roman" w:cs="Times New Roman"/>
          <w:color w:val="000000"/>
          <w:lang w:val="en-GB"/>
        </w:rPr>
        <w:t>would ultimately make poor people</w:t>
      </w:r>
      <w:r w:rsidR="00A865EF" w:rsidRPr="00A20EC2">
        <w:rPr>
          <w:rFonts w:ascii="Times New Roman" w:hAnsi="Times New Roman" w:cs="Times New Roman"/>
          <w:color w:val="000000"/>
          <w:lang w:val="en-GB"/>
        </w:rPr>
        <w:t xml:space="preserve"> even more vulnerable</w:t>
      </w:r>
      <w:r w:rsidR="00850203" w:rsidRPr="00A20EC2">
        <w:rPr>
          <w:rFonts w:ascii="Times New Roman" w:hAnsi="Times New Roman" w:cs="Times New Roman"/>
          <w:color w:val="000000"/>
          <w:lang w:val="en-GB"/>
        </w:rPr>
        <w:t xml:space="preserve"> as </w:t>
      </w:r>
      <w:r w:rsidR="007254D4" w:rsidRPr="00A20EC2">
        <w:rPr>
          <w:rFonts w:ascii="Times New Roman" w:hAnsi="Times New Roman" w:cs="Times New Roman"/>
          <w:color w:val="000000"/>
          <w:lang w:val="en-GB"/>
        </w:rPr>
        <w:t>‘</w:t>
      </w:r>
      <w:r w:rsidR="00850203" w:rsidRPr="00A20EC2">
        <w:rPr>
          <w:rFonts w:ascii="Times New Roman" w:hAnsi="Times New Roman" w:cs="Times New Roman"/>
          <w:color w:val="000000"/>
          <w:lang w:val="en-GB"/>
        </w:rPr>
        <w:t xml:space="preserve">commercialisation leads to an </w:t>
      </w:r>
      <w:r w:rsidR="00232A19" w:rsidRPr="00A20EC2">
        <w:rPr>
          <w:rFonts w:ascii="Times New Roman" w:hAnsi="Times New Roman" w:cs="Times New Roman"/>
          <w:color w:val="000000"/>
          <w:lang w:val="en-GB"/>
        </w:rPr>
        <w:t>illegal organ market where supplie</w:t>
      </w:r>
      <w:r w:rsidR="00850203" w:rsidRPr="00A20EC2">
        <w:rPr>
          <w:rFonts w:ascii="Times New Roman" w:hAnsi="Times New Roman" w:cs="Times New Roman"/>
          <w:color w:val="000000"/>
          <w:lang w:val="en-GB"/>
        </w:rPr>
        <w:t>rs</w:t>
      </w:r>
      <w:r w:rsidR="006F7500" w:rsidRPr="00A20EC2">
        <w:rPr>
          <w:rFonts w:ascii="Times New Roman" w:hAnsi="Times New Roman" w:cs="Times New Roman"/>
          <w:color w:val="000000"/>
          <w:lang w:val="en-GB"/>
        </w:rPr>
        <w:t xml:space="preserve"> often become</w:t>
      </w:r>
      <w:r w:rsidR="00B12A42" w:rsidRPr="00A20EC2">
        <w:rPr>
          <w:rFonts w:ascii="Times New Roman" w:hAnsi="Times New Roman" w:cs="Times New Roman"/>
          <w:color w:val="000000"/>
          <w:lang w:val="en-GB"/>
        </w:rPr>
        <w:t xml:space="preserve"> brokers and</w:t>
      </w:r>
      <w:r w:rsidR="00A41D88" w:rsidRPr="00A20EC2">
        <w:rPr>
          <w:rFonts w:ascii="Times New Roman" w:hAnsi="Times New Roman" w:cs="Times New Roman"/>
          <w:color w:val="000000"/>
          <w:lang w:val="en-GB"/>
        </w:rPr>
        <w:t xml:space="preserve"> exploitative people themselves</w:t>
      </w:r>
      <w:r w:rsidR="007254D4" w:rsidRPr="00A20EC2">
        <w:rPr>
          <w:rFonts w:ascii="Times New Roman" w:hAnsi="Times New Roman" w:cs="Times New Roman"/>
          <w:color w:val="000000"/>
          <w:lang w:val="en-GB"/>
        </w:rPr>
        <w:t>’</w:t>
      </w:r>
      <w:r w:rsidR="00BC6147">
        <w:rPr>
          <w:rFonts w:ascii="Times New Roman" w:hAnsi="Times New Roman" w:cs="Times New Roman"/>
          <w:color w:val="000000"/>
          <w:lang w:val="en-GB"/>
        </w:rPr>
        <w:t xml:space="preserve"> (Field Diary 2008).</w:t>
      </w:r>
    </w:p>
    <w:p w14:paraId="1B8E1813" w14:textId="34296308" w:rsidR="002A1540" w:rsidRPr="00BC6147" w:rsidRDefault="00621558" w:rsidP="00BC6147">
      <w:pPr>
        <w:autoSpaceDE w:val="0"/>
        <w:autoSpaceDN w:val="0"/>
        <w:adjustRightInd w:val="0"/>
        <w:spacing w:line="480" w:lineRule="auto"/>
        <w:ind w:firstLine="567"/>
        <w:rPr>
          <w:rFonts w:ascii="Times New Roman" w:hAnsi="Times New Roman" w:cs="Times New Roman"/>
          <w:color w:val="000000"/>
          <w:lang w:val="en-GB"/>
        </w:rPr>
      </w:pPr>
      <w:r w:rsidRPr="00136D37">
        <w:rPr>
          <w:rFonts w:ascii="Times New Roman" w:hAnsi="Times New Roman" w:cs="Times New Roman"/>
          <w:lang w:val="en-GB"/>
        </w:rPr>
        <w:t>I</w:t>
      </w:r>
      <w:r w:rsidR="00F62F53" w:rsidRPr="005052EF">
        <w:rPr>
          <w:rFonts w:ascii="Times New Roman" w:hAnsi="Times New Roman" w:cs="Times New Roman"/>
          <w:lang w:val="en-GB"/>
        </w:rPr>
        <w:t>t i</w:t>
      </w:r>
      <w:r w:rsidRPr="00C92F78">
        <w:rPr>
          <w:rFonts w:ascii="Times New Roman" w:hAnsi="Times New Roman" w:cs="Times New Roman"/>
          <w:lang w:val="en-GB"/>
        </w:rPr>
        <w:t>s evident that the</w:t>
      </w:r>
      <w:r w:rsidR="0077761C" w:rsidRPr="00B81DD2">
        <w:rPr>
          <w:rFonts w:ascii="Times New Roman" w:hAnsi="Times New Roman" w:cs="Times New Roman"/>
          <w:lang w:val="en-GB"/>
        </w:rPr>
        <w:t xml:space="preserve"> Istanbul Summit in 2008</w:t>
      </w:r>
      <w:r w:rsidRPr="00972A8B">
        <w:rPr>
          <w:rFonts w:ascii="Times New Roman" w:hAnsi="Times New Roman" w:cs="Times New Roman"/>
          <w:lang w:val="en-GB"/>
        </w:rPr>
        <w:t xml:space="preserve"> was not</w:t>
      </w:r>
      <w:r w:rsidR="0077761C" w:rsidRPr="00A95758">
        <w:rPr>
          <w:rFonts w:ascii="Times New Roman" w:hAnsi="Times New Roman" w:cs="Times New Roman"/>
          <w:lang w:val="en-GB"/>
        </w:rPr>
        <w:t xml:space="preserve"> a simple transplant meeting, </w:t>
      </w:r>
      <w:r w:rsidRPr="00EE6BE0">
        <w:rPr>
          <w:rFonts w:ascii="Times New Roman" w:hAnsi="Times New Roman" w:cs="Times New Roman"/>
          <w:lang w:val="en-GB"/>
        </w:rPr>
        <w:t>but</w:t>
      </w:r>
      <w:r w:rsidR="0077761C" w:rsidRPr="00B5363A">
        <w:rPr>
          <w:rFonts w:ascii="Times New Roman" w:hAnsi="Times New Roman" w:cs="Times New Roman"/>
          <w:lang w:val="en-GB"/>
        </w:rPr>
        <w:t xml:space="preserve"> a gathering where universal principles collided with various local practices. </w:t>
      </w:r>
      <w:r w:rsidR="001D01C8" w:rsidRPr="00680511">
        <w:rPr>
          <w:rFonts w:ascii="Times New Roman" w:hAnsi="Times New Roman" w:cs="Times New Roman"/>
          <w:lang w:val="en-GB"/>
        </w:rPr>
        <w:t xml:space="preserve">Our description </w:t>
      </w:r>
      <w:r w:rsidR="00BE75C8" w:rsidRPr="000848CD">
        <w:rPr>
          <w:rFonts w:ascii="Times New Roman" w:hAnsi="Times New Roman" w:cs="Times New Roman"/>
          <w:lang w:val="en-GB"/>
        </w:rPr>
        <w:t xml:space="preserve">of the events that took place </w:t>
      </w:r>
      <w:r w:rsidR="001D01C8" w:rsidRPr="00800E3F">
        <w:rPr>
          <w:rFonts w:ascii="Times New Roman" w:hAnsi="Times New Roman" w:cs="Times New Roman"/>
          <w:lang w:val="en-GB"/>
        </w:rPr>
        <w:t>is no attempt to undermine the organi</w:t>
      </w:r>
      <w:r w:rsidR="008C50FE" w:rsidRPr="001C1F91">
        <w:rPr>
          <w:rFonts w:ascii="Times New Roman" w:hAnsi="Times New Roman" w:cs="Times New Roman"/>
          <w:lang w:val="en-GB"/>
        </w:rPr>
        <w:t>s</w:t>
      </w:r>
      <w:r w:rsidR="001D01C8" w:rsidRPr="001C1F91">
        <w:rPr>
          <w:rFonts w:ascii="Times New Roman" w:hAnsi="Times New Roman" w:cs="Times New Roman"/>
          <w:lang w:val="en-GB"/>
        </w:rPr>
        <w:t>ation.</w:t>
      </w:r>
      <w:r w:rsidR="00CF6F83" w:rsidRPr="00F83823">
        <w:rPr>
          <w:rStyle w:val="Slutkommentarsreferens"/>
          <w:rFonts w:ascii="Times New Roman" w:hAnsi="Times New Roman" w:cs="Times New Roman"/>
          <w:lang w:val="en-GB"/>
        </w:rPr>
        <w:endnoteReference w:id="8"/>
      </w:r>
      <w:r w:rsidR="001D01C8" w:rsidRPr="00F83823">
        <w:rPr>
          <w:rFonts w:ascii="Times New Roman" w:hAnsi="Times New Roman" w:cs="Times New Roman"/>
          <w:lang w:val="en-GB"/>
        </w:rPr>
        <w:t xml:space="preserve"> The work of </w:t>
      </w:r>
      <w:r w:rsidR="001D01C8" w:rsidRPr="00BC6147">
        <w:rPr>
          <w:rFonts w:ascii="Times New Roman" w:hAnsi="Times New Roman" w:cs="Times New Roman"/>
          <w:i/>
          <w:lang w:val="en-GB"/>
        </w:rPr>
        <w:t>The Istanbul Declaration</w:t>
      </w:r>
      <w:r w:rsidR="001D01C8" w:rsidRPr="00F83823">
        <w:rPr>
          <w:rFonts w:ascii="Times New Roman" w:hAnsi="Times New Roman" w:cs="Times New Roman"/>
          <w:lang w:val="en-GB"/>
        </w:rPr>
        <w:t xml:space="preserve"> is of tremendous importance. </w:t>
      </w:r>
      <w:r w:rsidR="00067DDE" w:rsidRPr="0055054C">
        <w:rPr>
          <w:rFonts w:ascii="Times New Roman" w:hAnsi="Times New Roman" w:cs="Times New Roman"/>
          <w:lang w:val="en-GB"/>
        </w:rPr>
        <w:t xml:space="preserve">The consensus achieved at the meeting was truly remarkable. </w:t>
      </w:r>
      <w:r w:rsidR="001D01C8" w:rsidRPr="00136D37">
        <w:rPr>
          <w:rFonts w:ascii="Times New Roman" w:hAnsi="Times New Roman" w:cs="Times New Roman"/>
          <w:lang w:val="en-GB"/>
        </w:rPr>
        <w:t>Nevertheless, the event is only one of many illustrative examples of</w:t>
      </w:r>
      <w:r w:rsidR="006721BD" w:rsidRPr="005052EF">
        <w:rPr>
          <w:rFonts w:ascii="Times New Roman" w:hAnsi="Times New Roman" w:cs="Times New Roman"/>
          <w:lang w:val="en-GB"/>
        </w:rPr>
        <w:t xml:space="preserve"> how </w:t>
      </w:r>
      <w:r w:rsidR="00AA2B1B" w:rsidRPr="00C92F78">
        <w:rPr>
          <w:rFonts w:ascii="Times New Roman" w:hAnsi="Times New Roman" w:cs="Times New Roman"/>
          <w:lang w:val="en-GB"/>
        </w:rPr>
        <w:t>easil</w:t>
      </w:r>
      <w:r w:rsidR="00656A74" w:rsidRPr="00B81DD2">
        <w:rPr>
          <w:rFonts w:ascii="Times New Roman" w:hAnsi="Times New Roman" w:cs="Times New Roman"/>
          <w:lang w:val="en-GB"/>
        </w:rPr>
        <w:t xml:space="preserve">y the </w:t>
      </w:r>
      <w:r w:rsidR="00656A74" w:rsidRPr="00972A8B">
        <w:rPr>
          <w:rFonts w:ascii="Times New Roman" w:hAnsi="Times New Roman" w:cs="Times New Roman"/>
          <w:lang w:val="en-GB"/>
        </w:rPr>
        <w:t xml:space="preserve">complexity </w:t>
      </w:r>
      <w:r w:rsidR="00BC6147">
        <w:rPr>
          <w:rFonts w:ascii="Times New Roman" w:hAnsi="Times New Roman" w:cs="Times New Roman"/>
          <w:lang w:val="en-GB"/>
        </w:rPr>
        <w:t xml:space="preserve">associated with organ trafficking </w:t>
      </w:r>
      <w:r w:rsidR="00A13FC5" w:rsidRPr="00A95758">
        <w:rPr>
          <w:rFonts w:ascii="Times New Roman" w:hAnsi="Times New Roman" w:cs="Times New Roman"/>
          <w:lang w:val="en-GB"/>
        </w:rPr>
        <w:t xml:space="preserve">is </w:t>
      </w:r>
      <w:r w:rsidR="00AA2B1B" w:rsidRPr="00EE6BE0">
        <w:rPr>
          <w:rFonts w:ascii="Times New Roman" w:hAnsi="Times New Roman" w:cs="Times New Roman"/>
          <w:lang w:val="en-GB"/>
        </w:rPr>
        <w:t xml:space="preserve">concealed by </w:t>
      </w:r>
      <w:r w:rsidR="006721BD" w:rsidRPr="00B5363A">
        <w:rPr>
          <w:rFonts w:ascii="Times New Roman" w:hAnsi="Times New Roman" w:cs="Times New Roman"/>
          <w:lang w:val="en-GB"/>
        </w:rPr>
        <w:t>general</w:t>
      </w:r>
      <w:r w:rsidR="00F30C61" w:rsidRPr="00680511">
        <w:rPr>
          <w:rFonts w:ascii="Times New Roman" w:hAnsi="Times New Roman" w:cs="Times New Roman"/>
          <w:lang w:val="en-GB"/>
        </w:rPr>
        <w:t>ise</w:t>
      </w:r>
      <w:r w:rsidR="006721BD" w:rsidRPr="000848CD">
        <w:rPr>
          <w:rFonts w:ascii="Times New Roman" w:hAnsi="Times New Roman" w:cs="Times New Roman"/>
          <w:lang w:val="en-GB"/>
        </w:rPr>
        <w:t>d and highly morally charged views of the a</w:t>
      </w:r>
      <w:r w:rsidR="00316549" w:rsidRPr="00800E3F">
        <w:rPr>
          <w:rFonts w:ascii="Times New Roman" w:hAnsi="Times New Roman" w:cs="Times New Roman"/>
          <w:lang w:val="en-GB"/>
        </w:rPr>
        <w:t xml:space="preserve">ctors involved in ethically </w:t>
      </w:r>
      <w:r w:rsidR="00AA2B1B" w:rsidRPr="001C1F91">
        <w:rPr>
          <w:rFonts w:ascii="Times New Roman" w:hAnsi="Times New Roman" w:cs="Times New Roman"/>
          <w:lang w:val="en-GB"/>
        </w:rPr>
        <w:t>challenging</w:t>
      </w:r>
      <w:r w:rsidR="00316549" w:rsidRPr="001C1F91">
        <w:rPr>
          <w:rFonts w:ascii="Times New Roman" w:hAnsi="Times New Roman" w:cs="Times New Roman"/>
          <w:lang w:val="en-GB"/>
        </w:rPr>
        <w:t xml:space="preserve"> practices such as</w:t>
      </w:r>
      <w:r w:rsidR="0034580E" w:rsidRPr="00D25448">
        <w:rPr>
          <w:rFonts w:ascii="Times New Roman" w:hAnsi="Times New Roman" w:cs="Times New Roman"/>
          <w:lang w:val="en-GB"/>
        </w:rPr>
        <w:t xml:space="preserve"> </w:t>
      </w:r>
      <w:r w:rsidR="00316549" w:rsidRPr="00812B62">
        <w:rPr>
          <w:rFonts w:ascii="Times New Roman" w:hAnsi="Times New Roman" w:cs="Times New Roman"/>
          <w:lang w:val="en-GB"/>
        </w:rPr>
        <w:t xml:space="preserve">organ transplantation. </w:t>
      </w:r>
      <w:r w:rsidR="00AA2B1B" w:rsidRPr="006D1DE6">
        <w:rPr>
          <w:rFonts w:ascii="Times New Roman" w:hAnsi="Times New Roman" w:cs="Times New Roman"/>
          <w:lang w:val="en-GB"/>
        </w:rPr>
        <w:t xml:space="preserve">As such, the event </w:t>
      </w:r>
      <w:r w:rsidR="00656A74" w:rsidRPr="00D95539">
        <w:rPr>
          <w:rFonts w:ascii="Times New Roman" w:hAnsi="Times New Roman" w:cs="Times New Roman"/>
          <w:lang w:val="en-GB"/>
        </w:rPr>
        <w:t>attests to</w:t>
      </w:r>
      <w:r w:rsidR="00AA2B1B" w:rsidRPr="00D95539">
        <w:rPr>
          <w:rFonts w:ascii="Times New Roman" w:hAnsi="Times New Roman" w:cs="Times New Roman"/>
          <w:lang w:val="en-GB"/>
        </w:rPr>
        <w:t xml:space="preserve"> the</w:t>
      </w:r>
      <w:r w:rsidR="00082024" w:rsidRPr="00D95539">
        <w:rPr>
          <w:rFonts w:ascii="Times New Roman" w:hAnsi="Times New Roman" w:cs="Times New Roman"/>
          <w:lang w:val="en-GB"/>
        </w:rPr>
        <w:t xml:space="preserve"> prevailing </w:t>
      </w:r>
      <w:r w:rsidR="00656A74" w:rsidRPr="00A20EC2">
        <w:rPr>
          <w:rFonts w:ascii="Times New Roman" w:hAnsi="Times New Roman" w:cs="Times New Roman"/>
          <w:lang w:val="en-GB"/>
        </w:rPr>
        <w:t>focus</w:t>
      </w:r>
      <w:r w:rsidR="00082024" w:rsidRPr="00A20EC2">
        <w:rPr>
          <w:rFonts w:ascii="Times New Roman" w:hAnsi="Times New Roman" w:cs="Times New Roman"/>
          <w:lang w:val="en-GB"/>
        </w:rPr>
        <w:t xml:space="preserve"> among </w:t>
      </w:r>
      <w:r w:rsidR="00E0301E" w:rsidRPr="00A20EC2">
        <w:rPr>
          <w:rFonts w:ascii="Times New Roman" w:hAnsi="Times New Roman" w:cs="Times New Roman"/>
          <w:lang w:val="en-GB"/>
        </w:rPr>
        <w:t xml:space="preserve">many </w:t>
      </w:r>
      <w:r w:rsidR="00082024" w:rsidRPr="00A20EC2">
        <w:rPr>
          <w:rFonts w:ascii="Times New Roman" w:hAnsi="Times New Roman" w:cs="Times New Roman"/>
          <w:lang w:val="en-GB"/>
        </w:rPr>
        <w:t>organi</w:t>
      </w:r>
      <w:r w:rsidR="008C50FE" w:rsidRPr="00A20EC2">
        <w:rPr>
          <w:rFonts w:ascii="Times New Roman" w:hAnsi="Times New Roman" w:cs="Times New Roman"/>
          <w:lang w:val="en-GB"/>
        </w:rPr>
        <w:t>s</w:t>
      </w:r>
      <w:r w:rsidR="00082024" w:rsidRPr="00A20EC2">
        <w:rPr>
          <w:rFonts w:ascii="Times New Roman" w:hAnsi="Times New Roman" w:cs="Times New Roman"/>
          <w:lang w:val="en-GB"/>
        </w:rPr>
        <w:t>ations combating</w:t>
      </w:r>
      <w:r w:rsidR="00BE75C8" w:rsidRPr="00A20EC2">
        <w:rPr>
          <w:rFonts w:ascii="Times New Roman" w:hAnsi="Times New Roman" w:cs="Times New Roman"/>
          <w:lang w:val="en-GB"/>
        </w:rPr>
        <w:t xml:space="preserve"> organ trafficking</w:t>
      </w:r>
      <w:r w:rsidR="00656A74" w:rsidRPr="00A20EC2">
        <w:rPr>
          <w:rFonts w:ascii="Times New Roman" w:hAnsi="Times New Roman" w:cs="Times New Roman"/>
          <w:lang w:val="en-GB"/>
        </w:rPr>
        <w:t xml:space="preserve"> on the victimhood of the supplier and of their use of a conceptuali</w:t>
      </w:r>
      <w:r w:rsidR="008C50FE" w:rsidRPr="00A20EC2">
        <w:rPr>
          <w:rFonts w:ascii="Times New Roman" w:hAnsi="Times New Roman" w:cs="Times New Roman"/>
          <w:lang w:val="en-GB"/>
        </w:rPr>
        <w:t>s</w:t>
      </w:r>
      <w:r w:rsidR="00656A74" w:rsidRPr="00A20EC2">
        <w:rPr>
          <w:rFonts w:ascii="Times New Roman" w:hAnsi="Times New Roman" w:cs="Times New Roman"/>
          <w:lang w:val="en-GB"/>
        </w:rPr>
        <w:t xml:space="preserve">ation of victimhood that is insensitive to the desires and needs of those who are understood as victims. </w:t>
      </w:r>
    </w:p>
    <w:p w14:paraId="31114C11" w14:textId="579D7A7B" w:rsidR="002A1540" w:rsidRPr="00A20EC2" w:rsidRDefault="001E074F" w:rsidP="006A2D0C">
      <w:pPr>
        <w:widowControl w:val="0"/>
        <w:autoSpaceDE w:val="0"/>
        <w:autoSpaceDN w:val="0"/>
        <w:adjustRightInd w:val="0"/>
        <w:spacing w:line="480" w:lineRule="auto"/>
        <w:ind w:firstLine="567"/>
        <w:rPr>
          <w:rFonts w:ascii="Times New Roman" w:hAnsi="Times New Roman" w:cs="Times New Roman"/>
          <w:lang w:val="en-GB"/>
        </w:rPr>
      </w:pPr>
      <w:r w:rsidRPr="00A20EC2">
        <w:rPr>
          <w:rFonts w:ascii="Times New Roman" w:hAnsi="Times New Roman" w:cs="Times New Roman"/>
          <w:lang w:val="en-GB"/>
        </w:rPr>
        <w:t xml:space="preserve">Five years later, in </w:t>
      </w:r>
      <w:r w:rsidR="00086B2D" w:rsidRPr="00A20EC2">
        <w:rPr>
          <w:rFonts w:ascii="Times New Roman" w:hAnsi="Times New Roman" w:cs="Times New Roman"/>
          <w:lang w:val="en-GB"/>
        </w:rPr>
        <w:t>2013</w:t>
      </w:r>
      <w:r w:rsidR="00720C34" w:rsidRPr="00A20EC2">
        <w:rPr>
          <w:rFonts w:ascii="Times New Roman" w:hAnsi="Times New Roman" w:cs="Times New Roman"/>
          <w:lang w:val="en-GB"/>
        </w:rPr>
        <w:t>,</w:t>
      </w:r>
      <w:r w:rsidR="00086B2D" w:rsidRPr="00A20EC2">
        <w:rPr>
          <w:rFonts w:ascii="Times New Roman" w:hAnsi="Times New Roman" w:cs="Times New Roman"/>
          <w:lang w:val="en-GB"/>
        </w:rPr>
        <w:t xml:space="preserve"> we at</w:t>
      </w:r>
      <w:r w:rsidR="00720C34" w:rsidRPr="00A20EC2">
        <w:rPr>
          <w:rFonts w:ascii="Times New Roman" w:hAnsi="Times New Roman" w:cs="Times New Roman"/>
          <w:lang w:val="en-GB"/>
        </w:rPr>
        <w:t>tended a meeting in Vienna organ</w:t>
      </w:r>
      <w:r w:rsidR="00F30C61" w:rsidRPr="00A20EC2">
        <w:rPr>
          <w:rFonts w:ascii="Times New Roman" w:hAnsi="Times New Roman" w:cs="Times New Roman"/>
          <w:lang w:val="en-GB"/>
        </w:rPr>
        <w:t>ise</w:t>
      </w:r>
      <w:r w:rsidR="00720C34" w:rsidRPr="00A20EC2">
        <w:rPr>
          <w:rFonts w:ascii="Times New Roman" w:hAnsi="Times New Roman" w:cs="Times New Roman"/>
          <w:lang w:val="en-GB"/>
        </w:rPr>
        <w:t>d by the United Nations Office on Drugs and Crime (UNODC) to which</w:t>
      </w:r>
      <w:r w:rsidR="00086B2D" w:rsidRPr="00A20EC2">
        <w:rPr>
          <w:rFonts w:ascii="Times New Roman" w:hAnsi="Times New Roman" w:cs="Times New Roman"/>
          <w:lang w:val="en-GB"/>
        </w:rPr>
        <w:t xml:space="preserve"> experts on organ trafficking</w:t>
      </w:r>
      <w:r w:rsidR="00720C34" w:rsidRPr="00A20EC2">
        <w:rPr>
          <w:rFonts w:ascii="Times New Roman" w:hAnsi="Times New Roman" w:cs="Times New Roman"/>
          <w:lang w:val="en-GB"/>
        </w:rPr>
        <w:t xml:space="preserve"> had been invited. The purpose of the meeting was to discuss and</w:t>
      </w:r>
      <w:r w:rsidR="00086B2D" w:rsidRPr="00A20EC2">
        <w:rPr>
          <w:rFonts w:ascii="Times New Roman" w:hAnsi="Times New Roman" w:cs="Times New Roman"/>
          <w:lang w:val="en-GB"/>
        </w:rPr>
        <w:t xml:space="preserve"> </w:t>
      </w:r>
      <w:r w:rsidR="00291389" w:rsidRPr="00A20EC2">
        <w:rPr>
          <w:rFonts w:ascii="Times New Roman" w:hAnsi="Times New Roman" w:cs="Times New Roman"/>
          <w:lang w:val="en-GB"/>
        </w:rPr>
        <w:t>provide comments on the draft of a so-called Assessment Tool regarding trafficking in persons for the purpose of organ removal</w:t>
      </w:r>
      <w:r w:rsidR="0064263A" w:rsidRPr="00A20EC2">
        <w:rPr>
          <w:rFonts w:ascii="Times New Roman" w:hAnsi="Times New Roman" w:cs="Times New Roman"/>
          <w:lang w:val="en-GB"/>
        </w:rPr>
        <w:t xml:space="preserve"> as defined by the UN</w:t>
      </w:r>
      <w:r w:rsidR="00291389" w:rsidRPr="00A20EC2">
        <w:rPr>
          <w:rFonts w:ascii="Times New Roman" w:hAnsi="Times New Roman" w:cs="Times New Roman"/>
          <w:lang w:val="en-GB"/>
        </w:rPr>
        <w:t xml:space="preserve">. In the version of </w:t>
      </w:r>
      <w:r w:rsidR="00EE741C" w:rsidRPr="00A20EC2">
        <w:rPr>
          <w:rFonts w:ascii="Times New Roman" w:hAnsi="Times New Roman" w:cs="Times New Roman"/>
          <w:lang w:val="en-GB"/>
        </w:rPr>
        <w:t>the tool that was distributed among the experts prior to the meeting, the organ</w:t>
      </w:r>
      <w:r w:rsidR="00F30C61" w:rsidRPr="00A20EC2">
        <w:rPr>
          <w:rFonts w:ascii="Times New Roman" w:hAnsi="Times New Roman" w:cs="Times New Roman"/>
          <w:lang w:val="en-GB"/>
        </w:rPr>
        <w:t>ise</w:t>
      </w:r>
      <w:r w:rsidR="00EE741C" w:rsidRPr="00A20EC2">
        <w:rPr>
          <w:rFonts w:ascii="Times New Roman" w:hAnsi="Times New Roman" w:cs="Times New Roman"/>
          <w:lang w:val="en-GB"/>
        </w:rPr>
        <w:t>rs had commented in the margin</w:t>
      </w:r>
      <w:r w:rsidR="00554C49" w:rsidRPr="00A20EC2">
        <w:rPr>
          <w:rFonts w:ascii="Times New Roman" w:hAnsi="Times New Roman" w:cs="Times New Roman"/>
          <w:lang w:val="en-GB"/>
        </w:rPr>
        <w:t>s</w:t>
      </w:r>
      <w:r w:rsidR="00EE741C" w:rsidRPr="00A20EC2">
        <w:rPr>
          <w:rFonts w:ascii="Times New Roman" w:hAnsi="Times New Roman" w:cs="Times New Roman"/>
          <w:lang w:val="en-GB"/>
        </w:rPr>
        <w:t xml:space="preserve"> of the document.</w:t>
      </w:r>
      <w:r w:rsidR="00915C52" w:rsidRPr="00A20EC2">
        <w:rPr>
          <w:rFonts w:ascii="Times New Roman" w:hAnsi="Times New Roman" w:cs="Times New Roman"/>
          <w:lang w:val="en-GB"/>
        </w:rPr>
        <w:t xml:space="preserve"> In one of the comments the question was asked, </w:t>
      </w:r>
      <w:r w:rsidR="00647B54" w:rsidRPr="00A20EC2">
        <w:rPr>
          <w:rFonts w:ascii="Times New Roman" w:hAnsi="Times New Roman" w:cs="Times New Roman"/>
          <w:lang w:val="en-GB"/>
        </w:rPr>
        <w:t>‘</w:t>
      </w:r>
      <w:r w:rsidR="00915C52" w:rsidRPr="00A20EC2">
        <w:rPr>
          <w:rFonts w:ascii="Times New Roman" w:hAnsi="Times New Roman" w:cs="Times New Roman"/>
          <w:lang w:val="en-GB"/>
        </w:rPr>
        <w:t>Who do we actually consider to be victims of trafficking in persons for the purpose of organ removal as defined by the Trafficking in Persons Protocol?</w:t>
      </w:r>
      <w:proofErr w:type="gramStart"/>
      <w:r w:rsidR="00647B54" w:rsidRPr="00A20EC2">
        <w:rPr>
          <w:rFonts w:ascii="Times New Roman" w:hAnsi="Times New Roman" w:cs="Times New Roman"/>
          <w:lang w:val="en-GB"/>
        </w:rPr>
        <w:t>’</w:t>
      </w:r>
      <w:r w:rsidR="00BC6147">
        <w:rPr>
          <w:rFonts w:ascii="Times New Roman" w:hAnsi="Times New Roman" w:cs="Times New Roman"/>
          <w:lang w:val="en-GB"/>
        </w:rPr>
        <w:t>.</w:t>
      </w:r>
      <w:proofErr w:type="gramEnd"/>
      <w:r w:rsidR="00915C52" w:rsidRPr="00A20EC2">
        <w:rPr>
          <w:rFonts w:ascii="Times New Roman" w:hAnsi="Times New Roman" w:cs="Times New Roman"/>
          <w:lang w:val="en-GB"/>
        </w:rPr>
        <w:t xml:space="preserve"> Despite the fact that the protocol designates the person from </w:t>
      </w:r>
      <w:r w:rsidR="00C525BA" w:rsidRPr="00A20EC2">
        <w:rPr>
          <w:rFonts w:ascii="Times New Roman" w:hAnsi="Times New Roman" w:cs="Times New Roman"/>
          <w:lang w:val="en-GB"/>
        </w:rPr>
        <w:t>whom</w:t>
      </w:r>
      <w:r w:rsidR="00915C52" w:rsidRPr="00A20EC2">
        <w:rPr>
          <w:rFonts w:ascii="Times New Roman" w:hAnsi="Times New Roman" w:cs="Times New Roman"/>
          <w:lang w:val="en-GB"/>
        </w:rPr>
        <w:t xml:space="preserve"> an organ</w:t>
      </w:r>
      <w:r w:rsidR="00BC6147">
        <w:rPr>
          <w:rFonts w:ascii="Times New Roman" w:hAnsi="Times New Roman" w:cs="Times New Roman"/>
          <w:lang w:val="en-GB"/>
        </w:rPr>
        <w:t xml:space="preserve"> is removed as a</w:t>
      </w:r>
      <w:r w:rsidR="00810DF5" w:rsidRPr="00A20EC2">
        <w:rPr>
          <w:rFonts w:ascii="Times New Roman" w:hAnsi="Times New Roman" w:cs="Times New Roman"/>
          <w:lang w:val="en-GB"/>
        </w:rPr>
        <w:t xml:space="preserve"> victim by</w:t>
      </w:r>
      <w:r w:rsidR="00915C52" w:rsidRPr="00A20EC2">
        <w:rPr>
          <w:rFonts w:ascii="Times New Roman" w:hAnsi="Times New Roman" w:cs="Times New Roman"/>
          <w:lang w:val="en-GB"/>
        </w:rPr>
        <w:t xml:space="preserve"> default, the</w:t>
      </w:r>
      <w:r w:rsidR="00810DF5" w:rsidRPr="00A20EC2">
        <w:rPr>
          <w:rFonts w:ascii="Times New Roman" w:hAnsi="Times New Roman" w:cs="Times New Roman"/>
          <w:lang w:val="en-GB"/>
        </w:rPr>
        <w:t xml:space="preserve"> organ</w:t>
      </w:r>
      <w:r w:rsidR="00F30C61" w:rsidRPr="00A20EC2">
        <w:rPr>
          <w:rFonts w:ascii="Times New Roman" w:hAnsi="Times New Roman" w:cs="Times New Roman"/>
          <w:lang w:val="en-GB"/>
        </w:rPr>
        <w:t>ise</w:t>
      </w:r>
      <w:r w:rsidR="00810DF5" w:rsidRPr="00A20EC2">
        <w:rPr>
          <w:rFonts w:ascii="Times New Roman" w:hAnsi="Times New Roman" w:cs="Times New Roman"/>
          <w:lang w:val="en-GB"/>
        </w:rPr>
        <w:t xml:space="preserve">rs seemed to view this as an open question. </w:t>
      </w:r>
      <w:r w:rsidR="00810DF5" w:rsidRPr="00A20EC2">
        <w:rPr>
          <w:rFonts w:ascii="Times New Roman" w:hAnsi="Times New Roman" w:cs="Times New Roman"/>
          <w:lang w:val="en-GB"/>
        </w:rPr>
        <w:lastRenderedPageBreak/>
        <w:t xml:space="preserve">However, the full complexity of this issue did not </w:t>
      </w:r>
      <w:r w:rsidR="005F4855" w:rsidRPr="00A20EC2">
        <w:rPr>
          <w:rFonts w:ascii="Times New Roman" w:hAnsi="Times New Roman" w:cs="Times New Roman"/>
          <w:lang w:val="en-GB"/>
        </w:rPr>
        <w:t>emerge</w:t>
      </w:r>
      <w:r w:rsidR="00810DF5" w:rsidRPr="00A20EC2">
        <w:rPr>
          <w:rFonts w:ascii="Times New Roman" w:hAnsi="Times New Roman" w:cs="Times New Roman"/>
          <w:lang w:val="en-GB"/>
        </w:rPr>
        <w:t xml:space="preserve"> in the discussion. Rather, it soon deteriorated into a question of monetary remuneration and informed consent.</w:t>
      </w:r>
      <w:r w:rsidR="00EE741C" w:rsidRPr="00A20EC2">
        <w:rPr>
          <w:rFonts w:ascii="Times New Roman" w:hAnsi="Times New Roman" w:cs="Times New Roman"/>
          <w:lang w:val="en-GB"/>
        </w:rPr>
        <w:t xml:space="preserve"> </w:t>
      </w:r>
      <w:r w:rsidR="00C93F80" w:rsidRPr="00A20EC2">
        <w:rPr>
          <w:rFonts w:ascii="Times New Roman" w:hAnsi="Times New Roman" w:cs="Times New Roman"/>
          <w:lang w:val="en-GB"/>
        </w:rPr>
        <w:t>If the supplier</w:t>
      </w:r>
      <w:r w:rsidR="00805510" w:rsidRPr="00A20EC2">
        <w:rPr>
          <w:rFonts w:ascii="Times New Roman" w:hAnsi="Times New Roman" w:cs="Times New Roman"/>
          <w:lang w:val="en-GB"/>
        </w:rPr>
        <w:t xml:space="preserve"> </w:t>
      </w:r>
      <w:r w:rsidR="00810DF5" w:rsidRPr="00A20EC2">
        <w:rPr>
          <w:rFonts w:ascii="Times New Roman" w:hAnsi="Times New Roman" w:cs="Times New Roman"/>
          <w:lang w:val="en-GB"/>
        </w:rPr>
        <w:t xml:space="preserve">of an organ </w:t>
      </w:r>
      <w:r w:rsidR="00805510" w:rsidRPr="00A20EC2">
        <w:rPr>
          <w:rFonts w:ascii="Times New Roman" w:hAnsi="Times New Roman" w:cs="Times New Roman"/>
          <w:lang w:val="en-GB"/>
        </w:rPr>
        <w:t xml:space="preserve">actually receives the amount of money that he or she has been promised prior to the operation and if he or she has not been lured into parting with one of his or her organs for this amount, is he or she then a victim of trafficking? This seemed to be the issue at stake. </w:t>
      </w:r>
    </w:p>
    <w:p w14:paraId="35F5FE7D" w14:textId="1CEB2B08" w:rsidR="002A1540" w:rsidRPr="00A20EC2" w:rsidRDefault="00805510" w:rsidP="006A2D0C">
      <w:pPr>
        <w:widowControl w:val="0"/>
        <w:autoSpaceDE w:val="0"/>
        <w:autoSpaceDN w:val="0"/>
        <w:adjustRightInd w:val="0"/>
        <w:spacing w:line="480" w:lineRule="auto"/>
        <w:ind w:firstLine="567"/>
        <w:rPr>
          <w:rFonts w:ascii="Times New Roman" w:hAnsi="Times New Roman" w:cs="Times New Roman"/>
          <w:lang w:val="en-GB"/>
        </w:rPr>
      </w:pPr>
      <w:r w:rsidRPr="00A20EC2">
        <w:rPr>
          <w:rFonts w:ascii="Times New Roman" w:hAnsi="Times New Roman" w:cs="Times New Roman"/>
          <w:lang w:val="en-GB"/>
        </w:rPr>
        <w:t xml:space="preserve">Around this </w:t>
      </w:r>
      <w:r w:rsidR="00337186" w:rsidRPr="00A20EC2">
        <w:rPr>
          <w:rFonts w:ascii="Times New Roman" w:hAnsi="Times New Roman" w:cs="Times New Roman"/>
          <w:lang w:val="en-GB"/>
        </w:rPr>
        <w:t>issue</w:t>
      </w:r>
      <w:r w:rsidRPr="00A20EC2">
        <w:rPr>
          <w:rFonts w:ascii="Times New Roman" w:hAnsi="Times New Roman" w:cs="Times New Roman"/>
          <w:lang w:val="en-GB"/>
        </w:rPr>
        <w:t>, different positions became visible. Some argued that the presence of money in itself makes any con</w:t>
      </w:r>
      <w:r w:rsidR="00C93F80" w:rsidRPr="00A20EC2">
        <w:rPr>
          <w:rFonts w:ascii="Times New Roman" w:hAnsi="Times New Roman" w:cs="Times New Roman"/>
          <w:lang w:val="en-GB"/>
        </w:rPr>
        <w:t>sent from the supplier</w:t>
      </w:r>
      <w:r w:rsidRPr="00A20EC2">
        <w:rPr>
          <w:rFonts w:ascii="Times New Roman" w:hAnsi="Times New Roman" w:cs="Times New Roman"/>
          <w:lang w:val="en-GB"/>
        </w:rPr>
        <w:t xml:space="preserve"> invalid. </w:t>
      </w:r>
      <w:r w:rsidR="005F4855" w:rsidRPr="00A20EC2">
        <w:rPr>
          <w:rFonts w:ascii="Times New Roman" w:hAnsi="Times New Roman" w:cs="Times New Roman"/>
          <w:lang w:val="en-GB"/>
        </w:rPr>
        <w:t xml:space="preserve">A prosecutor, for instance, contended that </w:t>
      </w:r>
      <w:r w:rsidR="00E81F92" w:rsidRPr="00A20EC2">
        <w:rPr>
          <w:rFonts w:ascii="Times New Roman" w:hAnsi="Times New Roman" w:cs="Times New Roman"/>
          <w:lang w:val="en-GB"/>
        </w:rPr>
        <w:t>‘</w:t>
      </w:r>
      <w:r w:rsidR="006A2D0C">
        <w:rPr>
          <w:rFonts w:ascii="Times New Roman" w:hAnsi="Times New Roman" w:cs="Times New Roman"/>
          <w:lang w:val="en-GB"/>
        </w:rPr>
        <w:t>consent is destroyed by money</w:t>
      </w:r>
      <w:r w:rsidR="00E81F92" w:rsidRPr="00A20EC2">
        <w:rPr>
          <w:rFonts w:ascii="Times New Roman" w:hAnsi="Times New Roman" w:cs="Times New Roman"/>
          <w:lang w:val="en-GB"/>
        </w:rPr>
        <w:t>’</w:t>
      </w:r>
      <w:r w:rsidR="006A2D0C">
        <w:rPr>
          <w:rFonts w:ascii="Times New Roman" w:hAnsi="Times New Roman" w:cs="Times New Roman"/>
          <w:lang w:val="en-GB"/>
        </w:rPr>
        <w:t xml:space="preserve"> (</w:t>
      </w:r>
      <w:proofErr w:type="spellStart"/>
      <w:r w:rsidR="006A2D0C" w:rsidRPr="006A2D0C">
        <w:rPr>
          <w:rFonts w:ascii="Times New Roman" w:hAnsi="Times New Roman" w:cs="Times New Roman"/>
        </w:rPr>
        <w:t>Field</w:t>
      </w:r>
      <w:proofErr w:type="spellEnd"/>
      <w:r w:rsidR="006A2D0C" w:rsidRPr="006A2D0C">
        <w:rPr>
          <w:rFonts w:ascii="Times New Roman" w:hAnsi="Times New Roman" w:cs="Times New Roman"/>
        </w:rPr>
        <w:t xml:space="preserve"> </w:t>
      </w:r>
      <w:proofErr w:type="spellStart"/>
      <w:r w:rsidR="006A2D0C" w:rsidRPr="006A2D0C">
        <w:rPr>
          <w:rFonts w:ascii="Times New Roman" w:hAnsi="Times New Roman" w:cs="Times New Roman"/>
        </w:rPr>
        <w:t>diary</w:t>
      </w:r>
      <w:proofErr w:type="spellEnd"/>
      <w:r w:rsidR="006A2D0C" w:rsidRPr="006A2D0C">
        <w:rPr>
          <w:rFonts w:ascii="Times New Roman" w:hAnsi="Times New Roman" w:cs="Times New Roman"/>
        </w:rPr>
        <w:t xml:space="preserve"> 2013-12-05).</w:t>
      </w:r>
      <w:r w:rsidR="005F4855" w:rsidRPr="00F83823">
        <w:rPr>
          <w:rFonts w:ascii="Times New Roman" w:hAnsi="Times New Roman" w:cs="Times New Roman"/>
          <w:lang w:val="en-GB"/>
        </w:rPr>
        <w:t xml:space="preserve"> </w:t>
      </w:r>
      <w:r w:rsidRPr="0055054C">
        <w:rPr>
          <w:rFonts w:ascii="Times New Roman" w:hAnsi="Times New Roman" w:cs="Times New Roman"/>
          <w:lang w:val="en-GB"/>
        </w:rPr>
        <w:t xml:space="preserve">Others tended to </w:t>
      </w:r>
      <w:r w:rsidRPr="00136D37">
        <w:rPr>
          <w:rFonts w:ascii="Times New Roman" w:hAnsi="Times New Roman" w:cs="Times New Roman"/>
          <w:lang w:val="en-GB"/>
        </w:rPr>
        <w:t>view t</w:t>
      </w:r>
      <w:r w:rsidR="00C93F80" w:rsidRPr="005052EF">
        <w:rPr>
          <w:rFonts w:ascii="Times New Roman" w:hAnsi="Times New Roman" w:cs="Times New Roman"/>
          <w:lang w:val="en-GB"/>
        </w:rPr>
        <w:t>he amount received by the supplier</w:t>
      </w:r>
      <w:r w:rsidRPr="00C92F78">
        <w:rPr>
          <w:rFonts w:ascii="Times New Roman" w:hAnsi="Times New Roman" w:cs="Times New Roman"/>
          <w:lang w:val="en-GB"/>
        </w:rPr>
        <w:t xml:space="preserve"> a</w:t>
      </w:r>
      <w:r w:rsidR="00C93F80" w:rsidRPr="00B81DD2">
        <w:rPr>
          <w:rFonts w:ascii="Times New Roman" w:hAnsi="Times New Roman" w:cs="Times New Roman"/>
          <w:lang w:val="en-GB"/>
        </w:rPr>
        <w:t>s a central issue. If the supplier</w:t>
      </w:r>
      <w:r w:rsidRPr="00972A8B">
        <w:rPr>
          <w:rFonts w:ascii="Times New Roman" w:hAnsi="Times New Roman" w:cs="Times New Roman"/>
          <w:lang w:val="en-GB"/>
        </w:rPr>
        <w:t xml:space="preserve"> has consented to part with one of his or her organs for money and has received the agreed amount, </w:t>
      </w:r>
      <w:r w:rsidR="006A2D0C">
        <w:rPr>
          <w:rFonts w:ascii="Times New Roman" w:hAnsi="Times New Roman" w:cs="Times New Roman"/>
          <w:lang w:val="en-GB"/>
        </w:rPr>
        <w:t xml:space="preserve">it was argued that </w:t>
      </w:r>
      <w:r w:rsidRPr="00972A8B">
        <w:rPr>
          <w:rFonts w:ascii="Times New Roman" w:hAnsi="Times New Roman" w:cs="Times New Roman"/>
          <w:lang w:val="en-GB"/>
        </w:rPr>
        <w:t>his or her victimhood is, if not impossible, then at least very difficult to esta</w:t>
      </w:r>
      <w:r w:rsidRPr="00A95758">
        <w:rPr>
          <w:rFonts w:ascii="Times New Roman" w:hAnsi="Times New Roman" w:cs="Times New Roman"/>
          <w:lang w:val="en-GB"/>
        </w:rPr>
        <w:t>blish</w:t>
      </w:r>
      <w:r w:rsidRPr="00B5363A">
        <w:rPr>
          <w:rFonts w:ascii="Times New Roman" w:hAnsi="Times New Roman" w:cs="Times New Roman"/>
          <w:lang w:val="en-GB"/>
        </w:rPr>
        <w:t>.</w:t>
      </w:r>
      <w:r w:rsidR="004E06A0" w:rsidRPr="00680511">
        <w:rPr>
          <w:rFonts w:ascii="Times New Roman" w:hAnsi="Times New Roman" w:cs="Times New Roman"/>
          <w:lang w:val="en-GB"/>
        </w:rPr>
        <w:t xml:space="preserve"> </w:t>
      </w:r>
      <w:r w:rsidR="0077761C" w:rsidRPr="000848CD">
        <w:rPr>
          <w:rFonts w:ascii="Times New Roman" w:hAnsi="Times New Roman" w:cs="Times New Roman"/>
          <w:lang w:val="en-GB"/>
        </w:rPr>
        <w:t>With this example, we want to</w:t>
      </w:r>
      <w:r w:rsidR="00E2625B" w:rsidRPr="00800E3F">
        <w:rPr>
          <w:rFonts w:ascii="Times New Roman" w:hAnsi="Times New Roman" w:cs="Times New Roman"/>
          <w:lang w:val="en-GB"/>
        </w:rPr>
        <w:t xml:space="preserve"> illustrate </w:t>
      </w:r>
      <w:r w:rsidR="006C043E" w:rsidRPr="001C1F91">
        <w:rPr>
          <w:rFonts w:ascii="Times New Roman" w:hAnsi="Times New Roman" w:cs="Times New Roman"/>
          <w:lang w:val="en-GB"/>
        </w:rPr>
        <w:t>how</w:t>
      </w:r>
      <w:r w:rsidR="00C50F76" w:rsidRPr="001C1F91">
        <w:rPr>
          <w:rFonts w:ascii="Times New Roman" w:hAnsi="Times New Roman" w:cs="Times New Roman"/>
          <w:lang w:val="en-GB"/>
        </w:rPr>
        <w:t xml:space="preserve"> gen</w:t>
      </w:r>
      <w:r w:rsidR="000B0785" w:rsidRPr="00D25448">
        <w:rPr>
          <w:rFonts w:ascii="Times New Roman" w:hAnsi="Times New Roman" w:cs="Times New Roman"/>
          <w:lang w:val="en-GB"/>
        </w:rPr>
        <w:t>eral</w:t>
      </w:r>
      <w:r w:rsidR="00F30C61" w:rsidRPr="00812B62">
        <w:rPr>
          <w:rFonts w:ascii="Times New Roman" w:hAnsi="Times New Roman" w:cs="Times New Roman"/>
          <w:lang w:val="en-GB"/>
        </w:rPr>
        <w:t>ise</w:t>
      </w:r>
      <w:r w:rsidR="000B0785" w:rsidRPr="006D1DE6">
        <w:rPr>
          <w:rFonts w:ascii="Times New Roman" w:hAnsi="Times New Roman" w:cs="Times New Roman"/>
          <w:lang w:val="en-GB"/>
        </w:rPr>
        <w:t xml:space="preserve">d protocols </w:t>
      </w:r>
      <w:r w:rsidR="00B122C7" w:rsidRPr="00D95539">
        <w:rPr>
          <w:rFonts w:ascii="Times New Roman" w:hAnsi="Times New Roman" w:cs="Times New Roman"/>
          <w:lang w:val="en-GB"/>
        </w:rPr>
        <w:t xml:space="preserve">like this </w:t>
      </w:r>
      <w:r w:rsidR="000B0785" w:rsidRPr="00D95539">
        <w:rPr>
          <w:rFonts w:ascii="Times New Roman" w:hAnsi="Times New Roman" w:cs="Times New Roman"/>
          <w:lang w:val="en-GB"/>
        </w:rPr>
        <w:t>can</w:t>
      </w:r>
      <w:r w:rsidR="00C50F76" w:rsidRPr="00D95539">
        <w:rPr>
          <w:rFonts w:ascii="Times New Roman" w:hAnsi="Times New Roman" w:cs="Times New Roman"/>
          <w:lang w:val="en-GB"/>
        </w:rPr>
        <w:t xml:space="preserve"> have the adverse effect of reducing the complexity that character</w:t>
      </w:r>
      <w:r w:rsidR="00F30C61" w:rsidRPr="00A20EC2">
        <w:rPr>
          <w:rFonts w:ascii="Times New Roman" w:hAnsi="Times New Roman" w:cs="Times New Roman"/>
          <w:lang w:val="en-GB"/>
        </w:rPr>
        <w:t>ise</w:t>
      </w:r>
      <w:r w:rsidR="00C50F76" w:rsidRPr="00A20EC2">
        <w:rPr>
          <w:rFonts w:ascii="Times New Roman" w:hAnsi="Times New Roman" w:cs="Times New Roman"/>
          <w:lang w:val="en-GB"/>
        </w:rPr>
        <w:t xml:space="preserve">s the </w:t>
      </w:r>
      <w:r w:rsidR="000B0785" w:rsidRPr="00A20EC2">
        <w:rPr>
          <w:rFonts w:ascii="Times New Roman" w:hAnsi="Times New Roman" w:cs="Times New Roman"/>
          <w:lang w:val="en-GB"/>
        </w:rPr>
        <w:t xml:space="preserve">phenomenon </w:t>
      </w:r>
      <w:r w:rsidR="00C50F76" w:rsidRPr="00A20EC2">
        <w:rPr>
          <w:rFonts w:ascii="Times New Roman" w:hAnsi="Times New Roman" w:cs="Times New Roman"/>
          <w:lang w:val="en-GB"/>
        </w:rPr>
        <w:t>it aims to identify. In</w:t>
      </w:r>
      <w:r w:rsidR="000B0785" w:rsidRPr="00F83823">
        <w:rPr>
          <w:rFonts w:ascii="Times New Roman" w:hAnsi="Times New Roman" w:cs="Times New Roman"/>
          <w:lang w:val="en-GB"/>
        </w:rPr>
        <w:t xml:space="preserve"> fragmenting</w:t>
      </w:r>
      <w:r w:rsidR="000B0785" w:rsidRPr="00136D37">
        <w:rPr>
          <w:rFonts w:ascii="Times New Roman" w:hAnsi="Times New Roman" w:cs="Times New Roman"/>
          <w:lang w:val="en-GB"/>
        </w:rPr>
        <w:t xml:space="preserve"> </w:t>
      </w:r>
      <w:r w:rsidR="00050F9C" w:rsidRPr="005052EF">
        <w:rPr>
          <w:rFonts w:ascii="Times New Roman" w:hAnsi="Times New Roman" w:cs="Times New Roman"/>
          <w:lang w:val="en-GB"/>
        </w:rPr>
        <w:t xml:space="preserve">the complex </w:t>
      </w:r>
      <w:r w:rsidR="000B0785" w:rsidRPr="00C92F78">
        <w:rPr>
          <w:rFonts w:ascii="Times New Roman" w:hAnsi="Times New Roman" w:cs="Times New Roman"/>
          <w:lang w:val="en-GB"/>
        </w:rPr>
        <w:t>reality</w:t>
      </w:r>
      <w:r w:rsidR="00050F9C" w:rsidRPr="00B81DD2">
        <w:rPr>
          <w:rFonts w:ascii="Times New Roman" w:hAnsi="Times New Roman" w:cs="Times New Roman"/>
          <w:lang w:val="en-GB"/>
        </w:rPr>
        <w:t xml:space="preserve"> of organ </w:t>
      </w:r>
      <w:r w:rsidR="00050F9C" w:rsidRPr="00972A8B">
        <w:rPr>
          <w:rFonts w:ascii="Times New Roman" w:hAnsi="Times New Roman" w:cs="Times New Roman"/>
          <w:lang w:val="en-GB"/>
        </w:rPr>
        <w:t>trafficking</w:t>
      </w:r>
      <w:r w:rsidR="006E2614" w:rsidRPr="00A95758">
        <w:rPr>
          <w:rFonts w:ascii="Times New Roman" w:hAnsi="Times New Roman" w:cs="Times New Roman"/>
          <w:lang w:val="en-GB"/>
        </w:rPr>
        <w:t xml:space="preserve"> </w:t>
      </w:r>
      <w:r w:rsidR="009636F1" w:rsidRPr="001C1F91">
        <w:rPr>
          <w:rFonts w:ascii="Times New Roman" w:hAnsi="Times New Roman" w:cs="Times New Roman"/>
          <w:lang w:val="en-GB"/>
        </w:rPr>
        <w:t>into</w:t>
      </w:r>
      <w:r w:rsidR="000B0785" w:rsidRPr="001C1F91">
        <w:rPr>
          <w:rFonts w:ascii="Times New Roman" w:hAnsi="Times New Roman" w:cs="Times New Roman"/>
          <w:lang w:val="en-GB"/>
        </w:rPr>
        <w:t xml:space="preserve"> a set of criteria that needs to be fulfilled</w:t>
      </w:r>
      <w:r w:rsidR="005C3B37" w:rsidRPr="00D25448">
        <w:rPr>
          <w:rFonts w:ascii="Times New Roman" w:hAnsi="Times New Roman" w:cs="Times New Roman"/>
          <w:lang w:val="en-GB"/>
        </w:rPr>
        <w:t>,</w:t>
      </w:r>
      <w:r w:rsidR="000B0785" w:rsidRPr="00812B62">
        <w:rPr>
          <w:rFonts w:ascii="Times New Roman" w:hAnsi="Times New Roman" w:cs="Times New Roman"/>
          <w:lang w:val="en-GB"/>
        </w:rPr>
        <w:t xml:space="preserve"> the trafficking protocol generates a discussion in which it becomes possible to isolate certain </w:t>
      </w:r>
      <w:r w:rsidR="00A17505" w:rsidRPr="00812B62">
        <w:rPr>
          <w:rFonts w:ascii="Times New Roman" w:hAnsi="Times New Roman" w:cs="Times New Roman"/>
          <w:lang w:val="en-GB"/>
        </w:rPr>
        <w:t xml:space="preserve">points </w:t>
      </w:r>
      <w:r w:rsidR="000B0785" w:rsidRPr="006D1DE6">
        <w:rPr>
          <w:rFonts w:ascii="Times New Roman" w:hAnsi="Times New Roman" w:cs="Times New Roman"/>
          <w:lang w:val="en-GB"/>
        </w:rPr>
        <w:t>in the chai</w:t>
      </w:r>
      <w:r w:rsidR="005E18D4" w:rsidRPr="00D95539">
        <w:rPr>
          <w:rFonts w:ascii="Times New Roman" w:hAnsi="Times New Roman" w:cs="Times New Roman"/>
          <w:lang w:val="en-GB"/>
        </w:rPr>
        <w:t>n of events of which organ trafficking</w:t>
      </w:r>
      <w:r w:rsidR="000B0785" w:rsidRPr="00D95539">
        <w:rPr>
          <w:rFonts w:ascii="Times New Roman" w:hAnsi="Times New Roman" w:cs="Times New Roman"/>
          <w:lang w:val="en-GB"/>
        </w:rPr>
        <w:t xml:space="preserve"> consists. As our examples below will show</w:t>
      </w:r>
      <w:r w:rsidR="002F6F44" w:rsidRPr="00A20EC2">
        <w:rPr>
          <w:rFonts w:ascii="Times New Roman" w:hAnsi="Times New Roman" w:cs="Times New Roman"/>
          <w:lang w:val="en-GB"/>
        </w:rPr>
        <w:t xml:space="preserve">, in practice it is not possible to isolate the issues of consent and monetary remuneration, as is done above, from the otherwise </w:t>
      </w:r>
      <w:r w:rsidR="005E18D4" w:rsidRPr="00A20EC2">
        <w:rPr>
          <w:rFonts w:ascii="Times New Roman" w:hAnsi="Times New Roman" w:cs="Times New Roman"/>
          <w:lang w:val="en-GB"/>
        </w:rPr>
        <w:t>constraining</w:t>
      </w:r>
      <w:r w:rsidR="002F6F44" w:rsidRPr="00A20EC2">
        <w:rPr>
          <w:rFonts w:ascii="Times New Roman" w:hAnsi="Times New Roman" w:cs="Times New Roman"/>
          <w:lang w:val="en-GB"/>
        </w:rPr>
        <w:t xml:space="preserve"> circumstances under which some of the actors live.  </w:t>
      </w:r>
    </w:p>
    <w:p w14:paraId="3930DCE6" w14:textId="3BDA70E7" w:rsidR="002A1540" w:rsidRPr="00A20EC2" w:rsidRDefault="006E2614" w:rsidP="00D95539">
      <w:pPr>
        <w:widowControl w:val="0"/>
        <w:autoSpaceDE w:val="0"/>
        <w:autoSpaceDN w:val="0"/>
        <w:adjustRightInd w:val="0"/>
        <w:spacing w:line="480" w:lineRule="auto"/>
        <w:ind w:firstLine="567"/>
        <w:rPr>
          <w:rFonts w:ascii="Times New Roman" w:hAnsi="Times New Roman" w:cs="Times New Roman"/>
          <w:lang w:val="en-GB"/>
        </w:rPr>
      </w:pPr>
      <w:r w:rsidRPr="00A20EC2">
        <w:rPr>
          <w:rFonts w:ascii="Times New Roman" w:hAnsi="Times New Roman" w:cs="Times New Roman"/>
          <w:lang w:val="en-GB"/>
        </w:rPr>
        <w:t>What both of these examples show, is that the debate about organ trade and organ trafficking located on the policy level often fails to take into account the complexity that characterises victimhood. In the next two sections, drawing on empirical data from South Africa and Kosovo, we illustrate how, in practice, this complexity often becomes impossible to ignore.</w:t>
      </w:r>
    </w:p>
    <w:p w14:paraId="22973514" w14:textId="77777777" w:rsidR="002A1540" w:rsidRPr="00A20EC2" w:rsidRDefault="002A1540" w:rsidP="00D95539">
      <w:pPr>
        <w:widowControl w:val="0"/>
        <w:autoSpaceDE w:val="0"/>
        <w:autoSpaceDN w:val="0"/>
        <w:adjustRightInd w:val="0"/>
        <w:spacing w:line="480" w:lineRule="auto"/>
        <w:rPr>
          <w:rFonts w:ascii="Times New Roman" w:hAnsi="Times New Roman" w:cs="Times New Roman"/>
          <w:lang w:val="en-GB"/>
        </w:rPr>
      </w:pPr>
    </w:p>
    <w:p w14:paraId="1C637AFA" w14:textId="05D55509" w:rsidR="00802212" w:rsidRPr="00A20EC2" w:rsidRDefault="00D4706C" w:rsidP="00D95539">
      <w:pPr>
        <w:widowControl w:val="0"/>
        <w:autoSpaceDE w:val="0"/>
        <w:autoSpaceDN w:val="0"/>
        <w:adjustRightInd w:val="0"/>
        <w:spacing w:line="480" w:lineRule="auto"/>
        <w:rPr>
          <w:rFonts w:ascii="Times New Roman" w:hAnsi="Times New Roman" w:cs="Times New Roman"/>
          <w:lang w:val="en-GB"/>
        </w:rPr>
      </w:pPr>
      <w:r w:rsidRPr="00A20EC2">
        <w:rPr>
          <w:rFonts w:ascii="Times New Roman" w:hAnsi="Times New Roman" w:cs="Times New Roman"/>
          <w:b/>
          <w:lang w:val="en-GB"/>
        </w:rPr>
        <w:lastRenderedPageBreak/>
        <w:t xml:space="preserve">Case studies: </w:t>
      </w:r>
      <w:r w:rsidR="00792751" w:rsidRPr="00A20EC2">
        <w:rPr>
          <w:rFonts w:ascii="Times New Roman" w:hAnsi="Times New Roman" w:cs="Times New Roman"/>
          <w:b/>
          <w:lang w:val="en-GB"/>
        </w:rPr>
        <w:t>South Africa and Kosovo</w:t>
      </w:r>
    </w:p>
    <w:p w14:paraId="369FCD9B" w14:textId="77777777" w:rsidR="00554C49" w:rsidRPr="00A20EC2" w:rsidRDefault="00554C49" w:rsidP="00D95539">
      <w:pPr>
        <w:widowControl w:val="0"/>
        <w:autoSpaceDE w:val="0"/>
        <w:autoSpaceDN w:val="0"/>
        <w:adjustRightInd w:val="0"/>
        <w:spacing w:line="480" w:lineRule="auto"/>
        <w:rPr>
          <w:rFonts w:ascii="Times New Roman" w:hAnsi="Times New Roman" w:cs="Times New Roman"/>
          <w:i/>
          <w:lang w:val="en-GB"/>
        </w:rPr>
      </w:pPr>
    </w:p>
    <w:p w14:paraId="13409012" w14:textId="77777777" w:rsidR="002A1540" w:rsidRPr="00F83823" w:rsidRDefault="00D4706C" w:rsidP="00D95539">
      <w:pPr>
        <w:widowControl w:val="0"/>
        <w:autoSpaceDE w:val="0"/>
        <w:autoSpaceDN w:val="0"/>
        <w:adjustRightInd w:val="0"/>
        <w:spacing w:line="480" w:lineRule="auto"/>
        <w:rPr>
          <w:rFonts w:ascii="Times New Roman" w:hAnsi="Times New Roman" w:cs="Times New Roman"/>
          <w:lang w:val="en-GB"/>
        </w:rPr>
      </w:pPr>
      <w:r w:rsidRPr="00A20EC2">
        <w:rPr>
          <w:rFonts w:ascii="Times New Roman" w:hAnsi="Times New Roman" w:cs="Times New Roman"/>
          <w:i/>
          <w:lang w:val="en-GB"/>
        </w:rPr>
        <w:t xml:space="preserve">South Africa – The </w:t>
      </w:r>
      <w:proofErr w:type="spellStart"/>
      <w:r w:rsidRPr="00A20EC2">
        <w:rPr>
          <w:rFonts w:ascii="Times New Roman" w:hAnsi="Times New Roman" w:cs="Times New Roman"/>
          <w:i/>
          <w:lang w:val="en-GB"/>
        </w:rPr>
        <w:t>Netcare</w:t>
      </w:r>
      <w:proofErr w:type="spellEnd"/>
      <w:r w:rsidRPr="00A20EC2">
        <w:rPr>
          <w:rFonts w:ascii="Times New Roman" w:hAnsi="Times New Roman" w:cs="Times New Roman"/>
          <w:i/>
          <w:lang w:val="en-GB"/>
        </w:rPr>
        <w:t xml:space="preserve"> case</w:t>
      </w:r>
      <w:r w:rsidR="00B62CDB" w:rsidRPr="00A20EC2">
        <w:rPr>
          <w:rFonts w:ascii="Times New Roman" w:hAnsi="Times New Roman" w:cs="Times New Roman"/>
          <w:i/>
          <w:lang w:val="en-GB"/>
        </w:rPr>
        <w:t xml:space="preserve"> </w:t>
      </w:r>
      <w:r w:rsidR="00E00B1F" w:rsidRPr="00F83823">
        <w:rPr>
          <w:rStyle w:val="Slutkommentarsreferens"/>
          <w:rFonts w:ascii="Times New Roman" w:hAnsi="Times New Roman" w:cs="Times New Roman"/>
          <w:lang w:val="en-GB"/>
        </w:rPr>
        <w:endnoteReference w:id="9"/>
      </w:r>
    </w:p>
    <w:p w14:paraId="6FC4F4E4" w14:textId="715C3043" w:rsidR="002A1540" w:rsidRPr="00A20EC2" w:rsidRDefault="00D4706C" w:rsidP="00D95539">
      <w:pPr>
        <w:spacing w:line="480" w:lineRule="auto"/>
        <w:rPr>
          <w:rFonts w:ascii="Times New Roman" w:hAnsi="Times New Roman" w:cs="Times New Roman"/>
          <w:lang w:val="en-GB"/>
        </w:rPr>
      </w:pPr>
      <w:r w:rsidRPr="0055054C">
        <w:rPr>
          <w:rFonts w:ascii="Times New Roman" w:hAnsi="Times New Roman" w:cs="Times New Roman"/>
          <w:lang w:val="en-GB"/>
        </w:rPr>
        <w:t>Between the years 2001 and 2003</w:t>
      </w:r>
      <w:r w:rsidR="003469E5" w:rsidRPr="00136D37">
        <w:rPr>
          <w:rFonts w:ascii="Times New Roman" w:hAnsi="Times New Roman" w:cs="Times New Roman"/>
          <w:lang w:val="en-GB"/>
        </w:rPr>
        <w:t>,</w:t>
      </w:r>
      <w:r w:rsidRPr="005052EF">
        <w:rPr>
          <w:rFonts w:ascii="Times New Roman" w:hAnsi="Times New Roman" w:cs="Times New Roman"/>
          <w:lang w:val="en-GB"/>
        </w:rPr>
        <w:t xml:space="preserve"> over</w:t>
      </w:r>
      <w:r w:rsidR="007575B8" w:rsidRPr="00C92F78">
        <w:rPr>
          <w:rFonts w:ascii="Times New Roman" w:hAnsi="Times New Roman" w:cs="Times New Roman"/>
          <w:lang w:val="en-GB"/>
        </w:rPr>
        <w:t xml:space="preserve"> 100</w:t>
      </w:r>
      <w:r w:rsidRPr="00B81DD2">
        <w:rPr>
          <w:rFonts w:ascii="Times New Roman" w:hAnsi="Times New Roman" w:cs="Times New Roman"/>
          <w:lang w:val="en-GB"/>
        </w:rPr>
        <w:t xml:space="preserve"> persons underwent kidney transplantati</w:t>
      </w:r>
      <w:r w:rsidRPr="00972A8B">
        <w:rPr>
          <w:rFonts w:ascii="Times New Roman" w:hAnsi="Times New Roman" w:cs="Times New Roman"/>
          <w:lang w:val="en-GB"/>
        </w:rPr>
        <w:t xml:space="preserve">on with traded organs at three hospitals owned by the medical company </w:t>
      </w:r>
      <w:proofErr w:type="spellStart"/>
      <w:r w:rsidRPr="00972A8B">
        <w:rPr>
          <w:rFonts w:ascii="Times New Roman" w:hAnsi="Times New Roman" w:cs="Times New Roman"/>
          <w:lang w:val="en-GB"/>
        </w:rPr>
        <w:t>Netcare</w:t>
      </w:r>
      <w:proofErr w:type="spellEnd"/>
      <w:r w:rsidRPr="00972A8B">
        <w:rPr>
          <w:rFonts w:ascii="Times New Roman" w:hAnsi="Times New Roman" w:cs="Times New Roman"/>
          <w:lang w:val="en-GB"/>
        </w:rPr>
        <w:t xml:space="preserve"> in South Africa</w:t>
      </w:r>
      <w:r w:rsidR="00482BF4" w:rsidRPr="00A95758">
        <w:rPr>
          <w:rFonts w:ascii="Times New Roman" w:hAnsi="Times New Roman" w:cs="Times New Roman"/>
          <w:lang w:val="en-GB"/>
        </w:rPr>
        <w:t xml:space="preserve"> (</w:t>
      </w:r>
      <w:proofErr w:type="spellStart"/>
      <w:r w:rsidR="00482BF4" w:rsidRPr="00A95758">
        <w:rPr>
          <w:rFonts w:ascii="Times New Roman" w:hAnsi="Times New Roman" w:cs="Times New Roman"/>
          <w:lang w:val="en-GB"/>
        </w:rPr>
        <w:t>Bengiveno</w:t>
      </w:r>
      <w:proofErr w:type="spellEnd"/>
      <w:r w:rsidR="00482BF4" w:rsidRPr="00A95758">
        <w:rPr>
          <w:rFonts w:ascii="Times New Roman" w:hAnsi="Times New Roman" w:cs="Times New Roman"/>
          <w:lang w:val="en-GB"/>
        </w:rPr>
        <w:t xml:space="preserve"> 2014).</w:t>
      </w:r>
      <w:r w:rsidR="00A24C57" w:rsidRPr="00EE6BE0">
        <w:rPr>
          <w:rFonts w:ascii="Times New Roman" w:hAnsi="Times New Roman" w:cs="Times New Roman"/>
          <w:lang w:val="en-GB"/>
        </w:rPr>
        <w:t xml:space="preserve"> </w:t>
      </w:r>
      <w:r w:rsidRPr="00B5363A">
        <w:rPr>
          <w:rFonts w:ascii="Times New Roman" w:hAnsi="Times New Roman" w:cs="Times New Roman"/>
          <w:lang w:val="en-GB"/>
        </w:rPr>
        <w:t>The absolute majority of these persons came from Israel, where the state insurance system at the time covered a part of the costs for transplant</w:t>
      </w:r>
      <w:r w:rsidRPr="00680511">
        <w:rPr>
          <w:rFonts w:ascii="Times New Roman" w:hAnsi="Times New Roman" w:cs="Times New Roman"/>
          <w:lang w:val="en-GB"/>
        </w:rPr>
        <w:t>ations performed abroad. The price they paid for a kidney varied between $120</w:t>
      </w:r>
      <w:r w:rsidR="00554C49" w:rsidRPr="000848CD">
        <w:rPr>
          <w:rFonts w:ascii="Times New Roman" w:hAnsi="Times New Roman" w:cs="Times New Roman"/>
          <w:lang w:val="en-GB"/>
        </w:rPr>
        <w:t>,</w:t>
      </w:r>
      <w:r w:rsidRPr="00800E3F">
        <w:rPr>
          <w:rFonts w:ascii="Times New Roman" w:hAnsi="Times New Roman" w:cs="Times New Roman"/>
          <w:lang w:val="en-GB"/>
        </w:rPr>
        <w:t>000 and $160</w:t>
      </w:r>
      <w:r w:rsidR="00554C49" w:rsidRPr="001C1F91">
        <w:rPr>
          <w:rFonts w:ascii="Times New Roman" w:hAnsi="Times New Roman" w:cs="Times New Roman"/>
          <w:lang w:val="en-GB"/>
        </w:rPr>
        <w:t>,</w:t>
      </w:r>
      <w:r w:rsidRPr="001C1F91">
        <w:rPr>
          <w:rFonts w:ascii="Times New Roman" w:hAnsi="Times New Roman" w:cs="Times New Roman"/>
          <w:lang w:val="en-GB"/>
        </w:rPr>
        <w:t>00</w:t>
      </w:r>
      <w:r w:rsidR="007575B8" w:rsidRPr="00D25448">
        <w:rPr>
          <w:rFonts w:ascii="Times New Roman" w:hAnsi="Times New Roman" w:cs="Times New Roman"/>
          <w:lang w:val="en-GB"/>
        </w:rPr>
        <w:t xml:space="preserve">0, </w:t>
      </w:r>
      <w:r w:rsidRPr="00812B62">
        <w:rPr>
          <w:rFonts w:ascii="Times New Roman" w:hAnsi="Times New Roman" w:cs="Times New Roman"/>
          <w:lang w:val="en-GB"/>
        </w:rPr>
        <w:t xml:space="preserve">money that they transferred to their countryman </w:t>
      </w:r>
      <w:proofErr w:type="spellStart"/>
      <w:r w:rsidRPr="00812B62">
        <w:rPr>
          <w:rFonts w:ascii="Times New Roman" w:hAnsi="Times New Roman" w:cs="Times New Roman"/>
          <w:lang w:val="en-GB"/>
        </w:rPr>
        <w:t>Ilan</w:t>
      </w:r>
      <w:proofErr w:type="spellEnd"/>
      <w:r w:rsidRPr="00812B62">
        <w:rPr>
          <w:rFonts w:ascii="Times New Roman" w:hAnsi="Times New Roman" w:cs="Times New Roman"/>
          <w:lang w:val="en-GB"/>
        </w:rPr>
        <w:t xml:space="preserve"> Perry’s company UDG Medical Service</w:t>
      </w:r>
      <w:r w:rsidR="007575B8" w:rsidRPr="006D1DE6">
        <w:rPr>
          <w:rFonts w:ascii="Times New Roman" w:hAnsi="Times New Roman" w:cs="Times New Roman"/>
          <w:lang w:val="en-GB"/>
        </w:rPr>
        <w:t xml:space="preserve">s. </w:t>
      </w:r>
      <w:proofErr w:type="spellStart"/>
      <w:r w:rsidRPr="00D95539">
        <w:rPr>
          <w:rFonts w:ascii="Times New Roman" w:hAnsi="Times New Roman" w:cs="Times New Roman"/>
          <w:lang w:val="en-GB"/>
        </w:rPr>
        <w:t>Ilan</w:t>
      </w:r>
      <w:proofErr w:type="spellEnd"/>
      <w:r w:rsidRPr="00D95539">
        <w:rPr>
          <w:rFonts w:ascii="Times New Roman" w:hAnsi="Times New Roman" w:cs="Times New Roman"/>
          <w:lang w:val="en-GB"/>
        </w:rPr>
        <w:t xml:space="preserve"> Perry was the</w:t>
      </w:r>
      <w:r w:rsidR="006E2614" w:rsidRPr="00D95539">
        <w:rPr>
          <w:rFonts w:ascii="Times New Roman" w:hAnsi="Times New Roman" w:cs="Times New Roman"/>
          <w:lang w:val="en-GB"/>
        </w:rPr>
        <w:t xml:space="preserve"> initiator of</w:t>
      </w:r>
      <w:r w:rsidRPr="00D95539">
        <w:rPr>
          <w:rFonts w:ascii="Times New Roman" w:hAnsi="Times New Roman" w:cs="Times New Roman"/>
          <w:lang w:val="en-GB"/>
        </w:rPr>
        <w:t xml:space="preserve"> the operation. To reduce costs, Perry</w:t>
      </w:r>
      <w:r w:rsidRPr="00A20EC2">
        <w:rPr>
          <w:rFonts w:ascii="Times New Roman" w:hAnsi="Times New Roman" w:cs="Times New Roman"/>
          <w:lang w:val="en-GB"/>
        </w:rPr>
        <w:t xml:space="preserve"> and his </w:t>
      </w:r>
      <w:r w:rsidR="006E2614" w:rsidRPr="00A20EC2">
        <w:rPr>
          <w:rFonts w:ascii="Times New Roman" w:hAnsi="Times New Roman" w:cs="Times New Roman"/>
          <w:lang w:val="en-GB"/>
        </w:rPr>
        <w:t>partners</w:t>
      </w:r>
      <w:r w:rsidRPr="00A20EC2">
        <w:rPr>
          <w:rFonts w:ascii="Times New Roman" w:hAnsi="Times New Roman" w:cs="Times New Roman"/>
          <w:lang w:val="en-GB"/>
        </w:rPr>
        <w:t xml:space="preserve"> recruited poor people</w:t>
      </w:r>
      <w:r w:rsidR="00B529D7" w:rsidRPr="00A20EC2">
        <w:rPr>
          <w:rFonts w:ascii="Times New Roman" w:hAnsi="Times New Roman" w:cs="Times New Roman"/>
          <w:lang w:val="en-GB"/>
        </w:rPr>
        <w:t xml:space="preserve"> to sell one of their kidneys</w:t>
      </w:r>
      <w:r w:rsidR="00F30C61" w:rsidRPr="00A20EC2">
        <w:rPr>
          <w:rFonts w:ascii="Times New Roman" w:hAnsi="Times New Roman" w:cs="Times New Roman"/>
          <w:lang w:val="en-GB"/>
        </w:rPr>
        <w:t>,</w:t>
      </w:r>
      <w:r w:rsidRPr="00A20EC2">
        <w:rPr>
          <w:rFonts w:ascii="Times New Roman" w:hAnsi="Times New Roman" w:cs="Times New Roman"/>
          <w:lang w:val="en-GB"/>
        </w:rPr>
        <w:t xml:space="preserve"> first from Israel, later from Romania and finally from Brazil. This slide from Israel to Brazil was economically motivated. </w:t>
      </w:r>
      <w:r w:rsidR="00FA10EF" w:rsidRPr="00A20EC2">
        <w:rPr>
          <w:rFonts w:ascii="Times New Roman" w:hAnsi="Times New Roman" w:cs="Times New Roman"/>
          <w:lang w:val="en-GB"/>
        </w:rPr>
        <w:t>Perry and his accomplices</w:t>
      </w:r>
      <w:r w:rsidRPr="00A20EC2">
        <w:rPr>
          <w:rFonts w:ascii="Times New Roman" w:hAnsi="Times New Roman" w:cs="Times New Roman"/>
          <w:lang w:val="en-GB"/>
        </w:rPr>
        <w:t xml:space="preserve"> real</w:t>
      </w:r>
      <w:r w:rsidR="00F30C61" w:rsidRPr="00A20EC2">
        <w:rPr>
          <w:rFonts w:ascii="Times New Roman" w:hAnsi="Times New Roman" w:cs="Times New Roman"/>
          <w:lang w:val="en-GB"/>
        </w:rPr>
        <w:t>ise</w:t>
      </w:r>
      <w:r w:rsidRPr="00A20EC2">
        <w:rPr>
          <w:rFonts w:ascii="Times New Roman" w:hAnsi="Times New Roman" w:cs="Times New Roman"/>
          <w:lang w:val="en-GB"/>
        </w:rPr>
        <w:t xml:space="preserve">d that they could </w:t>
      </w:r>
      <w:r w:rsidR="006A2D0C">
        <w:rPr>
          <w:rFonts w:ascii="Times New Roman" w:hAnsi="Times New Roman" w:cs="Times New Roman"/>
          <w:lang w:val="en-GB"/>
        </w:rPr>
        <w:t>access donated</w:t>
      </w:r>
      <w:r w:rsidRPr="00A20EC2">
        <w:rPr>
          <w:rFonts w:ascii="Times New Roman" w:hAnsi="Times New Roman" w:cs="Times New Roman"/>
          <w:lang w:val="en-GB"/>
        </w:rPr>
        <w:t xml:space="preserve"> kidneys</w:t>
      </w:r>
      <w:r w:rsidR="006A2D0C">
        <w:rPr>
          <w:rFonts w:ascii="Times New Roman" w:hAnsi="Times New Roman" w:cs="Times New Roman"/>
          <w:lang w:val="en-GB"/>
        </w:rPr>
        <w:t xml:space="preserve"> much more cheaply</w:t>
      </w:r>
      <w:r w:rsidRPr="00A20EC2">
        <w:rPr>
          <w:rFonts w:ascii="Times New Roman" w:hAnsi="Times New Roman" w:cs="Times New Roman"/>
          <w:lang w:val="en-GB"/>
        </w:rPr>
        <w:t xml:space="preserve"> in Brazil. W</w:t>
      </w:r>
      <w:r w:rsidR="00C93F80" w:rsidRPr="00A20EC2">
        <w:rPr>
          <w:rFonts w:ascii="Times New Roman" w:hAnsi="Times New Roman" w:cs="Times New Roman"/>
          <w:lang w:val="en-GB"/>
        </w:rPr>
        <w:t>hile they paid the Israeli supplie</w:t>
      </w:r>
      <w:r w:rsidRPr="00A20EC2">
        <w:rPr>
          <w:rFonts w:ascii="Times New Roman" w:hAnsi="Times New Roman" w:cs="Times New Roman"/>
          <w:lang w:val="en-GB"/>
        </w:rPr>
        <w:t>rs arou</w:t>
      </w:r>
      <w:r w:rsidR="00C93F80" w:rsidRPr="00A20EC2">
        <w:rPr>
          <w:rFonts w:ascii="Times New Roman" w:hAnsi="Times New Roman" w:cs="Times New Roman"/>
          <w:lang w:val="en-GB"/>
        </w:rPr>
        <w:t>nd $20</w:t>
      </w:r>
      <w:r w:rsidR="00554C49" w:rsidRPr="00A20EC2">
        <w:rPr>
          <w:rFonts w:ascii="Times New Roman" w:hAnsi="Times New Roman" w:cs="Times New Roman"/>
          <w:lang w:val="en-GB"/>
        </w:rPr>
        <w:t xml:space="preserve">, </w:t>
      </w:r>
      <w:r w:rsidR="00C93F80" w:rsidRPr="00A20EC2">
        <w:rPr>
          <w:rFonts w:ascii="Times New Roman" w:hAnsi="Times New Roman" w:cs="Times New Roman"/>
          <w:lang w:val="en-GB"/>
        </w:rPr>
        <w:t>000, the Brazilian supplier</w:t>
      </w:r>
      <w:r w:rsidRPr="00A20EC2">
        <w:rPr>
          <w:rFonts w:ascii="Times New Roman" w:hAnsi="Times New Roman" w:cs="Times New Roman"/>
          <w:lang w:val="en-GB"/>
        </w:rPr>
        <w:t>s would settle for between $3</w:t>
      </w:r>
      <w:r w:rsidR="00554C49" w:rsidRPr="00A20EC2">
        <w:rPr>
          <w:rFonts w:ascii="Times New Roman" w:hAnsi="Times New Roman" w:cs="Times New Roman"/>
          <w:lang w:val="en-GB"/>
        </w:rPr>
        <w:t xml:space="preserve">, </w:t>
      </w:r>
      <w:r w:rsidRPr="00A20EC2">
        <w:rPr>
          <w:rFonts w:ascii="Times New Roman" w:hAnsi="Times New Roman" w:cs="Times New Roman"/>
          <w:lang w:val="en-GB"/>
        </w:rPr>
        <w:t>000 and $6</w:t>
      </w:r>
      <w:r w:rsidR="00554C49" w:rsidRPr="00A20EC2">
        <w:rPr>
          <w:rFonts w:ascii="Times New Roman" w:hAnsi="Times New Roman" w:cs="Times New Roman"/>
          <w:lang w:val="en-GB"/>
        </w:rPr>
        <w:t xml:space="preserve">, </w:t>
      </w:r>
      <w:r w:rsidRPr="00A20EC2">
        <w:rPr>
          <w:rFonts w:ascii="Times New Roman" w:hAnsi="Times New Roman" w:cs="Times New Roman"/>
          <w:lang w:val="en-GB"/>
        </w:rPr>
        <w:t>000. Consequently, in the end, the</w:t>
      </w:r>
      <w:r w:rsidR="00C93F80" w:rsidRPr="00A20EC2">
        <w:rPr>
          <w:rFonts w:ascii="Times New Roman" w:hAnsi="Times New Roman" w:cs="Times New Roman"/>
          <w:lang w:val="en-GB"/>
        </w:rPr>
        <w:t xml:space="preserve"> vast majority of supplier</w:t>
      </w:r>
      <w:r w:rsidRPr="00A20EC2">
        <w:rPr>
          <w:rFonts w:ascii="Times New Roman" w:hAnsi="Times New Roman" w:cs="Times New Roman"/>
          <w:lang w:val="en-GB"/>
        </w:rPr>
        <w:t xml:space="preserve">s were recruited from the favelas </w:t>
      </w:r>
      <w:r w:rsidR="009636F1" w:rsidRPr="00A20EC2">
        <w:rPr>
          <w:rFonts w:ascii="Times New Roman" w:hAnsi="Times New Roman" w:cs="Times New Roman"/>
          <w:lang w:val="en-GB"/>
        </w:rPr>
        <w:t>around</w:t>
      </w:r>
      <w:r w:rsidRPr="00A20EC2">
        <w:rPr>
          <w:rFonts w:ascii="Times New Roman" w:hAnsi="Times New Roman" w:cs="Times New Roman"/>
          <w:lang w:val="en-GB"/>
        </w:rPr>
        <w:t xml:space="preserve"> the Brazilian city Recife.  </w:t>
      </w:r>
    </w:p>
    <w:p w14:paraId="2FFE6761" w14:textId="6528C23F" w:rsidR="002A1540" w:rsidRPr="00733506" w:rsidRDefault="00FE4F07" w:rsidP="006A2D0C">
      <w:pPr>
        <w:spacing w:line="480" w:lineRule="auto"/>
        <w:ind w:firstLine="567"/>
        <w:rPr>
          <w:rFonts w:ascii="Times New Roman" w:hAnsi="Times New Roman" w:cs="Times New Roman"/>
          <w:lang w:val="en-GB"/>
        </w:rPr>
      </w:pPr>
      <w:r w:rsidRPr="00A20EC2">
        <w:rPr>
          <w:rFonts w:ascii="Times New Roman" w:hAnsi="Times New Roman" w:cs="Times New Roman"/>
          <w:lang w:val="en-GB"/>
        </w:rPr>
        <w:t xml:space="preserve">The South African police found out about the activities that took place at </w:t>
      </w:r>
      <w:proofErr w:type="spellStart"/>
      <w:r w:rsidRPr="00A20EC2">
        <w:rPr>
          <w:rFonts w:ascii="Times New Roman" w:hAnsi="Times New Roman" w:cs="Times New Roman"/>
          <w:lang w:val="en-GB"/>
        </w:rPr>
        <w:t>Netcare’s</w:t>
      </w:r>
      <w:proofErr w:type="spellEnd"/>
      <w:r w:rsidRPr="00A20EC2">
        <w:rPr>
          <w:rFonts w:ascii="Times New Roman" w:hAnsi="Times New Roman" w:cs="Times New Roman"/>
          <w:lang w:val="en-GB"/>
        </w:rPr>
        <w:t xml:space="preserve"> hospitals through a whistle-blower. </w:t>
      </w:r>
      <w:r w:rsidR="00903ED1" w:rsidRPr="00A20EC2">
        <w:rPr>
          <w:rFonts w:ascii="Times New Roman" w:hAnsi="Times New Roman" w:cs="Times New Roman"/>
          <w:lang w:val="en-GB"/>
        </w:rPr>
        <w:t>As in most countries in the world, trading in organs was at the time prohibited in South Africa. But the law on which this prohibition was based</w:t>
      </w:r>
      <w:r w:rsidRPr="00A20EC2">
        <w:rPr>
          <w:rFonts w:ascii="Times New Roman" w:hAnsi="Times New Roman" w:cs="Times New Roman"/>
          <w:lang w:val="en-GB"/>
        </w:rPr>
        <w:t xml:space="preserve">, </w:t>
      </w:r>
      <w:r w:rsidRPr="006A2D0C">
        <w:rPr>
          <w:rFonts w:ascii="Times New Roman" w:hAnsi="Times New Roman" w:cs="Times New Roman"/>
          <w:i/>
          <w:lang w:val="en-GB"/>
        </w:rPr>
        <w:t>The Human Tissue Act of 1983</w:t>
      </w:r>
      <w:r w:rsidRPr="00A20EC2">
        <w:rPr>
          <w:rFonts w:ascii="Times New Roman" w:hAnsi="Times New Roman" w:cs="Times New Roman"/>
          <w:lang w:val="en-GB"/>
        </w:rPr>
        <w:t>,</w:t>
      </w:r>
      <w:r w:rsidR="00903ED1" w:rsidRPr="00A20EC2">
        <w:rPr>
          <w:rFonts w:ascii="Times New Roman" w:hAnsi="Times New Roman" w:cs="Times New Roman"/>
          <w:lang w:val="en-GB"/>
        </w:rPr>
        <w:t xml:space="preserve"> was old and badly written – </w:t>
      </w:r>
      <w:r w:rsidR="003469E5" w:rsidRPr="00A20EC2">
        <w:rPr>
          <w:rFonts w:ascii="Times New Roman" w:hAnsi="Times New Roman" w:cs="Times New Roman"/>
          <w:lang w:val="en-GB"/>
        </w:rPr>
        <w:t>‘</w:t>
      </w:r>
      <w:r w:rsidR="00903ED1" w:rsidRPr="00A20EC2">
        <w:rPr>
          <w:rFonts w:ascii="Times New Roman" w:hAnsi="Times New Roman" w:cs="Times New Roman"/>
          <w:lang w:val="en-GB"/>
        </w:rPr>
        <w:t>ancient</w:t>
      </w:r>
      <w:r w:rsidR="003469E5" w:rsidRPr="00A20EC2">
        <w:rPr>
          <w:rFonts w:ascii="Times New Roman" w:hAnsi="Times New Roman" w:cs="Times New Roman"/>
          <w:lang w:val="en-GB"/>
        </w:rPr>
        <w:t>’</w:t>
      </w:r>
      <w:r w:rsidR="00903ED1" w:rsidRPr="00A20EC2">
        <w:rPr>
          <w:rFonts w:ascii="Times New Roman" w:hAnsi="Times New Roman" w:cs="Times New Roman"/>
          <w:lang w:val="en-GB"/>
        </w:rPr>
        <w:t xml:space="preserve"> and </w:t>
      </w:r>
      <w:r w:rsidR="003469E5" w:rsidRPr="00A20EC2">
        <w:rPr>
          <w:rFonts w:ascii="Times New Roman" w:hAnsi="Times New Roman" w:cs="Times New Roman"/>
          <w:lang w:val="en-GB"/>
        </w:rPr>
        <w:t>‘</w:t>
      </w:r>
      <w:r w:rsidR="00903ED1" w:rsidRPr="00A20EC2">
        <w:rPr>
          <w:rFonts w:ascii="Times New Roman" w:hAnsi="Times New Roman" w:cs="Times New Roman"/>
          <w:lang w:val="en-GB"/>
        </w:rPr>
        <w:t>defective</w:t>
      </w:r>
      <w:r w:rsidR="003469E5" w:rsidRPr="00A20EC2">
        <w:rPr>
          <w:rFonts w:ascii="Times New Roman" w:hAnsi="Times New Roman" w:cs="Times New Roman"/>
          <w:lang w:val="en-GB"/>
        </w:rPr>
        <w:t>’</w:t>
      </w:r>
      <w:r w:rsidR="00903ED1" w:rsidRPr="00A20EC2">
        <w:rPr>
          <w:rFonts w:ascii="Times New Roman" w:hAnsi="Times New Roman" w:cs="Times New Roman"/>
          <w:lang w:val="en-GB"/>
        </w:rPr>
        <w:t>,</w:t>
      </w:r>
      <w:r w:rsidR="00A019D3" w:rsidRPr="00A20EC2">
        <w:rPr>
          <w:rFonts w:ascii="Times New Roman" w:hAnsi="Times New Roman" w:cs="Times New Roman"/>
          <w:lang w:val="en-GB"/>
        </w:rPr>
        <w:t xml:space="preserve"> in the</w:t>
      </w:r>
      <w:r w:rsidR="00903ED1" w:rsidRPr="00A20EC2">
        <w:rPr>
          <w:rFonts w:ascii="Times New Roman" w:hAnsi="Times New Roman" w:cs="Times New Roman"/>
          <w:lang w:val="en-GB"/>
        </w:rPr>
        <w:t xml:space="preserve"> words of</w:t>
      </w:r>
      <w:r w:rsidR="00A019D3" w:rsidRPr="00A20EC2">
        <w:rPr>
          <w:rFonts w:ascii="Times New Roman" w:hAnsi="Times New Roman" w:cs="Times New Roman"/>
          <w:lang w:val="en-GB"/>
        </w:rPr>
        <w:t xml:space="preserve"> one of</w:t>
      </w:r>
      <w:r w:rsidR="00903ED1" w:rsidRPr="00A20EC2">
        <w:rPr>
          <w:rFonts w:ascii="Times New Roman" w:hAnsi="Times New Roman" w:cs="Times New Roman"/>
          <w:lang w:val="en-GB"/>
        </w:rPr>
        <w:t xml:space="preserve"> our </w:t>
      </w:r>
      <w:r w:rsidR="00903ED1" w:rsidRPr="00733506">
        <w:rPr>
          <w:rFonts w:ascii="Times New Roman" w:hAnsi="Times New Roman" w:cs="Times New Roman"/>
          <w:lang w:val="en-GB"/>
        </w:rPr>
        <w:t>responde</w:t>
      </w:r>
      <w:r w:rsidR="00A019D3" w:rsidRPr="00733506">
        <w:rPr>
          <w:rFonts w:ascii="Times New Roman" w:hAnsi="Times New Roman" w:cs="Times New Roman"/>
          <w:lang w:val="en-GB"/>
        </w:rPr>
        <w:t>nts</w:t>
      </w:r>
      <w:r w:rsidR="0085757A" w:rsidRPr="00733506">
        <w:rPr>
          <w:rFonts w:ascii="Times New Roman" w:hAnsi="Times New Roman" w:cs="Times New Roman"/>
          <w:lang w:val="en-GB"/>
        </w:rPr>
        <w:t xml:space="preserve"> </w:t>
      </w:r>
      <w:r w:rsidR="006E2614" w:rsidRPr="00733506">
        <w:rPr>
          <w:rFonts w:ascii="Times New Roman" w:hAnsi="Times New Roman" w:cs="Times New Roman"/>
          <w:lang w:val="en-GB"/>
        </w:rPr>
        <w:t>(Representative of the South A</w:t>
      </w:r>
      <w:r w:rsidR="009036B8" w:rsidRPr="00733506">
        <w:rPr>
          <w:rFonts w:ascii="Times New Roman" w:hAnsi="Times New Roman" w:cs="Times New Roman"/>
          <w:lang w:val="en-GB"/>
        </w:rPr>
        <w:t>f</w:t>
      </w:r>
      <w:r w:rsidR="006E2614" w:rsidRPr="00733506">
        <w:rPr>
          <w:rFonts w:ascii="Times New Roman" w:hAnsi="Times New Roman" w:cs="Times New Roman"/>
          <w:lang w:val="en-GB"/>
        </w:rPr>
        <w:t xml:space="preserve">rican Ministry of Health, interview 2012-11-30). </w:t>
      </w:r>
      <w:r w:rsidRPr="00733506">
        <w:rPr>
          <w:rFonts w:ascii="Times New Roman" w:hAnsi="Times New Roman" w:cs="Times New Roman"/>
          <w:lang w:val="en-GB"/>
        </w:rPr>
        <w:t>For instance,</w:t>
      </w:r>
      <w:r w:rsidR="00903ED1" w:rsidRPr="00733506">
        <w:rPr>
          <w:rFonts w:ascii="Times New Roman" w:hAnsi="Times New Roman" w:cs="Times New Roman"/>
          <w:lang w:val="en-GB"/>
        </w:rPr>
        <w:t xml:space="preserve"> </w:t>
      </w:r>
      <w:r w:rsidRPr="00733506">
        <w:rPr>
          <w:rFonts w:ascii="Times New Roman" w:hAnsi="Times New Roman" w:cs="Times New Roman"/>
          <w:lang w:val="en-GB"/>
        </w:rPr>
        <w:t xml:space="preserve">it </w:t>
      </w:r>
      <w:r w:rsidR="00903ED1" w:rsidRPr="00733506">
        <w:rPr>
          <w:rFonts w:ascii="Times New Roman" w:hAnsi="Times New Roman" w:cs="Times New Roman"/>
          <w:lang w:val="en-GB"/>
        </w:rPr>
        <w:t xml:space="preserve">targeted the person </w:t>
      </w:r>
      <w:r w:rsidR="00507408" w:rsidRPr="00733506">
        <w:rPr>
          <w:rFonts w:ascii="Times New Roman" w:hAnsi="Times New Roman" w:cs="Times New Roman"/>
          <w:lang w:val="en-GB"/>
        </w:rPr>
        <w:t xml:space="preserve">who </w:t>
      </w:r>
      <w:r w:rsidR="00903ED1" w:rsidRPr="00733506">
        <w:rPr>
          <w:rFonts w:ascii="Times New Roman" w:hAnsi="Times New Roman" w:cs="Times New Roman"/>
          <w:lang w:val="en-GB"/>
        </w:rPr>
        <w:t>unlawfully receiv</w:t>
      </w:r>
      <w:r w:rsidR="00507408" w:rsidRPr="00733506">
        <w:rPr>
          <w:rFonts w:ascii="Times New Roman" w:hAnsi="Times New Roman" w:cs="Times New Roman"/>
          <w:lang w:val="en-GB"/>
        </w:rPr>
        <w:t xml:space="preserve">ed </w:t>
      </w:r>
      <w:r w:rsidR="00903ED1" w:rsidRPr="00733506">
        <w:rPr>
          <w:rFonts w:ascii="Times New Roman" w:hAnsi="Times New Roman" w:cs="Times New Roman"/>
          <w:lang w:val="en-GB"/>
        </w:rPr>
        <w:t>money for a body part as the main offender</w:t>
      </w:r>
      <w:r w:rsidRPr="00733506">
        <w:rPr>
          <w:rFonts w:ascii="Times New Roman" w:hAnsi="Times New Roman" w:cs="Times New Roman"/>
          <w:lang w:val="en-GB"/>
        </w:rPr>
        <w:t>, consequently making</w:t>
      </w:r>
      <w:r w:rsidR="00903ED1" w:rsidRPr="00733506">
        <w:rPr>
          <w:rFonts w:ascii="Times New Roman" w:hAnsi="Times New Roman" w:cs="Times New Roman"/>
          <w:lang w:val="en-GB"/>
        </w:rPr>
        <w:t xml:space="preserve"> the </w:t>
      </w:r>
      <w:r w:rsidR="00F41510" w:rsidRPr="00733506">
        <w:rPr>
          <w:rFonts w:ascii="Times New Roman" w:hAnsi="Times New Roman" w:cs="Times New Roman"/>
          <w:lang w:val="en-GB"/>
        </w:rPr>
        <w:t>person selling his or her organ</w:t>
      </w:r>
      <w:r w:rsidR="00903ED1" w:rsidRPr="00733506">
        <w:rPr>
          <w:rFonts w:ascii="Times New Roman" w:hAnsi="Times New Roman" w:cs="Times New Roman"/>
          <w:lang w:val="en-GB"/>
        </w:rPr>
        <w:t xml:space="preserve"> the primary perpetrator</w:t>
      </w:r>
      <w:r w:rsidR="006A2D0C">
        <w:rPr>
          <w:rFonts w:ascii="Times New Roman" w:hAnsi="Times New Roman" w:cs="Times New Roman"/>
          <w:lang w:val="en-GB"/>
        </w:rPr>
        <w:t>.</w:t>
      </w:r>
    </w:p>
    <w:p w14:paraId="5AC451DF" w14:textId="5E9A8AFE" w:rsidR="002A1540" w:rsidRPr="006A2D0C" w:rsidRDefault="00D4706C" w:rsidP="006A2D0C">
      <w:pPr>
        <w:spacing w:line="480" w:lineRule="auto"/>
        <w:ind w:firstLine="567"/>
        <w:rPr>
          <w:rFonts w:ascii="Times New Roman" w:hAnsi="Times New Roman" w:cs="Times New Roman"/>
          <w:color w:val="FF0000"/>
          <w:lang w:val="en-GB"/>
        </w:rPr>
      </w:pPr>
      <w:r w:rsidRPr="00733506">
        <w:rPr>
          <w:rFonts w:ascii="Times New Roman" w:hAnsi="Times New Roman" w:cs="Times New Roman"/>
          <w:lang w:val="en-GB"/>
        </w:rPr>
        <w:lastRenderedPageBreak/>
        <w:t>This</w:t>
      </w:r>
      <w:r w:rsidR="006A2D0C">
        <w:rPr>
          <w:rFonts w:ascii="Times New Roman" w:hAnsi="Times New Roman" w:cs="Times New Roman"/>
          <w:lang w:val="en-GB"/>
        </w:rPr>
        <w:t xml:space="preserve"> construction of those who sold</w:t>
      </w:r>
      <w:r w:rsidR="00554C49" w:rsidRPr="00733506">
        <w:rPr>
          <w:rFonts w:ascii="Times New Roman" w:hAnsi="Times New Roman" w:cs="Times New Roman"/>
          <w:lang w:val="en-GB"/>
        </w:rPr>
        <w:t xml:space="preserve"> their organs as the primary perpetrator</w:t>
      </w:r>
      <w:r w:rsidR="006A2D0C">
        <w:rPr>
          <w:rFonts w:ascii="Times New Roman" w:hAnsi="Times New Roman" w:cs="Times New Roman"/>
          <w:lang w:val="en-GB"/>
        </w:rPr>
        <w:t>s</w:t>
      </w:r>
      <w:r w:rsidR="00554C49" w:rsidRPr="00733506">
        <w:rPr>
          <w:rFonts w:ascii="Times New Roman" w:hAnsi="Times New Roman" w:cs="Times New Roman"/>
          <w:lang w:val="en-GB"/>
        </w:rPr>
        <w:t xml:space="preserve"> </w:t>
      </w:r>
      <w:r w:rsidRPr="00733506">
        <w:rPr>
          <w:rFonts w:ascii="Times New Roman" w:hAnsi="Times New Roman" w:cs="Times New Roman"/>
          <w:lang w:val="en-GB"/>
        </w:rPr>
        <w:t>create</w:t>
      </w:r>
      <w:r w:rsidR="00554C49" w:rsidRPr="00733506">
        <w:rPr>
          <w:rFonts w:ascii="Times New Roman" w:hAnsi="Times New Roman" w:cs="Times New Roman"/>
          <w:lang w:val="en-GB"/>
        </w:rPr>
        <w:t>d</w:t>
      </w:r>
      <w:r w:rsidRPr="00733506">
        <w:rPr>
          <w:rFonts w:ascii="Times New Roman" w:hAnsi="Times New Roman" w:cs="Times New Roman"/>
          <w:lang w:val="en-GB"/>
        </w:rPr>
        <w:t xml:space="preserve"> difficulties when, in the beginning of th</w:t>
      </w:r>
      <w:r w:rsidR="00C93F80" w:rsidRPr="00733506">
        <w:rPr>
          <w:rFonts w:ascii="Times New Roman" w:hAnsi="Times New Roman" w:cs="Times New Roman"/>
          <w:lang w:val="en-GB"/>
        </w:rPr>
        <w:t>e police investigation, a supplier</w:t>
      </w:r>
      <w:r w:rsidRPr="00733506">
        <w:rPr>
          <w:rFonts w:ascii="Times New Roman" w:hAnsi="Times New Roman" w:cs="Times New Roman"/>
          <w:lang w:val="en-GB"/>
        </w:rPr>
        <w:t xml:space="preserve"> jumped off the operating table and, together with his wife, tried to leave the country with the money he had already received. What baffled the police, and what </w:t>
      </w:r>
      <w:r w:rsidR="009C375F" w:rsidRPr="00733506">
        <w:rPr>
          <w:rFonts w:ascii="Times New Roman" w:hAnsi="Times New Roman" w:cs="Times New Roman"/>
          <w:lang w:val="en-GB"/>
        </w:rPr>
        <w:t>motivated</w:t>
      </w:r>
      <w:r w:rsidRPr="00733506">
        <w:rPr>
          <w:rFonts w:ascii="Times New Roman" w:hAnsi="Times New Roman" w:cs="Times New Roman"/>
          <w:lang w:val="en-GB"/>
        </w:rPr>
        <w:t xml:space="preserve"> them to act, was that one of Perry’s accomplices, </w:t>
      </w:r>
      <w:proofErr w:type="spellStart"/>
      <w:r w:rsidRPr="00733506">
        <w:rPr>
          <w:rFonts w:ascii="Times New Roman" w:hAnsi="Times New Roman" w:cs="Times New Roman"/>
          <w:lang w:val="en-GB"/>
        </w:rPr>
        <w:t>Sushan</w:t>
      </w:r>
      <w:proofErr w:type="spellEnd"/>
      <w:r w:rsidRPr="00733506">
        <w:rPr>
          <w:rFonts w:ascii="Times New Roman" w:hAnsi="Times New Roman" w:cs="Times New Roman"/>
          <w:lang w:val="en-GB"/>
        </w:rPr>
        <w:t xml:space="preserve"> Meir, reported the theft of the money. Before getting to Meir</w:t>
      </w:r>
      <w:r w:rsidR="00554C49" w:rsidRPr="00733506">
        <w:rPr>
          <w:rFonts w:ascii="Times New Roman" w:hAnsi="Times New Roman" w:cs="Times New Roman"/>
          <w:lang w:val="en-GB"/>
        </w:rPr>
        <w:t>,</w:t>
      </w:r>
      <w:r w:rsidRPr="00733506">
        <w:rPr>
          <w:rFonts w:ascii="Times New Roman" w:hAnsi="Times New Roman" w:cs="Times New Roman"/>
          <w:lang w:val="en-GB"/>
        </w:rPr>
        <w:t xml:space="preserve"> however, they caught the </w:t>
      </w:r>
      <w:r w:rsidR="00C93F80" w:rsidRPr="00733506">
        <w:rPr>
          <w:rFonts w:ascii="Times New Roman" w:hAnsi="Times New Roman" w:cs="Times New Roman"/>
          <w:lang w:val="en-GB"/>
        </w:rPr>
        <w:t>supplier</w:t>
      </w:r>
      <w:r w:rsidRPr="00733506">
        <w:rPr>
          <w:rFonts w:ascii="Times New Roman" w:hAnsi="Times New Roman" w:cs="Times New Roman"/>
          <w:lang w:val="en-GB"/>
        </w:rPr>
        <w:t xml:space="preserve"> and his wife at the airport</w:t>
      </w:r>
      <w:r w:rsidR="008915AA" w:rsidRPr="00733506">
        <w:rPr>
          <w:rFonts w:ascii="Times New Roman" w:hAnsi="Times New Roman" w:cs="Times New Roman"/>
          <w:lang w:val="en-GB"/>
        </w:rPr>
        <w:t xml:space="preserve"> in Johannesburg. Here,</w:t>
      </w:r>
      <w:r w:rsidRPr="00733506">
        <w:rPr>
          <w:rFonts w:ascii="Times New Roman" w:hAnsi="Times New Roman" w:cs="Times New Roman"/>
          <w:lang w:val="en-GB"/>
        </w:rPr>
        <w:t xml:space="preserve"> a dilemma arose. As we mentioned above, the law targe</w:t>
      </w:r>
      <w:r w:rsidR="00F41510" w:rsidRPr="00733506">
        <w:rPr>
          <w:rFonts w:ascii="Times New Roman" w:hAnsi="Times New Roman" w:cs="Times New Roman"/>
          <w:lang w:val="en-GB"/>
        </w:rPr>
        <w:t>ted</w:t>
      </w:r>
      <w:r w:rsidRPr="00733506">
        <w:rPr>
          <w:rFonts w:ascii="Times New Roman" w:hAnsi="Times New Roman" w:cs="Times New Roman"/>
          <w:lang w:val="en-GB"/>
        </w:rPr>
        <w:t xml:space="preserve"> the person who unlawfully receives money for an organ, which in this case was the </w:t>
      </w:r>
      <w:r w:rsidR="00C93F80" w:rsidRPr="00733506">
        <w:rPr>
          <w:rFonts w:ascii="Times New Roman" w:hAnsi="Times New Roman" w:cs="Times New Roman"/>
          <w:lang w:val="en-GB"/>
        </w:rPr>
        <w:t>supplier</w:t>
      </w:r>
      <w:r w:rsidRPr="00733506">
        <w:rPr>
          <w:rFonts w:ascii="Times New Roman" w:hAnsi="Times New Roman" w:cs="Times New Roman"/>
          <w:lang w:val="en-GB"/>
        </w:rPr>
        <w:t xml:space="preserve"> and his wife. But the question</w:t>
      </w:r>
      <w:r w:rsidR="001A4263" w:rsidRPr="00733506">
        <w:rPr>
          <w:rFonts w:ascii="Times New Roman" w:hAnsi="Times New Roman" w:cs="Times New Roman"/>
          <w:lang w:val="en-GB"/>
        </w:rPr>
        <w:t>s</w:t>
      </w:r>
      <w:r w:rsidRPr="00733506">
        <w:rPr>
          <w:rFonts w:ascii="Times New Roman" w:hAnsi="Times New Roman" w:cs="Times New Roman"/>
          <w:lang w:val="en-GB"/>
        </w:rPr>
        <w:t xml:space="preserve"> w</w:t>
      </w:r>
      <w:r w:rsidR="001A4263" w:rsidRPr="00733506">
        <w:rPr>
          <w:rFonts w:ascii="Times New Roman" w:hAnsi="Times New Roman" w:cs="Times New Roman"/>
          <w:lang w:val="en-GB"/>
        </w:rPr>
        <w:t>ere</w:t>
      </w:r>
      <w:r w:rsidRPr="00733506">
        <w:rPr>
          <w:rFonts w:ascii="Times New Roman" w:hAnsi="Times New Roman" w:cs="Times New Roman"/>
          <w:lang w:val="en-GB"/>
        </w:rPr>
        <w:t xml:space="preserve">: were these really the persons that the police and prosecution wanted to target? Were the </w:t>
      </w:r>
      <w:r w:rsidR="00C93F80" w:rsidRPr="00733506">
        <w:rPr>
          <w:rFonts w:ascii="Times New Roman" w:hAnsi="Times New Roman" w:cs="Times New Roman"/>
          <w:lang w:val="en-GB"/>
        </w:rPr>
        <w:t>supplier</w:t>
      </w:r>
      <w:r w:rsidRPr="00733506">
        <w:rPr>
          <w:rFonts w:ascii="Times New Roman" w:hAnsi="Times New Roman" w:cs="Times New Roman"/>
          <w:lang w:val="en-GB"/>
        </w:rPr>
        <w:t xml:space="preserve"> and his wife not </w:t>
      </w:r>
      <w:r w:rsidR="00243A33" w:rsidRPr="00733506">
        <w:rPr>
          <w:rFonts w:ascii="Times New Roman" w:hAnsi="Times New Roman" w:cs="Times New Roman"/>
          <w:lang w:val="en-GB"/>
        </w:rPr>
        <w:t xml:space="preserve">instead </w:t>
      </w:r>
      <w:r w:rsidRPr="00733506">
        <w:rPr>
          <w:rFonts w:ascii="Times New Roman" w:hAnsi="Times New Roman" w:cs="Times New Roman"/>
          <w:lang w:val="en-GB"/>
        </w:rPr>
        <w:t>victims of the trade?</w:t>
      </w:r>
    </w:p>
    <w:p w14:paraId="3E9F4A85" w14:textId="7FA75A11" w:rsidR="002A1540" w:rsidRPr="00733506" w:rsidRDefault="00680964" w:rsidP="00D95539">
      <w:pPr>
        <w:spacing w:line="480" w:lineRule="auto"/>
        <w:ind w:firstLine="567"/>
        <w:rPr>
          <w:rFonts w:ascii="Times New Roman" w:hAnsi="Times New Roman" w:cs="Times New Roman"/>
          <w:lang w:val="en-GB"/>
        </w:rPr>
      </w:pPr>
      <w:r w:rsidRPr="00733506">
        <w:rPr>
          <w:rFonts w:ascii="Times New Roman" w:hAnsi="Times New Roman" w:cs="Times New Roman"/>
          <w:lang w:val="en-GB"/>
        </w:rPr>
        <w:t>These were the thorny issues that the lead investigator and his team were now acutely confronted with. In the end</w:t>
      </w:r>
      <w:r w:rsidR="00742696" w:rsidRPr="00733506">
        <w:rPr>
          <w:rFonts w:ascii="Times New Roman" w:hAnsi="Times New Roman" w:cs="Times New Roman"/>
          <w:lang w:val="en-GB"/>
        </w:rPr>
        <w:t>,</w:t>
      </w:r>
      <w:r w:rsidRPr="00733506">
        <w:rPr>
          <w:rFonts w:ascii="Times New Roman" w:hAnsi="Times New Roman" w:cs="Times New Roman"/>
          <w:lang w:val="en-GB"/>
        </w:rPr>
        <w:t xml:space="preserve"> they found a solution in </w:t>
      </w:r>
      <w:r w:rsidR="0099370A" w:rsidRPr="00733506">
        <w:rPr>
          <w:rFonts w:ascii="Times New Roman" w:hAnsi="Times New Roman" w:cs="Times New Roman"/>
          <w:lang w:val="en-GB"/>
        </w:rPr>
        <w:t xml:space="preserve">section 204 of the South African Criminal Procedure Act, </w:t>
      </w:r>
      <w:r w:rsidRPr="00733506">
        <w:rPr>
          <w:rFonts w:ascii="Times New Roman" w:hAnsi="Times New Roman" w:cs="Times New Roman"/>
          <w:lang w:val="en-GB"/>
        </w:rPr>
        <w:t xml:space="preserve">which allows accused persons to avoid charges by giving a truthful testimony </w:t>
      </w:r>
      <w:r w:rsidR="0085757A" w:rsidRPr="00733506">
        <w:rPr>
          <w:rFonts w:ascii="Times New Roman" w:hAnsi="Times New Roman" w:cs="Times New Roman"/>
          <w:lang w:val="en-GB"/>
        </w:rPr>
        <w:t>in</w:t>
      </w:r>
      <w:r w:rsidRPr="00733506">
        <w:rPr>
          <w:rFonts w:ascii="Times New Roman" w:hAnsi="Times New Roman" w:cs="Times New Roman"/>
          <w:lang w:val="en-GB"/>
        </w:rPr>
        <w:t xml:space="preserve"> court, which the </w:t>
      </w:r>
      <w:r w:rsidR="00C93F80" w:rsidRPr="00733506">
        <w:rPr>
          <w:rFonts w:ascii="Times New Roman" w:hAnsi="Times New Roman" w:cs="Times New Roman"/>
          <w:lang w:val="en-GB"/>
        </w:rPr>
        <w:t>supplier</w:t>
      </w:r>
      <w:r w:rsidRPr="00733506">
        <w:rPr>
          <w:rFonts w:ascii="Times New Roman" w:hAnsi="Times New Roman" w:cs="Times New Roman"/>
          <w:lang w:val="en-GB"/>
        </w:rPr>
        <w:t xml:space="preserve"> and his wife agreed to do. However, they were initially arrested, and before a judge accepted their testimonies, they risked </w:t>
      </w:r>
      <w:r w:rsidR="006B6DB7" w:rsidRPr="00733506">
        <w:rPr>
          <w:rFonts w:ascii="Times New Roman" w:hAnsi="Times New Roman" w:cs="Times New Roman"/>
          <w:lang w:val="en-GB"/>
        </w:rPr>
        <w:t>being</w:t>
      </w:r>
      <w:r w:rsidRPr="00733506">
        <w:rPr>
          <w:rFonts w:ascii="Times New Roman" w:hAnsi="Times New Roman" w:cs="Times New Roman"/>
          <w:lang w:val="en-GB"/>
        </w:rPr>
        <w:t xml:space="preserve"> charged for unlawfully receiving money for an organ. </w:t>
      </w:r>
      <w:r w:rsidR="00D4706C" w:rsidRPr="00733506">
        <w:rPr>
          <w:rFonts w:ascii="Times New Roman" w:hAnsi="Times New Roman" w:cs="Times New Roman"/>
          <w:lang w:val="en-GB"/>
        </w:rPr>
        <w:t>As the investigation progressed</w:t>
      </w:r>
      <w:r w:rsidR="00A84DC9" w:rsidRPr="00733506">
        <w:rPr>
          <w:rFonts w:ascii="Times New Roman" w:hAnsi="Times New Roman" w:cs="Times New Roman"/>
          <w:lang w:val="en-GB"/>
        </w:rPr>
        <w:t>,</w:t>
      </w:r>
      <w:r w:rsidR="00D4706C" w:rsidRPr="00733506">
        <w:rPr>
          <w:rFonts w:ascii="Times New Roman" w:hAnsi="Times New Roman" w:cs="Times New Roman"/>
          <w:lang w:val="en-GB"/>
        </w:rPr>
        <w:t xml:space="preserve"> the police and prosecution continued to apply this policy. But it was not an obvious decision. This is how</w:t>
      </w:r>
      <w:r w:rsidR="009636F1" w:rsidRPr="00733506">
        <w:rPr>
          <w:rFonts w:ascii="Times New Roman" w:hAnsi="Times New Roman" w:cs="Times New Roman"/>
          <w:lang w:val="en-GB"/>
        </w:rPr>
        <w:t xml:space="preserve"> the lead investigator describes</w:t>
      </w:r>
      <w:r w:rsidR="00D4706C" w:rsidRPr="00733506">
        <w:rPr>
          <w:rFonts w:ascii="Times New Roman" w:hAnsi="Times New Roman" w:cs="Times New Roman"/>
          <w:lang w:val="en-GB"/>
        </w:rPr>
        <w:t xml:space="preserve"> it:</w:t>
      </w:r>
    </w:p>
    <w:p w14:paraId="7FFAA8A7" w14:textId="77777777" w:rsidR="002A1540" w:rsidRPr="00733506" w:rsidRDefault="002A1540" w:rsidP="00D95539">
      <w:pPr>
        <w:spacing w:line="480" w:lineRule="auto"/>
        <w:rPr>
          <w:rFonts w:ascii="Times New Roman" w:hAnsi="Times New Roman" w:cs="Times New Roman"/>
          <w:lang w:val="en-GB"/>
        </w:rPr>
      </w:pPr>
    </w:p>
    <w:p w14:paraId="4E2514CA" w14:textId="52373BC1" w:rsidR="002A1540" w:rsidRPr="00EE6BE0" w:rsidRDefault="00F04382" w:rsidP="00D95539">
      <w:pPr>
        <w:spacing w:line="480" w:lineRule="auto"/>
        <w:ind w:left="1300"/>
        <w:rPr>
          <w:rFonts w:ascii="Times New Roman" w:hAnsi="Times New Roman" w:cs="Times New Roman"/>
          <w:sz w:val="20"/>
          <w:szCs w:val="20"/>
          <w:lang w:val="en-GB"/>
        </w:rPr>
      </w:pPr>
      <w:r w:rsidRPr="00733506">
        <w:rPr>
          <w:rFonts w:ascii="Times New Roman" w:hAnsi="Times New Roman" w:cs="Times New Roman"/>
          <w:sz w:val="20"/>
          <w:szCs w:val="20"/>
          <w:lang w:val="en-GB"/>
        </w:rPr>
        <w:t>If he voluntarily goes and says, ‘Listen, due to poverty I want to sell my kidney’, in most countries he is going to be involved in that crime. He is going to be an accused, unless he is seen as a victim, which we more or less did. But legally they are part of a crime because they signed and said, ‘I’m related’.</w:t>
      </w:r>
      <w:r w:rsidRPr="00F83823">
        <w:rPr>
          <w:rStyle w:val="Slutkommentarsreferens"/>
          <w:rFonts w:ascii="Times New Roman" w:hAnsi="Times New Roman" w:cs="Times New Roman"/>
          <w:sz w:val="20"/>
          <w:szCs w:val="20"/>
          <w:lang w:val="en-GB"/>
        </w:rPr>
        <w:endnoteReference w:id="10"/>
      </w:r>
      <w:r w:rsidRPr="00F83823">
        <w:rPr>
          <w:rFonts w:ascii="Times New Roman" w:hAnsi="Times New Roman" w:cs="Times New Roman"/>
          <w:sz w:val="20"/>
          <w:szCs w:val="20"/>
          <w:lang w:val="en-GB"/>
        </w:rPr>
        <w:t xml:space="preserve"> They signed and said, ‘I d</w:t>
      </w:r>
      <w:r w:rsidRPr="0055054C">
        <w:rPr>
          <w:rFonts w:ascii="Times New Roman" w:hAnsi="Times New Roman" w:cs="Times New Roman"/>
          <w:sz w:val="20"/>
          <w:szCs w:val="20"/>
          <w:lang w:val="en-GB"/>
        </w:rPr>
        <w:t>id not receive payment</w:t>
      </w:r>
      <w:r w:rsidR="00EE690E" w:rsidRPr="00136D37">
        <w:rPr>
          <w:rFonts w:ascii="Times New Roman" w:hAnsi="Times New Roman" w:cs="Times New Roman"/>
          <w:sz w:val="20"/>
          <w:szCs w:val="20"/>
          <w:lang w:val="en-GB"/>
        </w:rPr>
        <w:t>.</w:t>
      </w:r>
      <w:r w:rsidRPr="005052EF">
        <w:rPr>
          <w:rFonts w:ascii="Times New Roman" w:hAnsi="Times New Roman" w:cs="Times New Roman"/>
          <w:sz w:val="20"/>
          <w:szCs w:val="20"/>
          <w:lang w:val="en-GB"/>
        </w:rPr>
        <w:t xml:space="preserve">’ They even got into the country and said they were visitors. They didn’t come into the country and say what their </w:t>
      </w:r>
      <w:r w:rsidR="0085757A" w:rsidRPr="00C92F78">
        <w:rPr>
          <w:rFonts w:ascii="Times New Roman" w:hAnsi="Times New Roman" w:cs="Times New Roman"/>
          <w:sz w:val="20"/>
          <w:szCs w:val="20"/>
          <w:lang w:val="en-GB"/>
        </w:rPr>
        <w:t>real purpose [was]</w:t>
      </w:r>
      <w:r w:rsidRPr="00B81DD2">
        <w:rPr>
          <w:rFonts w:ascii="Times New Roman" w:hAnsi="Times New Roman" w:cs="Times New Roman"/>
          <w:sz w:val="20"/>
          <w:szCs w:val="20"/>
          <w:lang w:val="en-GB"/>
        </w:rPr>
        <w:t>… So they are part of a misrepresentation. […] So when you look at the case you must have a perspect</w:t>
      </w:r>
      <w:r w:rsidRPr="00972A8B">
        <w:rPr>
          <w:rFonts w:ascii="Times New Roman" w:hAnsi="Times New Roman" w:cs="Times New Roman"/>
          <w:sz w:val="20"/>
          <w:szCs w:val="20"/>
          <w:lang w:val="en-GB"/>
        </w:rPr>
        <w:t xml:space="preserve">ive on what you are dealing with. Do you see this poor person from </w:t>
      </w:r>
      <w:r w:rsidRPr="00972A8B">
        <w:rPr>
          <w:rFonts w:ascii="Times New Roman" w:hAnsi="Times New Roman" w:cs="Times New Roman"/>
          <w:sz w:val="20"/>
          <w:szCs w:val="20"/>
          <w:lang w:val="en-GB"/>
        </w:rPr>
        <w:lastRenderedPageBreak/>
        <w:t>Brazil as a victim or do you see him as an accused that should be charged?</w:t>
      </w:r>
      <w:r w:rsidR="00CB17B3" w:rsidRPr="00A95758">
        <w:rPr>
          <w:rFonts w:ascii="Times New Roman" w:hAnsi="Times New Roman" w:cs="Times New Roman"/>
          <w:sz w:val="20"/>
          <w:szCs w:val="20"/>
          <w:lang w:val="en-GB"/>
        </w:rPr>
        <w:t xml:space="preserve"> (Lead investigator, interview, </w:t>
      </w:r>
      <w:proofErr w:type="gramStart"/>
      <w:r w:rsidR="00CB17B3" w:rsidRPr="00A95758">
        <w:rPr>
          <w:rFonts w:ascii="Times New Roman" w:hAnsi="Times New Roman" w:cs="Times New Roman"/>
          <w:sz w:val="20"/>
          <w:szCs w:val="20"/>
          <w:lang w:val="en-GB"/>
        </w:rPr>
        <w:t>2012</w:t>
      </w:r>
      <w:proofErr w:type="gramEnd"/>
      <w:r w:rsidR="00CB17B3" w:rsidRPr="00A95758">
        <w:rPr>
          <w:rFonts w:ascii="Times New Roman" w:hAnsi="Times New Roman" w:cs="Times New Roman"/>
          <w:sz w:val="20"/>
          <w:szCs w:val="20"/>
          <w:lang w:val="en-GB"/>
        </w:rPr>
        <w:t>-11-29)</w:t>
      </w:r>
    </w:p>
    <w:p w14:paraId="7F9B689D" w14:textId="77777777" w:rsidR="002A1540" w:rsidRPr="00B5363A" w:rsidRDefault="002A1540" w:rsidP="00D95539">
      <w:pPr>
        <w:widowControl w:val="0"/>
        <w:autoSpaceDE w:val="0"/>
        <w:autoSpaceDN w:val="0"/>
        <w:adjustRightInd w:val="0"/>
        <w:spacing w:line="480" w:lineRule="auto"/>
        <w:rPr>
          <w:rFonts w:ascii="Times New Roman" w:hAnsi="Times New Roman" w:cs="Times New Roman"/>
          <w:lang w:val="en-GB"/>
        </w:rPr>
      </w:pPr>
    </w:p>
    <w:p w14:paraId="676B51E7" w14:textId="2670E9BC" w:rsidR="002A1540" w:rsidRPr="00733506" w:rsidRDefault="00F62167" w:rsidP="00D95539">
      <w:pPr>
        <w:widowControl w:val="0"/>
        <w:autoSpaceDE w:val="0"/>
        <w:autoSpaceDN w:val="0"/>
        <w:adjustRightInd w:val="0"/>
        <w:spacing w:line="480" w:lineRule="auto"/>
        <w:rPr>
          <w:rFonts w:ascii="Times New Roman" w:hAnsi="Times New Roman" w:cs="Times New Roman"/>
          <w:lang w:val="en-GB"/>
        </w:rPr>
      </w:pPr>
      <w:r w:rsidRPr="00680511">
        <w:rPr>
          <w:rFonts w:ascii="Times New Roman" w:hAnsi="Times New Roman" w:cs="Times New Roman"/>
          <w:lang w:val="en-GB"/>
        </w:rPr>
        <w:t>A</w:t>
      </w:r>
      <w:r w:rsidR="00D4706C" w:rsidRPr="000848CD">
        <w:rPr>
          <w:rFonts w:ascii="Times New Roman" w:hAnsi="Times New Roman" w:cs="Times New Roman"/>
          <w:lang w:val="en-GB"/>
        </w:rPr>
        <w:t xml:space="preserve">ccording to South African law, the </w:t>
      </w:r>
      <w:r w:rsidR="00C93F80" w:rsidRPr="00800E3F">
        <w:rPr>
          <w:rFonts w:ascii="Times New Roman" w:hAnsi="Times New Roman" w:cs="Times New Roman"/>
          <w:lang w:val="en-GB"/>
        </w:rPr>
        <w:t>supplier</w:t>
      </w:r>
      <w:r w:rsidR="00D4706C" w:rsidRPr="001C1F91">
        <w:rPr>
          <w:rFonts w:ascii="Times New Roman" w:hAnsi="Times New Roman" w:cs="Times New Roman"/>
          <w:lang w:val="en-GB"/>
        </w:rPr>
        <w:t xml:space="preserve">s did not only commit the crime of receiving money for an organ, </w:t>
      </w:r>
      <w:r w:rsidR="006A2D0C">
        <w:rPr>
          <w:rFonts w:ascii="Times New Roman" w:hAnsi="Times New Roman" w:cs="Times New Roman"/>
          <w:lang w:val="en-GB"/>
        </w:rPr>
        <w:t xml:space="preserve">but </w:t>
      </w:r>
      <w:r w:rsidR="00D4706C" w:rsidRPr="001C1F91">
        <w:rPr>
          <w:rFonts w:ascii="Times New Roman" w:hAnsi="Times New Roman" w:cs="Times New Roman"/>
          <w:lang w:val="en-GB"/>
        </w:rPr>
        <w:t>by committi</w:t>
      </w:r>
      <w:r w:rsidR="006A2D0C">
        <w:rPr>
          <w:rFonts w:ascii="Times New Roman" w:hAnsi="Times New Roman" w:cs="Times New Roman"/>
          <w:lang w:val="en-GB"/>
        </w:rPr>
        <w:t xml:space="preserve">ng numerous misrepresentations </w:t>
      </w:r>
      <w:r w:rsidR="00D4706C" w:rsidRPr="001C1F91">
        <w:rPr>
          <w:rFonts w:ascii="Times New Roman" w:hAnsi="Times New Roman" w:cs="Times New Roman"/>
          <w:lang w:val="en-GB"/>
        </w:rPr>
        <w:t xml:space="preserve">they also breached several other criminal codes. Hence, far from being passive, the organ </w:t>
      </w:r>
      <w:r w:rsidR="00C93F80" w:rsidRPr="00D25448">
        <w:rPr>
          <w:rFonts w:ascii="Times New Roman" w:hAnsi="Times New Roman" w:cs="Times New Roman"/>
          <w:lang w:val="en-GB"/>
        </w:rPr>
        <w:t>supplier</w:t>
      </w:r>
      <w:r w:rsidR="00D4706C" w:rsidRPr="00812B62">
        <w:rPr>
          <w:rFonts w:ascii="Times New Roman" w:hAnsi="Times New Roman" w:cs="Times New Roman"/>
          <w:lang w:val="en-GB"/>
        </w:rPr>
        <w:t xml:space="preserve">s actively participated in the </w:t>
      </w:r>
      <w:r w:rsidR="00FC60A7">
        <w:rPr>
          <w:rFonts w:ascii="Times New Roman" w:hAnsi="Times New Roman" w:cs="Times New Roman"/>
          <w:lang w:val="en-GB"/>
        </w:rPr>
        <w:t>series of events that led</w:t>
      </w:r>
      <w:r w:rsidR="00D4706C" w:rsidRPr="00812B62">
        <w:rPr>
          <w:rFonts w:ascii="Times New Roman" w:hAnsi="Times New Roman" w:cs="Times New Roman"/>
          <w:lang w:val="en-GB"/>
        </w:rPr>
        <w:t xml:space="preserve"> to them</w:t>
      </w:r>
      <w:r w:rsidR="00FC60A7">
        <w:rPr>
          <w:rFonts w:ascii="Times New Roman" w:hAnsi="Times New Roman" w:cs="Times New Roman"/>
          <w:lang w:val="en-GB"/>
        </w:rPr>
        <w:t xml:space="preserve"> agreeing to</w:t>
      </w:r>
      <w:r w:rsidR="00D4706C" w:rsidRPr="00812B62">
        <w:rPr>
          <w:rFonts w:ascii="Times New Roman" w:hAnsi="Times New Roman" w:cs="Times New Roman"/>
          <w:lang w:val="en-GB"/>
        </w:rPr>
        <w:t xml:space="preserve"> p</w:t>
      </w:r>
      <w:r w:rsidR="00FC60A7">
        <w:rPr>
          <w:rFonts w:ascii="Times New Roman" w:hAnsi="Times New Roman" w:cs="Times New Roman"/>
          <w:lang w:val="en-GB"/>
        </w:rPr>
        <w:t>art</w:t>
      </w:r>
      <w:r w:rsidR="00D4706C" w:rsidRPr="006D1DE6">
        <w:rPr>
          <w:rFonts w:ascii="Times New Roman" w:hAnsi="Times New Roman" w:cs="Times New Roman"/>
          <w:lang w:val="en-GB"/>
        </w:rPr>
        <w:t xml:space="preserve"> with one of th</w:t>
      </w:r>
      <w:r w:rsidRPr="00D95539">
        <w:rPr>
          <w:rFonts w:ascii="Times New Roman" w:hAnsi="Times New Roman" w:cs="Times New Roman"/>
          <w:lang w:val="en-GB"/>
        </w:rPr>
        <w:t xml:space="preserve">eir kidneys for money. In </w:t>
      </w:r>
      <w:r w:rsidR="00D4706C" w:rsidRPr="00D95539">
        <w:rPr>
          <w:rFonts w:ascii="Times New Roman" w:hAnsi="Times New Roman" w:cs="Times New Roman"/>
          <w:lang w:val="en-GB"/>
        </w:rPr>
        <w:t>the lead investigator</w:t>
      </w:r>
      <w:r w:rsidR="00E22B0F" w:rsidRPr="00D95539">
        <w:rPr>
          <w:rFonts w:ascii="Times New Roman" w:hAnsi="Times New Roman" w:cs="Times New Roman"/>
          <w:lang w:val="en-GB"/>
        </w:rPr>
        <w:t>’</w:t>
      </w:r>
      <w:r w:rsidR="00D4706C" w:rsidRPr="00A20EC2">
        <w:rPr>
          <w:rFonts w:ascii="Times New Roman" w:hAnsi="Times New Roman" w:cs="Times New Roman"/>
          <w:lang w:val="en-GB"/>
        </w:rPr>
        <w:t xml:space="preserve">s view, </w:t>
      </w:r>
      <w:r w:rsidRPr="00A20EC2">
        <w:rPr>
          <w:rFonts w:ascii="Times New Roman" w:hAnsi="Times New Roman" w:cs="Times New Roman"/>
          <w:lang w:val="en-GB"/>
        </w:rPr>
        <w:t>however, this did</w:t>
      </w:r>
      <w:r w:rsidR="00D4706C" w:rsidRPr="00A20EC2">
        <w:rPr>
          <w:rFonts w:ascii="Times New Roman" w:hAnsi="Times New Roman" w:cs="Times New Roman"/>
          <w:lang w:val="en-GB"/>
        </w:rPr>
        <w:t xml:space="preserve"> not disqualify them as victims. </w:t>
      </w:r>
      <w:r w:rsidR="00E22B0F" w:rsidRPr="00733506">
        <w:rPr>
          <w:rFonts w:ascii="Times New Roman" w:hAnsi="Times New Roman" w:cs="Times New Roman"/>
          <w:lang w:val="en-GB"/>
        </w:rPr>
        <w:t>‘</w:t>
      </w:r>
      <w:r w:rsidR="00D4706C" w:rsidRPr="00733506">
        <w:rPr>
          <w:rFonts w:ascii="Times New Roman" w:hAnsi="Times New Roman" w:cs="Times New Roman"/>
          <w:lang w:val="en-GB"/>
        </w:rPr>
        <w:t>Due to their circumstances, they are victims</w:t>
      </w:r>
      <w:r w:rsidR="00E22B0F" w:rsidRPr="00733506">
        <w:rPr>
          <w:rFonts w:ascii="Times New Roman" w:hAnsi="Times New Roman" w:cs="Times New Roman"/>
          <w:lang w:val="en-GB"/>
        </w:rPr>
        <w:t>’</w:t>
      </w:r>
      <w:r w:rsidR="00FC60A7">
        <w:rPr>
          <w:rFonts w:ascii="Times New Roman" w:hAnsi="Times New Roman" w:cs="Times New Roman"/>
          <w:lang w:val="en-GB"/>
        </w:rPr>
        <w:t>,</w:t>
      </w:r>
      <w:r w:rsidR="00D4706C" w:rsidRPr="00733506">
        <w:rPr>
          <w:rFonts w:ascii="Times New Roman" w:hAnsi="Times New Roman" w:cs="Times New Roman"/>
          <w:lang w:val="en-GB"/>
        </w:rPr>
        <w:t xml:space="preserve"> he s</w:t>
      </w:r>
      <w:r w:rsidR="00FC60A7">
        <w:rPr>
          <w:rFonts w:ascii="Times New Roman" w:hAnsi="Times New Roman" w:cs="Times New Roman"/>
          <w:lang w:val="en-GB"/>
        </w:rPr>
        <w:t>aid</w:t>
      </w:r>
      <w:r w:rsidR="00D4706C" w:rsidRPr="00733506">
        <w:rPr>
          <w:rFonts w:ascii="Times New Roman" w:hAnsi="Times New Roman" w:cs="Times New Roman"/>
          <w:lang w:val="en-GB"/>
        </w:rPr>
        <w:t xml:space="preserve">. </w:t>
      </w:r>
      <w:r w:rsidR="00E22B0F" w:rsidRPr="00733506">
        <w:rPr>
          <w:rFonts w:ascii="Times New Roman" w:hAnsi="Times New Roman" w:cs="Times New Roman"/>
          <w:lang w:val="en-GB"/>
        </w:rPr>
        <w:t>‘</w:t>
      </w:r>
      <w:r w:rsidR="00D4706C" w:rsidRPr="00733506">
        <w:rPr>
          <w:rFonts w:ascii="Times New Roman" w:hAnsi="Times New Roman" w:cs="Times New Roman"/>
          <w:lang w:val="en-GB"/>
        </w:rPr>
        <w:t>But strictly</w:t>
      </w:r>
      <w:r w:rsidR="006E2614" w:rsidRPr="00733506">
        <w:rPr>
          <w:rFonts w:ascii="Times New Roman" w:hAnsi="Times New Roman" w:cs="Times New Roman"/>
          <w:lang w:val="en-GB"/>
        </w:rPr>
        <w:t xml:space="preserve"> speaking</w:t>
      </w:r>
      <w:r w:rsidR="00CF192A" w:rsidRPr="00733506">
        <w:rPr>
          <w:rFonts w:ascii="Times New Roman" w:hAnsi="Times New Roman" w:cs="Times New Roman"/>
          <w:lang w:val="en-GB"/>
        </w:rPr>
        <w:t>, they are […] section 204</w:t>
      </w:r>
      <w:r w:rsidR="00D4706C" w:rsidRPr="00733506">
        <w:rPr>
          <w:rFonts w:ascii="Times New Roman" w:hAnsi="Times New Roman" w:cs="Times New Roman"/>
          <w:lang w:val="en-GB"/>
        </w:rPr>
        <w:t xml:space="preserve"> witness</w:t>
      </w:r>
      <w:r w:rsidR="00166DDE" w:rsidRPr="00733506">
        <w:rPr>
          <w:rFonts w:ascii="Times New Roman" w:hAnsi="Times New Roman" w:cs="Times New Roman"/>
          <w:lang w:val="en-GB"/>
        </w:rPr>
        <w:t>es</w:t>
      </w:r>
      <w:r w:rsidR="00E22B0F" w:rsidRPr="00733506">
        <w:rPr>
          <w:rFonts w:ascii="Times New Roman" w:hAnsi="Times New Roman" w:cs="Times New Roman"/>
          <w:lang w:val="en-GB"/>
        </w:rPr>
        <w:t>’</w:t>
      </w:r>
      <w:r w:rsidR="00D4706C" w:rsidRPr="00733506">
        <w:rPr>
          <w:rFonts w:ascii="Times New Roman" w:hAnsi="Times New Roman" w:cs="Times New Roman"/>
          <w:lang w:val="en-GB"/>
        </w:rPr>
        <w:t xml:space="preserve">, which means that they </w:t>
      </w:r>
      <w:r w:rsidR="00C679A2" w:rsidRPr="00733506">
        <w:rPr>
          <w:rFonts w:ascii="Times New Roman" w:hAnsi="Times New Roman" w:cs="Times New Roman"/>
          <w:lang w:val="en-GB"/>
        </w:rPr>
        <w:t>can be charged</w:t>
      </w:r>
      <w:r w:rsidR="00D4706C" w:rsidRPr="00733506">
        <w:rPr>
          <w:rFonts w:ascii="Times New Roman" w:hAnsi="Times New Roman" w:cs="Times New Roman"/>
          <w:lang w:val="en-GB"/>
        </w:rPr>
        <w:t xml:space="preserve"> if they do not give a truthful testimony to the court</w:t>
      </w:r>
      <w:r w:rsidR="0041649A" w:rsidRPr="00733506">
        <w:rPr>
          <w:rFonts w:ascii="Times New Roman" w:hAnsi="Times New Roman" w:cs="Times New Roman"/>
          <w:lang w:val="en-GB"/>
        </w:rPr>
        <w:t xml:space="preserve"> (Lead investigator, interview, 2012-11-29)</w:t>
      </w:r>
      <w:r w:rsidR="00D4706C" w:rsidRPr="00733506">
        <w:rPr>
          <w:rFonts w:ascii="Times New Roman" w:hAnsi="Times New Roman" w:cs="Times New Roman"/>
          <w:lang w:val="en-GB"/>
        </w:rPr>
        <w:t>. Thus, as he implied in the quote</w:t>
      </w:r>
      <w:r w:rsidR="00C679A2" w:rsidRPr="00733506">
        <w:rPr>
          <w:rFonts w:ascii="Times New Roman" w:hAnsi="Times New Roman" w:cs="Times New Roman"/>
          <w:lang w:val="en-GB"/>
        </w:rPr>
        <w:t xml:space="preserve"> above</w:t>
      </w:r>
      <w:r w:rsidR="00D4706C" w:rsidRPr="00733506">
        <w:rPr>
          <w:rFonts w:ascii="Times New Roman" w:hAnsi="Times New Roman" w:cs="Times New Roman"/>
          <w:lang w:val="en-GB"/>
        </w:rPr>
        <w:t xml:space="preserve">, as a person involved in investigating and prosecuting this type of crime, one has to be aware of the various perspectives from which one </w:t>
      </w:r>
      <w:r w:rsidR="00FC60A7">
        <w:rPr>
          <w:rFonts w:ascii="Times New Roman" w:hAnsi="Times New Roman" w:cs="Times New Roman"/>
          <w:lang w:val="en-GB"/>
        </w:rPr>
        <w:t>can view the complex role of</w:t>
      </w:r>
      <w:r w:rsidR="00D4706C" w:rsidRPr="00733506">
        <w:rPr>
          <w:rFonts w:ascii="Times New Roman" w:hAnsi="Times New Roman" w:cs="Times New Roman"/>
          <w:lang w:val="en-GB"/>
        </w:rPr>
        <w:t xml:space="preserve"> </w:t>
      </w:r>
      <w:r w:rsidR="00C93F80" w:rsidRPr="00733506">
        <w:rPr>
          <w:rFonts w:ascii="Times New Roman" w:hAnsi="Times New Roman" w:cs="Times New Roman"/>
          <w:lang w:val="en-GB"/>
        </w:rPr>
        <w:t>supplier</w:t>
      </w:r>
      <w:r w:rsidR="00D4706C" w:rsidRPr="00733506">
        <w:rPr>
          <w:rFonts w:ascii="Times New Roman" w:hAnsi="Times New Roman" w:cs="Times New Roman"/>
          <w:lang w:val="en-GB"/>
        </w:rPr>
        <w:t>s, and from this make an informed choice concerning how one should view them. In the end, the investigators and prosecutors involved in the case chose a kind of middle</w:t>
      </w:r>
      <w:r w:rsidR="00CD38F7" w:rsidRPr="00733506">
        <w:rPr>
          <w:rFonts w:ascii="Times New Roman" w:hAnsi="Times New Roman" w:cs="Times New Roman"/>
          <w:lang w:val="en-GB"/>
        </w:rPr>
        <w:t xml:space="preserve"> ground</w:t>
      </w:r>
      <w:r w:rsidR="00554C49" w:rsidRPr="00733506">
        <w:rPr>
          <w:rFonts w:ascii="Times New Roman" w:hAnsi="Times New Roman" w:cs="Times New Roman"/>
          <w:lang w:val="en-GB"/>
        </w:rPr>
        <w:t>:</w:t>
      </w:r>
      <w:r w:rsidR="00D4706C" w:rsidRPr="00733506">
        <w:rPr>
          <w:rFonts w:ascii="Times New Roman" w:hAnsi="Times New Roman" w:cs="Times New Roman"/>
          <w:lang w:val="en-GB"/>
        </w:rPr>
        <w:t xml:space="preserve"> the </w:t>
      </w:r>
      <w:r w:rsidR="00C93F80" w:rsidRPr="00733506">
        <w:rPr>
          <w:rFonts w:ascii="Times New Roman" w:hAnsi="Times New Roman" w:cs="Times New Roman"/>
          <w:lang w:val="en-GB"/>
        </w:rPr>
        <w:t>supplier</w:t>
      </w:r>
      <w:r w:rsidR="00D4706C" w:rsidRPr="00733506">
        <w:rPr>
          <w:rFonts w:ascii="Times New Roman" w:hAnsi="Times New Roman" w:cs="Times New Roman"/>
          <w:lang w:val="en-GB"/>
        </w:rPr>
        <w:t xml:space="preserve">s </w:t>
      </w:r>
      <w:r w:rsidR="00450E9A" w:rsidRPr="00733506">
        <w:rPr>
          <w:rFonts w:ascii="Times New Roman" w:hAnsi="Times New Roman" w:cs="Times New Roman"/>
          <w:lang w:val="en-GB"/>
        </w:rPr>
        <w:t xml:space="preserve">were obliged </w:t>
      </w:r>
      <w:r w:rsidR="00D4706C" w:rsidRPr="00733506">
        <w:rPr>
          <w:rFonts w:ascii="Times New Roman" w:hAnsi="Times New Roman" w:cs="Times New Roman"/>
          <w:lang w:val="en-GB"/>
        </w:rPr>
        <w:t xml:space="preserve">to give testimonies, but </w:t>
      </w:r>
      <w:r w:rsidR="00450E9A" w:rsidRPr="00733506">
        <w:rPr>
          <w:rFonts w:ascii="Times New Roman" w:hAnsi="Times New Roman" w:cs="Times New Roman"/>
          <w:lang w:val="en-GB"/>
        </w:rPr>
        <w:t xml:space="preserve">they decided </w:t>
      </w:r>
      <w:r w:rsidR="00D4706C" w:rsidRPr="00733506">
        <w:rPr>
          <w:rFonts w:ascii="Times New Roman" w:hAnsi="Times New Roman" w:cs="Times New Roman"/>
          <w:lang w:val="en-GB"/>
        </w:rPr>
        <w:t>not to charge them right away.</w:t>
      </w:r>
    </w:p>
    <w:p w14:paraId="0652C2AD" w14:textId="6DAC5BDF" w:rsidR="002A1540" w:rsidRPr="00733506" w:rsidRDefault="00D4706C" w:rsidP="00FC60A7">
      <w:pPr>
        <w:widowControl w:val="0"/>
        <w:autoSpaceDE w:val="0"/>
        <w:autoSpaceDN w:val="0"/>
        <w:adjustRightInd w:val="0"/>
        <w:spacing w:line="480" w:lineRule="auto"/>
        <w:ind w:firstLine="567"/>
        <w:rPr>
          <w:rFonts w:ascii="Times New Roman" w:hAnsi="Times New Roman" w:cs="Times New Roman"/>
          <w:lang w:val="en-GB"/>
        </w:rPr>
      </w:pPr>
      <w:r w:rsidRPr="00733506">
        <w:rPr>
          <w:rFonts w:ascii="Times New Roman" w:hAnsi="Times New Roman" w:cs="Times New Roman"/>
          <w:lang w:val="en-GB"/>
        </w:rPr>
        <w:t>A person who ha</w:t>
      </w:r>
      <w:r w:rsidR="00554C49" w:rsidRPr="00733506">
        <w:rPr>
          <w:rFonts w:ascii="Times New Roman" w:hAnsi="Times New Roman" w:cs="Times New Roman"/>
          <w:lang w:val="en-GB"/>
        </w:rPr>
        <w:t>d</w:t>
      </w:r>
      <w:r w:rsidRPr="00733506">
        <w:rPr>
          <w:rFonts w:ascii="Times New Roman" w:hAnsi="Times New Roman" w:cs="Times New Roman"/>
          <w:lang w:val="en-GB"/>
        </w:rPr>
        <w:t xml:space="preserve"> a</w:t>
      </w:r>
      <w:r w:rsidR="00554C49" w:rsidRPr="00733506">
        <w:rPr>
          <w:rFonts w:ascii="Times New Roman" w:hAnsi="Times New Roman" w:cs="Times New Roman"/>
          <w:lang w:val="en-GB"/>
        </w:rPr>
        <w:t xml:space="preserve"> different</w:t>
      </w:r>
      <w:r w:rsidRPr="00733506">
        <w:rPr>
          <w:rFonts w:ascii="Times New Roman" w:hAnsi="Times New Roman" w:cs="Times New Roman"/>
          <w:lang w:val="en-GB"/>
        </w:rPr>
        <w:t xml:space="preserve"> perspective on the </w:t>
      </w:r>
      <w:r w:rsidR="00C93F80" w:rsidRPr="00733506">
        <w:rPr>
          <w:rFonts w:ascii="Times New Roman" w:hAnsi="Times New Roman" w:cs="Times New Roman"/>
          <w:lang w:val="en-GB"/>
        </w:rPr>
        <w:t>supplier</w:t>
      </w:r>
      <w:r w:rsidRPr="00733506">
        <w:rPr>
          <w:rFonts w:ascii="Times New Roman" w:hAnsi="Times New Roman" w:cs="Times New Roman"/>
          <w:lang w:val="en-GB"/>
        </w:rPr>
        <w:t xml:space="preserve">s </w:t>
      </w:r>
      <w:r w:rsidR="00554C49" w:rsidRPr="00733506">
        <w:rPr>
          <w:rFonts w:ascii="Times New Roman" w:hAnsi="Times New Roman" w:cs="Times New Roman"/>
          <w:lang w:val="en-GB"/>
        </w:rPr>
        <w:t>wa</w:t>
      </w:r>
      <w:r w:rsidRPr="00733506">
        <w:rPr>
          <w:rFonts w:ascii="Times New Roman" w:hAnsi="Times New Roman" w:cs="Times New Roman"/>
          <w:lang w:val="en-GB"/>
        </w:rPr>
        <w:t>s the defence counsellor representing the accused surgeons. When we ask</w:t>
      </w:r>
      <w:r w:rsidR="00554C49" w:rsidRPr="00733506">
        <w:rPr>
          <w:rFonts w:ascii="Times New Roman" w:hAnsi="Times New Roman" w:cs="Times New Roman"/>
          <w:lang w:val="en-GB"/>
        </w:rPr>
        <w:t>ed</w:t>
      </w:r>
      <w:r w:rsidRPr="00733506">
        <w:rPr>
          <w:rFonts w:ascii="Times New Roman" w:hAnsi="Times New Roman" w:cs="Times New Roman"/>
          <w:lang w:val="en-GB"/>
        </w:rPr>
        <w:t xml:space="preserve"> him whether or not he consider</w:t>
      </w:r>
      <w:r w:rsidR="00554C49" w:rsidRPr="00733506">
        <w:rPr>
          <w:rFonts w:ascii="Times New Roman" w:hAnsi="Times New Roman" w:cs="Times New Roman"/>
          <w:lang w:val="en-GB"/>
        </w:rPr>
        <w:t>ed</w:t>
      </w:r>
      <w:r w:rsidRPr="00733506">
        <w:rPr>
          <w:rFonts w:ascii="Times New Roman" w:hAnsi="Times New Roman" w:cs="Times New Roman"/>
          <w:lang w:val="en-GB"/>
        </w:rPr>
        <w:t xml:space="preserve"> the </w:t>
      </w:r>
      <w:r w:rsidR="00C93F80" w:rsidRPr="00733506">
        <w:rPr>
          <w:rFonts w:ascii="Times New Roman" w:hAnsi="Times New Roman" w:cs="Times New Roman"/>
          <w:lang w:val="en-GB"/>
        </w:rPr>
        <w:t>supplier</w:t>
      </w:r>
      <w:r w:rsidRPr="00733506">
        <w:rPr>
          <w:rFonts w:ascii="Times New Roman" w:hAnsi="Times New Roman" w:cs="Times New Roman"/>
          <w:lang w:val="en-GB"/>
        </w:rPr>
        <w:t>s to be victims, he sa</w:t>
      </w:r>
      <w:r w:rsidR="00554C49" w:rsidRPr="00733506">
        <w:rPr>
          <w:rFonts w:ascii="Times New Roman" w:hAnsi="Times New Roman" w:cs="Times New Roman"/>
          <w:lang w:val="en-GB"/>
        </w:rPr>
        <w:t>id:</w:t>
      </w:r>
      <w:r w:rsidRPr="00733506">
        <w:rPr>
          <w:rFonts w:ascii="Times New Roman" w:hAnsi="Times New Roman" w:cs="Times New Roman"/>
          <w:lang w:val="en-GB"/>
        </w:rPr>
        <w:t xml:space="preserve"> </w:t>
      </w:r>
      <w:r w:rsidR="005650A0" w:rsidRPr="00733506">
        <w:rPr>
          <w:rFonts w:ascii="Times New Roman" w:hAnsi="Times New Roman" w:cs="Times New Roman"/>
          <w:lang w:val="en-GB"/>
        </w:rPr>
        <w:t>‘</w:t>
      </w:r>
      <w:r w:rsidRPr="00733506">
        <w:rPr>
          <w:rFonts w:ascii="Times New Roman" w:hAnsi="Times New Roman" w:cs="Times New Roman"/>
          <w:lang w:val="en-GB"/>
        </w:rPr>
        <w:t>I don’t see that, no. No, they know, they knew very well what they were doing and they knew… It’s a commercial transaction for them</w:t>
      </w:r>
      <w:r w:rsidR="005650A0" w:rsidRPr="00733506">
        <w:rPr>
          <w:rFonts w:ascii="Times New Roman" w:hAnsi="Times New Roman" w:cs="Times New Roman"/>
          <w:lang w:val="en-GB"/>
        </w:rPr>
        <w:t>’</w:t>
      </w:r>
      <w:r w:rsidR="0041649A" w:rsidRPr="00733506">
        <w:rPr>
          <w:rFonts w:ascii="Times New Roman" w:hAnsi="Times New Roman" w:cs="Times New Roman"/>
          <w:lang w:val="en-GB"/>
        </w:rPr>
        <w:t xml:space="preserve"> (Defence counsellor, interview, 2012-11-27)</w:t>
      </w:r>
      <w:r w:rsidRPr="00733506">
        <w:rPr>
          <w:rFonts w:ascii="Times New Roman" w:hAnsi="Times New Roman" w:cs="Times New Roman"/>
          <w:lang w:val="en-GB"/>
        </w:rPr>
        <w:t>. Rather than being victims of oppressive and marginali</w:t>
      </w:r>
      <w:r w:rsidR="00925BB3" w:rsidRPr="00733506">
        <w:rPr>
          <w:rFonts w:ascii="Times New Roman" w:hAnsi="Times New Roman" w:cs="Times New Roman"/>
          <w:lang w:val="en-GB"/>
        </w:rPr>
        <w:t>s</w:t>
      </w:r>
      <w:r w:rsidRPr="00733506">
        <w:rPr>
          <w:rFonts w:ascii="Times New Roman" w:hAnsi="Times New Roman" w:cs="Times New Roman"/>
          <w:lang w:val="en-GB"/>
        </w:rPr>
        <w:t xml:space="preserve">ing circumstances, the </w:t>
      </w:r>
      <w:r w:rsidR="00C93F80" w:rsidRPr="00733506">
        <w:rPr>
          <w:rFonts w:ascii="Times New Roman" w:hAnsi="Times New Roman" w:cs="Times New Roman"/>
          <w:lang w:val="en-GB"/>
        </w:rPr>
        <w:t>supplier</w:t>
      </w:r>
      <w:r w:rsidRPr="00733506">
        <w:rPr>
          <w:rFonts w:ascii="Times New Roman" w:hAnsi="Times New Roman" w:cs="Times New Roman"/>
          <w:lang w:val="en-GB"/>
        </w:rPr>
        <w:t xml:space="preserve">s, in the defence counsel’s view, were </w:t>
      </w:r>
      <w:r w:rsidR="005650A0" w:rsidRPr="00733506">
        <w:rPr>
          <w:rFonts w:ascii="Times New Roman" w:hAnsi="Times New Roman" w:cs="Times New Roman"/>
          <w:lang w:val="en-GB"/>
        </w:rPr>
        <w:t>‘</w:t>
      </w:r>
      <w:r w:rsidRPr="00733506">
        <w:rPr>
          <w:rFonts w:ascii="Times New Roman" w:hAnsi="Times New Roman" w:cs="Times New Roman"/>
          <w:lang w:val="en-GB"/>
        </w:rPr>
        <w:t>very, very willing participants</w:t>
      </w:r>
      <w:r w:rsidR="005650A0" w:rsidRPr="00733506">
        <w:rPr>
          <w:rFonts w:ascii="Times New Roman" w:hAnsi="Times New Roman" w:cs="Times New Roman"/>
          <w:lang w:val="en-GB"/>
        </w:rPr>
        <w:t>’,</w:t>
      </w:r>
      <w:r w:rsidRPr="00733506">
        <w:rPr>
          <w:rFonts w:ascii="Times New Roman" w:hAnsi="Times New Roman" w:cs="Times New Roman"/>
          <w:lang w:val="en-GB"/>
        </w:rPr>
        <w:t xml:space="preserve"> who were </w:t>
      </w:r>
      <w:r w:rsidR="005650A0" w:rsidRPr="00733506">
        <w:rPr>
          <w:rFonts w:ascii="Times New Roman" w:hAnsi="Times New Roman" w:cs="Times New Roman"/>
          <w:lang w:val="en-GB"/>
        </w:rPr>
        <w:t>‘</w:t>
      </w:r>
      <w:r w:rsidRPr="00733506">
        <w:rPr>
          <w:rFonts w:ascii="Times New Roman" w:hAnsi="Times New Roman" w:cs="Times New Roman"/>
          <w:lang w:val="en-GB"/>
        </w:rPr>
        <w:t>predominantly motivated by greed</w:t>
      </w:r>
      <w:r w:rsidR="005650A0" w:rsidRPr="00733506">
        <w:rPr>
          <w:rFonts w:ascii="Times New Roman" w:hAnsi="Times New Roman" w:cs="Times New Roman"/>
          <w:lang w:val="en-GB"/>
        </w:rPr>
        <w:t>’</w:t>
      </w:r>
      <w:r w:rsidRPr="00733506">
        <w:rPr>
          <w:rFonts w:ascii="Times New Roman" w:hAnsi="Times New Roman" w:cs="Times New Roman"/>
          <w:lang w:val="en-GB"/>
        </w:rPr>
        <w:t xml:space="preserve"> and who had, due to irresponsibility and recklessness with money, put themselves in a situation where selling a kidney seemed like a viable solution. Thus, according to the defence counsellor, </w:t>
      </w:r>
      <w:r w:rsidR="00730847" w:rsidRPr="00733506">
        <w:rPr>
          <w:rFonts w:ascii="Times New Roman" w:hAnsi="Times New Roman" w:cs="Times New Roman"/>
          <w:lang w:val="en-GB"/>
        </w:rPr>
        <w:t xml:space="preserve"> ‘</w:t>
      </w:r>
      <w:r w:rsidRPr="00733506">
        <w:rPr>
          <w:rFonts w:ascii="Times New Roman" w:hAnsi="Times New Roman" w:cs="Times New Roman"/>
          <w:lang w:val="en-GB"/>
        </w:rPr>
        <w:t xml:space="preserve">it’s easy to </w:t>
      </w:r>
      <w:r w:rsidRPr="00733506">
        <w:rPr>
          <w:rFonts w:ascii="Times New Roman" w:hAnsi="Times New Roman" w:cs="Times New Roman"/>
          <w:lang w:val="en-GB"/>
        </w:rPr>
        <w:lastRenderedPageBreak/>
        <w:t>judge the donors</w:t>
      </w:r>
      <w:r w:rsidR="00730847" w:rsidRPr="00733506">
        <w:rPr>
          <w:rFonts w:ascii="Times New Roman" w:hAnsi="Times New Roman" w:cs="Times New Roman"/>
          <w:lang w:val="en-GB"/>
        </w:rPr>
        <w:t>’</w:t>
      </w:r>
      <w:r w:rsidRPr="00733506">
        <w:rPr>
          <w:rFonts w:ascii="Times New Roman" w:hAnsi="Times New Roman" w:cs="Times New Roman"/>
          <w:lang w:val="en-GB"/>
        </w:rPr>
        <w:t>. With the recipients</w:t>
      </w:r>
      <w:r w:rsidR="00FC60A7">
        <w:rPr>
          <w:rFonts w:ascii="Times New Roman" w:hAnsi="Times New Roman" w:cs="Times New Roman"/>
          <w:lang w:val="en-GB"/>
        </w:rPr>
        <w:t>,</w:t>
      </w:r>
      <w:r w:rsidRPr="00733506">
        <w:rPr>
          <w:rFonts w:ascii="Times New Roman" w:hAnsi="Times New Roman" w:cs="Times New Roman"/>
          <w:lang w:val="en-GB"/>
        </w:rPr>
        <w:t xml:space="preserve"> however, </w:t>
      </w:r>
      <w:r w:rsidR="00730847" w:rsidRPr="00733506">
        <w:rPr>
          <w:rFonts w:ascii="Times New Roman" w:hAnsi="Times New Roman" w:cs="Times New Roman"/>
          <w:lang w:val="en-GB"/>
        </w:rPr>
        <w:t>‘</w:t>
      </w:r>
      <w:r w:rsidRPr="00733506">
        <w:rPr>
          <w:rFonts w:ascii="Times New Roman" w:hAnsi="Times New Roman" w:cs="Times New Roman"/>
          <w:lang w:val="en-GB"/>
        </w:rPr>
        <w:t>it’s a lot more complicated, because the recipients are terminally ill people who go through hell</w:t>
      </w:r>
      <w:r w:rsidR="00730847" w:rsidRPr="00733506">
        <w:rPr>
          <w:rFonts w:ascii="Times New Roman" w:hAnsi="Times New Roman" w:cs="Times New Roman"/>
          <w:lang w:val="en-GB"/>
        </w:rPr>
        <w:t>’</w:t>
      </w:r>
      <w:r w:rsidR="0041649A" w:rsidRPr="00733506">
        <w:rPr>
          <w:rFonts w:ascii="Times New Roman" w:hAnsi="Times New Roman" w:cs="Times New Roman"/>
          <w:lang w:val="en-GB"/>
        </w:rPr>
        <w:t xml:space="preserve"> (Defence counsellor, interview, 2012-11-27)</w:t>
      </w:r>
      <w:r w:rsidRPr="00733506">
        <w:rPr>
          <w:rFonts w:ascii="Times New Roman" w:hAnsi="Times New Roman" w:cs="Times New Roman"/>
          <w:lang w:val="en-GB"/>
        </w:rPr>
        <w:t>. According to the defence</w:t>
      </w:r>
      <w:r w:rsidR="00493466" w:rsidRPr="00733506">
        <w:rPr>
          <w:rFonts w:ascii="Times New Roman" w:hAnsi="Times New Roman" w:cs="Times New Roman"/>
          <w:lang w:val="en-GB"/>
        </w:rPr>
        <w:t xml:space="preserve"> counsellor’s way of reasoning</w:t>
      </w:r>
      <w:r w:rsidR="00730847" w:rsidRPr="00733506">
        <w:rPr>
          <w:rFonts w:ascii="Times New Roman" w:hAnsi="Times New Roman" w:cs="Times New Roman"/>
          <w:lang w:val="en-GB"/>
        </w:rPr>
        <w:t>,</w:t>
      </w:r>
      <w:r w:rsidR="00493466" w:rsidRPr="00733506">
        <w:rPr>
          <w:rFonts w:ascii="Times New Roman" w:hAnsi="Times New Roman" w:cs="Times New Roman"/>
          <w:lang w:val="en-GB"/>
        </w:rPr>
        <w:t xml:space="preserve"> </w:t>
      </w:r>
      <w:r w:rsidRPr="00733506">
        <w:rPr>
          <w:rFonts w:ascii="Times New Roman" w:hAnsi="Times New Roman" w:cs="Times New Roman"/>
          <w:lang w:val="en-GB"/>
        </w:rPr>
        <w:t xml:space="preserve">the </w:t>
      </w:r>
      <w:r w:rsidR="00C93F80" w:rsidRPr="00733506">
        <w:rPr>
          <w:rFonts w:ascii="Times New Roman" w:hAnsi="Times New Roman" w:cs="Times New Roman"/>
          <w:lang w:val="en-GB"/>
        </w:rPr>
        <w:t>supplier</w:t>
      </w:r>
      <w:r w:rsidRPr="00733506">
        <w:rPr>
          <w:rFonts w:ascii="Times New Roman" w:hAnsi="Times New Roman" w:cs="Times New Roman"/>
          <w:lang w:val="en-GB"/>
        </w:rPr>
        <w:t>s can and should be held accountable for their acts</w:t>
      </w:r>
      <w:r w:rsidR="00730847" w:rsidRPr="00733506">
        <w:rPr>
          <w:rFonts w:ascii="Times New Roman" w:hAnsi="Times New Roman" w:cs="Times New Roman"/>
          <w:lang w:val="en-GB"/>
        </w:rPr>
        <w:t>,</w:t>
      </w:r>
      <w:r w:rsidRPr="00733506">
        <w:rPr>
          <w:rFonts w:ascii="Times New Roman" w:hAnsi="Times New Roman" w:cs="Times New Roman"/>
          <w:lang w:val="en-GB"/>
        </w:rPr>
        <w:t xml:space="preserve"> since the economic misery that they are in is of their own making. The recipients’ position as moral and ethical subjects, however, is more uncertain since their desperation and suffering is not self-inflicted. </w:t>
      </w:r>
    </w:p>
    <w:p w14:paraId="3003105C" w14:textId="5DA56C78" w:rsidR="002A1540" w:rsidRPr="00733506" w:rsidRDefault="005C3B37" w:rsidP="00D95539">
      <w:pPr>
        <w:widowControl w:val="0"/>
        <w:autoSpaceDE w:val="0"/>
        <w:autoSpaceDN w:val="0"/>
        <w:adjustRightInd w:val="0"/>
        <w:spacing w:line="480" w:lineRule="auto"/>
        <w:ind w:firstLine="567"/>
        <w:rPr>
          <w:rFonts w:ascii="Times New Roman" w:hAnsi="Times New Roman" w:cs="Times New Roman"/>
          <w:b/>
          <w:lang w:val="en-GB"/>
        </w:rPr>
      </w:pPr>
      <w:r w:rsidRPr="00733506">
        <w:rPr>
          <w:rFonts w:ascii="Times New Roman" w:hAnsi="Times New Roman" w:cs="Times New Roman"/>
          <w:lang w:val="en-GB"/>
        </w:rPr>
        <w:t>What this case</w:t>
      </w:r>
      <w:r w:rsidR="00D712C6" w:rsidRPr="00733506">
        <w:rPr>
          <w:rFonts w:ascii="Times New Roman" w:hAnsi="Times New Roman" w:cs="Times New Roman"/>
          <w:lang w:val="en-GB"/>
        </w:rPr>
        <w:t xml:space="preserve"> illustrates</w:t>
      </w:r>
      <w:r w:rsidR="00422CA6" w:rsidRPr="00733506">
        <w:rPr>
          <w:rFonts w:ascii="Times New Roman" w:hAnsi="Times New Roman" w:cs="Times New Roman"/>
          <w:lang w:val="en-GB"/>
        </w:rPr>
        <w:t xml:space="preserve"> </w:t>
      </w:r>
      <w:r w:rsidRPr="00733506">
        <w:rPr>
          <w:rFonts w:ascii="Times New Roman" w:hAnsi="Times New Roman" w:cs="Times New Roman"/>
          <w:lang w:val="en-GB"/>
        </w:rPr>
        <w:t xml:space="preserve">is </w:t>
      </w:r>
      <w:r w:rsidR="00422CA6" w:rsidRPr="00733506">
        <w:rPr>
          <w:rFonts w:ascii="Times New Roman" w:hAnsi="Times New Roman" w:cs="Times New Roman"/>
          <w:lang w:val="en-GB"/>
        </w:rPr>
        <w:t xml:space="preserve">that </w:t>
      </w:r>
      <w:r w:rsidR="00DE2D34" w:rsidRPr="00733506">
        <w:rPr>
          <w:rFonts w:ascii="Times New Roman" w:hAnsi="Times New Roman" w:cs="Times New Roman"/>
          <w:lang w:val="en-GB"/>
        </w:rPr>
        <w:t>only attending to</w:t>
      </w:r>
      <w:r w:rsidR="00422CA6" w:rsidRPr="00733506">
        <w:rPr>
          <w:rFonts w:ascii="Times New Roman" w:hAnsi="Times New Roman" w:cs="Times New Roman"/>
          <w:lang w:val="en-GB"/>
        </w:rPr>
        <w:t xml:space="preserve"> an actor’s activity and/or passivity may not be sufficient to determine whether or not he or she is to be considered a victim or a perpetrator. </w:t>
      </w:r>
      <w:r w:rsidR="002B13E3" w:rsidRPr="00733506">
        <w:rPr>
          <w:rFonts w:ascii="Times New Roman" w:hAnsi="Times New Roman" w:cs="Times New Roman"/>
          <w:lang w:val="en-GB"/>
        </w:rPr>
        <w:t>It is essential also</w:t>
      </w:r>
      <w:r w:rsidR="00D712C6" w:rsidRPr="00733506">
        <w:rPr>
          <w:rFonts w:ascii="Times New Roman" w:hAnsi="Times New Roman" w:cs="Times New Roman"/>
          <w:lang w:val="en-GB"/>
        </w:rPr>
        <w:t xml:space="preserve"> to </w:t>
      </w:r>
      <w:r w:rsidR="004421EE" w:rsidRPr="00733506">
        <w:rPr>
          <w:rFonts w:ascii="Times New Roman" w:hAnsi="Times New Roman" w:cs="Times New Roman"/>
          <w:lang w:val="en-GB"/>
        </w:rPr>
        <w:t>take into consideration</w:t>
      </w:r>
      <w:r w:rsidR="00DE2D34" w:rsidRPr="00733506">
        <w:rPr>
          <w:rFonts w:ascii="Times New Roman" w:hAnsi="Times New Roman" w:cs="Times New Roman"/>
          <w:lang w:val="en-GB"/>
        </w:rPr>
        <w:t xml:space="preserve"> other factors</w:t>
      </w:r>
      <w:r w:rsidR="00D712C6" w:rsidRPr="00733506">
        <w:rPr>
          <w:rFonts w:ascii="Times New Roman" w:hAnsi="Times New Roman" w:cs="Times New Roman"/>
          <w:lang w:val="en-GB"/>
        </w:rPr>
        <w:t xml:space="preserve">. </w:t>
      </w:r>
      <w:r w:rsidR="002B13E3" w:rsidRPr="00733506">
        <w:rPr>
          <w:rFonts w:ascii="Times New Roman" w:hAnsi="Times New Roman" w:cs="Times New Roman"/>
          <w:lang w:val="en-GB"/>
        </w:rPr>
        <w:t>However,</w:t>
      </w:r>
      <w:r w:rsidR="00D712C6" w:rsidRPr="00733506">
        <w:rPr>
          <w:rFonts w:ascii="Times New Roman" w:hAnsi="Times New Roman" w:cs="Times New Roman"/>
          <w:lang w:val="en-GB"/>
        </w:rPr>
        <w:t xml:space="preserve"> despite this complexity</w:t>
      </w:r>
      <w:r w:rsidR="002B13E3" w:rsidRPr="00733506">
        <w:rPr>
          <w:rFonts w:ascii="Times New Roman" w:hAnsi="Times New Roman" w:cs="Times New Roman"/>
          <w:lang w:val="en-GB"/>
        </w:rPr>
        <w:t>, it is apparent that</w:t>
      </w:r>
      <w:r w:rsidR="00422CA6" w:rsidRPr="00733506">
        <w:rPr>
          <w:rFonts w:ascii="Times New Roman" w:hAnsi="Times New Roman" w:cs="Times New Roman"/>
          <w:lang w:val="en-GB"/>
        </w:rPr>
        <w:t xml:space="preserve"> attempts </w:t>
      </w:r>
      <w:r w:rsidR="002B13E3" w:rsidRPr="00733506">
        <w:rPr>
          <w:rFonts w:ascii="Times New Roman" w:hAnsi="Times New Roman" w:cs="Times New Roman"/>
          <w:lang w:val="en-GB"/>
        </w:rPr>
        <w:t>can still</w:t>
      </w:r>
      <w:r w:rsidR="004421EE" w:rsidRPr="00733506">
        <w:rPr>
          <w:rFonts w:ascii="Times New Roman" w:hAnsi="Times New Roman" w:cs="Times New Roman"/>
          <w:lang w:val="en-GB"/>
        </w:rPr>
        <w:t xml:space="preserve"> be</w:t>
      </w:r>
      <w:r w:rsidR="00422CA6" w:rsidRPr="00733506">
        <w:rPr>
          <w:rFonts w:ascii="Times New Roman" w:hAnsi="Times New Roman" w:cs="Times New Roman"/>
          <w:lang w:val="en-GB"/>
        </w:rPr>
        <w:t xml:space="preserve"> made </w:t>
      </w:r>
      <w:r w:rsidR="001E1D6E" w:rsidRPr="00733506">
        <w:rPr>
          <w:rFonts w:ascii="Times New Roman" w:hAnsi="Times New Roman" w:cs="Times New Roman"/>
          <w:lang w:val="en-GB"/>
        </w:rPr>
        <w:t>to use</w:t>
      </w:r>
      <w:r w:rsidR="004421EE" w:rsidRPr="00733506">
        <w:rPr>
          <w:rFonts w:ascii="Times New Roman" w:hAnsi="Times New Roman" w:cs="Times New Roman"/>
          <w:lang w:val="en-GB"/>
        </w:rPr>
        <w:t xml:space="preserve"> the dichotomy between agency and passivity to afford some actors and deny others</w:t>
      </w:r>
      <w:r w:rsidR="002B13E3" w:rsidRPr="00733506">
        <w:rPr>
          <w:rFonts w:ascii="Times New Roman" w:hAnsi="Times New Roman" w:cs="Times New Roman"/>
          <w:lang w:val="en-GB"/>
        </w:rPr>
        <w:t xml:space="preserve"> the status of</w:t>
      </w:r>
      <w:r w:rsidR="004421EE" w:rsidRPr="00733506">
        <w:rPr>
          <w:rFonts w:ascii="Times New Roman" w:hAnsi="Times New Roman" w:cs="Times New Roman"/>
          <w:lang w:val="en-GB"/>
        </w:rPr>
        <w:t xml:space="preserve"> victimhood, as was the case with </w:t>
      </w:r>
      <w:r w:rsidR="001E1D6E" w:rsidRPr="00733506">
        <w:rPr>
          <w:rFonts w:ascii="Times New Roman" w:hAnsi="Times New Roman" w:cs="Times New Roman"/>
          <w:lang w:val="en-GB"/>
        </w:rPr>
        <w:t xml:space="preserve">the </w:t>
      </w:r>
      <w:r w:rsidR="004421EE" w:rsidRPr="00733506">
        <w:rPr>
          <w:rFonts w:ascii="Times New Roman" w:hAnsi="Times New Roman" w:cs="Times New Roman"/>
          <w:lang w:val="en-GB"/>
        </w:rPr>
        <w:t>surgeons’ defence counsel. In the next section</w:t>
      </w:r>
      <w:r w:rsidR="001E1D6E" w:rsidRPr="00733506">
        <w:rPr>
          <w:rFonts w:ascii="Times New Roman" w:hAnsi="Times New Roman" w:cs="Times New Roman"/>
          <w:lang w:val="en-GB"/>
        </w:rPr>
        <w:t>,</w:t>
      </w:r>
      <w:r w:rsidR="004421EE" w:rsidRPr="00733506">
        <w:rPr>
          <w:rFonts w:ascii="Times New Roman" w:hAnsi="Times New Roman" w:cs="Times New Roman"/>
          <w:lang w:val="en-GB"/>
        </w:rPr>
        <w:t xml:space="preserve"> we move on to Kosovo</w:t>
      </w:r>
      <w:r w:rsidR="001E1D6E" w:rsidRPr="00733506">
        <w:rPr>
          <w:rFonts w:ascii="Times New Roman" w:hAnsi="Times New Roman" w:cs="Times New Roman"/>
          <w:lang w:val="en-GB"/>
        </w:rPr>
        <w:t>,</w:t>
      </w:r>
      <w:r w:rsidR="004421EE" w:rsidRPr="00733506">
        <w:rPr>
          <w:rFonts w:ascii="Times New Roman" w:hAnsi="Times New Roman" w:cs="Times New Roman"/>
          <w:lang w:val="en-GB"/>
        </w:rPr>
        <w:t xml:space="preserve"> where </w:t>
      </w:r>
      <w:r w:rsidR="006F2C63" w:rsidRPr="00733506">
        <w:rPr>
          <w:rFonts w:ascii="Times New Roman" w:hAnsi="Times New Roman" w:cs="Times New Roman"/>
          <w:lang w:val="en-GB"/>
        </w:rPr>
        <w:t xml:space="preserve">the preconditions for investigating and prosecuting an organ trading case </w:t>
      </w:r>
      <w:r w:rsidR="001E1D6E" w:rsidRPr="00733506">
        <w:rPr>
          <w:rFonts w:ascii="Times New Roman" w:hAnsi="Times New Roman" w:cs="Times New Roman"/>
          <w:lang w:val="en-GB"/>
        </w:rPr>
        <w:t xml:space="preserve">were </w:t>
      </w:r>
      <w:r w:rsidR="006F2C63" w:rsidRPr="00733506">
        <w:rPr>
          <w:rFonts w:ascii="Times New Roman" w:hAnsi="Times New Roman" w:cs="Times New Roman"/>
          <w:lang w:val="en-GB"/>
        </w:rPr>
        <w:t>quite different.</w:t>
      </w:r>
      <w:r w:rsidR="004421EE" w:rsidRPr="00733506">
        <w:rPr>
          <w:rFonts w:ascii="Times New Roman" w:hAnsi="Times New Roman" w:cs="Times New Roman"/>
          <w:lang w:val="en-GB"/>
        </w:rPr>
        <w:t xml:space="preserve"> </w:t>
      </w:r>
      <w:r w:rsidR="00145F5E" w:rsidRPr="00733506">
        <w:rPr>
          <w:rFonts w:ascii="Times New Roman" w:hAnsi="Times New Roman" w:cs="Times New Roman"/>
          <w:lang w:val="en-GB"/>
        </w:rPr>
        <w:t xml:space="preserve">  </w:t>
      </w:r>
      <w:r w:rsidR="00E87484" w:rsidRPr="00733506">
        <w:rPr>
          <w:rFonts w:ascii="Times New Roman" w:hAnsi="Times New Roman" w:cs="Times New Roman"/>
          <w:lang w:val="en-GB"/>
        </w:rPr>
        <w:t xml:space="preserve">  </w:t>
      </w:r>
    </w:p>
    <w:p w14:paraId="00976507" w14:textId="77777777" w:rsidR="002A1540" w:rsidRPr="00733506" w:rsidRDefault="002A1540" w:rsidP="00D95539">
      <w:pPr>
        <w:widowControl w:val="0"/>
        <w:autoSpaceDE w:val="0"/>
        <w:autoSpaceDN w:val="0"/>
        <w:adjustRightInd w:val="0"/>
        <w:spacing w:line="480" w:lineRule="auto"/>
        <w:rPr>
          <w:rFonts w:ascii="Times New Roman" w:hAnsi="Times New Roman" w:cs="Times New Roman"/>
          <w:lang w:val="en-GB"/>
        </w:rPr>
      </w:pPr>
    </w:p>
    <w:p w14:paraId="0ADC2E0B" w14:textId="3AD7435F" w:rsidR="00554C49" w:rsidRPr="0055054C" w:rsidRDefault="00D4706C" w:rsidP="00D95539">
      <w:pPr>
        <w:widowControl w:val="0"/>
        <w:autoSpaceDE w:val="0"/>
        <w:autoSpaceDN w:val="0"/>
        <w:adjustRightInd w:val="0"/>
        <w:spacing w:line="480" w:lineRule="auto"/>
        <w:rPr>
          <w:rFonts w:ascii="Times New Roman" w:hAnsi="Times New Roman" w:cs="Times New Roman"/>
          <w:lang w:val="en-GB"/>
        </w:rPr>
      </w:pPr>
      <w:r w:rsidRPr="00733506">
        <w:rPr>
          <w:rFonts w:ascii="Times New Roman" w:hAnsi="Times New Roman" w:cs="Times New Roman"/>
          <w:i/>
          <w:lang w:val="en-GB"/>
        </w:rPr>
        <w:t xml:space="preserve">Kosovo – The </w:t>
      </w:r>
      <w:proofErr w:type="spellStart"/>
      <w:r w:rsidRPr="00733506">
        <w:rPr>
          <w:rFonts w:ascii="Times New Roman" w:hAnsi="Times New Roman" w:cs="Times New Roman"/>
          <w:i/>
          <w:lang w:val="en-GB"/>
        </w:rPr>
        <w:t>Medicus</w:t>
      </w:r>
      <w:proofErr w:type="spellEnd"/>
      <w:r w:rsidRPr="00733506">
        <w:rPr>
          <w:rFonts w:ascii="Times New Roman" w:hAnsi="Times New Roman" w:cs="Times New Roman"/>
          <w:i/>
          <w:lang w:val="en-GB"/>
        </w:rPr>
        <w:t xml:space="preserve"> case</w:t>
      </w:r>
      <w:r w:rsidR="00E00B1F" w:rsidRPr="00F83823">
        <w:rPr>
          <w:rStyle w:val="Slutkommentarsreferens"/>
          <w:rFonts w:ascii="Times New Roman" w:hAnsi="Times New Roman" w:cs="Times New Roman"/>
          <w:lang w:val="en-GB"/>
        </w:rPr>
        <w:endnoteReference w:id="11"/>
      </w:r>
    </w:p>
    <w:p w14:paraId="73915180" w14:textId="1F00259C" w:rsidR="002A1540" w:rsidRPr="00733506" w:rsidRDefault="00F20810" w:rsidP="00D95539">
      <w:pPr>
        <w:widowControl w:val="0"/>
        <w:autoSpaceDE w:val="0"/>
        <w:autoSpaceDN w:val="0"/>
        <w:adjustRightInd w:val="0"/>
        <w:spacing w:line="480" w:lineRule="auto"/>
        <w:rPr>
          <w:rFonts w:ascii="Times New Roman" w:hAnsi="Times New Roman" w:cs="Times New Roman"/>
          <w:lang w:val="en-GB"/>
        </w:rPr>
      </w:pPr>
      <w:r w:rsidRPr="00136D37">
        <w:rPr>
          <w:rFonts w:ascii="Times New Roman" w:hAnsi="Times New Roman" w:cs="Times New Roman"/>
          <w:lang w:val="en-GB"/>
        </w:rPr>
        <w:t>In 2008</w:t>
      </w:r>
      <w:r w:rsidR="00C33C55" w:rsidRPr="005052EF">
        <w:rPr>
          <w:rFonts w:ascii="Times New Roman" w:hAnsi="Times New Roman" w:cs="Times New Roman"/>
          <w:lang w:val="en-GB"/>
        </w:rPr>
        <w:t>,</w:t>
      </w:r>
      <w:r w:rsidR="00E52CDB" w:rsidRPr="00C92F78">
        <w:rPr>
          <w:rFonts w:ascii="Times New Roman" w:hAnsi="Times New Roman" w:cs="Times New Roman"/>
          <w:lang w:val="en-GB"/>
        </w:rPr>
        <w:t xml:space="preserve"> 24 </w:t>
      </w:r>
      <w:r w:rsidR="006B7BBA" w:rsidRPr="00B81DD2">
        <w:rPr>
          <w:rFonts w:ascii="Times New Roman" w:hAnsi="Times New Roman" w:cs="Times New Roman"/>
          <w:lang w:val="en-GB"/>
        </w:rPr>
        <w:t>c</w:t>
      </w:r>
      <w:r w:rsidRPr="00972A8B">
        <w:rPr>
          <w:rFonts w:ascii="Times New Roman" w:hAnsi="Times New Roman" w:cs="Times New Roman"/>
          <w:lang w:val="en-GB"/>
        </w:rPr>
        <w:t>ommercial transplantations took place at the private cli</w:t>
      </w:r>
      <w:r w:rsidR="00B61C67" w:rsidRPr="00A95758">
        <w:rPr>
          <w:rFonts w:ascii="Times New Roman" w:hAnsi="Times New Roman" w:cs="Times New Roman"/>
          <w:lang w:val="en-GB"/>
        </w:rPr>
        <w:t xml:space="preserve">nic </w:t>
      </w:r>
      <w:proofErr w:type="spellStart"/>
      <w:r w:rsidR="00B61C67" w:rsidRPr="00A95758">
        <w:rPr>
          <w:rFonts w:ascii="Times New Roman" w:hAnsi="Times New Roman" w:cs="Times New Roman"/>
          <w:lang w:val="en-GB"/>
        </w:rPr>
        <w:t>Medicus</w:t>
      </w:r>
      <w:proofErr w:type="spellEnd"/>
      <w:r w:rsidR="00B61C67" w:rsidRPr="00A95758">
        <w:rPr>
          <w:rFonts w:ascii="Times New Roman" w:hAnsi="Times New Roman" w:cs="Times New Roman"/>
          <w:lang w:val="en-GB"/>
        </w:rPr>
        <w:t xml:space="preserve"> in Pristina, Kosovo</w:t>
      </w:r>
      <w:r w:rsidR="00482BF4" w:rsidRPr="00EE6BE0">
        <w:rPr>
          <w:rFonts w:ascii="Times New Roman" w:hAnsi="Times New Roman" w:cs="Times New Roman"/>
          <w:lang w:val="en-GB"/>
        </w:rPr>
        <w:t xml:space="preserve"> (</w:t>
      </w:r>
      <w:proofErr w:type="spellStart"/>
      <w:r w:rsidR="00482BF4" w:rsidRPr="00EE6BE0">
        <w:rPr>
          <w:rFonts w:ascii="Times New Roman" w:hAnsi="Times New Roman" w:cs="Times New Roman"/>
          <w:lang w:val="en-GB"/>
        </w:rPr>
        <w:t>Bengiveno</w:t>
      </w:r>
      <w:proofErr w:type="spellEnd"/>
      <w:r w:rsidR="00482BF4" w:rsidRPr="00EE6BE0">
        <w:rPr>
          <w:rFonts w:ascii="Times New Roman" w:hAnsi="Times New Roman" w:cs="Times New Roman"/>
          <w:lang w:val="en-GB"/>
        </w:rPr>
        <w:t xml:space="preserve"> 201</w:t>
      </w:r>
      <w:r w:rsidR="00E52CDB" w:rsidRPr="00B5363A">
        <w:rPr>
          <w:rFonts w:ascii="Times New Roman" w:hAnsi="Times New Roman" w:cs="Times New Roman"/>
          <w:lang w:val="en-GB"/>
        </w:rPr>
        <w:t>4</w:t>
      </w:r>
      <w:r w:rsidR="00966B4B" w:rsidRPr="00680511">
        <w:rPr>
          <w:rFonts w:ascii="Times New Roman" w:hAnsi="Times New Roman" w:cs="Times New Roman"/>
          <w:lang w:val="en-GB"/>
        </w:rPr>
        <w:t>)</w:t>
      </w:r>
      <w:r w:rsidR="00E52CDB" w:rsidRPr="000848CD">
        <w:rPr>
          <w:rFonts w:ascii="Times New Roman" w:hAnsi="Times New Roman" w:cs="Times New Roman"/>
          <w:lang w:val="en-GB"/>
        </w:rPr>
        <w:t>.</w:t>
      </w:r>
      <w:r w:rsidR="00E52CDB" w:rsidRPr="00800E3F">
        <w:rPr>
          <w:rFonts w:ascii="Times New Roman" w:hAnsi="Times New Roman" w:cs="Times New Roman"/>
          <w:color w:val="FF0000"/>
          <w:lang w:val="en-GB"/>
        </w:rPr>
        <w:t xml:space="preserve"> </w:t>
      </w:r>
      <w:r w:rsidR="00C33C55" w:rsidRPr="001C1F91">
        <w:rPr>
          <w:rFonts w:ascii="Times New Roman" w:hAnsi="Times New Roman" w:cs="Times New Roman"/>
          <w:lang w:val="en-GB"/>
        </w:rPr>
        <w:t xml:space="preserve">The urologist </w:t>
      </w:r>
      <w:proofErr w:type="spellStart"/>
      <w:r w:rsidR="00C33C55" w:rsidRPr="001C1F91">
        <w:rPr>
          <w:rFonts w:ascii="Times New Roman" w:hAnsi="Times New Roman" w:cs="Times New Roman"/>
          <w:lang w:val="en-GB"/>
        </w:rPr>
        <w:t>Lufti</w:t>
      </w:r>
      <w:proofErr w:type="spellEnd"/>
      <w:r w:rsidR="00C33C55" w:rsidRPr="001C1F91">
        <w:rPr>
          <w:rFonts w:ascii="Times New Roman" w:hAnsi="Times New Roman" w:cs="Times New Roman"/>
          <w:lang w:val="en-GB"/>
        </w:rPr>
        <w:t xml:space="preserve"> </w:t>
      </w:r>
      <w:proofErr w:type="spellStart"/>
      <w:r w:rsidR="00C33C55" w:rsidRPr="001C1F91">
        <w:rPr>
          <w:rFonts w:ascii="Times New Roman" w:hAnsi="Times New Roman" w:cs="Times New Roman"/>
          <w:lang w:val="en-GB"/>
        </w:rPr>
        <w:t>Dervishi</w:t>
      </w:r>
      <w:proofErr w:type="spellEnd"/>
      <w:r w:rsidR="00C33C55" w:rsidRPr="001C1F91">
        <w:rPr>
          <w:rFonts w:ascii="Times New Roman" w:hAnsi="Times New Roman" w:cs="Times New Roman"/>
          <w:lang w:val="en-GB"/>
        </w:rPr>
        <w:t xml:space="preserve"> ran</w:t>
      </w:r>
      <w:r w:rsidR="00D4706C" w:rsidRPr="001C1F91">
        <w:rPr>
          <w:rFonts w:ascii="Times New Roman" w:hAnsi="Times New Roman" w:cs="Times New Roman"/>
          <w:lang w:val="en-GB"/>
        </w:rPr>
        <w:t xml:space="preserve"> the clinic and set</w:t>
      </w:r>
      <w:r w:rsidR="00C33C55" w:rsidRPr="00D25448">
        <w:rPr>
          <w:rFonts w:ascii="Times New Roman" w:hAnsi="Times New Roman" w:cs="Times New Roman"/>
          <w:lang w:val="en-GB"/>
        </w:rPr>
        <w:t xml:space="preserve"> </w:t>
      </w:r>
      <w:r w:rsidR="00D4706C" w:rsidRPr="00812B62">
        <w:rPr>
          <w:rFonts w:ascii="Times New Roman" w:hAnsi="Times New Roman" w:cs="Times New Roman"/>
          <w:lang w:val="en-GB"/>
        </w:rPr>
        <w:t>up the illegal surgeri</w:t>
      </w:r>
      <w:r w:rsidR="00D4706C" w:rsidRPr="006D1DE6">
        <w:rPr>
          <w:rFonts w:ascii="Times New Roman" w:hAnsi="Times New Roman" w:cs="Times New Roman"/>
          <w:lang w:val="en-GB"/>
        </w:rPr>
        <w:t>es. In 2006</w:t>
      </w:r>
      <w:r w:rsidR="00C33C55" w:rsidRPr="00D95539">
        <w:rPr>
          <w:rFonts w:ascii="Times New Roman" w:hAnsi="Times New Roman" w:cs="Times New Roman"/>
          <w:lang w:val="en-GB"/>
        </w:rPr>
        <w:t>,</w:t>
      </w:r>
      <w:r w:rsidR="00D4706C" w:rsidRPr="00D95539">
        <w:rPr>
          <w:rFonts w:ascii="Times New Roman" w:hAnsi="Times New Roman" w:cs="Times New Roman"/>
          <w:lang w:val="en-GB"/>
        </w:rPr>
        <w:t xml:space="preserve"> </w:t>
      </w:r>
      <w:proofErr w:type="spellStart"/>
      <w:r w:rsidR="00D4706C" w:rsidRPr="00D95539">
        <w:rPr>
          <w:rFonts w:ascii="Times New Roman" w:hAnsi="Times New Roman" w:cs="Times New Roman"/>
          <w:lang w:val="en-GB"/>
        </w:rPr>
        <w:t>Dervishi</w:t>
      </w:r>
      <w:proofErr w:type="spellEnd"/>
      <w:r w:rsidR="00D4706C" w:rsidRPr="00D95539">
        <w:rPr>
          <w:rFonts w:ascii="Times New Roman" w:hAnsi="Times New Roman" w:cs="Times New Roman"/>
          <w:lang w:val="en-GB"/>
        </w:rPr>
        <w:t xml:space="preserve"> contacted the infamous Turkish transplant surgeon Yusuf </w:t>
      </w:r>
      <w:proofErr w:type="spellStart"/>
      <w:r w:rsidR="00D4706C" w:rsidRPr="00D95539">
        <w:rPr>
          <w:rFonts w:ascii="Times New Roman" w:hAnsi="Times New Roman" w:cs="Times New Roman"/>
          <w:lang w:val="en-GB"/>
        </w:rPr>
        <w:t>Sonmez</w:t>
      </w:r>
      <w:proofErr w:type="spellEnd"/>
      <w:r w:rsidR="00D4706C" w:rsidRPr="00D95539">
        <w:rPr>
          <w:rFonts w:ascii="Times New Roman" w:hAnsi="Times New Roman" w:cs="Times New Roman"/>
          <w:lang w:val="en-GB"/>
        </w:rPr>
        <w:t>, and from March 2008</w:t>
      </w:r>
      <w:r w:rsidR="00D4706C" w:rsidRPr="00A20EC2">
        <w:rPr>
          <w:rFonts w:ascii="Times New Roman" w:hAnsi="Times New Roman" w:cs="Times New Roman"/>
          <w:lang w:val="en-GB"/>
        </w:rPr>
        <w:t xml:space="preserve"> they started performing commercial kidney transplantations at the </w:t>
      </w:r>
      <w:proofErr w:type="spellStart"/>
      <w:r w:rsidR="00D4706C" w:rsidRPr="00A20EC2">
        <w:rPr>
          <w:rFonts w:ascii="Times New Roman" w:hAnsi="Times New Roman" w:cs="Times New Roman"/>
          <w:lang w:val="en-GB"/>
        </w:rPr>
        <w:t>Medicus</w:t>
      </w:r>
      <w:proofErr w:type="spellEnd"/>
      <w:r w:rsidR="00D4706C" w:rsidRPr="00A20EC2">
        <w:rPr>
          <w:rFonts w:ascii="Times New Roman" w:hAnsi="Times New Roman" w:cs="Times New Roman"/>
          <w:lang w:val="en-GB"/>
        </w:rPr>
        <w:t xml:space="preserve"> clinic. The buyers of the organs were primarily Israelis,</w:t>
      </w:r>
      <w:r w:rsidR="00CD38F7" w:rsidRPr="00733506">
        <w:rPr>
          <w:rFonts w:ascii="Times New Roman" w:hAnsi="Times New Roman" w:cs="Times New Roman"/>
          <w:lang w:val="en-GB"/>
        </w:rPr>
        <w:t xml:space="preserve"> </w:t>
      </w:r>
      <w:r w:rsidR="00D4706C" w:rsidRPr="00733506">
        <w:rPr>
          <w:rFonts w:ascii="Times New Roman" w:hAnsi="Times New Roman" w:cs="Times New Roman"/>
          <w:lang w:val="en-GB"/>
        </w:rPr>
        <w:t xml:space="preserve">while the majority of the </w:t>
      </w:r>
      <w:r w:rsidR="00C93F80" w:rsidRPr="00733506">
        <w:rPr>
          <w:rFonts w:ascii="Times New Roman" w:hAnsi="Times New Roman" w:cs="Times New Roman"/>
          <w:lang w:val="en-GB"/>
        </w:rPr>
        <w:t>supplier</w:t>
      </w:r>
      <w:r w:rsidR="00D4706C" w:rsidRPr="00733506">
        <w:rPr>
          <w:rFonts w:ascii="Times New Roman" w:hAnsi="Times New Roman" w:cs="Times New Roman"/>
          <w:lang w:val="en-GB"/>
        </w:rPr>
        <w:t xml:space="preserve">s were poor people from Eastern Europe. </w:t>
      </w:r>
      <w:r w:rsidR="00C33C55" w:rsidRPr="00733506">
        <w:rPr>
          <w:rFonts w:ascii="Times New Roman" w:hAnsi="Times New Roman" w:cs="Times New Roman"/>
          <w:lang w:val="en-GB"/>
        </w:rPr>
        <w:t>T</w:t>
      </w:r>
      <w:r w:rsidR="00D4706C" w:rsidRPr="00733506">
        <w:rPr>
          <w:rFonts w:ascii="Times New Roman" w:hAnsi="Times New Roman" w:cs="Times New Roman"/>
          <w:lang w:val="en-GB"/>
        </w:rPr>
        <w:t xml:space="preserve">he police discovered the activities </w:t>
      </w:r>
      <w:r w:rsidR="00C33C55" w:rsidRPr="00733506">
        <w:rPr>
          <w:rFonts w:ascii="Times New Roman" w:hAnsi="Times New Roman" w:cs="Times New Roman"/>
          <w:lang w:val="en-GB"/>
        </w:rPr>
        <w:t>in November 2008</w:t>
      </w:r>
      <w:r w:rsidR="00E52CDB" w:rsidRPr="00733506">
        <w:rPr>
          <w:rFonts w:ascii="Times New Roman" w:hAnsi="Times New Roman" w:cs="Times New Roman"/>
          <w:lang w:val="en-GB"/>
        </w:rPr>
        <w:t xml:space="preserve">. </w:t>
      </w:r>
    </w:p>
    <w:p w14:paraId="2D480B8B" w14:textId="61D59A7B" w:rsidR="009334A2" w:rsidRPr="00733506" w:rsidRDefault="00D4706C" w:rsidP="00FC60A7">
      <w:pPr>
        <w:widowControl w:val="0"/>
        <w:autoSpaceDE w:val="0"/>
        <w:autoSpaceDN w:val="0"/>
        <w:adjustRightInd w:val="0"/>
        <w:spacing w:line="480" w:lineRule="auto"/>
        <w:ind w:firstLine="567"/>
        <w:rPr>
          <w:rFonts w:ascii="Times New Roman" w:hAnsi="Times New Roman" w:cs="Times New Roman"/>
          <w:lang w:val="en-GB"/>
        </w:rPr>
      </w:pPr>
      <w:r w:rsidRPr="00733506">
        <w:rPr>
          <w:rFonts w:ascii="Times New Roman" w:hAnsi="Times New Roman" w:cs="Times New Roman"/>
          <w:lang w:val="en-GB"/>
        </w:rPr>
        <w:t xml:space="preserve">At the time of this discovery, the legal situation in Kosovo differed in interesting ways from that in South Africa at the time of the uncovering of the illegal activities at </w:t>
      </w:r>
      <w:proofErr w:type="spellStart"/>
      <w:r w:rsidRPr="00733506">
        <w:rPr>
          <w:rFonts w:ascii="Times New Roman" w:hAnsi="Times New Roman" w:cs="Times New Roman"/>
          <w:lang w:val="en-GB"/>
        </w:rPr>
        <w:t>Netcare</w:t>
      </w:r>
      <w:proofErr w:type="spellEnd"/>
      <w:r w:rsidRPr="00733506">
        <w:rPr>
          <w:rFonts w:ascii="Times New Roman" w:hAnsi="Times New Roman" w:cs="Times New Roman"/>
          <w:lang w:val="en-GB"/>
        </w:rPr>
        <w:t xml:space="preserve">. </w:t>
      </w:r>
      <w:r w:rsidRPr="00733506">
        <w:rPr>
          <w:rFonts w:ascii="Times New Roman" w:hAnsi="Times New Roman" w:cs="Times New Roman"/>
          <w:lang w:val="en-GB"/>
        </w:rPr>
        <w:lastRenderedPageBreak/>
        <w:t xml:space="preserve">Unlike South Africa, Kosovo had </w:t>
      </w:r>
      <w:r w:rsidR="00E845BE" w:rsidRPr="00733506">
        <w:rPr>
          <w:rFonts w:ascii="Times New Roman" w:hAnsi="Times New Roman" w:cs="Times New Roman"/>
          <w:lang w:val="en-GB"/>
        </w:rPr>
        <w:t xml:space="preserve">existing </w:t>
      </w:r>
      <w:r w:rsidRPr="00733506">
        <w:rPr>
          <w:rFonts w:ascii="Times New Roman" w:hAnsi="Times New Roman" w:cs="Times New Roman"/>
          <w:lang w:val="en-GB"/>
        </w:rPr>
        <w:t>trafficking laws</w:t>
      </w:r>
      <w:r w:rsidR="00E845BE" w:rsidRPr="00733506">
        <w:rPr>
          <w:rFonts w:ascii="Times New Roman" w:hAnsi="Times New Roman" w:cs="Times New Roman"/>
          <w:lang w:val="en-GB"/>
        </w:rPr>
        <w:t>.</w:t>
      </w:r>
      <w:r w:rsidRPr="00733506">
        <w:rPr>
          <w:rFonts w:ascii="Times New Roman" w:hAnsi="Times New Roman" w:cs="Times New Roman"/>
          <w:lang w:val="en-GB"/>
        </w:rPr>
        <w:t xml:space="preserve"> Moreover, according to Kosovar law, no form of transplantation of human organs was allowed to take place on Kosovar soil. In other words, organ transplantation was, and still remains, illegal in Kosovo. However, for the prosecutor who brought the case to court –</w:t>
      </w:r>
      <w:r w:rsidR="00B62C71" w:rsidRPr="00733506">
        <w:rPr>
          <w:rFonts w:ascii="Times New Roman" w:hAnsi="Times New Roman" w:cs="Times New Roman"/>
          <w:lang w:val="en-GB"/>
        </w:rPr>
        <w:t xml:space="preserve"> </w:t>
      </w:r>
      <w:r w:rsidRPr="00733506">
        <w:rPr>
          <w:rFonts w:ascii="Times New Roman" w:hAnsi="Times New Roman" w:cs="Times New Roman"/>
          <w:lang w:val="en-GB"/>
        </w:rPr>
        <w:t xml:space="preserve">an international prosecutor employed by the European Union Rule of Law Mission (EULEX) – </w:t>
      </w:r>
      <w:r w:rsidR="00E845BE" w:rsidRPr="00733506">
        <w:rPr>
          <w:rFonts w:ascii="Times New Roman" w:hAnsi="Times New Roman" w:cs="Times New Roman"/>
          <w:lang w:val="en-GB"/>
        </w:rPr>
        <w:t xml:space="preserve">the chief offence of </w:t>
      </w:r>
      <w:proofErr w:type="spellStart"/>
      <w:r w:rsidRPr="00733506">
        <w:rPr>
          <w:rFonts w:ascii="Times New Roman" w:hAnsi="Times New Roman" w:cs="Times New Roman"/>
          <w:lang w:val="en-GB"/>
        </w:rPr>
        <w:t>Dervishi</w:t>
      </w:r>
      <w:proofErr w:type="spellEnd"/>
      <w:r w:rsidRPr="00733506">
        <w:rPr>
          <w:rFonts w:ascii="Times New Roman" w:hAnsi="Times New Roman" w:cs="Times New Roman"/>
          <w:lang w:val="en-GB"/>
        </w:rPr>
        <w:t xml:space="preserve">, </w:t>
      </w:r>
      <w:proofErr w:type="spellStart"/>
      <w:r w:rsidRPr="00733506">
        <w:rPr>
          <w:rFonts w:ascii="Times New Roman" w:hAnsi="Times New Roman" w:cs="Times New Roman"/>
          <w:lang w:val="en-GB"/>
        </w:rPr>
        <w:t>Sonmez</w:t>
      </w:r>
      <w:proofErr w:type="spellEnd"/>
      <w:r w:rsidRPr="00733506">
        <w:rPr>
          <w:rFonts w:ascii="Times New Roman" w:hAnsi="Times New Roman" w:cs="Times New Roman"/>
          <w:lang w:val="en-GB"/>
        </w:rPr>
        <w:t xml:space="preserve"> and the other main perpetrators was their violation of trafficking laws. </w:t>
      </w:r>
    </w:p>
    <w:p w14:paraId="3FEF8ED7" w14:textId="3BDF11CC" w:rsidR="002A1540" w:rsidRPr="00733506" w:rsidRDefault="00D4706C" w:rsidP="00D95539">
      <w:pPr>
        <w:widowControl w:val="0"/>
        <w:autoSpaceDE w:val="0"/>
        <w:autoSpaceDN w:val="0"/>
        <w:adjustRightInd w:val="0"/>
        <w:spacing w:line="480" w:lineRule="auto"/>
        <w:ind w:firstLine="567"/>
        <w:rPr>
          <w:rFonts w:ascii="Times New Roman" w:hAnsi="Times New Roman" w:cs="Times New Roman"/>
          <w:lang w:val="en-GB"/>
        </w:rPr>
      </w:pPr>
      <w:r w:rsidRPr="00733506">
        <w:rPr>
          <w:rFonts w:ascii="Times New Roman" w:hAnsi="Times New Roman" w:cs="Times New Roman"/>
          <w:lang w:val="en-GB"/>
        </w:rPr>
        <w:t>According to the prosecutor</w:t>
      </w:r>
      <w:r w:rsidR="00554C49" w:rsidRPr="00733506">
        <w:rPr>
          <w:rFonts w:ascii="Times New Roman" w:hAnsi="Times New Roman" w:cs="Times New Roman"/>
          <w:lang w:val="en-GB"/>
        </w:rPr>
        <w:t>,</w:t>
      </w:r>
      <w:r w:rsidRPr="00733506">
        <w:rPr>
          <w:rFonts w:ascii="Times New Roman" w:hAnsi="Times New Roman" w:cs="Times New Roman"/>
          <w:lang w:val="en-GB"/>
        </w:rPr>
        <w:t xml:space="preserve"> and in line with the </w:t>
      </w:r>
      <w:r w:rsidR="001933C7" w:rsidRPr="00733506">
        <w:rPr>
          <w:rFonts w:ascii="Times New Roman" w:hAnsi="Times New Roman" w:cs="Times New Roman"/>
          <w:lang w:val="en-GB"/>
        </w:rPr>
        <w:t>UN Protocol to Prevent, Suppress and Punish Trafficking in Persons</w:t>
      </w:r>
      <w:r w:rsidR="00501277" w:rsidRPr="00733506">
        <w:rPr>
          <w:rFonts w:ascii="Times New Roman" w:hAnsi="Times New Roman" w:cs="Times New Roman"/>
          <w:lang w:val="en-GB"/>
        </w:rPr>
        <w:t>,</w:t>
      </w:r>
      <w:r w:rsidR="001933C7" w:rsidRPr="00733506">
        <w:rPr>
          <w:rFonts w:ascii="Times New Roman" w:hAnsi="Times New Roman" w:cs="Times New Roman"/>
          <w:lang w:val="en-GB"/>
        </w:rPr>
        <w:t xml:space="preserve"> </w:t>
      </w:r>
      <w:r w:rsidRPr="00733506">
        <w:rPr>
          <w:rFonts w:ascii="Times New Roman" w:hAnsi="Times New Roman" w:cs="Times New Roman"/>
          <w:lang w:val="en-GB"/>
        </w:rPr>
        <w:t xml:space="preserve">the persons who had sold their organs at the </w:t>
      </w:r>
      <w:proofErr w:type="spellStart"/>
      <w:r w:rsidRPr="00733506">
        <w:rPr>
          <w:rFonts w:ascii="Times New Roman" w:hAnsi="Times New Roman" w:cs="Times New Roman"/>
          <w:lang w:val="en-GB"/>
        </w:rPr>
        <w:t>Medicus</w:t>
      </w:r>
      <w:proofErr w:type="spellEnd"/>
      <w:r w:rsidRPr="00733506">
        <w:rPr>
          <w:rFonts w:ascii="Times New Roman" w:hAnsi="Times New Roman" w:cs="Times New Roman"/>
          <w:lang w:val="en-GB"/>
        </w:rPr>
        <w:t xml:space="preserve"> clinic were victims by default. Since they were the persons</w:t>
      </w:r>
      <w:r w:rsidR="00A27F9A" w:rsidRPr="00733506">
        <w:rPr>
          <w:rFonts w:ascii="Times New Roman" w:hAnsi="Times New Roman" w:cs="Times New Roman"/>
          <w:lang w:val="en-GB"/>
        </w:rPr>
        <w:t xml:space="preserve"> from whom </w:t>
      </w:r>
      <w:r w:rsidRPr="00733506">
        <w:rPr>
          <w:rFonts w:ascii="Times New Roman" w:hAnsi="Times New Roman" w:cs="Times New Roman"/>
          <w:lang w:val="en-GB"/>
        </w:rPr>
        <w:t>organs had been removed, they were the ones who had</w:t>
      </w:r>
      <w:r w:rsidR="00266721" w:rsidRPr="00733506">
        <w:rPr>
          <w:rFonts w:ascii="Times New Roman" w:hAnsi="Times New Roman" w:cs="Times New Roman"/>
          <w:lang w:val="en-GB"/>
        </w:rPr>
        <w:t xml:space="preserve"> been trafficked. </w:t>
      </w:r>
      <w:r w:rsidR="00007C09" w:rsidRPr="00733506">
        <w:rPr>
          <w:rFonts w:ascii="Times New Roman" w:hAnsi="Times New Roman" w:cs="Times New Roman"/>
          <w:lang w:val="en-GB"/>
        </w:rPr>
        <w:t>However, t</w:t>
      </w:r>
      <w:r w:rsidRPr="00733506">
        <w:rPr>
          <w:rFonts w:ascii="Times New Roman" w:hAnsi="Times New Roman" w:cs="Times New Roman"/>
          <w:lang w:val="en-GB"/>
        </w:rPr>
        <w:t>he prosecutor</w:t>
      </w:r>
      <w:r w:rsidR="00B62C71" w:rsidRPr="00733506">
        <w:rPr>
          <w:rFonts w:ascii="Times New Roman" w:hAnsi="Times New Roman" w:cs="Times New Roman"/>
          <w:lang w:val="en-GB"/>
        </w:rPr>
        <w:t xml:space="preserve"> still</w:t>
      </w:r>
      <w:r w:rsidRPr="00733506">
        <w:rPr>
          <w:rFonts w:ascii="Times New Roman" w:hAnsi="Times New Roman" w:cs="Times New Roman"/>
          <w:lang w:val="en-GB"/>
        </w:rPr>
        <w:t xml:space="preserve"> </w:t>
      </w:r>
      <w:r w:rsidR="00266721" w:rsidRPr="00733506">
        <w:rPr>
          <w:rFonts w:ascii="Times New Roman" w:hAnsi="Times New Roman" w:cs="Times New Roman"/>
          <w:lang w:val="en-GB"/>
        </w:rPr>
        <w:t xml:space="preserve">had to </w:t>
      </w:r>
      <w:r w:rsidRPr="00733506">
        <w:rPr>
          <w:rFonts w:ascii="Times New Roman" w:hAnsi="Times New Roman" w:cs="Times New Roman"/>
          <w:lang w:val="en-GB"/>
        </w:rPr>
        <w:t>inform himself of</w:t>
      </w:r>
      <w:r w:rsidR="00007C09" w:rsidRPr="00733506">
        <w:rPr>
          <w:rFonts w:ascii="Times New Roman" w:hAnsi="Times New Roman" w:cs="Times New Roman"/>
          <w:lang w:val="en-GB"/>
        </w:rPr>
        <w:t>,</w:t>
      </w:r>
      <w:r w:rsidRPr="00733506">
        <w:rPr>
          <w:rFonts w:ascii="Times New Roman" w:hAnsi="Times New Roman" w:cs="Times New Roman"/>
          <w:lang w:val="en-GB"/>
        </w:rPr>
        <w:t xml:space="preserve"> and prove</w:t>
      </w:r>
      <w:r w:rsidR="00007C09" w:rsidRPr="00733506">
        <w:rPr>
          <w:rFonts w:ascii="Times New Roman" w:hAnsi="Times New Roman" w:cs="Times New Roman"/>
          <w:lang w:val="en-GB"/>
        </w:rPr>
        <w:t>,</w:t>
      </w:r>
      <w:r w:rsidRPr="00733506">
        <w:rPr>
          <w:rFonts w:ascii="Times New Roman" w:hAnsi="Times New Roman" w:cs="Times New Roman"/>
          <w:lang w:val="en-GB"/>
        </w:rPr>
        <w:t xml:space="preserve"> the various exploitative acts and means that the perpetrators </w:t>
      </w:r>
      <w:r w:rsidR="00B62C71" w:rsidRPr="00733506">
        <w:rPr>
          <w:rFonts w:ascii="Times New Roman" w:hAnsi="Times New Roman" w:cs="Times New Roman"/>
          <w:lang w:val="en-GB"/>
        </w:rPr>
        <w:t xml:space="preserve">had </w:t>
      </w:r>
      <w:r w:rsidRPr="00733506">
        <w:rPr>
          <w:rFonts w:ascii="Times New Roman" w:hAnsi="Times New Roman" w:cs="Times New Roman"/>
          <w:lang w:val="en-GB"/>
        </w:rPr>
        <w:t>used in order to remove the</w:t>
      </w:r>
      <w:r w:rsidR="00A27F9A" w:rsidRPr="00733506">
        <w:rPr>
          <w:rFonts w:ascii="Times New Roman" w:hAnsi="Times New Roman" w:cs="Times New Roman"/>
          <w:lang w:val="en-GB"/>
        </w:rPr>
        <w:t xml:space="preserve"> organ </w:t>
      </w:r>
      <w:r w:rsidR="00C93F80" w:rsidRPr="00733506">
        <w:rPr>
          <w:rFonts w:ascii="Times New Roman" w:hAnsi="Times New Roman" w:cs="Times New Roman"/>
          <w:lang w:val="en-GB"/>
        </w:rPr>
        <w:t>supplier</w:t>
      </w:r>
      <w:r w:rsidR="00A27F9A" w:rsidRPr="00733506">
        <w:rPr>
          <w:rFonts w:ascii="Times New Roman" w:hAnsi="Times New Roman" w:cs="Times New Roman"/>
          <w:lang w:val="en-GB"/>
        </w:rPr>
        <w:t>s’ kidneys</w:t>
      </w:r>
      <w:r w:rsidR="00007C09" w:rsidRPr="00733506">
        <w:rPr>
          <w:rFonts w:ascii="Times New Roman" w:hAnsi="Times New Roman" w:cs="Times New Roman"/>
          <w:lang w:val="en-GB"/>
        </w:rPr>
        <w:t xml:space="preserve"> commercially</w:t>
      </w:r>
      <w:r w:rsidR="00A27F9A" w:rsidRPr="00733506">
        <w:rPr>
          <w:rFonts w:ascii="Times New Roman" w:hAnsi="Times New Roman" w:cs="Times New Roman"/>
          <w:lang w:val="en-GB"/>
        </w:rPr>
        <w:t>. This was</w:t>
      </w:r>
      <w:r w:rsidRPr="00733506">
        <w:rPr>
          <w:rFonts w:ascii="Times New Roman" w:hAnsi="Times New Roman" w:cs="Times New Roman"/>
          <w:lang w:val="en-GB"/>
        </w:rPr>
        <w:t xml:space="preserve"> how he describe</w:t>
      </w:r>
      <w:r w:rsidR="00A27F9A" w:rsidRPr="00733506">
        <w:rPr>
          <w:rFonts w:ascii="Times New Roman" w:hAnsi="Times New Roman" w:cs="Times New Roman"/>
          <w:lang w:val="en-GB"/>
        </w:rPr>
        <w:t xml:space="preserve">d </w:t>
      </w:r>
      <w:r w:rsidRPr="00733506">
        <w:rPr>
          <w:rFonts w:ascii="Times New Roman" w:hAnsi="Times New Roman" w:cs="Times New Roman"/>
          <w:lang w:val="en-GB"/>
        </w:rPr>
        <w:t xml:space="preserve">the exploitation that the </w:t>
      </w:r>
      <w:r w:rsidR="00C93F80" w:rsidRPr="00733506">
        <w:rPr>
          <w:rFonts w:ascii="Times New Roman" w:hAnsi="Times New Roman" w:cs="Times New Roman"/>
          <w:lang w:val="en-GB"/>
        </w:rPr>
        <w:t>suppliers</w:t>
      </w:r>
      <w:r w:rsidRPr="00733506">
        <w:rPr>
          <w:rFonts w:ascii="Times New Roman" w:hAnsi="Times New Roman" w:cs="Times New Roman"/>
          <w:lang w:val="en-GB"/>
        </w:rPr>
        <w:t xml:space="preserve"> </w:t>
      </w:r>
      <w:r w:rsidR="00A27F9A" w:rsidRPr="00733506">
        <w:rPr>
          <w:rFonts w:ascii="Times New Roman" w:hAnsi="Times New Roman" w:cs="Times New Roman"/>
          <w:lang w:val="en-GB"/>
        </w:rPr>
        <w:t>had been</w:t>
      </w:r>
      <w:r w:rsidRPr="00733506">
        <w:rPr>
          <w:rFonts w:ascii="Times New Roman" w:hAnsi="Times New Roman" w:cs="Times New Roman"/>
          <w:lang w:val="en-GB"/>
        </w:rPr>
        <w:t xml:space="preserve"> exposed </w:t>
      </w:r>
      <w:r w:rsidR="00007C09" w:rsidRPr="00733506">
        <w:rPr>
          <w:rFonts w:ascii="Times New Roman" w:hAnsi="Times New Roman" w:cs="Times New Roman"/>
          <w:lang w:val="en-GB"/>
        </w:rPr>
        <w:t>to</w:t>
      </w:r>
      <w:r w:rsidRPr="00733506">
        <w:rPr>
          <w:rFonts w:ascii="Times New Roman" w:hAnsi="Times New Roman" w:cs="Times New Roman"/>
          <w:lang w:val="en-GB"/>
        </w:rPr>
        <w:t xml:space="preserve">: </w:t>
      </w:r>
    </w:p>
    <w:p w14:paraId="6447A28C" w14:textId="77777777" w:rsidR="002A1540" w:rsidRPr="00733506" w:rsidRDefault="002A1540" w:rsidP="00D95539">
      <w:pPr>
        <w:widowControl w:val="0"/>
        <w:autoSpaceDE w:val="0"/>
        <w:autoSpaceDN w:val="0"/>
        <w:adjustRightInd w:val="0"/>
        <w:spacing w:line="480" w:lineRule="auto"/>
        <w:rPr>
          <w:rFonts w:ascii="Times New Roman" w:hAnsi="Times New Roman" w:cs="Times New Roman"/>
          <w:lang w:val="en-GB"/>
        </w:rPr>
      </w:pPr>
    </w:p>
    <w:p w14:paraId="2B33C9E6" w14:textId="0AC0A962" w:rsidR="002A1540" w:rsidRPr="00733506" w:rsidRDefault="00F04382" w:rsidP="00D95539">
      <w:pPr>
        <w:widowControl w:val="0"/>
        <w:autoSpaceDE w:val="0"/>
        <w:autoSpaceDN w:val="0"/>
        <w:adjustRightInd w:val="0"/>
        <w:spacing w:line="480" w:lineRule="auto"/>
        <w:ind w:left="1300"/>
        <w:rPr>
          <w:rFonts w:ascii="Times New Roman" w:hAnsi="Times New Roman" w:cs="Times New Roman"/>
          <w:sz w:val="20"/>
          <w:szCs w:val="20"/>
          <w:lang w:val="en-GB"/>
        </w:rPr>
      </w:pPr>
      <w:r w:rsidRPr="00733506">
        <w:rPr>
          <w:rFonts w:ascii="Times New Roman" w:hAnsi="Times New Roman" w:cs="Times New Roman"/>
          <w:sz w:val="20"/>
          <w:szCs w:val="20"/>
          <w:lang w:val="en-GB"/>
        </w:rPr>
        <w:t xml:space="preserve">The conduct of the doctors in this clinic was outrageous. They knew full well that they were recruiting and trafficking kids </w:t>
      </w:r>
      <w:r w:rsidR="008910CB" w:rsidRPr="00733506">
        <w:rPr>
          <w:rFonts w:ascii="Times New Roman" w:hAnsi="Times New Roman" w:cs="Times New Roman"/>
          <w:sz w:val="20"/>
          <w:szCs w:val="20"/>
          <w:lang w:val="en-GB"/>
        </w:rPr>
        <w:t>[</w:t>
      </w:r>
      <w:r w:rsidR="00E06E66" w:rsidRPr="00733506">
        <w:rPr>
          <w:rFonts w:ascii="Times New Roman" w:hAnsi="Times New Roman" w:cs="Times New Roman"/>
          <w:i/>
          <w:sz w:val="20"/>
          <w:szCs w:val="20"/>
          <w:lang w:val="en-GB"/>
        </w:rPr>
        <w:t>this does not refer to children but to persons in general, authors’ note</w:t>
      </w:r>
      <w:r w:rsidR="008910CB" w:rsidRPr="00733506">
        <w:rPr>
          <w:rFonts w:ascii="Times New Roman" w:hAnsi="Times New Roman" w:cs="Times New Roman"/>
          <w:sz w:val="20"/>
          <w:szCs w:val="20"/>
          <w:lang w:val="en-GB"/>
        </w:rPr>
        <w:t>]</w:t>
      </w:r>
      <w:r w:rsidR="00E06E66" w:rsidRPr="00733506">
        <w:rPr>
          <w:rFonts w:ascii="Times New Roman" w:hAnsi="Times New Roman" w:cs="Times New Roman"/>
          <w:sz w:val="20"/>
          <w:szCs w:val="20"/>
          <w:lang w:val="en-GB"/>
        </w:rPr>
        <w:t xml:space="preserve"> </w:t>
      </w:r>
      <w:r w:rsidRPr="00733506">
        <w:rPr>
          <w:rFonts w:ascii="Times New Roman" w:hAnsi="Times New Roman" w:cs="Times New Roman"/>
          <w:sz w:val="20"/>
          <w:szCs w:val="20"/>
          <w:lang w:val="en-GB"/>
        </w:rPr>
        <w:t xml:space="preserve">from poor countries, having their organs extracted, </w:t>
      </w:r>
      <w:r w:rsidR="00E06E66" w:rsidRPr="00733506">
        <w:rPr>
          <w:rFonts w:ascii="Times New Roman" w:hAnsi="Times New Roman" w:cs="Times New Roman"/>
          <w:sz w:val="20"/>
          <w:szCs w:val="20"/>
          <w:lang w:val="en-GB"/>
        </w:rPr>
        <w:t>on false promise of payments</w:t>
      </w:r>
      <w:r w:rsidR="00CD38F7" w:rsidRPr="00733506">
        <w:rPr>
          <w:rFonts w:ascii="Times New Roman" w:hAnsi="Times New Roman" w:cs="Times New Roman"/>
          <w:sz w:val="20"/>
          <w:szCs w:val="20"/>
          <w:lang w:val="en-GB"/>
        </w:rPr>
        <w:t>.</w:t>
      </w:r>
      <w:r w:rsidR="0047531E" w:rsidRPr="00733506">
        <w:rPr>
          <w:rFonts w:ascii="Times New Roman" w:hAnsi="Times New Roman" w:cs="Times New Roman"/>
          <w:sz w:val="20"/>
          <w:szCs w:val="20"/>
          <w:lang w:val="en-GB"/>
        </w:rPr>
        <w:t xml:space="preserve"> </w:t>
      </w:r>
      <w:r w:rsidR="00CD38F7" w:rsidRPr="00733506">
        <w:rPr>
          <w:rFonts w:ascii="Times New Roman" w:hAnsi="Times New Roman" w:cs="Times New Roman"/>
          <w:sz w:val="20"/>
          <w:szCs w:val="20"/>
          <w:lang w:val="en-GB"/>
        </w:rPr>
        <w:t>T</w:t>
      </w:r>
      <w:r w:rsidRPr="00733506">
        <w:rPr>
          <w:rFonts w:ascii="Times New Roman" w:hAnsi="Times New Roman" w:cs="Times New Roman"/>
          <w:sz w:val="20"/>
          <w:szCs w:val="20"/>
          <w:lang w:val="en-GB"/>
        </w:rPr>
        <w:t>he victim from Ukraine was not even paid a cent. He was put back on the flight and he never received a single dime. Others received a fraction of what they were promised. The post-operative care was horrific. As soon as they were able to walk, they were out the door. Many of them have suffered lifelong physical, psychological, emotional scars, injuries, and some of them have died. So it’s just outrageou</w:t>
      </w:r>
      <w:r w:rsidR="00FC60A7">
        <w:rPr>
          <w:rFonts w:ascii="Times New Roman" w:hAnsi="Times New Roman" w:cs="Times New Roman"/>
          <w:sz w:val="20"/>
          <w:szCs w:val="20"/>
          <w:lang w:val="en-GB"/>
        </w:rPr>
        <w:t xml:space="preserve">s behaviour. </w:t>
      </w:r>
      <w:proofErr w:type="gramStart"/>
      <w:r w:rsidR="00FC60A7">
        <w:rPr>
          <w:rFonts w:ascii="Times New Roman" w:hAnsi="Times New Roman" w:cs="Times New Roman"/>
          <w:sz w:val="20"/>
          <w:szCs w:val="20"/>
          <w:lang w:val="en-GB"/>
        </w:rPr>
        <w:t>Criminal behaviour</w:t>
      </w:r>
      <w:r w:rsidRPr="00733506">
        <w:rPr>
          <w:rFonts w:ascii="Times New Roman" w:hAnsi="Times New Roman" w:cs="Times New Roman"/>
          <w:sz w:val="20"/>
          <w:szCs w:val="20"/>
          <w:lang w:val="en-GB"/>
        </w:rPr>
        <w:t xml:space="preserve"> </w:t>
      </w:r>
      <w:r w:rsidR="0041649A" w:rsidRPr="00733506">
        <w:rPr>
          <w:rFonts w:ascii="Times New Roman" w:hAnsi="Times New Roman" w:cs="Times New Roman"/>
          <w:sz w:val="20"/>
          <w:szCs w:val="20"/>
          <w:lang w:val="en-GB"/>
        </w:rPr>
        <w:t>(Prosecutor, interview, 2013-09-17)</w:t>
      </w:r>
      <w:r w:rsidR="00FC60A7">
        <w:rPr>
          <w:rFonts w:ascii="Times New Roman" w:hAnsi="Times New Roman" w:cs="Times New Roman"/>
          <w:sz w:val="20"/>
          <w:szCs w:val="20"/>
          <w:lang w:val="en-GB"/>
        </w:rPr>
        <w:t>.</w:t>
      </w:r>
      <w:proofErr w:type="gramEnd"/>
    </w:p>
    <w:p w14:paraId="7CD54BC0" w14:textId="77777777" w:rsidR="002A1540" w:rsidRPr="00733506" w:rsidRDefault="002A1540" w:rsidP="00D95539">
      <w:pPr>
        <w:widowControl w:val="0"/>
        <w:autoSpaceDE w:val="0"/>
        <w:autoSpaceDN w:val="0"/>
        <w:adjustRightInd w:val="0"/>
        <w:spacing w:line="480" w:lineRule="auto"/>
        <w:rPr>
          <w:rFonts w:ascii="Times New Roman" w:hAnsi="Times New Roman" w:cs="Times New Roman"/>
          <w:lang w:val="en-GB"/>
        </w:rPr>
      </w:pPr>
    </w:p>
    <w:p w14:paraId="1D6A36B4" w14:textId="446AFE09" w:rsidR="002A1540" w:rsidRPr="00733506" w:rsidRDefault="00B14832" w:rsidP="00D95539">
      <w:pPr>
        <w:widowControl w:val="0"/>
        <w:autoSpaceDE w:val="0"/>
        <w:autoSpaceDN w:val="0"/>
        <w:adjustRightInd w:val="0"/>
        <w:spacing w:line="480" w:lineRule="auto"/>
        <w:rPr>
          <w:rFonts w:ascii="Times New Roman" w:hAnsi="Times New Roman" w:cs="Times New Roman"/>
          <w:lang w:val="en-GB"/>
        </w:rPr>
      </w:pPr>
      <w:r w:rsidRPr="00733506">
        <w:rPr>
          <w:rFonts w:ascii="Times New Roman" w:hAnsi="Times New Roman" w:cs="Times New Roman"/>
          <w:lang w:val="en-GB"/>
        </w:rPr>
        <w:t xml:space="preserve">Furthermore, </w:t>
      </w:r>
      <w:r w:rsidR="00915D1A" w:rsidRPr="00733506">
        <w:rPr>
          <w:rFonts w:ascii="Times New Roman" w:hAnsi="Times New Roman" w:cs="Times New Roman"/>
          <w:lang w:val="en-GB"/>
        </w:rPr>
        <w:t>the prosecutor contended</w:t>
      </w:r>
      <w:r w:rsidR="00D4706C" w:rsidRPr="00733506">
        <w:rPr>
          <w:rFonts w:ascii="Times New Roman" w:hAnsi="Times New Roman" w:cs="Times New Roman"/>
          <w:lang w:val="en-GB"/>
        </w:rPr>
        <w:t xml:space="preserve">, </w:t>
      </w:r>
      <w:r w:rsidR="00FC60A7" w:rsidRPr="00733506">
        <w:rPr>
          <w:rFonts w:ascii="Times New Roman" w:hAnsi="Times New Roman" w:cs="Times New Roman"/>
          <w:lang w:val="en-GB"/>
        </w:rPr>
        <w:t>the suppliers were</w:t>
      </w:r>
      <w:r w:rsidR="00FC60A7">
        <w:rPr>
          <w:rFonts w:ascii="Times New Roman" w:hAnsi="Times New Roman" w:cs="Times New Roman"/>
          <w:lang w:val="en-GB"/>
        </w:rPr>
        <w:t xml:space="preserve"> </w:t>
      </w:r>
      <w:r w:rsidRPr="00733506">
        <w:rPr>
          <w:rFonts w:ascii="Times New Roman" w:hAnsi="Times New Roman" w:cs="Times New Roman"/>
          <w:lang w:val="en-GB"/>
        </w:rPr>
        <w:t>‘</w:t>
      </w:r>
      <w:r w:rsidR="00D4706C" w:rsidRPr="00733506">
        <w:rPr>
          <w:rFonts w:ascii="Times New Roman" w:hAnsi="Times New Roman" w:cs="Times New Roman"/>
          <w:lang w:val="en-GB"/>
        </w:rPr>
        <w:t>marginal</w:t>
      </w:r>
      <w:r w:rsidR="00F30C61" w:rsidRPr="00733506">
        <w:rPr>
          <w:rFonts w:ascii="Times New Roman" w:hAnsi="Times New Roman" w:cs="Times New Roman"/>
          <w:lang w:val="en-GB"/>
        </w:rPr>
        <w:t>ise</w:t>
      </w:r>
      <w:r w:rsidR="00D4706C" w:rsidRPr="00733506">
        <w:rPr>
          <w:rFonts w:ascii="Times New Roman" w:hAnsi="Times New Roman" w:cs="Times New Roman"/>
          <w:lang w:val="en-GB"/>
        </w:rPr>
        <w:t>d</w:t>
      </w:r>
      <w:r w:rsidRPr="00733506">
        <w:rPr>
          <w:rFonts w:ascii="Times New Roman" w:hAnsi="Times New Roman" w:cs="Times New Roman"/>
          <w:lang w:val="en-GB"/>
        </w:rPr>
        <w:t>’</w:t>
      </w:r>
      <w:r w:rsidR="00346AFF" w:rsidRPr="00733506">
        <w:rPr>
          <w:rFonts w:ascii="Times New Roman" w:hAnsi="Times New Roman" w:cs="Times New Roman"/>
          <w:lang w:val="en-GB"/>
        </w:rPr>
        <w:t xml:space="preserve"> and </w:t>
      </w:r>
      <w:r w:rsidR="0047531E" w:rsidRPr="00733506">
        <w:rPr>
          <w:rFonts w:ascii="Times New Roman" w:hAnsi="Times New Roman" w:cs="Times New Roman"/>
          <w:lang w:val="en-GB"/>
        </w:rPr>
        <w:t>exposed to</w:t>
      </w:r>
      <w:r w:rsidR="00346AFF" w:rsidRPr="00733506">
        <w:rPr>
          <w:rFonts w:ascii="Times New Roman" w:hAnsi="Times New Roman" w:cs="Times New Roman"/>
          <w:lang w:val="en-GB"/>
        </w:rPr>
        <w:t xml:space="preserve"> a vulnerability</w:t>
      </w:r>
      <w:r w:rsidR="00915D1A" w:rsidRPr="00733506">
        <w:rPr>
          <w:rFonts w:ascii="Times New Roman" w:hAnsi="Times New Roman" w:cs="Times New Roman"/>
          <w:lang w:val="en-GB"/>
        </w:rPr>
        <w:t xml:space="preserve"> </w:t>
      </w:r>
      <w:r w:rsidR="00D4706C" w:rsidRPr="00733506">
        <w:rPr>
          <w:rFonts w:ascii="Times New Roman" w:hAnsi="Times New Roman" w:cs="Times New Roman"/>
          <w:lang w:val="en-GB"/>
        </w:rPr>
        <w:t xml:space="preserve">that was abused by the doctors at the clinic. </w:t>
      </w:r>
      <w:r w:rsidRPr="00733506">
        <w:rPr>
          <w:rFonts w:ascii="Times New Roman" w:hAnsi="Times New Roman" w:cs="Times New Roman"/>
          <w:lang w:val="en-GB"/>
        </w:rPr>
        <w:t>‘</w:t>
      </w:r>
      <w:r w:rsidR="00D4706C" w:rsidRPr="00733506">
        <w:rPr>
          <w:rFonts w:ascii="Times New Roman" w:hAnsi="Times New Roman" w:cs="Times New Roman"/>
          <w:lang w:val="en-GB"/>
        </w:rPr>
        <w:t>Many of them reminded me of victims of prostitution</w:t>
      </w:r>
      <w:r w:rsidRPr="00733506">
        <w:rPr>
          <w:rFonts w:ascii="Times New Roman" w:hAnsi="Times New Roman" w:cs="Times New Roman"/>
          <w:lang w:val="en-GB"/>
        </w:rPr>
        <w:t>’</w:t>
      </w:r>
      <w:r w:rsidR="00FC60A7">
        <w:rPr>
          <w:rFonts w:ascii="Times New Roman" w:hAnsi="Times New Roman" w:cs="Times New Roman"/>
          <w:lang w:val="en-GB"/>
        </w:rPr>
        <w:t>,</w:t>
      </w:r>
      <w:r w:rsidR="00D4706C" w:rsidRPr="00733506">
        <w:rPr>
          <w:rFonts w:ascii="Times New Roman" w:hAnsi="Times New Roman" w:cs="Times New Roman"/>
          <w:lang w:val="en-GB"/>
        </w:rPr>
        <w:t xml:space="preserve"> he t</w:t>
      </w:r>
      <w:r w:rsidR="00915D1A" w:rsidRPr="00733506">
        <w:rPr>
          <w:rFonts w:ascii="Times New Roman" w:hAnsi="Times New Roman" w:cs="Times New Roman"/>
          <w:lang w:val="en-GB"/>
        </w:rPr>
        <w:t>old</w:t>
      </w:r>
      <w:r w:rsidR="00D4706C" w:rsidRPr="00733506">
        <w:rPr>
          <w:rFonts w:ascii="Times New Roman" w:hAnsi="Times New Roman" w:cs="Times New Roman"/>
          <w:lang w:val="en-GB"/>
        </w:rPr>
        <w:t xml:space="preserve"> us, </w:t>
      </w:r>
      <w:r w:rsidRPr="00733506">
        <w:rPr>
          <w:rFonts w:ascii="Times New Roman" w:hAnsi="Times New Roman" w:cs="Times New Roman"/>
          <w:lang w:val="en-GB"/>
        </w:rPr>
        <w:t>‘</w:t>
      </w:r>
      <w:r w:rsidR="00D4706C" w:rsidRPr="00733506">
        <w:rPr>
          <w:rFonts w:ascii="Times New Roman" w:hAnsi="Times New Roman" w:cs="Times New Roman"/>
          <w:lang w:val="en-GB"/>
        </w:rPr>
        <w:t xml:space="preserve">in fact many of them were involved in prostitution. They </w:t>
      </w:r>
      <w:r w:rsidR="00D4706C" w:rsidRPr="00733506">
        <w:rPr>
          <w:rFonts w:ascii="Times New Roman" w:hAnsi="Times New Roman" w:cs="Times New Roman"/>
          <w:lang w:val="en-GB"/>
        </w:rPr>
        <w:lastRenderedPageBreak/>
        <w:t>were involved in</w:t>
      </w:r>
      <w:r w:rsidR="00C93F80" w:rsidRPr="00733506">
        <w:rPr>
          <w:rFonts w:ascii="Times New Roman" w:hAnsi="Times New Roman" w:cs="Times New Roman"/>
          <w:lang w:val="en-GB"/>
        </w:rPr>
        <w:t xml:space="preserve"> narcotics</w:t>
      </w:r>
      <w:r w:rsidRPr="00733506">
        <w:rPr>
          <w:rFonts w:ascii="Times New Roman" w:hAnsi="Times New Roman" w:cs="Times New Roman"/>
          <w:lang w:val="en-GB"/>
        </w:rPr>
        <w:t>’</w:t>
      </w:r>
      <w:r w:rsidR="00FC60A7">
        <w:rPr>
          <w:rFonts w:ascii="Times New Roman" w:hAnsi="Times New Roman" w:cs="Times New Roman"/>
          <w:lang w:val="en-GB"/>
        </w:rPr>
        <w:t>.</w:t>
      </w:r>
      <w:r w:rsidR="00C93F80" w:rsidRPr="00733506">
        <w:rPr>
          <w:rFonts w:ascii="Times New Roman" w:hAnsi="Times New Roman" w:cs="Times New Roman"/>
          <w:lang w:val="en-GB"/>
        </w:rPr>
        <w:t xml:space="preserve"> Moreover, the supplier</w:t>
      </w:r>
      <w:r w:rsidR="00D4706C" w:rsidRPr="00733506">
        <w:rPr>
          <w:rFonts w:ascii="Times New Roman" w:hAnsi="Times New Roman" w:cs="Times New Roman"/>
          <w:lang w:val="en-GB"/>
        </w:rPr>
        <w:t>s were told to sign documents that they could not read</w:t>
      </w:r>
      <w:r w:rsidRPr="00733506">
        <w:rPr>
          <w:rFonts w:ascii="Times New Roman" w:hAnsi="Times New Roman" w:cs="Times New Roman"/>
          <w:lang w:val="en-GB"/>
        </w:rPr>
        <w:t>,</w:t>
      </w:r>
      <w:r w:rsidR="00D4706C" w:rsidRPr="00733506">
        <w:rPr>
          <w:rFonts w:ascii="Times New Roman" w:hAnsi="Times New Roman" w:cs="Times New Roman"/>
          <w:lang w:val="en-GB"/>
        </w:rPr>
        <w:t xml:space="preserve"> saying that they were related to the recipient. Upon returning home to their country of residence, some were also told that in order to receive all the money that they had been promised before the operation</w:t>
      </w:r>
      <w:r w:rsidRPr="00733506">
        <w:rPr>
          <w:rFonts w:ascii="Times New Roman" w:hAnsi="Times New Roman" w:cs="Times New Roman"/>
          <w:lang w:val="en-GB"/>
        </w:rPr>
        <w:t>,</w:t>
      </w:r>
      <w:r w:rsidR="00D4706C" w:rsidRPr="00733506">
        <w:rPr>
          <w:rFonts w:ascii="Times New Roman" w:hAnsi="Times New Roman" w:cs="Times New Roman"/>
          <w:lang w:val="en-GB"/>
        </w:rPr>
        <w:t xml:space="preserve"> they had to </w:t>
      </w:r>
      <w:r w:rsidRPr="00733506">
        <w:rPr>
          <w:rFonts w:ascii="Times New Roman" w:hAnsi="Times New Roman" w:cs="Times New Roman"/>
          <w:lang w:val="en-GB"/>
        </w:rPr>
        <w:t>‘</w:t>
      </w:r>
      <w:r w:rsidR="00D4706C" w:rsidRPr="00733506">
        <w:rPr>
          <w:rFonts w:ascii="Times New Roman" w:hAnsi="Times New Roman" w:cs="Times New Roman"/>
          <w:lang w:val="en-GB"/>
        </w:rPr>
        <w:t>get others</w:t>
      </w:r>
      <w:r w:rsidRPr="00733506">
        <w:rPr>
          <w:rFonts w:ascii="Times New Roman" w:hAnsi="Times New Roman" w:cs="Times New Roman"/>
          <w:lang w:val="en-GB"/>
        </w:rPr>
        <w:t>’;</w:t>
      </w:r>
      <w:r w:rsidR="00D4706C" w:rsidRPr="00733506">
        <w:rPr>
          <w:rFonts w:ascii="Times New Roman" w:hAnsi="Times New Roman" w:cs="Times New Roman"/>
          <w:lang w:val="en-GB"/>
        </w:rPr>
        <w:t xml:space="preserve"> that is, recruit other organ </w:t>
      </w:r>
      <w:r w:rsidR="00C93F80" w:rsidRPr="00733506">
        <w:rPr>
          <w:rFonts w:ascii="Times New Roman" w:hAnsi="Times New Roman" w:cs="Times New Roman"/>
          <w:lang w:val="en-GB"/>
        </w:rPr>
        <w:t>supplier</w:t>
      </w:r>
      <w:r w:rsidR="00D4706C" w:rsidRPr="00733506">
        <w:rPr>
          <w:rFonts w:ascii="Times New Roman" w:hAnsi="Times New Roman" w:cs="Times New Roman"/>
          <w:lang w:val="en-GB"/>
        </w:rPr>
        <w:t xml:space="preserve">s. </w:t>
      </w:r>
      <w:r w:rsidRPr="00733506">
        <w:rPr>
          <w:rFonts w:ascii="Times New Roman" w:hAnsi="Times New Roman" w:cs="Times New Roman"/>
          <w:lang w:val="en-GB"/>
        </w:rPr>
        <w:t>‘</w:t>
      </w:r>
      <w:r w:rsidR="00D4706C" w:rsidRPr="00733506">
        <w:rPr>
          <w:rFonts w:ascii="Times New Roman" w:hAnsi="Times New Roman" w:cs="Times New Roman"/>
          <w:lang w:val="en-GB"/>
        </w:rPr>
        <w:t>That’s typically the modus operandi of trafficking… for sex slaves, for labo</w:t>
      </w:r>
      <w:r w:rsidR="00F34B38" w:rsidRPr="00733506">
        <w:rPr>
          <w:rFonts w:ascii="Times New Roman" w:hAnsi="Times New Roman" w:cs="Times New Roman"/>
          <w:lang w:val="en-GB"/>
        </w:rPr>
        <w:t>u</w:t>
      </w:r>
      <w:r w:rsidR="00D4706C" w:rsidRPr="00733506">
        <w:rPr>
          <w:rFonts w:ascii="Times New Roman" w:hAnsi="Times New Roman" w:cs="Times New Roman"/>
          <w:lang w:val="en-GB"/>
        </w:rPr>
        <w:t>r, for b</w:t>
      </w:r>
      <w:r w:rsidR="00F34B38" w:rsidRPr="00733506">
        <w:rPr>
          <w:rFonts w:ascii="Times New Roman" w:hAnsi="Times New Roman" w:cs="Times New Roman"/>
          <w:lang w:val="en-GB"/>
        </w:rPr>
        <w:t>ody parts</w:t>
      </w:r>
      <w:r w:rsidR="004031A2" w:rsidRPr="00733506">
        <w:rPr>
          <w:rFonts w:ascii="Times New Roman" w:hAnsi="Times New Roman" w:cs="Times New Roman"/>
          <w:lang w:val="en-GB"/>
        </w:rPr>
        <w:t>,</w:t>
      </w:r>
      <w:r w:rsidRPr="00733506">
        <w:rPr>
          <w:rFonts w:ascii="Times New Roman" w:hAnsi="Times New Roman" w:cs="Times New Roman"/>
          <w:lang w:val="en-GB"/>
        </w:rPr>
        <w:t>’</w:t>
      </w:r>
      <w:r w:rsidR="00F34B38" w:rsidRPr="00733506">
        <w:rPr>
          <w:rFonts w:ascii="Times New Roman" w:hAnsi="Times New Roman" w:cs="Times New Roman"/>
          <w:lang w:val="en-GB"/>
        </w:rPr>
        <w:t xml:space="preserve"> the prosecutor told</w:t>
      </w:r>
      <w:r w:rsidR="00D4706C" w:rsidRPr="00733506">
        <w:rPr>
          <w:rFonts w:ascii="Times New Roman" w:hAnsi="Times New Roman" w:cs="Times New Roman"/>
          <w:lang w:val="en-GB"/>
        </w:rPr>
        <w:t xml:space="preserve"> us. Consequently, some victims </w:t>
      </w:r>
      <w:r w:rsidR="00C448AA" w:rsidRPr="00733506">
        <w:rPr>
          <w:rFonts w:ascii="Times New Roman" w:hAnsi="Times New Roman" w:cs="Times New Roman"/>
          <w:lang w:val="en-GB"/>
        </w:rPr>
        <w:t>‘</w:t>
      </w:r>
      <w:r w:rsidR="00D4706C" w:rsidRPr="00733506">
        <w:rPr>
          <w:rFonts w:ascii="Times New Roman" w:hAnsi="Times New Roman" w:cs="Times New Roman"/>
          <w:lang w:val="en-GB"/>
        </w:rPr>
        <w:t>move into the organ</w:t>
      </w:r>
      <w:r w:rsidR="00F30C61" w:rsidRPr="00733506">
        <w:rPr>
          <w:rFonts w:ascii="Times New Roman" w:hAnsi="Times New Roman" w:cs="Times New Roman"/>
          <w:lang w:val="en-GB"/>
        </w:rPr>
        <w:t>ise</w:t>
      </w:r>
      <w:r w:rsidR="00D4706C" w:rsidRPr="00733506">
        <w:rPr>
          <w:rFonts w:ascii="Times New Roman" w:hAnsi="Times New Roman" w:cs="Times New Roman"/>
          <w:lang w:val="en-GB"/>
        </w:rPr>
        <w:t>d crime group and become agents, criminal agents, themselves</w:t>
      </w:r>
      <w:r w:rsidR="00C448AA" w:rsidRPr="00733506">
        <w:rPr>
          <w:rFonts w:ascii="Times New Roman" w:hAnsi="Times New Roman" w:cs="Times New Roman"/>
          <w:lang w:val="en-GB"/>
        </w:rPr>
        <w:t>’</w:t>
      </w:r>
      <w:r w:rsidR="0041649A" w:rsidRPr="00733506">
        <w:rPr>
          <w:rFonts w:ascii="Times New Roman" w:hAnsi="Times New Roman" w:cs="Times New Roman"/>
          <w:lang w:val="en-GB"/>
        </w:rPr>
        <w:t xml:space="preserve"> (Prosecutor, interview, 2013-09-17)</w:t>
      </w:r>
      <w:r w:rsidR="00D4706C" w:rsidRPr="00733506">
        <w:rPr>
          <w:rFonts w:ascii="Times New Roman" w:hAnsi="Times New Roman" w:cs="Times New Roman"/>
          <w:lang w:val="en-GB"/>
        </w:rPr>
        <w:t>.</w:t>
      </w:r>
    </w:p>
    <w:p w14:paraId="2A2B03C2" w14:textId="3728F3E9" w:rsidR="002A1540" w:rsidRPr="00733506" w:rsidRDefault="00D4706C" w:rsidP="00FC60A7">
      <w:pPr>
        <w:widowControl w:val="0"/>
        <w:autoSpaceDE w:val="0"/>
        <w:autoSpaceDN w:val="0"/>
        <w:adjustRightInd w:val="0"/>
        <w:spacing w:line="480" w:lineRule="auto"/>
        <w:ind w:firstLine="567"/>
        <w:rPr>
          <w:rFonts w:ascii="Times New Roman" w:hAnsi="Times New Roman" w:cs="Times New Roman"/>
          <w:lang w:val="en-GB"/>
        </w:rPr>
      </w:pPr>
      <w:r w:rsidRPr="00733506">
        <w:rPr>
          <w:rFonts w:ascii="Times New Roman" w:hAnsi="Times New Roman" w:cs="Times New Roman"/>
          <w:lang w:val="en-GB"/>
        </w:rPr>
        <w:t>Unlike the lead investigator in South Africa, it is clear that the prosecutor in Kosovo, from the outset</w:t>
      </w:r>
      <w:r w:rsidR="00CD38F7" w:rsidRPr="00733506">
        <w:rPr>
          <w:rFonts w:ascii="Times New Roman" w:hAnsi="Times New Roman" w:cs="Times New Roman"/>
          <w:lang w:val="en-GB"/>
        </w:rPr>
        <w:t xml:space="preserve"> d</w:t>
      </w:r>
      <w:r w:rsidRPr="00733506">
        <w:rPr>
          <w:rFonts w:ascii="Times New Roman" w:hAnsi="Times New Roman" w:cs="Times New Roman"/>
          <w:lang w:val="en-GB"/>
        </w:rPr>
        <w:t xml:space="preserve">irected his focus towards the abuse and exploitation that the </w:t>
      </w:r>
      <w:r w:rsidR="00C93F80" w:rsidRPr="00733506">
        <w:rPr>
          <w:rFonts w:ascii="Times New Roman" w:hAnsi="Times New Roman" w:cs="Times New Roman"/>
          <w:lang w:val="en-GB"/>
        </w:rPr>
        <w:t>supplier</w:t>
      </w:r>
      <w:r w:rsidRPr="00733506">
        <w:rPr>
          <w:rFonts w:ascii="Times New Roman" w:hAnsi="Times New Roman" w:cs="Times New Roman"/>
          <w:lang w:val="en-GB"/>
        </w:rPr>
        <w:t xml:space="preserve">s had been subjected to, rather than the misrepresentations that they themselves had committed. While the law enforcement in South Africa was at first unsure about how to view the status of the </w:t>
      </w:r>
      <w:r w:rsidR="00C93F80" w:rsidRPr="00733506">
        <w:rPr>
          <w:rFonts w:ascii="Times New Roman" w:hAnsi="Times New Roman" w:cs="Times New Roman"/>
          <w:lang w:val="en-GB"/>
        </w:rPr>
        <w:t>supplier</w:t>
      </w:r>
      <w:r w:rsidRPr="00733506">
        <w:rPr>
          <w:rFonts w:ascii="Times New Roman" w:hAnsi="Times New Roman" w:cs="Times New Roman"/>
          <w:lang w:val="en-GB"/>
        </w:rPr>
        <w:t>s, the prosecution in Kosovo viewed them as victims by default. However, in the cited accounts above, the prosecutor also indicates that the line is fine between victimhood and criminality. In traff</w:t>
      </w:r>
      <w:r w:rsidR="00FC60A7">
        <w:rPr>
          <w:rFonts w:ascii="Times New Roman" w:hAnsi="Times New Roman" w:cs="Times New Roman"/>
          <w:lang w:val="en-GB"/>
        </w:rPr>
        <w:t>icking schemes, he told</w:t>
      </w:r>
      <w:r w:rsidR="00CB7D71" w:rsidRPr="00733506">
        <w:rPr>
          <w:rFonts w:ascii="Times New Roman" w:hAnsi="Times New Roman" w:cs="Times New Roman"/>
          <w:lang w:val="en-GB"/>
        </w:rPr>
        <w:t xml:space="preserve"> us,</w:t>
      </w:r>
      <w:r w:rsidRPr="00733506">
        <w:rPr>
          <w:rFonts w:ascii="Times New Roman" w:hAnsi="Times New Roman" w:cs="Times New Roman"/>
          <w:lang w:val="en-GB"/>
        </w:rPr>
        <w:t xml:space="preserve"> victims are not infrequently lured into the crime group, finally becoming </w:t>
      </w:r>
      <w:r w:rsidR="00BB46B5" w:rsidRPr="00733506">
        <w:rPr>
          <w:rFonts w:ascii="Times New Roman" w:hAnsi="Times New Roman" w:cs="Times New Roman"/>
          <w:lang w:val="en-GB"/>
        </w:rPr>
        <w:t>‘</w:t>
      </w:r>
      <w:r w:rsidRPr="00733506">
        <w:rPr>
          <w:rFonts w:ascii="Times New Roman" w:hAnsi="Times New Roman" w:cs="Times New Roman"/>
          <w:lang w:val="en-GB"/>
        </w:rPr>
        <w:t>criminal agents</w:t>
      </w:r>
      <w:r w:rsidR="00BB46B5" w:rsidRPr="00733506">
        <w:rPr>
          <w:rFonts w:ascii="Times New Roman" w:hAnsi="Times New Roman" w:cs="Times New Roman"/>
          <w:lang w:val="en-GB"/>
        </w:rPr>
        <w:t>’</w:t>
      </w:r>
      <w:r w:rsidRPr="00733506">
        <w:rPr>
          <w:rFonts w:ascii="Times New Roman" w:hAnsi="Times New Roman" w:cs="Times New Roman"/>
          <w:lang w:val="en-GB"/>
        </w:rPr>
        <w:t xml:space="preserve"> themselves.</w:t>
      </w:r>
    </w:p>
    <w:p w14:paraId="4BD0F22D" w14:textId="3921FB99" w:rsidR="002A1540" w:rsidRPr="00733506" w:rsidRDefault="00D4706C" w:rsidP="00FC60A7">
      <w:pPr>
        <w:widowControl w:val="0"/>
        <w:autoSpaceDE w:val="0"/>
        <w:autoSpaceDN w:val="0"/>
        <w:adjustRightInd w:val="0"/>
        <w:spacing w:line="480" w:lineRule="auto"/>
        <w:ind w:firstLine="567"/>
        <w:rPr>
          <w:rFonts w:ascii="Times New Roman" w:hAnsi="Times New Roman" w:cs="Times New Roman"/>
          <w:lang w:val="en-GB"/>
        </w:rPr>
      </w:pPr>
      <w:r w:rsidRPr="00733506">
        <w:rPr>
          <w:rFonts w:ascii="Times New Roman" w:hAnsi="Times New Roman" w:cs="Times New Roman"/>
          <w:lang w:val="en-GB"/>
        </w:rPr>
        <w:t xml:space="preserve">In the end, the prosecutor in Kosovo treated the buyers in a similar way as the prosecution in South Africa treated the </w:t>
      </w:r>
      <w:r w:rsidR="00C93F80" w:rsidRPr="00733506">
        <w:rPr>
          <w:rFonts w:ascii="Times New Roman" w:hAnsi="Times New Roman" w:cs="Times New Roman"/>
          <w:lang w:val="en-GB"/>
        </w:rPr>
        <w:t>supplier</w:t>
      </w:r>
      <w:r w:rsidRPr="00733506">
        <w:rPr>
          <w:rFonts w:ascii="Times New Roman" w:hAnsi="Times New Roman" w:cs="Times New Roman"/>
          <w:lang w:val="en-GB"/>
        </w:rPr>
        <w:t>s.</w:t>
      </w:r>
      <w:r w:rsidR="00CD38F7" w:rsidRPr="00F83823">
        <w:rPr>
          <w:rStyle w:val="Slutkommentarsreferens"/>
          <w:rFonts w:ascii="Times New Roman" w:hAnsi="Times New Roman" w:cs="Times New Roman"/>
          <w:lang w:val="en-GB"/>
        </w:rPr>
        <w:endnoteReference w:id="12"/>
      </w:r>
      <w:r w:rsidRPr="00F83823">
        <w:rPr>
          <w:rFonts w:ascii="Times New Roman" w:hAnsi="Times New Roman" w:cs="Times New Roman"/>
          <w:lang w:val="en-GB"/>
        </w:rPr>
        <w:t xml:space="preserve"> Instead of prosecuting them, </w:t>
      </w:r>
      <w:r w:rsidR="00CB7D71" w:rsidRPr="0055054C">
        <w:rPr>
          <w:rFonts w:ascii="Times New Roman" w:hAnsi="Times New Roman" w:cs="Times New Roman"/>
          <w:lang w:val="en-GB"/>
        </w:rPr>
        <w:t>they were made</w:t>
      </w:r>
      <w:r w:rsidR="00EB72D2" w:rsidRPr="00136D37">
        <w:rPr>
          <w:rFonts w:ascii="Times New Roman" w:hAnsi="Times New Roman" w:cs="Times New Roman"/>
          <w:lang w:val="en-GB"/>
        </w:rPr>
        <w:t xml:space="preserve"> witnesses, since, in the prosecutor’s</w:t>
      </w:r>
      <w:r w:rsidRPr="005052EF">
        <w:rPr>
          <w:rFonts w:ascii="Times New Roman" w:hAnsi="Times New Roman" w:cs="Times New Roman"/>
          <w:lang w:val="en-GB"/>
        </w:rPr>
        <w:t xml:space="preserve"> view, </w:t>
      </w:r>
      <w:r w:rsidR="008B4178" w:rsidRPr="00C92F78">
        <w:rPr>
          <w:rFonts w:ascii="Times New Roman" w:hAnsi="Times New Roman" w:cs="Times New Roman"/>
          <w:lang w:val="en-GB"/>
        </w:rPr>
        <w:t>‘</w:t>
      </w:r>
      <w:r w:rsidRPr="00B81DD2">
        <w:rPr>
          <w:rFonts w:ascii="Times New Roman" w:hAnsi="Times New Roman" w:cs="Times New Roman"/>
          <w:lang w:val="en-GB"/>
        </w:rPr>
        <w:t>the recipients were also v</w:t>
      </w:r>
      <w:r w:rsidRPr="00972A8B">
        <w:rPr>
          <w:rFonts w:ascii="Times New Roman" w:hAnsi="Times New Roman" w:cs="Times New Roman"/>
          <w:lang w:val="en-GB"/>
        </w:rPr>
        <w:t>ictims because what they got was a black market organ and there were complications, difficulties with many of these people</w:t>
      </w:r>
      <w:r w:rsidR="008B4178" w:rsidRPr="00A95758">
        <w:rPr>
          <w:rFonts w:ascii="Times New Roman" w:hAnsi="Times New Roman" w:cs="Times New Roman"/>
          <w:lang w:val="en-GB"/>
        </w:rPr>
        <w:t>’</w:t>
      </w:r>
      <w:r w:rsidRPr="00EE6BE0">
        <w:rPr>
          <w:rFonts w:ascii="Times New Roman" w:hAnsi="Times New Roman" w:cs="Times New Roman"/>
          <w:lang w:val="en-GB"/>
        </w:rPr>
        <w:t xml:space="preserve">. However, choosing </w:t>
      </w:r>
      <w:r w:rsidR="00F34B38" w:rsidRPr="00B5363A">
        <w:rPr>
          <w:rFonts w:ascii="Times New Roman" w:hAnsi="Times New Roman" w:cs="Times New Roman"/>
          <w:lang w:val="en-GB"/>
        </w:rPr>
        <w:t>not to charge them was, he told</w:t>
      </w:r>
      <w:r w:rsidRPr="00680511">
        <w:rPr>
          <w:rFonts w:ascii="Times New Roman" w:hAnsi="Times New Roman" w:cs="Times New Roman"/>
          <w:lang w:val="en-GB"/>
        </w:rPr>
        <w:t xml:space="preserve"> us, as much as anything </w:t>
      </w:r>
      <w:r w:rsidR="00AF6AB1" w:rsidRPr="000848CD">
        <w:rPr>
          <w:rFonts w:ascii="Times New Roman" w:hAnsi="Times New Roman" w:cs="Times New Roman"/>
          <w:lang w:val="en-GB"/>
        </w:rPr>
        <w:t>‘</w:t>
      </w:r>
      <w:r w:rsidRPr="00800E3F">
        <w:rPr>
          <w:rFonts w:ascii="Times New Roman" w:hAnsi="Times New Roman" w:cs="Times New Roman"/>
          <w:lang w:val="en-GB"/>
        </w:rPr>
        <w:t>a tactical decision</w:t>
      </w:r>
      <w:r w:rsidR="00AF6AB1" w:rsidRPr="001C1F91">
        <w:rPr>
          <w:rFonts w:ascii="Times New Roman" w:hAnsi="Times New Roman" w:cs="Times New Roman"/>
          <w:lang w:val="en-GB"/>
        </w:rPr>
        <w:t>’</w:t>
      </w:r>
      <w:r w:rsidRPr="001C1F91">
        <w:rPr>
          <w:rFonts w:ascii="Times New Roman" w:hAnsi="Times New Roman" w:cs="Times New Roman"/>
          <w:lang w:val="en-GB"/>
        </w:rPr>
        <w:t>. He needed the buyers as witnesses,</w:t>
      </w:r>
      <w:r w:rsidRPr="00D25448">
        <w:rPr>
          <w:rFonts w:ascii="Times New Roman" w:hAnsi="Times New Roman" w:cs="Times New Roman"/>
          <w:lang w:val="en-GB"/>
        </w:rPr>
        <w:t xml:space="preserve"> since he was primarily </w:t>
      </w:r>
      <w:r w:rsidR="00AF6AB1" w:rsidRPr="00812B62">
        <w:rPr>
          <w:rFonts w:ascii="Times New Roman" w:hAnsi="Times New Roman" w:cs="Times New Roman"/>
          <w:lang w:val="en-GB"/>
        </w:rPr>
        <w:t>‘</w:t>
      </w:r>
      <w:r w:rsidRPr="006D1DE6">
        <w:rPr>
          <w:rFonts w:ascii="Times New Roman" w:hAnsi="Times New Roman" w:cs="Times New Roman"/>
          <w:lang w:val="en-GB"/>
        </w:rPr>
        <w:t>after the doctors</w:t>
      </w:r>
      <w:r w:rsidR="00AF6AB1" w:rsidRPr="00D95539">
        <w:rPr>
          <w:rFonts w:ascii="Times New Roman" w:hAnsi="Times New Roman" w:cs="Times New Roman"/>
          <w:lang w:val="en-GB"/>
        </w:rPr>
        <w:t>’</w:t>
      </w:r>
      <w:r w:rsidRPr="00D95539">
        <w:rPr>
          <w:rFonts w:ascii="Times New Roman" w:hAnsi="Times New Roman" w:cs="Times New Roman"/>
          <w:lang w:val="en-GB"/>
        </w:rPr>
        <w:t>, and decided therefore that it was not in the interest of the public to charge them</w:t>
      </w:r>
      <w:r w:rsidR="00CC31E7" w:rsidRPr="00D95539">
        <w:rPr>
          <w:rFonts w:ascii="Times New Roman" w:hAnsi="Times New Roman" w:cs="Times New Roman"/>
          <w:lang w:val="en-GB"/>
        </w:rPr>
        <w:t xml:space="preserve"> (Prosecutor, interview, 2013-09-17)</w:t>
      </w:r>
      <w:r w:rsidRPr="00A20EC2">
        <w:rPr>
          <w:rFonts w:ascii="Times New Roman" w:hAnsi="Times New Roman" w:cs="Times New Roman"/>
          <w:lang w:val="en-GB"/>
        </w:rPr>
        <w:t>.</w:t>
      </w:r>
    </w:p>
    <w:p w14:paraId="31B0DAA7" w14:textId="480C38B4" w:rsidR="002A1540" w:rsidRPr="00733506" w:rsidRDefault="00D4706C" w:rsidP="00FC60A7">
      <w:pPr>
        <w:widowControl w:val="0"/>
        <w:autoSpaceDE w:val="0"/>
        <w:autoSpaceDN w:val="0"/>
        <w:adjustRightInd w:val="0"/>
        <w:spacing w:line="480" w:lineRule="auto"/>
        <w:ind w:firstLine="567"/>
        <w:rPr>
          <w:rFonts w:ascii="Times New Roman" w:hAnsi="Times New Roman" w:cs="Times New Roman"/>
          <w:lang w:val="en-GB"/>
        </w:rPr>
      </w:pPr>
      <w:r w:rsidRPr="00733506">
        <w:rPr>
          <w:rFonts w:ascii="Times New Roman" w:hAnsi="Times New Roman" w:cs="Times New Roman"/>
          <w:lang w:val="en-GB"/>
        </w:rPr>
        <w:t xml:space="preserve">But the buyers, unlike the </w:t>
      </w:r>
      <w:r w:rsidR="00241CEE" w:rsidRPr="00733506">
        <w:rPr>
          <w:rFonts w:ascii="Times New Roman" w:hAnsi="Times New Roman" w:cs="Times New Roman"/>
          <w:lang w:val="en-GB"/>
        </w:rPr>
        <w:t>supplier</w:t>
      </w:r>
      <w:r w:rsidRPr="00733506">
        <w:rPr>
          <w:rFonts w:ascii="Times New Roman" w:hAnsi="Times New Roman" w:cs="Times New Roman"/>
          <w:lang w:val="en-GB"/>
        </w:rPr>
        <w:t xml:space="preserve">s, never received the status of victims of trafficking. </w:t>
      </w:r>
      <w:r w:rsidR="00F01EFB" w:rsidRPr="00733506">
        <w:rPr>
          <w:rFonts w:ascii="Times New Roman" w:hAnsi="Times New Roman" w:cs="Times New Roman"/>
          <w:lang w:val="en-GB"/>
        </w:rPr>
        <w:lastRenderedPageBreak/>
        <w:t>This was a</w:t>
      </w:r>
      <w:r w:rsidRPr="00733506">
        <w:rPr>
          <w:rFonts w:ascii="Times New Roman" w:hAnsi="Times New Roman" w:cs="Times New Roman"/>
          <w:lang w:val="en-GB"/>
        </w:rPr>
        <w:t xml:space="preserve"> status that turned out </w:t>
      </w:r>
      <w:r w:rsidR="009A7EE7" w:rsidRPr="00733506">
        <w:rPr>
          <w:rFonts w:ascii="Times New Roman" w:hAnsi="Times New Roman" w:cs="Times New Roman"/>
          <w:lang w:val="en-GB"/>
        </w:rPr>
        <w:t xml:space="preserve">to </w:t>
      </w:r>
      <w:r w:rsidRPr="00733506">
        <w:rPr>
          <w:rFonts w:ascii="Times New Roman" w:hAnsi="Times New Roman" w:cs="Times New Roman"/>
          <w:lang w:val="en-GB"/>
        </w:rPr>
        <w:t xml:space="preserve">be important for at least two of the </w:t>
      </w:r>
      <w:r w:rsidR="00241CEE" w:rsidRPr="00733506">
        <w:rPr>
          <w:rFonts w:ascii="Times New Roman" w:hAnsi="Times New Roman" w:cs="Times New Roman"/>
          <w:lang w:val="en-GB"/>
        </w:rPr>
        <w:t>supplier</w:t>
      </w:r>
      <w:r w:rsidRPr="00733506">
        <w:rPr>
          <w:rFonts w:ascii="Times New Roman" w:hAnsi="Times New Roman" w:cs="Times New Roman"/>
          <w:lang w:val="en-GB"/>
        </w:rPr>
        <w:t>s, both of whom were made protected witnesses and convention refugees according to the UN Convention relating to the Status of Refugees</w:t>
      </w:r>
      <w:r w:rsidR="00FF2FCB" w:rsidRPr="00733506">
        <w:rPr>
          <w:rFonts w:ascii="Times New Roman" w:hAnsi="Times New Roman" w:cs="Times New Roman"/>
          <w:lang w:val="en-GB"/>
        </w:rPr>
        <w:t xml:space="preserve"> (1951)</w:t>
      </w:r>
      <w:r w:rsidR="00F01EFB" w:rsidRPr="00733506">
        <w:rPr>
          <w:rFonts w:ascii="Times New Roman" w:hAnsi="Times New Roman" w:cs="Times New Roman"/>
          <w:lang w:val="en-GB"/>
        </w:rPr>
        <w:t>. O</w:t>
      </w:r>
      <w:r w:rsidRPr="00733506">
        <w:rPr>
          <w:rFonts w:ascii="Times New Roman" w:hAnsi="Times New Roman" w:cs="Times New Roman"/>
          <w:lang w:val="en-GB"/>
        </w:rPr>
        <w:t xml:space="preserve">ne of </w:t>
      </w:r>
      <w:r w:rsidR="00F01EFB" w:rsidRPr="00733506">
        <w:rPr>
          <w:rFonts w:ascii="Times New Roman" w:hAnsi="Times New Roman" w:cs="Times New Roman"/>
          <w:lang w:val="en-GB"/>
        </w:rPr>
        <w:t>these</w:t>
      </w:r>
      <w:r w:rsidRPr="00733506">
        <w:rPr>
          <w:rFonts w:ascii="Times New Roman" w:hAnsi="Times New Roman" w:cs="Times New Roman"/>
          <w:lang w:val="en-GB"/>
        </w:rPr>
        <w:t xml:space="preserve"> was subsequently resettled </w:t>
      </w:r>
      <w:r w:rsidR="00596E11" w:rsidRPr="00733506">
        <w:rPr>
          <w:rFonts w:ascii="Times New Roman" w:hAnsi="Times New Roman" w:cs="Times New Roman"/>
          <w:lang w:val="en-GB"/>
        </w:rPr>
        <w:t>in</w:t>
      </w:r>
      <w:r w:rsidRPr="00733506">
        <w:rPr>
          <w:rFonts w:ascii="Times New Roman" w:hAnsi="Times New Roman" w:cs="Times New Roman"/>
          <w:lang w:val="en-GB"/>
        </w:rPr>
        <w:t xml:space="preserve"> another country, since he and his family had received threats in their country of residence. According to the senior protection officer </w:t>
      </w:r>
      <w:r w:rsidR="00FC60A7">
        <w:rPr>
          <w:rFonts w:ascii="Times New Roman" w:hAnsi="Times New Roman" w:cs="Times New Roman"/>
          <w:lang w:val="en-GB"/>
        </w:rPr>
        <w:t>at the UNHCR office in Pristina</w:t>
      </w:r>
      <w:r w:rsidRPr="00733506">
        <w:rPr>
          <w:rFonts w:ascii="Times New Roman" w:hAnsi="Times New Roman" w:cs="Times New Roman"/>
          <w:lang w:val="en-GB"/>
        </w:rPr>
        <w:t xml:space="preserve"> who</w:t>
      </w:r>
      <w:r w:rsidR="00FC60A7">
        <w:rPr>
          <w:rFonts w:ascii="Times New Roman" w:hAnsi="Times New Roman" w:cs="Times New Roman"/>
          <w:lang w:val="en-GB"/>
        </w:rPr>
        <w:t>m</w:t>
      </w:r>
      <w:r w:rsidRPr="00733506">
        <w:rPr>
          <w:rFonts w:ascii="Times New Roman" w:hAnsi="Times New Roman" w:cs="Times New Roman"/>
          <w:lang w:val="en-GB"/>
        </w:rPr>
        <w:t xml:space="preserve"> we interviewed</w:t>
      </w:r>
      <w:r w:rsidR="00B560ED" w:rsidRPr="00733506">
        <w:rPr>
          <w:rFonts w:ascii="Times New Roman" w:hAnsi="Times New Roman" w:cs="Times New Roman"/>
          <w:lang w:val="en-GB"/>
        </w:rPr>
        <w:t>, the</w:t>
      </w:r>
      <w:r w:rsidRPr="00733506">
        <w:rPr>
          <w:rFonts w:ascii="Times New Roman" w:hAnsi="Times New Roman" w:cs="Times New Roman"/>
          <w:lang w:val="en-GB"/>
        </w:rPr>
        <w:t xml:space="preserve"> status </w:t>
      </w:r>
      <w:r w:rsidR="00B560ED" w:rsidRPr="00733506">
        <w:rPr>
          <w:rFonts w:ascii="Times New Roman" w:hAnsi="Times New Roman" w:cs="Times New Roman"/>
          <w:lang w:val="en-GB"/>
        </w:rPr>
        <w:t xml:space="preserve">of the two suppliers </w:t>
      </w:r>
      <w:r w:rsidRPr="00733506">
        <w:rPr>
          <w:rFonts w:ascii="Times New Roman" w:hAnsi="Times New Roman" w:cs="Times New Roman"/>
          <w:lang w:val="en-GB"/>
        </w:rPr>
        <w:t>as victims of trafficking</w:t>
      </w:r>
      <w:r w:rsidR="00B560ED" w:rsidRPr="00733506">
        <w:rPr>
          <w:rFonts w:ascii="Times New Roman" w:hAnsi="Times New Roman" w:cs="Times New Roman"/>
          <w:lang w:val="en-GB"/>
        </w:rPr>
        <w:t xml:space="preserve"> </w:t>
      </w:r>
      <w:r w:rsidRPr="00733506">
        <w:rPr>
          <w:rFonts w:ascii="Times New Roman" w:hAnsi="Times New Roman" w:cs="Times New Roman"/>
          <w:lang w:val="en-GB"/>
        </w:rPr>
        <w:t>was of great significance</w:t>
      </w:r>
      <w:r w:rsidR="00B560ED" w:rsidRPr="00733506">
        <w:rPr>
          <w:rFonts w:ascii="Times New Roman" w:hAnsi="Times New Roman" w:cs="Times New Roman"/>
          <w:lang w:val="en-GB"/>
        </w:rPr>
        <w:t>,</w:t>
      </w:r>
      <w:r w:rsidRPr="00733506">
        <w:rPr>
          <w:rFonts w:ascii="Times New Roman" w:hAnsi="Times New Roman" w:cs="Times New Roman"/>
          <w:lang w:val="en-GB"/>
        </w:rPr>
        <w:t xml:space="preserve"> since </w:t>
      </w:r>
      <w:r w:rsidR="00B560ED" w:rsidRPr="00733506">
        <w:rPr>
          <w:rFonts w:ascii="Times New Roman" w:hAnsi="Times New Roman" w:cs="Times New Roman"/>
          <w:lang w:val="en-GB"/>
        </w:rPr>
        <w:t>‘</w:t>
      </w:r>
      <w:r w:rsidRPr="00733506">
        <w:rPr>
          <w:rFonts w:ascii="Times New Roman" w:hAnsi="Times New Roman" w:cs="Times New Roman"/>
          <w:lang w:val="en-GB"/>
        </w:rPr>
        <w:t>it is one of the criteria for the person to be granted refugee status</w:t>
      </w:r>
      <w:r w:rsidR="00B560ED" w:rsidRPr="00733506">
        <w:rPr>
          <w:rFonts w:ascii="Times New Roman" w:hAnsi="Times New Roman" w:cs="Times New Roman"/>
          <w:lang w:val="en-GB"/>
        </w:rPr>
        <w:t>’. A further point was that ‘</w:t>
      </w:r>
      <w:r w:rsidRPr="00733506">
        <w:rPr>
          <w:rFonts w:ascii="Times New Roman" w:hAnsi="Times New Roman" w:cs="Times New Roman"/>
          <w:lang w:val="en-GB"/>
        </w:rPr>
        <w:t>as a victim of trafficking, there are solid grounds to believe that the person might face some form of persecution, suffer harm and persecution in the country of origin</w:t>
      </w:r>
      <w:r w:rsidR="00B560ED" w:rsidRPr="00733506">
        <w:rPr>
          <w:rFonts w:ascii="Times New Roman" w:hAnsi="Times New Roman" w:cs="Times New Roman"/>
          <w:lang w:val="en-GB"/>
        </w:rPr>
        <w:t>’</w:t>
      </w:r>
      <w:r w:rsidR="00CC31E7" w:rsidRPr="00733506">
        <w:rPr>
          <w:rFonts w:ascii="Times New Roman" w:hAnsi="Times New Roman" w:cs="Times New Roman"/>
          <w:lang w:val="en-GB"/>
        </w:rPr>
        <w:t xml:space="preserve"> (Senior protection officer, UNHCR, interview, 2013-09-19)</w:t>
      </w:r>
      <w:r w:rsidRPr="00733506">
        <w:rPr>
          <w:rFonts w:ascii="Times New Roman" w:hAnsi="Times New Roman" w:cs="Times New Roman"/>
          <w:lang w:val="en-GB"/>
        </w:rPr>
        <w:t>. Consequently, being understood as a victim and receiving formal victim status may provide ground</w:t>
      </w:r>
      <w:r w:rsidR="00B560ED" w:rsidRPr="00733506">
        <w:rPr>
          <w:rFonts w:ascii="Times New Roman" w:hAnsi="Times New Roman" w:cs="Times New Roman"/>
          <w:lang w:val="en-GB"/>
        </w:rPr>
        <w:t>s</w:t>
      </w:r>
      <w:r w:rsidRPr="00733506">
        <w:rPr>
          <w:rFonts w:ascii="Times New Roman" w:hAnsi="Times New Roman" w:cs="Times New Roman"/>
          <w:lang w:val="en-GB"/>
        </w:rPr>
        <w:t xml:space="preserve"> for protection and various rights, which one may be in great need of</w:t>
      </w:r>
      <w:r w:rsidR="00F34B38" w:rsidRPr="00733506">
        <w:rPr>
          <w:rFonts w:ascii="Times New Roman" w:hAnsi="Times New Roman" w:cs="Times New Roman"/>
          <w:lang w:val="en-GB"/>
        </w:rPr>
        <w:t xml:space="preserve"> (</w:t>
      </w:r>
      <w:proofErr w:type="spellStart"/>
      <w:r w:rsidR="00F34B38" w:rsidRPr="00733506">
        <w:rPr>
          <w:rFonts w:ascii="Times New Roman" w:hAnsi="Times New Roman" w:cs="Times New Roman"/>
          <w:lang w:val="en-GB"/>
        </w:rPr>
        <w:t>Budiani-Saberi</w:t>
      </w:r>
      <w:proofErr w:type="spellEnd"/>
      <w:r w:rsidR="00F34B38" w:rsidRPr="00733506">
        <w:rPr>
          <w:rFonts w:ascii="Times New Roman" w:hAnsi="Times New Roman" w:cs="Times New Roman"/>
          <w:lang w:val="en-GB"/>
        </w:rPr>
        <w:t xml:space="preserve"> and </w:t>
      </w:r>
      <w:proofErr w:type="spellStart"/>
      <w:r w:rsidR="00F34B38" w:rsidRPr="00733506">
        <w:rPr>
          <w:rFonts w:ascii="Times New Roman" w:hAnsi="Times New Roman" w:cs="Times New Roman"/>
          <w:lang w:val="en-GB"/>
        </w:rPr>
        <w:t>Columb</w:t>
      </w:r>
      <w:proofErr w:type="spellEnd"/>
      <w:r w:rsidR="00F34B38" w:rsidRPr="00733506">
        <w:rPr>
          <w:rFonts w:ascii="Times New Roman" w:hAnsi="Times New Roman" w:cs="Times New Roman"/>
          <w:lang w:val="en-GB"/>
        </w:rPr>
        <w:t xml:space="preserve"> 2013)</w:t>
      </w:r>
      <w:proofErr w:type="gramStart"/>
      <w:r w:rsidR="00C814E0" w:rsidRPr="00733506">
        <w:rPr>
          <w:rFonts w:ascii="Times New Roman" w:hAnsi="Times New Roman" w:cs="Times New Roman"/>
          <w:lang w:val="en-GB"/>
        </w:rPr>
        <w:t>.</w:t>
      </w:r>
      <w:proofErr w:type="gramEnd"/>
    </w:p>
    <w:p w14:paraId="68C1107B" w14:textId="6B525044" w:rsidR="002A1540" w:rsidRPr="00733506" w:rsidRDefault="00773369" w:rsidP="00D95539">
      <w:pPr>
        <w:widowControl w:val="0"/>
        <w:autoSpaceDE w:val="0"/>
        <w:autoSpaceDN w:val="0"/>
        <w:adjustRightInd w:val="0"/>
        <w:spacing w:line="480" w:lineRule="auto"/>
        <w:ind w:firstLine="567"/>
        <w:rPr>
          <w:rFonts w:ascii="Times New Roman" w:hAnsi="Times New Roman" w:cs="Times New Roman"/>
          <w:lang w:val="en-GB"/>
        </w:rPr>
      </w:pPr>
      <w:r w:rsidRPr="00733506">
        <w:rPr>
          <w:rFonts w:ascii="Times New Roman" w:hAnsi="Times New Roman" w:cs="Times New Roman"/>
          <w:lang w:val="en-GB"/>
        </w:rPr>
        <w:t>W</w:t>
      </w:r>
      <w:r w:rsidR="003A641B" w:rsidRPr="00733506">
        <w:rPr>
          <w:rFonts w:ascii="Times New Roman" w:hAnsi="Times New Roman" w:cs="Times New Roman"/>
          <w:lang w:val="en-GB"/>
        </w:rPr>
        <w:t>hat is interesting to note about this case is</w:t>
      </w:r>
      <w:r w:rsidR="00C814E0" w:rsidRPr="00733506">
        <w:rPr>
          <w:rFonts w:ascii="Times New Roman" w:hAnsi="Times New Roman" w:cs="Times New Roman"/>
          <w:lang w:val="en-GB"/>
        </w:rPr>
        <w:t xml:space="preserve">, again, </w:t>
      </w:r>
      <w:r w:rsidR="003A641B" w:rsidRPr="00733506">
        <w:rPr>
          <w:rFonts w:ascii="Times New Roman" w:hAnsi="Times New Roman" w:cs="Times New Roman"/>
          <w:lang w:val="en-GB"/>
        </w:rPr>
        <w:t>the insufficiency of merely considering the actors’ agency or lack thereof. As we saw, in the prosecutor</w:t>
      </w:r>
      <w:r w:rsidR="00D12A16" w:rsidRPr="00733506">
        <w:rPr>
          <w:rFonts w:ascii="Times New Roman" w:hAnsi="Times New Roman" w:cs="Times New Roman"/>
          <w:lang w:val="en-GB"/>
        </w:rPr>
        <w:t>’</w:t>
      </w:r>
      <w:r w:rsidR="003A641B" w:rsidRPr="00733506">
        <w:rPr>
          <w:rFonts w:ascii="Times New Roman" w:hAnsi="Times New Roman" w:cs="Times New Roman"/>
          <w:lang w:val="en-GB"/>
        </w:rPr>
        <w:t xml:space="preserve">s view, the organ buyers were also victims, even though they had actively chosen to go abroad to buy a kidney. </w:t>
      </w:r>
      <w:r w:rsidR="00C814E0" w:rsidRPr="00733506">
        <w:rPr>
          <w:rFonts w:ascii="Times New Roman" w:hAnsi="Times New Roman" w:cs="Times New Roman"/>
          <w:lang w:val="en-GB"/>
        </w:rPr>
        <w:t>Further</w:t>
      </w:r>
      <w:r w:rsidR="001C22A3" w:rsidRPr="00733506">
        <w:rPr>
          <w:rFonts w:ascii="Times New Roman" w:hAnsi="Times New Roman" w:cs="Times New Roman"/>
          <w:lang w:val="en-GB"/>
        </w:rPr>
        <w:t xml:space="preserve">, </w:t>
      </w:r>
      <w:r w:rsidR="00C814E0" w:rsidRPr="00733506">
        <w:rPr>
          <w:rFonts w:ascii="Times New Roman" w:hAnsi="Times New Roman" w:cs="Times New Roman"/>
          <w:lang w:val="en-GB"/>
        </w:rPr>
        <w:t>the case shows</w:t>
      </w:r>
      <w:r w:rsidR="003A641B" w:rsidRPr="00733506">
        <w:rPr>
          <w:rFonts w:ascii="Times New Roman" w:hAnsi="Times New Roman" w:cs="Times New Roman"/>
          <w:lang w:val="en-GB"/>
        </w:rPr>
        <w:t xml:space="preserve"> how fine the line between victimhood and criminality can be. The trafficking victims </w:t>
      </w:r>
      <w:r w:rsidR="00BF6884" w:rsidRPr="00733506">
        <w:rPr>
          <w:rFonts w:ascii="Times New Roman" w:hAnsi="Times New Roman" w:cs="Times New Roman"/>
          <w:lang w:val="en-GB"/>
        </w:rPr>
        <w:t xml:space="preserve">may </w:t>
      </w:r>
      <w:r w:rsidR="00FC60A7">
        <w:rPr>
          <w:rFonts w:ascii="Times New Roman" w:hAnsi="Times New Roman" w:cs="Times New Roman"/>
          <w:lang w:val="en-GB"/>
        </w:rPr>
        <w:t>be</w:t>
      </w:r>
      <w:r w:rsidR="003A641B" w:rsidRPr="00733506">
        <w:rPr>
          <w:rFonts w:ascii="Times New Roman" w:hAnsi="Times New Roman" w:cs="Times New Roman"/>
          <w:lang w:val="en-GB"/>
        </w:rPr>
        <w:t xml:space="preserve"> lured into assisting the perpetrators in their criminal enterprise and all of a </w:t>
      </w:r>
      <w:r w:rsidR="00BF6884" w:rsidRPr="00733506">
        <w:rPr>
          <w:rFonts w:ascii="Times New Roman" w:hAnsi="Times New Roman" w:cs="Times New Roman"/>
          <w:lang w:val="en-GB"/>
        </w:rPr>
        <w:t>sudden the former victims are</w:t>
      </w:r>
      <w:r w:rsidR="003A641B" w:rsidRPr="00733506">
        <w:rPr>
          <w:rFonts w:ascii="Times New Roman" w:hAnsi="Times New Roman" w:cs="Times New Roman"/>
          <w:lang w:val="en-GB"/>
        </w:rPr>
        <w:t xml:space="preserve"> </w:t>
      </w:r>
      <w:r w:rsidR="00D12A16" w:rsidRPr="00733506">
        <w:rPr>
          <w:rFonts w:ascii="Times New Roman" w:hAnsi="Times New Roman" w:cs="Times New Roman"/>
          <w:lang w:val="en-GB"/>
        </w:rPr>
        <w:t>‘</w:t>
      </w:r>
      <w:r w:rsidR="003A641B" w:rsidRPr="00733506">
        <w:rPr>
          <w:rFonts w:ascii="Times New Roman" w:hAnsi="Times New Roman" w:cs="Times New Roman"/>
          <w:lang w:val="en-GB"/>
        </w:rPr>
        <w:t>criminal agents</w:t>
      </w:r>
      <w:r w:rsidR="00D12A16" w:rsidRPr="00733506">
        <w:rPr>
          <w:rFonts w:ascii="Times New Roman" w:hAnsi="Times New Roman" w:cs="Times New Roman"/>
          <w:lang w:val="en-GB"/>
        </w:rPr>
        <w:t>’</w:t>
      </w:r>
      <w:r w:rsidR="003A641B" w:rsidRPr="00733506">
        <w:rPr>
          <w:rFonts w:ascii="Times New Roman" w:hAnsi="Times New Roman" w:cs="Times New Roman"/>
          <w:lang w:val="en-GB"/>
        </w:rPr>
        <w:t xml:space="preserve"> themselve</w:t>
      </w:r>
      <w:r w:rsidR="00BF6884" w:rsidRPr="00733506">
        <w:rPr>
          <w:rFonts w:ascii="Times New Roman" w:hAnsi="Times New Roman" w:cs="Times New Roman"/>
          <w:lang w:val="en-GB"/>
        </w:rPr>
        <w:t>s</w:t>
      </w:r>
      <w:r w:rsidR="003A641B" w:rsidRPr="00733506">
        <w:rPr>
          <w:rFonts w:ascii="Times New Roman" w:hAnsi="Times New Roman" w:cs="Times New Roman"/>
          <w:lang w:val="en-GB"/>
        </w:rPr>
        <w:t xml:space="preserve">. </w:t>
      </w:r>
      <w:r w:rsidR="00C814E0" w:rsidRPr="00733506">
        <w:rPr>
          <w:rFonts w:ascii="Times New Roman" w:hAnsi="Times New Roman" w:cs="Times New Roman"/>
          <w:lang w:val="en-GB"/>
        </w:rPr>
        <w:t>Finally</w:t>
      </w:r>
      <w:r w:rsidR="00BF6884" w:rsidRPr="00733506">
        <w:rPr>
          <w:rFonts w:ascii="Times New Roman" w:hAnsi="Times New Roman" w:cs="Times New Roman"/>
          <w:lang w:val="en-GB"/>
        </w:rPr>
        <w:t>, this case</w:t>
      </w:r>
      <w:r w:rsidR="002251C7" w:rsidRPr="00733506">
        <w:rPr>
          <w:rFonts w:ascii="Times New Roman" w:hAnsi="Times New Roman" w:cs="Times New Roman"/>
          <w:lang w:val="en-GB"/>
        </w:rPr>
        <w:t xml:space="preserve"> attest</w:t>
      </w:r>
      <w:r w:rsidR="00C814E0" w:rsidRPr="00733506">
        <w:rPr>
          <w:rFonts w:ascii="Times New Roman" w:hAnsi="Times New Roman" w:cs="Times New Roman"/>
          <w:lang w:val="en-GB"/>
        </w:rPr>
        <w:t>s</w:t>
      </w:r>
      <w:r w:rsidR="002251C7" w:rsidRPr="00733506">
        <w:rPr>
          <w:rFonts w:ascii="Times New Roman" w:hAnsi="Times New Roman" w:cs="Times New Roman"/>
          <w:lang w:val="en-GB"/>
        </w:rPr>
        <w:t xml:space="preserve"> to the importance</w:t>
      </w:r>
      <w:r w:rsidR="00BF6884" w:rsidRPr="00733506">
        <w:rPr>
          <w:rFonts w:ascii="Times New Roman" w:hAnsi="Times New Roman" w:cs="Times New Roman"/>
          <w:lang w:val="en-GB"/>
        </w:rPr>
        <w:t xml:space="preserve"> of</w:t>
      </w:r>
      <w:r w:rsidR="002251C7" w:rsidRPr="00733506">
        <w:rPr>
          <w:rFonts w:ascii="Times New Roman" w:hAnsi="Times New Roman" w:cs="Times New Roman"/>
          <w:lang w:val="en-GB"/>
        </w:rPr>
        <w:t xml:space="preserve"> attempting to establish a person’s status as victim, since victimhood provides the</w:t>
      </w:r>
      <w:r w:rsidR="00BF6884" w:rsidRPr="00733506">
        <w:rPr>
          <w:rFonts w:ascii="Times New Roman" w:hAnsi="Times New Roman" w:cs="Times New Roman"/>
          <w:lang w:val="en-GB"/>
        </w:rPr>
        <w:t xml:space="preserve"> ground</w:t>
      </w:r>
      <w:r w:rsidR="00D12A16" w:rsidRPr="00733506">
        <w:rPr>
          <w:rFonts w:ascii="Times New Roman" w:hAnsi="Times New Roman" w:cs="Times New Roman"/>
          <w:lang w:val="en-GB"/>
        </w:rPr>
        <w:t>s</w:t>
      </w:r>
      <w:r w:rsidR="00BF6884" w:rsidRPr="00733506">
        <w:rPr>
          <w:rFonts w:ascii="Times New Roman" w:hAnsi="Times New Roman" w:cs="Times New Roman"/>
          <w:lang w:val="en-GB"/>
        </w:rPr>
        <w:t xml:space="preserve"> for protection and a number</w:t>
      </w:r>
      <w:r w:rsidR="002251C7" w:rsidRPr="00733506">
        <w:rPr>
          <w:rFonts w:ascii="Times New Roman" w:hAnsi="Times New Roman" w:cs="Times New Roman"/>
          <w:lang w:val="en-GB"/>
        </w:rPr>
        <w:t xml:space="preserve"> of rights.</w:t>
      </w:r>
    </w:p>
    <w:p w14:paraId="51A23A64" w14:textId="77777777" w:rsidR="002A1540" w:rsidRPr="00733506" w:rsidRDefault="002A1540" w:rsidP="00D95539">
      <w:pPr>
        <w:widowControl w:val="0"/>
        <w:autoSpaceDE w:val="0"/>
        <w:autoSpaceDN w:val="0"/>
        <w:adjustRightInd w:val="0"/>
        <w:spacing w:line="480" w:lineRule="auto"/>
        <w:rPr>
          <w:rFonts w:ascii="Times New Roman" w:hAnsi="Times New Roman" w:cs="Times New Roman"/>
          <w:lang w:val="en-GB"/>
        </w:rPr>
      </w:pPr>
    </w:p>
    <w:p w14:paraId="5CB22B09" w14:textId="43B7C69C" w:rsidR="00C814E0" w:rsidRPr="00733506" w:rsidRDefault="00505863" w:rsidP="00D95539">
      <w:pPr>
        <w:widowControl w:val="0"/>
        <w:autoSpaceDE w:val="0"/>
        <w:autoSpaceDN w:val="0"/>
        <w:adjustRightInd w:val="0"/>
        <w:spacing w:line="480" w:lineRule="auto"/>
        <w:rPr>
          <w:rFonts w:ascii="Times New Roman" w:hAnsi="Times New Roman" w:cs="Times New Roman"/>
          <w:b/>
          <w:u w:val="single"/>
          <w:lang w:val="en-GB"/>
        </w:rPr>
      </w:pPr>
      <w:r w:rsidRPr="00733506">
        <w:rPr>
          <w:rFonts w:ascii="Times New Roman" w:hAnsi="Times New Roman" w:cs="Times New Roman"/>
          <w:b/>
          <w:lang w:val="en-GB"/>
        </w:rPr>
        <w:t>Th</w:t>
      </w:r>
      <w:r w:rsidR="00FC60A7">
        <w:rPr>
          <w:rFonts w:ascii="Times New Roman" w:hAnsi="Times New Roman" w:cs="Times New Roman"/>
          <w:b/>
          <w:lang w:val="en-GB"/>
        </w:rPr>
        <w:t>e complexities of victimhood – D</w:t>
      </w:r>
      <w:r w:rsidRPr="00733506">
        <w:rPr>
          <w:rFonts w:ascii="Times New Roman" w:hAnsi="Times New Roman" w:cs="Times New Roman"/>
          <w:b/>
          <w:lang w:val="en-GB"/>
        </w:rPr>
        <w:t>iscussion</w:t>
      </w:r>
    </w:p>
    <w:p w14:paraId="62B001DE" w14:textId="128DE2C7" w:rsidR="002A1540" w:rsidRPr="00733506" w:rsidRDefault="00C7258C" w:rsidP="00D95539">
      <w:pPr>
        <w:pStyle w:val="Kommentarer"/>
        <w:spacing w:line="480" w:lineRule="auto"/>
        <w:rPr>
          <w:rFonts w:ascii="Times New Roman" w:hAnsi="Times New Roman" w:cs="Times New Roman"/>
          <w:lang w:val="en-GB"/>
        </w:rPr>
      </w:pPr>
      <w:r w:rsidRPr="00733506">
        <w:rPr>
          <w:rFonts w:ascii="Times New Roman" w:hAnsi="Times New Roman" w:cs="Times New Roman"/>
          <w:lang w:val="en-GB"/>
        </w:rPr>
        <w:t xml:space="preserve">As our examples show, victimhood is a complex concept. It is always contextual and situational and rarely completely lacks agency. In the </w:t>
      </w:r>
      <w:proofErr w:type="spellStart"/>
      <w:r w:rsidRPr="00733506">
        <w:rPr>
          <w:rFonts w:ascii="Times New Roman" w:hAnsi="Times New Roman" w:cs="Times New Roman"/>
          <w:lang w:val="en-GB"/>
        </w:rPr>
        <w:t>Netcare</w:t>
      </w:r>
      <w:proofErr w:type="spellEnd"/>
      <w:r w:rsidRPr="00733506">
        <w:rPr>
          <w:rFonts w:ascii="Times New Roman" w:hAnsi="Times New Roman" w:cs="Times New Roman"/>
          <w:lang w:val="en-GB"/>
        </w:rPr>
        <w:t xml:space="preserve"> case, </w:t>
      </w:r>
      <w:r w:rsidR="00505863" w:rsidRPr="00733506">
        <w:rPr>
          <w:rFonts w:ascii="Times New Roman" w:hAnsi="Times New Roman" w:cs="Times New Roman"/>
          <w:lang w:val="en-GB"/>
        </w:rPr>
        <w:t xml:space="preserve">for example, </w:t>
      </w:r>
      <w:r w:rsidRPr="00733506">
        <w:rPr>
          <w:rFonts w:ascii="Times New Roman" w:hAnsi="Times New Roman" w:cs="Times New Roman"/>
          <w:lang w:val="en-GB"/>
        </w:rPr>
        <w:t xml:space="preserve">the </w:t>
      </w:r>
      <w:r w:rsidR="00C814E0" w:rsidRPr="00733506">
        <w:rPr>
          <w:rFonts w:ascii="Times New Roman" w:hAnsi="Times New Roman" w:cs="Times New Roman"/>
          <w:lang w:val="en-GB"/>
        </w:rPr>
        <w:t xml:space="preserve">decision by the </w:t>
      </w:r>
      <w:r w:rsidRPr="00733506">
        <w:rPr>
          <w:rFonts w:ascii="Times New Roman" w:hAnsi="Times New Roman" w:cs="Times New Roman"/>
          <w:lang w:val="en-GB"/>
        </w:rPr>
        <w:t xml:space="preserve">prosecution and investigating officers to view the organ suppliers as victims did not </w:t>
      </w:r>
      <w:r w:rsidR="00BC30E1" w:rsidRPr="00733506">
        <w:rPr>
          <w:rFonts w:ascii="Times New Roman" w:hAnsi="Times New Roman" w:cs="Times New Roman"/>
          <w:lang w:val="en-GB"/>
        </w:rPr>
        <w:lastRenderedPageBreak/>
        <w:t xml:space="preserve">depend </w:t>
      </w:r>
      <w:r w:rsidRPr="00733506">
        <w:rPr>
          <w:rFonts w:ascii="Times New Roman" w:hAnsi="Times New Roman" w:cs="Times New Roman"/>
          <w:lang w:val="en-GB"/>
        </w:rPr>
        <w:t>on whether or not they were active or passive. It was clear that the suppliers had actively participated in the offences and that they could be charged</w:t>
      </w:r>
      <w:r w:rsidR="00C232EC" w:rsidRPr="00733506">
        <w:rPr>
          <w:rFonts w:ascii="Times New Roman" w:hAnsi="Times New Roman" w:cs="Times New Roman"/>
          <w:lang w:val="en-GB"/>
        </w:rPr>
        <w:t>. This is</w:t>
      </w:r>
      <w:r w:rsidRPr="00733506">
        <w:rPr>
          <w:rFonts w:ascii="Times New Roman" w:hAnsi="Times New Roman" w:cs="Times New Roman"/>
          <w:lang w:val="en-GB"/>
        </w:rPr>
        <w:t xml:space="preserve"> a finding that is supported by research conducted by Nancy </w:t>
      </w:r>
      <w:proofErr w:type="spellStart"/>
      <w:r w:rsidRPr="00733506">
        <w:rPr>
          <w:rFonts w:ascii="Times New Roman" w:hAnsi="Times New Roman" w:cs="Times New Roman"/>
          <w:lang w:val="en-GB"/>
        </w:rPr>
        <w:t>Scheper</w:t>
      </w:r>
      <w:proofErr w:type="spellEnd"/>
      <w:r w:rsidRPr="00733506">
        <w:rPr>
          <w:rFonts w:ascii="Times New Roman" w:hAnsi="Times New Roman" w:cs="Times New Roman"/>
          <w:lang w:val="en-GB"/>
        </w:rPr>
        <w:t xml:space="preserve">-Hughes </w:t>
      </w:r>
      <w:r w:rsidR="00C814E0" w:rsidRPr="00733506">
        <w:rPr>
          <w:rFonts w:ascii="Times New Roman" w:hAnsi="Times New Roman" w:cs="Times New Roman"/>
          <w:lang w:val="en-GB"/>
        </w:rPr>
        <w:t xml:space="preserve">(2011) </w:t>
      </w:r>
      <w:r w:rsidR="00FC60A7">
        <w:rPr>
          <w:rFonts w:ascii="Times New Roman" w:hAnsi="Times New Roman" w:cs="Times New Roman"/>
          <w:lang w:val="en-GB"/>
        </w:rPr>
        <w:t>among organ</w:t>
      </w:r>
      <w:r w:rsidRPr="00733506">
        <w:rPr>
          <w:rFonts w:ascii="Times New Roman" w:hAnsi="Times New Roman" w:cs="Times New Roman"/>
          <w:lang w:val="en-GB"/>
        </w:rPr>
        <w:t xml:space="preserve"> suppliers in Brazil</w:t>
      </w:r>
      <w:r w:rsidR="00C232EC" w:rsidRPr="00733506">
        <w:rPr>
          <w:rFonts w:ascii="Times New Roman" w:hAnsi="Times New Roman" w:cs="Times New Roman"/>
          <w:lang w:val="en-GB"/>
        </w:rPr>
        <w:t>.</w:t>
      </w:r>
      <w:r w:rsidRPr="00733506">
        <w:rPr>
          <w:rFonts w:ascii="Times New Roman" w:hAnsi="Times New Roman" w:cs="Times New Roman"/>
          <w:lang w:val="en-GB"/>
        </w:rPr>
        <w:t xml:space="preserve"> </w:t>
      </w:r>
      <w:r w:rsidR="00C232EC" w:rsidRPr="00733506">
        <w:rPr>
          <w:rFonts w:ascii="Times New Roman" w:hAnsi="Times New Roman" w:cs="Times New Roman"/>
          <w:lang w:val="en-GB"/>
        </w:rPr>
        <w:t>S</w:t>
      </w:r>
      <w:r w:rsidRPr="00733506">
        <w:rPr>
          <w:rFonts w:ascii="Times New Roman" w:hAnsi="Times New Roman" w:cs="Times New Roman"/>
          <w:lang w:val="en-GB"/>
        </w:rPr>
        <w:t xml:space="preserve">he found that many were eager to sell their </w:t>
      </w:r>
      <w:r w:rsidR="00816406" w:rsidRPr="00733506">
        <w:rPr>
          <w:rFonts w:ascii="Times New Roman" w:hAnsi="Times New Roman" w:cs="Times New Roman"/>
          <w:lang w:val="en-GB"/>
        </w:rPr>
        <w:t>kidney</w:t>
      </w:r>
      <w:r w:rsidR="00935D68" w:rsidRPr="00733506">
        <w:rPr>
          <w:rFonts w:ascii="Times New Roman" w:hAnsi="Times New Roman" w:cs="Times New Roman"/>
          <w:lang w:val="en-GB"/>
        </w:rPr>
        <w:t>s</w:t>
      </w:r>
      <w:r w:rsidR="00816406" w:rsidRPr="00733506">
        <w:rPr>
          <w:rFonts w:ascii="Times New Roman" w:hAnsi="Times New Roman" w:cs="Times New Roman"/>
          <w:lang w:val="en-GB"/>
        </w:rPr>
        <w:t>;</w:t>
      </w:r>
      <w:r w:rsidRPr="00733506">
        <w:rPr>
          <w:rFonts w:ascii="Times New Roman" w:hAnsi="Times New Roman" w:cs="Times New Roman"/>
          <w:lang w:val="en-GB"/>
        </w:rPr>
        <w:t xml:space="preserve"> some so eager that they tried to bribe their way to the front of the waiting list </w:t>
      </w:r>
      <w:r w:rsidR="00935D68" w:rsidRPr="00733506">
        <w:rPr>
          <w:rFonts w:ascii="Times New Roman" w:hAnsi="Times New Roman" w:cs="Times New Roman"/>
          <w:lang w:val="en-GB"/>
        </w:rPr>
        <w:t xml:space="preserve">created </w:t>
      </w:r>
      <w:r w:rsidRPr="00733506">
        <w:rPr>
          <w:rFonts w:ascii="Times New Roman" w:hAnsi="Times New Roman" w:cs="Times New Roman"/>
          <w:lang w:val="en-GB"/>
        </w:rPr>
        <w:t xml:space="preserve">for kidney selling. The South African team’s decision to view the suppliers as victims was rather a question of having a </w:t>
      </w:r>
      <w:r w:rsidR="00D243BD" w:rsidRPr="00733506">
        <w:rPr>
          <w:rFonts w:ascii="Times New Roman" w:hAnsi="Times New Roman" w:cs="Times New Roman"/>
          <w:lang w:val="en-GB"/>
        </w:rPr>
        <w:t>‘</w:t>
      </w:r>
      <w:r w:rsidRPr="00733506">
        <w:rPr>
          <w:rFonts w:ascii="Times New Roman" w:hAnsi="Times New Roman" w:cs="Times New Roman"/>
          <w:lang w:val="en-GB"/>
        </w:rPr>
        <w:t>perspective on what you are dealing with</w:t>
      </w:r>
      <w:r w:rsidR="00D243BD" w:rsidRPr="00733506">
        <w:rPr>
          <w:rFonts w:ascii="Times New Roman" w:hAnsi="Times New Roman" w:cs="Times New Roman"/>
          <w:lang w:val="en-GB"/>
        </w:rPr>
        <w:t>’</w:t>
      </w:r>
      <w:r w:rsidRPr="00733506">
        <w:rPr>
          <w:rFonts w:ascii="Times New Roman" w:hAnsi="Times New Roman" w:cs="Times New Roman"/>
          <w:lang w:val="en-GB"/>
        </w:rPr>
        <w:t>, as the lead investigator put it. In our interpretation, what this means is that in complex</w:t>
      </w:r>
      <w:r w:rsidR="000631B6" w:rsidRPr="00733506">
        <w:rPr>
          <w:rFonts w:ascii="Times New Roman" w:hAnsi="Times New Roman" w:cs="Times New Roman"/>
          <w:lang w:val="en-GB"/>
        </w:rPr>
        <w:t xml:space="preserve"> situations l</w:t>
      </w:r>
      <w:r w:rsidRPr="00733506">
        <w:rPr>
          <w:rFonts w:ascii="Times New Roman" w:hAnsi="Times New Roman" w:cs="Times New Roman"/>
          <w:lang w:val="en-GB"/>
        </w:rPr>
        <w:t>ike these, one has to rise above the law and the actions of single individuals and view these from a perspective that takes into account contextual, situational and relational circumstances. This is why legal investigations of organ trade cases can function as illustrations of the complexity of victimhood in general. What they show is that a person’s status as a crime victim in intricate crimes such as these can never be completely separated from the socioeconomic, bodily and existential constrain</w:t>
      </w:r>
      <w:r w:rsidR="000C7192" w:rsidRPr="00733506">
        <w:rPr>
          <w:rFonts w:ascii="Times New Roman" w:hAnsi="Times New Roman" w:cs="Times New Roman"/>
          <w:lang w:val="en-GB"/>
        </w:rPr>
        <w:t>t</w:t>
      </w:r>
      <w:r w:rsidRPr="00733506">
        <w:rPr>
          <w:rFonts w:ascii="Times New Roman" w:hAnsi="Times New Roman" w:cs="Times New Roman"/>
          <w:lang w:val="en-GB"/>
        </w:rPr>
        <w:t>s that the person lives under, constrain</w:t>
      </w:r>
      <w:r w:rsidR="000C7192" w:rsidRPr="00733506">
        <w:rPr>
          <w:rFonts w:ascii="Times New Roman" w:hAnsi="Times New Roman" w:cs="Times New Roman"/>
          <w:lang w:val="en-GB"/>
        </w:rPr>
        <w:t>t</w:t>
      </w:r>
      <w:r w:rsidRPr="00733506">
        <w:rPr>
          <w:rFonts w:ascii="Times New Roman" w:hAnsi="Times New Roman" w:cs="Times New Roman"/>
          <w:lang w:val="en-GB"/>
        </w:rPr>
        <w:t>s that simultaneously limit and shape, but rarely completely eradicate, his or her scope of action.</w:t>
      </w:r>
    </w:p>
    <w:p w14:paraId="001132C6" w14:textId="46B12986" w:rsidR="002A1540" w:rsidRPr="00733506" w:rsidRDefault="00FF2FCB" w:rsidP="00FC60A7">
      <w:pPr>
        <w:pStyle w:val="Kommentarer"/>
        <w:spacing w:line="480" w:lineRule="auto"/>
        <w:ind w:firstLine="567"/>
        <w:rPr>
          <w:rFonts w:ascii="Times New Roman" w:hAnsi="Times New Roman" w:cs="Times New Roman"/>
          <w:lang w:val="en-GB"/>
        </w:rPr>
      </w:pPr>
      <w:r w:rsidRPr="00733506">
        <w:rPr>
          <w:rFonts w:ascii="Times New Roman" w:hAnsi="Times New Roman" w:cs="Times New Roman"/>
          <w:lang w:val="en-GB"/>
        </w:rPr>
        <w:t xml:space="preserve"> </w:t>
      </w:r>
      <w:r w:rsidR="001C22A3" w:rsidRPr="00733506">
        <w:rPr>
          <w:rFonts w:ascii="Times New Roman" w:hAnsi="Times New Roman" w:cs="Times New Roman"/>
          <w:lang w:val="en-GB"/>
        </w:rPr>
        <w:t xml:space="preserve">As </w:t>
      </w:r>
      <w:r w:rsidR="00C7258C" w:rsidRPr="00733506">
        <w:rPr>
          <w:rFonts w:ascii="Times New Roman" w:hAnsi="Times New Roman" w:cs="Times New Roman"/>
          <w:lang w:val="en-GB"/>
        </w:rPr>
        <w:t>Dahl</w:t>
      </w:r>
      <w:r w:rsidR="001C22A3" w:rsidRPr="00733506">
        <w:rPr>
          <w:rFonts w:ascii="Times New Roman" w:hAnsi="Times New Roman" w:cs="Times New Roman"/>
          <w:lang w:val="en-GB"/>
        </w:rPr>
        <w:t xml:space="preserve"> points out,</w:t>
      </w:r>
      <w:r w:rsidRPr="00733506">
        <w:rPr>
          <w:rFonts w:ascii="Times New Roman" w:hAnsi="Times New Roman" w:cs="Times New Roman"/>
          <w:color w:val="FF0000"/>
          <w:lang w:val="en-GB"/>
        </w:rPr>
        <w:t xml:space="preserve"> </w:t>
      </w:r>
      <w:r w:rsidRPr="00733506">
        <w:rPr>
          <w:rFonts w:ascii="Times New Roman" w:hAnsi="Times New Roman" w:cs="Times New Roman"/>
          <w:lang w:val="en-GB"/>
        </w:rPr>
        <w:t xml:space="preserve">agency has a </w:t>
      </w:r>
      <w:r w:rsidR="00F82724" w:rsidRPr="00733506">
        <w:rPr>
          <w:rFonts w:ascii="Times New Roman" w:hAnsi="Times New Roman" w:cs="Times New Roman"/>
          <w:lang w:val="en-GB"/>
        </w:rPr>
        <w:t>‘</w:t>
      </w:r>
      <w:r w:rsidRPr="00733506">
        <w:rPr>
          <w:rFonts w:ascii="Times New Roman" w:hAnsi="Times New Roman" w:cs="Times New Roman"/>
          <w:lang w:val="en-GB"/>
        </w:rPr>
        <w:t xml:space="preserve">basic ambiguity: it refers both to the basically human </w:t>
      </w:r>
      <w:r w:rsidRPr="00733506">
        <w:rPr>
          <w:rFonts w:ascii="Times New Roman" w:hAnsi="Times New Roman" w:cs="Times New Roman"/>
          <w:i/>
          <w:lang w:val="en-GB"/>
        </w:rPr>
        <w:t>ability and will to act freely</w:t>
      </w:r>
      <w:r w:rsidRPr="00733506">
        <w:rPr>
          <w:rFonts w:ascii="Times New Roman" w:hAnsi="Times New Roman" w:cs="Times New Roman"/>
          <w:lang w:val="en-GB"/>
        </w:rPr>
        <w:t xml:space="preserve"> and </w:t>
      </w:r>
      <w:r w:rsidR="00E8515D" w:rsidRPr="00733506">
        <w:rPr>
          <w:rFonts w:ascii="Times New Roman" w:hAnsi="Times New Roman" w:cs="Times New Roman"/>
          <w:lang w:val="en-GB"/>
        </w:rPr>
        <w:t xml:space="preserve">of </w:t>
      </w:r>
      <w:r w:rsidRPr="00733506">
        <w:rPr>
          <w:rFonts w:ascii="Times New Roman" w:hAnsi="Times New Roman" w:cs="Times New Roman"/>
          <w:i/>
          <w:lang w:val="en-GB"/>
        </w:rPr>
        <w:t>effectively having an impact</w:t>
      </w:r>
      <w:r w:rsidRPr="00733506">
        <w:rPr>
          <w:rFonts w:ascii="Times New Roman" w:hAnsi="Times New Roman" w:cs="Times New Roman"/>
          <w:lang w:val="en-GB"/>
        </w:rPr>
        <w:t xml:space="preserve"> on the world</w:t>
      </w:r>
      <w:r w:rsidR="00F82724" w:rsidRPr="00733506">
        <w:rPr>
          <w:rFonts w:ascii="Times New Roman" w:hAnsi="Times New Roman" w:cs="Times New Roman"/>
          <w:lang w:val="en-GB"/>
        </w:rPr>
        <w:t>’</w:t>
      </w:r>
      <w:r w:rsidR="00C7258C" w:rsidRPr="00733506">
        <w:rPr>
          <w:rFonts w:ascii="Times New Roman" w:hAnsi="Times New Roman" w:cs="Times New Roman"/>
          <w:color w:val="FF0000"/>
          <w:lang w:val="en-GB"/>
        </w:rPr>
        <w:t xml:space="preserve"> </w:t>
      </w:r>
      <w:r w:rsidR="00FC60A7">
        <w:rPr>
          <w:rFonts w:ascii="Times New Roman" w:hAnsi="Times New Roman" w:cs="Times New Roman"/>
          <w:lang w:val="en-GB"/>
        </w:rPr>
        <w:t>(</w:t>
      </w:r>
      <w:r w:rsidR="00C7258C" w:rsidRPr="00733506">
        <w:rPr>
          <w:rFonts w:ascii="Times New Roman" w:hAnsi="Times New Roman" w:cs="Times New Roman"/>
          <w:lang w:val="en-GB"/>
        </w:rPr>
        <w:t>2009:</w:t>
      </w:r>
      <w:r w:rsidR="00C814E0" w:rsidRPr="00733506">
        <w:rPr>
          <w:rFonts w:ascii="Times New Roman" w:hAnsi="Times New Roman" w:cs="Times New Roman"/>
          <w:lang w:val="en-GB"/>
        </w:rPr>
        <w:t xml:space="preserve"> </w:t>
      </w:r>
      <w:r w:rsidR="00C7258C" w:rsidRPr="00733506">
        <w:rPr>
          <w:rFonts w:ascii="Times New Roman" w:hAnsi="Times New Roman" w:cs="Times New Roman"/>
          <w:lang w:val="en-GB"/>
        </w:rPr>
        <w:t>397</w:t>
      </w:r>
      <w:r w:rsidR="001C22A3" w:rsidRPr="00733506">
        <w:rPr>
          <w:rFonts w:ascii="Times New Roman" w:hAnsi="Times New Roman" w:cs="Times New Roman"/>
          <w:lang w:val="en-GB"/>
        </w:rPr>
        <w:t>, cf</w:t>
      </w:r>
      <w:r w:rsidR="00903694" w:rsidRPr="00733506">
        <w:rPr>
          <w:rFonts w:ascii="Times New Roman" w:hAnsi="Times New Roman" w:cs="Times New Roman"/>
          <w:lang w:val="en-GB"/>
        </w:rPr>
        <w:t>.</w:t>
      </w:r>
      <w:r w:rsidR="001C22A3" w:rsidRPr="00733506">
        <w:rPr>
          <w:rFonts w:ascii="Times New Roman" w:hAnsi="Times New Roman" w:cs="Times New Roman"/>
          <w:lang w:val="en-GB"/>
        </w:rPr>
        <w:t xml:space="preserve"> Schneider</w:t>
      </w:r>
      <w:r w:rsidR="00903694" w:rsidRPr="00733506">
        <w:rPr>
          <w:rFonts w:ascii="Times New Roman" w:hAnsi="Times New Roman" w:cs="Times New Roman"/>
          <w:lang w:val="en-GB"/>
        </w:rPr>
        <w:t xml:space="preserve"> 1993</w:t>
      </w:r>
      <w:r w:rsidR="00C7258C" w:rsidRPr="00733506">
        <w:rPr>
          <w:rFonts w:ascii="Times New Roman" w:hAnsi="Times New Roman" w:cs="Times New Roman"/>
          <w:lang w:val="en-GB"/>
        </w:rPr>
        <w:t>). Some theorists include both</w:t>
      </w:r>
      <w:r w:rsidR="00935D68" w:rsidRPr="00733506">
        <w:rPr>
          <w:rFonts w:ascii="Times New Roman" w:hAnsi="Times New Roman" w:cs="Times New Roman"/>
          <w:lang w:val="en-GB"/>
        </w:rPr>
        <w:t xml:space="preserve"> of Dahl’s points</w:t>
      </w:r>
      <w:r w:rsidR="00C7258C" w:rsidRPr="00733506">
        <w:rPr>
          <w:rFonts w:ascii="Times New Roman" w:hAnsi="Times New Roman" w:cs="Times New Roman"/>
          <w:lang w:val="en-GB"/>
        </w:rPr>
        <w:t xml:space="preserve"> in their definit</w:t>
      </w:r>
      <w:r w:rsidR="001C22A3" w:rsidRPr="00733506">
        <w:rPr>
          <w:rFonts w:ascii="Times New Roman" w:hAnsi="Times New Roman" w:cs="Times New Roman"/>
          <w:lang w:val="en-GB"/>
        </w:rPr>
        <w:t>ion, others one</w:t>
      </w:r>
      <w:r w:rsidR="00257190" w:rsidRPr="00733506">
        <w:rPr>
          <w:rFonts w:ascii="Times New Roman" w:hAnsi="Times New Roman" w:cs="Times New Roman"/>
          <w:lang w:val="en-GB"/>
        </w:rPr>
        <w:t xml:space="preserve"> or the other. Dahl favours </w:t>
      </w:r>
      <w:r w:rsidRPr="00733506">
        <w:rPr>
          <w:rFonts w:ascii="Times New Roman" w:hAnsi="Times New Roman" w:cs="Times New Roman"/>
          <w:lang w:val="en-GB"/>
        </w:rPr>
        <w:t xml:space="preserve">an approach that views the willingness to act as </w:t>
      </w:r>
      <w:r w:rsidR="00F23DF0" w:rsidRPr="00733506">
        <w:rPr>
          <w:rFonts w:ascii="Times New Roman" w:hAnsi="Times New Roman" w:cs="Times New Roman"/>
          <w:lang w:val="en-GB"/>
        </w:rPr>
        <w:t>‘</w:t>
      </w:r>
      <w:r w:rsidRPr="00733506">
        <w:rPr>
          <w:rFonts w:ascii="Times New Roman" w:hAnsi="Times New Roman" w:cs="Times New Roman"/>
          <w:lang w:val="en-GB"/>
        </w:rPr>
        <w:t>an (in principle) human trait</w:t>
      </w:r>
      <w:r w:rsidR="00F23DF0" w:rsidRPr="00733506">
        <w:rPr>
          <w:rFonts w:ascii="Times New Roman" w:hAnsi="Times New Roman" w:cs="Times New Roman"/>
          <w:lang w:val="en-GB"/>
        </w:rPr>
        <w:t>’</w:t>
      </w:r>
      <w:r w:rsidRPr="00733506">
        <w:rPr>
          <w:rFonts w:ascii="Times New Roman" w:hAnsi="Times New Roman" w:cs="Times New Roman"/>
          <w:lang w:val="en-GB"/>
        </w:rPr>
        <w:t>, while</w:t>
      </w:r>
      <w:r w:rsidR="00F23DF0" w:rsidRPr="00733506">
        <w:rPr>
          <w:rFonts w:ascii="Times New Roman" w:hAnsi="Times New Roman" w:cs="Times New Roman"/>
          <w:lang w:val="en-GB"/>
        </w:rPr>
        <w:t xml:space="preserve"> the ability to</w:t>
      </w:r>
      <w:r w:rsidRPr="00733506">
        <w:rPr>
          <w:rFonts w:ascii="Times New Roman" w:hAnsi="Times New Roman" w:cs="Times New Roman"/>
          <w:lang w:val="en-GB"/>
        </w:rPr>
        <w:t xml:space="preserve"> effectively hav</w:t>
      </w:r>
      <w:r w:rsidR="00F23DF0" w:rsidRPr="00733506">
        <w:rPr>
          <w:rFonts w:ascii="Times New Roman" w:hAnsi="Times New Roman" w:cs="Times New Roman"/>
          <w:lang w:val="en-GB"/>
        </w:rPr>
        <w:t>e</w:t>
      </w:r>
      <w:r w:rsidRPr="00733506">
        <w:rPr>
          <w:rFonts w:ascii="Times New Roman" w:hAnsi="Times New Roman" w:cs="Times New Roman"/>
          <w:lang w:val="en-GB"/>
        </w:rPr>
        <w:t xml:space="preserve"> an impact on the world should be seen as </w:t>
      </w:r>
      <w:r w:rsidR="00F23DF0" w:rsidRPr="00733506">
        <w:rPr>
          <w:rFonts w:ascii="Times New Roman" w:hAnsi="Times New Roman" w:cs="Times New Roman"/>
          <w:lang w:val="en-GB"/>
        </w:rPr>
        <w:t>‘</w:t>
      </w:r>
      <w:r w:rsidRPr="00733506">
        <w:rPr>
          <w:rFonts w:ascii="Times New Roman" w:hAnsi="Times New Roman" w:cs="Times New Roman"/>
          <w:lang w:val="en-GB"/>
        </w:rPr>
        <w:t>unequally distributed</w:t>
      </w:r>
      <w:r w:rsidR="00F23DF0" w:rsidRPr="00733506">
        <w:rPr>
          <w:rFonts w:ascii="Times New Roman" w:hAnsi="Times New Roman" w:cs="Times New Roman"/>
          <w:lang w:val="en-GB"/>
        </w:rPr>
        <w:t>’</w:t>
      </w:r>
      <w:r w:rsidRPr="00733506">
        <w:rPr>
          <w:rFonts w:ascii="Times New Roman" w:hAnsi="Times New Roman" w:cs="Times New Roman"/>
          <w:lang w:val="en-GB"/>
        </w:rPr>
        <w:t xml:space="preserve"> </w:t>
      </w:r>
      <w:r w:rsidR="00FC60A7">
        <w:rPr>
          <w:rFonts w:ascii="Times New Roman" w:hAnsi="Times New Roman" w:cs="Times New Roman"/>
          <w:lang w:val="en-GB"/>
        </w:rPr>
        <w:t>(</w:t>
      </w:r>
      <w:r w:rsidR="00C7258C" w:rsidRPr="00733506">
        <w:rPr>
          <w:rFonts w:ascii="Times New Roman" w:hAnsi="Times New Roman" w:cs="Times New Roman"/>
          <w:lang w:val="en-GB"/>
        </w:rPr>
        <w:t>2009:</w:t>
      </w:r>
      <w:r w:rsidR="00C814E0" w:rsidRPr="00733506">
        <w:rPr>
          <w:rFonts w:ascii="Times New Roman" w:hAnsi="Times New Roman" w:cs="Times New Roman"/>
          <w:lang w:val="en-GB"/>
        </w:rPr>
        <w:t xml:space="preserve"> </w:t>
      </w:r>
      <w:r w:rsidR="00C7258C" w:rsidRPr="00733506">
        <w:rPr>
          <w:rFonts w:ascii="Times New Roman" w:hAnsi="Times New Roman" w:cs="Times New Roman"/>
          <w:lang w:val="en-GB"/>
        </w:rPr>
        <w:t>404</w:t>
      </w:r>
      <w:r w:rsidR="00903694" w:rsidRPr="00733506">
        <w:rPr>
          <w:rFonts w:ascii="Times New Roman" w:hAnsi="Times New Roman" w:cs="Times New Roman"/>
          <w:lang w:val="en-GB"/>
        </w:rPr>
        <w:t xml:space="preserve">, </w:t>
      </w:r>
      <w:r w:rsidRPr="00733506">
        <w:rPr>
          <w:rFonts w:ascii="Times New Roman" w:hAnsi="Times New Roman" w:cs="Times New Roman"/>
          <w:lang w:val="en-GB"/>
        </w:rPr>
        <w:t xml:space="preserve">see also </w:t>
      </w:r>
      <w:proofErr w:type="spellStart"/>
      <w:r w:rsidR="003715BB" w:rsidRPr="00733506">
        <w:rPr>
          <w:rFonts w:ascii="Times New Roman" w:hAnsi="Times New Roman" w:cs="Times New Roman"/>
          <w:lang w:val="en-GB"/>
        </w:rPr>
        <w:t>Agustí</w:t>
      </w:r>
      <w:r w:rsidR="00903694" w:rsidRPr="00733506">
        <w:rPr>
          <w:rFonts w:ascii="Times New Roman" w:hAnsi="Times New Roman" w:cs="Times New Roman"/>
          <w:lang w:val="en-GB"/>
        </w:rPr>
        <w:t>n</w:t>
      </w:r>
      <w:proofErr w:type="spellEnd"/>
      <w:r w:rsidR="00903694" w:rsidRPr="00733506">
        <w:rPr>
          <w:rFonts w:ascii="Times New Roman" w:hAnsi="Times New Roman" w:cs="Times New Roman"/>
          <w:lang w:val="en-GB"/>
        </w:rPr>
        <w:t xml:space="preserve"> 2007</w:t>
      </w:r>
      <w:r w:rsidR="00C7258C" w:rsidRPr="00733506">
        <w:rPr>
          <w:rFonts w:ascii="Times New Roman" w:hAnsi="Times New Roman" w:cs="Times New Roman"/>
          <w:lang w:val="en-GB"/>
        </w:rPr>
        <w:t>). The advantage of such an approach is that it is sensitive to degrees of agency and that it</w:t>
      </w:r>
      <w:r w:rsidR="00BF6CA6" w:rsidRPr="00733506">
        <w:rPr>
          <w:rFonts w:ascii="Times New Roman" w:hAnsi="Times New Roman" w:cs="Times New Roman"/>
          <w:lang w:val="en-GB"/>
        </w:rPr>
        <w:t xml:space="preserve"> highlights the power relations </w:t>
      </w:r>
      <w:r w:rsidR="00C7258C" w:rsidRPr="00733506">
        <w:rPr>
          <w:rFonts w:ascii="Times New Roman" w:hAnsi="Times New Roman" w:cs="Times New Roman"/>
          <w:lang w:val="en-GB"/>
        </w:rPr>
        <w:t xml:space="preserve">that regulate its distribution, </w:t>
      </w:r>
      <w:proofErr w:type="gramStart"/>
      <w:r w:rsidR="00C7258C" w:rsidRPr="00733506">
        <w:rPr>
          <w:rFonts w:ascii="Times New Roman" w:hAnsi="Times New Roman" w:cs="Times New Roman"/>
          <w:lang w:val="en-GB"/>
        </w:rPr>
        <w:t>qualities which</w:t>
      </w:r>
      <w:proofErr w:type="gramEnd"/>
      <w:r w:rsidR="00C7258C" w:rsidRPr="00733506">
        <w:rPr>
          <w:rFonts w:ascii="Times New Roman" w:hAnsi="Times New Roman" w:cs="Times New Roman"/>
          <w:lang w:val="en-GB"/>
        </w:rPr>
        <w:t xml:space="preserve"> are essential in grasping </w:t>
      </w:r>
      <w:r w:rsidR="00FC60A7">
        <w:rPr>
          <w:rFonts w:ascii="Times New Roman" w:hAnsi="Times New Roman" w:cs="Times New Roman"/>
          <w:lang w:val="en-GB"/>
        </w:rPr>
        <w:t>the complexities of victimhood.</w:t>
      </w:r>
    </w:p>
    <w:p w14:paraId="527ADBA4" w14:textId="6D2DBA86" w:rsidR="002A1540" w:rsidRPr="00733506" w:rsidRDefault="00C7258C" w:rsidP="00923F8E">
      <w:pPr>
        <w:pStyle w:val="Kommentarer"/>
        <w:spacing w:line="480" w:lineRule="auto"/>
        <w:ind w:firstLine="567"/>
        <w:rPr>
          <w:rFonts w:ascii="Times New Roman" w:hAnsi="Times New Roman" w:cs="Times New Roman"/>
          <w:lang w:val="en-GB"/>
        </w:rPr>
      </w:pPr>
      <w:r w:rsidRPr="00733506">
        <w:rPr>
          <w:rFonts w:ascii="Times New Roman" w:hAnsi="Times New Roman" w:cs="Times New Roman"/>
          <w:lang w:val="en-GB"/>
        </w:rPr>
        <w:lastRenderedPageBreak/>
        <w:t xml:space="preserve">Such an understanding of agency also requires a more comprehensive empirical approach to victimhood, rather than a pre-theorised moral one. </w:t>
      </w:r>
      <w:r w:rsidR="00903694" w:rsidRPr="00733506">
        <w:rPr>
          <w:rFonts w:ascii="Times New Roman" w:hAnsi="Times New Roman" w:cs="Times New Roman"/>
          <w:lang w:val="en-GB"/>
        </w:rPr>
        <w:t xml:space="preserve">To </w:t>
      </w:r>
      <w:r w:rsidRPr="00733506">
        <w:rPr>
          <w:rFonts w:ascii="Times New Roman" w:hAnsi="Times New Roman" w:cs="Times New Roman"/>
          <w:lang w:val="en-GB"/>
        </w:rPr>
        <w:t>understand</w:t>
      </w:r>
      <w:r w:rsidR="00903694" w:rsidRPr="00733506">
        <w:rPr>
          <w:rFonts w:ascii="Times New Roman" w:hAnsi="Times New Roman" w:cs="Times New Roman"/>
          <w:lang w:val="en-GB"/>
        </w:rPr>
        <w:t xml:space="preserve"> how an individual</w:t>
      </w:r>
      <w:r w:rsidRPr="00733506">
        <w:rPr>
          <w:rFonts w:ascii="Times New Roman" w:hAnsi="Times New Roman" w:cs="Times New Roman"/>
          <w:lang w:val="en-GB"/>
        </w:rPr>
        <w:t xml:space="preserve">’s scope of action has been shaped and </w:t>
      </w:r>
      <w:r w:rsidR="002A1540" w:rsidRPr="00733506">
        <w:rPr>
          <w:rFonts w:ascii="Times New Roman" w:hAnsi="Times New Roman" w:cs="Times New Roman"/>
          <w:lang w:val="en-GB"/>
        </w:rPr>
        <w:t xml:space="preserve">is </w:t>
      </w:r>
      <w:r w:rsidRPr="00733506">
        <w:rPr>
          <w:rFonts w:ascii="Times New Roman" w:hAnsi="Times New Roman" w:cs="Times New Roman"/>
          <w:lang w:val="en-GB"/>
        </w:rPr>
        <w:t xml:space="preserve">limited by structural constraints and/or criminal perpetrators, </w:t>
      </w:r>
      <w:r w:rsidR="00903694" w:rsidRPr="00733506">
        <w:rPr>
          <w:rFonts w:ascii="Times New Roman" w:hAnsi="Times New Roman" w:cs="Times New Roman"/>
          <w:lang w:val="en-GB"/>
        </w:rPr>
        <w:t xml:space="preserve">it is necessary </w:t>
      </w:r>
      <w:r w:rsidRPr="00733506">
        <w:rPr>
          <w:rFonts w:ascii="Times New Roman" w:hAnsi="Times New Roman" w:cs="Times New Roman"/>
          <w:lang w:val="en-GB"/>
        </w:rPr>
        <w:t>to get close to t</w:t>
      </w:r>
      <w:r w:rsidR="00903694" w:rsidRPr="00733506">
        <w:rPr>
          <w:rFonts w:ascii="Times New Roman" w:hAnsi="Times New Roman" w:cs="Times New Roman"/>
          <w:lang w:val="en-GB"/>
        </w:rPr>
        <w:t>he context of that individual</w:t>
      </w:r>
      <w:r w:rsidR="005737C5" w:rsidRPr="00733506">
        <w:rPr>
          <w:rFonts w:ascii="Times New Roman" w:hAnsi="Times New Roman" w:cs="Times New Roman"/>
          <w:lang w:val="en-GB"/>
        </w:rPr>
        <w:t>’s life</w:t>
      </w:r>
      <w:r w:rsidRPr="00733506">
        <w:rPr>
          <w:rFonts w:ascii="Times New Roman" w:hAnsi="Times New Roman" w:cs="Times New Roman"/>
          <w:lang w:val="en-GB"/>
        </w:rPr>
        <w:t>. As our empirical examples show, reductive concepts of agency and victimhood – such as the ANV-trope – are advanced in varying contexts, not infrequently with the aim to support one of the opposing sides in a morally heated debate. This attests to the non-neutral nature of such concepts. When one’s argument is based on simple binaries such as agent/victim, one often has an aim in mind that goes beyond understanding the actors involved. This was evident</w:t>
      </w:r>
      <w:r w:rsidR="002A1540" w:rsidRPr="00733506">
        <w:rPr>
          <w:rFonts w:ascii="Times New Roman" w:hAnsi="Times New Roman" w:cs="Times New Roman"/>
          <w:lang w:val="en-GB"/>
        </w:rPr>
        <w:t>,</w:t>
      </w:r>
      <w:r w:rsidRPr="00733506">
        <w:rPr>
          <w:rFonts w:ascii="Times New Roman" w:hAnsi="Times New Roman" w:cs="Times New Roman"/>
          <w:lang w:val="en-GB"/>
        </w:rPr>
        <w:t xml:space="preserve"> for example</w:t>
      </w:r>
      <w:r w:rsidR="002A1540" w:rsidRPr="00733506">
        <w:rPr>
          <w:rFonts w:ascii="Times New Roman" w:hAnsi="Times New Roman" w:cs="Times New Roman"/>
          <w:lang w:val="en-GB"/>
        </w:rPr>
        <w:t>,</w:t>
      </w:r>
      <w:r w:rsidRPr="00733506">
        <w:rPr>
          <w:rFonts w:ascii="Times New Roman" w:hAnsi="Times New Roman" w:cs="Times New Roman"/>
          <w:lang w:val="en-GB"/>
        </w:rPr>
        <w:t xml:space="preserve"> </w:t>
      </w:r>
      <w:r w:rsidR="002A1540" w:rsidRPr="00733506">
        <w:rPr>
          <w:rFonts w:ascii="Times New Roman" w:hAnsi="Times New Roman" w:cs="Times New Roman"/>
          <w:lang w:val="en-GB"/>
        </w:rPr>
        <w:t xml:space="preserve">in the account above of </w:t>
      </w:r>
      <w:r w:rsidRPr="00733506">
        <w:rPr>
          <w:rFonts w:ascii="Times New Roman" w:hAnsi="Times New Roman" w:cs="Times New Roman"/>
          <w:lang w:val="en-GB"/>
        </w:rPr>
        <w:t xml:space="preserve">the defence counsellor, </w:t>
      </w:r>
      <w:r w:rsidR="002A1540" w:rsidRPr="00733506">
        <w:rPr>
          <w:rFonts w:ascii="Times New Roman" w:hAnsi="Times New Roman" w:cs="Times New Roman"/>
          <w:lang w:val="en-GB"/>
        </w:rPr>
        <w:t xml:space="preserve">who represented </w:t>
      </w:r>
      <w:r w:rsidRPr="00733506">
        <w:rPr>
          <w:rFonts w:ascii="Times New Roman" w:hAnsi="Times New Roman" w:cs="Times New Roman"/>
          <w:lang w:val="en-GB"/>
        </w:rPr>
        <w:t xml:space="preserve">the surgeons in the </w:t>
      </w:r>
      <w:proofErr w:type="spellStart"/>
      <w:r w:rsidRPr="00733506">
        <w:rPr>
          <w:rFonts w:ascii="Times New Roman" w:hAnsi="Times New Roman" w:cs="Times New Roman"/>
          <w:lang w:val="en-GB"/>
        </w:rPr>
        <w:t>Netcare</w:t>
      </w:r>
      <w:proofErr w:type="spellEnd"/>
      <w:r w:rsidRPr="00733506">
        <w:rPr>
          <w:rFonts w:ascii="Times New Roman" w:hAnsi="Times New Roman" w:cs="Times New Roman"/>
          <w:lang w:val="en-GB"/>
        </w:rPr>
        <w:t xml:space="preserve"> case, in which he </w:t>
      </w:r>
      <w:r w:rsidR="002924F7" w:rsidRPr="00733506">
        <w:rPr>
          <w:rFonts w:ascii="Times New Roman" w:hAnsi="Times New Roman" w:cs="Times New Roman"/>
          <w:lang w:val="en-GB"/>
        </w:rPr>
        <w:t xml:space="preserve">set </w:t>
      </w:r>
      <w:r w:rsidRPr="00733506">
        <w:rPr>
          <w:rFonts w:ascii="Times New Roman" w:hAnsi="Times New Roman" w:cs="Times New Roman"/>
          <w:lang w:val="en-GB"/>
        </w:rPr>
        <w:t>the agency of the suppliers against the victimhood of the buyers. Clearly,</w:t>
      </w:r>
      <w:r w:rsidR="00EE3D2E" w:rsidRPr="00733506">
        <w:rPr>
          <w:rFonts w:ascii="Times New Roman" w:hAnsi="Times New Roman" w:cs="Times New Roman"/>
          <w:lang w:val="en-GB"/>
        </w:rPr>
        <w:t xml:space="preserve"> </w:t>
      </w:r>
      <w:r w:rsidRPr="00733506">
        <w:rPr>
          <w:rFonts w:ascii="Times New Roman" w:hAnsi="Times New Roman" w:cs="Times New Roman"/>
          <w:lang w:val="en-GB"/>
        </w:rPr>
        <w:t>his aim was to describe the events and the actors in a way that made the surgeons seem innocent</w:t>
      </w:r>
      <w:r w:rsidR="00EE3D2E" w:rsidRPr="00733506">
        <w:rPr>
          <w:rFonts w:ascii="Times New Roman" w:hAnsi="Times New Roman" w:cs="Times New Roman"/>
          <w:lang w:val="en-GB"/>
        </w:rPr>
        <w:t xml:space="preserve">, since at the time of our interview the trial against his clients was still </w:t>
      </w:r>
      <w:proofErr w:type="spellStart"/>
      <w:r w:rsidR="003D49D8" w:rsidRPr="00733506">
        <w:rPr>
          <w:rFonts w:ascii="Times New Roman" w:hAnsi="Times New Roman" w:cs="Times New Roman"/>
          <w:lang w:val="en-GB"/>
        </w:rPr>
        <w:t>ongoing</w:t>
      </w:r>
      <w:proofErr w:type="spellEnd"/>
      <w:r w:rsidRPr="00733506">
        <w:rPr>
          <w:rFonts w:ascii="Times New Roman" w:hAnsi="Times New Roman" w:cs="Times New Roman"/>
          <w:lang w:val="en-GB"/>
        </w:rPr>
        <w:t xml:space="preserve">. Consequently, he </w:t>
      </w:r>
      <w:r w:rsidR="00923F8E">
        <w:rPr>
          <w:rFonts w:ascii="Times New Roman" w:hAnsi="Times New Roman" w:cs="Times New Roman"/>
          <w:lang w:val="en-GB"/>
        </w:rPr>
        <w:t>drew on a</w:t>
      </w:r>
      <w:r w:rsidRPr="00733506">
        <w:rPr>
          <w:rFonts w:ascii="Times New Roman" w:hAnsi="Times New Roman" w:cs="Times New Roman"/>
          <w:lang w:val="en-GB"/>
        </w:rPr>
        <w:t xml:space="preserve"> binary trope </w:t>
      </w:r>
      <w:r w:rsidR="00EE3D2E" w:rsidRPr="00733506">
        <w:rPr>
          <w:rFonts w:ascii="Times New Roman" w:hAnsi="Times New Roman" w:cs="Times New Roman"/>
          <w:lang w:val="en-GB"/>
        </w:rPr>
        <w:t>in which</w:t>
      </w:r>
      <w:r w:rsidRPr="00733506">
        <w:rPr>
          <w:rFonts w:ascii="Times New Roman" w:hAnsi="Times New Roman" w:cs="Times New Roman"/>
          <w:lang w:val="en-GB"/>
        </w:rPr>
        <w:t xml:space="preserve">, on the one hand, the suppliers were seen as </w:t>
      </w:r>
      <w:r w:rsidR="00EE3D2E" w:rsidRPr="00733506">
        <w:rPr>
          <w:rFonts w:ascii="Times New Roman" w:hAnsi="Times New Roman" w:cs="Times New Roman"/>
          <w:lang w:val="en-GB"/>
        </w:rPr>
        <w:t>‘</w:t>
      </w:r>
      <w:r w:rsidRPr="00733506">
        <w:rPr>
          <w:rFonts w:ascii="Times New Roman" w:hAnsi="Times New Roman" w:cs="Times New Roman"/>
          <w:lang w:val="en-GB"/>
        </w:rPr>
        <w:t>willing participants</w:t>
      </w:r>
      <w:r w:rsidR="00EE3D2E" w:rsidRPr="00733506">
        <w:rPr>
          <w:rFonts w:ascii="Times New Roman" w:hAnsi="Times New Roman" w:cs="Times New Roman"/>
          <w:lang w:val="en-GB"/>
        </w:rPr>
        <w:t>’,</w:t>
      </w:r>
      <w:r w:rsidRPr="00733506">
        <w:rPr>
          <w:rFonts w:ascii="Times New Roman" w:hAnsi="Times New Roman" w:cs="Times New Roman"/>
          <w:lang w:val="en-GB"/>
        </w:rPr>
        <w:t xml:space="preserve"> personally responsible for the precarious circumstances under which they lived, and on the other, the buyers were seen as non-accountable victims of a life-threatening disease. </w:t>
      </w:r>
    </w:p>
    <w:p w14:paraId="63360D74" w14:textId="0C3DCBEF" w:rsidR="002A1540" w:rsidRPr="00733506" w:rsidRDefault="00C7258C" w:rsidP="00923F8E">
      <w:pPr>
        <w:pStyle w:val="Kommentarer"/>
        <w:spacing w:line="480" w:lineRule="auto"/>
        <w:ind w:firstLine="567"/>
        <w:rPr>
          <w:rFonts w:ascii="Times New Roman" w:hAnsi="Times New Roman" w:cs="Times New Roman"/>
          <w:lang w:val="en-GB"/>
        </w:rPr>
      </w:pPr>
      <w:r w:rsidRPr="00733506">
        <w:rPr>
          <w:rFonts w:ascii="Times New Roman" w:hAnsi="Times New Roman" w:cs="Times New Roman"/>
          <w:lang w:val="en-GB"/>
        </w:rPr>
        <w:t xml:space="preserve">This way of reasoning is not new. In our research on organ trade we have encountered it several times. </w:t>
      </w:r>
      <w:r w:rsidR="00A44E65" w:rsidRPr="00733506">
        <w:rPr>
          <w:rFonts w:ascii="Times New Roman" w:hAnsi="Times New Roman" w:cs="Times New Roman"/>
          <w:lang w:val="en-GB"/>
        </w:rPr>
        <w:t>T</w:t>
      </w:r>
      <w:r w:rsidRPr="00733506">
        <w:rPr>
          <w:rFonts w:ascii="Times New Roman" w:hAnsi="Times New Roman" w:cs="Times New Roman"/>
          <w:lang w:val="en-GB"/>
        </w:rPr>
        <w:t xml:space="preserve">he view of organ buyers as non-accountable victims of a life-threatening disease is </w:t>
      </w:r>
      <w:r w:rsidR="00A44E65" w:rsidRPr="00733506">
        <w:rPr>
          <w:rFonts w:ascii="Times New Roman" w:hAnsi="Times New Roman" w:cs="Times New Roman"/>
          <w:lang w:val="en-GB"/>
        </w:rPr>
        <w:t xml:space="preserve">especially </w:t>
      </w:r>
      <w:r w:rsidRPr="00733506">
        <w:rPr>
          <w:rFonts w:ascii="Times New Roman" w:hAnsi="Times New Roman" w:cs="Times New Roman"/>
          <w:lang w:val="en-GB"/>
        </w:rPr>
        <w:t xml:space="preserve">common. For example, a lawyer in Israel that we interviewed argued that the buyers </w:t>
      </w:r>
      <w:r w:rsidR="00A44E65" w:rsidRPr="00733506">
        <w:rPr>
          <w:rFonts w:ascii="Times New Roman" w:hAnsi="Times New Roman" w:cs="Times New Roman"/>
          <w:lang w:val="en-GB"/>
        </w:rPr>
        <w:t>‘</w:t>
      </w:r>
      <w:r w:rsidRPr="00733506">
        <w:rPr>
          <w:rFonts w:ascii="Times New Roman" w:hAnsi="Times New Roman" w:cs="Times New Roman"/>
          <w:lang w:val="en-GB"/>
        </w:rPr>
        <w:t>are not criminals, they only want to save their life</w:t>
      </w:r>
      <w:r w:rsidR="00A44E65" w:rsidRPr="00733506">
        <w:rPr>
          <w:rFonts w:ascii="Times New Roman" w:hAnsi="Times New Roman" w:cs="Times New Roman"/>
          <w:lang w:val="en-GB"/>
        </w:rPr>
        <w:t>’</w:t>
      </w:r>
      <w:r w:rsidR="00A701F7" w:rsidRPr="00733506">
        <w:rPr>
          <w:rFonts w:ascii="Times New Roman" w:hAnsi="Times New Roman" w:cs="Times New Roman"/>
          <w:lang w:val="en-GB"/>
        </w:rPr>
        <w:t xml:space="preserve"> (Lawyer, interview, 2013-10-07)</w:t>
      </w:r>
      <w:r w:rsidRPr="00733506">
        <w:rPr>
          <w:rFonts w:ascii="Times New Roman" w:hAnsi="Times New Roman" w:cs="Times New Roman"/>
          <w:lang w:val="en-GB"/>
        </w:rPr>
        <w:t>. If, instead of dismissing this argument, one views it in the context of the biomedical conceptuali</w:t>
      </w:r>
      <w:r w:rsidR="00F31017" w:rsidRPr="00733506">
        <w:rPr>
          <w:rFonts w:ascii="Times New Roman" w:hAnsi="Times New Roman" w:cs="Times New Roman"/>
          <w:lang w:val="en-GB"/>
        </w:rPr>
        <w:t>s</w:t>
      </w:r>
      <w:r w:rsidRPr="00733506">
        <w:rPr>
          <w:rFonts w:ascii="Times New Roman" w:hAnsi="Times New Roman" w:cs="Times New Roman"/>
          <w:lang w:val="en-GB"/>
        </w:rPr>
        <w:t>ation of the human body that currently permeates the (Western) world, one will see that</w:t>
      </w:r>
      <w:r w:rsidR="00D80A88" w:rsidRPr="00733506">
        <w:rPr>
          <w:rFonts w:ascii="Times New Roman" w:hAnsi="Times New Roman" w:cs="Times New Roman"/>
          <w:lang w:val="en-GB"/>
        </w:rPr>
        <w:t xml:space="preserve"> the</w:t>
      </w:r>
      <w:r w:rsidRPr="00733506">
        <w:rPr>
          <w:rFonts w:ascii="Times New Roman" w:hAnsi="Times New Roman" w:cs="Times New Roman"/>
          <w:lang w:val="en-GB"/>
        </w:rPr>
        <w:t xml:space="preserve"> </w:t>
      </w:r>
      <w:r w:rsidR="00C33541" w:rsidRPr="00733506">
        <w:rPr>
          <w:rFonts w:ascii="Times New Roman" w:hAnsi="Times New Roman" w:cs="Times New Roman"/>
          <w:lang w:val="en-GB"/>
        </w:rPr>
        <w:t>commercia</w:t>
      </w:r>
      <w:r w:rsidR="000631B6" w:rsidRPr="00733506">
        <w:rPr>
          <w:rFonts w:ascii="Times New Roman" w:hAnsi="Times New Roman" w:cs="Times New Roman"/>
          <w:lang w:val="en-GB"/>
        </w:rPr>
        <w:t xml:space="preserve">lisation </w:t>
      </w:r>
      <w:r w:rsidR="00C33541" w:rsidRPr="00733506">
        <w:rPr>
          <w:rFonts w:ascii="Times New Roman" w:hAnsi="Times New Roman" w:cs="Times New Roman"/>
          <w:lang w:val="en-GB"/>
        </w:rPr>
        <w:t>of</w:t>
      </w:r>
      <w:r w:rsidR="00A44E65" w:rsidRPr="00733506">
        <w:rPr>
          <w:rFonts w:ascii="Times New Roman" w:hAnsi="Times New Roman" w:cs="Times New Roman"/>
          <w:lang w:val="en-GB"/>
        </w:rPr>
        <w:t xml:space="preserve"> </w:t>
      </w:r>
      <w:r w:rsidRPr="00733506">
        <w:rPr>
          <w:rFonts w:ascii="Times New Roman" w:hAnsi="Times New Roman" w:cs="Times New Roman"/>
          <w:lang w:val="en-GB"/>
        </w:rPr>
        <w:t>organ</w:t>
      </w:r>
      <w:r w:rsidR="00A44E65" w:rsidRPr="00733506">
        <w:rPr>
          <w:rFonts w:ascii="Times New Roman" w:hAnsi="Times New Roman" w:cs="Times New Roman"/>
          <w:lang w:val="en-GB"/>
        </w:rPr>
        <w:t>s</w:t>
      </w:r>
      <w:r w:rsidRPr="00733506">
        <w:rPr>
          <w:rFonts w:ascii="Times New Roman" w:hAnsi="Times New Roman" w:cs="Times New Roman"/>
          <w:lang w:val="en-GB"/>
        </w:rPr>
        <w:t xml:space="preserve"> takes place in a context where disease is increasingly framed as an anomaly</w:t>
      </w:r>
      <w:r w:rsidR="00A44E65" w:rsidRPr="00733506">
        <w:rPr>
          <w:rFonts w:ascii="Times New Roman" w:hAnsi="Times New Roman" w:cs="Times New Roman"/>
          <w:lang w:val="en-GB"/>
        </w:rPr>
        <w:t>. This is a context in which</w:t>
      </w:r>
      <w:r w:rsidRPr="00733506">
        <w:rPr>
          <w:rFonts w:ascii="Times New Roman" w:hAnsi="Times New Roman" w:cs="Times New Roman"/>
          <w:lang w:val="en-GB"/>
        </w:rPr>
        <w:t xml:space="preserve"> </w:t>
      </w:r>
      <w:r w:rsidR="00A44E65" w:rsidRPr="00733506">
        <w:rPr>
          <w:rFonts w:ascii="Times New Roman" w:hAnsi="Times New Roman" w:cs="Times New Roman"/>
          <w:lang w:val="en-GB"/>
        </w:rPr>
        <w:t>‘</w:t>
      </w:r>
      <w:r w:rsidRPr="00733506">
        <w:rPr>
          <w:rFonts w:ascii="Times New Roman" w:hAnsi="Times New Roman" w:cs="Times New Roman"/>
          <w:lang w:val="en-GB"/>
        </w:rPr>
        <w:t>a sense of entitlement to continuing life</w:t>
      </w:r>
      <w:r w:rsidR="00A44E65" w:rsidRPr="00733506">
        <w:rPr>
          <w:rFonts w:ascii="Times New Roman" w:hAnsi="Times New Roman" w:cs="Times New Roman"/>
          <w:lang w:val="en-GB"/>
        </w:rPr>
        <w:t>’</w:t>
      </w:r>
      <w:r w:rsidRPr="00733506">
        <w:rPr>
          <w:rFonts w:ascii="Times New Roman" w:hAnsi="Times New Roman" w:cs="Times New Roman"/>
          <w:lang w:val="en-GB"/>
        </w:rPr>
        <w:t xml:space="preserve"> </w:t>
      </w:r>
      <w:r w:rsidRPr="00733506">
        <w:rPr>
          <w:rFonts w:ascii="Times New Roman" w:hAnsi="Times New Roman" w:cs="Times New Roman"/>
          <w:lang w:val="en-GB"/>
        </w:rPr>
        <w:lastRenderedPageBreak/>
        <w:t>prevails (</w:t>
      </w:r>
      <w:proofErr w:type="spellStart"/>
      <w:r w:rsidRPr="00733506">
        <w:rPr>
          <w:rFonts w:ascii="Times New Roman" w:hAnsi="Times New Roman" w:cs="Times New Roman"/>
          <w:lang w:val="en-GB"/>
        </w:rPr>
        <w:t>Waldby</w:t>
      </w:r>
      <w:proofErr w:type="spellEnd"/>
      <w:r w:rsidRPr="00733506">
        <w:rPr>
          <w:rFonts w:ascii="Times New Roman" w:hAnsi="Times New Roman" w:cs="Times New Roman"/>
          <w:lang w:val="en-GB"/>
        </w:rPr>
        <w:t xml:space="preserve"> and Mitchell 2006:</w:t>
      </w:r>
      <w:r w:rsidR="00C814E0" w:rsidRPr="00733506">
        <w:rPr>
          <w:rFonts w:ascii="Times New Roman" w:hAnsi="Times New Roman" w:cs="Times New Roman"/>
          <w:lang w:val="en-GB"/>
        </w:rPr>
        <w:t xml:space="preserve"> </w:t>
      </w:r>
      <w:r w:rsidRPr="00733506">
        <w:rPr>
          <w:rFonts w:ascii="Times New Roman" w:hAnsi="Times New Roman" w:cs="Times New Roman"/>
          <w:lang w:val="en-GB"/>
        </w:rPr>
        <w:t>177)</w:t>
      </w:r>
      <w:r w:rsidR="00923F8E">
        <w:rPr>
          <w:rFonts w:ascii="Times New Roman" w:hAnsi="Times New Roman" w:cs="Times New Roman"/>
          <w:lang w:val="en-GB"/>
        </w:rPr>
        <w:t>,</w:t>
      </w:r>
      <w:r w:rsidRPr="00733506">
        <w:rPr>
          <w:rFonts w:ascii="Times New Roman" w:hAnsi="Times New Roman" w:cs="Times New Roman"/>
          <w:lang w:val="en-GB"/>
        </w:rPr>
        <w:t xml:space="preserve"> and where sick persons to a growing extent </w:t>
      </w:r>
      <w:proofErr w:type="gramStart"/>
      <w:r w:rsidRPr="00733506">
        <w:rPr>
          <w:rFonts w:ascii="Times New Roman" w:hAnsi="Times New Roman" w:cs="Times New Roman"/>
          <w:lang w:val="en-GB"/>
        </w:rPr>
        <w:t>are</w:t>
      </w:r>
      <w:proofErr w:type="gramEnd"/>
      <w:r w:rsidRPr="00733506">
        <w:rPr>
          <w:rFonts w:ascii="Times New Roman" w:hAnsi="Times New Roman" w:cs="Times New Roman"/>
          <w:lang w:val="en-GB"/>
        </w:rPr>
        <w:t xml:space="preserve"> made personally responsible</w:t>
      </w:r>
      <w:r w:rsidR="00512209" w:rsidRPr="00733506">
        <w:rPr>
          <w:rFonts w:ascii="Times New Roman" w:hAnsi="Times New Roman" w:cs="Times New Roman"/>
          <w:lang w:val="en-GB"/>
        </w:rPr>
        <w:t xml:space="preserve"> for their recovery (</w:t>
      </w:r>
      <w:proofErr w:type="spellStart"/>
      <w:r w:rsidR="00512209" w:rsidRPr="00733506">
        <w:rPr>
          <w:rFonts w:ascii="Times New Roman" w:hAnsi="Times New Roman" w:cs="Times New Roman"/>
          <w:lang w:val="en-GB"/>
        </w:rPr>
        <w:t>Lundin</w:t>
      </w:r>
      <w:proofErr w:type="spellEnd"/>
      <w:r w:rsidR="00512209" w:rsidRPr="00733506">
        <w:rPr>
          <w:rFonts w:ascii="Times New Roman" w:hAnsi="Times New Roman" w:cs="Times New Roman"/>
          <w:lang w:val="en-GB"/>
        </w:rPr>
        <w:t xml:space="preserve"> 2012</w:t>
      </w:r>
      <w:r w:rsidRPr="00733506">
        <w:rPr>
          <w:rFonts w:ascii="Times New Roman" w:hAnsi="Times New Roman" w:cs="Times New Roman"/>
          <w:lang w:val="en-GB"/>
        </w:rPr>
        <w:t xml:space="preserve">, Rose 1999, Kaufman 2005). Framed in this manner, the view of </w:t>
      </w:r>
      <w:r w:rsidR="00E66768" w:rsidRPr="00733506">
        <w:rPr>
          <w:rFonts w:ascii="Times New Roman" w:hAnsi="Times New Roman" w:cs="Times New Roman"/>
          <w:lang w:val="en-GB"/>
        </w:rPr>
        <w:t xml:space="preserve">buyers of </w:t>
      </w:r>
      <w:r w:rsidRPr="00733506">
        <w:rPr>
          <w:rFonts w:ascii="Times New Roman" w:hAnsi="Times New Roman" w:cs="Times New Roman"/>
          <w:lang w:val="en-GB"/>
        </w:rPr>
        <w:t>organ</w:t>
      </w:r>
      <w:r w:rsidR="00E66768" w:rsidRPr="00733506">
        <w:rPr>
          <w:rFonts w:ascii="Times New Roman" w:hAnsi="Times New Roman" w:cs="Times New Roman"/>
          <w:lang w:val="en-GB"/>
        </w:rPr>
        <w:t>s</w:t>
      </w:r>
      <w:r w:rsidRPr="00733506">
        <w:rPr>
          <w:rFonts w:ascii="Times New Roman" w:hAnsi="Times New Roman" w:cs="Times New Roman"/>
          <w:lang w:val="en-GB"/>
        </w:rPr>
        <w:t xml:space="preserve"> as victims of the organ shortage</w:t>
      </w:r>
      <w:r w:rsidR="00E66768" w:rsidRPr="00733506">
        <w:rPr>
          <w:rFonts w:ascii="Times New Roman" w:hAnsi="Times New Roman" w:cs="Times New Roman"/>
          <w:lang w:val="en-GB"/>
        </w:rPr>
        <w:t>,</w:t>
      </w:r>
      <w:r w:rsidRPr="00733506">
        <w:rPr>
          <w:rFonts w:ascii="Times New Roman" w:hAnsi="Times New Roman" w:cs="Times New Roman"/>
          <w:lang w:val="en-GB"/>
        </w:rPr>
        <w:t xml:space="preserve"> who should not be held accountable for responsibly taking the matter of their health into their own hands</w:t>
      </w:r>
      <w:r w:rsidR="00E66768" w:rsidRPr="00733506">
        <w:rPr>
          <w:rFonts w:ascii="Times New Roman" w:hAnsi="Times New Roman" w:cs="Times New Roman"/>
          <w:lang w:val="en-GB"/>
        </w:rPr>
        <w:t>,</w:t>
      </w:r>
      <w:r w:rsidRPr="00733506">
        <w:rPr>
          <w:rFonts w:ascii="Times New Roman" w:hAnsi="Times New Roman" w:cs="Times New Roman"/>
          <w:lang w:val="en-GB"/>
        </w:rPr>
        <w:t xml:space="preserve"> is not so far-fetched. </w:t>
      </w:r>
    </w:p>
    <w:p w14:paraId="72D38906" w14:textId="667F2D0C" w:rsidR="002A1540" w:rsidRPr="00733506" w:rsidRDefault="00F02CF4" w:rsidP="00923F8E">
      <w:pPr>
        <w:pStyle w:val="Kommentarer"/>
        <w:spacing w:line="480" w:lineRule="auto"/>
        <w:ind w:firstLine="567"/>
        <w:rPr>
          <w:rFonts w:ascii="Times New Roman" w:hAnsi="Times New Roman" w:cs="Times New Roman"/>
          <w:lang w:val="en-GB"/>
        </w:rPr>
      </w:pPr>
      <w:r w:rsidRPr="00733506">
        <w:rPr>
          <w:rFonts w:ascii="Times New Roman" w:hAnsi="Times New Roman" w:cs="Times New Roman"/>
          <w:lang w:val="en-GB"/>
        </w:rPr>
        <w:t>However, as discussed above</w:t>
      </w:r>
      <w:r w:rsidR="00C7258C" w:rsidRPr="00733506">
        <w:rPr>
          <w:rFonts w:ascii="Times New Roman" w:hAnsi="Times New Roman" w:cs="Times New Roman"/>
          <w:lang w:val="en-GB"/>
        </w:rPr>
        <w:t xml:space="preserve">, the UN Protocol on organ trafficking </w:t>
      </w:r>
      <w:r w:rsidR="00BF04D2" w:rsidRPr="00733506">
        <w:rPr>
          <w:rFonts w:ascii="Times New Roman" w:hAnsi="Times New Roman" w:cs="Times New Roman"/>
          <w:lang w:val="en-GB"/>
        </w:rPr>
        <w:t xml:space="preserve">that was under discussion at the UN meeting in Vienna </w:t>
      </w:r>
      <w:r w:rsidR="00923F8E">
        <w:rPr>
          <w:rFonts w:ascii="Times New Roman" w:hAnsi="Times New Roman" w:cs="Times New Roman"/>
          <w:lang w:val="en-GB"/>
        </w:rPr>
        <w:t>had</w:t>
      </w:r>
      <w:r w:rsidR="00C7258C" w:rsidRPr="00733506">
        <w:rPr>
          <w:rFonts w:ascii="Times New Roman" w:hAnsi="Times New Roman" w:cs="Times New Roman"/>
          <w:lang w:val="en-GB"/>
        </w:rPr>
        <w:t xml:space="preserve"> a particular victim in mind</w:t>
      </w:r>
      <w:r w:rsidR="0018437D" w:rsidRPr="00733506">
        <w:rPr>
          <w:rFonts w:ascii="Times New Roman" w:hAnsi="Times New Roman" w:cs="Times New Roman"/>
          <w:lang w:val="en-GB"/>
        </w:rPr>
        <w:t xml:space="preserve"> already from the outset</w:t>
      </w:r>
      <w:r w:rsidR="00C814E0" w:rsidRPr="00733506">
        <w:rPr>
          <w:rFonts w:ascii="Times New Roman" w:hAnsi="Times New Roman" w:cs="Times New Roman"/>
          <w:lang w:val="en-GB"/>
        </w:rPr>
        <w:t>:</w:t>
      </w:r>
      <w:r w:rsidR="00C7258C" w:rsidRPr="00733506">
        <w:rPr>
          <w:rFonts w:ascii="Times New Roman" w:hAnsi="Times New Roman" w:cs="Times New Roman"/>
          <w:lang w:val="en-GB"/>
        </w:rPr>
        <w:t xml:space="preserve"> the organ supplier. </w:t>
      </w:r>
      <w:r w:rsidR="00B0354A" w:rsidRPr="00733506">
        <w:rPr>
          <w:rFonts w:ascii="Times New Roman" w:hAnsi="Times New Roman" w:cs="Times New Roman"/>
          <w:lang w:val="en-GB"/>
        </w:rPr>
        <w:t>Indeed, research has shown</w:t>
      </w:r>
      <w:r w:rsidR="00C7258C" w:rsidRPr="00733506">
        <w:rPr>
          <w:rFonts w:ascii="Times New Roman" w:hAnsi="Times New Roman" w:cs="Times New Roman"/>
          <w:lang w:val="en-GB"/>
        </w:rPr>
        <w:t xml:space="preserve"> that organ trade pr</w:t>
      </w:r>
      <w:r w:rsidR="00B0354A" w:rsidRPr="00733506">
        <w:rPr>
          <w:rFonts w:ascii="Times New Roman" w:hAnsi="Times New Roman" w:cs="Times New Roman"/>
          <w:lang w:val="en-GB"/>
        </w:rPr>
        <w:t>imarily victim</w:t>
      </w:r>
      <w:r w:rsidR="00F30C61" w:rsidRPr="00733506">
        <w:rPr>
          <w:rFonts w:ascii="Times New Roman" w:hAnsi="Times New Roman" w:cs="Times New Roman"/>
          <w:lang w:val="en-GB"/>
        </w:rPr>
        <w:t>ise</w:t>
      </w:r>
      <w:r w:rsidR="00B0354A" w:rsidRPr="00733506">
        <w:rPr>
          <w:rFonts w:ascii="Times New Roman" w:hAnsi="Times New Roman" w:cs="Times New Roman"/>
          <w:lang w:val="en-GB"/>
        </w:rPr>
        <w:t>s the supplier</w:t>
      </w:r>
      <w:r w:rsidR="00C814E0" w:rsidRPr="00733506">
        <w:rPr>
          <w:rFonts w:ascii="Times New Roman" w:hAnsi="Times New Roman" w:cs="Times New Roman"/>
          <w:lang w:val="en-GB"/>
        </w:rPr>
        <w:t xml:space="preserve"> (</w:t>
      </w:r>
      <w:r w:rsidR="00FD095C" w:rsidRPr="00733506">
        <w:rPr>
          <w:rFonts w:ascii="Times New Roman" w:hAnsi="Times New Roman" w:cs="Times New Roman"/>
          <w:lang w:val="en-GB"/>
        </w:rPr>
        <w:t xml:space="preserve">see e.g. </w:t>
      </w:r>
      <w:proofErr w:type="spellStart"/>
      <w:r w:rsidR="00FD095C" w:rsidRPr="00733506">
        <w:rPr>
          <w:rFonts w:ascii="Times New Roman" w:hAnsi="Times New Roman" w:cs="Times New Roman"/>
          <w:lang w:val="en-GB"/>
        </w:rPr>
        <w:t>Moniruzzaman</w:t>
      </w:r>
      <w:proofErr w:type="spellEnd"/>
      <w:r w:rsidR="00FD095C" w:rsidRPr="00733506">
        <w:rPr>
          <w:rFonts w:ascii="Times New Roman" w:hAnsi="Times New Roman" w:cs="Times New Roman"/>
          <w:lang w:val="en-GB"/>
        </w:rPr>
        <w:t xml:space="preserve"> 2012, </w:t>
      </w:r>
      <w:proofErr w:type="spellStart"/>
      <w:r w:rsidR="00FD095C" w:rsidRPr="00733506">
        <w:rPr>
          <w:rFonts w:ascii="Times New Roman" w:hAnsi="Times New Roman" w:cs="Times New Roman"/>
          <w:lang w:val="en-GB"/>
        </w:rPr>
        <w:t>Moazam</w:t>
      </w:r>
      <w:proofErr w:type="spellEnd"/>
      <w:r w:rsidR="00FD095C" w:rsidRPr="00733506">
        <w:rPr>
          <w:rFonts w:ascii="Times New Roman" w:hAnsi="Times New Roman" w:cs="Times New Roman"/>
          <w:lang w:val="en-GB"/>
        </w:rPr>
        <w:t xml:space="preserve"> et al. 2009, Mendoza 2012 and </w:t>
      </w:r>
      <w:proofErr w:type="spellStart"/>
      <w:r w:rsidR="00FD095C" w:rsidRPr="00733506">
        <w:rPr>
          <w:rFonts w:ascii="Times New Roman" w:hAnsi="Times New Roman" w:cs="Times New Roman"/>
          <w:lang w:val="en-GB"/>
        </w:rPr>
        <w:t>Goyal</w:t>
      </w:r>
      <w:proofErr w:type="spellEnd"/>
      <w:r w:rsidR="00FD095C" w:rsidRPr="00733506">
        <w:rPr>
          <w:rFonts w:ascii="Times New Roman" w:hAnsi="Times New Roman" w:cs="Times New Roman"/>
          <w:lang w:val="en-GB"/>
        </w:rPr>
        <w:t xml:space="preserve"> et al. 2002</w:t>
      </w:r>
      <w:r w:rsidR="00C814E0" w:rsidRPr="00733506">
        <w:rPr>
          <w:rFonts w:ascii="Times New Roman" w:hAnsi="Times New Roman" w:cs="Times New Roman"/>
          <w:lang w:val="en-GB"/>
        </w:rPr>
        <w:t>)</w:t>
      </w:r>
      <w:r w:rsidR="00B0354A" w:rsidRPr="00733506">
        <w:rPr>
          <w:rFonts w:ascii="Times New Roman" w:hAnsi="Times New Roman" w:cs="Times New Roman"/>
          <w:lang w:val="en-GB"/>
        </w:rPr>
        <w:t xml:space="preserve">. But as was </w:t>
      </w:r>
      <w:r w:rsidR="005737C5" w:rsidRPr="00733506">
        <w:rPr>
          <w:rFonts w:ascii="Times New Roman" w:hAnsi="Times New Roman" w:cs="Times New Roman"/>
          <w:lang w:val="en-GB"/>
        </w:rPr>
        <w:t>evident above</w:t>
      </w:r>
      <w:r w:rsidR="00B0354A" w:rsidRPr="00733506">
        <w:rPr>
          <w:rFonts w:ascii="Times New Roman" w:hAnsi="Times New Roman" w:cs="Times New Roman"/>
          <w:lang w:val="en-GB"/>
        </w:rPr>
        <w:t>,</w:t>
      </w:r>
      <w:r w:rsidR="00C7258C" w:rsidRPr="00733506">
        <w:rPr>
          <w:rFonts w:ascii="Times New Roman" w:hAnsi="Times New Roman" w:cs="Times New Roman"/>
          <w:lang w:val="en-GB"/>
        </w:rPr>
        <w:t xml:space="preserve"> </w:t>
      </w:r>
      <w:r w:rsidR="00B0354A" w:rsidRPr="00733506">
        <w:rPr>
          <w:rFonts w:ascii="Times New Roman" w:hAnsi="Times New Roman" w:cs="Times New Roman"/>
          <w:lang w:val="en-GB"/>
        </w:rPr>
        <w:t>buyers may also be seen as victims</w:t>
      </w:r>
      <w:r w:rsidR="00C7258C" w:rsidRPr="00733506">
        <w:rPr>
          <w:rFonts w:ascii="Times New Roman" w:hAnsi="Times New Roman" w:cs="Times New Roman"/>
          <w:lang w:val="en-GB"/>
        </w:rPr>
        <w:t>.</w:t>
      </w:r>
      <w:r w:rsidR="00C7258C" w:rsidRPr="00733506">
        <w:rPr>
          <w:rFonts w:ascii="Times New Roman" w:hAnsi="Times New Roman" w:cs="Times New Roman"/>
          <w:vertAlign w:val="superscript"/>
          <w:lang w:val="en-GB"/>
        </w:rPr>
        <w:endnoteReference w:id="13"/>
      </w:r>
      <w:r w:rsidR="00C7258C" w:rsidRPr="00733506">
        <w:rPr>
          <w:rFonts w:ascii="Times New Roman" w:hAnsi="Times New Roman" w:cs="Times New Roman"/>
          <w:lang w:val="en-GB"/>
        </w:rPr>
        <w:t xml:space="preserve"> Why, then, does the Protocol from the outset limit the actors eligible for victim status? One answer to this question might be found </w:t>
      </w:r>
      <w:r w:rsidR="00C62066" w:rsidRPr="00733506">
        <w:rPr>
          <w:rFonts w:ascii="Times New Roman" w:hAnsi="Times New Roman" w:cs="Times New Roman"/>
          <w:lang w:val="en-GB"/>
        </w:rPr>
        <w:t>within the</w:t>
      </w:r>
      <w:r w:rsidR="003F0F47" w:rsidRPr="00733506">
        <w:rPr>
          <w:rFonts w:ascii="Times New Roman" w:hAnsi="Times New Roman" w:cs="Times New Roman"/>
          <w:lang w:val="en-GB"/>
        </w:rPr>
        <w:t xml:space="preserve"> </w:t>
      </w:r>
      <w:r w:rsidR="00C7258C" w:rsidRPr="00733506">
        <w:rPr>
          <w:rFonts w:ascii="Times New Roman" w:hAnsi="Times New Roman" w:cs="Times New Roman"/>
          <w:lang w:val="en-GB"/>
        </w:rPr>
        <w:t>concept of altruism. As we saw in the debate at the Istanbul Summit recounted above, the majority defended altruism ferociously. In an altruistic system, an organ should be donated freely and without personal gain. As such, altruism balances two incompatible approaches to human existence that are at work in organ transplantation: the notion of human existence as unique and as an end in itself, on the one hand, and the use of and need for human bodies for the ends of others, on the o</w:t>
      </w:r>
      <w:r w:rsidR="00512209" w:rsidRPr="00733506">
        <w:rPr>
          <w:rFonts w:ascii="Times New Roman" w:hAnsi="Times New Roman" w:cs="Times New Roman"/>
          <w:lang w:val="en-GB"/>
        </w:rPr>
        <w:t>ther (</w:t>
      </w:r>
      <w:proofErr w:type="spellStart"/>
      <w:r w:rsidR="00512209" w:rsidRPr="00733506">
        <w:rPr>
          <w:rFonts w:ascii="Times New Roman" w:hAnsi="Times New Roman" w:cs="Times New Roman"/>
          <w:lang w:val="en-GB"/>
        </w:rPr>
        <w:t>Lundin</w:t>
      </w:r>
      <w:proofErr w:type="spellEnd"/>
      <w:r w:rsidR="00512209" w:rsidRPr="00733506">
        <w:rPr>
          <w:rFonts w:ascii="Times New Roman" w:hAnsi="Times New Roman" w:cs="Times New Roman"/>
          <w:lang w:val="en-GB"/>
        </w:rPr>
        <w:t xml:space="preserve"> 2012</w:t>
      </w:r>
      <w:r w:rsidR="00C7258C" w:rsidRPr="00733506">
        <w:rPr>
          <w:rFonts w:ascii="Times New Roman" w:hAnsi="Times New Roman" w:cs="Times New Roman"/>
          <w:lang w:val="en-GB"/>
        </w:rPr>
        <w:t>). In this form, altruism is a way to protec</w:t>
      </w:r>
      <w:r w:rsidR="00B0354A" w:rsidRPr="00733506">
        <w:rPr>
          <w:rFonts w:ascii="Times New Roman" w:hAnsi="Times New Roman" w:cs="Times New Roman"/>
          <w:lang w:val="en-GB"/>
        </w:rPr>
        <w:t>t the donor from exploitation. But i</w:t>
      </w:r>
      <w:r w:rsidR="00C7258C" w:rsidRPr="00733506">
        <w:rPr>
          <w:rFonts w:ascii="Times New Roman" w:hAnsi="Times New Roman" w:cs="Times New Roman"/>
          <w:lang w:val="en-GB"/>
        </w:rPr>
        <w:t xml:space="preserve">f, as in organ trade, this balance is disrupted, the donor automatically emerges as the primary victim. Thus, the view of the supplier as the sole victim in organ trafficking can be understood as a product of the struggle to retain altruism as the guiding principle governing the exchange of organs in transplantation. Here, once again, the moral charge of reductive views of victimhood becomes evident. </w:t>
      </w:r>
    </w:p>
    <w:p w14:paraId="0984EBFE" w14:textId="0F37A105" w:rsidR="002A1540" w:rsidRPr="00733506" w:rsidRDefault="00C7258C" w:rsidP="00923F8E">
      <w:pPr>
        <w:pStyle w:val="Kommentarer"/>
        <w:spacing w:line="480" w:lineRule="auto"/>
        <w:ind w:firstLine="567"/>
        <w:rPr>
          <w:rFonts w:ascii="Times New Roman" w:hAnsi="Times New Roman" w:cs="Times New Roman"/>
          <w:lang w:val="en-GB"/>
        </w:rPr>
      </w:pPr>
      <w:r w:rsidRPr="00733506">
        <w:rPr>
          <w:rFonts w:ascii="Times New Roman" w:hAnsi="Times New Roman" w:cs="Times New Roman"/>
          <w:lang w:val="en-GB"/>
        </w:rPr>
        <w:t xml:space="preserve">Although we support </w:t>
      </w:r>
      <w:r w:rsidR="00FD095C" w:rsidRPr="00733506">
        <w:rPr>
          <w:rFonts w:ascii="Times New Roman" w:hAnsi="Times New Roman" w:cs="Times New Roman"/>
          <w:lang w:val="en-GB"/>
        </w:rPr>
        <w:t xml:space="preserve">the </w:t>
      </w:r>
      <w:r w:rsidRPr="00733506">
        <w:rPr>
          <w:rFonts w:ascii="Times New Roman" w:hAnsi="Times New Roman" w:cs="Times New Roman"/>
          <w:lang w:val="en-GB"/>
        </w:rPr>
        <w:t xml:space="preserve">work that is done to combat organ trade and organ trafficking, we are critical </w:t>
      </w:r>
      <w:r w:rsidR="00C814E0" w:rsidRPr="00733506">
        <w:rPr>
          <w:rFonts w:ascii="Times New Roman" w:hAnsi="Times New Roman" w:cs="Times New Roman"/>
          <w:lang w:val="en-GB"/>
        </w:rPr>
        <w:t>of</w:t>
      </w:r>
      <w:r w:rsidRPr="00733506">
        <w:rPr>
          <w:rFonts w:ascii="Times New Roman" w:hAnsi="Times New Roman" w:cs="Times New Roman"/>
          <w:lang w:val="en-GB"/>
        </w:rPr>
        <w:t xml:space="preserve"> the way in which one-dimensional and general</w:t>
      </w:r>
      <w:r w:rsidR="00F30C61" w:rsidRPr="00733506">
        <w:rPr>
          <w:rFonts w:ascii="Times New Roman" w:hAnsi="Times New Roman" w:cs="Times New Roman"/>
          <w:lang w:val="en-GB"/>
        </w:rPr>
        <w:t>ise</w:t>
      </w:r>
      <w:r w:rsidRPr="00733506">
        <w:rPr>
          <w:rFonts w:ascii="Times New Roman" w:hAnsi="Times New Roman" w:cs="Times New Roman"/>
          <w:lang w:val="en-GB"/>
        </w:rPr>
        <w:t>d versions of victimhood</w:t>
      </w:r>
      <w:r w:rsidR="00C76FF4" w:rsidRPr="00733506">
        <w:rPr>
          <w:rFonts w:ascii="Times New Roman" w:hAnsi="Times New Roman" w:cs="Times New Roman"/>
          <w:lang w:val="en-GB"/>
        </w:rPr>
        <w:t>,</w:t>
      </w:r>
      <w:r w:rsidRPr="00733506">
        <w:rPr>
          <w:rFonts w:ascii="Times New Roman" w:hAnsi="Times New Roman" w:cs="Times New Roman"/>
          <w:lang w:val="en-GB"/>
        </w:rPr>
        <w:t xml:space="preserve"> </w:t>
      </w:r>
      <w:r w:rsidRPr="00733506">
        <w:rPr>
          <w:rFonts w:ascii="Times New Roman" w:hAnsi="Times New Roman" w:cs="Times New Roman"/>
          <w:lang w:val="en-GB"/>
        </w:rPr>
        <w:lastRenderedPageBreak/>
        <w:t>such as those presented above</w:t>
      </w:r>
      <w:r w:rsidR="00C76FF4" w:rsidRPr="00733506">
        <w:rPr>
          <w:rFonts w:ascii="Times New Roman" w:hAnsi="Times New Roman" w:cs="Times New Roman"/>
          <w:lang w:val="en-GB"/>
        </w:rPr>
        <w:t>,</w:t>
      </w:r>
      <w:r w:rsidRPr="00733506">
        <w:rPr>
          <w:rFonts w:ascii="Times New Roman" w:hAnsi="Times New Roman" w:cs="Times New Roman"/>
          <w:lang w:val="en-GB"/>
        </w:rPr>
        <w:t xml:space="preserve"> figure in the debates and definitions surrounding these issues. As we have tried to show in this article, victimhood is always a contextual, situational and relational phenomenon and never completely op</w:t>
      </w:r>
      <w:r w:rsidR="00B0354A" w:rsidRPr="00733506">
        <w:rPr>
          <w:rFonts w:ascii="Times New Roman" w:hAnsi="Times New Roman" w:cs="Times New Roman"/>
          <w:lang w:val="en-GB"/>
        </w:rPr>
        <w:t>posed to agency. The danger of</w:t>
      </w:r>
      <w:r w:rsidRPr="00733506">
        <w:rPr>
          <w:rFonts w:ascii="Times New Roman" w:hAnsi="Times New Roman" w:cs="Times New Roman"/>
          <w:lang w:val="en-GB"/>
        </w:rPr>
        <w:t xml:space="preserve"> disregar</w:t>
      </w:r>
      <w:r w:rsidR="00B0354A" w:rsidRPr="00733506">
        <w:rPr>
          <w:rFonts w:ascii="Times New Roman" w:hAnsi="Times New Roman" w:cs="Times New Roman"/>
          <w:lang w:val="en-GB"/>
        </w:rPr>
        <w:t>ding this complexity is that it</w:t>
      </w:r>
      <w:r w:rsidRPr="00733506">
        <w:rPr>
          <w:rFonts w:ascii="Times New Roman" w:hAnsi="Times New Roman" w:cs="Times New Roman"/>
          <w:lang w:val="en-GB"/>
        </w:rPr>
        <w:t xml:space="preserve"> creates a concept that is insensitive to the ubiquitous spatial and temporal variations at play, and, as a consequence, </w:t>
      </w:r>
      <w:r w:rsidR="005737C5" w:rsidRPr="00733506">
        <w:rPr>
          <w:rFonts w:ascii="Times New Roman" w:hAnsi="Times New Roman" w:cs="Times New Roman"/>
          <w:lang w:val="en-GB"/>
        </w:rPr>
        <w:t>may exclude</w:t>
      </w:r>
      <w:r w:rsidRPr="00733506">
        <w:rPr>
          <w:rFonts w:ascii="Times New Roman" w:hAnsi="Times New Roman" w:cs="Times New Roman"/>
          <w:lang w:val="en-GB"/>
        </w:rPr>
        <w:t xml:space="preserve"> persons who might be in need of the rights and protections that accompany victim status.</w:t>
      </w:r>
      <w:r w:rsidRPr="00733506">
        <w:rPr>
          <w:rFonts w:ascii="Times New Roman" w:hAnsi="Times New Roman" w:cs="Times New Roman"/>
          <w:vertAlign w:val="superscript"/>
          <w:lang w:val="en-GB"/>
        </w:rPr>
        <w:endnoteReference w:id="14"/>
      </w:r>
      <w:r w:rsidRPr="00733506">
        <w:rPr>
          <w:rFonts w:ascii="Times New Roman" w:hAnsi="Times New Roman" w:cs="Times New Roman"/>
          <w:lang w:val="en-GB"/>
        </w:rPr>
        <w:t xml:space="preserve"> But the danger is also </w:t>
      </w:r>
      <w:r w:rsidR="005737C5" w:rsidRPr="00733506">
        <w:rPr>
          <w:rFonts w:ascii="Times New Roman" w:hAnsi="Times New Roman" w:cs="Times New Roman"/>
          <w:lang w:val="en-GB"/>
        </w:rPr>
        <w:t>that</w:t>
      </w:r>
      <w:r w:rsidRPr="00733506">
        <w:rPr>
          <w:rFonts w:ascii="Times New Roman" w:hAnsi="Times New Roman" w:cs="Times New Roman"/>
          <w:lang w:val="en-GB"/>
        </w:rPr>
        <w:t xml:space="preserve"> the possibility of holding victims accountable for other</w:t>
      </w:r>
      <w:r w:rsidR="000631B6" w:rsidRPr="00733506">
        <w:rPr>
          <w:rFonts w:ascii="Times New Roman" w:hAnsi="Times New Roman" w:cs="Times New Roman"/>
          <w:lang w:val="en-GB"/>
        </w:rPr>
        <w:t xml:space="preserve"> wrongdoings</w:t>
      </w:r>
      <w:r w:rsidRPr="00733506">
        <w:rPr>
          <w:rFonts w:ascii="Times New Roman" w:hAnsi="Times New Roman" w:cs="Times New Roman"/>
          <w:lang w:val="en-GB"/>
        </w:rPr>
        <w:t xml:space="preserve"> </w:t>
      </w:r>
      <w:r w:rsidR="000631B6" w:rsidRPr="00733506">
        <w:rPr>
          <w:rFonts w:ascii="Times New Roman" w:hAnsi="Times New Roman" w:cs="Times New Roman"/>
          <w:lang w:val="en-GB"/>
        </w:rPr>
        <w:t>i</w:t>
      </w:r>
      <w:r w:rsidR="005737C5" w:rsidRPr="00733506">
        <w:rPr>
          <w:rFonts w:ascii="Times New Roman" w:hAnsi="Times New Roman" w:cs="Times New Roman"/>
          <w:lang w:val="en-GB"/>
        </w:rPr>
        <w:t>s completely ruled out</w:t>
      </w:r>
      <w:r w:rsidRPr="00733506">
        <w:rPr>
          <w:rFonts w:ascii="Times New Roman" w:hAnsi="Times New Roman" w:cs="Times New Roman"/>
          <w:lang w:val="en-GB"/>
        </w:rPr>
        <w:t xml:space="preserve">. </w:t>
      </w:r>
      <w:r w:rsidR="00C76FF4" w:rsidRPr="00733506">
        <w:rPr>
          <w:rFonts w:ascii="Times New Roman" w:hAnsi="Times New Roman" w:cs="Times New Roman"/>
          <w:lang w:val="en-GB"/>
        </w:rPr>
        <w:t>I</w:t>
      </w:r>
      <w:r w:rsidRPr="00733506">
        <w:rPr>
          <w:rFonts w:ascii="Times New Roman" w:hAnsi="Times New Roman" w:cs="Times New Roman"/>
          <w:lang w:val="en-GB"/>
        </w:rPr>
        <w:t xml:space="preserve">t </w:t>
      </w:r>
      <w:r w:rsidR="00C76FF4" w:rsidRPr="00733506">
        <w:rPr>
          <w:rFonts w:ascii="Times New Roman" w:hAnsi="Times New Roman" w:cs="Times New Roman"/>
          <w:lang w:val="en-GB"/>
        </w:rPr>
        <w:t xml:space="preserve">only </w:t>
      </w:r>
      <w:r w:rsidRPr="00733506">
        <w:rPr>
          <w:rFonts w:ascii="Times New Roman" w:hAnsi="Times New Roman" w:cs="Times New Roman"/>
          <w:lang w:val="en-GB"/>
        </w:rPr>
        <w:t xml:space="preserve">becomes possible for a person to hide within the victim category </w:t>
      </w:r>
      <w:r w:rsidR="00C76FF4" w:rsidRPr="00733506">
        <w:rPr>
          <w:rFonts w:ascii="Times New Roman" w:hAnsi="Times New Roman" w:cs="Times New Roman"/>
          <w:lang w:val="en-GB"/>
        </w:rPr>
        <w:t xml:space="preserve">if victims are viewed as completely deprived of agency </w:t>
      </w:r>
      <w:r w:rsidRPr="00733506">
        <w:rPr>
          <w:rFonts w:ascii="Times New Roman" w:hAnsi="Times New Roman" w:cs="Times New Roman"/>
          <w:lang w:val="en-GB"/>
        </w:rPr>
        <w:t>(Dahl 2009:</w:t>
      </w:r>
      <w:r w:rsidR="00923F8E">
        <w:rPr>
          <w:rFonts w:ascii="Times New Roman" w:hAnsi="Times New Roman" w:cs="Times New Roman"/>
          <w:lang w:val="en-GB"/>
        </w:rPr>
        <w:t xml:space="preserve"> </w:t>
      </w:r>
      <w:r w:rsidRPr="00733506">
        <w:rPr>
          <w:rFonts w:ascii="Times New Roman" w:hAnsi="Times New Roman" w:cs="Times New Roman"/>
          <w:lang w:val="en-GB"/>
        </w:rPr>
        <w:t xml:space="preserve">402). </w:t>
      </w:r>
    </w:p>
    <w:p w14:paraId="74795C27" w14:textId="6428EC78" w:rsidR="002A1540" w:rsidRPr="00733506" w:rsidRDefault="00EE2962" w:rsidP="00923F8E">
      <w:pPr>
        <w:pStyle w:val="Kommentarer"/>
        <w:spacing w:line="480" w:lineRule="auto"/>
        <w:ind w:firstLine="567"/>
        <w:rPr>
          <w:rFonts w:ascii="Times New Roman" w:hAnsi="Times New Roman" w:cs="Times New Roman"/>
          <w:lang w:val="en-GB"/>
        </w:rPr>
      </w:pPr>
      <w:r w:rsidRPr="00733506">
        <w:rPr>
          <w:rFonts w:ascii="Times New Roman" w:hAnsi="Times New Roman" w:cs="Times New Roman"/>
          <w:lang w:val="en-GB"/>
        </w:rPr>
        <w:t>Furthermore, i</w:t>
      </w:r>
      <w:r w:rsidR="00C7258C" w:rsidRPr="00733506">
        <w:rPr>
          <w:rFonts w:ascii="Times New Roman" w:hAnsi="Times New Roman" w:cs="Times New Roman"/>
          <w:lang w:val="en-GB"/>
        </w:rPr>
        <w:t>n one-dimensional and general</w:t>
      </w:r>
      <w:r w:rsidR="00F30C61" w:rsidRPr="00733506">
        <w:rPr>
          <w:rFonts w:ascii="Times New Roman" w:hAnsi="Times New Roman" w:cs="Times New Roman"/>
          <w:lang w:val="en-GB"/>
        </w:rPr>
        <w:t>ise</w:t>
      </w:r>
      <w:r w:rsidR="00C7258C" w:rsidRPr="00733506">
        <w:rPr>
          <w:rFonts w:ascii="Times New Roman" w:hAnsi="Times New Roman" w:cs="Times New Roman"/>
          <w:lang w:val="en-GB"/>
        </w:rPr>
        <w:t>d versions of victimhood</w:t>
      </w:r>
      <w:r w:rsidR="00896887" w:rsidRPr="00733506">
        <w:rPr>
          <w:rFonts w:ascii="Times New Roman" w:hAnsi="Times New Roman" w:cs="Times New Roman"/>
          <w:lang w:val="en-GB"/>
        </w:rPr>
        <w:t>,</w:t>
      </w:r>
      <w:r w:rsidR="00C7258C" w:rsidRPr="00733506">
        <w:rPr>
          <w:rFonts w:ascii="Times New Roman" w:hAnsi="Times New Roman" w:cs="Times New Roman"/>
          <w:lang w:val="en-GB"/>
        </w:rPr>
        <w:t xml:space="preserve"> an ideal victim is created</w:t>
      </w:r>
      <w:r w:rsidR="001A5EC2" w:rsidRPr="00733506">
        <w:rPr>
          <w:rFonts w:ascii="Times New Roman" w:hAnsi="Times New Roman" w:cs="Times New Roman"/>
          <w:lang w:val="en-GB"/>
        </w:rPr>
        <w:t>:</w:t>
      </w:r>
      <w:r w:rsidR="00C7258C" w:rsidRPr="00733506">
        <w:rPr>
          <w:rFonts w:ascii="Times New Roman" w:hAnsi="Times New Roman" w:cs="Times New Roman"/>
          <w:lang w:val="en-GB"/>
        </w:rPr>
        <w:t xml:space="preserve"> a victim that only becomes visible when certain predefined criteria are met. </w:t>
      </w:r>
      <w:r w:rsidR="0074633D" w:rsidRPr="00733506">
        <w:rPr>
          <w:rFonts w:ascii="Times New Roman" w:hAnsi="Times New Roman" w:cs="Times New Roman"/>
          <w:lang w:val="en-GB"/>
        </w:rPr>
        <w:t>T</w:t>
      </w:r>
      <w:r w:rsidR="00C7258C" w:rsidRPr="00733506">
        <w:rPr>
          <w:rFonts w:ascii="Times New Roman" w:hAnsi="Times New Roman" w:cs="Times New Roman"/>
          <w:lang w:val="en-GB"/>
        </w:rPr>
        <w:t>he UN Protocol on organ trafficking and similar documents</w:t>
      </w:r>
      <w:r w:rsidR="00896887" w:rsidRPr="00733506">
        <w:rPr>
          <w:rFonts w:ascii="Times New Roman" w:hAnsi="Times New Roman" w:cs="Times New Roman"/>
          <w:lang w:val="en-GB"/>
        </w:rPr>
        <w:t xml:space="preserve"> </w:t>
      </w:r>
      <w:r w:rsidR="001A5EC2" w:rsidRPr="00733506">
        <w:rPr>
          <w:rFonts w:ascii="Times New Roman" w:hAnsi="Times New Roman" w:cs="Times New Roman"/>
          <w:lang w:val="en-GB"/>
        </w:rPr>
        <w:t>is</w:t>
      </w:r>
      <w:r w:rsidR="00896887" w:rsidRPr="00733506">
        <w:rPr>
          <w:rFonts w:ascii="Times New Roman" w:hAnsi="Times New Roman" w:cs="Times New Roman"/>
          <w:lang w:val="en-GB"/>
        </w:rPr>
        <w:t xml:space="preserve"> considered to</w:t>
      </w:r>
      <w:r w:rsidR="00C7258C" w:rsidRPr="00733506">
        <w:rPr>
          <w:rFonts w:ascii="Times New Roman" w:hAnsi="Times New Roman" w:cs="Times New Roman"/>
          <w:lang w:val="en-GB"/>
        </w:rPr>
        <w:t xml:space="preserve"> function as </w:t>
      </w:r>
      <w:r w:rsidR="001A5EC2" w:rsidRPr="00733506">
        <w:rPr>
          <w:rFonts w:ascii="Times New Roman" w:hAnsi="Times New Roman" w:cs="Times New Roman"/>
          <w:lang w:val="en-GB"/>
        </w:rPr>
        <w:t xml:space="preserve">a </w:t>
      </w:r>
      <w:r w:rsidR="00C7258C" w:rsidRPr="00733506">
        <w:rPr>
          <w:rFonts w:ascii="Times New Roman" w:hAnsi="Times New Roman" w:cs="Times New Roman"/>
          <w:lang w:val="en-GB"/>
        </w:rPr>
        <w:t>general</w:t>
      </w:r>
      <w:r w:rsidR="00F30C61" w:rsidRPr="00733506">
        <w:rPr>
          <w:rFonts w:ascii="Times New Roman" w:hAnsi="Times New Roman" w:cs="Times New Roman"/>
          <w:lang w:val="en-GB"/>
        </w:rPr>
        <w:t>ise</w:t>
      </w:r>
      <w:r w:rsidR="00C7258C" w:rsidRPr="00733506">
        <w:rPr>
          <w:rFonts w:ascii="Times New Roman" w:hAnsi="Times New Roman" w:cs="Times New Roman"/>
          <w:lang w:val="en-GB"/>
        </w:rPr>
        <w:t xml:space="preserve">d tool </w:t>
      </w:r>
      <w:r w:rsidR="00896887" w:rsidRPr="00733506">
        <w:rPr>
          <w:rFonts w:ascii="Times New Roman" w:hAnsi="Times New Roman" w:cs="Times New Roman"/>
          <w:lang w:val="en-GB"/>
        </w:rPr>
        <w:t>for use</w:t>
      </w:r>
      <w:r w:rsidR="00C7258C" w:rsidRPr="00733506">
        <w:rPr>
          <w:rFonts w:ascii="Times New Roman" w:hAnsi="Times New Roman" w:cs="Times New Roman"/>
          <w:lang w:val="en-GB"/>
        </w:rPr>
        <w:t xml:space="preserve"> in identifying and prosecuting cases of organ trafficking</w:t>
      </w:r>
      <w:r w:rsidR="00896887" w:rsidRPr="00733506">
        <w:rPr>
          <w:rFonts w:ascii="Times New Roman" w:hAnsi="Times New Roman" w:cs="Times New Roman"/>
          <w:lang w:val="en-GB"/>
        </w:rPr>
        <w:t xml:space="preserve">. The faith put into this </w:t>
      </w:r>
      <w:r w:rsidR="00C7258C" w:rsidRPr="00733506">
        <w:rPr>
          <w:rFonts w:ascii="Times New Roman" w:hAnsi="Times New Roman" w:cs="Times New Roman"/>
          <w:lang w:val="en-GB"/>
        </w:rPr>
        <w:t xml:space="preserve">is in line with the global trend in which an increasing number of phenomena are understood and evaluated by means of auditable manuals and directives (Shore 2008, </w:t>
      </w:r>
      <w:proofErr w:type="spellStart"/>
      <w:r w:rsidR="00C7258C" w:rsidRPr="00733506">
        <w:rPr>
          <w:rFonts w:ascii="Times New Roman" w:hAnsi="Times New Roman" w:cs="Times New Roman"/>
          <w:lang w:val="en-GB"/>
        </w:rPr>
        <w:t>Hoeyer</w:t>
      </w:r>
      <w:proofErr w:type="spellEnd"/>
      <w:r w:rsidR="00C7258C" w:rsidRPr="00733506">
        <w:rPr>
          <w:rFonts w:ascii="Times New Roman" w:hAnsi="Times New Roman" w:cs="Times New Roman"/>
          <w:lang w:val="en-GB"/>
        </w:rPr>
        <w:t xml:space="preserve"> 2010, </w:t>
      </w:r>
      <w:proofErr w:type="spellStart"/>
      <w:r w:rsidR="00C7258C" w:rsidRPr="00733506">
        <w:rPr>
          <w:rFonts w:ascii="Times New Roman" w:hAnsi="Times New Roman" w:cs="Times New Roman"/>
          <w:lang w:val="en-GB"/>
        </w:rPr>
        <w:t>Svenaeus</w:t>
      </w:r>
      <w:proofErr w:type="spellEnd"/>
      <w:r w:rsidR="00C7258C" w:rsidRPr="00733506">
        <w:rPr>
          <w:rFonts w:ascii="Times New Roman" w:hAnsi="Times New Roman" w:cs="Times New Roman"/>
          <w:lang w:val="en-GB"/>
        </w:rPr>
        <w:t xml:space="preserve"> 2013). As mentioned above, such m</w:t>
      </w:r>
      <w:r w:rsidR="00AA0668" w:rsidRPr="00733506">
        <w:rPr>
          <w:rFonts w:ascii="Times New Roman" w:hAnsi="Times New Roman" w:cs="Times New Roman"/>
          <w:lang w:val="en-GB"/>
        </w:rPr>
        <w:t xml:space="preserve">anuals and tools </w:t>
      </w:r>
      <w:r w:rsidR="0074633D" w:rsidRPr="00733506">
        <w:rPr>
          <w:rFonts w:ascii="Times New Roman" w:hAnsi="Times New Roman" w:cs="Times New Roman"/>
          <w:lang w:val="en-GB"/>
        </w:rPr>
        <w:t>are liable to enable</w:t>
      </w:r>
      <w:r w:rsidR="00C7258C" w:rsidRPr="00733506">
        <w:rPr>
          <w:rFonts w:ascii="Times New Roman" w:hAnsi="Times New Roman" w:cs="Times New Roman"/>
          <w:lang w:val="en-GB"/>
        </w:rPr>
        <w:t xml:space="preserve"> an unfortunate reduction of the complexity characteri</w:t>
      </w:r>
      <w:r w:rsidR="00936E38" w:rsidRPr="00733506">
        <w:rPr>
          <w:rFonts w:ascii="Times New Roman" w:hAnsi="Times New Roman" w:cs="Times New Roman"/>
          <w:lang w:val="en-GB"/>
        </w:rPr>
        <w:t>s</w:t>
      </w:r>
      <w:r w:rsidR="00C7258C" w:rsidRPr="00733506">
        <w:rPr>
          <w:rFonts w:ascii="Times New Roman" w:hAnsi="Times New Roman" w:cs="Times New Roman"/>
          <w:lang w:val="en-GB"/>
        </w:rPr>
        <w:t>ing the various actors’ situation</w:t>
      </w:r>
      <w:r w:rsidR="0074633D" w:rsidRPr="00733506">
        <w:rPr>
          <w:rFonts w:ascii="Times New Roman" w:hAnsi="Times New Roman" w:cs="Times New Roman"/>
          <w:lang w:val="en-GB"/>
        </w:rPr>
        <w:t>. This makes</w:t>
      </w:r>
      <w:r w:rsidR="00C7258C" w:rsidRPr="00733506">
        <w:rPr>
          <w:rFonts w:ascii="Times New Roman" w:hAnsi="Times New Roman" w:cs="Times New Roman"/>
          <w:lang w:val="en-GB"/>
        </w:rPr>
        <w:t xml:space="preserve"> it possible to isolate certain </w:t>
      </w:r>
      <w:r w:rsidR="0074633D" w:rsidRPr="00733506">
        <w:rPr>
          <w:rFonts w:ascii="Times New Roman" w:hAnsi="Times New Roman" w:cs="Times New Roman"/>
          <w:lang w:val="en-GB"/>
        </w:rPr>
        <w:t xml:space="preserve">points </w:t>
      </w:r>
      <w:r w:rsidR="00C7258C" w:rsidRPr="00733506">
        <w:rPr>
          <w:rFonts w:ascii="Times New Roman" w:hAnsi="Times New Roman" w:cs="Times New Roman"/>
          <w:lang w:val="en-GB"/>
        </w:rPr>
        <w:t>(</w:t>
      </w:r>
      <w:r w:rsidR="008B7051" w:rsidRPr="00733506">
        <w:rPr>
          <w:rFonts w:ascii="Times New Roman" w:hAnsi="Times New Roman" w:cs="Times New Roman"/>
          <w:lang w:val="en-GB"/>
        </w:rPr>
        <w:t xml:space="preserve">e.g. </w:t>
      </w:r>
      <w:r w:rsidR="00C7258C" w:rsidRPr="00733506">
        <w:rPr>
          <w:rFonts w:ascii="Times New Roman" w:hAnsi="Times New Roman" w:cs="Times New Roman"/>
          <w:lang w:val="en-GB"/>
        </w:rPr>
        <w:t>the moment of consent or the moment of remuneration) in the chain of events</w:t>
      </w:r>
      <w:r w:rsidR="0074633D" w:rsidRPr="00733506">
        <w:rPr>
          <w:rFonts w:ascii="Times New Roman" w:hAnsi="Times New Roman" w:cs="Times New Roman"/>
          <w:lang w:val="en-GB"/>
        </w:rPr>
        <w:t>,</w:t>
      </w:r>
      <w:r w:rsidR="00C7258C" w:rsidRPr="00733506">
        <w:rPr>
          <w:rFonts w:ascii="Times New Roman" w:hAnsi="Times New Roman" w:cs="Times New Roman"/>
          <w:lang w:val="en-GB"/>
        </w:rPr>
        <w:t xml:space="preserve"> or</w:t>
      </w:r>
      <w:r w:rsidR="0074633D" w:rsidRPr="00733506">
        <w:rPr>
          <w:rFonts w:ascii="Times New Roman" w:hAnsi="Times New Roman" w:cs="Times New Roman"/>
          <w:lang w:val="en-GB"/>
        </w:rPr>
        <w:t xml:space="preserve"> to point out</w:t>
      </w:r>
      <w:r w:rsidR="00C7258C" w:rsidRPr="00733506">
        <w:rPr>
          <w:rFonts w:ascii="Times New Roman" w:hAnsi="Times New Roman" w:cs="Times New Roman"/>
          <w:lang w:val="en-GB"/>
        </w:rPr>
        <w:t xml:space="preserve"> certain individuals, seeing them as vulnerable and passive individuals rather than persons whose actions are oriented by a complex and </w:t>
      </w:r>
      <w:r w:rsidR="00457D1E" w:rsidRPr="00733506">
        <w:rPr>
          <w:rFonts w:ascii="Times New Roman" w:hAnsi="Times New Roman" w:cs="Times New Roman"/>
          <w:lang w:val="en-GB"/>
        </w:rPr>
        <w:t>perilous</w:t>
      </w:r>
      <w:r w:rsidR="00C7258C" w:rsidRPr="00733506">
        <w:rPr>
          <w:rFonts w:ascii="Times New Roman" w:hAnsi="Times New Roman" w:cs="Times New Roman"/>
          <w:lang w:val="en-GB"/>
        </w:rPr>
        <w:t xml:space="preserve"> situation. </w:t>
      </w:r>
    </w:p>
    <w:p w14:paraId="6ED140B2" w14:textId="19977F7B" w:rsidR="002A1540" w:rsidRPr="00733506" w:rsidRDefault="00C7258C" w:rsidP="00D95539">
      <w:pPr>
        <w:pStyle w:val="Kommentarer"/>
        <w:spacing w:line="480" w:lineRule="auto"/>
        <w:ind w:firstLine="567"/>
        <w:rPr>
          <w:rFonts w:ascii="Times New Roman" w:hAnsi="Times New Roman" w:cs="Times New Roman"/>
          <w:lang w:val="en-GB"/>
        </w:rPr>
      </w:pPr>
      <w:r w:rsidRPr="00733506">
        <w:rPr>
          <w:rFonts w:ascii="Times New Roman" w:hAnsi="Times New Roman" w:cs="Times New Roman"/>
          <w:lang w:val="en-GB"/>
        </w:rPr>
        <w:t>In this article</w:t>
      </w:r>
      <w:r w:rsidR="00444FCC" w:rsidRPr="00733506">
        <w:rPr>
          <w:rFonts w:ascii="Times New Roman" w:hAnsi="Times New Roman" w:cs="Times New Roman"/>
          <w:lang w:val="en-GB"/>
        </w:rPr>
        <w:t>,</w:t>
      </w:r>
      <w:r w:rsidRPr="00733506">
        <w:rPr>
          <w:rFonts w:ascii="Times New Roman" w:hAnsi="Times New Roman" w:cs="Times New Roman"/>
          <w:lang w:val="en-GB"/>
        </w:rPr>
        <w:t xml:space="preserve"> we have highlighted and explored the complexity of the concept of victimhood through the case of organ trade. In addition to this, we have provided an analysis of the moral charge of </w:t>
      </w:r>
      <w:r w:rsidR="00000B90" w:rsidRPr="00733506">
        <w:rPr>
          <w:rFonts w:ascii="Times New Roman" w:hAnsi="Times New Roman" w:cs="Times New Roman"/>
          <w:lang w:val="en-GB"/>
        </w:rPr>
        <w:t xml:space="preserve">pervasive </w:t>
      </w:r>
      <w:r w:rsidR="00806800" w:rsidRPr="00733506">
        <w:rPr>
          <w:rFonts w:ascii="Times New Roman" w:hAnsi="Times New Roman" w:cs="Times New Roman"/>
          <w:lang w:val="en-GB"/>
        </w:rPr>
        <w:t xml:space="preserve">and </w:t>
      </w:r>
      <w:r w:rsidRPr="00733506">
        <w:rPr>
          <w:rFonts w:ascii="Times New Roman" w:hAnsi="Times New Roman" w:cs="Times New Roman"/>
          <w:lang w:val="en-GB"/>
        </w:rPr>
        <w:t>reductive notions of the victim. What we have found is that one-dimensional and general</w:t>
      </w:r>
      <w:r w:rsidR="00F30C61" w:rsidRPr="00733506">
        <w:rPr>
          <w:rFonts w:ascii="Times New Roman" w:hAnsi="Times New Roman" w:cs="Times New Roman"/>
          <w:lang w:val="en-GB"/>
        </w:rPr>
        <w:t>ise</w:t>
      </w:r>
      <w:r w:rsidR="00FF4702" w:rsidRPr="00733506">
        <w:rPr>
          <w:rFonts w:ascii="Times New Roman" w:hAnsi="Times New Roman" w:cs="Times New Roman"/>
          <w:lang w:val="en-GB"/>
        </w:rPr>
        <w:t xml:space="preserve">d views of victimhood </w:t>
      </w:r>
      <w:r w:rsidR="00000B90" w:rsidRPr="00733506">
        <w:rPr>
          <w:rFonts w:ascii="Times New Roman" w:hAnsi="Times New Roman" w:cs="Times New Roman"/>
          <w:lang w:val="en-GB"/>
        </w:rPr>
        <w:t xml:space="preserve">often follow the same pattern. </w:t>
      </w:r>
      <w:r w:rsidR="00000B90" w:rsidRPr="00733506">
        <w:rPr>
          <w:rFonts w:ascii="Times New Roman" w:hAnsi="Times New Roman" w:cs="Times New Roman"/>
          <w:lang w:val="en-GB"/>
        </w:rPr>
        <w:lastRenderedPageBreak/>
        <w:t>They tend to be founded on a pre-theor</w:t>
      </w:r>
      <w:r w:rsidR="00F30C61" w:rsidRPr="00733506">
        <w:rPr>
          <w:rFonts w:ascii="Times New Roman" w:hAnsi="Times New Roman" w:cs="Times New Roman"/>
          <w:lang w:val="en-GB"/>
        </w:rPr>
        <w:t>ise</w:t>
      </w:r>
      <w:r w:rsidR="00000B90" w:rsidRPr="00733506">
        <w:rPr>
          <w:rFonts w:ascii="Times New Roman" w:hAnsi="Times New Roman" w:cs="Times New Roman"/>
          <w:lang w:val="en-GB"/>
        </w:rPr>
        <w:t>d opposition between agency and victimhood</w:t>
      </w:r>
      <w:r w:rsidR="00AA0668" w:rsidRPr="00733506">
        <w:rPr>
          <w:rFonts w:ascii="Times New Roman" w:hAnsi="Times New Roman" w:cs="Times New Roman"/>
          <w:lang w:val="en-GB"/>
        </w:rPr>
        <w:t>.</w:t>
      </w:r>
      <w:r w:rsidR="00D76D38" w:rsidRPr="00733506">
        <w:rPr>
          <w:rFonts w:ascii="Times New Roman" w:hAnsi="Times New Roman" w:cs="Times New Roman"/>
          <w:lang w:val="en-GB"/>
        </w:rPr>
        <w:t xml:space="preserve"> </w:t>
      </w:r>
      <w:r w:rsidR="00DB59C4" w:rsidRPr="00733506">
        <w:rPr>
          <w:rFonts w:ascii="Times New Roman" w:hAnsi="Times New Roman" w:cs="Times New Roman"/>
          <w:lang w:val="en-GB"/>
        </w:rPr>
        <w:t>As our analysis shows</w:t>
      </w:r>
      <w:r w:rsidR="00BF6CA6" w:rsidRPr="00733506">
        <w:rPr>
          <w:rFonts w:ascii="Times New Roman" w:hAnsi="Times New Roman" w:cs="Times New Roman"/>
          <w:lang w:val="en-GB"/>
        </w:rPr>
        <w:t xml:space="preserve">, </w:t>
      </w:r>
      <w:r w:rsidR="00820676" w:rsidRPr="00733506">
        <w:rPr>
          <w:rFonts w:ascii="Times New Roman" w:hAnsi="Times New Roman" w:cs="Times New Roman"/>
          <w:lang w:val="en-GB"/>
        </w:rPr>
        <w:t>such conceptual</w:t>
      </w:r>
      <w:r w:rsidR="008C50FE" w:rsidRPr="00733506">
        <w:rPr>
          <w:rFonts w:ascii="Times New Roman" w:hAnsi="Times New Roman" w:cs="Times New Roman"/>
          <w:lang w:val="en-GB"/>
        </w:rPr>
        <w:t>isa</w:t>
      </w:r>
      <w:r w:rsidR="00820676" w:rsidRPr="00733506">
        <w:rPr>
          <w:rFonts w:ascii="Times New Roman" w:hAnsi="Times New Roman" w:cs="Times New Roman"/>
          <w:lang w:val="en-GB"/>
        </w:rPr>
        <w:t xml:space="preserve">tions of victimhood do not hold </w:t>
      </w:r>
      <w:r w:rsidR="00DB59C4" w:rsidRPr="00733506">
        <w:rPr>
          <w:rFonts w:ascii="Times New Roman" w:hAnsi="Times New Roman" w:cs="Times New Roman"/>
          <w:lang w:val="en-GB"/>
        </w:rPr>
        <w:t>for</w:t>
      </w:r>
      <w:r w:rsidRPr="00733506">
        <w:rPr>
          <w:rFonts w:ascii="Times New Roman" w:hAnsi="Times New Roman" w:cs="Times New Roman"/>
          <w:lang w:val="en-GB"/>
        </w:rPr>
        <w:t xml:space="preserve"> persons who become practically and intimately involved in dealing with cases of organ trade</w:t>
      </w:r>
      <w:r w:rsidR="006D5B81" w:rsidRPr="00733506">
        <w:rPr>
          <w:rFonts w:ascii="Times New Roman" w:hAnsi="Times New Roman" w:cs="Times New Roman"/>
          <w:lang w:val="en-GB"/>
        </w:rPr>
        <w:t>,</w:t>
      </w:r>
      <w:r w:rsidRPr="00733506">
        <w:rPr>
          <w:rFonts w:ascii="Times New Roman" w:hAnsi="Times New Roman" w:cs="Times New Roman"/>
          <w:lang w:val="en-GB"/>
        </w:rPr>
        <w:t xml:space="preserve"> such as investigators and prosecutors. </w:t>
      </w:r>
      <w:r w:rsidR="00A56E52" w:rsidRPr="00733506">
        <w:rPr>
          <w:rFonts w:ascii="Times New Roman" w:hAnsi="Times New Roman" w:cs="Times New Roman"/>
          <w:lang w:val="en-GB"/>
        </w:rPr>
        <w:t>What these persons</w:t>
      </w:r>
      <w:r w:rsidR="00DB59C4" w:rsidRPr="00733506">
        <w:rPr>
          <w:rFonts w:ascii="Times New Roman" w:hAnsi="Times New Roman" w:cs="Times New Roman"/>
          <w:lang w:val="en-GB"/>
        </w:rPr>
        <w:t xml:space="preserve"> need is a less dichotom</w:t>
      </w:r>
      <w:r w:rsidR="00F30C61" w:rsidRPr="00733506">
        <w:rPr>
          <w:rFonts w:ascii="Times New Roman" w:hAnsi="Times New Roman" w:cs="Times New Roman"/>
          <w:lang w:val="en-GB"/>
        </w:rPr>
        <w:t>ise</w:t>
      </w:r>
      <w:r w:rsidR="00DB59C4" w:rsidRPr="00733506">
        <w:rPr>
          <w:rFonts w:ascii="Times New Roman" w:hAnsi="Times New Roman" w:cs="Times New Roman"/>
          <w:lang w:val="en-GB"/>
        </w:rPr>
        <w:t>d, more</w:t>
      </w:r>
      <w:r w:rsidR="000631B6" w:rsidRPr="00733506">
        <w:rPr>
          <w:rFonts w:ascii="Times New Roman" w:hAnsi="Times New Roman" w:cs="Times New Roman"/>
          <w:lang w:val="en-GB"/>
        </w:rPr>
        <w:t xml:space="preserve"> adaptable</w:t>
      </w:r>
      <w:r w:rsidR="00DB59C4" w:rsidRPr="00733506">
        <w:rPr>
          <w:rFonts w:ascii="Times New Roman" w:hAnsi="Times New Roman" w:cs="Times New Roman"/>
          <w:lang w:val="en-GB"/>
        </w:rPr>
        <w:t xml:space="preserve"> </w:t>
      </w:r>
      <w:r w:rsidR="000631B6" w:rsidRPr="00733506">
        <w:rPr>
          <w:rFonts w:ascii="Times New Roman" w:hAnsi="Times New Roman" w:cs="Times New Roman"/>
          <w:lang w:val="en-GB"/>
        </w:rPr>
        <w:t>n</w:t>
      </w:r>
      <w:r w:rsidR="00DB59C4" w:rsidRPr="00733506">
        <w:rPr>
          <w:rFonts w:ascii="Times New Roman" w:hAnsi="Times New Roman" w:cs="Times New Roman"/>
          <w:lang w:val="en-GB"/>
        </w:rPr>
        <w:t>otion of victimhood</w:t>
      </w:r>
      <w:r w:rsidR="00820676" w:rsidRPr="00733506">
        <w:rPr>
          <w:rFonts w:ascii="Times New Roman" w:hAnsi="Times New Roman" w:cs="Times New Roman"/>
          <w:lang w:val="en-GB"/>
        </w:rPr>
        <w:t xml:space="preserve"> that is</w:t>
      </w:r>
      <w:r w:rsidR="00DB59C4" w:rsidRPr="00733506">
        <w:rPr>
          <w:rFonts w:ascii="Times New Roman" w:hAnsi="Times New Roman" w:cs="Times New Roman"/>
          <w:lang w:val="en-GB"/>
        </w:rPr>
        <w:t xml:space="preserve"> sensitive to </w:t>
      </w:r>
      <w:r w:rsidR="00BB456A" w:rsidRPr="00733506">
        <w:rPr>
          <w:rFonts w:ascii="Times New Roman" w:hAnsi="Times New Roman" w:cs="Times New Roman"/>
          <w:lang w:val="en-GB"/>
        </w:rPr>
        <w:t>the complex contextual,</w:t>
      </w:r>
      <w:r w:rsidR="00B43295" w:rsidRPr="00733506">
        <w:rPr>
          <w:rFonts w:ascii="Times New Roman" w:hAnsi="Times New Roman" w:cs="Times New Roman"/>
          <w:lang w:val="en-GB"/>
        </w:rPr>
        <w:t xml:space="preserve"> situational</w:t>
      </w:r>
      <w:r w:rsidR="00BB456A" w:rsidRPr="00733506">
        <w:rPr>
          <w:rFonts w:ascii="Times New Roman" w:hAnsi="Times New Roman" w:cs="Times New Roman"/>
          <w:lang w:val="en-GB"/>
        </w:rPr>
        <w:t xml:space="preserve"> and relational</w:t>
      </w:r>
      <w:r w:rsidR="00B43295" w:rsidRPr="00733506">
        <w:rPr>
          <w:rFonts w:ascii="Times New Roman" w:hAnsi="Times New Roman" w:cs="Times New Roman"/>
          <w:lang w:val="en-GB"/>
        </w:rPr>
        <w:t xml:space="preserve"> circumstances at play. </w:t>
      </w:r>
    </w:p>
    <w:p w14:paraId="06EF2340" w14:textId="77777777" w:rsidR="002A1540" w:rsidRPr="00733506" w:rsidRDefault="002A1540" w:rsidP="00D95539">
      <w:pPr>
        <w:pStyle w:val="Kommentarer"/>
        <w:spacing w:line="480" w:lineRule="auto"/>
        <w:rPr>
          <w:rFonts w:ascii="Times New Roman" w:hAnsi="Times New Roman" w:cs="Times New Roman"/>
          <w:lang w:val="en-GB"/>
        </w:rPr>
      </w:pPr>
    </w:p>
    <w:p w14:paraId="1F280A58" w14:textId="77777777" w:rsidR="002A1540" w:rsidRPr="00733506" w:rsidRDefault="00241CEE" w:rsidP="00D95539">
      <w:pPr>
        <w:pStyle w:val="Kommentarer"/>
        <w:spacing w:line="480" w:lineRule="auto"/>
        <w:rPr>
          <w:rFonts w:ascii="Times New Roman" w:hAnsi="Times New Roman" w:cs="Times New Roman"/>
          <w:b/>
          <w:lang w:val="en-GB"/>
        </w:rPr>
      </w:pPr>
      <w:r w:rsidRPr="00733506">
        <w:rPr>
          <w:rFonts w:ascii="Times New Roman" w:hAnsi="Times New Roman" w:cs="Times New Roman"/>
          <w:b/>
          <w:lang w:val="en-GB"/>
        </w:rPr>
        <w:t>Acknowledgements</w:t>
      </w:r>
    </w:p>
    <w:p w14:paraId="08AB7436" w14:textId="77777777" w:rsidR="00806800" w:rsidRPr="00733506" w:rsidRDefault="00806800" w:rsidP="00D95539">
      <w:pPr>
        <w:spacing w:line="480" w:lineRule="auto"/>
        <w:rPr>
          <w:rFonts w:ascii="Times New Roman" w:hAnsi="Times New Roman" w:cs="Times New Roman"/>
          <w:lang w:val="en-GB"/>
        </w:rPr>
      </w:pPr>
    </w:p>
    <w:p w14:paraId="5E219F5E" w14:textId="031277BC" w:rsidR="002A1540" w:rsidRPr="00733506" w:rsidRDefault="00241CEE" w:rsidP="00D95539">
      <w:pPr>
        <w:spacing w:line="480" w:lineRule="auto"/>
        <w:rPr>
          <w:rFonts w:ascii="Times New Roman" w:hAnsi="Times New Roman" w:cs="Times New Roman"/>
          <w:lang w:val="en-GB"/>
        </w:rPr>
      </w:pPr>
      <w:r w:rsidRPr="00733506">
        <w:rPr>
          <w:rFonts w:ascii="Times New Roman" w:hAnsi="Times New Roman" w:cs="Times New Roman"/>
          <w:lang w:val="en-GB"/>
        </w:rPr>
        <w:t xml:space="preserve">We would first of all like to thank our research collaborators </w:t>
      </w:r>
      <w:proofErr w:type="spellStart"/>
      <w:r w:rsidRPr="00733506">
        <w:rPr>
          <w:rFonts w:ascii="Times New Roman" w:hAnsi="Times New Roman" w:cs="Times New Roman"/>
          <w:lang w:val="en-GB"/>
        </w:rPr>
        <w:t>Frederike</w:t>
      </w:r>
      <w:proofErr w:type="spellEnd"/>
      <w:r w:rsidRPr="00733506">
        <w:rPr>
          <w:rFonts w:ascii="Times New Roman" w:hAnsi="Times New Roman" w:cs="Times New Roman"/>
          <w:lang w:val="en-GB"/>
        </w:rPr>
        <w:t xml:space="preserve"> </w:t>
      </w:r>
      <w:proofErr w:type="spellStart"/>
      <w:r w:rsidRPr="00733506">
        <w:rPr>
          <w:rFonts w:ascii="Times New Roman" w:hAnsi="Times New Roman" w:cs="Times New Roman"/>
          <w:lang w:val="en-GB"/>
        </w:rPr>
        <w:t>A</w:t>
      </w:r>
      <w:r w:rsidR="005C778E" w:rsidRPr="00733506">
        <w:rPr>
          <w:rFonts w:ascii="Times New Roman" w:hAnsi="Times New Roman" w:cs="Times New Roman"/>
          <w:lang w:val="en-GB"/>
        </w:rPr>
        <w:t>mbagtsheer</w:t>
      </w:r>
      <w:proofErr w:type="spellEnd"/>
      <w:r w:rsidR="005C778E" w:rsidRPr="00733506">
        <w:rPr>
          <w:rFonts w:ascii="Times New Roman" w:hAnsi="Times New Roman" w:cs="Times New Roman"/>
          <w:lang w:val="en-GB"/>
        </w:rPr>
        <w:t xml:space="preserve">, </w:t>
      </w:r>
      <w:proofErr w:type="spellStart"/>
      <w:r w:rsidR="005C778E" w:rsidRPr="00733506">
        <w:rPr>
          <w:rFonts w:ascii="Times New Roman" w:hAnsi="Times New Roman" w:cs="Times New Roman"/>
          <w:lang w:val="en-GB"/>
        </w:rPr>
        <w:t>Ingela</w:t>
      </w:r>
      <w:proofErr w:type="spellEnd"/>
      <w:r w:rsidR="005C778E" w:rsidRPr="00733506">
        <w:rPr>
          <w:rFonts w:ascii="Times New Roman" w:hAnsi="Times New Roman" w:cs="Times New Roman"/>
          <w:lang w:val="en-GB"/>
        </w:rPr>
        <w:t xml:space="preserve"> </w:t>
      </w:r>
      <w:proofErr w:type="spellStart"/>
      <w:r w:rsidR="005C778E" w:rsidRPr="00733506">
        <w:rPr>
          <w:rFonts w:ascii="Times New Roman" w:hAnsi="Times New Roman" w:cs="Times New Roman"/>
          <w:lang w:val="en-GB"/>
        </w:rPr>
        <w:t>Byström</w:t>
      </w:r>
      <w:proofErr w:type="spellEnd"/>
      <w:r w:rsidR="005C778E" w:rsidRPr="00733506">
        <w:rPr>
          <w:rFonts w:ascii="Times New Roman" w:hAnsi="Times New Roman" w:cs="Times New Roman"/>
          <w:lang w:val="en-GB"/>
        </w:rPr>
        <w:t xml:space="preserve">, Jessica de Jong and </w:t>
      </w:r>
      <w:proofErr w:type="spellStart"/>
      <w:r w:rsidRPr="00733506">
        <w:rPr>
          <w:rFonts w:ascii="Times New Roman" w:hAnsi="Times New Roman" w:cs="Times New Roman"/>
          <w:lang w:val="en-GB"/>
        </w:rPr>
        <w:t>Linde</w:t>
      </w:r>
      <w:proofErr w:type="spellEnd"/>
      <w:r w:rsidRPr="00733506">
        <w:rPr>
          <w:rFonts w:ascii="Times New Roman" w:hAnsi="Times New Roman" w:cs="Times New Roman"/>
          <w:lang w:val="en-GB"/>
        </w:rPr>
        <w:t xml:space="preserve"> van </w:t>
      </w:r>
      <w:proofErr w:type="spellStart"/>
      <w:r w:rsidRPr="00733506">
        <w:rPr>
          <w:rFonts w:ascii="Times New Roman" w:hAnsi="Times New Roman" w:cs="Times New Roman"/>
          <w:lang w:val="en-GB"/>
        </w:rPr>
        <w:t>Balen</w:t>
      </w:r>
      <w:proofErr w:type="spellEnd"/>
      <w:r w:rsidRPr="00733506">
        <w:rPr>
          <w:rFonts w:ascii="Times New Roman" w:hAnsi="Times New Roman" w:cs="Times New Roman"/>
          <w:lang w:val="en-GB"/>
        </w:rPr>
        <w:t xml:space="preserve">. We would also like to thank Jenny </w:t>
      </w:r>
      <w:proofErr w:type="spellStart"/>
      <w:r w:rsidRPr="00733506">
        <w:rPr>
          <w:rFonts w:ascii="Times New Roman" w:hAnsi="Times New Roman" w:cs="Times New Roman"/>
          <w:lang w:val="en-GB"/>
        </w:rPr>
        <w:t>Gunnarsson</w:t>
      </w:r>
      <w:proofErr w:type="spellEnd"/>
      <w:r w:rsidRPr="00733506">
        <w:rPr>
          <w:rFonts w:ascii="Times New Roman" w:hAnsi="Times New Roman" w:cs="Times New Roman"/>
          <w:lang w:val="en-GB"/>
        </w:rPr>
        <w:t xml:space="preserve"> Payne for reading and commenting</w:t>
      </w:r>
      <w:r w:rsidR="00BB2FA8" w:rsidRPr="00733506">
        <w:rPr>
          <w:rFonts w:ascii="Times New Roman" w:hAnsi="Times New Roman" w:cs="Times New Roman"/>
          <w:lang w:val="en-GB"/>
        </w:rPr>
        <w:t xml:space="preserve"> on</w:t>
      </w:r>
      <w:r w:rsidRPr="00733506">
        <w:rPr>
          <w:rFonts w:ascii="Times New Roman" w:hAnsi="Times New Roman" w:cs="Times New Roman"/>
          <w:lang w:val="en-GB"/>
        </w:rPr>
        <w:t xml:space="preserve"> </w:t>
      </w:r>
      <w:r w:rsidR="00307CE2" w:rsidRPr="00733506">
        <w:rPr>
          <w:rFonts w:ascii="Times New Roman" w:hAnsi="Times New Roman" w:cs="Times New Roman"/>
          <w:lang w:val="en-GB"/>
        </w:rPr>
        <w:t>an earlier version of this</w:t>
      </w:r>
      <w:r w:rsidRPr="00733506">
        <w:rPr>
          <w:rFonts w:ascii="Times New Roman" w:hAnsi="Times New Roman" w:cs="Times New Roman"/>
          <w:lang w:val="en-GB"/>
        </w:rPr>
        <w:t xml:space="preserve"> article.</w:t>
      </w:r>
    </w:p>
    <w:p w14:paraId="4AEBCB57" w14:textId="77777777" w:rsidR="002A1540" w:rsidRPr="00733506" w:rsidRDefault="002A1540" w:rsidP="00D95539">
      <w:pPr>
        <w:spacing w:line="480" w:lineRule="auto"/>
        <w:rPr>
          <w:rFonts w:ascii="Times New Roman" w:hAnsi="Times New Roman" w:cs="Times New Roman"/>
          <w:lang w:val="en-GB"/>
        </w:rPr>
      </w:pPr>
    </w:p>
    <w:p w14:paraId="52E49B8D" w14:textId="77777777" w:rsidR="002A1540" w:rsidRDefault="00AE62D4" w:rsidP="00D95539">
      <w:pPr>
        <w:spacing w:line="480" w:lineRule="auto"/>
        <w:rPr>
          <w:rFonts w:ascii="Times New Roman" w:hAnsi="Times New Roman" w:cs="Times New Roman"/>
          <w:b/>
          <w:lang w:val="en-GB"/>
        </w:rPr>
      </w:pPr>
      <w:r w:rsidRPr="00733506">
        <w:rPr>
          <w:rFonts w:ascii="Times New Roman" w:hAnsi="Times New Roman" w:cs="Times New Roman"/>
          <w:b/>
          <w:lang w:val="en-GB"/>
        </w:rPr>
        <w:t>References</w:t>
      </w:r>
    </w:p>
    <w:p w14:paraId="1104A584" w14:textId="77777777" w:rsidR="00923F8E" w:rsidRPr="00F83823" w:rsidRDefault="00923F8E" w:rsidP="00D95539">
      <w:pPr>
        <w:spacing w:line="480" w:lineRule="auto"/>
        <w:rPr>
          <w:rFonts w:ascii="Times New Roman" w:hAnsi="Times New Roman" w:cs="Times New Roman"/>
          <w:b/>
          <w:lang w:val="en-GB"/>
        </w:rPr>
      </w:pPr>
    </w:p>
    <w:p w14:paraId="2016A52D" w14:textId="07F17909" w:rsidR="002A1540" w:rsidRPr="0055054C" w:rsidRDefault="009E2A84" w:rsidP="00D95539">
      <w:pPr>
        <w:spacing w:line="480" w:lineRule="auto"/>
        <w:rPr>
          <w:rFonts w:ascii="Times New Roman" w:hAnsi="Times New Roman" w:cs="Times New Roman"/>
          <w:u w:color="262626"/>
          <w:lang w:val="en-GB"/>
        </w:rPr>
      </w:pPr>
      <w:hyperlink r:id="rId8" w:history="1">
        <w:proofErr w:type="spellStart"/>
        <w:r w:rsidR="00425F69" w:rsidRPr="0055054C">
          <w:rPr>
            <w:rFonts w:ascii="Times New Roman" w:hAnsi="Times New Roman" w:cs="Times New Roman"/>
            <w:color w:val="262626"/>
            <w:lang w:val="en-GB"/>
          </w:rPr>
          <w:t>Ambagtsheer</w:t>
        </w:r>
        <w:proofErr w:type="spellEnd"/>
        <w:r w:rsidR="000D4BC2" w:rsidRPr="0055054C">
          <w:rPr>
            <w:rFonts w:ascii="Times New Roman" w:hAnsi="Times New Roman" w:cs="Times New Roman"/>
            <w:color w:val="262626"/>
            <w:lang w:val="en-GB"/>
          </w:rPr>
          <w:t>,</w:t>
        </w:r>
        <w:r w:rsidR="00425F69" w:rsidRPr="0055054C">
          <w:rPr>
            <w:rFonts w:ascii="Times New Roman" w:hAnsi="Times New Roman" w:cs="Times New Roman"/>
            <w:color w:val="262626"/>
            <w:lang w:val="en-GB"/>
          </w:rPr>
          <w:t xml:space="preserve"> </w:t>
        </w:r>
        <w:proofErr w:type="spellStart"/>
        <w:r w:rsidR="00425F69" w:rsidRPr="0055054C">
          <w:rPr>
            <w:rFonts w:ascii="Times New Roman" w:hAnsi="Times New Roman" w:cs="Times New Roman"/>
            <w:color w:val="262626"/>
            <w:lang w:val="en-GB"/>
          </w:rPr>
          <w:t>F</w:t>
        </w:r>
      </w:hyperlink>
      <w:r w:rsidR="00425F69" w:rsidRPr="00F83823">
        <w:rPr>
          <w:rFonts w:ascii="Times New Roman" w:hAnsi="Times New Roman" w:cs="Times New Roman"/>
          <w:color w:val="262626"/>
          <w:lang w:val="en-GB"/>
        </w:rPr>
        <w:t>rederike</w:t>
      </w:r>
      <w:proofErr w:type="spellEnd"/>
      <w:r w:rsidR="00425F69" w:rsidRPr="00F83823">
        <w:rPr>
          <w:rFonts w:ascii="Times New Roman" w:hAnsi="Times New Roman" w:cs="Times New Roman"/>
          <w:color w:val="262626"/>
          <w:lang w:val="en-GB"/>
        </w:rPr>
        <w:t xml:space="preserve"> and</w:t>
      </w:r>
      <w:r w:rsidR="00425F69" w:rsidRPr="0055054C">
        <w:rPr>
          <w:rFonts w:ascii="Times New Roman" w:hAnsi="Times New Roman" w:cs="Times New Roman"/>
          <w:lang w:val="en-GB"/>
        </w:rPr>
        <w:t xml:space="preserve"> </w:t>
      </w:r>
      <w:r w:rsidR="0055054C">
        <w:rPr>
          <w:rFonts w:ascii="Times New Roman" w:hAnsi="Times New Roman" w:cs="Times New Roman"/>
        </w:rPr>
        <w:t>Willem Weimar</w:t>
      </w:r>
      <w:r w:rsidR="00425F69" w:rsidRPr="0055054C">
        <w:rPr>
          <w:rFonts w:ascii="Times New Roman" w:hAnsi="Times New Roman" w:cs="Times New Roman"/>
          <w:bCs/>
          <w:lang w:val="en-GB"/>
        </w:rPr>
        <w:t xml:space="preserve"> </w:t>
      </w:r>
      <w:r w:rsidR="00CD68D4" w:rsidRPr="0055054C">
        <w:rPr>
          <w:rFonts w:ascii="Times New Roman" w:hAnsi="Times New Roman" w:cs="Times New Roman"/>
          <w:bCs/>
          <w:lang w:val="en-GB"/>
        </w:rPr>
        <w:t>(2012), ‘C</w:t>
      </w:r>
      <w:r w:rsidR="00425F69" w:rsidRPr="0055054C">
        <w:rPr>
          <w:rFonts w:ascii="Times New Roman" w:hAnsi="Times New Roman" w:cs="Times New Roman"/>
          <w:bCs/>
          <w:lang w:val="en-GB"/>
        </w:rPr>
        <w:t>riminological perspective: why prohibition of organ trade is not effective</w:t>
      </w:r>
      <w:r w:rsidR="00CD68D4" w:rsidRPr="0055054C">
        <w:rPr>
          <w:rFonts w:ascii="Times New Roman" w:hAnsi="Times New Roman" w:cs="Times New Roman"/>
          <w:bCs/>
          <w:lang w:val="en-GB"/>
        </w:rPr>
        <w:t xml:space="preserve"> </w:t>
      </w:r>
      <w:r w:rsidR="00425F69" w:rsidRPr="0055054C">
        <w:rPr>
          <w:rFonts w:ascii="Times New Roman" w:hAnsi="Times New Roman" w:cs="Times New Roman"/>
          <w:bCs/>
          <w:lang w:val="en-GB"/>
        </w:rPr>
        <w:t>and how the Declaration of Istanbul can move forward</w:t>
      </w:r>
      <w:r w:rsidR="00CD68D4" w:rsidRPr="0055054C">
        <w:rPr>
          <w:rFonts w:ascii="Times New Roman" w:hAnsi="Times New Roman" w:cs="Times New Roman"/>
          <w:bCs/>
          <w:lang w:val="en-GB"/>
        </w:rPr>
        <w:t>’</w:t>
      </w:r>
      <w:r w:rsidR="00136D37">
        <w:rPr>
          <w:rFonts w:ascii="Times New Roman" w:hAnsi="Times New Roman" w:cs="Times New Roman"/>
          <w:bCs/>
          <w:lang w:val="en-GB"/>
        </w:rPr>
        <w:t>,</w:t>
      </w:r>
      <w:r w:rsidR="00425F69" w:rsidRPr="0055054C">
        <w:rPr>
          <w:rFonts w:ascii="Times New Roman" w:hAnsi="Times New Roman" w:cs="Times New Roman"/>
          <w:b/>
          <w:bCs/>
          <w:lang w:val="en-GB"/>
        </w:rPr>
        <w:t xml:space="preserve"> </w:t>
      </w:r>
      <w:r w:rsidR="00425F69" w:rsidRPr="0055054C">
        <w:rPr>
          <w:rFonts w:ascii="Times New Roman" w:hAnsi="Times New Roman" w:cs="Times New Roman"/>
          <w:i/>
          <w:color w:val="262626"/>
          <w:lang w:val="en-GB"/>
        </w:rPr>
        <w:t>Am</w:t>
      </w:r>
      <w:r w:rsidR="000D4BC2" w:rsidRPr="0055054C">
        <w:rPr>
          <w:rFonts w:ascii="Times New Roman" w:hAnsi="Times New Roman" w:cs="Times New Roman"/>
          <w:i/>
          <w:color w:val="262626"/>
          <w:lang w:val="en-GB"/>
        </w:rPr>
        <w:t>.</w:t>
      </w:r>
      <w:r w:rsidR="00425F69" w:rsidRPr="0055054C">
        <w:rPr>
          <w:rFonts w:ascii="Times New Roman" w:hAnsi="Times New Roman" w:cs="Times New Roman"/>
          <w:i/>
          <w:color w:val="262626"/>
          <w:lang w:val="en-GB"/>
        </w:rPr>
        <w:t xml:space="preserve"> J Transplant.</w:t>
      </w:r>
      <w:r w:rsidR="00425F69" w:rsidRPr="0055054C">
        <w:rPr>
          <w:rFonts w:ascii="Times New Roman" w:hAnsi="Times New Roman" w:cs="Times New Roman"/>
          <w:u w:color="262626"/>
          <w:lang w:val="en-GB"/>
        </w:rPr>
        <w:t xml:space="preserve"> 2012 Mar</w:t>
      </w:r>
      <w:proofErr w:type="gramStart"/>
      <w:r w:rsidR="00425F69" w:rsidRPr="0055054C">
        <w:rPr>
          <w:rFonts w:ascii="Times New Roman" w:hAnsi="Times New Roman" w:cs="Times New Roman"/>
          <w:u w:color="262626"/>
          <w:lang w:val="en-GB"/>
        </w:rPr>
        <w:t>;12</w:t>
      </w:r>
      <w:proofErr w:type="gramEnd"/>
      <w:r w:rsidR="000D4BC2" w:rsidRPr="0055054C">
        <w:rPr>
          <w:rFonts w:ascii="Times New Roman" w:hAnsi="Times New Roman" w:cs="Times New Roman"/>
          <w:u w:color="262626"/>
          <w:lang w:val="en-GB"/>
        </w:rPr>
        <w:t xml:space="preserve"> </w:t>
      </w:r>
      <w:r w:rsidR="00425F69" w:rsidRPr="0055054C">
        <w:rPr>
          <w:rFonts w:ascii="Times New Roman" w:hAnsi="Times New Roman" w:cs="Times New Roman"/>
          <w:u w:color="262626"/>
          <w:lang w:val="en-GB"/>
        </w:rPr>
        <w:t xml:space="preserve">(3):571-5. </w:t>
      </w:r>
      <w:proofErr w:type="spellStart"/>
      <w:proofErr w:type="gramStart"/>
      <w:r w:rsidR="00425F69" w:rsidRPr="0055054C">
        <w:rPr>
          <w:rFonts w:ascii="Times New Roman" w:hAnsi="Times New Roman" w:cs="Times New Roman"/>
          <w:u w:color="262626"/>
          <w:lang w:val="en-GB"/>
        </w:rPr>
        <w:t>doi</w:t>
      </w:r>
      <w:proofErr w:type="spellEnd"/>
      <w:proofErr w:type="gramEnd"/>
      <w:r w:rsidR="00425F69" w:rsidRPr="0055054C">
        <w:rPr>
          <w:rFonts w:ascii="Times New Roman" w:hAnsi="Times New Roman" w:cs="Times New Roman"/>
          <w:u w:color="262626"/>
          <w:lang w:val="en-GB"/>
        </w:rPr>
        <w:t>: 10.1111/j.1600-6143.2011.03864.x.</w:t>
      </w:r>
    </w:p>
    <w:p w14:paraId="1FCB65D3" w14:textId="77777777" w:rsidR="002A1540" w:rsidRPr="0055054C" w:rsidRDefault="002A1540" w:rsidP="00D95539">
      <w:pPr>
        <w:spacing w:line="480" w:lineRule="auto"/>
        <w:rPr>
          <w:rFonts w:ascii="Times New Roman" w:hAnsi="Times New Roman" w:cs="Times New Roman"/>
          <w:u w:color="262626"/>
          <w:lang w:val="en-GB"/>
        </w:rPr>
      </w:pPr>
    </w:p>
    <w:p w14:paraId="0D5AEF78" w14:textId="07FD18E6" w:rsidR="002A1540" w:rsidRPr="0055054C" w:rsidRDefault="008052C5" w:rsidP="00D95539">
      <w:pPr>
        <w:spacing w:line="480" w:lineRule="auto"/>
        <w:rPr>
          <w:lang w:val="en-GB"/>
        </w:rPr>
      </w:pPr>
      <w:proofErr w:type="spellStart"/>
      <w:r w:rsidRPr="0055054C">
        <w:rPr>
          <w:rFonts w:ascii="Times New Roman" w:hAnsi="Times New Roman" w:cs="Times New Roman"/>
          <w:u w:color="262626"/>
          <w:lang w:val="en-GB"/>
        </w:rPr>
        <w:t>Ambagtsheer</w:t>
      </w:r>
      <w:proofErr w:type="spellEnd"/>
      <w:r w:rsidRPr="0055054C">
        <w:rPr>
          <w:rFonts w:ascii="Times New Roman" w:hAnsi="Times New Roman" w:cs="Times New Roman"/>
          <w:u w:color="262626"/>
          <w:lang w:val="en-GB"/>
        </w:rPr>
        <w:t xml:space="preserve">, </w:t>
      </w:r>
      <w:proofErr w:type="spellStart"/>
      <w:r w:rsidR="0055054C">
        <w:rPr>
          <w:rFonts w:ascii="Times New Roman" w:hAnsi="Times New Roman" w:cs="Times New Roman"/>
          <w:u w:color="262626"/>
          <w:lang w:val="en-GB"/>
        </w:rPr>
        <w:t>Frederike</w:t>
      </w:r>
      <w:proofErr w:type="spellEnd"/>
      <w:r w:rsidRPr="0055054C">
        <w:rPr>
          <w:rFonts w:ascii="Times New Roman" w:hAnsi="Times New Roman" w:cs="Times New Roman"/>
          <w:u w:color="262626"/>
          <w:lang w:val="en-GB"/>
        </w:rPr>
        <w:t xml:space="preserve">, </w:t>
      </w:r>
      <w:proofErr w:type="spellStart"/>
      <w:r w:rsidR="0055054C">
        <w:rPr>
          <w:rFonts w:ascii="Times New Roman" w:hAnsi="Times New Roman" w:cs="Times New Roman"/>
          <w:u w:color="262626"/>
          <w:lang w:val="en-GB"/>
        </w:rPr>
        <w:t>Damián</w:t>
      </w:r>
      <w:proofErr w:type="spellEnd"/>
      <w:r w:rsidR="0055054C">
        <w:rPr>
          <w:rFonts w:ascii="Times New Roman" w:hAnsi="Times New Roman" w:cs="Times New Roman"/>
          <w:u w:color="262626"/>
          <w:lang w:val="en-GB"/>
        </w:rPr>
        <w:t xml:space="preserve"> </w:t>
      </w:r>
      <w:proofErr w:type="spellStart"/>
      <w:r w:rsidR="0055054C">
        <w:rPr>
          <w:rFonts w:ascii="Times New Roman" w:hAnsi="Times New Roman" w:cs="Times New Roman"/>
          <w:u w:color="262626"/>
          <w:lang w:val="en-GB"/>
        </w:rPr>
        <w:t>Zaitch</w:t>
      </w:r>
      <w:proofErr w:type="spellEnd"/>
      <w:r w:rsidR="0055054C">
        <w:rPr>
          <w:rFonts w:ascii="Times New Roman" w:hAnsi="Times New Roman" w:cs="Times New Roman"/>
          <w:u w:color="262626"/>
          <w:lang w:val="en-GB"/>
        </w:rPr>
        <w:t xml:space="preserve"> and Willem Weimar </w:t>
      </w:r>
      <w:r w:rsidRPr="0055054C">
        <w:rPr>
          <w:rFonts w:ascii="Times New Roman" w:hAnsi="Times New Roman" w:cs="Times New Roman"/>
          <w:u w:color="262626"/>
          <w:lang w:val="en-GB"/>
        </w:rPr>
        <w:t>(2013)</w:t>
      </w:r>
      <w:r w:rsidR="00136D37">
        <w:rPr>
          <w:rFonts w:ascii="Times New Roman" w:hAnsi="Times New Roman" w:cs="Times New Roman"/>
          <w:u w:color="262626"/>
          <w:lang w:val="en-GB"/>
        </w:rPr>
        <w:t>,</w:t>
      </w:r>
      <w:r w:rsidRPr="0055054C">
        <w:rPr>
          <w:rFonts w:ascii="Times New Roman" w:hAnsi="Times New Roman" w:cs="Times New Roman"/>
          <w:u w:color="262626"/>
          <w:lang w:val="en-GB"/>
        </w:rPr>
        <w:t xml:space="preserve"> </w:t>
      </w:r>
      <w:r w:rsidR="00136D37">
        <w:rPr>
          <w:rFonts w:ascii="Times New Roman" w:hAnsi="Times New Roman" w:cs="Times New Roman"/>
          <w:u w:color="262626"/>
          <w:lang w:val="en-GB"/>
        </w:rPr>
        <w:t>‘</w:t>
      </w:r>
      <w:proofErr w:type="gramStart"/>
      <w:r w:rsidRPr="0055054C">
        <w:rPr>
          <w:rFonts w:ascii="Times New Roman" w:hAnsi="Times New Roman" w:cs="Times New Roman"/>
          <w:u w:color="262626"/>
          <w:lang w:val="en-GB"/>
        </w:rPr>
        <w:t>The</w:t>
      </w:r>
      <w:proofErr w:type="gramEnd"/>
      <w:r w:rsidRPr="0055054C">
        <w:rPr>
          <w:rFonts w:ascii="Times New Roman" w:hAnsi="Times New Roman" w:cs="Times New Roman"/>
          <w:u w:color="262626"/>
          <w:lang w:val="en-GB"/>
        </w:rPr>
        <w:t xml:space="preserve"> battle for human organs: organ trafficking and transpl</w:t>
      </w:r>
      <w:r w:rsidR="00136D37">
        <w:rPr>
          <w:rFonts w:ascii="Times New Roman" w:hAnsi="Times New Roman" w:cs="Times New Roman"/>
          <w:u w:color="262626"/>
          <w:lang w:val="en-GB"/>
        </w:rPr>
        <w:t>ant tourism in a global context’,</w:t>
      </w:r>
      <w:r w:rsidRPr="0055054C">
        <w:rPr>
          <w:rFonts w:ascii="Times New Roman" w:hAnsi="Times New Roman" w:cs="Times New Roman"/>
          <w:u w:color="262626"/>
          <w:lang w:val="en-GB"/>
        </w:rPr>
        <w:t xml:space="preserve"> </w:t>
      </w:r>
      <w:r w:rsidRPr="0055054C">
        <w:rPr>
          <w:rFonts w:ascii="Times New Roman" w:hAnsi="Times New Roman" w:cs="Times New Roman"/>
          <w:i/>
          <w:u w:color="262626"/>
          <w:lang w:val="en-GB"/>
        </w:rPr>
        <w:t>Global Crime</w:t>
      </w:r>
      <w:r w:rsidR="005052EF">
        <w:rPr>
          <w:rFonts w:ascii="Times New Roman" w:hAnsi="Times New Roman" w:cs="Times New Roman"/>
          <w:u w:color="262626"/>
          <w:lang w:val="en-GB"/>
        </w:rPr>
        <w:t xml:space="preserve">, </w:t>
      </w:r>
      <w:r w:rsidRPr="0055054C">
        <w:rPr>
          <w:rFonts w:ascii="Times New Roman" w:hAnsi="Times New Roman" w:cs="Times New Roman"/>
          <w:u w:color="262626"/>
          <w:lang w:val="en-GB"/>
        </w:rPr>
        <w:t>14:1, pp. 1-26</w:t>
      </w:r>
      <w:r w:rsidR="005052EF">
        <w:rPr>
          <w:rFonts w:ascii="Times New Roman" w:hAnsi="Times New Roman" w:cs="Times New Roman"/>
          <w:u w:color="262626"/>
          <w:lang w:val="en-GB"/>
        </w:rPr>
        <w:t>.</w:t>
      </w:r>
    </w:p>
    <w:p w14:paraId="73A8B6F7" w14:textId="77777777" w:rsidR="002A1540" w:rsidRPr="0055054C" w:rsidRDefault="002A1540" w:rsidP="00D95539">
      <w:pPr>
        <w:pStyle w:val="Fotnotstext"/>
        <w:spacing w:line="480" w:lineRule="auto"/>
        <w:rPr>
          <w:rFonts w:ascii="Times New Roman" w:hAnsi="Times New Roman" w:cs="Times New Roman"/>
          <w:lang w:val="en-GB"/>
        </w:rPr>
      </w:pPr>
    </w:p>
    <w:p w14:paraId="2A802109" w14:textId="5F04F70F" w:rsidR="002A1540" w:rsidRPr="005052EF" w:rsidRDefault="00163DEF" w:rsidP="00D95539">
      <w:pPr>
        <w:pStyle w:val="Fotnotstext"/>
        <w:spacing w:line="480" w:lineRule="auto"/>
        <w:rPr>
          <w:rFonts w:ascii="Times New Roman" w:hAnsi="Times New Roman" w:cs="Times New Roman"/>
          <w:color w:val="262626"/>
          <w:lang w:val="en-GB"/>
        </w:rPr>
      </w:pPr>
      <w:proofErr w:type="spellStart"/>
      <w:r w:rsidRPr="00136D37">
        <w:rPr>
          <w:rFonts w:ascii="Times New Roman" w:hAnsi="Times New Roman" w:cs="Times New Roman"/>
          <w:lang w:val="en-GB"/>
        </w:rPr>
        <w:t>A</w:t>
      </w:r>
      <w:r w:rsidR="00FA45B4" w:rsidRPr="005052EF">
        <w:rPr>
          <w:rFonts w:ascii="Times New Roman" w:hAnsi="Times New Roman" w:cs="Times New Roman"/>
          <w:lang w:val="en-GB"/>
        </w:rPr>
        <w:t>gust</w:t>
      </w:r>
      <w:r w:rsidRPr="005052EF">
        <w:rPr>
          <w:rFonts w:ascii="Times New Roman" w:hAnsi="Times New Roman" w:cs="Times New Roman"/>
          <w:lang w:val="en-GB"/>
        </w:rPr>
        <w:t>í</w:t>
      </w:r>
      <w:r w:rsidR="00BD10B9" w:rsidRPr="005052EF">
        <w:rPr>
          <w:rFonts w:ascii="Times New Roman" w:hAnsi="Times New Roman" w:cs="Times New Roman"/>
          <w:lang w:val="en-GB"/>
        </w:rPr>
        <w:t>n</w:t>
      </w:r>
      <w:proofErr w:type="spellEnd"/>
      <w:r w:rsidR="00BD10B9" w:rsidRPr="005052EF">
        <w:rPr>
          <w:rFonts w:ascii="Times New Roman" w:hAnsi="Times New Roman" w:cs="Times New Roman"/>
          <w:lang w:val="en-GB"/>
        </w:rPr>
        <w:t xml:space="preserve">, </w:t>
      </w:r>
      <w:r w:rsidR="005052EF">
        <w:rPr>
          <w:rFonts w:ascii="Times New Roman" w:hAnsi="Times New Roman" w:cs="Times New Roman"/>
          <w:lang w:val="en-GB"/>
        </w:rPr>
        <w:t>Laura</w:t>
      </w:r>
      <w:r w:rsidR="00FA45B4" w:rsidRPr="005052EF">
        <w:rPr>
          <w:rFonts w:ascii="Times New Roman" w:hAnsi="Times New Roman" w:cs="Times New Roman"/>
          <w:lang w:val="en-GB"/>
        </w:rPr>
        <w:t xml:space="preserve"> (2007).</w:t>
      </w:r>
      <w:r w:rsidR="00FA45B4" w:rsidRPr="005052EF">
        <w:rPr>
          <w:rFonts w:ascii="Times New Roman" w:hAnsi="Times New Roman" w:cs="Times New Roman"/>
          <w:i/>
          <w:lang w:val="en-GB"/>
        </w:rPr>
        <w:t xml:space="preserve"> Sex at the Margins</w:t>
      </w:r>
      <w:r w:rsidR="00BD0B56" w:rsidRPr="005052EF">
        <w:rPr>
          <w:rFonts w:ascii="Times New Roman" w:hAnsi="Times New Roman" w:cs="Times New Roman"/>
          <w:i/>
          <w:lang w:val="en-GB"/>
        </w:rPr>
        <w:t xml:space="preserve">: </w:t>
      </w:r>
      <w:r w:rsidR="00BD0B56" w:rsidRPr="005052EF">
        <w:rPr>
          <w:rFonts w:ascii="Times New Roman" w:hAnsi="Times New Roman" w:cs="Times New Roman"/>
          <w:i/>
          <w:color w:val="262626"/>
          <w:lang w:val="en-GB"/>
        </w:rPr>
        <w:t>Migration, Labour Markets and the Rescue Industry</w:t>
      </w:r>
      <w:r w:rsidR="00BD0B56" w:rsidRPr="005052EF">
        <w:rPr>
          <w:rFonts w:ascii="Times New Roman" w:hAnsi="Times New Roman" w:cs="Times New Roman"/>
          <w:color w:val="262626"/>
          <w:lang w:val="en-GB"/>
        </w:rPr>
        <w:t>. Zed Books</w:t>
      </w:r>
      <w:r w:rsidR="00BD10B9" w:rsidRPr="005052EF">
        <w:rPr>
          <w:rFonts w:ascii="Times New Roman" w:hAnsi="Times New Roman" w:cs="Times New Roman"/>
          <w:color w:val="262626"/>
          <w:lang w:val="en-GB"/>
        </w:rPr>
        <w:t>.</w:t>
      </w:r>
    </w:p>
    <w:p w14:paraId="79451007" w14:textId="77777777" w:rsidR="00326471" w:rsidRPr="00C92F78" w:rsidRDefault="00326471" w:rsidP="00D95539">
      <w:pPr>
        <w:pStyle w:val="Fotnotstext"/>
        <w:spacing w:line="480" w:lineRule="auto"/>
        <w:rPr>
          <w:rFonts w:ascii="Times New Roman" w:hAnsi="Times New Roman" w:cs="Times New Roman"/>
          <w:lang w:val="en-GB"/>
        </w:rPr>
      </w:pPr>
    </w:p>
    <w:p w14:paraId="4DAA4292" w14:textId="6C0BC324" w:rsidR="00326471" w:rsidRPr="005052EF" w:rsidRDefault="00326471" w:rsidP="00D95539">
      <w:pPr>
        <w:spacing w:line="480" w:lineRule="auto"/>
        <w:rPr>
          <w:rFonts w:ascii="Times New Roman" w:hAnsi="Times New Roman" w:cs="Times New Roman"/>
          <w:i/>
          <w:lang w:val="en-GB"/>
        </w:rPr>
      </w:pPr>
      <w:proofErr w:type="spellStart"/>
      <w:r w:rsidRPr="00B81DD2">
        <w:rPr>
          <w:rFonts w:ascii="Times New Roman" w:hAnsi="Times New Roman" w:cs="Times New Roman"/>
          <w:lang w:val="en-GB"/>
        </w:rPr>
        <w:t>Bengiveno</w:t>
      </w:r>
      <w:proofErr w:type="spellEnd"/>
      <w:r w:rsidRPr="00B81DD2">
        <w:rPr>
          <w:rFonts w:ascii="Times New Roman" w:hAnsi="Times New Roman" w:cs="Times New Roman"/>
          <w:lang w:val="en-GB"/>
        </w:rPr>
        <w:t xml:space="preserve">, </w:t>
      </w:r>
      <w:r w:rsidR="005052EF">
        <w:rPr>
          <w:rFonts w:ascii="Times New Roman" w:hAnsi="Times New Roman" w:cs="Times New Roman"/>
          <w:lang w:val="en-GB"/>
        </w:rPr>
        <w:t>Nicole</w:t>
      </w:r>
      <w:r w:rsidRPr="005052EF">
        <w:rPr>
          <w:rFonts w:ascii="Times New Roman" w:hAnsi="Times New Roman" w:cs="Times New Roman"/>
          <w:lang w:val="en-GB"/>
        </w:rPr>
        <w:t xml:space="preserve"> (2014)</w:t>
      </w:r>
      <w:r w:rsidR="005052EF" w:rsidRPr="005052EF">
        <w:rPr>
          <w:rFonts w:ascii="Times New Roman" w:hAnsi="Times New Roman" w:cs="Times New Roman"/>
          <w:lang w:val="en-GB"/>
        </w:rPr>
        <w:t>,</w:t>
      </w:r>
      <w:r w:rsidR="005052EF">
        <w:rPr>
          <w:rFonts w:ascii="Times New Roman" w:hAnsi="Times New Roman" w:cs="Times New Roman"/>
          <w:lang w:val="en-GB"/>
        </w:rPr>
        <w:t>’</w:t>
      </w:r>
      <w:r w:rsidRPr="005052EF">
        <w:rPr>
          <w:rFonts w:ascii="Times New Roman" w:hAnsi="Times New Roman" w:cs="Times New Roman"/>
          <w:lang w:val="en-GB"/>
        </w:rPr>
        <w:t>How much for a kidney?</w:t>
      </w:r>
      <w:proofErr w:type="gramStart"/>
      <w:r w:rsidR="005052EF">
        <w:rPr>
          <w:rFonts w:ascii="Times New Roman" w:hAnsi="Times New Roman" w:cs="Times New Roman"/>
          <w:lang w:val="en-GB"/>
        </w:rPr>
        <w:t>’,</w:t>
      </w:r>
      <w:proofErr w:type="gramEnd"/>
      <w:r w:rsidRPr="005052EF">
        <w:rPr>
          <w:rFonts w:ascii="Times New Roman" w:hAnsi="Times New Roman" w:cs="Times New Roman"/>
          <w:lang w:val="en-GB"/>
        </w:rPr>
        <w:t xml:space="preserve"> </w:t>
      </w:r>
      <w:r w:rsidRPr="005052EF">
        <w:rPr>
          <w:rFonts w:ascii="Times New Roman" w:hAnsi="Times New Roman" w:cs="Times New Roman"/>
          <w:i/>
          <w:lang w:val="en-GB"/>
        </w:rPr>
        <w:t>The New York Times</w:t>
      </w:r>
      <w:r w:rsidRPr="005052EF">
        <w:rPr>
          <w:rFonts w:ascii="Times New Roman" w:hAnsi="Times New Roman" w:cs="Times New Roman"/>
          <w:lang w:val="en-GB"/>
        </w:rPr>
        <w:t xml:space="preserve">, August 21, 2014, </w:t>
      </w:r>
      <w:hyperlink r:id="rId9" w:history="1">
        <w:r w:rsidRPr="005052EF">
          <w:rPr>
            <w:rStyle w:val="Hyperlnk"/>
            <w:rFonts w:ascii="Times New Roman" w:hAnsi="Times New Roman" w:cs="Times New Roman"/>
            <w:lang w:val="en-GB"/>
          </w:rPr>
          <w:t>http://www.nytimes.com/roomfordebate/2014/08/21/how-much-for-a-kidney?emc=eta1</w:t>
        </w:r>
      </w:hyperlink>
      <w:r w:rsidRPr="005052EF">
        <w:rPr>
          <w:rFonts w:ascii="Times New Roman" w:hAnsi="Times New Roman" w:cs="Times New Roman"/>
          <w:lang w:val="en-GB"/>
        </w:rPr>
        <w:t xml:space="preserve">  (accessed 2014-10-15).</w:t>
      </w:r>
    </w:p>
    <w:p w14:paraId="10802120" w14:textId="77777777" w:rsidR="002A1540" w:rsidRPr="00136D37" w:rsidRDefault="002A1540" w:rsidP="00D95539">
      <w:pPr>
        <w:pStyle w:val="Fotnotstext"/>
        <w:spacing w:line="480" w:lineRule="auto"/>
        <w:rPr>
          <w:rFonts w:ascii="Times New Roman" w:hAnsi="Times New Roman" w:cs="Times New Roman"/>
          <w:lang w:val="en-GB"/>
        </w:rPr>
      </w:pPr>
    </w:p>
    <w:p w14:paraId="1E838DB6" w14:textId="36F2D203" w:rsidR="002A1540" w:rsidRPr="005052EF" w:rsidRDefault="00EA5BE5" w:rsidP="00D95539">
      <w:pPr>
        <w:spacing w:line="480" w:lineRule="auto"/>
        <w:rPr>
          <w:rFonts w:ascii="Times New Roman" w:hAnsi="Times New Roman" w:cs="Times New Roman"/>
          <w:lang w:val="en-GB"/>
        </w:rPr>
      </w:pPr>
      <w:r w:rsidRPr="005052EF">
        <w:rPr>
          <w:rFonts w:ascii="Times New Roman" w:hAnsi="Times New Roman" w:cs="Times New Roman"/>
          <w:lang w:val="en-GB"/>
        </w:rPr>
        <w:t xml:space="preserve">Berglund, </w:t>
      </w:r>
      <w:r w:rsidR="005052EF">
        <w:rPr>
          <w:rFonts w:ascii="Times New Roman" w:hAnsi="Times New Roman" w:cs="Times New Roman"/>
          <w:lang w:val="en-GB"/>
        </w:rPr>
        <w:t xml:space="preserve">Sara and Susanne </w:t>
      </w:r>
      <w:proofErr w:type="spellStart"/>
      <w:r w:rsidR="005052EF">
        <w:rPr>
          <w:rFonts w:ascii="Times New Roman" w:hAnsi="Times New Roman" w:cs="Times New Roman"/>
          <w:lang w:val="en-GB"/>
        </w:rPr>
        <w:t>Lundin</w:t>
      </w:r>
      <w:proofErr w:type="spellEnd"/>
      <w:r w:rsidR="005052EF">
        <w:rPr>
          <w:rFonts w:ascii="Times New Roman" w:hAnsi="Times New Roman" w:cs="Times New Roman"/>
          <w:lang w:val="en-GB"/>
        </w:rPr>
        <w:t xml:space="preserve"> (2012),</w:t>
      </w:r>
      <w:r w:rsidRPr="005052EF">
        <w:rPr>
          <w:rFonts w:ascii="Times New Roman" w:hAnsi="Times New Roman" w:cs="Times New Roman"/>
          <w:lang w:val="en-GB"/>
        </w:rPr>
        <w:t xml:space="preserve"> “I had to leave”: Making Sense of Buying a Kidney Abroad. In </w:t>
      </w:r>
      <w:r w:rsidR="005052EF">
        <w:rPr>
          <w:rFonts w:ascii="Times New Roman" w:hAnsi="Times New Roman" w:cs="Times New Roman"/>
          <w:lang w:val="en-GB"/>
        </w:rPr>
        <w:t>(</w:t>
      </w:r>
      <w:r w:rsidRPr="005052EF">
        <w:rPr>
          <w:rFonts w:ascii="Times New Roman" w:hAnsi="Times New Roman" w:cs="Times New Roman"/>
          <w:lang w:val="en-GB"/>
        </w:rPr>
        <w:t>eds.</w:t>
      </w:r>
      <w:r w:rsidR="005052EF">
        <w:rPr>
          <w:rFonts w:ascii="Times New Roman" w:hAnsi="Times New Roman" w:cs="Times New Roman"/>
          <w:lang w:val="en-GB"/>
        </w:rPr>
        <w:t>)</w:t>
      </w:r>
      <w:r w:rsidRPr="005052EF">
        <w:rPr>
          <w:rFonts w:ascii="Times New Roman" w:hAnsi="Times New Roman" w:cs="Times New Roman"/>
          <w:lang w:val="en-GB"/>
        </w:rPr>
        <w:t xml:space="preserve"> </w:t>
      </w:r>
      <w:r w:rsidR="005052EF">
        <w:rPr>
          <w:rFonts w:ascii="Times New Roman" w:hAnsi="Times New Roman" w:cs="Times New Roman"/>
          <w:lang w:val="en-GB"/>
        </w:rPr>
        <w:t xml:space="preserve">Martin </w:t>
      </w:r>
      <w:proofErr w:type="spellStart"/>
      <w:r w:rsidRPr="005052EF">
        <w:rPr>
          <w:rFonts w:ascii="Times New Roman" w:hAnsi="Times New Roman" w:cs="Times New Roman"/>
          <w:lang w:val="en-GB"/>
        </w:rPr>
        <w:t>Gunnarson</w:t>
      </w:r>
      <w:proofErr w:type="spellEnd"/>
      <w:r w:rsidRPr="005052EF">
        <w:rPr>
          <w:rFonts w:ascii="Times New Roman" w:hAnsi="Times New Roman" w:cs="Times New Roman"/>
          <w:lang w:val="en-GB"/>
        </w:rPr>
        <w:t xml:space="preserve"> </w:t>
      </w:r>
      <w:r w:rsidR="005052EF">
        <w:rPr>
          <w:rFonts w:ascii="Times New Roman" w:hAnsi="Times New Roman" w:cs="Times New Roman"/>
          <w:lang w:val="en-GB"/>
        </w:rPr>
        <w:t xml:space="preserve">and Fredrik </w:t>
      </w:r>
      <w:proofErr w:type="spellStart"/>
      <w:r w:rsidRPr="005052EF">
        <w:rPr>
          <w:rFonts w:ascii="Times New Roman" w:hAnsi="Times New Roman" w:cs="Times New Roman"/>
          <w:lang w:val="en-GB"/>
        </w:rPr>
        <w:t>Svenaeus</w:t>
      </w:r>
      <w:proofErr w:type="spellEnd"/>
      <w:r w:rsidRPr="005052EF">
        <w:rPr>
          <w:rFonts w:ascii="Times New Roman" w:hAnsi="Times New Roman" w:cs="Times New Roman"/>
          <w:lang w:val="en-GB"/>
        </w:rPr>
        <w:t>, </w:t>
      </w:r>
      <w:r w:rsidRPr="005052EF">
        <w:rPr>
          <w:rFonts w:ascii="Times New Roman" w:hAnsi="Times New Roman" w:cs="Times New Roman"/>
          <w:i/>
          <w:lang w:val="en-GB"/>
        </w:rPr>
        <w:t>The Body as a Gift, Resource, and Commodity: Exchanges Organs, Tissues and Cells in the 21st Century</w:t>
      </w:r>
      <w:r w:rsidR="005052EF">
        <w:rPr>
          <w:rFonts w:ascii="Times New Roman" w:hAnsi="Times New Roman" w:cs="Times New Roman"/>
          <w:i/>
          <w:lang w:val="en-GB"/>
        </w:rPr>
        <w:t>,</w:t>
      </w:r>
      <w:r w:rsidR="00721171" w:rsidRPr="005052EF">
        <w:rPr>
          <w:rFonts w:ascii="Times New Roman" w:hAnsi="Times New Roman" w:cs="Times New Roman"/>
          <w:lang w:val="en-GB"/>
        </w:rPr>
        <w:t xml:space="preserve"> Huddinge: </w:t>
      </w:r>
      <w:proofErr w:type="spellStart"/>
      <w:r w:rsidR="00721171" w:rsidRPr="005052EF">
        <w:rPr>
          <w:rFonts w:ascii="Times New Roman" w:hAnsi="Times New Roman" w:cs="Times New Roman"/>
          <w:lang w:val="en-GB"/>
        </w:rPr>
        <w:t>Södertörn</w:t>
      </w:r>
      <w:proofErr w:type="spellEnd"/>
      <w:r w:rsidR="00721171" w:rsidRPr="005052EF">
        <w:rPr>
          <w:rFonts w:ascii="Times New Roman" w:hAnsi="Times New Roman" w:cs="Times New Roman"/>
          <w:lang w:val="en-GB"/>
        </w:rPr>
        <w:t xml:space="preserve"> University.</w:t>
      </w:r>
    </w:p>
    <w:p w14:paraId="37E044BA" w14:textId="77777777" w:rsidR="002A1540" w:rsidRPr="00C92F78" w:rsidRDefault="002A1540" w:rsidP="00D95539">
      <w:pPr>
        <w:pStyle w:val="Fotnotstext"/>
        <w:spacing w:line="480" w:lineRule="auto"/>
        <w:rPr>
          <w:rFonts w:ascii="Times New Roman" w:hAnsi="Times New Roman" w:cs="Times New Roman"/>
          <w:lang w:val="en-GB"/>
        </w:rPr>
      </w:pPr>
    </w:p>
    <w:p w14:paraId="31B96398" w14:textId="7908228D" w:rsidR="002A1540" w:rsidRPr="00C92F78" w:rsidRDefault="007D38E6" w:rsidP="00D95539">
      <w:pPr>
        <w:pStyle w:val="Fotnotstext"/>
        <w:spacing w:line="480" w:lineRule="auto"/>
        <w:rPr>
          <w:rFonts w:ascii="Times New Roman" w:hAnsi="Times New Roman" w:cs="Times New Roman"/>
          <w:lang w:val="en-GB"/>
        </w:rPr>
      </w:pPr>
      <w:proofErr w:type="spellStart"/>
      <w:r w:rsidRPr="00C92F78">
        <w:rPr>
          <w:rFonts w:ascii="Times New Roman" w:hAnsi="Times New Roman" w:cs="Times New Roman"/>
          <w:lang w:val="en-GB"/>
        </w:rPr>
        <w:t>Budiani-Saberi</w:t>
      </w:r>
      <w:proofErr w:type="spellEnd"/>
      <w:r w:rsidRPr="00C92F78">
        <w:rPr>
          <w:rFonts w:ascii="Times New Roman" w:hAnsi="Times New Roman" w:cs="Times New Roman"/>
          <w:lang w:val="en-GB"/>
        </w:rPr>
        <w:t xml:space="preserve">, </w:t>
      </w:r>
      <w:r w:rsidR="00C92F78">
        <w:rPr>
          <w:rFonts w:ascii="Times New Roman" w:hAnsi="Times New Roman" w:cs="Times New Roman"/>
          <w:lang w:val="en-GB"/>
        </w:rPr>
        <w:t xml:space="preserve">Deborah </w:t>
      </w:r>
      <w:r w:rsidRPr="00C92F78">
        <w:rPr>
          <w:rFonts w:ascii="Times New Roman" w:hAnsi="Times New Roman" w:cs="Times New Roman"/>
          <w:lang w:val="en-GB"/>
        </w:rPr>
        <w:t xml:space="preserve">and </w:t>
      </w:r>
      <w:r w:rsidR="00C92F78">
        <w:rPr>
          <w:rFonts w:ascii="Times New Roman" w:hAnsi="Times New Roman" w:cs="Times New Roman"/>
          <w:lang w:val="en-GB"/>
        </w:rPr>
        <w:t>Francis L. Delmonico (2008),</w:t>
      </w:r>
      <w:r w:rsidRPr="00C92F78">
        <w:rPr>
          <w:rFonts w:ascii="Times New Roman" w:hAnsi="Times New Roman" w:cs="Times New Roman"/>
          <w:lang w:val="en-GB"/>
        </w:rPr>
        <w:t xml:space="preserve"> </w:t>
      </w:r>
      <w:r w:rsidR="00C92F78">
        <w:rPr>
          <w:rFonts w:ascii="Times New Roman" w:hAnsi="Times New Roman" w:cs="Times New Roman"/>
          <w:lang w:val="en-GB"/>
        </w:rPr>
        <w:t>‘</w:t>
      </w:r>
      <w:r w:rsidRPr="00C92F78">
        <w:rPr>
          <w:rFonts w:ascii="Times New Roman" w:hAnsi="Times New Roman" w:cs="Times New Roman"/>
          <w:lang w:val="en-GB"/>
        </w:rPr>
        <w:t>Organ Trafficking and Transplant Tourism: A Com</w:t>
      </w:r>
      <w:r w:rsidR="00C92F78">
        <w:rPr>
          <w:rFonts w:ascii="Times New Roman" w:hAnsi="Times New Roman" w:cs="Times New Roman"/>
          <w:lang w:val="en-GB"/>
        </w:rPr>
        <w:t>mentary on the Global Realities’,</w:t>
      </w:r>
      <w:r w:rsidRPr="00C92F78">
        <w:rPr>
          <w:rFonts w:ascii="Times New Roman" w:hAnsi="Times New Roman" w:cs="Times New Roman"/>
          <w:lang w:val="en-GB"/>
        </w:rPr>
        <w:t xml:space="preserve"> </w:t>
      </w:r>
      <w:r w:rsidRPr="00C92F78">
        <w:rPr>
          <w:rFonts w:ascii="Times New Roman" w:hAnsi="Times New Roman" w:cs="Times New Roman"/>
          <w:i/>
          <w:lang w:val="en-GB"/>
        </w:rPr>
        <w:t>American Journal of Transplantation</w:t>
      </w:r>
      <w:r w:rsidR="00C92F78">
        <w:rPr>
          <w:rFonts w:ascii="Times New Roman" w:hAnsi="Times New Roman" w:cs="Times New Roman"/>
          <w:lang w:val="en-GB"/>
        </w:rPr>
        <w:t xml:space="preserve">, </w:t>
      </w:r>
      <w:r w:rsidRPr="00C92F78">
        <w:rPr>
          <w:rFonts w:ascii="Times New Roman" w:hAnsi="Times New Roman" w:cs="Times New Roman"/>
          <w:lang w:val="en-GB"/>
        </w:rPr>
        <w:t xml:space="preserve">8:5, </w:t>
      </w:r>
      <w:proofErr w:type="gramStart"/>
      <w:r w:rsidRPr="00C92F78">
        <w:rPr>
          <w:rFonts w:ascii="Times New Roman" w:hAnsi="Times New Roman" w:cs="Times New Roman"/>
          <w:lang w:val="en-GB"/>
        </w:rPr>
        <w:t>pp</w:t>
      </w:r>
      <w:proofErr w:type="gramEnd"/>
      <w:r w:rsidRPr="00C92F78">
        <w:rPr>
          <w:rFonts w:ascii="Times New Roman" w:hAnsi="Times New Roman" w:cs="Times New Roman"/>
          <w:lang w:val="en-GB"/>
        </w:rPr>
        <w:t>. 925-929.</w:t>
      </w:r>
    </w:p>
    <w:p w14:paraId="32FD3C89" w14:textId="77777777" w:rsidR="00B81DD2" w:rsidRDefault="00B81DD2" w:rsidP="00D95539">
      <w:pPr>
        <w:pStyle w:val="Fotnotstext"/>
        <w:spacing w:line="480" w:lineRule="auto"/>
        <w:rPr>
          <w:rFonts w:ascii="Times New Roman" w:hAnsi="Times New Roman" w:cs="Times New Roman"/>
          <w:lang w:val="en-GB"/>
        </w:rPr>
      </w:pPr>
    </w:p>
    <w:p w14:paraId="0680C9A4" w14:textId="797E308A" w:rsidR="002A1540" w:rsidRPr="0055054C" w:rsidRDefault="00F34B38" w:rsidP="00D95539">
      <w:pPr>
        <w:pStyle w:val="Fotnotstext"/>
        <w:spacing w:line="480" w:lineRule="auto"/>
        <w:rPr>
          <w:rFonts w:ascii="Times New Roman" w:hAnsi="Times New Roman" w:cs="Times New Roman"/>
          <w:lang w:val="en-GB"/>
        </w:rPr>
      </w:pPr>
      <w:proofErr w:type="spellStart"/>
      <w:proofErr w:type="gramStart"/>
      <w:r w:rsidRPr="00B81DD2">
        <w:rPr>
          <w:rFonts w:ascii="Times New Roman" w:hAnsi="Times New Roman" w:cs="Times New Roman"/>
          <w:lang w:val="en-GB"/>
        </w:rPr>
        <w:t>Budiani-Saberi</w:t>
      </w:r>
      <w:proofErr w:type="spellEnd"/>
      <w:r w:rsidRPr="00B81DD2">
        <w:rPr>
          <w:rFonts w:ascii="Times New Roman" w:hAnsi="Times New Roman" w:cs="Times New Roman"/>
          <w:lang w:val="en-GB"/>
        </w:rPr>
        <w:t>, D</w:t>
      </w:r>
      <w:r w:rsidR="00C92F78">
        <w:rPr>
          <w:rFonts w:ascii="Times New Roman" w:hAnsi="Times New Roman" w:cs="Times New Roman"/>
          <w:lang w:val="en-GB"/>
        </w:rPr>
        <w:t xml:space="preserve">eborah </w:t>
      </w:r>
      <w:r w:rsidRPr="00C92F78">
        <w:rPr>
          <w:rFonts w:ascii="Times New Roman" w:hAnsi="Times New Roman" w:cs="Times New Roman"/>
          <w:lang w:val="en-GB"/>
        </w:rPr>
        <w:t xml:space="preserve">and </w:t>
      </w:r>
      <w:proofErr w:type="spellStart"/>
      <w:r w:rsidR="00C92F78">
        <w:rPr>
          <w:rFonts w:ascii="Times New Roman" w:hAnsi="Times New Roman" w:cs="Times New Roman"/>
          <w:lang w:val="en-GB"/>
        </w:rPr>
        <w:t>Seán</w:t>
      </w:r>
      <w:proofErr w:type="spellEnd"/>
      <w:r w:rsidR="00C92F78">
        <w:rPr>
          <w:rFonts w:ascii="Times New Roman" w:hAnsi="Times New Roman" w:cs="Times New Roman"/>
          <w:lang w:val="en-GB"/>
        </w:rPr>
        <w:t xml:space="preserve"> </w:t>
      </w:r>
      <w:proofErr w:type="spellStart"/>
      <w:r w:rsidR="00C92F78">
        <w:rPr>
          <w:rFonts w:ascii="Times New Roman" w:hAnsi="Times New Roman" w:cs="Times New Roman"/>
          <w:lang w:val="en-GB"/>
        </w:rPr>
        <w:t>Columb</w:t>
      </w:r>
      <w:proofErr w:type="spellEnd"/>
      <w:r w:rsidR="00C92F78">
        <w:rPr>
          <w:rFonts w:ascii="Times New Roman" w:hAnsi="Times New Roman" w:cs="Times New Roman"/>
          <w:lang w:val="en-GB"/>
        </w:rPr>
        <w:t xml:space="preserve"> (2013), ‘</w:t>
      </w:r>
      <w:r w:rsidRPr="0055054C">
        <w:rPr>
          <w:rFonts w:ascii="Times New Roman" w:hAnsi="Times New Roman" w:cs="Times New Roman"/>
          <w:lang w:val="en-GB"/>
        </w:rPr>
        <w:t>A human rights approach to Human Trafficking</w:t>
      </w:r>
      <w:r w:rsidR="00C92F78">
        <w:rPr>
          <w:rFonts w:ascii="Times New Roman" w:hAnsi="Times New Roman" w:cs="Times New Roman"/>
          <w:lang w:val="en-GB"/>
        </w:rPr>
        <w:t xml:space="preserve"> for Organ Removal’,</w:t>
      </w:r>
      <w:r w:rsidRPr="0055054C">
        <w:rPr>
          <w:rFonts w:ascii="Times New Roman" w:hAnsi="Times New Roman" w:cs="Times New Roman"/>
          <w:lang w:val="en-GB"/>
        </w:rPr>
        <w:t xml:space="preserve"> </w:t>
      </w:r>
      <w:r w:rsidRPr="0055054C">
        <w:rPr>
          <w:rFonts w:ascii="Times New Roman" w:hAnsi="Times New Roman" w:cs="Times New Roman"/>
          <w:i/>
          <w:lang w:val="en-GB"/>
        </w:rPr>
        <w:t>Medicine, Health Care and Philosophy</w:t>
      </w:r>
      <w:r w:rsidR="00C92F78">
        <w:rPr>
          <w:rFonts w:ascii="Times New Roman" w:hAnsi="Times New Roman" w:cs="Times New Roman"/>
          <w:lang w:val="en-GB"/>
        </w:rPr>
        <w:t xml:space="preserve">, </w:t>
      </w:r>
      <w:r w:rsidRPr="0055054C">
        <w:rPr>
          <w:rFonts w:ascii="Times New Roman" w:hAnsi="Times New Roman" w:cs="Times New Roman"/>
          <w:lang w:val="en-GB"/>
        </w:rPr>
        <w:t>16:4, pp. 897-914.</w:t>
      </w:r>
      <w:proofErr w:type="gramEnd"/>
    </w:p>
    <w:p w14:paraId="15C45C17" w14:textId="77777777" w:rsidR="002A1540" w:rsidRPr="00136D37" w:rsidRDefault="002A1540" w:rsidP="00D95539">
      <w:pPr>
        <w:pStyle w:val="Fotnotstext"/>
        <w:spacing w:line="480" w:lineRule="auto"/>
        <w:rPr>
          <w:rFonts w:ascii="Times New Roman" w:hAnsi="Times New Roman" w:cs="Times New Roman"/>
          <w:lang w:val="en-GB"/>
        </w:rPr>
      </w:pPr>
    </w:p>
    <w:p w14:paraId="290DAB15" w14:textId="32E238CE" w:rsidR="002A1540" w:rsidRPr="00C92F78" w:rsidRDefault="001C50BC" w:rsidP="00D95539">
      <w:pPr>
        <w:pStyle w:val="Fotnotstext"/>
        <w:spacing w:line="480" w:lineRule="auto"/>
        <w:rPr>
          <w:rFonts w:ascii="Times New Roman" w:hAnsi="Times New Roman" w:cs="Times New Roman"/>
          <w:lang w:val="en-GB"/>
        </w:rPr>
      </w:pPr>
      <w:r w:rsidRPr="005052EF">
        <w:rPr>
          <w:rFonts w:ascii="Times New Roman" w:hAnsi="Times New Roman" w:cs="Times New Roman"/>
          <w:lang w:val="en-GB"/>
        </w:rPr>
        <w:t xml:space="preserve">Cohen, </w:t>
      </w:r>
      <w:r w:rsidR="00C92F78">
        <w:rPr>
          <w:rFonts w:ascii="Times New Roman" w:hAnsi="Times New Roman" w:cs="Times New Roman"/>
          <w:lang w:val="en-GB"/>
        </w:rPr>
        <w:t>Lawrence (2003), ‘</w:t>
      </w:r>
      <w:r w:rsidRPr="005052EF">
        <w:rPr>
          <w:rFonts w:ascii="Times New Roman" w:hAnsi="Times New Roman" w:cs="Times New Roman"/>
          <w:lang w:val="en-GB"/>
        </w:rPr>
        <w:t xml:space="preserve">Where it hurts: Indian material for an </w:t>
      </w:r>
      <w:r w:rsidR="00C92F78">
        <w:rPr>
          <w:rFonts w:ascii="Times New Roman" w:hAnsi="Times New Roman" w:cs="Times New Roman"/>
          <w:lang w:val="en-GB"/>
        </w:rPr>
        <w:t>ethics of organ transplantation’,</w:t>
      </w:r>
      <w:r w:rsidRPr="005052EF">
        <w:rPr>
          <w:rFonts w:ascii="Times New Roman" w:hAnsi="Times New Roman" w:cs="Times New Roman"/>
          <w:lang w:val="en-GB"/>
        </w:rPr>
        <w:t xml:space="preserve"> </w:t>
      </w:r>
      <w:proofErr w:type="spellStart"/>
      <w:r w:rsidRPr="005052EF">
        <w:rPr>
          <w:rFonts w:ascii="Times New Roman" w:hAnsi="Times New Roman" w:cs="Times New Roman"/>
          <w:i/>
          <w:lang w:val="en-GB"/>
        </w:rPr>
        <w:t>Zygon</w:t>
      </w:r>
      <w:proofErr w:type="spellEnd"/>
      <w:r w:rsidR="00C92F78">
        <w:rPr>
          <w:rFonts w:ascii="Times New Roman" w:hAnsi="Times New Roman" w:cs="Times New Roman"/>
          <w:lang w:val="en-GB"/>
        </w:rPr>
        <w:t xml:space="preserve">, </w:t>
      </w:r>
      <w:r w:rsidRPr="00C92F78">
        <w:rPr>
          <w:rFonts w:ascii="Times New Roman" w:hAnsi="Times New Roman" w:cs="Times New Roman"/>
          <w:lang w:val="en-GB"/>
        </w:rPr>
        <w:t>38:3, pp. 663-688.</w:t>
      </w:r>
    </w:p>
    <w:p w14:paraId="3808224C" w14:textId="77777777" w:rsidR="00B81DD2" w:rsidRDefault="00B81DD2" w:rsidP="00D95539">
      <w:pPr>
        <w:spacing w:line="480" w:lineRule="auto"/>
        <w:rPr>
          <w:rFonts w:ascii="Times New Roman" w:hAnsi="Times New Roman" w:cs="Times New Roman"/>
          <w:i/>
          <w:lang w:val="en-GB"/>
        </w:rPr>
      </w:pPr>
    </w:p>
    <w:p w14:paraId="327CE528" w14:textId="77777777" w:rsidR="00B81DD2" w:rsidRDefault="000E58F9" w:rsidP="00D95539">
      <w:pPr>
        <w:spacing w:line="480" w:lineRule="auto"/>
        <w:rPr>
          <w:rFonts w:ascii="Times New Roman" w:hAnsi="Times New Roman" w:cs="Times New Roman"/>
          <w:b/>
          <w:bCs/>
          <w:lang w:val="en-GB"/>
        </w:rPr>
      </w:pPr>
      <w:r w:rsidRPr="00B81DD2">
        <w:rPr>
          <w:rFonts w:ascii="Times New Roman" w:hAnsi="Times New Roman" w:cs="Times New Roman"/>
          <w:lang w:val="en-GB"/>
        </w:rPr>
        <w:t xml:space="preserve">Cohen, </w:t>
      </w:r>
      <w:r w:rsidR="00C92F78">
        <w:rPr>
          <w:rFonts w:ascii="Times New Roman" w:hAnsi="Times New Roman" w:cs="Times New Roman"/>
          <w:lang w:val="en-GB"/>
        </w:rPr>
        <w:t>Lawrence (2011),</w:t>
      </w:r>
      <w:r w:rsidRPr="00C92F78">
        <w:rPr>
          <w:rFonts w:ascii="Times New Roman" w:hAnsi="Times New Roman" w:cs="Times New Roman"/>
          <w:lang w:val="en-GB"/>
        </w:rPr>
        <w:t xml:space="preserve"> </w:t>
      </w:r>
      <w:r w:rsidR="00C92F78">
        <w:rPr>
          <w:rFonts w:ascii="Times New Roman" w:hAnsi="Times New Roman" w:cs="Times New Roman"/>
          <w:lang w:val="en-GB"/>
        </w:rPr>
        <w:t>‘</w:t>
      </w:r>
      <w:r w:rsidRPr="00C92F78">
        <w:rPr>
          <w:rFonts w:ascii="Times New Roman" w:hAnsi="Times New Roman" w:cs="Times New Roman"/>
          <w:lang w:val="en-GB"/>
        </w:rPr>
        <w:t xml:space="preserve">Migrant </w:t>
      </w:r>
      <w:proofErr w:type="spellStart"/>
      <w:r w:rsidRPr="00C92F78">
        <w:rPr>
          <w:rFonts w:ascii="Times New Roman" w:hAnsi="Times New Roman" w:cs="Times New Roman"/>
          <w:lang w:val="en-GB"/>
        </w:rPr>
        <w:t>Supplementarity</w:t>
      </w:r>
      <w:proofErr w:type="spellEnd"/>
      <w:r w:rsidRPr="00C92F78">
        <w:rPr>
          <w:rFonts w:ascii="Times New Roman" w:hAnsi="Times New Roman" w:cs="Times New Roman"/>
          <w:lang w:val="en-GB"/>
        </w:rPr>
        <w:t xml:space="preserve">: </w:t>
      </w:r>
      <w:r w:rsidRPr="00C92F78">
        <w:rPr>
          <w:rFonts w:ascii="Times New Roman" w:hAnsi="Times New Roman" w:cs="Times New Roman"/>
          <w:bCs/>
          <w:lang w:val="en-GB"/>
        </w:rPr>
        <w:t>Remaking Biological Relatedness in Chinese Military</w:t>
      </w:r>
      <w:r w:rsidR="00C92F78">
        <w:rPr>
          <w:rFonts w:ascii="Times New Roman" w:hAnsi="Times New Roman" w:cs="Times New Roman"/>
          <w:bCs/>
          <w:lang w:val="en-GB"/>
        </w:rPr>
        <w:t xml:space="preserve"> and Indian Five-Star Hospitals’,</w:t>
      </w:r>
      <w:r w:rsidRPr="00C92F78">
        <w:rPr>
          <w:rFonts w:ascii="Times New Roman" w:hAnsi="Times New Roman" w:cs="Times New Roman"/>
          <w:bCs/>
          <w:lang w:val="en-GB"/>
        </w:rPr>
        <w:t xml:space="preserve"> </w:t>
      </w:r>
      <w:r w:rsidRPr="00C92F78">
        <w:rPr>
          <w:rFonts w:ascii="Times New Roman" w:hAnsi="Times New Roman" w:cs="Times New Roman"/>
          <w:bCs/>
          <w:i/>
          <w:lang w:val="en-GB"/>
        </w:rPr>
        <w:t>Body &amp; Society</w:t>
      </w:r>
      <w:r w:rsidR="00C92F78">
        <w:rPr>
          <w:rFonts w:ascii="Times New Roman" w:hAnsi="Times New Roman" w:cs="Times New Roman"/>
          <w:bCs/>
          <w:lang w:val="en-GB"/>
        </w:rPr>
        <w:t xml:space="preserve">, </w:t>
      </w:r>
      <w:r w:rsidRPr="00C92F78">
        <w:rPr>
          <w:rFonts w:ascii="Times New Roman" w:hAnsi="Times New Roman" w:cs="Times New Roman"/>
          <w:bCs/>
          <w:lang w:val="en-GB"/>
        </w:rPr>
        <w:t>17:2-3, pp. 31-54.</w:t>
      </w:r>
    </w:p>
    <w:p w14:paraId="721B880F" w14:textId="77777777" w:rsidR="00B81DD2" w:rsidRDefault="00B81DD2" w:rsidP="00D95539">
      <w:pPr>
        <w:spacing w:line="480" w:lineRule="auto"/>
        <w:rPr>
          <w:rFonts w:ascii="Times New Roman" w:hAnsi="Times New Roman" w:cs="Times New Roman"/>
          <w:b/>
          <w:bCs/>
          <w:lang w:val="en-GB"/>
        </w:rPr>
      </w:pPr>
    </w:p>
    <w:p w14:paraId="70F093F1" w14:textId="0935BE9C" w:rsidR="002A1540" w:rsidRPr="00B81DD2" w:rsidRDefault="00DF3559" w:rsidP="00D95539">
      <w:pPr>
        <w:spacing w:line="480" w:lineRule="auto"/>
        <w:rPr>
          <w:rFonts w:ascii="Times New Roman" w:hAnsi="Times New Roman" w:cs="Times New Roman"/>
          <w:lang w:val="en-GB"/>
        </w:rPr>
      </w:pPr>
      <w:r w:rsidRPr="00B81DD2">
        <w:rPr>
          <w:rFonts w:ascii="Times New Roman" w:hAnsi="Times New Roman" w:cs="Times New Roman"/>
          <w:lang w:val="en-GB"/>
        </w:rPr>
        <w:t>Dahl, G</w:t>
      </w:r>
      <w:r w:rsidR="00B81DD2">
        <w:rPr>
          <w:rFonts w:ascii="Times New Roman" w:hAnsi="Times New Roman" w:cs="Times New Roman"/>
          <w:lang w:val="en-GB"/>
        </w:rPr>
        <w:t>udrun (2009),</w:t>
      </w:r>
      <w:r w:rsidRPr="00B81DD2">
        <w:rPr>
          <w:rFonts w:ascii="Times New Roman" w:hAnsi="Times New Roman" w:cs="Times New Roman"/>
          <w:lang w:val="en-GB"/>
        </w:rPr>
        <w:t xml:space="preserve"> </w:t>
      </w:r>
      <w:r w:rsidR="00B81DD2">
        <w:rPr>
          <w:rFonts w:ascii="Times New Roman" w:hAnsi="Times New Roman" w:cs="Times New Roman"/>
          <w:lang w:val="en-GB"/>
        </w:rPr>
        <w:t>‘</w:t>
      </w:r>
      <w:r w:rsidRPr="00B81DD2">
        <w:rPr>
          <w:rFonts w:ascii="Times New Roman" w:hAnsi="Times New Roman" w:cs="Times New Roman"/>
          <w:lang w:val="en-GB"/>
        </w:rPr>
        <w:t>Sociology and Beyond: Agency, Victimi</w:t>
      </w:r>
      <w:r w:rsidR="008C50FE" w:rsidRPr="00B81DD2">
        <w:rPr>
          <w:rFonts w:ascii="Times New Roman" w:hAnsi="Times New Roman" w:cs="Times New Roman"/>
          <w:lang w:val="en-GB"/>
        </w:rPr>
        <w:t>s</w:t>
      </w:r>
      <w:r w:rsidR="00B81DD2">
        <w:rPr>
          <w:rFonts w:ascii="Times New Roman" w:hAnsi="Times New Roman" w:cs="Times New Roman"/>
          <w:lang w:val="en-GB"/>
        </w:rPr>
        <w:t>ation and the Ethics of Writing’,</w:t>
      </w:r>
      <w:r w:rsidRPr="00B81DD2">
        <w:rPr>
          <w:rFonts w:ascii="Times New Roman" w:hAnsi="Times New Roman" w:cs="Times New Roman"/>
          <w:lang w:val="en-GB"/>
        </w:rPr>
        <w:t xml:space="preserve"> </w:t>
      </w:r>
      <w:r w:rsidRPr="00B81DD2">
        <w:rPr>
          <w:rFonts w:ascii="Times New Roman" w:hAnsi="Times New Roman" w:cs="Times New Roman"/>
          <w:i/>
          <w:lang w:val="en-GB"/>
        </w:rPr>
        <w:t>Asian Journal of Social Science</w:t>
      </w:r>
      <w:r w:rsidR="00B81DD2">
        <w:rPr>
          <w:rFonts w:ascii="Times New Roman" w:hAnsi="Times New Roman" w:cs="Times New Roman"/>
          <w:i/>
          <w:lang w:val="en-GB"/>
        </w:rPr>
        <w:t>,</w:t>
      </w:r>
      <w:r w:rsidR="00B81DD2">
        <w:rPr>
          <w:rFonts w:ascii="Times New Roman" w:hAnsi="Times New Roman" w:cs="Times New Roman"/>
          <w:lang w:val="en-GB"/>
        </w:rPr>
        <w:t xml:space="preserve"> </w:t>
      </w:r>
      <w:r w:rsidRPr="00B81DD2">
        <w:rPr>
          <w:rFonts w:ascii="Times New Roman" w:hAnsi="Times New Roman" w:cs="Times New Roman"/>
          <w:lang w:val="en-GB"/>
        </w:rPr>
        <w:t>37:3, pp. 391-407.</w:t>
      </w:r>
    </w:p>
    <w:p w14:paraId="2B187EE0" w14:textId="77777777" w:rsidR="00B81DD2" w:rsidRDefault="00B81DD2" w:rsidP="00D95539">
      <w:pPr>
        <w:spacing w:line="480" w:lineRule="auto"/>
        <w:rPr>
          <w:rFonts w:ascii="Times New Roman" w:hAnsi="Times New Roman" w:cs="Times New Roman"/>
          <w:i/>
          <w:lang w:val="en-GB"/>
        </w:rPr>
      </w:pPr>
    </w:p>
    <w:p w14:paraId="3A9D4A2D" w14:textId="7EF0FAB4" w:rsidR="002A1540" w:rsidRPr="00B81DD2" w:rsidRDefault="00061E92" w:rsidP="00D95539">
      <w:pPr>
        <w:spacing w:line="480" w:lineRule="auto"/>
        <w:rPr>
          <w:rFonts w:ascii="Times New Roman" w:hAnsi="Times New Roman" w:cs="Times New Roman"/>
          <w:b/>
          <w:bCs/>
          <w:lang w:val="en-GB"/>
        </w:rPr>
      </w:pPr>
      <w:proofErr w:type="spellStart"/>
      <w:r w:rsidRPr="00B81DD2">
        <w:rPr>
          <w:rFonts w:ascii="Times New Roman" w:hAnsi="Times New Roman" w:cs="Times New Roman"/>
          <w:lang w:val="en-GB"/>
        </w:rPr>
        <w:t>Danovitch</w:t>
      </w:r>
      <w:proofErr w:type="spellEnd"/>
      <w:r w:rsidRPr="00B81DD2">
        <w:rPr>
          <w:rFonts w:ascii="Times New Roman" w:hAnsi="Times New Roman" w:cs="Times New Roman"/>
          <w:lang w:val="en-GB"/>
        </w:rPr>
        <w:t xml:space="preserve">, Gabriel M. and </w:t>
      </w:r>
      <w:r w:rsidR="00B81DD2">
        <w:rPr>
          <w:rFonts w:ascii="Times New Roman" w:hAnsi="Times New Roman" w:cs="Times New Roman"/>
          <w:lang w:val="en-GB"/>
        </w:rPr>
        <w:t xml:space="preserve">Alan B. </w:t>
      </w:r>
      <w:proofErr w:type="spellStart"/>
      <w:r w:rsidR="00B81DD2">
        <w:rPr>
          <w:rFonts w:ascii="Times New Roman" w:hAnsi="Times New Roman" w:cs="Times New Roman"/>
          <w:lang w:val="en-GB"/>
        </w:rPr>
        <w:t>Leichtman</w:t>
      </w:r>
      <w:proofErr w:type="spellEnd"/>
      <w:r w:rsidR="00B81DD2">
        <w:rPr>
          <w:rFonts w:ascii="Times New Roman" w:hAnsi="Times New Roman" w:cs="Times New Roman"/>
          <w:lang w:val="en-GB"/>
        </w:rPr>
        <w:t xml:space="preserve"> (2006),</w:t>
      </w:r>
      <w:r w:rsidRPr="00B81DD2">
        <w:rPr>
          <w:rFonts w:ascii="Times New Roman" w:hAnsi="Times New Roman" w:cs="Times New Roman"/>
          <w:lang w:val="en-GB"/>
        </w:rPr>
        <w:t xml:space="preserve"> </w:t>
      </w:r>
      <w:r w:rsidR="00B81DD2">
        <w:rPr>
          <w:rFonts w:ascii="Times New Roman" w:hAnsi="Times New Roman" w:cs="Times New Roman"/>
          <w:lang w:val="en-GB"/>
        </w:rPr>
        <w:t>‘</w:t>
      </w:r>
      <w:r w:rsidRPr="00B81DD2">
        <w:rPr>
          <w:rFonts w:ascii="Times New Roman" w:hAnsi="Times New Roman" w:cs="Times New Roman"/>
          <w:lang w:val="en-GB"/>
        </w:rPr>
        <w:t xml:space="preserve">Kidney Vending: The “Trojan </w:t>
      </w:r>
      <w:r w:rsidR="00B81DD2">
        <w:rPr>
          <w:rFonts w:ascii="Times New Roman" w:hAnsi="Times New Roman" w:cs="Times New Roman"/>
          <w:lang w:val="en-GB"/>
        </w:rPr>
        <w:t>Horse” of Organ Transplantation’,</w:t>
      </w:r>
      <w:r w:rsidRPr="00B81DD2">
        <w:rPr>
          <w:rFonts w:ascii="Times New Roman" w:hAnsi="Times New Roman" w:cs="Times New Roman"/>
          <w:lang w:val="en-GB"/>
        </w:rPr>
        <w:t xml:space="preserve"> </w:t>
      </w:r>
      <w:r w:rsidRPr="00B81DD2">
        <w:rPr>
          <w:rFonts w:ascii="Times New Roman" w:hAnsi="Times New Roman" w:cs="Times New Roman"/>
          <w:i/>
          <w:lang w:val="en-GB"/>
        </w:rPr>
        <w:t>Clinical Journal of the American Society of Nephrology</w:t>
      </w:r>
      <w:r w:rsidR="00B81DD2">
        <w:rPr>
          <w:rFonts w:ascii="Times New Roman" w:hAnsi="Times New Roman" w:cs="Times New Roman"/>
          <w:bCs/>
          <w:lang w:val="en-GB"/>
        </w:rPr>
        <w:t xml:space="preserve">, </w:t>
      </w:r>
      <w:r w:rsidRPr="00B81DD2">
        <w:rPr>
          <w:rFonts w:ascii="Times New Roman" w:hAnsi="Times New Roman" w:cs="Times New Roman"/>
          <w:bCs/>
          <w:lang w:val="en-GB"/>
        </w:rPr>
        <w:t>1:6, pp. 1133-1135.</w:t>
      </w:r>
      <w:r w:rsidRPr="00B81DD2">
        <w:rPr>
          <w:rFonts w:ascii="Times New Roman" w:hAnsi="Times New Roman" w:cs="Times New Roman"/>
          <w:b/>
          <w:bCs/>
          <w:lang w:val="en-GB"/>
        </w:rPr>
        <w:t xml:space="preserve"> </w:t>
      </w:r>
    </w:p>
    <w:p w14:paraId="7E42470F" w14:textId="77777777" w:rsidR="00B81DD2" w:rsidRDefault="00B81DD2" w:rsidP="00D95539">
      <w:pPr>
        <w:spacing w:line="480" w:lineRule="auto"/>
        <w:rPr>
          <w:rFonts w:ascii="Times New Roman" w:hAnsi="Times New Roman" w:cs="Times New Roman"/>
          <w:lang w:val="en-GB"/>
        </w:rPr>
      </w:pPr>
    </w:p>
    <w:p w14:paraId="3ABE0E97" w14:textId="77777777" w:rsidR="00B81DD2" w:rsidRDefault="000F21BD" w:rsidP="00D95539">
      <w:pPr>
        <w:spacing w:line="480" w:lineRule="auto"/>
        <w:rPr>
          <w:rFonts w:ascii="Times New Roman" w:hAnsi="Times New Roman" w:cs="Times New Roman"/>
          <w:lang w:val="en-GB"/>
        </w:rPr>
      </w:pPr>
      <w:r w:rsidRPr="00B81DD2">
        <w:rPr>
          <w:rFonts w:ascii="Times New Roman" w:hAnsi="Times New Roman" w:cs="Times New Roman"/>
          <w:lang w:val="en-GB"/>
        </w:rPr>
        <w:t xml:space="preserve">Delmonico </w:t>
      </w:r>
      <w:r w:rsidR="00B81DD2">
        <w:rPr>
          <w:rFonts w:ascii="Times New Roman" w:hAnsi="Times New Roman" w:cs="Times New Roman"/>
          <w:lang w:val="en-GB"/>
        </w:rPr>
        <w:t>Francis</w:t>
      </w:r>
      <w:r w:rsidRPr="00B81DD2">
        <w:rPr>
          <w:rFonts w:ascii="Times New Roman" w:hAnsi="Times New Roman" w:cs="Times New Roman"/>
          <w:lang w:val="en-GB"/>
        </w:rPr>
        <w:t xml:space="preserve"> </w:t>
      </w:r>
      <w:r w:rsidR="00B81DD2">
        <w:rPr>
          <w:rFonts w:ascii="Times New Roman" w:hAnsi="Times New Roman" w:cs="Times New Roman"/>
          <w:lang w:val="en-GB"/>
        </w:rPr>
        <w:t>‘</w:t>
      </w:r>
      <w:r w:rsidRPr="00B81DD2">
        <w:rPr>
          <w:rFonts w:ascii="Times New Roman" w:hAnsi="Times New Roman" w:cs="Times New Roman"/>
          <w:lang w:val="en-GB"/>
        </w:rPr>
        <w:t xml:space="preserve">The alternative Iranian model </w:t>
      </w:r>
      <w:r w:rsidR="00B81DD2">
        <w:rPr>
          <w:rFonts w:ascii="Times New Roman" w:hAnsi="Times New Roman" w:cs="Times New Roman"/>
          <w:lang w:val="en-GB"/>
        </w:rPr>
        <w:t>of living renal transplantation’,</w:t>
      </w:r>
      <w:r w:rsidR="00B546E3" w:rsidRPr="00B81DD2">
        <w:rPr>
          <w:rFonts w:ascii="Times New Roman" w:hAnsi="Times New Roman" w:cs="Times New Roman"/>
          <w:lang w:val="en-GB"/>
        </w:rPr>
        <w:t xml:space="preserve"> </w:t>
      </w:r>
      <w:r w:rsidR="00B546E3" w:rsidRPr="00B81DD2">
        <w:rPr>
          <w:rFonts w:ascii="Times New Roman" w:hAnsi="Times New Roman" w:cs="Times New Roman"/>
          <w:i/>
          <w:iCs/>
          <w:lang w:val="en-GB"/>
        </w:rPr>
        <w:t>Kidney International</w:t>
      </w:r>
      <w:r w:rsidR="00B546E3" w:rsidRPr="00B81DD2">
        <w:rPr>
          <w:rFonts w:ascii="Times New Roman" w:hAnsi="Times New Roman" w:cs="Times New Roman"/>
          <w:lang w:val="en-GB"/>
        </w:rPr>
        <w:t xml:space="preserve"> (2012) </w:t>
      </w:r>
      <w:r w:rsidR="00B546E3" w:rsidRPr="00B81DD2">
        <w:rPr>
          <w:rFonts w:ascii="Times New Roman" w:hAnsi="Times New Roman" w:cs="Times New Roman"/>
          <w:bCs/>
          <w:lang w:val="en-GB"/>
        </w:rPr>
        <w:t>82,</w:t>
      </w:r>
      <w:r w:rsidR="00B546E3" w:rsidRPr="00B81DD2">
        <w:rPr>
          <w:rFonts w:ascii="Times New Roman" w:hAnsi="Times New Roman" w:cs="Times New Roman"/>
          <w:lang w:val="en-GB"/>
        </w:rPr>
        <w:t xml:space="preserve"> 625–626. </w:t>
      </w:r>
      <w:proofErr w:type="gramStart"/>
      <w:r w:rsidR="00B546E3" w:rsidRPr="00B81DD2">
        <w:rPr>
          <w:rFonts w:ascii="Times New Roman" w:hAnsi="Times New Roman" w:cs="Times New Roman"/>
          <w:lang w:val="en-GB"/>
        </w:rPr>
        <w:t>doi:10.1038</w:t>
      </w:r>
      <w:proofErr w:type="gramEnd"/>
      <w:r w:rsidR="00B546E3" w:rsidRPr="00B81DD2">
        <w:rPr>
          <w:rFonts w:ascii="Times New Roman" w:hAnsi="Times New Roman" w:cs="Times New Roman"/>
          <w:lang w:val="en-GB"/>
        </w:rPr>
        <w:t xml:space="preserve">/ki.2012.247 </w:t>
      </w:r>
    </w:p>
    <w:p w14:paraId="1C4B7320" w14:textId="77777777" w:rsidR="00B81DD2" w:rsidRDefault="00B81DD2" w:rsidP="00D95539">
      <w:pPr>
        <w:spacing w:line="480" w:lineRule="auto"/>
        <w:rPr>
          <w:rFonts w:ascii="Times New Roman" w:hAnsi="Times New Roman" w:cs="Times New Roman"/>
          <w:lang w:val="en-GB"/>
        </w:rPr>
      </w:pPr>
    </w:p>
    <w:p w14:paraId="008C62DA" w14:textId="28428DED" w:rsidR="002A1540" w:rsidRPr="00B81DD2" w:rsidRDefault="00346091" w:rsidP="00D95539">
      <w:pPr>
        <w:spacing w:line="480" w:lineRule="auto"/>
        <w:rPr>
          <w:rFonts w:ascii="Times New Roman" w:hAnsi="Times New Roman" w:cs="Times New Roman"/>
          <w:lang w:val="en-GB"/>
        </w:rPr>
      </w:pPr>
      <w:proofErr w:type="gramStart"/>
      <w:r w:rsidRPr="00B81DD2">
        <w:rPr>
          <w:rFonts w:ascii="Times New Roman" w:hAnsi="Times New Roman" w:cs="Times New Roman"/>
          <w:lang w:val="en-GB"/>
        </w:rPr>
        <w:t>EULEX (2013).</w:t>
      </w:r>
      <w:proofErr w:type="gramEnd"/>
      <w:r w:rsidRPr="00B81DD2">
        <w:rPr>
          <w:rFonts w:ascii="Times New Roman" w:hAnsi="Times New Roman" w:cs="Times New Roman"/>
          <w:lang w:val="en-GB"/>
        </w:rPr>
        <w:t xml:space="preserve"> </w:t>
      </w:r>
      <w:proofErr w:type="gramStart"/>
      <w:r w:rsidRPr="00B81DD2">
        <w:rPr>
          <w:rFonts w:ascii="Times New Roman" w:hAnsi="Times New Roman" w:cs="Times New Roman"/>
          <w:bCs/>
          <w:lang w:val="en-GB"/>
        </w:rPr>
        <w:t xml:space="preserve">Twenty years imprisonment for five defendants in </w:t>
      </w:r>
      <w:proofErr w:type="spellStart"/>
      <w:r w:rsidRPr="00B81DD2">
        <w:rPr>
          <w:rFonts w:ascii="Times New Roman" w:hAnsi="Times New Roman" w:cs="Times New Roman"/>
          <w:bCs/>
          <w:lang w:val="en-GB"/>
        </w:rPr>
        <w:t>Medicus</w:t>
      </w:r>
      <w:proofErr w:type="spellEnd"/>
      <w:r w:rsidRPr="00B81DD2">
        <w:rPr>
          <w:rFonts w:ascii="Times New Roman" w:hAnsi="Times New Roman" w:cs="Times New Roman"/>
          <w:bCs/>
          <w:lang w:val="en-GB"/>
        </w:rPr>
        <w:t xml:space="preserve"> case.</w:t>
      </w:r>
      <w:proofErr w:type="gramEnd"/>
      <w:r w:rsidRPr="00B81DD2">
        <w:rPr>
          <w:rFonts w:ascii="Times New Roman" w:hAnsi="Times New Roman" w:cs="Times New Roman"/>
          <w:bCs/>
          <w:lang w:val="en-GB"/>
        </w:rPr>
        <w:t xml:space="preserve"> </w:t>
      </w:r>
      <w:hyperlink r:id="rId10" w:history="1">
        <w:r w:rsidRPr="0055054C">
          <w:rPr>
            <w:rStyle w:val="Hyperlnk"/>
            <w:rFonts w:ascii="Times New Roman" w:hAnsi="Times New Roman" w:cs="Times New Roman"/>
            <w:bCs/>
            <w:lang w:val="en-GB"/>
          </w:rPr>
          <w:t>http://www.eulex-kosovo.eu/en/pressreleases/0436.php</w:t>
        </w:r>
      </w:hyperlink>
      <w:r w:rsidRPr="00F83823">
        <w:rPr>
          <w:rFonts w:ascii="Times New Roman" w:hAnsi="Times New Roman" w:cs="Times New Roman"/>
          <w:bCs/>
          <w:lang w:val="en-GB"/>
        </w:rPr>
        <w:t xml:space="preserve"> (Accessed 2014-04-23).</w:t>
      </w:r>
    </w:p>
    <w:p w14:paraId="68F77B55" w14:textId="77777777" w:rsidR="002A1540" w:rsidRPr="00F83823" w:rsidRDefault="002A1540" w:rsidP="00D95539">
      <w:pPr>
        <w:spacing w:line="480" w:lineRule="auto"/>
        <w:rPr>
          <w:rFonts w:ascii="Times New Roman" w:hAnsi="Times New Roman" w:cs="Times New Roman"/>
          <w:lang w:val="en-GB"/>
        </w:rPr>
      </w:pPr>
    </w:p>
    <w:p w14:paraId="79436BD1" w14:textId="42452714" w:rsidR="002A1540" w:rsidRPr="0055054C" w:rsidRDefault="00093F97" w:rsidP="00D95539">
      <w:pPr>
        <w:spacing w:line="480" w:lineRule="auto"/>
        <w:rPr>
          <w:rFonts w:ascii="Times New Roman" w:hAnsi="Times New Roman" w:cs="Times New Roman"/>
          <w:lang w:val="en-GB"/>
        </w:rPr>
      </w:pPr>
      <w:proofErr w:type="spellStart"/>
      <w:r w:rsidRPr="0055054C">
        <w:rPr>
          <w:rFonts w:ascii="Times New Roman" w:hAnsi="Times New Roman" w:cs="Times New Roman"/>
          <w:lang w:val="en-GB"/>
        </w:rPr>
        <w:t>F</w:t>
      </w:r>
      <w:r w:rsidR="00B81DD2">
        <w:rPr>
          <w:rFonts w:ascii="Times New Roman" w:hAnsi="Times New Roman" w:cs="Times New Roman"/>
          <w:lang w:val="en-GB"/>
        </w:rPr>
        <w:t>riedlaender</w:t>
      </w:r>
      <w:proofErr w:type="spellEnd"/>
      <w:r w:rsidR="00B81DD2">
        <w:rPr>
          <w:rFonts w:ascii="Times New Roman" w:hAnsi="Times New Roman" w:cs="Times New Roman"/>
          <w:lang w:val="en-GB"/>
        </w:rPr>
        <w:t>, Michael M. (2002), ‘</w:t>
      </w:r>
      <w:r w:rsidRPr="0055054C">
        <w:rPr>
          <w:rFonts w:ascii="Times New Roman" w:hAnsi="Times New Roman" w:cs="Times New Roman"/>
          <w:lang w:val="en-GB"/>
        </w:rPr>
        <w:t>The right to sell or buy a kidney: are we failing our patients?</w:t>
      </w:r>
      <w:proofErr w:type="gramStart"/>
      <w:r w:rsidR="00B81DD2">
        <w:rPr>
          <w:rFonts w:ascii="Times New Roman" w:hAnsi="Times New Roman" w:cs="Times New Roman"/>
          <w:lang w:val="en-GB"/>
        </w:rPr>
        <w:t>’,</w:t>
      </w:r>
      <w:proofErr w:type="gramEnd"/>
      <w:r w:rsidRPr="0055054C">
        <w:rPr>
          <w:rFonts w:ascii="Times New Roman" w:hAnsi="Times New Roman" w:cs="Times New Roman"/>
          <w:lang w:val="en-GB"/>
        </w:rPr>
        <w:t xml:space="preserve"> </w:t>
      </w:r>
      <w:r w:rsidRPr="0055054C">
        <w:rPr>
          <w:rFonts w:ascii="Times New Roman" w:hAnsi="Times New Roman" w:cs="Times New Roman"/>
          <w:i/>
          <w:lang w:val="en-GB"/>
        </w:rPr>
        <w:t>Lancet</w:t>
      </w:r>
      <w:r w:rsidR="00B81DD2">
        <w:rPr>
          <w:rFonts w:ascii="Times New Roman" w:hAnsi="Times New Roman" w:cs="Times New Roman"/>
          <w:lang w:val="en-GB"/>
        </w:rPr>
        <w:t xml:space="preserve">, </w:t>
      </w:r>
      <w:r w:rsidRPr="0055054C">
        <w:rPr>
          <w:rFonts w:ascii="Times New Roman" w:hAnsi="Times New Roman" w:cs="Times New Roman"/>
          <w:lang w:val="en-GB"/>
        </w:rPr>
        <w:t>359:9310, pp. 971-973.</w:t>
      </w:r>
    </w:p>
    <w:p w14:paraId="2A8C23B8" w14:textId="77777777" w:rsidR="002A1540" w:rsidRPr="00136D37" w:rsidRDefault="002A1540" w:rsidP="00D95539">
      <w:pPr>
        <w:spacing w:line="480" w:lineRule="auto"/>
        <w:rPr>
          <w:rFonts w:ascii="Times New Roman" w:hAnsi="Times New Roman" w:cs="Times New Roman"/>
          <w:u w:color="262626"/>
          <w:lang w:val="en-GB"/>
        </w:rPr>
      </w:pPr>
    </w:p>
    <w:p w14:paraId="30C6C25E" w14:textId="77777777" w:rsidR="00A95758" w:rsidRDefault="00972A8B" w:rsidP="00D95539">
      <w:pPr>
        <w:spacing w:line="480" w:lineRule="auto"/>
        <w:rPr>
          <w:rFonts w:ascii="Times New Roman" w:hAnsi="Times New Roman" w:cs="Times New Roman"/>
          <w:lang w:val="en-GB"/>
        </w:rPr>
      </w:pPr>
      <w:proofErr w:type="spellStart"/>
      <w:r>
        <w:rPr>
          <w:rFonts w:ascii="Times New Roman" w:hAnsi="Times New Roman" w:cs="Times New Roman"/>
          <w:lang w:val="en-GB"/>
        </w:rPr>
        <w:t>Ghahramani</w:t>
      </w:r>
      <w:proofErr w:type="spellEnd"/>
      <w:r>
        <w:rPr>
          <w:rFonts w:ascii="Times New Roman" w:hAnsi="Times New Roman" w:cs="Times New Roman"/>
          <w:lang w:val="en-GB"/>
        </w:rPr>
        <w:t xml:space="preserve"> N, S.A. </w:t>
      </w:r>
      <w:proofErr w:type="spellStart"/>
      <w:r>
        <w:rPr>
          <w:rFonts w:ascii="Times New Roman" w:hAnsi="Times New Roman" w:cs="Times New Roman"/>
          <w:lang w:val="en-GB"/>
        </w:rPr>
        <w:t>Rizvi</w:t>
      </w:r>
      <w:proofErr w:type="spellEnd"/>
      <w:r w:rsidR="00352C6B" w:rsidRPr="005052EF">
        <w:rPr>
          <w:rFonts w:ascii="Times New Roman" w:hAnsi="Times New Roman" w:cs="Times New Roman"/>
          <w:lang w:val="en-GB"/>
        </w:rPr>
        <w:t xml:space="preserve">, </w:t>
      </w:r>
      <w:r>
        <w:rPr>
          <w:rFonts w:ascii="Times New Roman" w:hAnsi="Times New Roman" w:cs="Times New Roman"/>
          <w:lang w:val="en-GB"/>
        </w:rPr>
        <w:t xml:space="preserve">B. </w:t>
      </w:r>
      <w:r w:rsidR="00352C6B" w:rsidRPr="005052EF">
        <w:rPr>
          <w:rFonts w:ascii="Times New Roman" w:hAnsi="Times New Roman" w:cs="Times New Roman"/>
          <w:lang w:val="en-GB"/>
        </w:rPr>
        <w:t>Padilla</w:t>
      </w:r>
      <w:r w:rsidR="00A95758">
        <w:rPr>
          <w:rFonts w:ascii="Times New Roman" w:hAnsi="Times New Roman" w:cs="Times New Roman"/>
          <w:lang w:val="en-GB"/>
        </w:rPr>
        <w:t xml:space="preserve"> (2012)</w:t>
      </w:r>
      <w:r>
        <w:rPr>
          <w:rFonts w:ascii="Times New Roman" w:hAnsi="Times New Roman" w:cs="Times New Roman"/>
          <w:lang w:val="en-GB"/>
        </w:rPr>
        <w:t>, ‘Paid donation: a global view’,</w:t>
      </w:r>
      <w:r w:rsidR="00352C6B" w:rsidRPr="00F83823">
        <w:rPr>
          <w:rFonts w:ascii="Times New Roman" w:hAnsi="Times New Roman" w:cs="Times New Roman"/>
          <w:lang w:val="en-GB"/>
        </w:rPr>
        <w:t xml:space="preserve"> </w:t>
      </w:r>
      <w:proofErr w:type="spellStart"/>
      <w:r w:rsidR="00352C6B" w:rsidRPr="00A95758">
        <w:rPr>
          <w:rFonts w:ascii="Times New Roman" w:hAnsi="Times New Roman" w:cs="Times New Roman"/>
          <w:i/>
          <w:lang w:val="en-GB"/>
        </w:rPr>
        <w:t>Adv</w:t>
      </w:r>
      <w:proofErr w:type="spellEnd"/>
      <w:r w:rsidR="00A95758" w:rsidRPr="00A95758">
        <w:rPr>
          <w:rFonts w:ascii="Times New Roman" w:hAnsi="Times New Roman" w:cs="Times New Roman"/>
          <w:i/>
          <w:lang w:val="en-GB"/>
        </w:rPr>
        <w:t xml:space="preserve"> Chronic Kidney Dis</w:t>
      </w:r>
      <w:r w:rsidR="00A95758">
        <w:rPr>
          <w:rFonts w:ascii="Times New Roman" w:hAnsi="Times New Roman" w:cs="Times New Roman"/>
          <w:i/>
          <w:lang w:val="en-GB"/>
        </w:rPr>
        <w:t>,</w:t>
      </w:r>
      <w:r w:rsidR="00A95758">
        <w:rPr>
          <w:rFonts w:ascii="Times New Roman" w:hAnsi="Times New Roman" w:cs="Times New Roman"/>
          <w:lang w:val="en-GB"/>
        </w:rPr>
        <w:t xml:space="preserve"> 19:4, pp.</w:t>
      </w:r>
      <w:r w:rsidR="00A95758" w:rsidRPr="00F83823">
        <w:rPr>
          <w:rFonts w:ascii="Times New Roman" w:hAnsi="Times New Roman" w:cs="Times New Roman"/>
          <w:lang w:val="en-GB"/>
        </w:rPr>
        <w:t xml:space="preserve"> </w:t>
      </w:r>
      <w:r w:rsidR="00352C6B" w:rsidRPr="00F83823">
        <w:rPr>
          <w:rFonts w:ascii="Times New Roman" w:hAnsi="Times New Roman" w:cs="Times New Roman"/>
          <w:lang w:val="en-GB"/>
        </w:rPr>
        <w:t>262-8</w:t>
      </w:r>
      <w:r w:rsidR="002A3EB1" w:rsidRPr="0055054C">
        <w:rPr>
          <w:rFonts w:ascii="Times New Roman" w:hAnsi="Times New Roman" w:cs="Times New Roman"/>
          <w:lang w:val="en-GB"/>
        </w:rPr>
        <w:t>.</w:t>
      </w:r>
    </w:p>
    <w:p w14:paraId="39FD493F" w14:textId="77777777" w:rsidR="00A95758" w:rsidRDefault="00A95758" w:rsidP="00D95539">
      <w:pPr>
        <w:spacing w:line="480" w:lineRule="auto"/>
        <w:rPr>
          <w:rFonts w:ascii="Times New Roman" w:hAnsi="Times New Roman" w:cs="Times New Roman"/>
          <w:lang w:val="en-GB"/>
        </w:rPr>
      </w:pPr>
    </w:p>
    <w:p w14:paraId="6D22E4F2" w14:textId="30C55D7F" w:rsidR="002A1540" w:rsidRPr="00F83823" w:rsidRDefault="002A3EB1" w:rsidP="00D95539">
      <w:pPr>
        <w:spacing w:line="480" w:lineRule="auto"/>
        <w:rPr>
          <w:rFonts w:ascii="Times New Roman" w:hAnsi="Times New Roman" w:cs="Times New Roman"/>
          <w:lang w:val="en-GB"/>
        </w:rPr>
      </w:pPr>
      <w:proofErr w:type="spellStart"/>
      <w:proofErr w:type="gramStart"/>
      <w:r w:rsidRPr="0055054C">
        <w:rPr>
          <w:rFonts w:ascii="Times New Roman" w:hAnsi="Times New Roman" w:cs="Times New Roman"/>
          <w:lang w:val="en-GB"/>
        </w:rPr>
        <w:t>Goyal</w:t>
      </w:r>
      <w:proofErr w:type="spellEnd"/>
      <w:r w:rsidRPr="0055054C">
        <w:rPr>
          <w:rFonts w:ascii="Times New Roman" w:hAnsi="Times New Roman" w:cs="Times New Roman"/>
          <w:lang w:val="en-GB"/>
        </w:rPr>
        <w:t xml:space="preserve"> M</w:t>
      </w:r>
      <w:r w:rsidR="00A95758">
        <w:rPr>
          <w:rFonts w:ascii="Times New Roman" w:hAnsi="Times New Roman" w:cs="Times New Roman"/>
          <w:lang w:val="en-GB"/>
        </w:rPr>
        <w:t>.</w:t>
      </w:r>
      <w:r w:rsidRPr="0055054C">
        <w:rPr>
          <w:rFonts w:ascii="Times New Roman" w:hAnsi="Times New Roman" w:cs="Times New Roman"/>
          <w:lang w:val="en-GB"/>
        </w:rPr>
        <w:t xml:space="preserve">, </w:t>
      </w:r>
      <w:r w:rsidR="00A95758">
        <w:rPr>
          <w:rFonts w:ascii="Times New Roman" w:hAnsi="Times New Roman" w:cs="Times New Roman"/>
          <w:lang w:val="en-GB"/>
        </w:rPr>
        <w:t xml:space="preserve">R.L. </w:t>
      </w:r>
      <w:r w:rsidRPr="00F83823">
        <w:rPr>
          <w:rFonts w:ascii="Times New Roman" w:hAnsi="Times New Roman" w:cs="Times New Roman"/>
          <w:lang w:val="en-GB"/>
        </w:rPr>
        <w:t xml:space="preserve">Mehta, </w:t>
      </w:r>
      <w:r w:rsidR="00A95758">
        <w:rPr>
          <w:rFonts w:ascii="Times New Roman" w:hAnsi="Times New Roman" w:cs="Times New Roman"/>
          <w:lang w:val="en-GB"/>
        </w:rPr>
        <w:t xml:space="preserve">L.J. </w:t>
      </w:r>
      <w:proofErr w:type="spellStart"/>
      <w:r w:rsidRPr="00F83823">
        <w:rPr>
          <w:rFonts w:ascii="Times New Roman" w:hAnsi="Times New Roman" w:cs="Times New Roman"/>
          <w:lang w:val="en-GB"/>
        </w:rPr>
        <w:t>Schneiderman</w:t>
      </w:r>
      <w:proofErr w:type="spellEnd"/>
      <w:r w:rsidRPr="00F83823">
        <w:rPr>
          <w:rFonts w:ascii="Times New Roman" w:hAnsi="Times New Roman" w:cs="Times New Roman"/>
          <w:lang w:val="en-GB"/>
        </w:rPr>
        <w:t xml:space="preserve">, </w:t>
      </w:r>
      <w:r w:rsidR="00A95758">
        <w:rPr>
          <w:rFonts w:ascii="Times New Roman" w:hAnsi="Times New Roman" w:cs="Times New Roman"/>
          <w:lang w:val="en-GB"/>
        </w:rPr>
        <w:t xml:space="preserve">A.R. </w:t>
      </w:r>
      <w:proofErr w:type="spellStart"/>
      <w:r w:rsidR="00A95758">
        <w:rPr>
          <w:rFonts w:ascii="Times New Roman" w:hAnsi="Times New Roman" w:cs="Times New Roman"/>
          <w:lang w:val="en-GB"/>
        </w:rPr>
        <w:t>Sehgal</w:t>
      </w:r>
      <w:proofErr w:type="spellEnd"/>
      <w:r w:rsidR="00A95758">
        <w:rPr>
          <w:rFonts w:ascii="Times New Roman" w:hAnsi="Times New Roman" w:cs="Times New Roman"/>
          <w:lang w:val="en-GB"/>
        </w:rPr>
        <w:t xml:space="preserve"> (2002), ‘</w:t>
      </w:r>
      <w:r w:rsidRPr="00F83823">
        <w:rPr>
          <w:rFonts w:ascii="Times New Roman" w:hAnsi="Times New Roman" w:cs="Times New Roman"/>
          <w:lang w:val="en-GB"/>
        </w:rPr>
        <w:t>Economic and Health Consequenc</w:t>
      </w:r>
      <w:r w:rsidR="00A95758">
        <w:rPr>
          <w:rFonts w:ascii="Times New Roman" w:hAnsi="Times New Roman" w:cs="Times New Roman"/>
          <w:lang w:val="en-GB"/>
        </w:rPr>
        <w:t>es of Selling a Kidney in India’,</w:t>
      </w:r>
      <w:r w:rsidRPr="00F83823">
        <w:rPr>
          <w:rFonts w:ascii="Times New Roman" w:hAnsi="Times New Roman" w:cs="Times New Roman"/>
          <w:lang w:val="en-GB"/>
        </w:rPr>
        <w:t xml:space="preserve"> </w:t>
      </w:r>
      <w:r w:rsidRPr="00F83823">
        <w:rPr>
          <w:rFonts w:ascii="Times New Roman" w:hAnsi="Times New Roman" w:cs="Times New Roman"/>
          <w:i/>
          <w:lang w:val="en-GB"/>
        </w:rPr>
        <w:t>JAMA</w:t>
      </w:r>
      <w:r w:rsidR="00A95758">
        <w:rPr>
          <w:rFonts w:ascii="Times New Roman" w:hAnsi="Times New Roman" w:cs="Times New Roman"/>
          <w:lang w:val="en-GB"/>
        </w:rPr>
        <w:t xml:space="preserve">, </w:t>
      </w:r>
      <w:r w:rsidRPr="00F83823">
        <w:rPr>
          <w:rFonts w:ascii="Times New Roman" w:hAnsi="Times New Roman" w:cs="Times New Roman"/>
          <w:lang w:val="en-GB"/>
        </w:rPr>
        <w:t>288:13, pp. 1589-1593.</w:t>
      </w:r>
      <w:proofErr w:type="gramEnd"/>
    </w:p>
    <w:p w14:paraId="6C5A92A7" w14:textId="77777777" w:rsidR="002A1540" w:rsidRPr="00F83823" w:rsidRDefault="002A1540" w:rsidP="00D95539">
      <w:pPr>
        <w:spacing w:line="480" w:lineRule="auto"/>
        <w:rPr>
          <w:rFonts w:ascii="Times New Roman" w:hAnsi="Times New Roman" w:cs="Times New Roman"/>
          <w:lang w:val="en-GB"/>
        </w:rPr>
      </w:pPr>
    </w:p>
    <w:p w14:paraId="69B914D7" w14:textId="07938107" w:rsidR="002A1540" w:rsidRPr="0055054C" w:rsidRDefault="00742D1D" w:rsidP="00D95539">
      <w:pPr>
        <w:spacing w:line="480" w:lineRule="auto"/>
        <w:rPr>
          <w:rFonts w:ascii="Times New Roman" w:hAnsi="Times New Roman" w:cs="Times New Roman"/>
          <w:lang w:val="en-GB"/>
        </w:rPr>
      </w:pPr>
      <w:proofErr w:type="spellStart"/>
      <w:r w:rsidRPr="00F83823">
        <w:rPr>
          <w:rFonts w:ascii="Times New Roman" w:hAnsi="Times New Roman" w:cs="Times New Roman"/>
          <w:lang w:val="en-GB"/>
        </w:rPr>
        <w:t>Haken</w:t>
      </w:r>
      <w:proofErr w:type="spellEnd"/>
      <w:r w:rsidRPr="00F83823">
        <w:rPr>
          <w:rFonts w:ascii="Times New Roman" w:hAnsi="Times New Roman" w:cs="Times New Roman"/>
          <w:lang w:val="en-GB"/>
        </w:rPr>
        <w:t>, J</w:t>
      </w:r>
      <w:r w:rsidR="00A95758">
        <w:rPr>
          <w:rFonts w:ascii="Times New Roman" w:hAnsi="Times New Roman" w:cs="Times New Roman"/>
          <w:lang w:val="en-GB"/>
        </w:rPr>
        <w:t xml:space="preserve">. (2011), </w:t>
      </w:r>
      <w:r w:rsidRPr="00A95758">
        <w:rPr>
          <w:rFonts w:ascii="Times New Roman" w:hAnsi="Times New Roman" w:cs="Times New Roman"/>
          <w:i/>
          <w:lang w:val="en-GB"/>
        </w:rPr>
        <w:t>Transnational Crime in the Devel</w:t>
      </w:r>
      <w:r w:rsidR="00A95758" w:rsidRPr="00A95758">
        <w:rPr>
          <w:rFonts w:ascii="Times New Roman" w:hAnsi="Times New Roman" w:cs="Times New Roman"/>
          <w:i/>
          <w:lang w:val="en-GB"/>
        </w:rPr>
        <w:t>oping World</w:t>
      </w:r>
      <w:r w:rsidR="00A95758">
        <w:rPr>
          <w:rFonts w:ascii="Times New Roman" w:hAnsi="Times New Roman" w:cs="Times New Roman"/>
          <w:lang w:val="en-GB"/>
        </w:rPr>
        <w:t>,</w:t>
      </w:r>
      <w:r w:rsidRPr="00F83823">
        <w:rPr>
          <w:rFonts w:ascii="Times New Roman" w:hAnsi="Times New Roman" w:cs="Times New Roman"/>
          <w:lang w:val="en-GB"/>
        </w:rPr>
        <w:t xml:space="preserve"> Washington DC: Global Financial Integrity.</w:t>
      </w:r>
    </w:p>
    <w:p w14:paraId="7C6165D3" w14:textId="77777777" w:rsidR="002A1540" w:rsidRPr="0055054C" w:rsidRDefault="002A1540" w:rsidP="00D95539">
      <w:pPr>
        <w:spacing w:line="480" w:lineRule="auto"/>
        <w:rPr>
          <w:rFonts w:ascii="Times New Roman" w:hAnsi="Times New Roman" w:cs="Times New Roman"/>
          <w:lang w:val="en-GB"/>
        </w:rPr>
      </w:pPr>
    </w:p>
    <w:p w14:paraId="3F8C5B2B" w14:textId="5B24932B" w:rsidR="002A1540" w:rsidRPr="005052EF" w:rsidRDefault="000D21EF" w:rsidP="00D95539">
      <w:pPr>
        <w:spacing w:line="480" w:lineRule="auto"/>
        <w:rPr>
          <w:rFonts w:ascii="Times New Roman" w:hAnsi="Times New Roman" w:cs="Times New Roman"/>
          <w:lang w:val="en-GB"/>
        </w:rPr>
      </w:pPr>
      <w:proofErr w:type="spellStart"/>
      <w:r w:rsidRPr="0055054C">
        <w:rPr>
          <w:rFonts w:ascii="Times New Roman" w:hAnsi="Times New Roman" w:cs="Times New Roman"/>
          <w:lang w:val="en-GB"/>
        </w:rPr>
        <w:lastRenderedPageBreak/>
        <w:t>Hoeyer</w:t>
      </w:r>
      <w:proofErr w:type="spellEnd"/>
      <w:r w:rsidR="005E2057" w:rsidRPr="0055054C">
        <w:rPr>
          <w:rFonts w:ascii="Times New Roman" w:hAnsi="Times New Roman" w:cs="Times New Roman"/>
          <w:lang w:val="en-GB"/>
        </w:rPr>
        <w:t>, K</w:t>
      </w:r>
      <w:r w:rsidR="00EE6BE0">
        <w:rPr>
          <w:rFonts w:ascii="Times New Roman" w:hAnsi="Times New Roman" w:cs="Times New Roman"/>
          <w:lang w:val="en-GB"/>
        </w:rPr>
        <w:t>laus</w:t>
      </w:r>
      <w:r w:rsidR="005E2057" w:rsidRPr="0055054C">
        <w:rPr>
          <w:rFonts w:ascii="Times New Roman" w:hAnsi="Times New Roman" w:cs="Times New Roman"/>
          <w:lang w:val="en-GB"/>
        </w:rPr>
        <w:t xml:space="preserve"> </w:t>
      </w:r>
      <w:r w:rsidR="00EE6BE0">
        <w:rPr>
          <w:rFonts w:ascii="Times New Roman" w:hAnsi="Times New Roman" w:cs="Times New Roman"/>
          <w:lang w:val="en-GB"/>
        </w:rPr>
        <w:t>(2010), ‘</w:t>
      </w:r>
      <w:proofErr w:type="gramStart"/>
      <w:r w:rsidR="005E2057" w:rsidRPr="0055054C">
        <w:rPr>
          <w:rFonts w:ascii="Times New Roman" w:hAnsi="Times New Roman" w:cs="Times New Roman"/>
          <w:lang w:val="en-GB"/>
        </w:rPr>
        <w:t>An</w:t>
      </w:r>
      <w:proofErr w:type="gramEnd"/>
      <w:r w:rsidR="005E2057" w:rsidRPr="0055054C">
        <w:rPr>
          <w:rFonts w:ascii="Times New Roman" w:hAnsi="Times New Roman" w:cs="Times New Roman"/>
          <w:lang w:val="en-GB"/>
        </w:rPr>
        <w:t xml:space="preserve"> anthropological analysis of European Union (EU) health governance as </w:t>
      </w:r>
      <w:proofErr w:type="spellStart"/>
      <w:r w:rsidR="005E2057" w:rsidRPr="0055054C">
        <w:rPr>
          <w:rFonts w:ascii="Times New Roman" w:hAnsi="Times New Roman" w:cs="Times New Roman"/>
          <w:lang w:val="en-GB"/>
        </w:rPr>
        <w:t>biopolitics</w:t>
      </w:r>
      <w:proofErr w:type="spellEnd"/>
      <w:r w:rsidR="005E2057" w:rsidRPr="0055054C">
        <w:rPr>
          <w:rFonts w:ascii="Times New Roman" w:hAnsi="Times New Roman" w:cs="Times New Roman"/>
          <w:lang w:val="en-GB"/>
        </w:rPr>
        <w:t>: The case of the</w:t>
      </w:r>
      <w:r w:rsidR="00EE6BE0">
        <w:rPr>
          <w:rFonts w:ascii="Times New Roman" w:hAnsi="Times New Roman" w:cs="Times New Roman"/>
          <w:lang w:val="en-GB"/>
        </w:rPr>
        <w:t xml:space="preserve"> EU tissues and cells directive’,</w:t>
      </w:r>
      <w:r w:rsidR="005E2057" w:rsidRPr="0055054C">
        <w:rPr>
          <w:rFonts w:ascii="Times New Roman" w:hAnsi="Times New Roman" w:cs="Times New Roman"/>
          <w:lang w:val="en-GB"/>
        </w:rPr>
        <w:t xml:space="preserve"> </w:t>
      </w:r>
      <w:r w:rsidR="005E2057" w:rsidRPr="0055054C">
        <w:rPr>
          <w:rFonts w:ascii="Times New Roman" w:hAnsi="Times New Roman" w:cs="Times New Roman"/>
          <w:i/>
          <w:lang w:val="en-GB"/>
        </w:rPr>
        <w:t>Social Science &amp; Medicine</w:t>
      </w:r>
      <w:r w:rsidR="00EE6BE0">
        <w:rPr>
          <w:rFonts w:ascii="Times New Roman" w:hAnsi="Times New Roman" w:cs="Times New Roman"/>
          <w:lang w:val="en-GB"/>
        </w:rPr>
        <w:t xml:space="preserve">, </w:t>
      </w:r>
      <w:r w:rsidR="005E2057" w:rsidRPr="00136D37">
        <w:rPr>
          <w:rFonts w:ascii="Times New Roman" w:hAnsi="Times New Roman" w:cs="Times New Roman"/>
          <w:lang w:val="en-GB"/>
        </w:rPr>
        <w:t>70:12, pp. 1867-1873.</w:t>
      </w:r>
    </w:p>
    <w:p w14:paraId="069262DB" w14:textId="77777777" w:rsidR="002A1540" w:rsidRPr="00C92F78" w:rsidRDefault="002A1540" w:rsidP="00D95539">
      <w:pPr>
        <w:spacing w:line="480" w:lineRule="auto"/>
        <w:rPr>
          <w:rFonts w:ascii="Times New Roman" w:hAnsi="Times New Roman" w:cs="Times New Roman"/>
          <w:lang w:val="en-GB"/>
        </w:rPr>
      </w:pPr>
    </w:p>
    <w:p w14:paraId="38E7240E" w14:textId="3AD286D8" w:rsidR="002A1540" w:rsidRPr="0055054C" w:rsidRDefault="003D543E" w:rsidP="00D95539">
      <w:pPr>
        <w:spacing w:line="480" w:lineRule="auto"/>
        <w:rPr>
          <w:rFonts w:ascii="Times New Roman" w:hAnsi="Times New Roman" w:cs="Times New Roman"/>
          <w:u w:color="262626"/>
          <w:lang w:val="en-GB"/>
        </w:rPr>
      </w:pPr>
      <w:r w:rsidRPr="00B81DD2">
        <w:rPr>
          <w:rFonts w:ascii="Times New Roman" w:hAnsi="Times New Roman" w:cs="Times New Roman"/>
          <w:lang w:val="en-GB"/>
        </w:rPr>
        <w:t xml:space="preserve">Kaufman, </w:t>
      </w:r>
      <w:r w:rsidR="00B5363A">
        <w:rPr>
          <w:rFonts w:ascii="Times New Roman" w:hAnsi="Times New Roman" w:cs="Times New Roman"/>
          <w:lang w:val="en-GB"/>
        </w:rPr>
        <w:t>Sharon (2005),</w:t>
      </w:r>
      <w:r w:rsidRPr="00B81DD2">
        <w:rPr>
          <w:rFonts w:ascii="Times New Roman" w:hAnsi="Times New Roman" w:cs="Times New Roman"/>
          <w:lang w:val="en-GB"/>
        </w:rPr>
        <w:t xml:space="preserve"> </w:t>
      </w:r>
      <w:r w:rsidRPr="0055054C">
        <w:rPr>
          <w:rFonts w:ascii="Times New Roman" w:hAnsi="Times New Roman" w:cs="Times New Roman"/>
          <w:i/>
          <w:lang w:val="en-GB"/>
        </w:rPr>
        <w:t>…and a time to die: How American Hospitals Shape the End of Life</w:t>
      </w:r>
      <w:r w:rsidR="00B5363A">
        <w:rPr>
          <w:rFonts w:ascii="Times New Roman" w:hAnsi="Times New Roman" w:cs="Times New Roman"/>
          <w:lang w:val="en-GB"/>
        </w:rPr>
        <w:t>,</w:t>
      </w:r>
      <w:r w:rsidRPr="0055054C">
        <w:rPr>
          <w:rFonts w:ascii="Times New Roman" w:hAnsi="Times New Roman" w:cs="Times New Roman"/>
          <w:lang w:val="en-GB"/>
        </w:rPr>
        <w:t xml:space="preserve"> Chicago: The University of Chicago Press.</w:t>
      </w:r>
    </w:p>
    <w:p w14:paraId="165F0548" w14:textId="77777777" w:rsidR="002A1540" w:rsidRPr="0055054C" w:rsidRDefault="002A1540" w:rsidP="00D95539">
      <w:pPr>
        <w:spacing w:line="480" w:lineRule="auto"/>
        <w:rPr>
          <w:rFonts w:ascii="Times New Roman" w:hAnsi="Times New Roman" w:cs="Times New Roman"/>
          <w:u w:color="262626"/>
          <w:lang w:val="en-GB"/>
        </w:rPr>
      </w:pPr>
    </w:p>
    <w:p w14:paraId="565A469D" w14:textId="22226A11" w:rsidR="002A1540" w:rsidRPr="00136D37" w:rsidRDefault="00433E0B" w:rsidP="00D95539">
      <w:pPr>
        <w:widowControl w:val="0"/>
        <w:autoSpaceDE w:val="0"/>
        <w:autoSpaceDN w:val="0"/>
        <w:adjustRightInd w:val="0"/>
        <w:spacing w:line="480" w:lineRule="auto"/>
        <w:rPr>
          <w:rFonts w:ascii="Times New Roman" w:hAnsi="Times New Roman" w:cs="Times New Roman"/>
          <w:lang w:val="en-GB"/>
        </w:rPr>
      </w:pPr>
      <w:proofErr w:type="spellStart"/>
      <w:r w:rsidRPr="0055054C">
        <w:rPr>
          <w:rFonts w:ascii="Times New Roman" w:hAnsi="Times New Roman" w:cs="Times New Roman"/>
          <w:lang w:val="en-GB"/>
        </w:rPr>
        <w:t>Kleinman</w:t>
      </w:r>
      <w:proofErr w:type="spellEnd"/>
      <w:r w:rsidRPr="0055054C">
        <w:rPr>
          <w:rFonts w:ascii="Times New Roman" w:hAnsi="Times New Roman" w:cs="Times New Roman"/>
          <w:lang w:val="en-GB"/>
        </w:rPr>
        <w:t xml:space="preserve">, </w:t>
      </w:r>
      <w:r w:rsidR="00680511">
        <w:rPr>
          <w:rFonts w:ascii="Times New Roman" w:hAnsi="Times New Roman" w:cs="Times New Roman"/>
          <w:lang w:val="en-GB"/>
        </w:rPr>
        <w:t>Arthur</w:t>
      </w:r>
      <w:r w:rsidRPr="0055054C">
        <w:rPr>
          <w:rFonts w:ascii="Times New Roman" w:hAnsi="Times New Roman" w:cs="Times New Roman"/>
          <w:lang w:val="en-GB"/>
        </w:rPr>
        <w:t xml:space="preserve"> (1997)</w:t>
      </w:r>
      <w:r w:rsidR="00680511">
        <w:rPr>
          <w:rFonts w:ascii="Times New Roman" w:hAnsi="Times New Roman" w:cs="Times New Roman"/>
          <w:lang w:val="en-GB"/>
        </w:rPr>
        <w:t>,</w:t>
      </w:r>
      <w:r w:rsidRPr="0055054C">
        <w:rPr>
          <w:rFonts w:ascii="Times New Roman" w:hAnsi="Times New Roman" w:cs="Times New Roman"/>
          <w:lang w:val="en-GB"/>
        </w:rPr>
        <w:t xml:space="preserve"> </w:t>
      </w:r>
      <w:r w:rsidRPr="0055054C">
        <w:rPr>
          <w:rFonts w:ascii="Times New Roman" w:hAnsi="Times New Roman" w:cs="Times New Roman"/>
          <w:i/>
          <w:lang w:val="en-GB"/>
        </w:rPr>
        <w:t>Writing at the Margin: Discourse between Anthropology and Medicine</w:t>
      </w:r>
      <w:r w:rsidR="00680511">
        <w:rPr>
          <w:rFonts w:ascii="Times New Roman" w:hAnsi="Times New Roman" w:cs="Times New Roman"/>
          <w:i/>
          <w:lang w:val="en-GB"/>
        </w:rPr>
        <w:t>,</w:t>
      </w:r>
      <w:r w:rsidRPr="0055054C">
        <w:rPr>
          <w:rFonts w:ascii="Times New Roman" w:hAnsi="Times New Roman" w:cs="Times New Roman"/>
          <w:lang w:val="en-GB"/>
        </w:rPr>
        <w:t xml:space="preserve"> University of California Press.</w:t>
      </w:r>
    </w:p>
    <w:p w14:paraId="6053DC5C" w14:textId="77777777" w:rsidR="002A1540" w:rsidRPr="005052EF" w:rsidRDefault="002A1540" w:rsidP="00D95539">
      <w:pPr>
        <w:widowControl w:val="0"/>
        <w:autoSpaceDE w:val="0"/>
        <w:autoSpaceDN w:val="0"/>
        <w:adjustRightInd w:val="0"/>
        <w:spacing w:line="480" w:lineRule="auto"/>
        <w:rPr>
          <w:rFonts w:ascii="Times New Roman" w:hAnsi="Times New Roman" w:cs="Times New Roman"/>
          <w:lang w:val="en-GB"/>
        </w:rPr>
      </w:pPr>
    </w:p>
    <w:p w14:paraId="1C9879F3" w14:textId="59360CE9" w:rsidR="00633BA8" w:rsidRPr="0055054C" w:rsidRDefault="00633BA8" w:rsidP="00D95539">
      <w:pPr>
        <w:widowControl w:val="0"/>
        <w:autoSpaceDE w:val="0"/>
        <w:autoSpaceDN w:val="0"/>
        <w:adjustRightInd w:val="0"/>
        <w:spacing w:line="480" w:lineRule="auto"/>
        <w:rPr>
          <w:rFonts w:ascii="Times New Roman" w:hAnsi="Times New Roman" w:cs="Times New Roman"/>
          <w:lang w:val="en-GB"/>
        </w:rPr>
      </w:pPr>
      <w:proofErr w:type="spellStart"/>
      <w:r w:rsidRPr="00C92F78">
        <w:rPr>
          <w:rFonts w:ascii="Times New Roman" w:hAnsi="Times New Roman" w:cs="Times New Roman"/>
          <w:lang w:val="en-GB"/>
        </w:rPr>
        <w:t>Kroløkke</w:t>
      </w:r>
      <w:proofErr w:type="spellEnd"/>
      <w:r w:rsidRPr="00C92F78">
        <w:rPr>
          <w:rFonts w:ascii="Times New Roman" w:hAnsi="Times New Roman" w:cs="Times New Roman"/>
          <w:lang w:val="en-GB"/>
        </w:rPr>
        <w:t xml:space="preserve">, </w:t>
      </w:r>
      <w:r w:rsidR="000848CD">
        <w:rPr>
          <w:rFonts w:ascii="Times New Roman" w:hAnsi="Times New Roman" w:cs="Times New Roman"/>
          <w:lang w:val="en-GB"/>
        </w:rPr>
        <w:t>Charlotte,</w:t>
      </w:r>
      <w:r w:rsidRPr="00C92F78">
        <w:rPr>
          <w:rFonts w:ascii="Times New Roman" w:hAnsi="Times New Roman" w:cs="Times New Roman"/>
          <w:lang w:val="en-GB"/>
        </w:rPr>
        <w:t xml:space="preserve"> </w:t>
      </w:r>
      <w:r w:rsidR="000848CD">
        <w:rPr>
          <w:rFonts w:ascii="Times New Roman" w:hAnsi="Times New Roman" w:cs="Times New Roman"/>
          <w:lang w:val="en-GB"/>
        </w:rPr>
        <w:t>Karen A. Foss</w:t>
      </w:r>
      <w:r w:rsidRPr="0055054C">
        <w:rPr>
          <w:rFonts w:ascii="Times New Roman" w:hAnsi="Times New Roman" w:cs="Times New Roman"/>
          <w:lang w:val="en-GB"/>
        </w:rPr>
        <w:t xml:space="preserve">, </w:t>
      </w:r>
      <w:proofErr w:type="spellStart"/>
      <w:r w:rsidR="000848CD" w:rsidRPr="000848CD">
        <w:rPr>
          <w:rFonts w:ascii="Times New Roman" w:hAnsi="Times New Roman" w:cs="Times New Roman"/>
        </w:rPr>
        <w:t>Saumva</w:t>
      </w:r>
      <w:proofErr w:type="spellEnd"/>
      <w:r w:rsidR="000848CD" w:rsidRPr="000848CD">
        <w:rPr>
          <w:rFonts w:ascii="Times New Roman" w:hAnsi="Times New Roman" w:cs="Times New Roman"/>
        </w:rPr>
        <w:t xml:space="preserve"> </w:t>
      </w:r>
      <w:r w:rsidRPr="000848CD">
        <w:rPr>
          <w:rFonts w:ascii="Times New Roman" w:hAnsi="Times New Roman" w:cs="Times New Roman"/>
          <w:lang w:val="en-GB"/>
        </w:rPr>
        <w:t>Pant</w:t>
      </w:r>
      <w:r w:rsidRPr="0055054C">
        <w:rPr>
          <w:rFonts w:ascii="Times New Roman" w:hAnsi="Times New Roman" w:cs="Times New Roman"/>
          <w:lang w:val="en-GB"/>
        </w:rPr>
        <w:t xml:space="preserve"> </w:t>
      </w:r>
      <w:r w:rsidR="000848CD">
        <w:rPr>
          <w:rFonts w:ascii="Times New Roman" w:hAnsi="Times New Roman" w:cs="Times New Roman"/>
          <w:lang w:val="en-GB"/>
        </w:rPr>
        <w:t>(2012),</w:t>
      </w:r>
      <w:r w:rsidRPr="0055054C">
        <w:rPr>
          <w:rFonts w:ascii="Times New Roman" w:hAnsi="Times New Roman" w:cs="Times New Roman"/>
          <w:lang w:val="en-GB"/>
        </w:rPr>
        <w:t xml:space="preserve"> </w:t>
      </w:r>
      <w:r w:rsidR="000848CD">
        <w:rPr>
          <w:rFonts w:ascii="Times New Roman" w:hAnsi="Times New Roman" w:cs="Times New Roman"/>
          <w:lang w:val="en-GB"/>
        </w:rPr>
        <w:t>‘</w:t>
      </w:r>
      <w:r w:rsidRPr="0055054C">
        <w:rPr>
          <w:rFonts w:ascii="Times New Roman" w:hAnsi="Times New Roman" w:cs="Times New Roman"/>
          <w:lang w:val="en-GB"/>
        </w:rPr>
        <w:t>Fertility Travel: The Commod</w:t>
      </w:r>
      <w:r w:rsidR="000848CD">
        <w:rPr>
          <w:rFonts w:ascii="Times New Roman" w:hAnsi="Times New Roman" w:cs="Times New Roman"/>
          <w:lang w:val="en-GB"/>
        </w:rPr>
        <w:t>ification of Human Reproduction’,</w:t>
      </w:r>
      <w:r w:rsidRPr="0055054C">
        <w:rPr>
          <w:rFonts w:ascii="Times New Roman" w:hAnsi="Times New Roman" w:cs="Times New Roman"/>
          <w:lang w:val="en-GB"/>
        </w:rPr>
        <w:t xml:space="preserve"> </w:t>
      </w:r>
      <w:r w:rsidRPr="0055054C">
        <w:rPr>
          <w:rFonts w:ascii="Times New Roman" w:hAnsi="Times New Roman" w:cs="Times New Roman"/>
          <w:i/>
          <w:lang w:val="en-GB"/>
        </w:rPr>
        <w:t>Cultural Politics: An International Journal</w:t>
      </w:r>
      <w:r w:rsidR="000848CD">
        <w:rPr>
          <w:rFonts w:ascii="Times New Roman" w:hAnsi="Times New Roman" w:cs="Times New Roman"/>
          <w:i/>
          <w:lang w:val="en-GB"/>
        </w:rPr>
        <w:t>,</w:t>
      </w:r>
      <w:r w:rsidR="000848CD">
        <w:rPr>
          <w:rFonts w:ascii="Times New Roman" w:hAnsi="Times New Roman" w:cs="Times New Roman"/>
          <w:lang w:val="en-GB"/>
        </w:rPr>
        <w:t xml:space="preserve"> 8:2, pp. </w:t>
      </w:r>
      <w:r w:rsidRPr="0055054C">
        <w:rPr>
          <w:rFonts w:ascii="Times New Roman" w:hAnsi="Times New Roman" w:cs="Times New Roman"/>
          <w:lang w:val="en-GB"/>
        </w:rPr>
        <w:t>273-282.</w:t>
      </w:r>
    </w:p>
    <w:p w14:paraId="3D345B1F" w14:textId="77777777" w:rsidR="00633BA8" w:rsidRPr="0055054C" w:rsidRDefault="00633BA8" w:rsidP="00D95539">
      <w:pPr>
        <w:widowControl w:val="0"/>
        <w:autoSpaceDE w:val="0"/>
        <w:autoSpaceDN w:val="0"/>
        <w:adjustRightInd w:val="0"/>
        <w:spacing w:line="480" w:lineRule="auto"/>
        <w:rPr>
          <w:rFonts w:ascii="Times New Roman" w:hAnsi="Times New Roman" w:cs="Times New Roman"/>
          <w:lang w:val="en-GB"/>
        </w:rPr>
      </w:pPr>
    </w:p>
    <w:p w14:paraId="429A6FAE" w14:textId="7434C95F" w:rsidR="0055054C" w:rsidRDefault="00352C6B" w:rsidP="00D95539">
      <w:pPr>
        <w:pStyle w:val="Slutkommentar"/>
        <w:spacing w:line="480" w:lineRule="auto"/>
        <w:rPr>
          <w:rFonts w:ascii="Times New Roman" w:hAnsi="Times New Roman" w:cs="Times New Roman"/>
          <w:lang w:val="en-GB"/>
        </w:rPr>
      </w:pPr>
      <w:proofErr w:type="spellStart"/>
      <w:r w:rsidRPr="0055054C">
        <w:rPr>
          <w:rFonts w:ascii="Times New Roman" w:hAnsi="Times New Roman" w:cs="Times New Roman"/>
          <w:lang w:val="en-GB"/>
        </w:rPr>
        <w:t>Leidner</w:t>
      </w:r>
      <w:proofErr w:type="spellEnd"/>
      <w:r w:rsidRPr="0055054C">
        <w:rPr>
          <w:rFonts w:ascii="Times New Roman" w:hAnsi="Times New Roman" w:cs="Times New Roman"/>
          <w:lang w:val="en-GB"/>
        </w:rPr>
        <w:t xml:space="preserve">, </w:t>
      </w:r>
      <w:r w:rsidR="00800E3F">
        <w:rPr>
          <w:rFonts w:ascii="Times New Roman" w:hAnsi="Times New Roman" w:cs="Times New Roman"/>
          <w:lang w:val="en-GB"/>
        </w:rPr>
        <w:t>Stephen, Alvin</w:t>
      </w:r>
      <w:r w:rsidRPr="0055054C">
        <w:rPr>
          <w:rFonts w:ascii="Times New Roman" w:hAnsi="Times New Roman" w:cs="Times New Roman"/>
          <w:lang w:val="en-GB"/>
        </w:rPr>
        <w:t xml:space="preserve"> Roth</w:t>
      </w:r>
      <w:r w:rsidR="00800E3F">
        <w:rPr>
          <w:rFonts w:ascii="Times New Roman" w:hAnsi="Times New Roman" w:cs="Times New Roman"/>
          <w:lang w:val="en-GB"/>
        </w:rPr>
        <w:t xml:space="preserve"> (</w:t>
      </w:r>
      <w:r w:rsidR="00800E3F" w:rsidRPr="005052EF">
        <w:rPr>
          <w:rFonts w:ascii="Times New Roman" w:hAnsi="Times New Roman" w:cs="Times New Roman"/>
          <w:lang w:val="en-GB"/>
        </w:rPr>
        <w:t>2010</w:t>
      </w:r>
      <w:r w:rsidR="00800E3F">
        <w:rPr>
          <w:rFonts w:ascii="Times New Roman" w:hAnsi="Times New Roman" w:cs="Times New Roman"/>
          <w:lang w:val="en-GB"/>
        </w:rPr>
        <w:t>)</w:t>
      </w:r>
      <w:r w:rsidRPr="0055054C">
        <w:rPr>
          <w:rFonts w:ascii="Times New Roman" w:hAnsi="Times New Roman" w:cs="Times New Roman"/>
          <w:lang w:val="en-GB"/>
        </w:rPr>
        <w:t xml:space="preserve">, </w:t>
      </w:r>
      <w:r w:rsidR="00800E3F">
        <w:rPr>
          <w:rFonts w:ascii="Times New Roman" w:hAnsi="Times New Roman" w:cs="Times New Roman"/>
          <w:lang w:val="en-GB"/>
        </w:rPr>
        <w:t>‘</w:t>
      </w:r>
      <w:r w:rsidRPr="0055054C">
        <w:rPr>
          <w:rFonts w:ascii="Times New Roman" w:hAnsi="Times New Roman" w:cs="Times New Roman"/>
          <w:lang w:val="en-GB"/>
        </w:rPr>
        <w:t>Kidneys For Sale: Who Disapproves, and Why?</w:t>
      </w:r>
      <w:proofErr w:type="gramStart"/>
      <w:r w:rsidR="00800E3F">
        <w:rPr>
          <w:rFonts w:ascii="Times New Roman" w:hAnsi="Times New Roman" w:cs="Times New Roman"/>
          <w:lang w:val="en-GB"/>
        </w:rPr>
        <w:t>’,</w:t>
      </w:r>
      <w:proofErr w:type="gramEnd"/>
      <w:r w:rsidR="001C1F91">
        <w:rPr>
          <w:rFonts w:ascii="Times New Roman" w:hAnsi="Times New Roman" w:cs="Times New Roman"/>
          <w:lang w:val="en-GB"/>
        </w:rPr>
        <w:t xml:space="preserve"> </w:t>
      </w:r>
      <w:r w:rsidRPr="0055054C">
        <w:rPr>
          <w:rFonts w:ascii="Times New Roman" w:hAnsi="Times New Roman" w:cs="Times New Roman"/>
          <w:i/>
          <w:lang w:val="en-GB"/>
        </w:rPr>
        <w:t>American Journal of Transp</w:t>
      </w:r>
      <w:r w:rsidRPr="00136D37">
        <w:rPr>
          <w:rFonts w:ascii="Times New Roman" w:hAnsi="Times New Roman" w:cs="Times New Roman"/>
          <w:i/>
          <w:lang w:val="en-GB"/>
        </w:rPr>
        <w:t>lantation</w:t>
      </w:r>
      <w:r w:rsidR="00800E3F">
        <w:rPr>
          <w:rFonts w:ascii="Times New Roman" w:hAnsi="Times New Roman" w:cs="Times New Roman"/>
          <w:lang w:val="en-GB"/>
        </w:rPr>
        <w:t>,</w:t>
      </w:r>
      <w:r w:rsidRPr="005052EF">
        <w:rPr>
          <w:rFonts w:ascii="Times New Roman" w:hAnsi="Times New Roman" w:cs="Times New Roman"/>
          <w:lang w:val="en-GB"/>
        </w:rPr>
        <w:t xml:space="preserve"> 10:</w:t>
      </w:r>
      <w:r w:rsidR="00800E3F">
        <w:rPr>
          <w:rFonts w:ascii="Times New Roman" w:hAnsi="Times New Roman" w:cs="Times New Roman"/>
          <w:lang w:val="en-GB"/>
        </w:rPr>
        <w:t xml:space="preserve"> pp.</w:t>
      </w:r>
      <w:r w:rsidRPr="005052EF">
        <w:rPr>
          <w:rFonts w:ascii="Times New Roman" w:hAnsi="Times New Roman" w:cs="Times New Roman"/>
          <w:lang w:val="en-GB"/>
        </w:rPr>
        <w:t xml:space="preserve"> 1221-1227</w:t>
      </w:r>
    </w:p>
    <w:p w14:paraId="281E24A5" w14:textId="77777777" w:rsidR="001C1F91" w:rsidRPr="0055054C" w:rsidRDefault="001C1F91" w:rsidP="00D95539">
      <w:pPr>
        <w:pStyle w:val="Slutkommentar"/>
        <w:spacing w:line="480" w:lineRule="auto"/>
        <w:rPr>
          <w:rFonts w:ascii="Times New Roman" w:hAnsi="Times New Roman" w:cs="Times New Roman"/>
          <w:lang w:val="en-GB"/>
        </w:rPr>
      </w:pPr>
    </w:p>
    <w:p w14:paraId="23B759E7" w14:textId="77777777" w:rsidR="001C1F91" w:rsidRDefault="00FC16A7" w:rsidP="00D95539">
      <w:pPr>
        <w:widowControl w:val="0"/>
        <w:autoSpaceDE w:val="0"/>
        <w:autoSpaceDN w:val="0"/>
        <w:adjustRightInd w:val="0"/>
        <w:spacing w:line="480" w:lineRule="auto"/>
        <w:rPr>
          <w:rFonts w:ascii="Times New Roman" w:hAnsi="Times New Roman" w:cs="Times New Roman"/>
          <w:lang w:val="en-GB"/>
        </w:rPr>
      </w:pPr>
      <w:r w:rsidRPr="0055054C">
        <w:rPr>
          <w:rFonts w:ascii="Times New Roman" w:hAnsi="Times New Roman" w:cs="Times New Roman"/>
          <w:lang w:val="en-GB"/>
        </w:rPr>
        <w:t>Lock, M</w:t>
      </w:r>
      <w:r w:rsidR="001C1F91">
        <w:rPr>
          <w:rFonts w:ascii="Times New Roman" w:hAnsi="Times New Roman" w:cs="Times New Roman"/>
          <w:lang w:val="en-GB"/>
        </w:rPr>
        <w:t>argaret</w:t>
      </w:r>
      <w:r w:rsidRPr="0055054C">
        <w:rPr>
          <w:rFonts w:ascii="Times New Roman" w:hAnsi="Times New Roman" w:cs="Times New Roman"/>
          <w:lang w:val="en-GB"/>
        </w:rPr>
        <w:t xml:space="preserve"> </w:t>
      </w:r>
      <w:r w:rsidR="001C1F91">
        <w:rPr>
          <w:rFonts w:ascii="Times New Roman" w:hAnsi="Times New Roman" w:cs="Times New Roman"/>
          <w:lang w:val="en-GB"/>
        </w:rPr>
        <w:t xml:space="preserve">and Vin-Kim </w:t>
      </w:r>
      <w:r w:rsidRPr="0055054C">
        <w:rPr>
          <w:rFonts w:ascii="Times New Roman" w:hAnsi="Times New Roman" w:cs="Times New Roman"/>
          <w:lang w:val="en-GB"/>
        </w:rPr>
        <w:t>Nguyen (2010)</w:t>
      </w:r>
      <w:r w:rsidR="001C1F91">
        <w:rPr>
          <w:rFonts w:ascii="Times New Roman" w:hAnsi="Times New Roman" w:cs="Times New Roman"/>
          <w:lang w:val="en-GB"/>
        </w:rPr>
        <w:t>,</w:t>
      </w:r>
      <w:r w:rsidRPr="0055054C">
        <w:rPr>
          <w:rFonts w:ascii="Times New Roman" w:hAnsi="Times New Roman" w:cs="Times New Roman"/>
          <w:lang w:val="en-GB"/>
        </w:rPr>
        <w:t xml:space="preserve"> </w:t>
      </w:r>
      <w:proofErr w:type="gramStart"/>
      <w:r w:rsidRPr="0055054C">
        <w:rPr>
          <w:rFonts w:ascii="Times New Roman" w:hAnsi="Times New Roman" w:cs="Times New Roman"/>
          <w:i/>
          <w:lang w:val="en-GB"/>
        </w:rPr>
        <w:t>An Anthropology</w:t>
      </w:r>
      <w:proofErr w:type="gramEnd"/>
      <w:r w:rsidRPr="0055054C">
        <w:rPr>
          <w:rFonts w:ascii="Times New Roman" w:hAnsi="Times New Roman" w:cs="Times New Roman"/>
          <w:i/>
          <w:lang w:val="en-GB"/>
        </w:rPr>
        <w:t xml:space="preserve"> of Biomedicine</w:t>
      </w:r>
      <w:r w:rsidR="001C1F91">
        <w:rPr>
          <w:rFonts w:ascii="Times New Roman" w:hAnsi="Times New Roman" w:cs="Times New Roman"/>
          <w:lang w:val="en-GB"/>
        </w:rPr>
        <w:t>, Malden,</w:t>
      </w:r>
      <w:r w:rsidRPr="0055054C">
        <w:rPr>
          <w:rFonts w:ascii="Times New Roman" w:hAnsi="Times New Roman" w:cs="Times New Roman"/>
          <w:lang w:val="en-GB"/>
        </w:rPr>
        <w:t xml:space="preserve"> MA: Wiley-Blackwell.</w:t>
      </w:r>
    </w:p>
    <w:p w14:paraId="54772EC3" w14:textId="77777777" w:rsidR="001C1F91" w:rsidRDefault="001C1F91" w:rsidP="00D95539">
      <w:pPr>
        <w:widowControl w:val="0"/>
        <w:autoSpaceDE w:val="0"/>
        <w:autoSpaceDN w:val="0"/>
        <w:adjustRightInd w:val="0"/>
        <w:spacing w:line="480" w:lineRule="auto"/>
        <w:rPr>
          <w:rFonts w:ascii="Times New Roman" w:hAnsi="Times New Roman" w:cs="Times New Roman"/>
          <w:lang w:val="en-GB"/>
        </w:rPr>
      </w:pPr>
    </w:p>
    <w:p w14:paraId="05B7AA7A" w14:textId="65C0C2B6" w:rsidR="002A1540" w:rsidRPr="001C1F91" w:rsidRDefault="00352C6B" w:rsidP="00D95539">
      <w:pPr>
        <w:widowControl w:val="0"/>
        <w:autoSpaceDE w:val="0"/>
        <w:autoSpaceDN w:val="0"/>
        <w:adjustRightInd w:val="0"/>
        <w:spacing w:line="480" w:lineRule="auto"/>
        <w:rPr>
          <w:rFonts w:ascii="Times New Roman" w:hAnsi="Times New Roman" w:cs="Times New Roman"/>
          <w:lang w:val="en-GB"/>
        </w:rPr>
      </w:pPr>
      <w:proofErr w:type="spellStart"/>
      <w:r w:rsidRPr="0055054C">
        <w:rPr>
          <w:rFonts w:ascii="Times New Roman" w:hAnsi="Times New Roman" w:cs="Times New Roman"/>
          <w:lang w:val="en-GB"/>
        </w:rPr>
        <w:t>Lundin</w:t>
      </w:r>
      <w:proofErr w:type="spellEnd"/>
      <w:r w:rsidRPr="0055054C">
        <w:rPr>
          <w:rFonts w:ascii="Times New Roman" w:hAnsi="Times New Roman" w:cs="Times New Roman"/>
          <w:lang w:val="en-GB"/>
        </w:rPr>
        <w:t xml:space="preserve">, </w:t>
      </w:r>
      <w:r w:rsidR="001C1F91">
        <w:rPr>
          <w:rFonts w:ascii="Times New Roman" w:hAnsi="Times New Roman" w:cs="Times New Roman"/>
          <w:lang w:val="en-GB"/>
        </w:rPr>
        <w:t>Susanne</w:t>
      </w:r>
      <w:r w:rsidRPr="0055054C">
        <w:rPr>
          <w:rFonts w:ascii="Times New Roman" w:hAnsi="Times New Roman" w:cs="Times New Roman"/>
          <w:lang w:val="en-GB"/>
        </w:rPr>
        <w:t xml:space="preserve"> </w:t>
      </w:r>
      <w:r w:rsidR="001C1F91">
        <w:rPr>
          <w:rFonts w:ascii="Times New Roman" w:hAnsi="Times New Roman" w:cs="Times New Roman"/>
          <w:lang w:val="en-GB"/>
        </w:rPr>
        <w:t>and Annika</w:t>
      </w:r>
      <w:r w:rsidRPr="0055054C">
        <w:rPr>
          <w:rFonts w:ascii="Times New Roman" w:hAnsi="Times New Roman" w:cs="Times New Roman"/>
          <w:lang w:val="en-GB"/>
        </w:rPr>
        <w:t xml:space="preserve"> </w:t>
      </w:r>
      <w:proofErr w:type="spellStart"/>
      <w:r w:rsidRPr="0055054C">
        <w:rPr>
          <w:rFonts w:ascii="Times New Roman" w:hAnsi="Times New Roman" w:cs="Times New Roman"/>
          <w:lang w:val="en-GB"/>
        </w:rPr>
        <w:t>Tibell</w:t>
      </w:r>
      <w:proofErr w:type="spellEnd"/>
      <w:r w:rsidR="001C1F91">
        <w:rPr>
          <w:rFonts w:ascii="Times New Roman" w:hAnsi="Times New Roman" w:cs="Times New Roman"/>
          <w:lang w:val="en-GB"/>
        </w:rPr>
        <w:t xml:space="preserve"> (2011), ‘</w:t>
      </w:r>
      <w:proofErr w:type="spellStart"/>
      <w:r w:rsidRPr="0055054C">
        <w:rPr>
          <w:rFonts w:ascii="Times New Roman" w:hAnsi="Times New Roman" w:cs="Times New Roman"/>
          <w:lang w:val="en-GB"/>
        </w:rPr>
        <w:t>Svenskar</w:t>
      </w:r>
      <w:proofErr w:type="spellEnd"/>
      <w:r w:rsidRPr="0055054C">
        <w:rPr>
          <w:rFonts w:ascii="Times New Roman" w:hAnsi="Times New Roman" w:cs="Times New Roman"/>
          <w:lang w:val="en-GB"/>
        </w:rPr>
        <w:t xml:space="preserve"> </w:t>
      </w:r>
      <w:proofErr w:type="spellStart"/>
      <w:r w:rsidRPr="0055054C">
        <w:rPr>
          <w:rFonts w:ascii="Times New Roman" w:hAnsi="Times New Roman" w:cs="Times New Roman"/>
          <w:lang w:val="en-GB"/>
        </w:rPr>
        <w:t>kringgår</w:t>
      </w:r>
      <w:proofErr w:type="spellEnd"/>
      <w:r w:rsidRPr="0055054C">
        <w:rPr>
          <w:rFonts w:ascii="Times New Roman" w:hAnsi="Times New Roman" w:cs="Times New Roman"/>
          <w:lang w:val="en-GB"/>
        </w:rPr>
        <w:t xml:space="preserve"> </w:t>
      </w:r>
      <w:proofErr w:type="spellStart"/>
      <w:r w:rsidRPr="0055054C">
        <w:rPr>
          <w:rFonts w:ascii="Times New Roman" w:hAnsi="Times New Roman" w:cs="Times New Roman"/>
          <w:lang w:val="en-GB"/>
        </w:rPr>
        <w:t>lagen</w:t>
      </w:r>
      <w:proofErr w:type="spellEnd"/>
      <w:r w:rsidRPr="0055054C">
        <w:rPr>
          <w:rFonts w:ascii="Times New Roman" w:hAnsi="Times New Roman" w:cs="Times New Roman"/>
          <w:lang w:val="en-GB"/>
        </w:rPr>
        <w:t xml:space="preserve"> </w:t>
      </w:r>
      <w:proofErr w:type="spellStart"/>
      <w:r w:rsidRPr="0055054C">
        <w:rPr>
          <w:rFonts w:ascii="Times New Roman" w:hAnsi="Times New Roman" w:cs="Times New Roman"/>
          <w:lang w:val="en-GB"/>
        </w:rPr>
        <w:t>om</w:t>
      </w:r>
      <w:proofErr w:type="spellEnd"/>
      <w:r w:rsidRPr="0055054C">
        <w:rPr>
          <w:rFonts w:ascii="Times New Roman" w:hAnsi="Times New Roman" w:cs="Times New Roman"/>
          <w:lang w:val="en-GB"/>
        </w:rPr>
        <w:t xml:space="preserve"> </w:t>
      </w:r>
      <w:proofErr w:type="spellStart"/>
      <w:r w:rsidRPr="0055054C">
        <w:rPr>
          <w:rFonts w:ascii="Times New Roman" w:hAnsi="Times New Roman" w:cs="Times New Roman"/>
          <w:lang w:val="en-GB"/>
        </w:rPr>
        <w:t>organdonationer</w:t>
      </w:r>
      <w:proofErr w:type="spellEnd"/>
      <w:r w:rsidR="001C1F91">
        <w:rPr>
          <w:rFonts w:ascii="Times New Roman" w:hAnsi="Times New Roman" w:cs="Times New Roman"/>
          <w:lang w:val="en-GB"/>
        </w:rPr>
        <w:t>’</w:t>
      </w:r>
      <w:r w:rsidRPr="0055054C">
        <w:rPr>
          <w:rFonts w:ascii="Times New Roman" w:hAnsi="Times New Roman" w:cs="Times New Roman"/>
          <w:lang w:val="en-GB"/>
        </w:rPr>
        <w:t xml:space="preserve"> (Swedes circumvent the law on organ donation) </w:t>
      </w:r>
      <w:hyperlink r:id="rId11" w:history="1">
        <w:r w:rsidRPr="0055054C">
          <w:rPr>
            <w:rStyle w:val="Hyperlnk"/>
            <w:rFonts w:ascii="Times New Roman" w:hAnsi="Times New Roman" w:cs="Times New Roman"/>
            <w:lang w:val="en-GB"/>
          </w:rPr>
          <w:t>http://www.svd.se/opinion/brannpunkt/organhandel-en-fraga-aven-for-sverige_6105837.svd</w:t>
        </w:r>
      </w:hyperlink>
    </w:p>
    <w:p w14:paraId="7213C1FD" w14:textId="77777777" w:rsidR="002A1540" w:rsidRPr="00F83823" w:rsidRDefault="002A1540" w:rsidP="00D95539">
      <w:pPr>
        <w:spacing w:line="480" w:lineRule="auto"/>
        <w:rPr>
          <w:rFonts w:ascii="Times New Roman" w:hAnsi="Times New Roman" w:cs="Times New Roman"/>
          <w:u w:color="262626"/>
          <w:lang w:val="en-GB"/>
        </w:rPr>
      </w:pPr>
    </w:p>
    <w:p w14:paraId="419E9B74" w14:textId="77777777" w:rsidR="00812B62" w:rsidRDefault="00352C6B" w:rsidP="00D95539">
      <w:pPr>
        <w:spacing w:line="480" w:lineRule="auto"/>
        <w:rPr>
          <w:rStyle w:val="A4"/>
          <w:rFonts w:ascii="Times New Roman" w:hAnsi="Times New Roman" w:cs="Times New Roman"/>
          <w:sz w:val="24"/>
          <w:szCs w:val="24"/>
          <w:lang w:val="en-GB"/>
        </w:rPr>
      </w:pPr>
      <w:proofErr w:type="spellStart"/>
      <w:proofErr w:type="gramStart"/>
      <w:r w:rsidRPr="00F83823">
        <w:rPr>
          <w:rFonts w:ascii="Times New Roman" w:hAnsi="Times New Roman" w:cs="Times New Roman"/>
          <w:lang w:val="en-GB"/>
        </w:rPr>
        <w:lastRenderedPageBreak/>
        <w:t>Lundin</w:t>
      </w:r>
      <w:proofErr w:type="spellEnd"/>
      <w:r w:rsidRPr="00F83823">
        <w:rPr>
          <w:rFonts w:ascii="Times New Roman" w:hAnsi="Times New Roman" w:cs="Times New Roman"/>
          <w:lang w:val="en-GB"/>
        </w:rPr>
        <w:t>, Susanne (2012)</w:t>
      </w:r>
      <w:r w:rsidR="00D25448">
        <w:rPr>
          <w:rFonts w:ascii="Times New Roman" w:hAnsi="Times New Roman" w:cs="Times New Roman"/>
          <w:lang w:val="en-GB"/>
        </w:rPr>
        <w:t>, ‘</w:t>
      </w:r>
      <w:r w:rsidRPr="0055054C">
        <w:rPr>
          <w:rStyle w:val="A4"/>
          <w:rFonts w:ascii="Times New Roman" w:hAnsi="Times New Roman" w:cs="Times New Roman"/>
          <w:sz w:val="24"/>
          <w:szCs w:val="24"/>
          <w:lang w:val="en-GB"/>
        </w:rPr>
        <w:t>Organ Economy.</w:t>
      </w:r>
      <w:proofErr w:type="gramEnd"/>
      <w:r w:rsidRPr="0055054C">
        <w:rPr>
          <w:rStyle w:val="A4"/>
          <w:rFonts w:ascii="Times New Roman" w:hAnsi="Times New Roman" w:cs="Times New Roman"/>
          <w:sz w:val="24"/>
          <w:szCs w:val="24"/>
          <w:lang w:val="en-GB"/>
        </w:rPr>
        <w:t xml:space="preserve"> </w:t>
      </w:r>
      <w:proofErr w:type="gramStart"/>
      <w:r w:rsidRPr="0055054C">
        <w:rPr>
          <w:rStyle w:val="A4"/>
          <w:rFonts w:ascii="Times New Roman" w:hAnsi="Times New Roman" w:cs="Times New Roman"/>
          <w:sz w:val="24"/>
          <w:szCs w:val="24"/>
          <w:lang w:val="en-GB"/>
        </w:rPr>
        <w:t>Organ</w:t>
      </w:r>
      <w:r w:rsidR="00512209" w:rsidRPr="0055054C">
        <w:rPr>
          <w:rStyle w:val="A4"/>
          <w:rFonts w:ascii="Times New Roman" w:hAnsi="Times New Roman" w:cs="Times New Roman"/>
          <w:sz w:val="24"/>
          <w:szCs w:val="24"/>
          <w:lang w:val="en-GB"/>
        </w:rPr>
        <w:t xml:space="preserve"> </w:t>
      </w:r>
      <w:r w:rsidRPr="0055054C">
        <w:rPr>
          <w:rStyle w:val="A4"/>
          <w:rFonts w:ascii="Times New Roman" w:hAnsi="Times New Roman" w:cs="Times New Roman"/>
          <w:sz w:val="24"/>
          <w:szCs w:val="24"/>
          <w:lang w:val="en-GB"/>
        </w:rPr>
        <w:t>Trafficking in Moldova and Israel’</w:t>
      </w:r>
      <w:r w:rsidR="00D25448">
        <w:rPr>
          <w:rStyle w:val="A4"/>
          <w:rFonts w:ascii="Times New Roman" w:hAnsi="Times New Roman" w:cs="Times New Roman"/>
          <w:sz w:val="24"/>
          <w:szCs w:val="24"/>
          <w:lang w:val="en-GB"/>
        </w:rPr>
        <w:t>,</w:t>
      </w:r>
      <w:r w:rsidRPr="0055054C">
        <w:rPr>
          <w:rStyle w:val="A4"/>
          <w:rFonts w:ascii="Times New Roman" w:hAnsi="Times New Roman" w:cs="Times New Roman"/>
          <w:sz w:val="24"/>
          <w:szCs w:val="24"/>
          <w:lang w:val="en-GB"/>
        </w:rPr>
        <w:t xml:space="preserve"> </w:t>
      </w:r>
      <w:r w:rsidRPr="0055054C">
        <w:rPr>
          <w:rStyle w:val="A4"/>
          <w:rFonts w:ascii="Times New Roman" w:hAnsi="Times New Roman" w:cs="Times New Roman"/>
          <w:i/>
          <w:sz w:val="24"/>
          <w:szCs w:val="24"/>
          <w:lang w:val="en-GB"/>
        </w:rPr>
        <w:t xml:space="preserve">Public Understanding of Science, </w:t>
      </w:r>
      <w:r w:rsidR="00812B62">
        <w:rPr>
          <w:rStyle w:val="A4"/>
          <w:rFonts w:ascii="Times New Roman" w:hAnsi="Times New Roman" w:cs="Times New Roman"/>
          <w:sz w:val="24"/>
          <w:szCs w:val="24"/>
          <w:lang w:val="en-GB"/>
        </w:rPr>
        <w:t xml:space="preserve">21:2, </w:t>
      </w:r>
      <w:r w:rsidRPr="00D25448">
        <w:rPr>
          <w:rStyle w:val="A4"/>
          <w:rFonts w:ascii="Times New Roman" w:hAnsi="Times New Roman" w:cs="Times New Roman"/>
          <w:sz w:val="24"/>
          <w:szCs w:val="24"/>
          <w:lang w:val="en-GB"/>
        </w:rPr>
        <w:t>pp. 221–246</w:t>
      </w:r>
      <w:r w:rsidR="00812B62">
        <w:rPr>
          <w:rStyle w:val="A4"/>
          <w:rFonts w:ascii="Times New Roman" w:hAnsi="Times New Roman" w:cs="Times New Roman"/>
          <w:sz w:val="24"/>
          <w:szCs w:val="24"/>
          <w:lang w:val="en-GB"/>
        </w:rPr>
        <w:t>.</w:t>
      </w:r>
      <w:proofErr w:type="gramEnd"/>
    </w:p>
    <w:p w14:paraId="34B29BC2" w14:textId="2208ADE3" w:rsidR="002A1540" w:rsidRPr="00812B62" w:rsidRDefault="004E0F15" w:rsidP="00D95539">
      <w:pPr>
        <w:spacing w:line="480" w:lineRule="auto"/>
        <w:rPr>
          <w:rFonts w:ascii="Times New Roman" w:hAnsi="Times New Roman" w:cs="Times New Roman"/>
          <w:u w:color="262626"/>
          <w:lang w:val="en-GB"/>
        </w:rPr>
      </w:pPr>
      <w:proofErr w:type="spellStart"/>
      <w:r w:rsidRPr="0055054C">
        <w:rPr>
          <w:rFonts w:ascii="Times New Roman" w:hAnsi="Times New Roman" w:cs="Times New Roman"/>
          <w:lang w:val="en-GB"/>
        </w:rPr>
        <w:t>Lundin</w:t>
      </w:r>
      <w:proofErr w:type="spellEnd"/>
      <w:r w:rsidRPr="0055054C">
        <w:rPr>
          <w:rFonts w:ascii="Times New Roman" w:hAnsi="Times New Roman" w:cs="Times New Roman"/>
          <w:lang w:val="en-GB"/>
        </w:rPr>
        <w:t>, Susanne (2014)</w:t>
      </w:r>
      <w:r w:rsidR="00812B62">
        <w:rPr>
          <w:rFonts w:ascii="Times New Roman" w:hAnsi="Times New Roman" w:cs="Times New Roman"/>
          <w:lang w:val="en-GB"/>
        </w:rPr>
        <w:t>,</w:t>
      </w:r>
      <w:r w:rsidRPr="0055054C">
        <w:rPr>
          <w:rFonts w:ascii="Times New Roman" w:hAnsi="Times New Roman" w:cs="Times New Roman"/>
          <w:lang w:val="en-GB"/>
        </w:rPr>
        <w:t xml:space="preserve"> </w:t>
      </w:r>
      <w:r w:rsidRPr="0055054C">
        <w:rPr>
          <w:rFonts w:ascii="Times New Roman" w:hAnsi="Times New Roman" w:cs="Times New Roman"/>
          <w:i/>
          <w:lang w:val="en-GB"/>
        </w:rPr>
        <w:t xml:space="preserve">Organ till </w:t>
      </w:r>
      <w:proofErr w:type="spellStart"/>
      <w:r w:rsidRPr="0055054C">
        <w:rPr>
          <w:rFonts w:ascii="Times New Roman" w:hAnsi="Times New Roman" w:cs="Times New Roman"/>
          <w:i/>
          <w:lang w:val="en-GB"/>
        </w:rPr>
        <w:t>salu</w:t>
      </w:r>
      <w:proofErr w:type="spellEnd"/>
      <w:r w:rsidR="00812B62">
        <w:rPr>
          <w:rFonts w:ascii="Times New Roman" w:hAnsi="Times New Roman" w:cs="Times New Roman"/>
          <w:i/>
          <w:lang w:val="en-GB"/>
        </w:rPr>
        <w:t>,</w:t>
      </w:r>
      <w:r w:rsidRPr="0055054C">
        <w:rPr>
          <w:rFonts w:ascii="Times New Roman" w:hAnsi="Times New Roman" w:cs="Times New Roman"/>
          <w:lang w:val="en-GB"/>
        </w:rPr>
        <w:t xml:space="preserve"> Stockholm: </w:t>
      </w:r>
      <w:proofErr w:type="spellStart"/>
      <w:r w:rsidRPr="0055054C">
        <w:rPr>
          <w:rFonts w:ascii="Times New Roman" w:hAnsi="Times New Roman" w:cs="Times New Roman"/>
          <w:lang w:val="en-GB"/>
        </w:rPr>
        <w:t>Natur</w:t>
      </w:r>
      <w:proofErr w:type="spellEnd"/>
      <w:r w:rsidRPr="0055054C">
        <w:rPr>
          <w:rFonts w:ascii="Times New Roman" w:hAnsi="Times New Roman" w:cs="Times New Roman"/>
          <w:lang w:val="en-GB"/>
        </w:rPr>
        <w:t xml:space="preserve"> &amp; </w:t>
      </w:r>
      <w:proofErr w:type="spellStart"/>
      <w:r w:rsidRPr="0055054C">
        <w:rPr>
          <w:rFonts w:ascii="Times New Roman" w:hAnsi="Times New Roman" w:cs="Times New Roman"/>
          <w:lang w:val="en-GB"/>
        </w:rPr>
        <w:t>Kultur</w:t>
      </w:r>
      <w:proofErr w:type="spellEnd"/>
      <w:r w:rsidRPr="0055054C">
        <w:rPr>
          <w:rFonts w:ascii="Times New Roman" w:hAnsi="Times New Roman" w:cs="Times New Roman"/>
          <w:lang w:val="en-GB"/>
        </w:rPr>
        <w:t>.</w:t>
      </w:r>
    </w:p>
    <w:p w14:paraId="430E2690" w14:textId="77777777" w:rsidR="002A1540" w:rsidRPr="00136D37" w:rsidRDefault="002A1540" w:rsidP="00D95539">
      <w:pPr>
        <w:pStyle w:val="Slutkommentar"/>
        <w:spacing w:line="480" w:lineRule="auto"/>
        <w:rPr>
          <w:rFonts w:ascii="Times New Roman" w:hAnsi="Times New Roman" w:cs="Times New Roman"/>
          <w:lang w:val="en-GB"/>
        </w:rPr>
      </w:pPr>
    </w:p>
    <w:p w14:paraId="10EA27ED" w14:textId="7412117C" w:rsidR="002A1540" w:rsidRPr="00A95758" w:rsidRDefault="00036461" w:rsidP="00D95539">
      <w:pPr>
        <w:pStyle w:val="Slutkommentar"/>
        <w:spacing w:line="480" w:lineRule="auto"/>
        <w:rPr>
          <w:rFonts w:ascii="Times New Roman" w:hAnsi="Times New Roman" w:cs="Times New Roman"/>
          <w:lang w:val="en-GB"/>
        </w:rPr>
      </w:pPr>
      <w:proofErr w:type="spellStart"/>
      <w:proofErr w:type="gramStart"/>
      <w:r w:rsidRPr="005052EF">
        <w:rPr>
          <w:rFonts w:ascii="Times New Roman" w:hAnsi="Times New Roman" w:cs="Times New Roman"/>
          <w:lang w:val="en-GB"/>
        </w:rPr>
        <w:t>Malmqvist</w:t>
      </w:r>
      <w:proofErr w:type="spellEnd"/>
      <w:r w:rsidRPr="005052EF">
        <w:rPr>
          <w:rFonts w:ascii="Times New Roman" w:hAnsi="Times New Roman" w:cs="Times New Roman"/>
          <w:lang w:val="en-GB"/>
        </w:rPr>
        <w:t xml:space="preserve">, Eric (2012) </w:t>
      </w:r>
      <w:r w:rsidR="00812B62">
        <w:rPr>
          <w:rFonts w:ascii="Times New Roman" w:hAnsi="Times New Roman" w:cs="Times New Roman"/>
          <w:lang w:val="en-GB"/>
        </w:rPr>
        <w:t>‘</w:t>
      </w:r>
      <w:r w:rsidRPr="00C92F78">
        <w:rPr>
          <w:rFonts w:ascii="Times New Roman" w:hAnsi="Times New Roman" w:cs="Times New Roman"/>
          <w:lang w:val="en-GB"/>
        </w:rPr>
        <w:t>Trading Hair, Trading Cadaver Tissue.</w:t>
      </w:r>
      <w:proofErr w:type="gramEnd"/>
      <w:r w:rsidRPr="00C92F78">
        <w:rPr>
          <w:rFonts w:ascii="Times New Roman" w:hAnsi="Times New Roman" w:cs="Times New Roman"/>
          <w:lang w:val="en-GB"/>
        </w:rPr>
        <w:t xml:space="preserve"> On the Ethics of </w:t>
      </w:r>
      <w:proofErr w:type="spellStart"/>
      <w:r w:rsidRPr="00C92F78">
        <w:rPr>
          <w:rFonts w:ascii="Times New Roman" w:hAnsi="Times New Roman" w:cs="Times New Roman"/>
          <w:lang w:val="en-GB"/>
        </w:rPr>
        <w:t>Commodify</w:t>
      </w:r>
      <w:r w:rsidR="00812B62">
        <w:rPr>
          <w:rFonts w:ascii="Times New Roman" w:hAnsi="Times New Roman" w:cs="Times New Roman"/>
          <w:lang w:val="en-GB"/>
        </w:rPr>
        <w:t>ing</w:t>
      </w:r>
      <w:proofErr w:type="spellEnd"/>
      <w:r w:rsidR="00812B62">
        <w:rPr>
          <w:rFonts w:ascii="Times New Roman" w:hAnsi="Times New Roman" w:cs="Times New Roman"/>
          <w:lang w:val="en-GB"/>
        </w:rPr>
        <w:t xml:space="preserve"> Bodily Sacrifices and Gifts’,</w:t>
      </w:r>
      <w:r w:rsidRPr="00B81DD2">
        <w:rPr>
          <w:rFonts w:ascii="Times New Roman" w:hAnsi="Times New Roman" w:cs="Times New Roman"/>
          <w:lang w:val="en-GB"/>
        </w:rPr>
        <w:t xml:space="preserve"> </w:t>
      </w:r>
      <w:proofErr w:type="gramStart"/>
      <w:r w:rsidRPr="00B81DD2">
        <w:rPr>
          <w:rFonts w:ascii="Times New Roman" w:hAnsi="Times New Roman" w:cs="Times New Roman"/>
          <w:lang w:val="en-GB"/>
        </w:rPr>
        <w:t>In</w:t>
      </w:r>
      <w:proofErr w:type="gramEnd"/>
      <w:r w:rsidRPr="00B81DD2">
        <w:rPr>
          <w:rFonts w:ascii="Times New Roman" w:hAnsi="Times New Roman" w:cs="Times New Roman"/>
          <w:lang w:val="en-GB"/>
        </w:rPr>
        <w:t xml:space="preserve"> </w:t>
      </w:r>
      <w:r w:rsidR="00812B62">
        <w:rPr>
          <w:rFonts w:ascii="Times New Roman" w:hAnsi="Times New Roman" w:cs="Times New Roman"/>
          <w:lang w:val="en-GB"/>
        </w:rPr>
        <w:t>(</w:t>
      </w:r>
      <w:r w:rsidRPr="00B81DD2">
        <w:rPr>
          <w:rFonts w:ascii="Times New Roman" w:hAnsi="Times New Roman" w:cs="Times New Roman"/>
          <w:lang w:val="en-GB"/>
        </w:rPr>
        <w:t>eds.</w:t>
      </w:r>
      <w:r w:rsidR="00812B62">
        <w:rPr>
          <w:rFonts w:ascii="Times New Roman" w:hAnsi="Times New Roman" w:cs="Times New Roman"/>
          <w:lang w:val="en-GB"/>
        </w:rPr>
        <w:t>)</w:t>
      </w:r>
      <w:r w:rsidRPr="00B81DD2">
        <w:rPr>
          <w:rFonts w:ascii="Times New Roman" w:hAnsi="Times New Roman" w:cs="Times New Roman"/>
          <w:lang w:val="en-GB"/>
        </w:rPr>
        <w:t xml:space="preserve"> </w:t>
      </w:r>
      <w:r w:rsidR="00812B62">
        <w:rPr>
          <w:rFonts w:ascii="Times New Roman" w:hAnsi="Times New Roman" w:cs="Times New Roman"/>
          <w:lang w:val="en-GB"/>
        </w:rPr>
        <w:t xml:space="preserve">Martin </w:t>
      </w:r>
      <w:proofErr w:type="spellStart"/>
      <w:r w:rsidR="00812B62">
        <w:rPr>
          <w:rFonts w:ascii="Times New Roman" w:hAnsi="Times New Roman" w:cs="Times New Roman"/>
          <w:lang w:val="en-GB"/>
        </w:rPr>
        <w:t>Gunnarson</w:t>
      </w:r>
      <w:proofErr w:type="spellEnd"/>
      <w:r w:rsidR="00812B62">
        <w:rPr>
          <w:rFonts w:ascii="Times New Roman" w:hAnsi="Times New Roman" w:cs="Times New Roman"/>
          <w:lang w:val="en-GB"/>
        </w:rPr>
        <w:t xml:space="preserve"> and Fredrik </w:t>
      </w:r>
      <w:proofErr w:type="spellStart"/>
      <w:r w:rsidRPr="00B81DD2">
        <w:rPr>
          <w:rFonts w:ascii="Times New Roman" w:hAnsi="Times New Roman" w:cs="Times New Roman"/>
          <w:lang w:val="en-GB"/>
        </w:rPr>
        <w:t>Svenaeus</w:t>
      </w:r>
      <w:proofErr w:type="spellEnd"/>
      <w:r w:rsidRPr="00B81DD2">
        <w:rPr>
          <w:rFonts w:ascii="Times New Roman" w:hAnsi="Times New Roman" w:cs="Times New Roman"/>
          <w:lang w:val="en-GB"/>
        </w:rPr>
        <w:t>, </w:t>
      </w:r>
      <w:r w:rsidRPr="00972A8B">
        <w:rPr>
          <w:rFonts w:ascii="Times New Roman" w:hAnsi="Times New Roman" w:cs="Times New Roman"/>
          <w:i/>
          <w:lang w:val="en-GB"/>
        </w:rPr>
        <w:t>The Body as a Gift, Resource, and Commodity: Exchanges Organs, Tissues and Cells in the 21st Century.</w:t>
      </w:r>
      <w:r w:rsidRPr="00A95758">
        <w:rPr>
          <w:rFonts w:ascii="Times New Roman" w:hAnsi="Times New Roman" w:cs="Times New Roman"/>
          <w:lang w:val="en-GB"/>
        </w:rPr>
        <w:t xml:space="preserve"> Huddinge: </w:t>
      </w:r>
      <w:proofErr w:type="spellStart"/>
      <w:r w:rsidRPr="00A95758">
        <w:rPr>
          <w:rFonts w:ascii="Times New Roman" w:hAnsi="Times New Roman" w:cs="Times New Roman"/>
          <w:lang w:val="en-GB"/>
        </w:rPr>
        <w:t>Södertörn</w:t>
      </w:r>
      <w:proofErr w:type="spellEnd"/>
      <w:r w:rsidRPr="00A95758">
        <w:rPr>
          <w:rFonts w:ascii="Times New Roman" w:hAnsi="Times New Roman" w:cs="Times New Roman"/>
          <w:lang w:val="en-GB"/>
        </w:rPr>
        <w:t xml:space="preserve"> University.</w:t>
      </w:r>
    </w:p>
    <w:p w14:paraId="020A58C3" w14:textId="77777777" w:rsidR="002A1540" w:rsidRPr="00EE6BE0" w:rsidRDefault="002A1540" w:rsidP="00D95539">
      <w:pPr>
        <w:pStyle w:val="Slutkommentar"/>
        <w:spacing w:line="480" w:lineRule="auto"/>
        <w:rPr>
          <w:rFonts w:ascii="Times New Roman" w:hAnsi="Times New Roman" w:cs="Times New Roman"/>
          <w:lang w:val="en-GB"/>
        </w:rPr>
      </w:pPr>
    </w:p>
    <w:p w14:paraId="61FBE404" w14:textId="005AC327" w:rsidR="002A1540" w:rsidRPr="001C1F91" w:rsidRDefault="00812B62" w:rsidP="00D95539">
      <w:pPr>
        <w:pStyle w:val="Slutkommentar"/>
        <w:spacing w:line="480" w:lineRule="auto"/>
        <w:rPr>
          <w:rFonts w:ascii="Times New Roman" w:hAnsi="Times New Roman" w:cs="Times New Roman"/>
          <w:lang w:val="en-GB"/>
        </w:rPr>
      </w:pPr>
      <w:proofErr w:type="spellStart"/>
      <w:r>
        <w:rPr>
          <w:rFonts w:ascii="Times New Roman" w:hAnsi="Times New Roman" w:cs="Times New Roman"/>
          <w:lang w:val="en-GB"/>
        </w:rPr>
        <w:t>Matas</w:t>
      </w:r>
      <w:proofErr w:type="spellEnd"/>
      <w:r>
        <w:rPr>
          <w:rFonts w:ascii="Times New Roman" w:hAnsi="Times New Roman" w:cs="Times New Roman"/>
          <w:lang w:val="en-GB"/>
        </w:rPr>
        <w:t>, Arthur J (2004),</w:t>
      </w:r>
      <w:r w:rsidR="00720AE0" w:rsidRPr="00B5363A">
        <w:rPr>
          <w:rFonts w:ascii="Times New Roman" w:hAnsi="Times New Roman" w:cs="Times New Roman"/>
          <w:lang w:val="en-GB"/>
        </w:rPr>
        <w:t xml:space="preserve"> </w:t>
      </w:r>
      <w:r>
        <w:rPr>
          <w:rFonts w:ascii="Times New Roman" w:hAnsi="Times New Roman" w:cs="Times New Roman"/>
          <w:lang w:val="en-GB"/>
        </w:rPr>
        <w:t>‘</w:t>
      </w:r>
      <w:r w:rsidR="00720AE0" w:rsidRPr="000848CD">
        <w:rPr>
          <w:rFonts w:ascii="Times New Roman" w:hAnsi="Times New Roman" w:cs="Times New Roman"/>
          <w:lang w:val="en-GB"/>
        </w:rPr>
        <w:t xml:space="preserve">The Case </w:t>
      </w:r>
      <w:r w:rsidR="00720AE0" w:rsidRPr="00800E3F">
        <w:rPr>
          <w:rFonts w:ascii="Times New Roman" w:hAnsi="Times New Roman" w:cs="Times New Roman"/>
          <w:lang w:val="en-GB"/>
        </w:rPr>
        <w:t>for Living Kidney Sales: Rat</w:t>
      </w:r>
      <w:r>
        <w:rPr>
          <w:rFonts w:ascii="Times New Roman" w:hAnsi="Times New Roman" w:cs="Times New Roman"/>
          <w:lang w:val="en-GB"/>
        </w:rPr>
        <w:t>ionale, Objections and Concerns’,</w:t>
      </w:r>
      <w:r w:rsidR="00720AE0" w:rsidRPr="001C1F91">
        <w:rPr>
          <w:rFonts w:ascii="Times New Roman" w:hAnsi="Times New Roman" w:cs="Times New Roman"/>
          <w:lang w:val="en-GB"/>
        </w:rPr>
        <w:t xml:space="preserve"> </w:t>
      </w:r>
      <w:r w:rsidR="00720AE0" w:rsidRPr="001C1F91">
        <w:rPr>
          <w:rFonts w:ascii="Times New Roman" w:hAnsi="Times New Roman" w:cs="Times New Roman"/>
          <w:i/>
          <w:lang w:val="en-GB"/>
        </w:rPr>
        <w:t>American Journal of Transplantation</w:t>
      </w:r>
      <w:r>
        <w:rPr>
          <w:rFonts w:ascii="Times New Roman" w:hAnsi="Times New Roman" w:cs="Times New Roman"/>
          <w:lang w:val="en-GB"/>
        </w:rPr>
        <w:t xml:space="preserve">, </w:t>
      </w:r>
      <w:r w:rsidR="00720AE0" w:rsidRPr="001C1F91">
        <w:rPr>
          <w:rFonts w:ascii="Times New Roman" w:hAnsi="Times New Roman" w:cs="Times New Roman"/>
          <w:lang w:val="en-GB"/>
        </w:rPr>
        <w:t xml:space="preserve">4:12, </w:t>
      </w:r>
      <w:proofErr w:type="gramStart"/>
      <w:r w:rsidR="00720AE0" w:rsidRPr="001C1F91">
        <w:rPr>
          <w:rFonts w:ascii="Times New Roman" w:hAnsi="Times New Roman" w:cs="Times New Roman"/>
          <w:lang w:val="en-GB"/>
        </w:rPr>
        <w:t>pp</w:t>
      </w:r>
      <w:proofErr w:type="gramEnd"/>
      <w:r w:rsidR="00720AE0" w:rsidRPr="001C1F91">
        <w:rPr>
          <w:rFonts w:ascii="Times New Roman" w:hAnsi="Times New Roman" w:cs="Times New Roman"/>
          <w:lang w:val="en-GB"/>
        </w:rPr>
        <w:t>. 2007-2017.</w:t>
      </w:r>
    </w:p>
    <w:p w14:paraId="1767499F" w14:textId="77777777" w:rsidR="002A1540" w:rsidRPr="00D25448" w:rsidRDefault="002A1540" w:rsidP="00D95539">
      <w:pPr>
        <w:pStyle w:val="Slutkommentar"/>
        <w:spacing w:line="480" w:lineRule="auto"/>
        <w:rPr>
          <w:rFonts w:ascii="Times New Roman" w:hAnsi="Times New Roman" w:cs="Times New Roman"/>
          <w:lang w:val="en-GB"/>
        </w:rPr>
      </w:pPr>
    </w:p>
    <w:p w14:paraId="70800CE9" w14:textId="2AA166C0" w:rsidR="002A1540" w:rsidRPr="00812B62" w:rsidRDefault="00415246" w:rsidP="00D95539">
      <w:pPr>
        <w:pStyle w:val="Slutkommentar"/>
        <w:spacing w:line="480" w:lineRule="auto"/>
        <w:rPr>
          <w:rFonts w:ascii="Times New Roman" w:hAnsi="Times New Roman" w:cs="Times New Roman"/>
          <w:lang w:val="en-GB"/>
        </w:rPr>
      </w:pPr>
      <w:proofErr w:type="spellStart"/>
      <w:r w:rsidRPr="00812B62">
        <w:rPr>
          <w:rFonts w:ascii="Times New Roman" w:hAnsi="Times New Roman" w:cs="Times New Roman"/>
          <w:lang w:val="en-GB"/>
        </w:rPr>
        <w:t>Matas</w:t>
      </w:r>
      <w:proofErr w:type="spellEnd"/>
      <w:r w:rsidR="00812B62">
        <w:rPr>
          <w:rFonts w:ascii="Times New Roman" w:hAnsi="Times New Roman" w:cs="Times New Roman"/>
          <w:lang w:val="en-GB"/>
        </w:rPr>
        <w:t>,</w:t>
      </w:r>
      <w:r w:rsidRPr="00812B62">
        <w:rPr>
          <w:rFonts w:ascii="Times New Roman" w:hAnsi="Times New Roman" w:cs="Times New Roman"/>
          <w:lang w:val="en-GB"/>
        </w:rPr>
        <w:t xml:space="preserve"> A</w:t>
      </w:r>
      <w:r w:rsidR="00812B62">
        <w:rPr>
          <w:rFonts w:ascii="Times New Roman" w:hAnsi="Times New Roman" w:cs="Times New Roman"/>
          <w:lang w:val="en-GB"/>
        </w:rPr>
        <w:t>rthur J</w:t>
      </w:r>
      <w:r w:rsidRPr="00812B62">
        <w:rPr>
          <w:rFonts w:ascii="Times New Roman" w:hAnsi="Times New Roman" w:cs="Times New Roman"/>
          <w:lang w:val="en-GB"/>
        </w:rPr>
        <w:t xml:space="preserve">, </w:t>
      </w:r>
      <w:r w:rsidR="00812B62">
        <w:rPr>
          <w:rFonts w:ascii="Times New Roman" w:hAnsi="Times New Roman" w:cs="Times New Roman"/>
          <w:lang w:val="en-GB"/>
        </w:rPr>
        <w:t xml:space="preserve">Francis </w:t>
      </w:r>
      <w:r w:rsidRPr="00812B62">
        <w:rPr>
          <w:rFonts w:ascii="Times New Roman" w:hAnsi="Times New Roman" w:cs="Times New Roman"/>
          <w:lang w:val="en-GB"/>
        </w:rPr>
        <w:t>Delmonico</w:t>
      </w:r>
      <w:r w:rsidR="00812B62">
        <w:rPr>
          <w:rFonts w:ascii="Times New Roman" w:hAnsi="Times New Roman" w:cs="Times New Roman"/>
          <w:lang w:val="en-GB"/>
        </w:rPr>
        <w:t xml:space="preserve"> (2012),</w:t>
      </w:r>
      <w:r w:rsidRPr="00812B62">
        <w:rPr>
          <w:rFonts w:ascii="Times New Roman" w:hAnsi="Times New Roman" w:cs="Times New Roman"/>
          <w:lang w:val="en-GB"/>
        </w:rPr>
        <w:t xml:space="preserve"> </w:t>
      </w:r>
      <w:r w:rsidR="00812B62">
        <w:rPr>
          <w:rFonts w:ascii="Times New Roman" w:hAnsi="Times New Roman" w:cs="Times New Roman"/>
          <w:lang w:val="en-GB"/>
        </w:rPr>
        <w:t>‘</w:t>
      </w:r>
      <w:r w:rsidRPr="00812B62">
        <w:rPr>
          <w:rFonts w:ascii="Times New Roman" w:hAnsi="Times New Roman" w:cs="Times New Roman"/>
          <w:lang w:val="en-GB"/>
        </w:rPr>
        <w:t>Living d</w:t>
      </w:r>
      <w:r w:rsidR="00812B62">
        <w:rPr>
          <w:rFonts w:ascii="Times New Roman" w:hAnsi="Times New Roman" w:cs="Times New Roman"/>
          <w:lang w:val="en-GB"/>
        </w:rPr>
        <w:t>onation: the global perspective’,</w:t>
      </w:r>
      <w:r w:rsidRPr="00812B62">
        <w:rPr>
          <w:rFonts w:ascii="Times New Roman" w:hAnsi="Times New Roman" w:cs="Times New Roman"/>
          <w:lang w:val="en-GB"/>
        </w:rPr>
        <w:t xml:space="preserve"> </w:t>
      </w:r>
      <w:proofErr w:type="spellStart"/>
      <w:r w:rsidRPr="00812B62">
        <w:rPr>
          <w:rFonts w:ascii="Times New Roman" w:hAnsi="Times New Roman" w:cs="Times New Roman"/>
          <w:i/>
          <w:lang w:val="en-GB"/>
        </w:rPr>
        <w:t>Adv</w:t>
      </w:r>
      <w:proofErr w:type="spellEnd"/>
      <w:r w:rsidRPr="00812B62">
        <w:rPr>
          <w:rFonts w:ascii="Times New Roman" w:hAnsi="Times New Roman" w:cs="Times New Roman"/>
          <w:i/>
          <w:lang w:val="en-GB"/>
        </w:rPr>
        <w:t xml:space="preserve"> Chronic Kidney</w:t>
      </w:r>
      <w:r w:rsidR="00812B62">
        <w:rPr>
          <w:rFonts w:ascii="Times New Roman" w:hAnsi="Times New Roman" w:cs="Times New Roman"/>
          <w:lang w:val="en-GB"/>
        </w:rPr>
        <w:t>, 19:4, pp.</w:t>
      </w:r>
      <w:r w:rsidRPr="00812B62">
        <w:rPr>
          <w:rFonts w:ascii="Times New Roman" w:hAnsi="Times New Roman" w:cs="Times New Roman"/>
          <w:lang w:val="en-GB"/>
        </w:rPr>
        <w:t xml:space="preserve"> 269-75</w:t>
      </w:r>
      <w:r w:rsidR="00665101" w:rsidRPr="00812B62">
        <w:rPr>
          <w:rFonts w:ascii="Times New Roman" w:hAnsi="Times New Roman" w:cs="Times New Roman"/>
          <w:lang w:val="en-GB"/>
        </w:rPr>
        <w:t>.</w:t>
      </w:r>
    </w:p>
    <w:p w14:paraId="7B7C30AA" w14:textId="77777777" w:rsidR="002A1540" w:rsidRPr="006D1DE6" w:rsidRDefault="002A1540" w:rsidP="00D95539">
      <w:pPr>
        <w:pStyle w:val="Slutkommentar"/>
        <w:spacing w:line="480" w:lineRule="auto"/>
        <w:rPr>
          <w:rFonts w:ascii="Times New Roman" w:hAnsi="Times New Roman" w:cs="Times New Roman"/>
          <w:lang w:val="en-GB"/>
        </w:rPr>
      </w:pPr>
    </w:p>
    <w:p w14:paraId="6663EADB" w14:textId="3337D43C" w:rsidR="002A1540" w:rsidRPr="00F83823" w:rsidRDefault="00665101" w:rsidP="00D95539">
      <w:pPr>
        <w:pStyle w:val="Slutkommentar"/>
        <w:spacing w:line="480" w:lineRule="auto"/>
        <w:rPr>
          <w:rFonts w:ascii="Times New Roman" w:hAnsi="Times New Roman" w:cs="Times New Roman"/>
          <w:lang w:val="en-GB"/>
        </w:rPr>
      </w:pPr>
      <w:r w:rsidRPr="006D1DE6">
        <w:rPr>
          <w:rFonts w:ascii="Times New Roman" w:hAnsi="Times New Roman" w:cs="Times New Roman"/>
          <w:lang w:val="en-GB"/>
        </w:rPr>
        <w:t>Mendoza</w:t>
      </w:r>
      <w:r w:rsidR="006D1DE6">
        <w:rPr>
          <w:rFonts w:ascii="Times New Roman" w:hAnsi="Times New Roman" w:cs="Times New Roman"/>
          <w:lang w:val="en-GB"/>
        </w:rPr>
        <w:t>,</w:t>
      </w:r>
      <w:r w:rsidRPr="006D1DE6">
        <w:rPr>
          <w:rFonts w:ascii="Times New Roman" w:hAnsi="Times New Roman" w:cs="Times New Roman"/>
          <w:lang w:val="en-GB"/>
        </w:rPr>
        <w:t xml:space="preserve"> R</w:t>
      </w:r>
      <w:r w:rsidR="006D1DE6">
        <w:rPr>
          <w:rFonts w:ascii="Times New Roman" w:hAnsi="Times New Roman" w:cs="Times New Roman"/>
          <w:lang w:val="en-GB"/>
        </w:rPr>
        <w:t>.L. (2012),</w:t>
      </w:r>
      <w:r w:rsidRPr="00F83823">
        <w:rPr>
          <w:rFonts w:ascii="Times New Roman" w:hAnsi="Times New Roman" w:cs="Times New Roman"/>
          <w:lang w:val="en-GB"/>
        </w:rPr>
        <w:t xml:space="preserve"> </w:t>
      </w:r>
      <w:r w:rsidR="006D1DE6">
        <w:rPr>
          <w:rFonts w:ascii="Times New Roman" w:hAnsi="Times New Roman" w:cs="Times New Roman"/>
          <w:lang w:val="en-GB"/>
        </w:rPr>
        <w:t>‘</w:t>
      </w:r>
      <w:r w:rsidRPr="00F83823">
        <w:rPr>
          <w:rFonts w:ascii="Times New Roman" w:hAnsi="Times New Roman" w:cs="Times New Roman"/>
          <w:lang w:val="en-GB"/>
        </w:rPr>
        <w:t>Transplant Management fro</w:t>
      </w:r>
      <w:r w:rsidR="006D1DE6">
        <w:rPr>
          <w:rFonts w:ascii="Times New Roman" w:hAnsi="Times New Roman" w:cs="Times New Roman"/>
          <w:lang w:val="en-GB"/>
        </w:rPr>
        <w:t>m a Vendor’s Perspective’,</w:t>
      </w:r>
      <w:r w:rsidRPr="00F83823">
        <w:rPr>
          <w:rFonts w:ascii="Times New Roman" w:hAnsi="Times New Roman" w:cs="Times New Roman"/>
          <w:lang w:val="en-GB"/>
        </w:rPr>
        <w:t xml:space="preserve"> </w:t>
      </w:r>
      <w:r w:rsidRPr="00F83823">
        <w:rPr>
          <w:rFonts w:ascii="Times New Roman" w:hAnsi="Times New Roman" w:cs="Times New Roman"/>
          <w:i/>
          <w:lang w:val="en-GB"/>
        </w:rPr>
        <w:t>Journal of Health Management</w:t>
      </w:r>
      <w:r w:rsidRPr="00F83823">
        <w:rPr>
          <w:rFonts w:ascii="Times New Roman" w:hAnsi="Times New Roman" w:cs="Times New Roman"/>
          <w:lang w:val="en-GB"/>
        </w:rPr>
        <w:t>, 14:1, pp. 67-74.</w:t>
      </w:r>
    </w:p>
    <w:p w14:paraId="588529BA" w14:textId="77777777" w:rsidR="002A1540" w:rsidRPr="00136D37" w:rsidRDefault="002A1540" w:rsidP="00D95539">
      <w:pPr>
        <w:pStyle w:val="Slutkommentar"/>
        <w:spacing w:line="480" w:lineRule="auto"/>
        <w:rPr>
          <w:rFonts w:ascii="Times New Roman" w:hAnsi="Times New Roman" w:cs="Times New Roman"/>
          <w:lang w:val="en-GB"/>
        </w:rPr>
      </w:pPr>
    </w:p>
    <w:p w14:paraId="079EB32B" w14:textId="3CC90A74" w:rsidR="002A1540" w:rsidRPr="00C92F78" w:rsidRDefault="006D1DE6" w:rsidP="00D95539">
      <w:pPr>
        <w:pStyle w:val="Slutkommentar"/>
        <w:spacing w:line="480" w:lineRule="auto"/>
        <w:rPr>
          <w:rFonts w:ascii="Times New Roman" w:hAnsi="Times New Roman" w:cs="Times New Roman"/>
          <w:lang w:val="en-GB"/>
        </w:rPr>
      </w:pPr>
      <w:proofErr w:type="spellStart"/>
      <w:r>
        <w:rPr>
          <w:rFonts w:ascii="Times New Roman" w:hAnsi="Times New Roman" w:cs="Times New Roman"/>
          <w:lang w:val="en-GB"/>
        </w:rPr>
        <w:t>Moazam</w:t>
      </w:r>
      <w:proofErr w:type="spellEnd"/>
      <w:r>
        <w:rPr>
          <w:rFonts w:ascii="Times New Roman" w:hAnsi="Times New Roman" w:cs="Times New Roman"/>
          <w:lang w:val="en-GB"/>
        </w:rPr>
        <w:t xml:space="preserve"> F, </w:t>
      </w:r>
      <w:proofErr w:type="spellStart"/>
      <w:r>
        <w:rPr>
          <w:rFonts w:ascii="Times New Roman" w:hAnsi="Times New Roman" w:cs="Times New Roman"/>
          <w:lang w:val="en-GB"/>
        </w:rPr>
        <w:t>Zaman</w:t>
      </w:r>
      <w:proofErr w:type="spellEnd"/>
      <w:r>
        <w:rPr>
          <w:rFonts w:ascii="Times New Roman" w:hAnsi="Times New Roman" w:cs="Times New Roman"/>
          <w:lang w:val="en-GB"/>
        </w:rPr>
        <w:t xml:space="preserve"> R. </w:t>
      </w:r>
      <w:proofErr w:type="spellStart"/>
      <w:r>
        <w:rPr>
          <w:rFonts w:ascii="Times New Roman" w:hAnsi="Times New Roman" w:cs="Times New Roman"/>
          <w:lang w:val="en-GB"/>
        </w:rPr>
        <w:t>Moazam</w:t>
      </w:r>
      <w:proofErr w:type="spellEnd"/>
      <w:r>
        <w:rPr>
          <w:rFonts w:ascii="Times New Roman" w:hAnsi="Times New Roman" w:cs="Times New Roman"/>
          <w:lang w:val="en-GB"/>
        </w:rPr>
        <w:t xml:space="preserve">, A.M. </w:t>
      </w:r>
      <w:proofErr w:type="spellStart"/>
      <w:r>
        <w:rPr>
          <w:rFonts w:ascii="Times New Roman" w:hAnsi="Times New Roman" w:cs="Times New Roman"/>
          <w:lang w:val="en-GB"/>
        </w:rPr>
        <w:t>Jafarey</w:t>
      </w:r>
      <w:proofErr w:type="spellEnd"/>
      <w:r>
        <w:rPr>
          <w:rFonts w:ascii="Times New Roman" w:hAnsi="Times New Roman" w:cs="Times New Roman"/>
          <w:lang w:val="en-GB"/>
        </w:rPr>
        <w:t xml:space="preserve"> (2009),</w:t>
      </w:r>
      <w:r w:rsidR="008C4644" w:rsidRPr="005052EF">
        <w:rPr>
          <w:rFonts w:ascii="Times New Roman" w:hAnsi="Times New Roman" w:cs="Times New Roman"/>
          <w:lang w:val="en-GB"/>
        </w:rPr>
        <w:t xml:space="preserve"> </w:t>
      </w:r>
      <w:r>
        <w:rPr>
          <w:rFonts w:ascii="Times New Roman" w:hAnsi="Times New Roman" w:cs="Times New Roman"/>
          <w:lang w:val="en-GB"/>
        </w:rPr>
        <w:t>‘</w:t>
      </w:r>
      <w:r w:rsidR="008C4644" w:rsidRPr="005052EF">
        <w:rPr>
          <w:rFonts w:ascii="Times New Roman" w:hAnsi="Times New Roman" w:cs="Times New Roman"/>
          <w:lang w:val="en-GB"/>
        </w:rPr>
        <w:t xml:space="preserve">Conversations with Kidney Vendors in </w:t>
      </w:r>
      <w:r>
        <w:rPr>
          <w:rFonts w:ascii="Times New Roman" w:hAnsi="Times New Roman" w:cs="Times New Roman"/>
          <w:lang w:val="en-GB"/>
        </w:rPr>
        <w:t>Pakistan: An Ethnographic Study’,</w:t>
      </w:r>
      <w:r w:rsidR="008C4644" w:rsidRPr="005052EF">
        <w:rPr>
          <w:rFonts w:ascii="Times New Roman" w:hAnsi="Times New Roman" w:cs="Times New Roman"/>
          <w:lang w:val="en-GB"/>
        </w:rPr>
        <w:t xml:space="preserve"> </w:t>
      </w:r>
      <w:r w:rsidR="008C4644" w:rsidRPr="00C92F78">
        <w:rPr>
          <w:rFonts w:ascii="Times New Roman" w:hAnsi="Times New Roman" w:cs="Times New Roman"/>
          <w:i/>
          <w:lang w:val="en-GB"/>
        </w:rPr>
        <w:t xml:space="preserve">Hastings </w:t>
      </w:r>
      <w:proofErr w:type="spellStart"/>
      <w:r w:rsidR="008C4644" w:rsidRPr="00C92F78">
        <w:rPr>
          <w:rFonts w:ascii="Times New Roman" w:hAnsi="Times New Roman" w:cs="Times New Roman"/>
          <w:i/>
          <w:lang w:val="en-GB"/>
        </w:rPr>
        <w:t>Center</w:t>
      </w:r>
      <w:proofErr w:type="spellEnd"/>
      <w:r w:rsidR="008C4644" w:rsidRPr="00C92F78">
        <w:rPr>
          <w:rFonts w:ascii="Times New Roman" w:hAnsi="Times New Roman" w:cs="Times New Roman"/>
          <w:i/>
          <w:lang w:val="en-GB"/>
        </w:rPr>
        <w:t xml:space="preserve"> Report</w:t>
      </w:r>
      <w:r>
        <w:rPr>
          <w:rFonts w:ascii="Times New Roman" w:hAnsi="Times New Roman" w:cs="Times New Roman"/>
          <w:lang w:val="en-GB"/>
        </w:rPr>
        <w:t xml:space="preserve">, </w:t>
      </w:r>
      <w:r w:rsidR="008C4644" w:rsidRPr="00C92F78">
        <w:rPr>
          <w:rFonts w:ascii="Times New Roman" w:hAnsi="Times New Roman" w:cs="Times New Roman"/>
          <w:lang w:val="en-GB"/>
        </w:rPr>
        <w:t>39:3, pp. 29-44.</w:t>
      </w:r>
    </w:p>
    <w:p w14:paraId="6E4C2FFE" w14:textId="77777777" w:rsidR="002A1540" w:rsidRPr="00B81DD2" w:rsidRDefault="002A1540" w:rsidP="00D95539">
      <w:pPr>
        <w:pStyle w:val="Slutkommentar"/>
        <w:spacing w:line="480" w:lineRule="auto"/>
        <w:rPr>
          <w:rFonts w:ascii="Times New Roman" w:hAnsi="Times New Roman" w:cs="Times New Roman"/>
          <w:lang w:val="en-GB"/>
        </w:rPr>
      </w:pPr>
    </w:p>
    <w:p w14:paraId="7BDA0607" w14:textId="62FA8362" w:rsidR="002A1540" w:rsidRPr="000848CD" w:rsidRDefault="008C4644" w:rsidP="00D95539">
      <w:pPr>
        <w:pStyle w:val="Slutkommentar"/>
        <w:spacing w:line="480" w:lineRule="auto"/>
        <w:rPr>
          <w:rFonts w:ascii="Times New Roman" w:hAnsi="Times New Roman" w:cs="Times New Roman"/>
          <w:lang w:val="en-GB"/>
        </w:rPr>
      </w:pPr>
      <w:proofErr w:type="spellStart"/>
      <w:r w:rsidRPr="00972A8B">
        <w:rPr>
          <w:rFonts w:ascii="Times New Roman" w:hAnsi="Times New Roman" w:cs="Times New Roman"/>
          <w:lang w:val="en-GB"/>
        </w:rPr>
        <w:t>Moniruzzaman</w:t>
      </w:r>
      <w:proofErr w:type="spellEnd"/>
      <w:r w:rsidR="00827C3F" w:rsidRPr="00A95758">
        <w:rPr>
          <w:rFonts w:ascii="Times New Roman" w:hAnsi="Times New Roman" w:cs="Times New Roman"/>
          <w:lang w:val="en-GB"/>
        </w:rPr>
        <w:t>,</w:t>
      </w:r>
      <w:r w:rsidR="006D1DE6">
        <w:rPr>
          <w:rFonts w:ascii="Times New Roman" w:hAnsi="Times New Roman" w:cs="Times New Roman"/>
          <w:lang w:val="en-GB"/>
        </w:rPr>
        <w:t xml:space="preserve"> M (2012), ‘”</w:t>
      </w:r>
      <w:r w:rsidRPr="00A95758">
        <w:rPr>
          <w:rFonts w:ascii="Times New Roman" w:hAnsi="Times New Roman" w:cs="Times New Roman"/>
          <w:lang w:val="en-GB"/>
        </w:rPr>
        <w:t xml:space="preserve">Living Cadavers” in Bangladesh: </w:t>
      </w:r>
      <w:proofErr w:type="spellStart"/>
      <w:r w:rsidRPr="00A95758">
        <w:rPr>
          <w:rFonts w:ascii="Times New Roman" w:hAnsi="Times New Roman" w:cs="Times New Roman"/>
          <w:lang w:val="en-GB"/>
        </w:rPr>
        <w:t>Bioviolence</w:t>
      </w:r>
      <w:proofErr w:type="spellEnd"/>
      <w:r w:rsidRPr="00A95758">
        <w:rPr>
          <w:rFonts w:ascii="Times New Roman" w:hAnsi="Times New Roman" w:cs="Times New Roman"/>
          <w:lang w:val="en-GB"/>
        </w:rPr>
        <w:t xml:space="preserve"> in the Human </w:t>
      </w:r>
      <w:r w:rsidR="006D1DE6">
        <w:rPr>
          <w:rFonts w:ascii="Times New Roman" w:hAnsi="Times New Roman" w:cs="Times New Roman"/>
          <w:lang w:val="en-GB"/>
        </w:rPr>
        <w:t>Organ Bazaar’,</w:t>
      </w:r>
      <w:r w:rsidRPr="00EE6BE0">
        <w:rPr>
          <w:rFonts w:ascii="Times New Roman" w:hAnsi="Times New Roman" w:cs="Times New Roman"/>
          <w:lang w:val="en-GB"/>
        </w:rPr>
        <w:t xml:space="preserve"> </w:t>
      </w:r>
      <w:r w:rsidRPr="00B5363A">
        <w:rPr>
          <w:rFonts w:ascii="Times New Roman" w:hAnsi="Times New Roman" w:cs="Times New Roman"/>
          <w:i/>
          <w:lang w:val="en-GB"/>
        </w:rPr>
        <w:t>Medical Anthropology Quarterly</w:t>
      </w:r>
      <w:r w:rsidR="006D1DE6">
        <w:rPr>
          <w:rFonts w:ascii="Times New Roman" w:hAnsi="Times New Roman" w:cs="Times New Roman"/>
          <w:lang w:val="en-GB"/>
        </w:rPr>
        <w:t xml:space="preserve">, </w:t>
      </w:r>
      <w:r w:rsidRPr="00680511">
        <w:rPr>
          <w:rFonts w:ascii="Times New Roman" w:hAnsi="Times New Roman" w:cs="Times New Roman"/>
          <w:lang w:val="en-GB"/>
        </w:rPr>
        <w:t>26:1, pp. 69-91.</w:t>
      </w:r>
    </w:p>
    <w:p w14:paraId="762623F7" w14:textId="77777777" w:rsidR="002A1540" w:rsidRPr="00800E3F" w:rsidRDefault="002A1540" w:rsidP="00D95539">
      <w:pPr>
        <w:pStyle w:val="Slutkommentar"/>
        <w:spacing w:line="480" w:lineRule="auto"/>
        <w:rPr>
          <w:rFonts w:ascii="Times New Roman" w:hAnsi="Times New Roman" w:cs="Times New Roman"/>
          <w:lang w:val="en-GB"/>
        </w:rPr>
      </w:pPr>
    </w:p>
    <w:p w14:paraId="65B448AF" w14:textId="5DE6EA43" w:rsidR="006D1DE6" w:rsidRDefault="00827C3F" w:rsidP="00D95539">
      <w:pPr>
        <w:widowControl w:val="0"/>
        <w:autoSpaceDE w:val="0"/>
        <w:autoSpaceDN w:val="0"/>
        <w:adjustRightInd w:val="0"/>
        <w:spacing w:line="480" w:lineRule="auto"/>
        <w:rPr>
          <w:rFonts w:ascii="Times New Roman" w:hAnsi="Times New Roman" w:cs="Times New Roman"/>
          <w:lang w:val="en-GB"/>
        </w:rPr>
      </w:pPr>
      <w:r w:rsidRPr="00800E3F">
        <w:rPr>
          <w:rFonts w:ascii="Times New Roman" w:hAnsi="Times New Roman" w:cs="Times New Roman"/>
          <w:lang w:val="en-GB"/>
        </w:rPr>
        <w:t>Nordstrom, C</w:t>
      </w:r>
      <w:r w:rsidR="00517AE4">
        <w:rPr>
          <w:rFonts w:ascii="Times New Roman" w:hAnsi="Times New Roman" w:cs="Times New Roman"/>
          <w:lang w:val="en-GB"/>
        </w:rPr>
        <w:t>arolyn</w:t>
      </w:r>
      <w:r w:rsidR="006D1DE6">
        <w:rPr>
          <w:rFonts w:ascii="Times New Roman" w:hAnsi="Times New Roman" w:cs="Times New Roman"/>
          <w:lang w:val="en-GB"/>
        </w:rPr>
        <w:t>.  (2004),</w:t>
      </w:r>
      <w:r w:rsidRPr="00800E3F">
        <w:rPr>
          <w:rFonts w:ascii="Times New Roman" w:hAnsi="Times New Roman" w:cs="Times New Roman"/>
          <w:lang w:val="en-GB"/>
        </w:rPr>
        <w:t xml:space="preserve"> </w:t>
      </w:r>
      <w:r w:rsidRPr="001C1F91">
        <w:rPr>
          <w:rFonts w:ascii="Times New Roman" w:hAnsi="Times New Roman" w:cs="Times New Roman"/>
          <w:i/>
          <w:lang w:val="en-GB"/>
        </w:rPr>
        <w:t xml:space="preserve">Shadows of War: Violence, Power, and International </w:t>
      </w:r>
      <w:r w:rsidRPr="001C1F91">
        <w:rPr>
          <w:rFonts w:ascii="Times New Roman" w:hAnsi="Times New Roman" w:cs="Times New Roman"/>
          <w:i/>
          <w:lang w:val="en-GB"/>
        </w:rPr>
        <w:lastRenderedPageBreak/>
        <w:t>Profiteering in the Twenty-First Century</w:t>
      </w:r>
      <w:r w:rsidR="006D1DE6">
        <w:rPr>
          <w:rFonts w:ascii="Times New Roman" w:hAnsi="Times New Roman" w:cs="Times New Roman"/>
          <w:i/>
          <w:lang w:val="en-GB"/>
        </w:rPr>
        <w:t>,</w:t>
      </w:r>
      <w:r w:rsidRPr="001C1F91">
        <w:rPr>
          <w:rFonts w:ascii="Times New Roman" w:hAnsi="Times New Roman" w:cs="Times New Roman"/>
          <w:lang w:val="en-GB"/>
        </w:rPr>
        <w:t xml:space="preserve"> Berkeley: University of California Press.</w:t>
      </w:r>
    </w:p>
    <w:p w14:paraId="7569EE69" w14:textId="77777777" w:rsidR="006D1DE6" w:rsidRDefault="006D1DE6" w:rsidP="00D95539">
      <w:pPr>
        <w:widowControl w:val="0"/>
        <w:autoSpaceDE w:val="0"/>
        <w:autoSpaceDN w:val="0"/>
        <w:adjustRightInd w:val="0"/>
        <w:spacing w:line="480" w:lineRule="auto"/>
        <w:rPr>
          <w:rFonts w:ascii="Times New Roman" w:hAnsi="Times New Roman" w:cs="Times New Roman"/>
          <w:lang w:val="en-GB"/>
        </w:rPr>
      </w:pPr>
    </w:p>
    <w:p w14:paraId="123D99F6" w14:textId="131494C6" w:rsidR="0055054C" w:rsidRDefault="006D1DE6" w:rsidP="00D95539">
      <w:pPr>
        <w:widowControl w:val="0"/>
        <w:autoSpaceDE w:val="0"/>
        <w:autoSpaceDN w:val="0"/>
        <w:adjustRightInd w:val="0"/>
        <w:spacing w:line="480" w:lineRule="auto"/>
        <w:rPr>
          <w:rFonts w:ascii="Times New Roman" w:hAnsi="Times New Roman" w:cs="Times New Roman"/>
          <w:bCs/>
          <w:color w:val="262702"/>
          <w:lang w:val="en-GB"/>
        </w:rPr>
      </w:pPr>
      <w:proofErr w:type="spellStart"/>
      <w:r>
        <w:rPr>
          <w:rFonts w:ascii="Times New Roman" w:hAnsi="Times New Roman" w:cs="Times New Roman"/>
          <w:lang w:val="en-GB"/>
        </w:rPr>
        <w:t>Pande</w:t>
      </w:r>
      <w:proofErr w:type="spellEnd"/>
      <w:r>
        <w:rPr>
          <w:rFonts w:ascii="Times New Roman" w:hAnsi="Times New Roman" w:cs="Times New Roman"/>
          <w:lang w:val="en-GB"/>
        </w:rPr>
        <w:t>, A</w:t>
      </w:r>
      <w:r w:rsidR="00517AE4">
        <w:rPr>
          <w:rFonts w:ascii="Times New Roman" w:hAnsi="Times New Roman" w:cs="Times New Roman"/>
          <w:lang w:val="en-GB"/>
        </w:rPr>
        <w:t>mrita</w:t>
      </w:r>
      <w:r>
        <w:rPr>
          <w:rFonts w:ascii="Times New Roman" w:hAnsi="Times New Roman" w:cs="Times New Roman"/>
          <w:lang w:val="en-GB"/>
        </w:rPr>
        <w:t xml:space="preserve"> (2009),</w:t>
      </w:r>
      <w:r w:rsidR="0055054C" w:rsidRPr="0055619F">
        <w:rPr>
          <w:rFonts w:ascii="Times New Roman" w:hAnsi="Times New Roman" w:cs="Times New Roman"/>
          <w:lang w:val="en-GB"/>
        </w:rPr>
        <w:t xml:space="preserve"> </w:t>
      </w:r>
      <w:r>
        <w:rPr>
          <w:rFonts w:ascii="Times New Roman" w:hAnsi="Times New Roman" w:cs="Times New Roman"/>
          <w:lang w:val="en-GB"/>
        </w:rPr>
        <w:t>‘</w:t>
      </w:r>
      <w:r w:rsidR="0055054C" w:rsidRPr="0055619F">
        <w:rPr>
          <w:rFonts w:ascii="Times New Roman" w:hAnsi="Times New Roman" w:cs="Times New Roman"/>
          <w:lang w:val="en-GB"/>
        </w:rPr>
        <w:t xml:space="preserve">Not an </w:t>
      </w:r>
      <w:r>
        <w:rPr>
          <w:rFonts w:ascii="Times New Roman" w:hAnsi="Times New Roman" w:cs="Times New Roman"/>
          <w:lang w:val="en-GB"/>
        </w:rPr>
        <w:t xml:space="preserve">“Angel” not </w:t>
      </w:r>
      <w:proofErr w:type="gramStart"/>
      <w:r>
        <w:rPr>
          <w:rFonts w:ascii="Times New Roman" w:hAnsi="Times New Roman" w:cs="Times New Roman"/>
          <w:lang w:val="en-GB"/>
        </w:rPr>
        <w:t>an</w:t>
      </w:r>
      <w:proofErr w:type="gramEnd"/>
      <w:r>
        <w:rPr>
          <w:rFonts w:ascii="Times New Roman" w:hAnsi="Times New Roman" w:cs="Times New Roman"/>
          <w:lang w:val="en-GB"/>
        </w:rPr>
        <w:t xml:space="preserve"> “Whore”: Surrogates as “Dirty”</w:t>
      </w:r>
      <w:r w:rsidR="0055054C" w:rsidRPr="0055619F">
        <w:rPr>
          <w:rFonts w:ascii="Times New Roman" w:hAnsi="Times New Roman" w:cs="Times New Roman"/>
          <w:lang w:val="en-GB"/>
        </w:rPr>
        <w:t xml:space="preserve"> Workers in India</w:t>
      </w:r>
      <w:r>
        <w:rPr>
          <w:rFonts w:ascii="Times New Roman" w:hAnsi="Times New Roman" w:cs="Times New Roman"/>
          <w:lang w:val="en-GB"/>
        </w:rPr>
        <w:t>’</w:t>
      </w:r>
      <w:r w:rsidR="0055054C" w:rsidRPr="0055619F">
        <w:rPr>
          <w:rFonts w:ascii="Times New Roman" w:hAnsi="Times New Roman" w:cs="Times New Roman"/>
          <w:lang w:val="en-GB"/>
        </w:rPr>
        <w:t xml:space="preserve">, </w:t>
      </w:r>
      <w:r w:rsidR="0055054C" w:rsidRPr="0055619F">
        <w:rPr>
          <w:rFonts w:ascii="Times New Roman" w:hAnsi="Times New Roman" w:cs="Times New Roman"/>
          <w:i/>
          <w:lang w:val="en-GB"/>
        </w:rPr>
        <w:t>Indian Journal of Gender Studies</w:t>
      </w:r>
      <w:r w:rsidR="0055054C" w:rsidRPr="00F83823">
        <w:rPr>
          <w:rFonts w:ascii="Times New Roman" w:hAnsi="Times New Roman" w:cs="Times New Roman"/>
          <w:lang w:val="en-GB"/>
        </w:rPr>
        <w:t xml:space="preserve">, </w:t>
      </w:r>
      <w:r w:rsidR="0055054C" w:rsidRPr="00F83823">
        <w:rPr>
          <w:rFonts w:ascii="Times New Roman" w:hAnsi="Times New Roman" w:cs="Times New Roman"/>
          <w:color w:val="262702"/>
          <w:lang w:val="en-GB"/>
        </w:rPr>
        <w:t xml:space="preserve">16:2, pp. </w:t>
      </w:r>
      <w:r w:rsidR="0055054C" w:rsidRPr="0055054C">
        <w:rPr>
          <w:rFonts w:ascii="Times New Roman" w:hAnsi="Times New Roman" w:cs="Times New Roman"/>
          <w:bCs/>
          <w:color w:val="262702"/>
          <w:lang w:val="en-GB"/>
        </w:rPr>
        <w:t>141-173.</w:t>
      </w:r>
    </w:p>
    <w:p w14:paraId="400478EF" w14:textId="77777777" w:rsidR="00634156" w:rsidRDefault="00634156" w:rsidP="00D95539">
      <w:pPr>
        <w:widowControl w:val="0"/>
        <w:autoSpaceDE w:val="0"/>
        <w:autoSpaceDN w:val="0"/>
        <w:adjustRightInd w:val="0"/>
        <w:spacing w:line="480" w:lineRule="auto"/>
        <w:rPr>
          <w:rFonts w:ascii="Times New Roman" w:hAnsi="Times New Roman" w:cs="Times New Roman"/>
          <w:bCs/>
          <w:color w:val="262702"/>
          <w:lang w:val="en-GB"/>
        </w:rPr>
      </w:pPr>
    </w:p>
    <w:p w14:paraId="06A042AB" w14:textId="18F47340" w:rsidR="00634156" w:rsidRPr="00517AE4" w:rsidRDefault="00634156" w:rsidP="00D95539">
      <w:pPr>
        <w:widowControl w:val="0"/>
        <w:autoSpaceDE w:val="0"/>
        <w:autoSpaceDN w:val="0"/>
        <w:adjustRightInd w:val="0"/>
        <w:spacing w:line="480" w:lineRule="auto"/>
        <w:rPr>
          <w:rFonts w:ascii="Times New Roman" w:hAnsi="Times New Roman" w:cs="Times New Roman"/>
          <w:lang w:val="en-GB"/>
        </w:rPr>
      </w:pPr>
      <w:proofErr w:type="spellStart"/>
      <w:r w:rsidRPr="00634156">
        <w:rPr>
          <w:rFonts w:ascii="Times New Roman" w:hAnsi="Times New Roman" w:cs="Times New Roman"/>
          <w:bCs/>
          <w:color w:val="262702"/>
          <w:lang w:val="en-GB"/>
        </w:rPr>
        <w:t>Pascalev</w:t>
      </w:r>
      <w:proofErr w:type="spellEnd"/>
      <w:r w:rsidRPr="00634156">
        <w:rPr>
          <w:rFonts w:ascii="Times New Roman" w:hAnsi="Times New Roman" w:cs="Times New Roman"/>
          <w:bCs/>
          <w:color w:val="262702"/>
          <w:lang w:val="en-GB"/>
        </w:rPr>
        <w:t xml:space="preserve">, </w:t>
      </w:r>
      <w:proofErr w:type="spellStart"/>
      <w:r w:rsidRPr="00634156">
        <w:rPr>
          <w:rFonts w:ascii="Times New Roman" w:hAnsi="Times New Roman" w:cs="Times New Roman"/>
          <w:bCs/>
          <w:color w:val="262702"/>
          <w:lang w:val="en-GB"/>
        </w:rPr>
        <w:t>Asssya</w:t>
      </w:r>
      <w:proofErr w:type="spellEnd"/>
      <w:r w:rsidRPr="00634156">
        <w:rPr>
          <w:rFonts w:ascii="Times New Roman" w:hAnsi="Times New Roman" w:cs="Times New Roman"/>
          <w:bCs/>
          <w:color w:val="262702"/>
          <w:lang w:val="en-GB"/>
        </w:rPr>
        <w:t xml:space="preserve">, De Jong, Jessica, </w:t>
      </w:r>
      <w:proofErr w:type="spellStart"/>
      <w:r w:rsidRPr="00634156">
        <w:rPr>
          <w:rFonts w:ascii="Times New Roman" w:hAnsi="Times New Roman" w:cs="Times New Roman"/>
          <w:bCs/>
          <w:color w:val="262702"/>
          <w:lang w:val="en-GB"/>
        </w:rPr>
        <w:t>Ambagtsheer</w:t>
      </w:r>
      <w:proofErr w:type="spellEnd"/>
      <w:r w:rsidRPr="00634156">
        <w:rPr>
          <w:rFonts w:ascii="Times New Roman" w:hAnsi="Times New Roman" w:cs="Times New Roman"/>
          <w:bCs/>
          <w:color w:val="262702"/>
          <w:lang w:val="en-GB"/>
        </w:rPr>
        <w:t xml:space="preserve">, </w:t>
      </w:r>
      <w:proofErr w:type="spellStart"/>
      <w:r w:rsidRPr="00634156">
        <w:rPr>
          <w:rFonts w:ascii="Times New Roman" w:hAnsi="Times New Roman" w:cs="Times New Roman"/>
          <w:bCs/>
          <w:color w:val="262702"/>
          <w:lang w:val="en-GB"/>
        </w:rPr>
        <w:t>Frederike</w:t>
      </w:r>
      <w:proofErr w:type="spellEnd"/>
      <w:r w:rsidRPr="00634156">
        <w:rPr>
          <w:rFonts w:ascii="Times New Roman" w:hAnsi="Times New Roman" w:cs="Times New Roman"/>
          <w:bCs/>
          <w:color w:val="262702"/>
          <w:lang w:val="en-GB"/>
        </w:rPr>
        <w:t xml:space="preserve">, et al. </w:t>
      </w:r>
      <w:proofErr w:type="gramStart"/>
      <w:r w:rsidRPr="00634156">
        <w:rPr>
          <w:rFonts w:ascii="Times New Roman" w:hAnsi="Times New Roman" w:cs="Times New Roman"/>
          <w:bCs/>
          <w:color w:val="262702"/>
          <w:lang w:val="en-GB"/>
        </w:rPr>
        <w:t>Trafficking</w:t>
      </w:r>
      <w:proofErr w:type="gramEnd"/>
      <w:r w:rsidRPr="00634156">
        <w:rPr>
          <w:rFonts w:ascii="Times New Roman" w:hAnsi="Times New Roman" w:cs="Times New Roman"/>
          <w:bCs/>
          <w:color w:val="262702"/>
          <w:lang w:val="en-GB"/>
        </w:rPr>
        <w:t xml:space="preserve"> in human beings for the purpose of organ removal: a comprehensive literature review. </w:t>
      </w:r>
      <w:proofErr w:type="gramStart"/>
      <w:r w:rsidRPr="00634156">
        <w:rPr>
          <w:rFonts w:ascii="Times New Roman" w:hAnsi="Times New Roman" w:cs="Times New Roman"/>
          <w:bCs/>
          <w:color w:val="262702"/>
          <w:lang w:val="en-GB"/>
        </w:rPr>
        <w:t xml:space="preserve">Online at </w:t>
      </w:r>
      <w:hyperlink r:id="rId12" w:history="1">
        <w:r w:rsidRPr="000C22C8">
          <w:rPr>
            <w:rStyle w:val="Hyperlnk"/>
            <w:rFonts w:ascii="Times New Roman" w:hAnsi="Times New Roman" w:cs="Times New Roman"/>
            <w:bCs/>
            <w:u w:val="none"/>
            <w:lang w:val="en-GB"/>
          </w:rPr>
          <w:t>www.hottproject.com</w:t>
        </w:r>
      </w:hyperlink>
      <w:r w:rsidRPr="00634156">
        <w:rPr>
          <w:rFonts w:ascii="Times New Roman" w:hAnsi="Times New Roman" w:cs="Times New Roman"/>
          <w:bCs/>
          <w:color w:val="262702"/>
          <w:lang w:val="en-GB"/>
        </w:rPr>
        <w:t xml:space="preserve"> (December</w:t>
      </w:r>
      <w:r w:rsidRPr="00517AE4">
        <w:rPr>
          <w:rFonts w:ascii="Times New Roman" w:hAnsi="Times New Roman" w:cs="Times New Roman"/>
          <w:bCs/>
          <w:color w:val="262702"/>
          <w:lang w:val="en-GB"/>
        </w:rPr>
        <w:t xml:space="preserve"> 2013).</w:t>
      </w:r>
      <w:proofErr w:type="gramEnd"/>
    </w:p>
    <w:p w14:paraId="36B823ED" w14:textId="77777777" w:rsidR="00827C3F" w:rsidRPr="0055054C" w:rsidRDefault="00827C3F" w:rsidP="00D95539">
      <w:pPr>
        <w:pStyle w:val="Slutkommentar"/>
        <w:spacing w:line="480" w:lineRule="auto"/>
        <w:rPr>
          <w:rFonts w:ascii="Times New Roman" w:hAnsi="Times New Roman" w:cs="Times New Roman"/>
          <w:lang w:val="en-GB"/>
        </w:rPr>
      </w:pPr>
    </w:p>
    <w:p w14:paraId="303EAA73" w14:textId="6974C689" w:rsidR="002A1540" w:rsidRPr="00136D37" w:rsidRDefault="007D3283" w:rsidP="00D95539">
      <w:pPr>
        <w:pStyle w:val="Slutkommentar"/>
        <w:spacing w:line="480" w:lineRule="auto"/>
        <w:rPr>
          <w:rFonts w:ascii="Times New Roman" w:hAnsi="Times New Roman" w:cs="Times New Roman"/>
          <w:lang w:val="en-GB"/>
        </w:rPr>
      </w:pPr>
      <w:r w:rsidRPr="0055054C">
        <w:rPr>
          <w:rFonts w:ascii="Times New Roman" w:hAnsi="Times New Roman" w:cs="Times New Roman"/>
          <w:lang w:val="en-GB"/>
        </w:rPr>
        <w:t>Radcliffe Richards</w:t>
      </w:r>
      <w:r w:rsidR="006D1DE6">
        <w:rPr>
          <w:rFonts w:ascii="Times New Roman" w:hAnsi="Times New Roman" w:cs="Times New Roman"/>
          <w:lang w:val="en-GB"/>
        </w:rPr>
        <w:t>, J.,</w:t>
      </w:r>
      <w:r w:rsidRPr="0055054C">
        <w:rPr>
          <w:rFonts w:ascii="Times New Roman" w:hAnsi="Times New Roman" w:cs="Times New Roman"/>
          <w:lang w:val="en-GB"/>
        </w:rPr>
        <w:t xml:space="preserve"> </w:t>
      </w:r>
      <w:r w:rsidR="006D1DE6" w:rsidRPr="006D1DE6">
        <w:rPr>
          <w:rFonts w:ascii="Times New Roman" w:hAnsi="Times New Roman" w:cs="Times New Roman"/>
        </w:rPr>
        <w:t>A</w:t>
      </w:r>
      <w:r w:rsidR="006D1DE6">
        <w:rPr>
          <w:rFonts w:ascii="Times New Roman" w:hAnsi="Times New Roman" w:cs="Times New Roman"/>
        </w:rPr>
        <w:t>.</w:t>
      </w:r>
      <w:r w:rsidR="006D1DE6" w:rsidRPr="006D1DE6">
        <w:rPr>
          <w:rFonts w:ascii="Times New Roman" w:hAnsi="Times New Roman" w:cs="Times New Roman"/>
        </w:rPr>
        <w:t>S</w:t>
      </w:r>
      <w:r w:rsidR="006D1DE6">
        <w:rPr>
          <w:rFonts w:ascii="Times New Roman" w:hAnsi="Times New Roman" w:cs="Times New Roman"/>
        </w:rPr>
        <w:t xml:space="preserve">. </w:t>
      </w:r>
      <w:proofErr w:type="spellStart"/>
      <w:r w:rsidR="006D1DE6">
        <w:rPr>
          <w:rFonts w:ascii="Times New Roman" w:hAnsi="Times New Roman" w:cs="Times New Roman"/>
        </w:rPr>
        <w:t>Daar</w:t>
      </w:r>
      <w:proofErr w:type="spellEnd"/>
      <w:r w:rsidR="006D1DE6">
        <w:rPr>
          <w:rFonts w:ascii="Times New Roman" w:hAnsi="Times New Roman" w:cs="Times New Roman"/>
        </w:rPr>
        <w:t>, R.</w:t>
      </w:r>
      <w:r w:rsidR="006D1DE6" w:rsidRPr="006D1DE6">
        <w:rPr>
          <w:rFonts w:ascii="Times New Roman" w:hAnsi="Times New Roman" w:cs="Times New Roman"/>
        </w:rPr>
        <w:t>D</w:t>
      </w:r>
      <w:r w:rsidR="006D1DE6">
        <w:rPr>
          <w:rFonts w:ascii="Times New Roman" w:hAnsi="Times New Roman" w:cs="Times New Roman"/>
        </w:rPr>
        <w:t>.</w:t>
      </w:r>
      <w:r w:rsidR="006D1DE6" w:rsidRPr="006D1DE6">
        <w:rPr>
          <w:rFonts w:ascii="Times New Roman" w:hAnsi="Times New Roman" w:cs="Times New Roman"/>
        </w:rPr>
        <w:t xml:space="preserve"> </w:t>
      </w:r>
      <w:proofErr w:type="spellStart"/>
      <w:r w:rsidR="006D1DE6" w:rsidRPr="006D1DE6">
        <w:rPr>
          <w:rFonts w:ascii="Times New Roman" w:hAnsi="Times New Roman" w:cs="Times New Roman"/>
        </w:rPr>
        <w:t>Guttmann</w:t>
      </w:r>
      <w:proofErr w:type="spellEnd"/>
      <w:r w:rsidR="006D1DE6" w:rsidRPr="006D1DE6">
        <w:rPr>
          <w:rFonts w:ascii="Times New Roman" w:hAnsi="Times New Roman" w:cs="Times New Roman"/>
        </w:rPr>
        <w:t>, R</w:t>
      </w:r>
      <w:r w:rsidR="006D1DE6">
        <w:rPr>
          <w:rFonts w:ascii="Times New Roman" w:hAnsi="Times New Roman" w:cs="Times New Roman"/>
        </w:rPr>
        <w:t>.</w:t>
      </w:r>
      <w:r w:rsidR="006D1DE6" w:rsidRPr="006D1DE6">
        <w:rPr>
          <w:rFonts w:ascii="Times New Roman" w:hAnsi="Times New Roman" w:cs="Times New Roman"/>
        </w:rPr>
        <w:t xml:space="preserve"> Hoffenberg, I</w:t>
      </w:r>
      <w:r w:rsidR="006D1DE6">
        <w:rPr>
          <w:rFonts w:ascii="Times New Roman" w:hAnsi="Times New Roman" w:cs="Times New Roman"/>
        </w:rPr>
        <w:t>.</w:t>
      </w:r>
      <w:r w:rsidR="006D1DE6" w:rsidRPr="006D1DE6">
        <w:rPr>
          <w:rFonts w:ascii="Times New Roman" w:hAnsi="Times New Roman" w:cs="Times New Roman"/>
        </w:rPr>
        <w:t xml:space="preserve"> Kennedy, M</w:t>
      </w:r>
      <w:r w:rsidR="006D1DE6">
        <w:rPr>
          <w:rFonts w:ascii="Times New Roman" w:hAnsi="Times New Roman" w:cs="Times New Roman"/>
        </w:rPr>
        <w:t>. Lock, R.</w:t>
      </w:r>
      <w:r w:rsidR="006D1DE6" w:rsidRPr="006D1DE6">
        <w:rPr>
          <w:rFonts w:ascii="Times New Roman" w:hAnsi="Times New Roman" w:cs="Times New Roman"/>
        </w:rPr>
        <w:t>A</w:t>
      </w:r>
      <w:r w:rsidR="006D1DE6">
        <w:rPr>
          <w:rFonts w:ascii="Times New Roman" w:hAnsi="Times New Roman" w:cs="Times New Roman"/>
        </w:rPr>
        <w:t>.</w:t>
      </w:r>
      <w:r w:rsidR="006D1DE6" w:rsidRPr="006D1DE6">
        <w:rPr>
          <w:rFonts w:ascii="Times New Roman" w:hAnsi="Times New Roman" w:cs="Times New Roman"/>
        </w:rPr>
        <w:t xml:space="preserve"> </w:t>
      </w:r>
      <w:proofErr w:type="spellStart"/>
      <w:r w:rsidR="006D1DE6" w:rsidRPr="006D1DE6">
        <w:rPr>
          <w:rFonts w:ascii="Times New Roman" w:hAnsi="Times New Roman" w:cs="Times New Roman"/>
        </w:rPr>
        <w:t>Sells</w:t>
      </w:r>
      <w:proofErr w:type="spellEnd"/>
      <w:r w:rsidR="006D1DE6" w:rsidRPr="006D1DE6">
        <w:rPr>
          <w:rFonts w:ascii="Times New Roman" w:hAnsi="Times New Roman" w:cs="Times New Roman"/>
        </w:rPr>
        <w:t>, N</w:t>
      </w:r>
      <w:r w:rsidR="006D1DE6">
        <w:rPr>
          <w:rFonts w:ascii="Times New Roman" w:hAnsi="Times New Roman" w:cs="Times New Roman"/>
        </w:rPr>
        <w:t>.</w:t>
      </w:r>
      <w:r w:rsidR="006D1DE6" w:rsidRPr="006D1DE6">
        <w:rPr>
          <w:rFonts w:ascii="Times New Roman" w:hAnsi="Times New Roman" w:cs="Times New Roman"/>
        </w:rPr>
        <w:t xml:space="preserve"> </w:t>
      </w:r>
      <w:proofErr w:type="spellStart"/>
      <w:r w:rsidR="006D1DE6" w:rsidRPr="006D1DE6">
        <w:rPr>
          <w:rFonts w:ascii="Times New Roman" w:hAnsi="Times New Roman" w:cs="Times New Roman"/>
        </w:rPr>
        <w:t>Tilney</w:t>
      </w:r>
      <w:proofErr w:type="spellEnd"/>
      <w:r w:rsidR="006D1DE6" w:rsidRPr="006D1DE6">
        <w:rPr>
          <w:rFonts w:ascii="Times New Roman" w:hAnsi="Times New Roman" w:cs="Times New Roman"/>
          <w:lang w:val="en-GB"/>
        </w:rPr>
        <w:t xml:space="preserve"> </w:t>
      </w:r>
      <w:r w:rsidR="006D1DE6">
        <w:rPr>
          <w:rFonts w:ascii="Times New Roman" w:hAnsi="Times New Roman" w:cs="Times New Roman"/>
          <w:lang w:val="en-GB"/>
        </w:rPr>
        <w:t>(1998),</w:t>
      </w:r>
      <w:r w:rsidRPr="0055054C">
        <w:rPr>
          <w:rFonts w:ascii="Times New Roman" w:hAnsi="Times New Roman" w:cs="Times New Roman"/>
          <w:lang w:val="en-GB"/>
        </w:rPr>
        <w:t xml:space="preserve"> </w:t>
      </w:r>
      <w:r w:rsidR="006D1DE6">
        <w:rPr>
          <w:rFonts w:ascii="Times New Roman" w:hAnsi="Times New Roman" w:cs="Times New Roman"/>
          <w:lang w:val="en-GB"/>
        </w:rPr>
        <w:t>‘</w:t>
      </w:r>
      <w:r w:rsidRPr="0055054C">
        <w:rPr>
          <w:rFonts w:ascii="Times New Roman" w:hAnsi="Times New Roman" w:cs="Times New Roman"/>
          <w:lang w:val="en-GB"/>
        </w:rPr>
        <w:t>The</w:t>
      </w:r>
      <w:r w:rsidR="006D1DE6">
        <w:rPr>
          <w:rFonts w:ascii="Times New Roman" w:hAnsi="Times New Roman" w:cs="Times New Roman"/>
          <w:lang w:val="en-GB"/>
        </w:rPr>
        <w:t xml:space="preserve"> case for allowing kidney sales,’</w:t>
      </w:r>
      <w:r w:rsidRPr="0055054C">
        <w:rPr>
          <w:rFonts w:ascii="Times New Roman" w:hAnsi="Times New Roman" w:cs="Times New Roman"/>
          <w:lang w:val="en-GB"/>
        </w:rPr>
        <w:t xml:space="preserve"> </w:t>
      </w:r>
      <w:r w:rsidRPr="0055054C">
        <w:rPr>
          <w:rFonts w:ascii="Times New Roman" w:hAnsi="Times New Roman" w:cs="Times New Roman"/>
          <w:i/>
          <w:lang w:val="en-GB"/>
        </w:rPr>
        <w:t>Lancet</w:t>
      </w:r>
      <w:r w:rsidRPr="0055054C">
        <w:rPr>
          <w:rFonts w:ascii="Times New Roman" w:hAnsi="Times New Roman" w:cs="Times New Roman"/>
          <w:lang w:val="en-GB"/>
        </w:rPr>
        <w:t>, 351:9120, pp. 1950-1952.</w:t>
      </w:r>
    </w:p>
    <w:p w14:paraId="6F1DD105" w14:textId="77777777" w:rsidR="002A1540" w:rsidRPr="005052EF" w:rsidRDefault="002A1540" w:rsidP="00D95539">
      <w:pPr>
        <w:pStyle w:val="Slutkommentar"/>
        <w:spacing w:line="480" w:lineRule="auto"/>
        <w:rPr>
          <w:rFonts w:ascii="Times New Roman" w:hAnsi="Times New Roman" w:cs="Times New Roman"/>
          <w:lang w:val="en-GB"/>
        </w:rPr>
      </w:pPr>
    </w:p>
    <w:p w14:paraId="74137169" w14:textId="151EBED1" w:rsidR="003F30C1" w:rsidRPr="00C92F78" w:rsidRDefault="003F30C1" w:rsidP="00D95539">
      <w:pPr>
        <w:pStyle w:val="Slutkommentar"/>
        <w:spacing w:line="480" w:lineRule="auto"/>
        <w:rPr>
          <w:rFonts w:ascii="Times New Roman" w:hAnsi="Times New Roman" w:cs="Times New Roman"/>
          <w:lang w:val="en-GB"/>
        </w:rPr>
      </w:pPr>
      <w:r w:rsidRPr="00C92F78">
        <w:rPr>
          <w:rFonts w:ascii="Times New Roman" w:hAnsi="Times New Roman" w:cs="Times New Roman"/>
          <w:lang w:val="en-GB"/>
        </w:rPr>
        <w:t>Radcliffe Richards, J</w:t>
      </w:r>
      <w:r w:rsidR="00517AE4">
        <w:rPr>
          <w:rFonts w:ascii="Times New Roman" w:hAnsi="Times New Roman" w:cs="Times New Roman"/>
          <w:lang w:val="en-GB"/>
        </w:rPr>
        <w:t>eanette</w:t>
      </w:r>
      <w:r w:rsidRPr="00C92F78">
        <w:rPr>
          <w:rFonts w:ascii="Times New Roman" w:hAnsi="Times New Roman" w:cs="Times New Roman"/>
          <w:lang w:val="en-GB"/>
        </w:rPr>
        <w:t xml:space="preserve"> </w:t>
      </w:r>
      <w:r w:rsidR="006D1DE6">
        <w:rPr>
          <w:rFonts w:ascii="Times New Roman" w:hAnsi="Times New Roman" w:cs="Times New Roman"/>
          <w:lang w:val="en-GB"/>
        </w:rPr>
        <w:t>(2012),</w:t>
      </w:r>
      <w:r w:rsidRPr="00C92F78">
        <w:rPr>
          <w:rFonts w:ascii="Times New Roman" w:hAnsi="Times New Roman" w:cs="Times New Roman"/>
          <w:lang w:val="en-GB"/>
        </w:rPr>
        <w:t xml:space="preserve"> </w:t>
      </w:r>
      <w:r w:rsidRPr="00C92F78">
        <w:rPr>
          <w:rFonts w:ascii="Times New Roman" w:hAnsi="Times New Roman" w:cs="Times New Roman"/>
          <w:i/>
          <w:lang w:val="en-GB"/>
        </w:rPr>
        <w:t>Careless Thoughts Costs Lives</w:t>
      </w:r>
      <w:r w:rsidR="006D1DE6">
        <w:rPr>
          <w:rFonts w:ascii="Times New Roman" w:hAnsi="Times New Roman" w:cs="Times New Roman"/>
          <w:i/>
          <w:lang w:val="en-GB"/>
        </w:rPr>
        <w:t>,</w:t>
      </w:r>
      <w:r w:rsidRPr="00C92F78">
        <w:rPr>
          <w:rFonts w:ascii="Times New Roman" w:hAnsi="Times New Roman" w:cs="Times New Roman"/>
          <w:lang w:val="en-GB"/>
        </w:rPr>
        <w:t xml:space="preserve"> </w:t>
      </w:r>
      <w:proofErr w:type="gramStart"/>
      <w:r w:rsidR="006D1DE6">
        <w:rPr>
          <w:rFonts w:ascii="Times New Roman" w:hAnsi="Times New Roman" w:cs="Times New Roman"/>
          <w:lang w:val="en-GB"/>
        </w:rPr>
        <w:t>Oxford</w:t>
      </w:r>
      <w:proofErr w:type="gramEnd"/>
      <w:r w:rsidR="006D1DE6">
        <w:rPr>
          <w:rFonts w:ascii="Times New Roman" w:hAnsi="Times New Roman" w:cs="Times New Roman"/>
          <w:lang w:val="en-GB"/>
        </w:rPr>
        <w:t xml:space="preserve">: </w:t>
      </w:r>
      <w:r w:rsidRPr="00C92F78">
        <w:rPr>
          <w:rFonts w:ascii="Times New Roman" w:hAnsi="Times New Roman" w:cs="Times New Roman"/>
          <w:lang w:val="en-GB"/>
        </w:rPr>
        <w:t>Oxford University Press.</w:t>
      </w:r>
    </w:p>
    <w:p w14:paraId="65E75591" w14:textId="77777777" w:rsidR="003F30C1" w:rsidRPr="00B81DD2" w:rsidRDefault="003F30C1" w:rsidP="00D95539">
      <w:pPr>
        <w:pStyle w:val="Slutkommentar"/>
        <w:spacing w:line="480" w:lineRule="auto"/>
        <w:rPr>
          <w:rFonts w:ascii="Times New Roman" w:hAnsi="Times New Roman" w:cs="Times New Roman"/>
          <w:lang w:val="en-GB"/>
        </w:rPr>
      </w:pPr>
    </w:p>
    <w:p w14:paraId="65E8A573" w14:textId="548533BD" w:rsidR="002A1540" w:rsidRPr="00A95758" w:rsidRDefault="00512209" w:rsidP="00D95539">
      <w:pPr>
        <w:pStyle w:val="Slutkommentar"/>
        <w:spacing w:line="480" w:lineRule="auto"/>
        <w:rPr>
          <w:rFonts w:ascii="Times New Roman" w:hAnsi="Times New Roman" w:cs="Times New Roman"/>
          <w:lang w:val="en-GB"/>
        </w:rPr>
      </w:pPr>
      <w:proofErr w:type="gramStart"/>
      <w:r w:rsidRPr="00972A8B">
        <w:rPr>
          <w:rFonts w:ascii="Times New Roman" w:hAnsi="Times New Roman" w:cs="Times New Roman"/>
          <w:lang w:val="en-GB"/>
        </w:rPr>
        <w:t>Rose</w:t>
      </w:r>
      <w:proofErr w:type="gramEnd"/>
      <w:r w:rsidRPr="00972A8B">
        <w:rPr>
          <w:rFonts w:ascii="Times New Roman" w:hAnsi="Times New Roman" w:cs="Times New Roman"/>
          <w:lang w:val="en-GB"/>
        </w:rPr>
        <w:t>, N</w:t>
      </w:r>
      <w:r w:rsidR="00517AE4">
        <w:rPr>
          <w:rFonts w:ascii="Times New Roman" w:hAnsi="Times New Roman" w:cs="Times New Roman"/>
          <w:lang w:val="en-GB"/>
        </w:rPr>
        <w:t>icolas</w:t>
      </w:r>
      <w:r w:rsidR="006D1DE6">
        <w:rPr>
          <w:rFonts w:ascii="Times New Roman" w:hAnsi="Times New Roman" w:cs="Times New Roman"/>
          <w:lang w:val="en-GB"/>
        </w:rPr>
        <w:t>. (1999),</w:t>
      </w:r>
      <w:r w:rsidRPr="00972A8B">
        <w:rPr>
          <w:rFonts w:ascii="Times New Roman" w:hAnsi="Times New Roman" w:cs="Times New Roman"/>
          <w:lang w:val="en-GB"/>
        </w:rPr>
        <w:t xml:space="preserve"> </w:t>
      </w:r>
      <w:r w:rsidRPr="006D1DE6">
        <w:rPr>
          <w:rFonts w:ascii="Times New Roman" w:hAnsi="Times New Roman" w:cs="Times New Roman"/>
          <w:i/>
          <w:lang w:val="en-GB"/>
        </w:rPr>
        <w:t>The Powers of Freedom: Reframing Political Thought</w:t>
      </w:r>
      <w:r w:rsidR="006D1DE6">
        <w:rPr>
          <w:rFonts w:ascii="Times New Roman" w:hAnsi="Times New Roman" w:cs="Times New Roman"/>
          <w:lang w:val="en-GB"/>
        </w:rPr>
        <w:t>,</w:t>
      </w:r>
      <w:r w:rsidRPr="00972A8B">
        <w:rPr>
          <w:rFonts w:ascii="Times New Roman" w:hAnsi="Times New Roman" w:cs="Times New Roman"/>
          <w:lang w:val="en-GB"/>
        </w:rPr>
        <w:t xml:space="preserve"> Cambridge: Cambridge University Press.</w:t>
      </w:r>
    </w:p>
    <w:p w14:paraId="0C6E23FA" w14:textId="77777777" w:rsidR="003F5B72" w:rsidRPr="00EE6BE0" w:rsidRDefault="003F5B72" w:rsidP="00D95539">
      <w:pPr>
        <w:pStyle w:val="Slutkommentar"/>
        <w:spacing w:line="480" w:lineRule="auto"/>
        <w:rPr>
          <w:rFonts w:ascii="Times New Roman" w:hAnsi="Times New Roman" w:cs="Times New Roman"/>
          <w:lang w:val="en-GB"/>
        </w:rPr>
      </w:pPr>
    </w:p>
    <w:p w14:paraId="666303D0" w14:textId="318849D5" w:rsidR="003F5B72" w:rsidRPr="001C1F91" w:rsidRDefault="002479C9" w:rsidP="00D95539">
      <w:pPr>
        <w:spacing w:line="480" w:lineRule="auto"/>
        <w:ind w:right="187"/>
        <w:rPr>
          <w:rFonts w:ascii="Times New Roman" w:hAnsi="Times New Roman" w:cs="Times New Roman"/>
          <w:lang w:val="en-GB"/>
        </w:rPr>
      </w:pPr>
      <w:proofErr w:type="spellStart"/>
      <w:r w:rsidRPr="00B5363A">
        <w:rPr>
          <w:rFonts w:ascii="Times New Roman" w:hAnsi="Times New Roman" w:cs="Times New Roman"/>
          <w:lang w:val="en-GB"/>
        </w:rPr>
        <w:t>Sanal</w:t>
      </w:r>
      <w:proofErr w:type="spellEnd"/>
      <w:r w:rsidRPr="00B5363A">
        <w:rPr>
          <w:rFonts w:ascii="Times New Roman" w:hAnsi="Times New Roman" w:cs="Times New Roman"/>
          <w:lang w:val="en-GB"/>
        </w:rPr>
        <w:t xml:space="preserve">, </w:t>
      </w:r>
      <w:proofErr w:type="spellStart"/>
      <w:r w:rsidRPr="00B5363A">
        <w:rPr>
          <w:rFonts w:ascii="Times New Roman" w:hAnsi="Times New Roman" w:cs="Times New Roman"/>
          <w:lang w:val="en-GB"/>
        </w:rPr>
        <w:t>A</w:t>
      </w:r>
      <w:r w:rsidR="00517AE4">
        <w:rPr>
          <w:rFonts w:ascii="Times New Roman" w:hAnsi="Times New Roman" w:cs="Times New Roman"/>
          <w:lang w:val="en-GB"/>
        </w:rPr>
        <w:t>slihan</w:t>
      </w:r>
      <w:proofErr w:type="spellEnd"/>
      <w:r w:rsidR="006D1DE6">
        <w:rPr>
          <w:rFonts w:ascii="Times New Roman" w:hAnsi="Times New Roman" w:cs="Times New Roman"/>
          <w:lang w:val="en-GB"/>
        </w:rPr>
        <w:t>. (2004),</w:t>
      </w:r>
      <w:r w:rsidR="003F5B72" w:rsidRPr="00680511">
        <w:rPr>
          <w:rFonts w:ascii="Times New Roman" w:hAnsi="Times New Roman" w:cs="Times New Roman"/>
          <w:lang w:val="en-GB"/>
        </w:rPr>
        <w:t xml:space="preserve"> ‘</w:t>
      </w:r>
      <w:r w:rsidR="006D1DE6">
        <w:rPr>
          <w:rFonts w:ascii="Times New Roman" w:hAnsi="Times New Roman" w:cs="Times New Roman"/>
          <w:lang w:val="en-GB"/>
        </w:rPr>
        <w:t>”Robin Hood” of Techno-Turkey or Organ Trafficking in the S</w:t>
      </w:r>
      <w:r w:rsidR="003F5B72" w:rsidRPr="00680511">
        <w:rPr>
          <w:rFonts w:ascii="Times New Roman" w:hAnsi="Times New Roman" w:cs="Times New Roman"/>
          <w:lang w:val="en-GB"/>
        </w:rPr>
        <w:t>tate of</w:t>
      </w:r>
      <w:r w:rsidR="006D1DE6">
        <w:rPr>
          <w:rFonts w:ascii="Times New Roman" w:hAnsi="Times New Roman" w:cs="Times New Roman"/>
          <w:lang w:val="en-GB"/>
        </w:rPr>
        <w:t xml:space="preserve"> Ethical B</w:t>
      </w:r>
      <w:r w:rsidR="003F5B72" w:rsidRPr="00680511">
        <w:rPr>
          <w:rFonts w:ascii="Times New Roman" w:hAnsi="Times New Roman" w:cs="Times New Roman"/>
          <w:lang w:val="en-GB"/>
        </w:rPr>
        <w:t>e</w:t>
      </w:r>
      <w:r w:rsidR="006D1DE6">
        <w:rPr>
          <w:rFonts w:ascii="Times New Roman" w:hAnsi="Times New Roman" w:cs="Times New Roman"/>
          <w:lang w:val="en-GB"/>
        </w:rPr>
        <w:t>ings’,</w:t>
      </w:r>
      <w:r w:rsidR="003F5B72" w:rsidRPr="000848CD">
        <w:rPr>
          <w:rFonts w:ascii="Times New Roman" w:hAnsi="Times New Roman" w:cs="Times New Roman"/>
          <w:lang w:val="en-GB"/>
        </w:rPr>
        <w:t xml:space="preserve"> </w:t>
      </w:r>
      <w:r w:rsidR="003F5B72" w:rsidRPr="00800E3F">
        <w:rPr>
          <w:rFonts w:ascii="Times New Roman" w:hAnsi="Times New Roman" w:cs="Times New Roman"/>
          <w:i/>
          <w:lang w:val="en-GB"/>
        </w:rPr>
        <w:t>Culture, Medicine and Psychiatry</w:t>
      </w:r>
      <w:r w:rsidR="003F5B72" w:rsidRPr="001C1F91">
        <w:rPr>
          <w:rFonts w:ascii="Times New Roman" w:hAnsi="Times New Roman" w:cs="Times New Roman"/>
          <w:lang w:val="en-GB"/>
        </w:rPr>
        <w:t>, 28,</w:t>
      </w:r>
      <w:r w:rsidR="006D1DE6">
        <w:rPr>
          <w:rFonts w:ascii="Times New Roman" w:hAnsi="Times New Roman" w:cs="Times New Roman"/>
          <w:lang w:val="en-GB"/>
        </w:rPr>
        <w:t xml:space="preserve"> pp.</w:t>
      </w:r>
      <w:r w:rsidR="003F5B72" w:rsidRPr="001C1F91">
        <w:rPr>
          <w:rFonts w:ascii="Times New Roman" w:hAnsi="Times New Roman" w:cs="Times New Roman"/>
          <w:lang w:val="en-GB"/>
        </w:rPr>
        <w:t xml:space="preserve"> 281-309.</w:t>
      </w:r>
    </w:p>
    <w:p w14:paraId="4BFEE398" w14:textId="77777777" w:rsidR="003F5B72" w:rsidRPr="001C1F91" w:rsidRDefault="003F5B72" w:rsidP="00D95539">
      <w:pPr>
        <w:spacing w:line="480" w:lineRule="auto"/>
        <w:ind w:right="187"/>
        <w:rPr>
          <w:rFonts w:ascii="Times New Roman" w:hAnsi="Times New Roman" w:cs="Times New Roman"/>
          <w:lang w:val="en-GB"/>
        </w:rPr>
      </w:pPr>
    </w:p>
    <w:p w14:paraId="3DFE711B" w14:textId="1FC3B1CA" w:rsidR="00B00ED5" w:rsidRPr="00812B62" w:rsidRDefault="002479C9" w:rsidP="00D95539">
      <w:pPr>
        <w:widowControl w:val="0"/>
        <w:autoSpaceDE w:val="0"/>
        <w:autoSpaceDN w:val="0"/>
        <w:adjustRightInd w:val="0"/>
        <w:spacing w:line="480" w:lineRule="auto"/>
        <w:rPr>
          <w:rFonts w:ascii="Times New Roman" w:hAnsi="Times New Roman" w:cs="Times New Roman"/>
          <w:lang w:val="en-GB"/>
        </w:rPr>
      </w:pPr>
      <w:proofErr w:type="spellStart"/>
      <w:r w:rsidRPr="00D25448">
        <w:rPr>
          <w:rFonts w:ascii="Times New Roman" w:hAnsi="Times New Roman" w:cs="Times New Roman"/>
          <w:lang w:val="en-GB"/>
        </w:rPr>
        <w:t>Sanal</w:t>
      </w:r>
      <w:proofErr w:type="spellEnd"/>
      <w:r w:rsidRPr="00D25448">
        <w:rPr>
          <w:rFonts w:ascii="Times New Roman" w:hAnsi="Times New Roman" w:cs="Times New Roman"/>
          <w:lang w:val="en-GB"/>
        </w:rPr>
        <w:t xml:space="preserve">, </w:t>
      </w:r>
      <w:proofErr w:type="spellStart"/>
      <w:r w:rsidRPr="00D25448">
        <w:rPr>
          <w:rFonts w:ascii="Times New Roman" w:hAnsi="Times New Roman" w:cs="Times New Roman"/>
          <w:lang w:val="en-GB"/>
        </w:rPr>
        <w:t>A</w:t>
      </w:r>
      <w:r w:rsidR="00517AE4">
        <w:rPr>
          <w:rFonts w:ascii="Times New Roman" w:hAnsi="Times New Roman" w:cs="Times New Roman"/>
          <w:lang w:val="en-GB"/>
        </w:rPr>
        <w:t>slihan</w:t>
      </w:r>
      <w:proofErr w:type="spellEnd"/>
      <w:r w:rsidR="006D1DE6">
        <w:rPr>
          <w:rFonts w:ascii="Times New Roman" w:hAnsi="Times New Roman" w:cs="Times New Roman"/>
          <w:lang w:val="en-GB"/>
        </w:rPr>
        <w:t>. (2011),</w:t>
      </w:r>
      <w:r w:rsidR="00B00ED5" w:rsidRPr="00812B62">
        <w:rPr>
          <w:rFonts w:ascii="Times New Roman" w:hAnsi="Times New Roman" w:cs="Times New Roman"/>
          <w:lang w:val="en-GB"/>
        </w:rPr>
        <w:t xml:space="preserve"> </w:t>
      </w:r>
      <w:r w:rsidR="00B00ED5" w:rsidRPr="006D1DE6">
        <w:rPr>
          <w:rFonts w:ascii="Times New Roman" w:hAnsi="Times New Roman" w:cs="Times New Roman"/>
          <w:i/>
          <w:lang w:val="en-GB"/>
        </w:rPr>
        <w:t>New Organs Within Us: Transplants and the Moral Economy</w:t>
      </w:r>
      <w:r w:rsidR="006D1DE6">
        <w:rPr>
          <w:rFonts w:ascii="Times New Roman" w:hAnsi="Times New Roman" w:cs="Times New Roman"/>
          <w:lang w:val="en-GB"/>
        </w:rPr>
        <w:t>,</w:t>
      </w:r>
      <w:r w:rsidR="00B00ED5" w:rsidRPr="00812B62">
        <w:rPr>
          <w:rFonts w:ascii="Times New Roman" w:hAnsi="Times New Roman" w:cs="Times New Roman"/>
          <w:lang w:val="en-GB"/>
        </w:rPr>
        <w:t xml:space="preserve"> </w:t>
      </w:r>
      <w:r w:rsidR="00D95539">
        <w:rPr>
          <w:rFonts w:ascii="Times New Roman" w:hAnsi="Times New Roman" w:cs="Times New Roman"/>
          <w:lang w:val="en-GB"/>
        </w:rPr>
        <w:t xml:space="preserve">Durham &amp; London: </w:t>
      </w:r>
      <w:r w:rsidR="00B00ED5" w:rsidRPr="00812B62">
        <w:rPr>
          <w:rFonts w:ascii="Times New Roman" w:hAnsi="Times New Roman" w:cs="Times New Roman"/>
          <w:lang w:val="en-GB"/>
        </w:rPr>
        <w:t>Duke University Press.</w:t>
      </w:r>
    </w:p>
    <w:p w14:paraId="6545F93D" w14:textId="77777777" w:rsidR="00B00ED5" w:rsidRPr="006D1DE6" w:rsidRDefault="00B00ED5" w:rsidP="00D95539">
      <w:pPr>
        <w:spacing w:line="480" w:lineRule="auto"/>
        <w:ind w:right="187"/>
        <w:rPr>
          <w:rFonts w:ascii="Times New Roman" w:hAnsi="Times New Roman" w:cs="Times New Roman"/>
          <w:color w:val="000000"/>
          <w:lang w:val="en-GB"/>
        </w:rPr>
      </w:pPr>
    </w:p>
    <w:p w14:paraId="1ABDFAED" w14:textId="77777777" w:rsidR="00D95539" w:rsidRDefault="00D95539" w:rsidP="00D95539">
      <w:pPr>
        <w:pStyle w:val="Slutkommentar"/>
        <w:spacing w:line="480" w:lineRule="auto"/>
        <w:rPr>
          <w:rFonts w:ascii="Times New Roman" w:hAnsi="Times New Roman" w:cs="Times New Roman"/>
          <w:lang w:val="en-GB"/>
        </w:rPr>
      </w:pPr>
      <w:proofErr w:type="spellStart"/>
      <w:r>
        <w:rPr>
          <w:rFonts w:ascii="Times New Roman" w:hAnsi="Times New Roman" w:cs="Times New Roman"/>
          <w:lang w:val="en-GB"/>
        </w:rPr>
        <w:lastRenderedPageBreak/>
        <w:t>Savulescu</w:t>
      </w:r>
      <w:proofErr w:type="spellEnd"/>
      <w:r>
        <w:rPr>
          <w:rFonts w:ascii="Times New Roman" w:hAnsi="Times New Roman" w:cs="Times New Roman"/>
          <w:lang w:val="en-GB"/>
        </w:rPr>
        <w:t>, J (2003),</w:t>
      </w:r>
      <w:r w:rsidR="00720AE0" w:rsidRPr="006D1DE6">
        <w:rPr>
          <w:rFonts w:ascii="Times New Roman" w:hAnsi="Times New Roman" w:cs="Times New Roman"/>
          <w:lang w:val="en-GB"/>
        </w:rPr>
        <w:t xml:space="preserve"> </w:t>
      </w:r>
      <w:r>
        <w:rPr>
          <w:rFonts w:ascii="Times New Roman" w:hAnsi="Times New Roman" w:cs="Times New Roman"/>
          <w:lang w:val="en-GB"/>
        </w:rPr>
        <w:t>‘</w:t>
      </w:r>
      <w:r w:rsidR="00720AE0" w:rsidRPr="006D1DE6">
        <w:rPr>
          <w:rFonts w:ascii="Times New Roman" w:hAnsi="Times New Roman" w:cs="Times New Roman"/>
          <w:lang w:val="en-GB"/>
        </w:rPr>
        <w:t xml:space="preserve">Is the sale of body parts </w:t>
      </w:r>
      <w:proofErr w:type="spellStart"/>
      <w:r w:rsidR="00720AE0" w:rsidRPr="006D1DE6">
        <w:rPr>
          <w:rFonts w:ascii="Times New Roman" w:hAnsi="Times New Roman" w:cs="Times New Roman"/>
          <w:lang w:val="en-GB"/>
        </w:rPr>
        <w:t>wrong</w:t>
      </w:r>
      <w:proofErr w:type="gramStart"/>
      <w:r w:rsidR="00720AE0" w:rsidRPr="006D1DE6">
        <w:rPr>
          <w:rFonts w:ascii="Times New Roman" w:hAnsi="Times New Roman" w:cs="Times New Roman"/>
          <w:lang w:val="en-GB"/>
        </w:rPr>
        <w:t>?</w:t>
      </w:r>
      <w:r>
        <w:rPr>
          <w:rFonts w:ascii="Times New Roman" w:hAnsi="Times New Roman" w:cs="Times New Roman"/>
          <w:lang w:val="en-GB"/>
        </w:rPr>
        <w:t>ä</w:t>
      </w:r>
      <w:proofErr w:type="spellEnd"/>
      <w:proofErr w:type="gramEnd"/>
      <w:r>
        <w:rPr>
          <w:rFonts w:ascii="Times New Roman" w:hAnsi="Times New Roman" w:cs="Times New Roman"/>
          <w:lang w:val="en-GB"/>
        </w:rPr>
        <w:t>,</w:t>
      </w:r>
      <w:r w:rsidR="00720AE0" w:rsidRPr="006D1DE6">
        <w:rPr>
          <w:rFonts w:ascii="Times New Roman" w:hAnsi="Times New Roman" w:cs="Times New Roman"/>
          <w:lang w:val="en-GB"/>
        </w:rPr>
        <w:t xml:space="preserve"> </w:t>
      </w:r>
      <w:r w:rsidR="00720AE0" w:rsidRPr="006D1DE6">
        <w:rPr>
          <w:rFonts w:ascii="Times New Roman" w:hAnsi="Times New Roman" w:cs="Times New Roman"/>
          <w:i/>
          <w:lang w:val="en-GB"/>
        </w:rPr>
        <w:t>Journal of Medical Ethics</w:t>
      </w:r>
      <w:r>
        <w:rPr>
          <w:rFonts w:ascii="Times New Roman" w:hAnsi="Times New Roman" w:cs="Times New Roman"/>
          <w:lang w:val="en-GB"/>
        </w:rPr>
        <w:t xml:space="preserve">, </w:t>
      </w:r>
      <w:r w:rsidR="00720AE0" w:rsidRPr="006D1DE6">
        <w:rPr>
          <w:rFonts w:ascii="Times New Roman" w:hAnsi="Times New Roman" w:cs="Times New Roman"/>
          <w:lang w:val="en-GB"/>
        </w:rPr>
        <w:t xml:space="preserve">29, pp. 137-138. </w:t>
      </w:r>
    </w:p>
    <w:p w14:paraId="0E0255E3" w14:textId="179C2E33" w:rsidR="00D95539" w:rsidRDefault="00660F9A" w:rsidP="00D95539">
      <w:pPr>
        <w:pStyle w:val="Slutkommentar"/>
        <w:spacing w:line="480" w:lineRule="auto"/>
        <w:rPr>
          <w:rFonts w:ascii="Times New Roman" w:hAnsi="Times New Roman" w:cs="Times New Roman"/>
          <w:lang w:val="en-GB"/>
        </w:rPr>
      </w:pPr>
      <w:proofErr w:type="spellStart"/>
      <w:proofErr w:type="gramStart"/>
      <w:r w:rsidRPr="00D95539">
        <w:rPr>
          <w:rFonts w:ascii="Times New Roman" w:hAnsi="Times New Roman" w:cs="Times New Roman"/>
          <w:lang w:val="en-GB"/>
        </w:rPr>
        <w:t>Scheper</w:t>
      </w:r>
      <w:proofErr w:type="spellEnd"/>
      <w:r w:rsidRPr="00D95539">
        <w:rPr>
          <w:rFonts w:ascii="Times New Roman" w:hAnsi="Times New Roman" w:cs="Times New Roman"/>
          <w:lang w:val="en-GB"/>
        </w:rPr>
        <w:t>-Hughes, N</w:t>
      </w:r>
      <w:r w:rsidR="00517AE4">
        <w:rPr>
          <w:rFonts w:ascii="Times New Roman" w:hAnsi="Times New Roman" w:cs="Times New Roman"/>
          <w:lang w:val="en-GB"/>
        </w:rPr>
        <w:t>ancy</w:t>
      </w:r>
      <w:r w:rsidRPr="00D95539">
        <w:rPr>
          <w:rFonts w:ascii="Times New Roman" w:hAnsi="Times New Roman" w:cs="Times New Roman"/>
          <w:lang w:val="en-GB"/>
        </w:rPr>
        <w:t xml:space="preserve"> (2000).</w:t>
      </w:r>
      <w:proofErr w:type="gramEnd"/>
      <w:r w:rsidRPr="00D95539">
        <w:rPr>
          <w:rFonts w:ascii="Times New Roman" w:hAnsi="Times New Roman" w:cs="Times New Roman"/>
          <w:lang w:val="en-GB"/>
        </w:rPr>
        <w:t xml:space="preserve"> The Global Traffic in Human Organs. </w:t>
      </w:r>
      <w:r w:rsidRPr="00D95539">
        <w:rPr>
          <w:rFonts w:ascii="Times New Roman" w:hAnsi="Times New Roman" w:cs="Times New Roman"/>
          <w:i/>
          <w:lang w:val="en-GB"/>
        </w:rPr>
        <w:t>Current Anthropology</w:t>
      </w:r>
      <w:r w:rsidRPr="00D95539">
        <w:rPr>
          <w:rFonts w:ascii="Times New Roman" w:hAnsi="Times New Roman" w:cs="Times New Roman"/>
          <w:lang w:val="en-GB"/>
        </w:rPr>
        <w:t>, vol. 41:2, pp. 191-224.</w:t>
      </w:r>
    </w:p>
    <w:p w14:paraId="3988A3F2" w14:textId="5DA50BD4" w:rsidR="00D95539" w:rsidRDefault="0016427F" w:rsidP="00D95539">
      <w:pPr>
        <w:pStyle w:val="Slutkommentar"/>
        <w:spacing w:line="480" w:lineRule="auto"/>
        <w:rPr>
          <w:rFonts w:ascii="Times New Roman" w:hAnsi="Times New Roman" w:cs="Times New Roman"/>
          <w:lang w:val="en-GB"/>
        </w:rPr>
      </w:pPr>
      <w:proofErr w:type="spellStart"/>
      <w:proofErr w:type="gramStart"/>
      <w:r w:rsidRPr="00D95539">
        <w:rPr>
          <w:rFonts w:ascii="Times New Roman" w:hAnsi="Times New Roman" w:cs="Times New Roman"/>
          <w:lang w:val="en-GB"/>
        </w:rPr>
        <w:t>Scheper</w:t>
      </w:r>
      <w:proofErr w:type="spellEnd"/>
      <w:r w:rsidRPr="00D95539">
        <w:rPr>
          <w:rFonts w:ascii="Times New Roman" w:hAnsi="Times New Roman" w:cs="Times New Roman"/>
          <w:lang w:val="en-GB"/>
        </w:rPr>
        <w:t>-Hughes</w:t>
      </w:r>
      <w:r w:rsidR="008A0AFB" w:rsidRPr="00D95539">
        <w:rPr>
          <w:rFonts w:ascii="Times New Roman" w:hAnsi="Times New Roman" w:cs="Times New Roman"/>
          <w:lang w:val="en-GB"/>
        </w:rPr>
        <w:t>,</w:t>
      </w:r>
      <w:r w:rsidR="00D95539">
        <w:rPr>
          <w:rFonts w:ascii="Times New Roman" w:hAnsi="Times New Roman" w:cs="Times New Roman"/>
          <w:lang w:val="en-GB"/>
        </w:rPr>
        <w:t xml:space="preserve"> N</w:t>
      </w:r>
      <w:r w:rsidR="00517AE4">
        <w:rPr>
          <w:rFonts w:ascii="Times New Roman" w:hAnsi="Times New Roman" w:cs="Times New Roman"/>
          <w:lang w:val="en-GB"/>
        </w:rPr>
        <w:t>ancy</w:t>
      </w:r>
      <w:r w:rsidR="00D95539">
        <w:rPr>
          <w:rFonts w:ascii="Times New Roman" w:hAnsi="Times New Roman" w:cs="Times New Roman"/>
          <w:lang w:val="en-GB"/>
        </w:rPr>
        <w:t>.</w:t>
      </w:r>
      <w:proofErr w:type="gramEnd"/>
      <w:r w:rsidR="00D95539">
        <w:rPr>
          <w:rFonts w:ascii="Times New Roman" w:hAnsi="Times New Roman" w:cs="Times New Roman"/>
          <w:lang w:val="en-GB"/>
        </w:rPr>
        <w:t xml:space="preserve"> (2003),</w:t>
      </w:r>
      <w:r w:rsidRPr="00D95539">
        <w:rPr>
          <w:rFonts w:ascii="Times New Roman" w:hAnsi="Times New Roman" w:cs="Times New Roman"/>
          <w:lang w:val="en-GB"/>
        </w:rPr>
        <w:t xml:space="preserve"> </w:t>
      </w:r>
      <w:r w:rsidR="00D95539">
        <w:rPr>
          <w:rFonts w:ascii="Times New Roman" w:hAnsi="Times New Roman" w:cs="Times New Roman"/>
          <w:lang w:val="en-GB"/>
        </w:rPr>
        <w:t>‘</w:t>
      </w:r>
      <w:r w:rsidRPr="00D95539">
        <w:rPr>
          <w:rFonts w:ascii="Times New Roman" w:hAnsi="Times New Roman" w:cs="Times New Roman"/>
          <w:lang w:val="en-GB"/>
        </w:rPr>
        <w:t>Rotten trade: Millennial capitalism, human values and glob</w:t>
      </w:r>
      <w:r w:rsidR="00D95539">
        <w:rPr>
          <w:rFonts w:ascii="Times New Roman" w:hAnsi="Times New Roman" w:cs="Times New Roman"/>
          <w:lang w:val="en-GB"/>
        </w:rPr>
        <w:t>al justice in organ trafficking’,</w:t>
      </w:r>
      <w:r w:rsidRPr="00D95539">
        <w:rPr>
          <w:rFonts w:ascii="Times New Roman" w:hAnsi="Times New Roman" w:cs="Times New Roman"/>
          <w:lang w:val="en-GB"/>
        </w:rPr>
        <w:t xml:space="preserve"> </w:t>
      </w:r>
      <w:r w:rsidRPr="00D95539">
        <w:rPr>
          <w:rFonts w:ascii="Times New Roman" w:hAnsi="Times New Roman" w:cs="Times New Roman"/>
          <w:i/>
          <w:lang w:val="en-GB"/>
        </w:rPr>
        <w:t>Journal of Human Rights</w:t>
      </w:r>
      <w:r w:rsidR="00D95539">
        <w:rPr>
          <w:rFonts w:ascii="Times New Roman" w:hAnsi="Times New Roman" w:cs="Times New Roman"/>
          <w:lang w:val="en-GB"/>
        </w:rPr>
        <w:t xml:space="preserve">, </w:t>
      </w:r>
      <w:r w:rsidRPr="00D95539">
        <w:rPr>
          <w:rFonts w:ascii="Times New Roman" w:hAnsi="Times New Roman" w:cs="Times New Roman"/>
          <w:lang w:val="en-GB"/>
        </w:rPr>
        <w:t>2:2, pp. 197-226.</w:t>
      </w:r>
    </w:p>
    <w:p w14:paraId="70544D3B" w14:textId="77777777" w:rsidR="00D95539" w:rsidRDefault="00D95539" w:rsidP="00D95539">
      <w:pPr>
        <w:pStyle w:val="Slutkommentar"/>
        <w:spacing w:line="480" w:lineRule="auto"/>
        <w:rPr>
          <w:rFonts w:ascii="Times New Roman" w:hAnsi="Times New Roman" w:cs="Times New Roman"/>
          <w:lang w:val="en-GB"/>
        </w:rPr>
      </w:pPr>
    </w:p>
    <w:p w14:paraId="6E02EBEF" w14:textId="7EB5FBC1" w:rsidR="00D95539" w:rsidRDefault="008A0AFB" w:rsidP="00D95539">
      <w:pPr>
        <w:pStyle w:val="Slutkommentar"/>
        <w:spacing w:line="480" w:lineRule="auto"/>
        <w:rPr>
          <w:rFonts w:ascii="Times New Roman" w:hAnsi="Times New Roman" w:cs="Times New Roman"/>
          <w:lang w:val="en-GB"/>
        </w:rPr>
      </w:pPr>
      <w:proofErr w:type="spellStart"/>
      <w:proofErr w:type="gramStart"/>
      <w:r w:rsidRPr="00D95539">
        <w:rPr>
          <w:rFonts w:ascii="Times New Roman" w:hAnsi="Times New Roman" w:cs="Times New Roman"/>
          <w:lang w:val="en-GB"/>
        </w:rPr>
        <w:t>Scheper</w:t>
      </w:r>
      <w:proofErr w:type="spellEnd"/>
      <w:r w:rsidRPr="00D95539">
        <w:rPr>
          <w:rFonts w:ascii="Times New Roman" w:hAnsi="Times New Roman" w:cs="Times New Roman"/>
          <w:lang w:val="en-GB"/>
        </w:rPr>
        <w:t>-Hughes, N</w:t>
      </w:r>
      <w:r w:rsidR="00517AE4">
        <w:rPr>
          <w:rFonts w:ascii="Times New Roman" w:hAnsi="Times New Roman" w:cs="Times New Roman"/>
          <w:lang w:val="en-GB"/>
        </w:rPr>
        <w:t>ancy</w:t>
      </w:r>
      <w:r w:rsidR="00D95539">
        <w:rPr>
          <w:rFonts w:ascii="Times New Roman" w:hAnsi="Times New Roman" w:cs="Times New Roman"/>
          <w:lang w:val="en-GB"/>
        </w:rPr>
        <w:t>.</w:t>
      </w:r>
      <w:proofErr w:type="gramEnd"/>
      <w:r w:rsidR="00D95539">
        <w:rPr>
          <w:rFonts w:ascii="Times New Roman" w:hAnsi="Times New Roman" w:cs="Times New Roman"/>
          <w:lang w:val="en-GB"/>
        </w:rPr>
        <w:t xml:space="preserve"> (2011)</w:t>
      </w:r>
      <w:proofErr w:type="gramStart"/>
      <w:r w:rsidR="00D95539">
        <w:rPr>
          <w:rFonts w:ascii="Times New Roman" w:hAnsi="Times New Roman" w:cs="Times New Roman"/>
          <w:lang w:val="en-GB"/>
        </w:rPr>
        <w:t>, ‘</w:t>
      </w:r>
      <w:r w:rsidR="000D484B" w:rsidRPr="00D95539">
        <w:rPr>
          <w:rFonts w:ascii="Times New Roman" w:hAnsi="Times New Roman" w:cs="Times New Roman"/>
          <w:lang w:val="en-GB"/>
        </w:rPr>
        <w:t xml:space="preserve">Mr </w:t>
      </w:r>
      <w:proofErr w:type="spellStart"/>
      <w:r w:rsidR="000D484B" w:rsidRPr="00D95539">
        <w:rPr>
          <w:rFonts w:ascii="Times New Roman" w:hAnsi="Times New Roman" w:cs="Times New Roman"/>
          <w:lang w:val="en-GB"/>
        </w:rPr>
        <w:t>Tati’s</w:t>
      </w:r>
      <w:proofErr w:type="spellEnd"/>
      <w:r w:rsidR="000D484B" w:rsidRPr="00D95539">
        <w:rPr>
          <w:rFonts w:ascii="Times New Roman" w:hAnsi="Times New Roman" w:cs="Times New Roman"/>
          <w:lang w:val="en-GB"/>
        </w:rPr>
        <w:t xml:space="preserve"> Holiday and Joao’s Safari – Seeing the W</w:t>
      </w:r>
      <w:r w:rsidR="00D95539">
        <w:rPr>
          <w:rFonts w:ascii="Times New Roman" w:hAnsi="Times New Roman" w:cs="Times New Roman"/>
          <w:lang w:val="en-GB"/>
        </w:rPr>
        <w:t>orld through Transplant Tourism’,</w:t>
      </w:r>
      <w:r w:rsidR="000D484B" w:rsidRPr="00D95539">
        <w:rPr>
          <w:rFonts w:ascii="Times New Roman" w:hAnsi="Times New Roman" w:cs="Times New Roman"/>
          <w:lang w:val="en-GB"/>
        </w:rPr>
        <w:t xml:space="preserve"> </w:t>
      </w:r>
      <w:r w:rsidR="000D484B" w:rsidRPr="00D95539">
        <w:rPr>
          <w:rFonts w:ascii="Times New Roman" w:hAnsi="Times New Roman" w:cs="Times New Roman"/>
          <w:i/>
          <w:lang w:val="en-GB"/>
        </w:rPr>
        <w:t>Body &amp; Society</w:t>
      </w:r>
      <w:r w:rsidR="00D95539">
        <w:rPr>
          <w:rFonts w:ascii="Times New Roman" w:hAnsi="Times New Roman" w:cs="Times New Roman"/>
          <w:lang w:val="en-GB"/>
        </w:rPr>
        <w:t xml:space="preserve">, </w:t>
      </w:r>
      <w:r w:rsidR="000D484B" w:rsidRPr="00D95539">
        <w:rPr>
          <w:rFonts w:ascii="Times New Roman" w:hAnsi="Times New Roman" w:cs="Times New Roman"/>
          <w:lang w:val="en-GB"/>
        </w:rPr>
        <w:t>17:2-3, pp. 55-92.</w:t>
      </w:r>
      <w:proofErr w:type="gramEnd"/>
    </w:p>
    <w:p w14:paraId="176E3028" w14:textId="77777777" w:rsidR="00D95539" w:rsidRDefault="00D95539" w:rsidP="00D95539">
      <w:pPr>
        <w:pStyle w:val="Slutkommentar"/>
        <w:spacing w:line="480" w:lineRule="auto"/>
        <w:rPr>
          <w:rFonts w:ascii="Times New Roman" w:hAnsi="Times New Roman" w:cs="Times New Roman"/>
          <w:lang w:val="en-GB"/>
        </w:rPr>
      </w:pPr>
    </w:p>
    <w:p w14:paraId="4A7F1D6C" w14:textId="77777777" w:rsidR="00D95539" w:rsidRDefault="00F302B4" w:rsidP="00D95539">
      <w:pPr>
        <w:pStyle w:val="Slutkommentar"/>
        <w:spacing w:line="480" w:lineRule="auto"/>
        <w:rPr>
          <w:rFonts w:ascii="Times New Roman" w:hAnsi="Times New Roman" w:cs="Times New Roman"/>
          <w:lang w:val="en-GB"/>
        </w:rPr>
      </w:pPr>
      <w:r w:rsidRPr="00D95539">
        <w:rPr>
          <w:rFonts w:ascii="Times New Roman" w:hAnsi="Times New Roman" w:cs="Times New Roman"/>
          <w:lang w:val="en-GB"/>
        </w:rPr>
        <w:t>Schneider, E</w:t>
      </w:r>
      <w:r w:rsidR="00D95539">
        <w:rPr>
          <w:rFonts w:ascii="Times New Roman" w:hAnsi="Times New Roman" w:cs="Times New Roman"/>
          <w:lang w:val="en-GB"/>
        </w:rPr>
        <w:t>.</w:t>
      </w:r>
      <w:r w:rsidRPr="00D95539">
        <w:rPr>
          <w:rFonts w:ascii="Times New Roman" w:hAnsi="Times New Roman" w:cs="Times New Roman"/>
          <w:lang w:val="en-GB"/>
        </w:rPr>
        <w:t>M</w:t>
      </w:r>
      <w:r w:rsidR="00D95539">
        <w:rPr>
          <w:rFonts w:ascii="Times New Roman" w:hAnsi="Times New Roman" w:cs="Times New Roman"/>
          <w:lang w:val="en-GB"/>
        </w:rPr>
        <w:t>. (1993),</w:t>
      </w:r>
      <w:r w:rsidRPr="00D95539">
        <w:rPr>
          <w:rFonts w:ascii="Times New Roman" w:hAnsi="Times New Roman" w:cs="Times New Roman"/>
          <w:lang w:val="en-GB"/>
        </w:rPr>
        <w:t xml:space="preserve"> </w:t>
      </w:r>
      <w:r w:rsidR="00D95539">
        <w:rPr>
          <w:rFonts w:ascii="Times New Roman" w:hAnsi="Times New Roman" w:cs="Times New Roman"/>
          <w:lang w:val="en-GB"/>
        </w:rPr>
        <w:t>‘</w:t>
      </w:r>
      <w:r w:rsidRPr="00D95539">
        <w:rPr>
          <w:rFonts w:ascii="Times New Roman" w:hAnsi="Times New Roman" w:cs="Times New Roman"/>
          <w:lang w:val="en-GB"/>
        </w:rPr>
        <w:t>Feminism and the False Dichot</w:t>
      </w:r>
      <w:r w:rsidR="00D95539">
        <w:rPr>
          <w:rFonts w:ascii="Times New Roman" w:hAnsi="Times New Roman" w:cs="Times New Roman"/>
          <w:lang w:val="en-GB"/>
        </w:rPr>
        <w:t>omy of Victimization and Agency’,</w:t>
      </w:r>
      <w:r w:rsidRPr="00D95539">
        <w:rPr>
          <w:rFonts w:ascii="Times New Roman" w:hAnsi="Times New Roman" w:cs="Times New Roman"/>
          <w:lang w:val="en-GB"/>
        </w:rPr>
        <w:t xml:space="preserve"> </w:t>
      </w:r>
      <w:r w:rsidRPr="00D95539">
        <w:rPr>
          <w:rFonts w:ascii="Times New Roman" w:hAnsi="Times New Roman" w:cs="Times New Roman"/>
          <w:i/>
          <w:lang w:val="en-GB"/>
        </w:rPr>
        <w:t>New York Law School Law Review</w:t>
      </w:r>
      <w:r w:rsidR="00D95539">
        <w:rPr>
          <w:rFonts w:ascii="Times New Roman" w:hAnsi="Times New Roman" w:cs="Times New Roman"/>
          <w:lang w:val="en-GB"/>
        </w:rPr>
        <w:t xml:space="preserve">, </w:t>
      </w:r>
      <w:r w:rsidRPr="00D95539">
        <w:rPr>
          <w:rFonts w:ascii="Times New Roman" w:hAnsi="Times New Roman" w:cs="Times New Roman"/>
          <w:lang w:val="en-GB"/>
        </w:rPr>
        <w:t xml:space="preserve">38, pp. 387-399. </w:t>
      </w:r>
    </w:p>
    <w:p w14:paraId="4005B399" w14:textId="77777777" w:rsidR="00D95539" w:rsidRDefault="00D95539" w:rsidP="00D95539">
      <w:pPr>
        <w:pStyle w:val="Slutkommentar"/>
        <w:spacing w:line="480" w:lineRule="auto"/>
        <w:rPr>
          <w:rFonts w:ascii="Times New Roman" w:hAnsi="Times New Roman" w:cs="Times New Roman"/>
          <w:lang w:val="en-GB"/>
        </w:rPr>
      </w:pPr>
    </w:p>
    <w:p w14:paraId="4B7DEB8F" w14:textId="77777777" w:rsidR="00D95539" w:rsidRDefault="00D95539" w:rsidP="00D95539">
      <w:pPr>
        <w:pStyle w:val="Slutkommentar"/>
        <w:spacing w:line="480" w:lineRule="auto"/>
        <w:rPr>
          <w:rFonts w:ascii="Times New Roman" w:hAnsi="Times New Roman" w:cs="Times New Roman"/>
          <w:lang w:val="en-GB"/>
        </w:rPr>
      </w:pPr>
      <w:r>
        <w:rPr>
          <w:rFonts w:ascii="Times New Roman" w:hAnsi="Times New Roman" w:cs="Times New Roman"/>
          <w:lang w:val="en-GB"/>
        </w:rPr>
        <w:t>Shore, C. (2008),</w:t>
      </w:r>
      <w:r w:rsidR="005E2057" w:rsidRPr="00D95539">
        <w:rPr>
          <w:rFonts w:ascii="Times New Roman" w:hAnsi="Times New Roman" w:cs="Times New Roman"/>
          <w:lang w:val="en-GB"/>
        </w:rPr>
        <w:t xml:space="preserve"> </w:t>
      </w:r>
      <w:r>
        <w:rPr>
          <w:rFonts w:ascii="Times New Roman" w:hAnsi="Times New Roman" w:cs="Times New Roman"/>
          <w:lang w:val="en-GB"/>
        </w:rPr>
        <w:t>‘</w:t>
      </w:r>
      <w:r w:rsidR="005E2057" w:rsidRPr="00D95539">
        <w:rPr>
          <w:rFonts w:ascii="Times New Roman" w:hAnsi="Times New Roman" w:cs="Times New Roman"/>
          <w:lang w:val="en-GB"/>
        </w:rPr>
        <w:t>Audit culture and Illiberal governance: Universities and</w:t>
      </w:r>
      <w:r>
        <w:rPr>
          <w:rFonts w:ascii="Times New Roman" w:hAnsi="Times New Roman" w:cs="Times New Roman"/>
          <w:lang w:val="en-GB"/>
        </w:rPr>
        <w:t xml:space="preserve"> the politics of accountability’,</w:t>
      </w:r>
      <w:r w:rsidR="005E2057" w:rsidRPr="00D95539">
        <w:rPr>
          <w:rFonts w:ascii="Times New Roman" w:hAnsi="Times New Roman" w:cs="Times New Roman"/>
          <w:lang w:val="en-GB"/>
        </w:rPr>
        <w:t xml:space="preserve"> </w:t>
      </w:r>
      <w:r w:rsidR="005E2057" w:rsidRPr="00D95539">
        <w:rPr>
          <w:rFonts w:ascii="Times New Roman" w:hAnsi="Times New Roman" w:cs="Times New Roman"/>
          <w:i/>
          <w:lang w:val="en-GB"/>
        </w:rPr>
        <w:t>Anthropological Theory</w:t>
      </w:r>
      <w:r>
        <w:rPr>
          <w:rFonts w:ascii="Times New Roman" w:hAnsi="Times New Roman" w:cs="Times New Roman"/>
          <w:lang w:val="en-GB"/>
        </w:rPr>
        <w:t xml:space="preserve">, </w:t>
      </w:r>
      <w:r w:rsidR="005E2057" w:rsidRPr="00D95539">
        <w:rPr>
          <w:rFonts w:ascii="Times New Roman" w:hAnsi="Times New Roman" w:cs="Times New Roman"/>
          <w:lang w:val="en-GB"/>
        </w:rPr>
        <w:t>8:3, pp. 278-298.</w:t>
      </w:r>
    </w:p>
    <w:p w14:paraId="1C381F92" w14:textId="77777777" w:rsidR="00D95539" w:rsidRDefault="00D95539" w:rsidP="00D95539">
      <w:pPr>
        <w:pStyle w:val="Slutkommentar"/>
        <w:spacing w:line="480" w:lineRule="auto"/>
        <w:rPr>
          <w:rFonts w:ascii="Times New Roman" w:hAnsi="Times New Roman" w:cs="Times New Roman"/>
          <w:lang w:val="en-GB"/>
        </w:rPr>
      </w:pPr>
    </w:p>
    <w:p w14:paraId="3A1AE25D" w14:textId="77777777" w:rsidR="00D95539" w:rsidRDefault="00D95539" w:rsidP="00D95539">
      <w:pPr>
        <w:pStyle w:val="Slutkommentar"/>
        <w:spacing w:line="480" w:lineRule="auto"/>
        <w:rPr>
          <w:rFonts w:ascii="Times New Roman" w:hAnsi="Times New Roman" w:cs="Times New Roman"/>
          <w:lang w:val="en-GB"/>
        </w:rPr>
      </w:pPr>
      <w:proofErr w:type="spellStart"/>
      <w:proofErr w:type="gramStart"/>
      <w:r>
        <w:rPr>
          <w:rFonts w:ascii="Times New Roman" w:hAnsi="Times New Roman" w:cs="Times New Roman"/>
          <w:lang w:val="en-GB"/>
        </w:rPr>
        <w:t>Slabbert</w:t>
      </w:r>
      <w:proofErr w:type="spellEnd"/>
      <w:r>
        <w:rPr>
          <w:rFonts w:ascii="Times New Roman" w:hAnsi="Times New Roman" w:cs="Times New Roman"/>
          <w:lang w:val="en-GB"/>
        </w:rPr>
        <w:t>, Magda (2008), ‘</w:t>
      </w:r>
      <w:r w:rsidR="00CF0E12" w:rsidRPr="00D95539">
        <w:rPr>
          <w:rFonts w:ascii="Times New Roman" w:hAnsi="Times New Roman" w:cs="Times New Roman"/>
          <w:lang w:val="en-GB"/>
        </w:rPr>
        <w:t>Combating organ trafficking – rewards or regulate sales</w:t>
      </w:r>
      <w:r>
        <w:rPr>
          <w:rFonts w:ascii="Times New Roman" w:hAnsi="Times New Roman" w:cs="Times New Roman"/>
          <w:lang w:val="en-GB"/>
        </w:rPr>
        <w:t>’,</w:t>
      </w:r>
      <w:r w:rsidR="00CF0E12" w:rsidRPr="00D95539">
        <w:rPr>
          <w:rFonts w:ascii="Times New Roman" w:hAnsi="Times New Roman" w:cs="Times New Roman"/>
          <w:lang w:val="en-GB"/>
        </w:rPr>
        <w:t xml:space="preserve"> </w:t>
      </w:r>
      <w:proofErr w:type="spellStart"/>
      <w:r w:rsidR="00CF0E12" w:rsidRPr="00D95539">
        <w:rPr>
          <w:rFonts w:ascii="Times New Roman" w:hAnsi="Times New Roman" w:cs="Times New Roman"/>
          <w:i/>
          <w:lang w:val="en-GB"/>
        </w:rPr>
        <w:t>Koers</w:t>
      </w:r>
      <w:proofErr w:type="spellEnd"/>
      <w:r>
        <w:rPr>
          <w:rFonts w:ascii="Times New Roman" w:hAnsi="Times New Roman" w:cs="Times New Roman"/>
          <w:i/>
          <w:lang w:val="en-GB"/>
        </w:rPr>
        <w:t>,</w:t>
      </w:r>
      <w:r w:rsidR="00CF0E12" w:rsidRPr="00D95539">
        <w:rPr>
          <w:rFonts w:ascii="Times New Roman" w:hAnsi="Times New Roman" w:cs="Times New Roman"/>
          <w:lang w:val="en-GB"/>
        </w:rPr>
        <w:t xml:space="preserve"> 73</w:t>
      </w:r>
      <w:r>
        <w:rPr>
          <w:rFonts w:ascii="Times New Roman" w:hAnsi="Times New Roman" w:cs="Times New Roman"/>
          <w:lang w:val="en-GB"/>
        </w:rPr>
        <w:t>:</w:t>
      </w:r>
      <w:r w:rsidRPr="00D95539">
        <w:rPr>
          <w:rFonts w:ascii="Times New Roman" w:hAnsi="Times New Roman" w:cs="Times New Roman"/>
          <w:lang w:val="en-GB"/>
        </w:rPr>
        <w:t xml:space="preserve"> </w:t>
      </w:r>
      <w:r>
        <w:rPr>
          <w:rFonts w:ascii="Times New Roman" w:hAnsi="Times New Roman" w:cs="Times New Roman"/>
          <w:lang w:val="en-GB"/>
        </w:rPr>
        <w:t xml:space="preserve">1, pp. </w:t>
      </w:r>
      <w:r w:rsidR="00CF0E12" w:rsidRPr="00D95539">
        <w:rPr>
          <w:rFonts w:ascii="Times New Roman" w:hAnsi="Times New Roman" w:cs="Times New Roman"/>
          <w:lang w:val="en-GB"/>
        </w:rPr>
        <w:t>75-99.</w:t>
      </w:r>
      <w:proofErr w:type="gramEnd"/>
    </w:p>
    <w:p w14:paraId="011340AD" w14:textId="77777777" w:rsidR="00D95539" w:rsidRDefault="00D95539" w:rsidP="00D95539">
      <w:pPr>
        <w:pStyle w:val="Slutkommentar"/>
        <w:spacing w:line="480" w:lineRule="auto"/>
        <w:rPr>
          <w:rFonts w:ascii="Times New Roman" w:hAnsi="Times New Roman" w:cs="Times New Roman"/>
          <w:lang w:val="en-GB"/>
        </w:rPr>
      </w:pPr>
    </w:p>
    <w:p w14:paraId="5221EB88" w14:textId="26881F24" w:rsidR="00D95539" w:rsidRDefault="00D95539" w:rsidP="00D95539">
      <w:pPr>
        <w:pStyle w:val="Slutkommentar"/>
        <w:spacing w:line="480" w:lineRule="auto"/>
        <w:rPr>
          <w:rFonts w:ascii="Times New Roman" w:hAnsi="Times New Roman" w:cs="Times New Roman"/>
          <w:lang w:val="en-GB"/>
        </w:rPr>
      </w:pPr>
      <w:proofErr w:type="spellStart"/>
      <w:r>
        <w:rPr>
          <w:rFonts w:ascii="Times New Roman" w:hAnsi="Times New Roman" w:cs="Times New Roman"/>
          <w:lang w:val="en-GB"/>
        </w:rPr>
        <w:t>Svenaeus</w:t>
      </w:r>
      <w:proofErr w:type="spellEnd"/>
      <w:r>
        <w:rPr>
          <w:rFonts w:ascii="Times New Roman" w:hAnsi="Times New Roman" w:cs="Times New Roman"/>
          <w:lang w:val="en-GB"/>
        </w:rPr>
        <w:t>, F</w:t>
      </w:r>
      <w:r w:rsidR="00517AE4">
        <w:rPr>
          <w:rFonts w:ascii="Times New Roman" w:hAnsi="Times New Roman" w:cs="Times New Roman"/>
          <w:lang w:val="en-GB"/>
        </w:rPr>
        <w:t>redrik</w:t>
      </w:r>
      <w:r>
        <w:rPr>
          <w:rFonts w:ascii="Times New Roman" w:hAnsi="Times New Roman" w:cs="Times New Roman"/>
          <w:lang w:val="en-GB"/>
        </w:rPr>
        <w:t xml:space="preserve"> (2013),</w:t>
      </w:r>
      <w:r w:rsidR="00CE1A8E" w:rsidRPr="00D95539">
        <w:rPr>
          <w:rFonts w:ascii="Times New Roman" w:hAnsi="Times New Roman" w:cs="Times New Roman"/>
          <w:i/>
          <w:lang w:val="en-GB"/>
        </w:rPr>
        <w:t xml:space="preserve"> Homo </w:t>
      </w:r>
      <w:proofErr w:type="spellStart"/>
      <w:r w:rsidR="00CE1A8E" w:rsidRPr="00D95539">
        <w:rPr>
          <w:rFonts w:ascii="Times New Roman" w:hAnsi="Times New Roman" w:cs="Times New Roman"/>
          <w:i/>
          <w:lang w:val="en-GB"/>
        </w:rPr>
        <w:t>p</w:t>
      </w:r>
      <w:r w:rsidR="00951840" w:rsidRPr="00D95539">
        <w:rPr>
          <w:rFonts w:ascii="Times New Roman" w:hAnsi="Times New Roman" w:cs="Times New Roman"/>
          <w:i/>
          <w:lang w:val="en-GB"/>
        </w:rPr>
        <w:t>atologicus</w:t>
      </w:r>
      <w:proofErr w:type="spellEnd"/>
      <w:r w:rsidR="00CE1A8E" w:rsidRPr="00D95539">
        <w:rPr>
          <w:rFonts w:ascii="Times New Roman" w:hAnsi="Times New Roman" w:cs="Times New Roman"/>
          <w:i/>
          <w:lang w:val="en-GB"/>
        </w:rPr>
        <w:t xml:space="preserve">: </w:t>
      </w:r>
      <w:proofErr w:type="spellStart"/>
      <w:r w:rsidR="00CE1A8E" w:rsidRPr="00D95539">
        <w:rPr>
          <w:rFonts w:ascii="Times New Roman" w:hAnsi="Times New Roman" w:cs="Times New Roman"/>
          <w:i/>
          <w:lang w:val="en-GB"/>
        </w:rPr>
        <w:t>Medicinska</w:t>
      </w:r>
      <w:proofErr w:type="spellEnd"/>
      <w:r w:rsidR="00CE1A8E" w:rsidRPr="00D95539">
        <w:rPr>
          <w:rFonts w:ascii="Times New Roman" w:hAnsi="Times New Roman" w:cs="Times New Roman"/>
          <w:i/>
          <w:lang w:val="en-GB"/>
        </w:rPr>
        <w:t xml:space="preserve"> </w:t>
      </w:r>
      <w:proofErr w:type="spellStart"/>
      <w:r w:rsidR="00CE1A8E" w:rsidRPr="00D95539">
        <w:rPr>
          <w:rFonts w:ascii="Times New Roman" w:hAnsi="Times New Roman" w:cs="Times New Roman"/>
          <w:i/>
          <w:lang w:val="en-GB"/>
        </w:rPr>
        <w:t>diagnoser</w:t>
      </w:r>
      <w:proofErr w:type="spellEnd"/>
      <w:r w:rsidR="00CE1A8E" w:rsidRPr="00D95539">
        <w:rPr>
          <w:rFonts w:ascii="Times New Roman" w:hAnsi="Times New Roman" w:cs="Times New Roman"/>
          <w:i/>
          <w:lang w:val="en-GB"/>
        </w:rPr>
        <w:t xml:space="preserve"> </w:t>
      </w:r>
      <w:proofErr w:type="spellStart"/>
      <w:r w:rsidR="00CE1A8E" w:rsidRPr="00D95539">
        <w:rPr>
          <w:rFonts w:ascii="Times New Roman" w:hAnsi="Times New Roman" w:cs="Times New Roman"/>
          <w:i/>
          <w:lang w:val="en-GB"/>
        </w:rPr>
        <w:t>i</w:t>
      </w:r>
      <w:proofErr w:type="spellEnd"/>
      <w:r w:rsidR="00CE1A8E" w:rsidRPr="00D95539">
        <w:rPr>
          <w:rFonts w:ascii="Times New Roman" w:hAnsi="Times New Roman" w:cs="Times New Roman"/>
          <w:i/>
          <w:lang w:val="en-GB"/>
        </w:rPr>
        <w:t xml:space="preserve"> </w:t>
      </w:r>
      <w:proofErr w:type="spellStart"/>
      <w:r w:rsidR="00CE1A8E" w:rsidRPr="00D95539">
        <w:rPr>
          <w:rFonts w:ascii="Times New Roman" w:hAnsi="Times New Roman" w:cs="Times New Roman"/>
          <w:i/>
          <w:lang w:val="en-GB"/>
        </w:rPr>
        <w:t>vår</w:t>
      </w:r>
      <w:proofErr w:type="spellEnd"/>
      <w:r w:rsidR="00CE1A8E" w:rsidRPr="00D95539">
        <w:rPr>
          <w:rFonts w:ascii="Times New Roman" w:hAnsi="Times New Roman" w:cs="Times New Roman"/>
          <w:i/>
          <w:lang w:val="en-GB"/>
        </w:rPr>
        <w:t xml:space="preserve"> </w:t>
      </w:r>
      <w:proofErr w:type="spellStart"/>
      <w:r w:rsidR="00CE1A8E" w:rsidRPr="00D95539">
        <w:rPr>
          <w:rFonts w:ascii="Times New Roman" w:hAnsi="Times New Roman" w:cs="Times New Roman"/>
          <w:i/>
          <w:lang w:val="en-GB"/>
        </w:rPr>
        <w:t>tid</w:t>
      </w:r>
      <w:proofErr w:type="spellEnd"/>
      <w:r>
        <w:rPr>
          <w:rFonts w:ascii="Times New Roman" w:hAnsi="Times New Roman" w:cs="Times New Roman"/>
          <w:lang w:val="en-GB"/>
        </w:rPr>
        <w:t>,</w:t>
      </w:r>
      <w:r w:rsidR="00CE1A8E" w:rsidRPr="00D95539">
        <w:rPr>
          <w:rFonts w:ascii="Times New Roman" w:hAnsi="Times New Roman" w:cs="Times New Roman"/>
          <w:lang w:val="en-GB"/>
        </w:rPr>
        <w:t xml:space="preserve"> </w:t>
      </w:r>
      <w:proofErr w:type="spellStart"/>
      <w:r w:rsidR="00CE1A8E" w:rsidRPr="00D95539">
        <w:rPr>
          <w:rFonts w:ascii="Times New Roman" w:hAnsi="Times New Roman" w:cs="Times New Roman"/>
          <w:lang w:val="en-GB"/>
        </w:rPr>
        <w:t>Hägersten</w:t>
      </w:r>
      <w:proofErr w:type="spellEnd"/>
      <w:r w:rsidR="00CE1A8E" w:rsidRPr="00D95539">
        <w:rPr>
          <w:rFonts w:ascii="Times New Roman" w:hAnsi="Times New Roman" w:cs="Times New Roman"/>
          <w:lang w:val="en-GB"/>
        </w:rPr>
        <w:t xml:space="preserve">: </w:t>
      </w:r>
      <w:proofErr w:type="spellStart"/>
      <w:r w:rsidR="00CE1A8E" w:rsidRPr="00D95539">
        <w:rPr>
          <w:rFonts w:ascii="Times New Roman" w:hAnsi="Times New Roman" w:cs="Times New Roman"/>
          <w:lang w:val="en-GB"/>
        </w:rPr>
        <w:t>TankeKraft</w:t>
      </w:r>
      <w:proofErr w:type="spellEnd"/>
      <w:r w:rsidR="00CE1A8E" w:rsidRPr="00D95539">
        <w:rPr>
          <w:rFonts w:ascii="Times New Roman" w:hAnsi="Times New Roman" w:cs="Times New Roman"/>
          <w:lang w:val="en-GB"/>
        </w:rPr>
        <w:t xml:space="preserve"> </w:t>
      </w:r>
      <w:proofErr w:type="spellStart"/>
      <w:r w:rsidR="00CE1A8E" w:rsidRPr="00D95539">
        <w:rPr>
          <w:rFonts w:ascii="Times New Roman" w:hAnsi="Times New Roman" w:cs="Times New Roman"/>
          <w:lang w:val="en-GB"/>
        </w:rPr>
        <w:t>förlag</w:t>
      </w:r>
      <w:proofErr w:type="spellEnd"/>
      <w:r w:rsidR="00CE1A8E" w:rsidRPr="00D95539">
        <w:rPr>
          <w:rFonts w:ascii="Times New Roman" w:hAnsi="Times New Roman" w:cs="Times New Roman"/>
          <w:lang w:val="en-GB"/>
        </w:rPr>
        <w:t>.</w:t>
      </w:r>
    </w:p>
    <w:p w14:paraId="3FBAE3B1" w14:textId="77777777" w:rsidR="00D95539" w:rsidRDefault="00D95539" w:rsidP="00D95539">
      <w:pPr>
        <w:pStyle w:val="Slutkommentar"/>
        <w:spacing w:line="480" w:lineRule="auto"/>
        <w:rPr>
          <w:rFonts w:ascii="Times New Roman" w:hAnsi="Times New Roman" w:cs="Times New Roman"/>
          <w:lang w:val="en-GB"/>
        </w:rPr>
      </w:pPr>
    </w:p>
    <w:p w14:paraId="2955A7DA" w14:textId="77777777" w:rsidR="00D95539" w:rsidRDefault="00DF3559" w:rsidP="00D95539">
      <w:pPr>
        <w:pStyle w:val="Slutkommentar"/>
        <w:spacing w:line="480" w:lineRule="auto"/>
        <w:rPr>
          <w:rFonts w:ascii="Times New Roman" w:hAnsi="Times New Roman" w:cs="Times New Roman"/>
          <w:lang w:val="en-GB"/>
        </w:rPr>
      </w:pPr>
      <w:proofErr w:type="spellStart"/>
      <w:r w:rsidRPr="00D95539">
        <w:rPr>
          <w:rFonts w:ascii="Times New Roman" w:hAnsi="Times New Roman" w:cs="Times New Roman"/>
          <w:lang w:val="en-GB"/>
        </w:rPr>
        <w:t>Waldby</w:t>
      </w:r>
      <w:proofErr w:type="spellEnd"/>
      <w:r w:rsidRPr="00D95539">
        <w:rPr>
          <w:rFonts w:ascii="Times New Roman" w:hAnsi="Times New Roman" w:cs="Times New Roman"/>
          <w:lang w:val="en-GB"/>
        </w:rPr>
        <w:t>, C</w:t>
      </w:r>
      <w:r w:rsidR="00D95539">
        <w:rPr>
          <w:rFonts w:ascii="Times New Roman" w:hAnsi="Times New Roman" w:cs="Times New Roman"/>
          <w:lang w:val="en-GB"/>
        </w:rPr>
        <w:t>.</w:t>
      </w:r>
      <w:r w:rsidRPr="00D95539">
        <w:rPr>
          <w:rFonts w:ascii="Times New Roman" w:hAnsi="Times New Roman" w:cs="Times New Roman"/>
          <w:lang w:val="en-GB"/>
        </w:rPr>
        <w:t xml:space="preserve"> and</w:t>
      </w:r>
      <w:r w:rsidR="00D95539">
        <w:rPr>
          <w:rFonts w:ascii="Times New Roman" w:hAnsi="Times New Roman" w:cs="Times New Roman"/>
          <w:lang w:val="en-GB"/>
        </w:rPr>
        <w:t xml:space="preserve"> R. Mitchell (2007),</w:t>
      </w:r>
      <w:r w:rsidRPr="00D95539">
        <w:rPr>
          <w:rFonts w:ascii="Times New Roman" w:hAnsi="Times New Roman" w:cs="Times New Roman"/>
          <w:lang w:val="en-GB"/>
        </w:rPr>
        <w:t xml:space="preserve"> </w:t>
      </w:r>
      <w:r w:rsidRPr="00D95539">
        <w:rPr>
          <w:rFonts w:ascii="Times New Roman" w:hAnsi="Times New Roman" w:cs="Times New Roman"/>
          <w:i/>
          <w:lang w:val="en-GB"/>
        </w:rPr>
        <w:t>Tissue Economies: Blood, Organs, and Cell Lines in Late Capitalism</w:t>
      </w:r>
      <w:r w:rsidR="00D95539">
        <w:rPr>
          <w:rFonts w:ascii="Times New Roman" w:hAnsi="Times New Roman" w:cs="Times New Roman"/>
          <w:lang w:val="en-GB"/>
        </w:rPr>
        <w:t>,</w:t>
      </w:r>
      <w:r w:rsidRPr="00D95539">
        <w:rPr>
          <w:rFonts w:ascii="Times New Roman" w:hAnsi="Times New Roman" w:cs="Times New Roman"/>
          <w:lang w:val="en-GB"/>
        </w:rPr>
        <w:t xml:space="preserve"> Durham, NC: Duke University Press.</w:t>
      </w:r>
    </w:p>
    <w:p w14:paraId="060BB901" w14:textId="77777777" w:rsidR="00D95539" w:rsidRDefault="00D95539" w:rsidP="00D95539">
      <w:pPr>
        <w:pStyle w:val="Slutkommentar"/>
        <w:spacing w:line="480" w:lineRule="auto"/>
        <w:rPr>
          <w:rFonts w:ascii="Times New Roman" w:hAnsi="Times New Roman" w:cs="Times New Roman"/>
          <w:lang w:val="en-GB"/>
        </w:rPr>
      </w:pPr>
    </w:p>
    <w:p w14:paraId="146C553E" w14:textId="77777777" w:rsidR="00D95539" w:rsidRDefault="00D95539" w:rsidP="00D95539">
      <w:pPr>
        <w:pStyle w:val="Slutkommentar"/>
        <w:spacing w:line="480" w:lineRule="auto"/>
        <w:rPr>
          <w:rFonts w:ascii="Times New Roman" w:hAnsi="Times New Roman" w:cs="Times New Roman"/>
          <w:lang w:val="en-GB"/>
        </w:rPr>
      </w:pPr>
      <w:r>
        <w:rPr>
          <w:rFonts w:ascii="Times New Roman" w:hAnsi="Times New Roman" w:cs="Times New Roman"/>
          <w:lang w:val="en-GB"/>
        </w:rPr>
        <w:lastRenderedPageBreak/>
        <w:t>Yea, S (2010),</w:t>
      </w:r>
      <w:r w:rsidR="006B269A" w:rsidRPr="00D95539">
        <w:rPr>
          <w:rFonts w:ascii="Times New Roman" w:hAnsi="Times New Roman" w:cs="Times New Roman"/>
          <w:lang w:val="en-GB"/>
        </w:rPr>
        <w:t xml:space="preserve"> </w:t>
      </w:r>
      <w:r>
        <w:rPr>
          <w:rFonts w:ascii="Times New Roman" w:hAnsi="Times New Roman" w:cs="Times New Roman"/>
          <w:lang w:val="en-GB"/>
        </w:rPr>
        <w:t>‘</w:t>
      </w:r>
      <w:r w:rsidR="006B269A" w:rsidRPr="00D95539">
        <w:rPr>
          <w:rFonts w:ascii="Times New Roman" w:hAnsi="Times New Roman" w:cs="Times New Roman"/>
          <w:lang w:val="en-GB"/>
        </w:rPr>
        <w:t>Trafficking in part(s): The commercial kidney marke</w:t>
      </w:r>
      <w:r>
        <w:rPr>
          <w:rFonts w:ascii="Times New Roman" w:hAnsi="Times New Roman" w:cs="Times New Roman"/>
          <w:lang w:val="en-GB"/>
        </w:rPr>
        <w:t>t in a Manila slum, Philippines’,</w:t>
      </w:r>
      <w:r w:rsidR="006B269A" w:rsidRPr="00D95539">
        <w:rPr>
          <w:rFonts w:ascii="Times New Roman" w:hAnsi="Times New Roman" w:cs="Times New Roman"/>
          <w:lang w:val="en-GB"/>
        </w:rPr>
        <w:t xml:space="preserve"> </w:t>
      </w:r>
      <w:r w:rsidR="006B269A" w:rsidRPr="00D95539">
        <w:rPr>
          <w:rFonts w:ascii="Times New Roman" w:hAnsi="Times New Roman" w:cs="Times New Roman"/>
          <w:i/>
          <w:lang w:val="en-GB"/>
        </w:rPr>
        <w:t>Global Social Policy</w:t>
      </w:r>
      <w:r>
        <w:rPr>
          <w:rFonts w:ascii="Times New Roman" w:hAnsi="Times New Roman" w:cs="Times New Roman"/>
          <w:lang w:val="en-GB"/>
        </w:rPr>
        <w:t xml:space="preserve">, </w:t>
      </w:r>
      <w:r w:rsidR="006B269A" w:rsidRPr="00D95539">
        <w:rPr>
          <w:rFonts w:ascii="Times New Roman" w:hAnsi="Times New Roman" w:cs="Times New Roman"/>
          <w:lang w:val="en-GB"/>
        </w:rPr>
        <w:t>10:3, pp. 358-376.</w:t>
      </w:r>
    </w:p>
    <w:p w14:paraId="287EC748" w14:textId="77777777" w:rsidR="00D95539" w:rsidRDefault="00D95539" w:rsidP="00D95539">
      <w:pPr>
        <w:pStyle w:val="Slutkommentar"/>
        <w:spacing w:line="480" w:lineRule="auto"/>
        <w:rPr>
          <w:rFonts w:ascii="Times New Roman" w:hAnsi="Times New Roman" w:cs="Times New Roman"/>
          <w:lang w:val="en-GB"/>
        </w:rPr>
      </w:pPr>
    </w:p>
    <w:p w14:paraId="29B91E11" w14:textId="77777777" w:rsidR="00D95539" w:rsidRDefault="00D95539" w:rsidP="00D95539">
      <w:pPr>
        <w:pStyle w:val="Slutkommentar"/>
        <w:spacing w:line="480" w:lineRule="auto"/>
        <w:rPr>
          <w:rFonts w:ascii="Times New Roman" w:hAnsi="Times New Roman" w:cs="Times New Roman"/>
          <w:lang w:val="en-GB"/>
        </w:rPr>
      </w:pPr>
      <w:proofErr w:type="spellStart"/>
      <w:r>
        <w:rPr>
          <w:rFonts w:ascii="Times New Roman" w:hAnsi="Times New Roman" w:cs="Times New Roman"/>
          <w:lang w:val="en-GB"/>
        </w:rPr>
        <w:t>Zutlevics</w:t>
      </w:r>
      <w:proofErr w:type="spellEnd"/>
      <w:r>
        <w:rPr>
          <w:rFonts w:ascii="Times New Roman" w:hAnsi="Times New Roman" w:cs="Times New Roman"/>
          <w:lang w:val="en-GB"/>
        </w:rPr>
        <w:t>, T.</w:t>
      </w:r>
      <w:r w:rsidR="00C42A20" w:rsidRPr="00D95539">
        <w:rPr>
          <w:rFonts w:ascii="Times New Roman" w:hAnsi="Times New Roman" w:cs="Times New Roman"/>
          <w:lang w:val="en-GB"/>
        </w:rPr>
        <w:t>L.</w:t>
      </w:r>
      <w:r w:rsidR="007406B1" w:rsidRPr="00D95539">
        <w:rPr>
          <w:rFonts w:ascii="Times New Roman" w:hAnsi="Times New Roman" w:cs="Times New Roman"/>
          <w:lang w:val="en-GB"/>
        </w:rPr>
        <w:t xml:space="preserve"> (2001)</w:t>
      </w:r>
      <w:r>
        <w:rPr>
          <w:rFonts w:ascii="Times New Roman" w:hAnsi="Times New Roman" w:cs="Times New Roman"/>
          <w:lang w:val="en-GB"/>
        </w:rPr>
        <w:t>,</w:t>
      </w:r>
      <w:r w:rsidR="00C42A20" w:rsidRPr="00D95539">
        <w:rPr>
          <w:rFonts w:ascii="Times New Roman" w:hAnsi="Times New Roman" w:cs="Times New Roman"/>
          <w:lang w:val="en-GB"/>
        </w:rPr>
        <w:t xml:space="preserve"> </w:t>
      </w:r>
      <w:r>
        <w:rPr>
          <w:rFonts w:ascii="Times New Roman" w:hAnsi="Times New Roman" w:cs="Times New Roman"/>
          <w:lang w:val="en-GB"/>
        </w:rPr>
        <w:t>‘</w:t>
      </w:r>
      <w:r w:rsidR="00C42A20" w:rsidRPr="00D95539">
        <w:rPr>
          <w:rFonts w:ascii="Times New Roman" w:hAnsi="Times New Roman" w:cs="Times New Roman"/>
          <w:lang w:val="en-GB"/>
        </w:rPr>
        <w:t>Markets and The Needy: Organ Sales or Aid?</w:t>
      </w:r>
      <w:proofErr w:type="gramStart"/>
      <w:r>
        <w:rPr>
          <w:rFonts w:ascii="Times New Roman" w:hAnsi="Times New Roman" w:cs="Times New Roman"/>
          <w:lang w:val="en-GB"/>
        </w:rPr>
        <w:t>’,</w:t>
      </w:r>
      <w:proofErr w:type="gramEnd"/>
      <w:r w:rsidR="00C42A20" w:rsidRPr="00D95539">
        <w:rPr>
          <w:rFonts w:ascii="Times New Roman" w:hAnsi="Times New Roman" w:cs="Times New Roman"/>
          <w:lang w:val="en-GB"/>
        </w:rPr>
        <w:t xml:space="preserve"> </w:t>
      </w:r>
      <w:r w:rsidR="00C42A20" w:rsidRPr="00D95539">
        <w:rPr>
          <w:rFonts w:ascii="Times New Roman" w:hAnsi="Times New Roman" w:cs="Times New Roman"/>
          <w:i/>
          <w:lang w:val="en-GB"/>
        </w:rPr>
        <w:t>Journal of Applied Philosophy</w:t>
      </w:r>
      <w:r w:rsidR="007406B1" w:rsidRPr="00D95539">
        <w:rPr>
          <w:rFonts w:ascii="Times New Roman" w:hAnsi="Times New Roman" w:cs="Times New Roman"/>
          <w:lang w:val="en-GB"/>
        </w:rPr>
        <w:t xml:space="preserve">, 18:3, pp. </w:t>
      </w:r>
      <w:r w:rsidR="00C42A20" w:rsidRPr="00D95539">
        <w:rPr>
          <w:rFonts w:ascii="Times New Roman" w:hAnsi="Times New Roman" w:cs="Times New Roman"/>
          <w:lang w:val="en-GB"/>
        </w:rPr>
        <w:t>297-302.</w:t>
      </w:r>
    </w:p>
    <w:p w14:paraId="07A42E80" w14:textId="77777777" w:rsidR="00D95539" w:rsidRDefault="00D95539" w:rsidP="00D95539">
      <w:pPr>
        <w:pStyle w:val="Slutkommentar"/>
        <w:spacing w:line="480" w:lineRule="auto"/>
        <w:rPr>
          <w:rFonts w:ascii="Times New Roman" w:hAnsi="Times New Roman" w:cs="Times New Roman"/>
          <w:lang w:val="en-GB"/>
        </w:rPr>
      </w:pPr>
    </w:p>
    <w:p w14:paraId="39AEFC1F" w14:textId="77777777" w:rsidR="00D95539" w:rsidRDefault="00EE604D" w:rsidP="00D95539">
      <w:pPr>
        <w:pStyle w:val="Slutkommentar"/>
        <w:spacing w:line="480" w:lineRule="auto"/>
        <w:rPr>
          <w:rFonts w:ascii="Times New Roman" w:hAnsi="Times New Roman" w:cs="Times New Roman"/>
          <w:u w:val="single"/>
          <w:lang w:val="en-GB"/>
        </w:rPr>
      </w:pPr>
      <w:r w:rsidRPr="00D95539">
        <w:rPr>
          <w:rFonts w:ascii="Times New Roman" w:hAnsi="Times New Roman" w:cs="Times New Roman"/>
          <w:u w:val="single"/>
          <w:lang w:val="en-GB"/>
        </w:rPr>
        <w:t>Field interviews and field diaries</w:t>
      </w:r>
    </w:p>
    <w:p w14:paraId="281DEBD5" w14:textId="77777777" w:rsidR="00D95539" w:rsidRDefault="007952D6" w:rsidP="00D95539">
      <w:pPr>
        <w:pStyle w:val="Slutkommentar"/>
        <w:spacing w:line="480" w:lineRule="auto"/>
        <w:rPr>
          <w:rFonts w:ascii="Times New Roman" w:hAnsi="Times New Roman" w:cs="Times New Roman"/>
          <w:lang w:val="en-GB"/>
        </w:rPr>
      </w:pPr>
      <w:r w:rsidRPr="00D95539">
        <w:rPr>
          <w:rFonts w:ascii="Times New Roman" w:hAnsi="Times New Roman" w:cs="Times New Roman"/>
          <w:lang w:val="en-GB"/>
        </w:rPr>
        <w:t xml:space="preserve">Lead investigator, </w:t>
      </w:r>
      <w:proofErr w:type="spellStart"/>
      <w:r w:rsidRPr="00D95539">
        <w:rPr>
          <w:rFonts w:ascii="Times New Roman" w:hAnsi="Times New Roman" w:cs="Times New Roman"/>
          <w:lang w:val="en-GB"/>
        </w:rPr>
        <w:t>Netcare</w:t>
      </w:r>
      <w:proofErr w:type="spellEnd"/>
      <w:r w:rsidRPr="00D95539">
        <w:rPr>
          <w:rFonts w:ascii="Times New Roman" w:hAnsi="Times New Roman" w:cs="Times New Roman"/>
          <w:lang w:val="en-GB"/>
        </w:rPr>
        <w:t xml:space="preserve"> case, </w:t>
      </w:r>
      <w:proofErr w:type="gramStart"/>
      <w:r w:rsidRPr="00D95539">
        <w:rPr>
          <w:rFonts w:ascii="Times New Roman" w:hAnsi="Times New Roman" w:cs="Times New Roman"/>
          <w:lang w:val="en-GB"/>
        </w:rPr>
        <w:t>2012</w:t>
      </w:r>
      <w:proofErr w:type="gramEnd"/>
      <w:r w:rsidRPr="00D95539">
        <w:rPr>
          <w:rFonts w:ascii="Times New Roman" w:hAnsi="Times New Roman" w:cs="Times New Roman"/>
          <w:lang w:val="en-GB"/>
        </w:rPr>
        <w:t>-11-29, Department of Arts and Cultural Sciences, Lund University</w:t>
      </w:r>
    </w:p>
    <w:p w14:paraId="7AD84B87" w14:textId="77777777" w:rsidR="00D95539" w:rsidRDefault="007952D6" w:rsidP="00D95539">
      <w:pPr>
        <w:pStyle w:val="Slutkommentar"/>
        <w:spacing w:line="480" w:lineRule="auto"/>
        <w:rPr>
          <w:rFonts w:ascii="Times New Roman" w:hAnsi="Times New Roman" w:cs="Times New Roman"/>
          <w:lang w:val="en-GB"/>
        </w:rPr>
      </w:pPr>
      <w:r w:rsidRPr="00D95539">
        <w:rPr>
          <w:rFonts w:ascii="Times New Roman" w:hAnsi="Times New Roman" w:cs="Times New Roman"/>
          <w:lang w:val="en-GB"/>
        </w:rPr>
        <w:t xml:space="preserve">Defence counsellor, </w:t>
      </w:r>
      <w:proofErr w:type="spellStart"/>
      <w:r w:rsidRPr="00D95539">
        <w:rPr>
          <w:rFonts w:ascii="Times New Roman" w:hAnsi="Times New Roman" w:cs="Times New Roman"/>
          <w:lang w:val="en-GB"/>
        </w:rPr>
        <w:t>Netcare</w:t>
      </w:r>
      <w:proofErr w:type="spellEnd"/>
      <w:r w:rsidRPr="00D95539">
        <w:rPr>
          <w:rFonts w:ascii="Times New Roman" w:hAnsi="Times New Roman" w:cs="Times New Roman"/>
          <w:lang w:val="en-GB"/>
        </w:rPr>
        <w:t xml:space="preserve"> case, 2012-11-27, Department</w:t>
      </w:r>
      <w:r w:rsidR="00D95539">
        <w:rPr>
          <w:rFonts w:ascii="Times New Roman" w:hAnsi="Times New Roman" w:cs="Times New Roman"/>
          <w:lang w:val="en-GB"/>
        </w:rPr>
        <w:t xml:space="preserve"> of Arts and Cultural Sciences,</w:t>
      </w:r>
    </w:p>
    <w:p w14:paraId="605ABFB9" w14:textId="77777777" w:rsidR="00D95539" w:rsidRDefault="007952D6" w:rsidP="00D95539">
      <w:pPr>
        <w:pStyle w:val="Slutkommentar"/>
        <w:spacing w:line="480" w:lineRule="auto"/>
        <w:rPr>
          <w:rFonts w:ascii="Times New Roman" w:hAnsi="Times New Roman" w:cs="Times New Roman"/>
          <w:lang w:val="en-GB"/>
        </w:rPr>
      </w:pPr>
      <w:r w:rsidRPr="00D95539">
        <w:rPr>
          <w:rFonts w:ascii="Times New Roman" w:hAnsi="Times New Roman" w:cs="Times New Roman"/>
          <w:lang w:val="en-GB"/>
        </w:rPr>
        <w:t>Lund University</w:t>
      </w:r>
    </w:p>
    <w:p w14:paraId="581D64FF" w14:textId="77777777" w:rsidR="00D95539" w:rsidRDefault="00A55943" w:rsidP="00D95539">
      <w:pPr>
        <w:pStyle w:val="Slutkommentar"/>
        <w:spacing w:line="480" w:lineRule="auto"/>
        <w:rPr>
          <w:rFonts w:ascii="Times New Roman" w:hAnsi="Times New Roman" w:cs="Times New Roman"/>
          <w:lang w:val="en-GB"/>
        </w:rPr>
      </w:pPr>
      <w:r w:rsidRPr="00D95539">
        <w:rPr>
          <w:rFonts w:ascii="Times New Roman" w:hAnsi="Times New Roman" w:cs="Times New Roman"/>
          <w:lang w:val="en-GB"/>
        </w:rPr>
        <w:t xml:space="preserve">Prosecutor, </w:t>
      </w:r>
      <w:proofErr w:type="spellStart"/>
      <w:r w:rsidRPr="00D95539">
        <w:rPr>
          <w:rFonts w:ascii="Times New Roman" w:hAnsi="Times New Roman" w:cs="Times New Roman"/>
          <w:lang w:val="en-GB"/>
        </w:rPr>
        <w:t>Medicus</w:t>
      </w:r>
      <w:proofErr w:type="spellEnd"/>
      <w:r w:rsidRPr="00D95539">
        <w:rPr>
          <w:rFonts w:ascii="Times New Roman" w:hAnsi="Times New Roman" w:cs="Times New Roman"/>
          <w:lang w:val="en-GB"/>
        </w:rPr>
        <w:t xml:space="preserve"> case, 2013-09-17, Department of Arts and Cultural Sciences, Lund University</w:t>
      </w:r>
    </w:p>
    <w:p w14:paraId="294D0D24" w14:textId="77777777" w:rsidR="00D95539" w:rsidRDefault="00A55943" w:rsidP="00D95539">
      <w:pPr>
        <w:pStyle w:val="Slutkommentar"/>
        <w:spacing w:line="480" w:lineRule="auto"/>
        <w:rPr>
          <w:rFonts w:ascii="Times New Roman" w:hAnsi="Times New Roman" w:cs="Times New Roman"/>
          <w:lang w:val="en-GB"/>
        </w:rPr>
      </w:pPr>
      <w:r w:rsidRPr="00D95539">
        <w:rPr>
          <w:rFonts w:ascii="Times New Roman" w:hAnsi="Times New Roman" w:cs="Times New Roman"/>
          <w:lang w:val="en-GB"/>
        </w:rPr>
        <w:t>Senior protection officer, UNHCR Pristina, 2013-09-19, Department of Arts and Cultural Sciences, Lund University</w:t>
      </w:r>
    </w:p>
    <w:p w14:paraId="1E2A8B19" w14:textId="77777777" w:rsidR="00D95539" w:rsidRDefault="00A55943" w:rsidP="00D95539">
      <w:pPr>
        <w:pStyle w:val="Slutkommentar"/>
        <w:spacing w:line="480" w:lineRule="auto"/>
        <w:rPr>
          <w:rFonts w:ascii="Times New Roman" w:hAnsi="Times New Roman" w:cs="Times New Roman"/>
          <w:lang w:val="en-GB"/>
        </w:rPr>
      </w:pPr>
      <w:r w:rsidRPr="00D95539">
        <w:rPr>
          <w:rFonts w:ascii="Times New Roman" w:hAnsi="Times New Roman" w:cs="Times New Roman"/>
          <w:lang w:val="en-GB"/>
        </w:rPr>
        <w:t>Lawyer, Tel Aviv, Israel, 2013-10-07, Department of A</w:t>
      </w:r>
      <w:r w:rsidR="00D95539">
        <w:rPr>
          <w:rFonts w:ascii="Times New Roman" w:hAnsi="Times New Roman" w:cs="Times New Roman"/>
          <w:lang w:val="en-GB"/>
        </w:rPr>
        <w:t xml:space="preserve">rts and Cultural Sciences, Lund </w:t>
      </w:r>
      <w:r w:rsidRPr="00D95539">
        <w:rPr>
          <w:rFonts w:ascii="Times New Roman" w:hAnsi="Times New Roman" w:cs="Times New Roman"/>
          <w:lang w:val="en-GB"/>
        </w:rPr>
        <w:t>University</w:t>
      </w:r>
    </w:p>
    <w:p w14:paraId="7168AF72" w14:textId="77777777" w:rsidR="00D95539" w:rsidRDefault="00EE604D" w:rsidP="00D95539">
      <w:pPr>
        <w:pStyle w:val="Slutkommentar"/>
        <w:spacing w:line="480" w:lineRule="auto"/>
        <w:rPr>
          <w:rFonts w:ascii="Times New Roman" w:hAnsi="Times New Roman" w:cs="Times New Roman"/>
          <w:lang w:val="en-GB"/>
        </w:rPr>
      </w:pPr>
      <w:r w:rsidRPr="00D95539">
        <w:rPr>
          <w:rFonts w:ascii="Times New Roman" w:hAnsi="Times New Roman" w:cs="Times New Roman"/>
          <w:lang w:val="en-GB"/>
        </w:rPr>
        <w:t>Field diary 2008</w:t>
      </w:r>
    </w:p>
    <w:p w14:paraId="1CFF9907" w14:textId="77777777" w:rsidR="00D95539" w:rsidRDefault="00EE604D" w:rsidP="00D95539">
      <w:pPr>
        <w:pStyle w:val="Slutkommentar"/>
        <w:spacing w:line="480" w:lineRule="auto"/>
        <w:rPr>
          <w:rFonts w:ascii="Times New Roman" w:hAnsi="Times New Roman" w:cs="Times New Roman"/>
          <w:lang w:val="en-GB"/>
        </w:rPr>
      </w:pPr>
      <w:r w:rsidRPr="00D95539">
        <w:rPr>
          <w:rFonts w:ascii="Times New Roman" w:hAnsi="Times New Roman" w:cs="Times New Roman"/>
          <w:lang w:val="en-GB"/>
        </w:rPr>
        <w:t>Field diary 2013-12-05</w:t>
      </w:r>
    </w:p>
    <w:p w14:paraId="1B5E1967" w14:textId="77777777" w:rsidR="00D95539" w:rsidRDefault="00D95539" w:rsidP="00D95539">
      <w:pPr>
        <w:pStyle w:val="Slutkommentar"/>
        <w:spacing w:line="480" w:lineRule="auto"/>
        <w:rPr>
          <w:rFonts w:ascii="Times New Roman" w:hAnsi="Times New Roman" w:cs="Times New Roman"/>
          <w:lang w:val="en-GB"/>
        </w:rPr>
      </w:pPr>
    </w:p>
    <w:p w14:paraId="3EA49409" w14:textId="77777777" w:rsidR="00D95539" w:rsidRDefault="00E00B1F" w:rsidP="00D95539">
      <w:pPr>
        <w:pStyle w:val="Slutkommentar"/>
        <w:spacing w:line="480" w:lineRule="auto"/>
        <w:rPr>
          <w:rFonts w:ascii="Times New Roman" w:hAnsi="Times New Roman" w:cs="Times New Roman"/>
          <w:u w:val="single"/>
          <w:lang w:val="en-GB"/>
        </w:rPr>
      </w:pPr>
      <w:r w:rsidRPr="00D95539">
        <w:rPr>
          <w:rFonts w:ascii="Times New Roman" w:hAnsi="Times New Roman" w:cs="Times New Roman"/>
          <w:u w:val="single"/>
          <w:lang w:val="en-GB"/>
        </w:rPr>
        <w:t>Media</w:t>
      </w:r>
    </w:p>
    <w:p w14:paraId="4CF57522" w14:textId="4ACFF05D" w:rsidR="002A1540" w:rsidRPr="00D95539" w:rsidRDefault="00E00B1F" w:rsidP="00D95539">
      <w:pPr>
        <w:pStyle w:val="Slutkommentar"/>
        <w:spacing w:line="480" w:lineRule="auto"/>
        <w:rPr>
          <w:rFonts w:ascii="Times New Roman" w:hAnsi="Times New Roman" w:cs="Times New Roman"/>
          <w:lang w:val="en-GB"/>
        </w:rPr>
      </w:pPr>
      <w:proofErr w:type="spellStart"/>
      <w:r w:rsidRPr="00D95539">
        <w:rPr>
          <w:rFonts w:ascii="Times New Roman" w:hAnsi="Times New Roman" w:cs="Times New Roman"/>
          <w:bCs/>
          <w:spacing w:val="-20"/>
          <w:kern w:val="1"/>
          <w:lang w:val="en-GB"/>
        </w:rPr>
        <w:t>Medicus</w:t>
      </w:r>
      <w:proofErr w:type="spellEnd"/>
      <w:r w:rsidRPr="00D95539">
        <w:rPr>
          <w:rFonts w:ascii="Times New Roman" w:hAnsi="Times New Roman" w:cs="Times New Roman"/>
          <w:bCs/>
          <w:spacing w:val="-20"/>
          <w:kern w:val="1"/>
          <w:lang w:val="en-GB"/>
        </w:rPr>
        <w:t xml:space="preserve">: Five guilty in Kosovo human organ trade </w:t>
      </w:r>
      <w:proofErr w:type="gramStart"/>
      <w:r w:rsidRPr="00D95539">
        <w:rPr>
          <w:rFonts w:ascii="Times New Roman" w:hAnsi="Times New Roman" w:cs="Times New Roman"/>
          <w:bCs/>
          <w:spacing w:val="-20"/>
          <w:kern w:val="1"/>
          <w:lang w:val="en-GB"/>
        </w:rPr>
        <w:t>case ,</w:t>
      </w:r>
      <w:proofErr w:type="gramEnd"/>
      <w:r w:rsidRPr="00D95539">
        <w:rPr>
          <w:rFonts w:ascii="Times New Roman" w:hAnsi="Times New Roman" w:cs="Times New Roman"/>
          <w:bCs/>
          <w:spacing w:val="-20"/>
          <w:kern w:val="1"/>
          <w:lang w:val="en-GB"/>
        </w:rPr>
        <w:t xml:space="preserve"> </w:t>
      </w:r>
      <w:hyperlink r:id="rId13" w:history="1">
        <w:r w:rsidRPr="00D95539">
          <w:rPr>
            <w:rStyle w:val="Hyperlnk"/>
            <w:rFonts w:ascii="Times New Roman" w:hAnsi="Times New Roman" w:cs="Times New Roman"/>
            <w:color w:val="auto"/>
            <w:lang w:val="en-GB"/>
          </w:rPr>
          <w:t>http://www.bbc.com/news/world-europe-22343589</w:t>
        </w:r>
      </w:hyperlink>
    </w:p>
    <w:p w14:paraId="7F9B6613" w14:textId="77777777" w:rsidR="002A1540" w:rsidRPr="00F83823" w:rsidRDefault="002A1540" w:rsidP="00D95539">
      <w:pPr>
        <w:spacing w:line="480" w:lineRule="auto"/>
        <w:rPr>
          <w:rFonts w:ascii="Times New Roman" w:hAnsi="Times New Roman" w:cs="Times New Roman"/>
          <w:lang w:val="en-GB"/>
        </w:rPr>
      </w:pPr>
    </w:p>
    <w:p w14:paraId="07A7E71C" w14:textId="77777777" w:rsidR="002A1540" w:rsidRPr="0055054C" w:rsidRDefault="00E00B1F" w:rsidP="00D95539">
      <w:pPr>
        <w:spacing w:line="480" w:lineRule="auto"/>
        <w:rPr>
          <w:rFonts w:ascii="Times New Roman" w:hAnsi="Times New Roman" w:cs="Times New Roman"/>
          <w:u w:val="single"/>
          <w:lang w:val="en-GB"/>
        </w:rPr>
      </w:pPr>
      <w:r w:rsidRPr="00F83823">
        <w:rPr>
          <w:rFonts w:ascii="Times New Roman" w:hAnsi="Times New Roman" w:cs="Times New Roman"/>
          <w:u w:val="single"/>
          <w:lang w:val="en-GB"/>
        </w:rPr>
        <w:t>Court decision</w:t>
      </w:r>
    </w:p>
    <w:p w14:paraId="4F59C88E" w14:textId="77777777" w:rsidR="002A1540" w:rsidRPr="0055054C" w:rsidRDefault="00E00B1F" w:rsidP="00D95539">
      <w:pPr>
        <w:spacing w:line="480" w:lineRule="auto"/>
        <w:rPr>
          <w:rFonts w:ascii="Times New Roman" w:hAnsi="Times New Roman" w:cs="Times New Roman"/>
          <w:lang w:val="en-GB"/>
        </w:rPr>
      </w:pPr>
      <w:r w:rsidRPr="0055054C">
        <w:rPr>
          <w:rFonts w:ascii="Times New Roman" w:hAnsi="Times New Roman" w:cs="Times New Roman"/>
          <w:lang w:val="en-GB"/>
        </w:rPr>
        <w:lastRenderedPageBreak/>
        <w:t xml:space="preserve">Permanent Stay Judgment, In the </w:t>
      </w:r>
      <w:proofErr w:type="spellStart"/>
      <w:r w:rsidRPr="0055054C">
        <w:rPr>
          <w:rFonts w:ascii="Times New Roman" w:hAnsi="Times New Roman" w:cs="Times New Roman"/>
          <w:lang w:val="en-GB"/>
        </w:rPr>
        <w:t>KwaZulu</w:t>
      </w:r>
      <w:proofErr w:type="spellEnd"/>
      <w:r w:rsidRPr="0055054C">
        <w:rPr>
          <w:rFonts w:ascii="Times New Roman" w:hAnsi="Times New Roman" w:cs="Times New Roman"/>
          <w:lang w:val="en-GB"/>
        </w:rPr>
        <w:t>- Natal High Court, Durban, Republic of South Africa, Case NO 13510/2011</w:t>
      </w:r>
    </w:p>
    <w:p w14:paraId="426FCFF2" w14:textId="77777777" w:rsidR="002A1540" w:rsidRPr="0055054C" w:rsidRDefault="002A1540" w:rsidP="00D95539">
      <w:pPr>
        <w:spacing w:line="480" w:lineRule="auto"/>
        <w:rPr>
          <w:rFonts w:ascii="Times New Roman" w:hAnsi="Times New Roman" w:cs="Times New Roman"/>
          <w:lang w:val="en-GB"/>
        </w:rPr>
      </w:pPr>
    </w:p>
    <w:p w14:paraId="56894104" w14:textId="77777777" w:rsidR="002A1540" w:rsidRPr="0055054C" w:rsidRDefault="00FC78FC" w:rsidP="00D95539">
      <w:pPr>
        <w:spacing w:line="480" w:lineRule="auto"/>
        <w:rPr>
          <w:rFonts w:ascii="Times New Roman" w:hAnsi="Times New Roman" w:cs="Times New Roman"/>
          <w:u w:val="single"/>
          <w:lang w:val="en-GB"/>
        </w:rPr>
      </w:pPr>
      <w:r w:rsidRPr="0055054C">
        <w:rPr>
          <w:rFonts w:ascii="Times New Roman" w:hAnsi="Times New Roman" w:cs="Times New Roman"/>
          <w:u w:val="single"/>
          <w:lang w:val="en-GB"/>
        </w:rPr>
        <w:t>List of Statutes</w:t>
      </w:r>
    </w:p>
    <w:p w14:paraId="6A9028F1" w14:textId="77777777" w:rsidR="002A1540" w:rsidRPr="005052EF" w:rsidRDefault="00FC78FC" w:rsidP="00D95539">
      <w:pPr>
        <w:spacing w:line="480" w:lineRule="auto"/>
        <w:rPr>
          <w:rFonts w:ascii="Times New Roman" w:hAnsi="Times New Roman" w:cs="Times New Roman"/>
          <w:lang w:val="en-GB"/>
        </w:rPr>
      </w:pPr>
      <w:r w:rsidRPr="00136D37">
        <w:rPr>
          <w:rFonts w:ascii="Times New Roman" w:hAnsi="Times New Roman" w:cs="Times New Roman"/>
          <w:lang w:val="en-GB"/>
        </w:rPr>
        <w:t xml:space="preserve">South Africa. 1983. Human Tissue </w:t>
      </w:r>
      <w:proofErr w:type="gramStart"/>
      <w:r w:rsidRPr="00136D37">
        <w:rPr>
          <w:rFonts w:ascii="Times New Roman" w:hAnsi="Times New Roman" w:cs="Times New Roman"/>
          <w:lang w:val="en-GB"/>
        </w:rPr>
        <w:t>Act  of</w:t>
      </w:r>
      <w:proofErr w:type="gramEnd"/>
      <w:r w:rsidRPr="00136D37">
        <w:rPr>
          <w:rFonts w:ascii="Times New Roman" w:hAnsi="Times New Roman" w:cs="Times New Roman"/>
          <w:lang w:val="en-GB"/>
        </w:rPr>
        <w:t xml:space="preserve"> 1983</w:t>
      </w:r>
    </w:p>
    <w:p w14:paraId="377F945F" w14:textId="77777777" w:rsidR="002A1540" w:rsidRPr="00F83823" w:rsidRDefault="003207AB" w:rsidP="00D95539">
      <w:pPr>
        <w:spacing w:line="480" w:lineRule="auto"/>
        <w:rPr>
          <w:rFonts w:ascii="Times New Roman" w:hAnsi="Times New Roman" w:cs="Times New Roman"/>
          <w:lang w:val="en-GB"/>
        </w:rPr>
      </w:pPr>
      <w:r w:rsidRPr="005052EF">
        <w:rPr>
          <w:rFonts w:ascii="Times New Roman" w:hAnsi="Times New Roman" w:cs="Times New Roman"/>
          <w:i/>
          <w:lang w:val="en-GB"/>
        </w:rPr>
        <w:t>The Declaration of Istanbul</w:t>
      </w:r>
      <w:r w:rsidRPr="00C92F78">
        <w:rPr>
          <w:rFonts w:ascii="Times New Roman" w:hAnsi="Times New Roman" w:cs="Times New Roman"/>
          <w:lang w:val="en-GB"/>
        </w:rPr>
        <w:t xml:space="preserve"> (2008), </w:t>
      </w:r>
      <w:hyperlink r:id="rId14" w:history="1">
        <w:r w:rsidR="00B26EE0" w:rsidRPr="00D95539">
          <w:rPr>
            <w:rStyle w:val="Hyperlnk"/>
            <w:rFonts w:ascii="Times New Roman" w:hAnsi="Times New Roman" w:cs="Times New Roman"/>
            <w:lang w:val="en-GB"/>
          </w:rPr>
          <w:t>http://www.declarationofistanbul.org</w:t>
        </w:r>
      </w:hyperlink>
      <w:r w:rsidR="00B26EE0" w:rsidRPr="00F83823">
        <w:rPr>
          <w:rFonts w:ascii="Times New Roman" w:hAnsi="Times New Roman" w:cs="Times New Roman"/>
          <w:lang w:val="en-GB"/>
        </w:rPr>
        <w:t xml:space="preserve"> accessed 2014-04-19.</w:t>
      </w:r>
    </w:p>
    <w:p w14:paraId="346BCCCA" w14:textId="77777777" w:rsidR="002A1540" w:rsidRPr="00F83823" w:rsidRDefault="003207AB" w:rsidP="00D95539">
      <w:pPr>
        <w:spacing w:line="480" w:lineRule="auto"/>
        <w:rPr>
          <w:rFonts w:ascii="Times New Roman" w:hAnsi="Times New Roman" w:cs="Times New Roman"/>
          <w:i/>
          <w:lang w:val="en-GB"/>
        </w:rPr>
      </w:pPr>
      <w:r w:rsidRPr="00F83823">
        <w:rPr>
          <w:rFonts w:ascii="Times New Roman" w:hAnsi="Times New Roman" w:cs="Times New Roman"/>
          <w:i/>
          <w:lang w:val="en-GB"/>
        </w:rPr>
        <w:t>The WHO Guiding Principles on Human Cell, Tissue and Organ Transplantation</w:t>
      </w:r>
      <w:r w:rsidRPr="00F83823">
        <w:rPr>
          <w:rFonts w:ascii="Times New Roman" w:hAnsi="Times New Roman" w:cs="Times New Roman"/>
          <w:lang w:val="en-GB"/>
        </w:rPr>
        <w:t xml:space="preserve"> (2008) </w:t>
      </w:r>
      <w:hyperlink r:id="rId15" w:history="1">
        <w:r w:rsidR="00B26EE0" w:rsidRPr="00D95539">
          <w:rPr>
            <w:rStyle w:val="Hyperlnk"/>
            <w:rFonts w:ascii="Times New Roman" w:hAnsi="Times New Roman" w:cs="Times New Roman"/>
            <w:lang w:val="en-GB"/>
          </w:rPr>
          <w:t>http://www.who.int/transplantation/en/</w:t>
        </w:r>
      </w:hyperlink>
      <w:r w:rsidR="00B26EE0" w:rsidRPr="00F83823">
        <w:rPr>
          <w:rFonts w:ascii="Times New Roman" w:hAnsi="Times New Roman" w:cs="Times New Roman"/>
          <w:lang w:val="en-GB"/>
        </w:rPr>
        <w:t xml:space="preserve"> accessed 2014-04-19.</w:t>
      </w:r>
    </w:p>
    <w:p w14:paraId="269C37C7" w14:textId="77777777" w:rsidR="002A1540" w:rsidRPr="00F83823" w:rsidRDefault="003207AB" w:rsidP="00D95539">
      <w:pPr>
        <w:spacing w:line="480" w:lineRule="auto"/>
        <w:rPr>
          <w:rFonts w:ascii="Times New Roman" w:hAnsi="Times New Roman" w:cs="Times New Roman"/>
          <w:lang w:val="en-GB"/>
        </w:rPr>
      </w:pPr>
      <w:r w:rsidRPr="00F83823">
        <w:rPr>
          <w:rFonts w:ascii="Times New Roman" w:hAnsi="Times New Roman" w:cs="Times New Roman"/>
          <w:i/>
          <w:lang w:val="en-GB"/>
        </w:rPr>
        <w:t xml:space="preserve">The Council of Europe Convention on Human Rights and Biomedicine </w:t>
      </w:r>
      <w:r w:rsidR="00424CF3" w:rsidRPr="00F83823">
        <w:rPr>
          <w:rFonts w:ascii="Times New Roman" w:hAnsi="Times New Roman" w:cs="Times New Roman"/>
          <w:lang w:val="en-GB"/>
        </w:rPr>
        <w:t>(1997)</w:t>
      </w:r>
      <w:r w:rsidR="00102809" w:rsidRPr="00F83823">
        <w:rPr>
          <w:rFonts w:ascii="Times New Roman" w:hAnsi="Times New Roman" w:cs="Times New Roman"/>
          <w:lang w:val="en-GB"/>
        </w:rPr>
        <w:t xml:space="preserve"> </w:t>
      </w:r>
      <w:hyperlink r:id="rId16" w:history="1">
        <w:r w:rsidR="00102809" w:rsidRPr="00D95539">
          <w:rPr>
            <w:rStyle w:val="Hyperlnk"/>
            <w:rFonts w:ascii="Times New Roman" w:hAnsi="Times New Roman" w:cs="Times New Roman"/>
            <w:lang w:val="en-GB"/>
          </w:rPr>
          <w:t>http://conventions.coe.int/Treaty/en/Treaties/Html/164.htm</w:t>
        </w:r>
      </w:hyperlink>
      <w:r w:rsidR="00102809" w:rsidRPr="00F83823">
        <w:rPr>
          <w:rFonts w:ascii="Times New Roman" w:hAnsi="Times New Roman" w:cs="Times New Roman"/>
          <w:lang w:val="en-GB"/>
        </w:rPr>
        <w:t xml:space="preserve"> accessed 2014-04-19.</w:t>
      </w:r>
    </w:p>
    <w:p w14:paraId="52149154" w14:textId="77777777" w:rsidR="002A1540" w:rsidRPr="00F83823" w:rsidRDefault="00424CF3" w:rsidP="00D95539">
      <w:pPr>
        <w:spacing w:line="480" w:lineRule="auto"/>
        <w:rPr>
          <w:rFonts w:ascii="Times New Roman" w:hAnsi="Times New Roman" w:cs="Times New Roman"/>
          <w:lang w:val="en-GB"/>
        </w:rPr>
      </w:pPr>
      <w:r w:rsidRPr="00F83823">
        <w:rPr>
          <w:rFonts w:ascii="Times New Roman" w:hAnsi="Times New Roman" w:cs="Times New Roman"/>
          <w:i/>
          <w:lang w:val="en-GB"/>
        </w:rPr>
        <w:t>UN Convention against Transnational Organ</w:t>
      </w:r>
      <w:r w:rsidR="00F30C61" w:rsidRPr="00F83823">
        <w:rPr>
          <w:rFonts w:ascii="Times New Roman" w:hAnsi="Times New Roman" w:cs="Times New Roman"/>
          <w:i/>
          <w:lang w:val="en-GB"/>
        </w:rPr>
        <w:t>ise</w:t>
      </w:r>
      <w:r w:rsidRPr="0055054C">
        <w:rPr>
          <w:rFonts w:ascii="Times New Roman" w:hAnsi="Times New Roman" w:cs="Times New Roman"/>
          <w:i/>
          <w:lang w:val="en-GB"/>
        </w:rPr>
        <w:t>d Crime</w:t>
      </w:r>
      <w:r w:rsidR="005A33D4" w:rsidRPr="0055054C">
        <w:rPr>
          <w:rFonts w:ascii="Times New Roman" w:hAnsi="Times New Roman" w:cs="Times New Roman"/>
          <w:lang w:val="en-GB"/>
        </w:rPr>
        <w:t xml:space="preserve"> (2000) </w:t>
      </w:r>
      <w:r w:rsidRPr="0055054C">
        <w:rPr>
          <w:rFonts w:ascii="Times New Roman" w:hAnsi="Times New Roman" w:cs="Times New Roman"/>
          <w:i/>
          <w:lang w:val="en-GB"/>
        </w:rPr>
        <w:t>Protocol to Prevent, Suppress and Punish Trafficking in Persons</w:t>
      </w:r>
      <w:r w:rsidR="00102809" w:rsidRPr="0055054C">
        <w:rPr>
          <w:rFonts w:ascii="Times New Roman" w:hAnsi="Times New Roman" w:cs="Times New Roman"/>
          <w:lang w:val="en-GB"/>
        </w:rPr>
        <w:t xml:space="preserve">, </w:t>
      </w:r>
      <w:hyperlink r:id="rId17" w:history="1">
        <w:r w:rsidR="00102809" w:rsidRPr="00D95539">
          <w:rPr>
            <w:rStyle w:val="Hyperlnk"/>
            <w:rFonts w:ascii="Times New Roman" w:hAnsi="Times New Roman" w:cs="Times New Roman"/>
            <w:lang w:val="en-GB"/>
          </w:rPr>
          <w:t>http://www.unodc.org/unodc/en/treaties/CTOC/</w:t>
        </w:r>
      </w:hyperlink>
      <w:r w:rsidR="00102809" w:rsidRPr="00F83823">
        <w:rPr>
          <w:rFonts w:ascii="Times New Roman" w:hAnsi="Times New Roman" w:cs="Times New Roman"/>
          <w:lang w:val="en-GB"/>
        </w:rPr>
        <w:t xml:space="preserve"> accessed 2014-04-19.</w:t>
      </w:r>
    </w:p>
    <w:p w14:paraId="7A181AA7" w14:textId="77777777" w:rsidR="002A1540" w:rsidRDefault="001C22A3" w:rsidP="00D95539">
      <w:pPr>
        <w:spacing w:line="480" w:lineRule="auto"/>
        <w:rPr>
          <w:rFonts w:ascii="Times New Roman" w:hAnsi="Times New Roman" w:cs="Times New Roman"/>
          <w:lang w:val="en-GB"/>
        </w:rPr>
      </w:pPr>
      <w:r w:rsidRPr="00F83823">
        <w:rPr>
          <w:rFonts w:ascii="Times New Roman" w:hAnsi="Times New Roman" w:cs="Times New Roman"/>
          <w:lang w:val="en-GB"/>
        </w:rPr>
        <w:t xml:space="preserve">UN Convention relating to the Status of Refugees 1951 </w:t>
      </w:r>
      <w:hyperlink r:id="rId18" w:history="1">
        <w:r w:rsidRPr="00D95539">
          <w:rPr>
            <w:rStyle w:val="Hyperlnk"/>
            <w:rFonts w:ascii="Times New Roman" w:hAnsi="Times New Roman" w:cs="Times New Roman"/>
            <w:lang w:val="en-GB"/>
          </w:rPr>
          <w:t>http://www.unhcr.org/pages/49da0e466.html</w:t>
        </w:r>
      </w:hyperlink>
      <w:r w:rsidRPr="00F83823">
        <w:rPr>
          <w:rFonts w:ascii="Times New Roman" w:hAnsi="Times New Roman" w:cs="Times New Roman"/>
          <w:lang w:val="en-GB"/>
        </w:rPr>
        <w:t xml:space="preserve"> accessed 2014-04-20.</w:t>
      </w:r>
    </w:p>
    <w:p w14:paraId="7A4E7E55" w14:textId="77777777" w:rsidR="00923F8E" w:rsidRDefault="00923F8E" w:rsidP="00D95539">
      <w:pPr>
        <w:spacing w:line="480" w:lineRule="auto"/>
        <w:rPr>
          <w:rFonts w:ascii="Times New Roman" w:hAnsi="Times New Roman" w:cs="Times New Roman"/>
          <w:lang w:val="en-GB"/>
        </w:rPr>
      </w:pPr>
    </w:p>
    <w:p w14:paraId="30518ABA" w14:textId="4343C12F" w:rsidR="00923F8E" w:rsidRPr="00923F8E" w:rsidRDefault="00923F8E" w:rsidP="00D95539">
      <w:pPr>
        <w:spacing w:line="480" w:lineRule="auto"/>
        <w:rPr>
          <w:rFonts w:ascii="Times New Roman" w:hAnsi="Times New Roman" w:cs="Times New Roman"/>
          <w:b/>
          <w:lang w:val="en-GB"/>
        </w:rPr>
      </w:pPr>
      <w:r>
        <w:rPr>
          <w:rFonts w:ascii="Times New Roman" w:hAnsi="Times New Roman" w:cs="Times New Roman"/>
          <w:b/>
          <w:lang w:val="en-GB"/>
        </w:rPr>
        <w:t>Notes</w:t>
      </w:r>
    </w:p>
    <w:sectPr w:rsidR="00923F8E" w:rsidRPr="00923F8E" w:rsidSect="00AE16C4">
      <w:footerReference w:type="even" r:id="rId19"/>
      <w:footerReference w:type="default" r:id="rId20"/>
      <w:endnotePr>
        <w:numFmt w:val="decimal"/>
      </w:endnotePr>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1DF75" w14:textId="77777777" w:rsidR="00FC60A7" w:rsidRDefault="00FC60A7" w:rsidP="00EE450F">
      <w:r>
        <w:separator/>
      </w:r>
    </w:p>
  </w:endnote>
  <w:endnote w:type="continuationSeparator" w:id="0">
    <w:p w14:paraId="3624C324" w14:textId="77777777" w:rsidR="00FC60A7" w:rsidRDefault="00FC60A7" w:rsidP="00EE450F">
      <w:r>
        <w:continuationSeparator/>
      </w:r>
    </w:p>
  </w:endnote>
  <w:endnote w:id="1">
    <w:p w14:paraId="76DBADED" w14:textId="1FCDDE0F" w:rsidR="00FC60A7" w:rsidRPr="00AB270E" w:rsidRDefault="00FC60A7">
      <w:pPr>
        <w:pStyle w:val="Slutkommentar"/>
        <w:rPr>
          <w:rFonts w:ascii="Times New Roman" w:hAnsi="Times New Roman" w:cs="Times New Roman"/>
          <w:sz w:val="22"/>
          <w:szCs w:val="22"/>
        </w:rPr>
      </w:pPr>
      <w:r w:rsidRPr="00AB270E">
        <w:rPr>
          <w:rStyle w:val="Slutkommentarsreferens"/>
          <w:rFonts w:ascii="Times New Roman" w:hAnsi="Times New Roman" w:cs="Times New Roman"/>
        </w:rPr>
        <w:endnoteRef/>
      </w:r>
      <w:r w:rsidRPr="00AB270E">
        <w:rPr>
          <w:rFonts w:ascii="Times New Roman" w:hAnsi="Times New Roman" w:cs="Times New Roman"/>
        </w:rPr>
        <w:t xml:space="preserve"> </w:t>
      </w:r>
      <w:r w:rsidRPr="00AB270E">
        <w:rPr>
          <w:rFonts w:ascii="Times New Roman" w:hAnsi="Times New Roman" w:cs="Times New Roman"/>
          <w:sz w:val="22"/>
          <w:szCs w:val="22"/>
          <w:lang w:val="en-GB"/>
        </w:rPr>
        <w:t xml:space="preserve">Rather than referring to persons who </w:t>
      </w:r>
      <w:r>
        <w:rPr>
          <w:rFonts w:ascii="Times New Roman" w:hAnsi="Times New Roman" w:cs="Times New Roman"/>
          <w:sz w:val="22"/>
          <w:szCs w:val="22"/>
          <w:lang w:val="en-GB"/>
        </w:rPr>
        <w:t>sell</w:t>
      </w:r>
      <w:r w:rsidRPr="00AB270E">
        <w:rPr>
          <w:rFonts w:ascii="Times New Roman" w:hAnsi="Times New Roman" w:cs="Times New Roman"/>
          <w:sz w:val="22"/>
          <w:szCs w:val="22"/>
          <w:lang w:val="en-GB"/>
        </w:rPr>
        <w:t xml:space="preserve"> an organ as organ sellers – a term that suggests that these persons always gain financially from the transaction – in this article we refer to them </w:t>
      </w:r>
      <w:r>
        <w:rPr>
          <w:rFonts w:ascii="Times New Roman" w:hAnsi="Times New Roman" w:cs="Times New Roman"/>
          <w:sz w:val="22"/>
          <w:szCs w:val="22"/>
          <w:lang w:val="en-GB"/>
        </w:rPr>
        <w:t xml:space="preserve">as </w:t>
      </w:r>
      <w:r w:rsidRPr="00AB270E">
        <w:rPr>
          <w:rFonts w:ascii="Times New Roman" w:hAnsi="Times New Roman" w:cs="Times New Roman"/>
          <w:iCs/>
          <w:sz w:val="22"/>
          <w:szCs w:val="22"/>
          <w:lang w:val="en-GB"/>
        </w:rPr>
        <w:t>organ suppliers, or simply suppliers</w:t>
      </w:r>
      <w:r>
        <w:rPr>
          <w:rFonts w:ascii="Times New Roman" w:hAnsi="Times New Roman" w:cs="Times New Roman"/>
          <w:iCs/>
          <w:sz w:val="22"/>
          <w:szCs w:val="22"/>
          <w:lang w:val="en-GB"/>
        </w:rPr>
        <w:t>, which, in the context of organ trading, is a less ideologically charged term.</w:t>
      </w:r>
    </w:p>
  </w:endnote>
  <w:endnote w:id="2">
    <w:p w14:paraId="64AC4625" w14:textId="6EFAC16A" w:rsidR="00FC60A7" w:rsidRPr="00AB270E" w:rsidRDefault="00FC60A7">
      <w:pPr>
        <w:pStyle w:val="Slutkommentar"/>
        <w:rPr>
          <w:rFonts w:ascii="Times New Roman" w:hAnsi="Times New Roman" w:cs="Times New Roman"/>
          <w:sz w:val="22"/>
          <w:szCs w:val="22"/>
        </w:rPr>
      </w:pPr>
      <w:r w:rsidRPr="00AB270E">
        <w:rPr>
          <w:rStyle w:val="Slutkommentarsreferens"/>
          <w:rFonts w:ascii="Times New Roman" w:hAnsi="Times New Roman" w:cs="Times New Roman"/>
        </w:rPr>
        <w:endnoteRef/>
      </w:r>
      <w:r w:rsidRPr="00036E52">
        <w:rPr>
          <w:rFonts w:ascii="Times New Roman" w:hAnsi="Times New Roman" w:cs="Times New Roman"/>
          <w:color w:val="FF0000"/>
        </w:rPr>
        <w:t xml:space="preserve"> </w:t>
      </w:r>
      <w:r>
        <w:rPr>
          <w:rFonts w:ascii="Times New Roman" w:hAnsi="Times New Roman" w:cs="Times New Roman"/>
          <w:sz w:val="22"/>
          <w:szCs w:val="22"/>
          <w:lang w:val="en-GB"/>
        </w:rPr>
        <w:t>S</w:t>
      </w:r>
      <w:r w:rsidRPr="00AB270E">
        <w:rPr>
          <w:rFonts w:ascii="Times New Roman" w:hAnsi="Times New Roman" w:cs="Times New Roman"/>
          <w:sz w:val="22"/>
          <w:szCs w:val="22"/>
          <w:lang w:val="en-GB"/>
        </w:rPr>
        <w:t>ince Iran is the only country in the world that has implemented a regulated organ market, the participants in this debate have to draw either on insights from the existing black market in organs or on purely hypothetical scenarios to advance their arguments.</w:t>
      </w:r>
    </w:p>
  </w:endnote>
  <w:endnote w:id="3">
    <w:p w14:paraId="400BECC2" w14:textId="77777777" w:rsidR="00FC60A7" w:rsidRPr="00AB270E" w:rsidRDefault="00FC60A7">
      <w:pPr>
        <w:pStyle w:val="Slutkommentar"/>
        <w:rPr>
          <w:rFonts w:ascii="Times New Roman" w:hAnsi="Times New Roman" w:cs="Times New Roman"/>
        </w:rPr>
      </w:pPr>
      <w:r w:rsidRPr="00AB270E">
        <w:rPr>
          <w:rStyle w:val="Slutkommentarsreferens"/>
          <w:rFonts w:ascii="Times New Roman" w:hAnsi="Times New Roman" w:cs="Times New Roman"/>
        </w:rPr>
        <w:endnoteRef/>
      </w:r>
      <w:r w:rsidRPr="00AB270E">
        <w:rPr>
          <w:rFonts w:ascii="Times New Roman" w:hAnsi="Times New Roman" w:cs="Times New Roman"/>
        </w:rPr>
        <w:t xml:space="preserve"> </w:t>
      </w:r>
      <w:r w:rsidRPr="00AB270E">
        <w:rPr>
          <w:rFonts w:ascii="Times New Roman" w:hAnsi="Times New Roman" w:cs="Times New Roman"/>
          <w:sz w:val="22"/>
          <w:szCs w:val="22"/>
          <w:lang w:val="en-GB"/>
        </w:rPr>
        <w:t xml:space="preserve">These are e.g. </w:t>
      </w:r>
      <w:r w:rsidRPr="00AB270E">
        <w:rPr>
          <w:rFonts w:ascii="Times New Roman" w:hAnsi="Times New Roman" w:cs="Times New Roman"/>
          <w:i/>
          <w:sz w:val="22"/>
          <w:szCs w:val="22"/>
          <w:lang w:val="en-GB"/>
        </w:rPr>
        <w:t>The Declaration of Istanbul</w:t>
      </w:r>
      <w:r w:rsidRPr="00AB270E">
        <w:rPr>
          <w:rFonts w:ascii="Times New Roman" w:hAnsi="Times New Roman" w:cs="Times New Roman"/>
          <w:sz w:val="22"/>
          <w:szCs w:val="22"/>
          <w:lang w:val="en-GB"/>
        </w:rPr>
        <w:t xml:space="preserve"> (2008), </w:t>
      </w:r>
      <w:r w:rsidRPr="00AB270E">
        <w:rPr>
          <w:rFonts w:ascii="Times New Roman" w:hAnsi="Times New Roman" w:cs="Times New Roman"/>
          <w:i/>
          <w:sz w:val="22"/>
          <w:szCs w:val="22"/>
          <w:lang w:val="en-GB"/>
        </w:rPr>
        <w:t>The WHO Guiding Principles on Human Cell, Tissue and Organ Transplantation</w:t>
      </w:r>
      <w:r w:rsidRPr="00AB270E">
        <w:rPr>
          <w:rFonts w:ascii="Times New Roman" w:hAnsi="Times New Roman" w:cs="Times New Roman"/>
          <w:sz w:val="22"/>
          <w:szCs w:val="22"/>
          <w:lang w:val="en-GB"/>
        </w:rPr>
        <w:t xml:space="preserve"> (2008) and </w:t>
      </w:r>
      <w:r w:rsidRPr="00AB270E">
        <w:rPr>
          <w:rFonts w:ascii="Times New Roman" w:hAnsi="Times New Roman" w:cs="Times New Roman"/>
          <w:i/>
          <w:sz w:val="22"/>
          <w:szCs w:val="22"/>
          <w:lang w:val="en-GB"/>
        </w:rPr>
        <w:t xml:space="preserve">The Council of Europe Convention on Human Rights and Biomedicine </w:t>
      </w:r>
      <w:r w:rsidRPr="00AB270E">
        <w:rPr>
          <w:rFonts w:ascii="Times New Roman" w:hAnsi="Times New Roman" w:cs="Times New Roman"/>
          <w:sz w:val="22"/>
          <w:szCs w:val="22"/>
          <w:lang w:val="en-GB"/>
        </w:rPr>
        <w:t>(1997).</w:t>
      </w:r>
    </w:p>
  </w:endnote>
  <w:endnote w:id="4">
    <w:p w14:paraId="248696DC" w14:textId="77777777" w:rsidR="00FC60A7" w:rsidRPr="00AB270E" w:rsidRDefault="00FC60A7" w:rsidP="004E4B44">
      <w:pPr>
        <w:pStyle w:val="Slutkommentar"/>
        <w:rPr>
          <w:rFonts w:ascii="Times New Roman" w:hAnsi="Times New Roman" w:cs="Times New Roman"/>
        </w:rPr>
      </w:pPr>
      <w:r w:rsidRPr="00AB270E">
        <w:rPr>
          <w:rStyle w:val="Slutkommentarsreferens"/>
          <w:rFonts w:ascii="Times New Roman" w:hAnsi="Times New Roman" w:cs="Times New Roman"/>
        </w:rPr>
        <w:endnoteRef/>
      </w:r>
      <w:r w:rsidRPr="00AB270E">
        <w:rPr>
          <w:rFonts w:ascii="Times New Roman" w:hAnsi="Times New Roman" w:cs="Times New Roman"/>
        </w:rPr>
        <w:t xml:space="preserve"> </w:t>
      </w:r>
      <w:r w:rsidRPr="00AB270E">
        <w:rPr>
          <w:rFonts w:ascii="Times New Roman" w:hAnsi="Times New Roman" w:cs="Times New Roman"/>
          <w:sz w:val="22"/>
          <w:szCs w:val="22"/>
          <w:lang w:val="en-GB"/>
        </w:rPr>
        <w:t>We are aware that organ trafficking is sometimes distinguished from trafficking in persons for the purpose of organ removal and used to target the trafficking of the organ itself rather than the person it was removed from. Since we do not make this distinction in this article</w:t>
      </w:r>
      <w:r>
        <w:rPr>
          <w:rFonts w:ascii="Times New Roman" w:hAnsi="Times New Roman" w:cs="Times New Roman"/>
          <w:sz w:val="22"/>
          <w:szCs w:val="22"/>
          <w:lang w:val="en-GB"/>
        </w:rPr>
        <w:t>,</w:t>
      </w:r>
      <w:r w:rsidRPr="00AB270E">
        <w:rPr>
          <w:rFonts w:ascii="Times New Roman" w:hAnsi="Times New Roman" w:cs="Times New Roman"/>
          <w:sz w:val="22"/>
          <w:szCs w:val="22"/>
          <w:lang w:val="en-GB"/>
        </w:rPr>
        <w:t xml:space="preserve"> we use the term organ trafficking to denote instances of trafficking in persons for the purpose of organ removal.</w:t>
      </w:r>
    </w:p>
  </w:endnote>
  <w:endnote w:id="5">
    <w:p w14:paraId="4A41EF7F" w14:textId="77777777" w:rsidR="00FC60A7" w:rsidRPr="00E9702D" w:rsidRDefault="00FC60A7" w:rsidP="00F62F53">
      <w:pPr>
        <w:widowControl w:val="0"/>
        <w:autoSpaceDE w:val="0"/>
        <w:autoSpaceDN w:val="0"/>
        <w:adjustRightInd w:val="0"/>
        <w:rPr>
          <w:rFonts w:ascii="Times New Roman" w:hAnsi="Times New Roman" w:cs="Times New Roman"/>
          <w:sz w:val="22"/>
          <w:szCs w:val="22"/>
          <w:lang w:val="en-GB"/>
        </w:rPr>
      </w:pPr>
      <w:r w:rsidRPr="00E9702D">
        <w:rPr>
          <w:rStyle w:val="Slutkommentarsreferens"/>
          <w:rFonts w:ascii="Times New Roman" w:hAnsi="Times New Roman" w:cs="Times New Roman"/>
          <w:sz w:val="22"/>
          <w:szCs w:val="22"/>
        </w:rPr>
        <w:endnoteRef/>
      </w:r>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Our</w:t>
      </w:r>
      <w:proofErr w:type="spellEnd"/>
      <w:r w:rsidRPr="00E9702D">
        <w:rPr>
          <w:rFonts w:ascii="Times New Roman" w:hAnsi="Times New Roman" w:cs="Times New Roman"/>
          <w:sz w:val="22"/>
          <w:szCs w:val="22"/>
        </w:rPr>
        <w:t xml:space="preserve"> research is </w:t>
      </w:r>
      <w:proofErr w:type="spellStart"/>
      <w:r w:rsidRPr="00E9702D">
        <w:rPr>
          <w:rFonts w:ascii="Times New Roman" w:hAnsi="Times New Roman" w:cs="Times New Roman"/>
          <w:sz w:val="22"/>
          <w:szCs w:val="22"/>
        </w:rPr>
        <w:t>supported</w:t>
      </w:r>
      <w:proofErr w:type="spellEnd"/>
      <w:r w:rsidRPr="00E9702D">
        <w:rPr>
          <w:rFonts w:ascii="Times New Roman" w:hAnsi="Times New Roman" w:cs="Times New Roman"/>
          <w:sz w:val="22"/>
          <w:szCs w:val="22"/>
        </w:rPr>
        <w:t xml:space="preserve"> by Östersjöstiftelsen </w:t>
      </w:r>
      <w:hyperlink r:id="rId1" w:history="1">
        <w:r w:rsidRPr="00E9702D">
          <w:rPr>
            <w:rStyle w:val="Hyperlnk"/>
            <w:rFonts w:ascii="Times New Roman" w:hAnsi="Times New Roman" w:cs="Times New Roman"/>
            <w:sz w:val="22"/>
            <w:szCs w:val="22"/>
          </w:rPr>
          <w:t>http://webappl.web.sh.se/p3/ext/content.nsf/aget?openagent&amp;key=ostersjo_och_osteuropaforskning_1363096361182</w:t>
        </w:r>
      </w:hyperlink>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European</w:t>
      </w:r>
      <w:proofErr w:type="spellEnd"/>
      <w:r w:rsidRPr="00E9702D">
        <w:rPr>
          <w:rFonts w:ascii="Times New Roman" w:hAnsi="Times New Roman" w:cs="Times New Roman"/>
          <w:sz w:val="22"/>
          <w:szCs w:val="22"/>
        </w:rPr>
        <w:t xml:space="preserve"> Commission - </w:t>
      </w:r>
      <w:proofErr w:type="spellStart"/>
      <w:r w:rsidRPr="00E9702D">
        <w:rPr>
          <w:rFonts w:ascii="Times New Roman" w:hAnsi="Times New Roman" w:cs="Times New Roman"/>
          <w:sz w:val="22"/>
          <w:szCs w:val="22"/>
        </w:rPr>
        <w:t>Directorate</w:t>
      </w:r>
      <w:proofErr w:type="spellEnd"/>
      <w:r w:rsidRPr="00E9702D">
        <w:rPr>
          <w:rFonts w:ascii="Times New Roman" w:hAnsi="Times New Roman" w:cs="Times New Roman"/>
          <w:sz w:val="22"/>
          <w:szCs w:val="22"/>
        </w:rPr>
        <w:t xml:space="preserve"> General </w:t>
      </w:r>
      <w:proofErr w:type="spellStart"/>
      <w:r w:rsidRPr="00E9702D">
        <w:rPr>
          <w:rFonts w:ascii="Times New Roman" w:hAnsi="Times New Roman" w:cs="Times New Roman"/>
          <w:sz w:val="22"/>
          <w:szCs w:val="22"/>
        </w:rPr>
        <w:t>Home</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Affairs</w:t>
      </w:r>
      <w:proofErr w:type="spellEnd"/>
      <w:r w:rsidRPr="00E9702D">
        <w:rPr>
          <w:rFonts w:ascii="Times New Roman" w:hAnsi="Times New Roman" w:cs="Times New Roman"/>
          <w:sz w:val="22"/>
          <w:szCs w:val="22"/>
        </w:rPr>
        <w:t xml:space="preserve">, the Prevention of and Fight </w:t>
      </w:r>
      <w:proofErr w:type="spellStart"/>
      <w:r w:rsidRPr="00E9702D">
        <w:rPr>
          <w:rFonts w:ascii="Times New Roman" w:hAnsi="Times New Roman" w:cs="Times New Roman"/>
          <w:sz w:val="22"/>
          <w:szCs w:val="22"/>
        </w:rPr>
        <w:t>against</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Crime</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Programme</w:t>
      </w:r>
      <w:proofErr w:type="spellEnd"/>
      <w:r w:rsidRPr="00E9702D">
        <w:rPr>
          <w:rFonts w:ascii="Times New Roman" w:hAnsi="Times New Roman" w:cs="Times New Roman"/>
          <w:sz w:val="22"/>
          <w:szCs w:val="22"/>
        </w:rPr>
        <w:t xml:space="preserve">  </w:t>
      </w:r>
      <w:hyperlink r:id="rId2" w:history="1">
        <w:r w:rsidRPr="00E9702D">
          <w:rPr>
            <w:rStyle w:val="Hyperlnk"/>
            <w:rFonts w:ascii="Times New Roman" w:hAnsi="Times New Roman" w:cs="Times New Roman"/>
            <w:sz w:val="22"/>
            <w:szCs w:val="22"/>
          </w:rPr>
          <w:t>http://hottproject.com</w:t>
        </w:r>
      </w:hyperlink>
      <w:r w:rsidRPr="00E9702D">
        <w:rPr>
          <w:rFonts w:ascii="Times New Roman" w:hAnsi="Times New Roman" w:cs="Times New Roman"/>
          <w:sz w:val="22"/>
          <w:szCs w:val="22"/>
        </w:rPr>
        <w:t xml:space="preserve">, Kungliga Fysiografiska Sällskapet </w:t>
      </w:r>
      <w:hyperlink r:id="rId3" w:history="1">
        <w:r w:rsidRPr="00E9702D">
          <w:rPr>
            <w:rStyle w:val="Hyperlnk"/>
            <w:rFonts w:ascii="Times New Roman" w:hAnsi="Times New Roman" w:cs="Times New Roman"/>
            <w:sz w:val="22"/>
            <w:szCs w:val="22"/>
            <w:lang w:val="en-GB"/>
          </w:rPr>
          <w:t>http://www.fysiografen.se</w:t>
        </w:r>
      </w:hyperlink>
      <w:r w:rsidRPr="00E9702D">
        <w:rPr>
          <w:rFonts w:ascii="Times New Roman" w:hAnsi="Times New Roman" w:cs="Times New Roman"/>
          <w:sz w:val="22"/>
          <w:szCs w:val="22"/>
          <w:lang w:val="en-GB"/>
        </w:rPr>
        <w:t xml:space="preserve"> and Magnus </w:t>
      </w:r>
      <w:proofErr w:type="spellStart"/>
      <w:r w:rsidRPr="00E9702D">
        <w:rPr>
          <w:rFonts w:ascii="Times New Roman" w:hAnsi="Times New Roman" w:cs="Times New Roman"/>
          <w:sz w:val="22"/>
          <w:szCs w:val="22"/>
          <w:lang w:val="en-GB"/>
        </w:rPr>
        <w:t>Bergwalls</w:t>
      </w:r>
      <w:proofErr w:type="spellEnd"/>
      <w:r w:rsidRPr="00E9702D">
        <w:rPr>
          <w:rFonts w:ascii="Times New Roman" w:hAnsi="Times New Roman" w:cs="Times New Roman"/>
          <w:sz w:val="22"/>
          <w:szCs w:val="22"/>
          <w:lang w:val="en-GB"/>
        </w:rPr>
        <w:t xml:space="preserve"> </w:t>
      </w:r>
      <w:proofErr w:type="spellStart"/>
      <w:r w:rsidRPr="00E9702D">
        <w:rPr>
          <w:rFonts w:ascii="Times New Roman" w:hAnsi="Times New Roman" w:cs="Times New Roman"/>
          <w:sz w:val="22"/>
          <w:szCs w:val="22"/>
          <w:lang w:val="en-GB"/>
        </w:rPr>
        <w:t>Stiftelse</w:t>
      </w:r>
      <w:proofErr w:type="spellEnd"/>
      <w:r w:rsidRPr="00E9702D">
        <w:rPr>
          <w:rFonts w:ascii="Times New Roman" w:hAnsi="Times New Roman" w:cs="Times New Roman"/>
          <w:sz w:val="22"/>
          <w:szCs w:val="22"/>
          <w:lang w:val="en-GB"/>
        </w:rPr>
        <w:t xml:space="preserve"> </w:t>
      </w:r>
      <w:hyperlink r:id="rId4" w:history="1">
        <w:r w:rsidRPr="00E9702D">
          <w:rPr>
            <w:rStyle w:val="Hyperlnk"/>
            <w:rFonts w:ascii="Times New Roman" w:hAnsi="Times New Roman" w:cs="Times New Roman"/>
            <w:sz w:val="22"/>
            <w:szCs w:val="22"/>
            <w:lang w:val="en-GB"/>
          </w:rPr>
          <w:t>http://www.magnbergvallsstiftelse.nu</w:t>
        </w:r>
      </w:hyperlink>
      <w:r w:rsidRPr="00E9702D">
        <w:rPr>
          <w:rFonts w:ascii="Times New Roman" w:hAnsi="Times New Roman" w:cs="Times New Roman"/>
          <w:sz w:val="22"/>
          <w:szCs w:val="22"/>
          <w:lang w:val="en-GB"/>
        </w:rPr>
        <w:t>.</w:t>
      </w:r>
    </w:p>
  </w:endnote>
  <w:endnote w:id="6">
    <w:p w14:paraId="3EA156F3" w14:textId="07A02DED" w:rsidR="00FC60A7" w:rsidRPr="00E9702D" w:rsidRDefault="00FC60A7">
      <w:pPr>
        <w:pStyle w:val="Slutkommentar"/>
        <w:rPr>
          <w:rFonts w:ascii="Times New Roman" w:hAnsi="Times New Roman" w:cs="Times New Roman"/>
          <w:sz w:val="22"/>
          <w:szCs w:val="22"/>
        </w:rPr>
      </w:pPr>
      <w:r w:rsidRPr="00E9702D">
        <w:rPr>
          <w:rStyle w:val="Slutkommentarsreferens"/>
          <w:rFonts w:ascii="Times New Roman" w:hAnsi="Times New Roman" w:cs="Times New Roman"/>
          <w:sz w:val="22"/>
          <w:szCs w:val="22"/>
        </w:rPr>
        <w:endnoteRef/>
      </w:r>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This</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does</w:t>
      </w:r>
      <w:proofErr w:type="spellEnd"/>
      <w:r w:rsidRPr="00E9702D">
        <w:rPr>
          <w:rFonts w:ascii="Times New Roman" w:hAnsi="Times New Roman" w:cs="Times New Roman"/>
          <w:sz w:val="22"/>
          <w:szCs w:val="22"/>
        </w:rPr>
        <w:t xml:space="preserve"> not </w:t>
      </w:r>
      <w:proofErr w:type="spellStart"/>
      <w:r w:rsidRPr="00E9702D">
        <w:rPr>
          <w:rFonts w:ascii="Times New Roman" w:hAnsi="Times New Roman" w:cs="Times New Roman"/>
          <w:sz w:val="22"/>
          <w:szCs w:val="22"/>
        </w:rPr>
        <w:t>mean</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however</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that</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only</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professionals</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have</w:t>
      </w:r>
      <w:proofErr w:type="spellEnd"/>
      <w:r w:rsidRPr="00E9702D">
        <w:rPr>
          <w:rFonts w:ascii="Times New Roman" w:hAnsi="Times New Roman" w:cs="Times New Roman"/>
          <w:sz w:val="22"/>
          <w:szCs w:val="22"/>
        </w:rPr>
        <w:t xml:space="preserve"> the </w:t>
      </w:r>
      <w:proofErr w:type="spellStart"/>
      <w:r w:rsidRPr="00E9702D">
        <w:rPr>
          <w:rFonts w:ascii="Times New Roman" w:hAnsi="Times New Roman" w:cs="Times New Roman"/>
          <w:sz w:val="22"/>
          <w:szCs w:val="22"/>
        </w:rPr>
        <w:t>power</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to</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determine</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who</w:t>
      </w:r>
      <w:proofErr w:type="spellEnd"/>
      <w:r w:rsidRPr="00E9702D">
        <w:rPr>
          <w:rFonts w:ascii="Times New Roman" w:hAnsi="Times New Roman" w:cs="Times New Roman"/>
          <w:sz w:val="22"/>
          <w:szCs w:val="22"/>
        </w:rPr>
        <w:t xml:space="preserve"> is a </w:t>
      </w:r>
      <w:proofErr w:type="spellStart"/>
      <w:r w:rsidRPr="00E9702D">
        <w:rPr>
          <w:rFonts w:ascii="Times New Roman" w:hAnsi="Times New Roman" w:cs="Times New Roman"/>
          <w:sz w:val="22"/>
          <w:szCs w:val="22"/>
        </w:rPr>
        <w:t>victim</w:t>
      </w:r>
      <w:proofErr w:type="spellEnd"/>
      <w:r w:rsidRPr="00E9702D">
        <w:rPr>
          <w:rFonts w:ascii="Times New Roman" w:hAnsi="Times New Roman" w:cs="Times New Roman"/>
          <w:sz w:val="22"/>
          <w:szCs w:val="22"/>
        </w:rPr>
        <w:t xml:space="preserve">. As Lundin (2012) shows, for </w:t>
      </w:r>
      <w:proofErr w:type="spellStart"/>
      <w:r w:rsidRPr="00E9702D">
        <w:rPr>
          <w:rFonts w:ascii="Times New Roman" w:hAnsi="Times New Roman" w:cs="Times New Roman"/>
          <w:sz w:val="22"/>
          <w:szCs w:val="22"/>
        </w:rPr>
        <w:t>example</w:t>
      </w:r>
      <w:proofErr w:type="spellEnd"/>
      <w:r w:rsidRPr="00E9702D">
        <w:rPr>
          <w:rFonts w:ascii="Times New Roman" w:hAnsi="Times New Roman" w:cs="Times New Roman"/>
          <w:sz w:val="22"/>
          <w:szCs w:val="22"/>
        </w:rPr>
        <w:t xml:space="preserve">, the </w:t>
      </w:r>
      <w:proofErr w:type="spellStart"/>
      <w:r w:rsidRPr="00E9702D">
        <w:rPr>
          <w:rFonts w:ascii="Times New Roman" w:hAnsi="Times New Roman" w:cs="Times New Roman"/>
          <w:sz w:val="22"/>
          <w:szCs w:val="22"/>
        </w:rPr>
        <w:t>peers</w:t>
      </w:r>
      <w:proofErr w:type="spellEnd"/>
      <w:r w:rsidRPr="00E9702D">
        <w:rPr>
          <w:rFonts w:ascii="Times New Roman" w:hAnsi="Times New Roman" w:cs="Times New Roman"/>
          <w:sz w:val="22"/>
          <w:szCs w:val="22"/>
        </w:rPr>
        <w:t xml:space="preserve"> of organ </w:t>
      </w:r>
      <w:proofErr w:type="spellStart"/>
      <w:r w:rsidRPr="00E9702D">
        <w:rPr>
          <w:rFonts w:ascii="Times New Roman" w:hAnsi="Times New Roman" w:cs="Times New Roman"/>
          <w:sz w:val="22"/>
          <w:szCs w:val="22"/>
        </w:rPr>
        <w:t>suppliers</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may</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constitute</w:t>
      </w:r>
      <w:proofErr w:type="spellEnd"/>
      <w:r w:rsidRPr="00E9702D">
        <w:rPr>
          <w:rFonts w:ascii="Times New Roman" w:hAnsi="Times New Roman" w:cs="Times New Roman"/>
          <w:sz w:val="22"/>
          <w:szCs w:val="22"/>
        </w:rPr>
        <w:t xml:space="preserve"> a strong force in </w:t>
      </w:r>
      <w:proofErr w:type="spellStart"/>
      <w:r w:rsidRPr="00E9702D">
        <w:rPr>
          <w:rFonts w:ascii="Times New Roman" w:hAnsi="Times New Roman" w:cs="Times New Roman"/>
          <w:sz w:val="22"/>
          <w:szCs w:val="22"/>
        </w:rPr>
        <w:t>undermining</w:t>
      </w:r>
      <w:proofErr w:type="spellEnd"/>
      <w:r w:rsidRPr="00E9702D">
        <w:rPr>
          <w:rFonts w:ascii="Times New Roman" w:hAnsi="Times New Roman" w:cs="Times New Roman"/>
          <w:sz w:val="22"/>
          <w:szCs w:val="22"/>
        </w:rPr>
        <w:t xml:space="preserve"> the </w:t>
      </w:r>
      <w:proofErr w:type="spellStart"/>
      <w:r w:rsidRPr="00E9702D">
        <w:rPr>
          <w:rFonts w:ascii="Times New Roman" w:hAnsi="Times New Roman" w:cs="Times New Roman"/>
          <w:sz w:val="22"/>
          <w:szCs w:val="22"/>
        </w:rPr>
        <w:t>suppliers</w:t>
      </w:r>
      <w:proofErr w:type="spellEnd"/>
      <w:r w:rsidRPr="00E9702D">
        <w:rPr>
          <w:rFonts w:ascii="Times New Roman" w:hAnsi="Times New Roman" w:cs="Times New Roman"/>
          <w:sz w:val="22"/>
          <w:szCs w:val="22"/>
        </w:rPr>
        <w:t xml:space="preserve">’ </w:t>
      </w:r>
      <w:proofErr w:type="spellStart"/>
      <w:r w:rsidRPr="00E9702D">
        <w:rPr>
          <w:rFonts w:ascii="Times New Roman" w:hAnsi="Times New Roman" w:cs="Times New Roman"/>
          <w:sz w:val="22"/>
          <w:szCs w:val="22"/>
        </w:rPr>
        <w:t>victimhood</w:t>
      </w:r>
      <w:proofErr w:type="spellEnd"/>
      <w:r w:rsidRPr="00E9702D">
        <w:rPr>
          <w:rFonts w:ascii="Times New Roman" w:hAnsi="Times New Roman" w:cs="Times New Roman"/>
          <w:sz w:val="22"/>
          <w:szCs w:val="22"/>
        </w:rPr>
        <w:t>.</w:t>
      </w:r>
    </w:p>
  </w:endnote>
  <w:endnote w:id="7">
    <w:p w14:paraId="249C5ECB" w14:textId="77777777" w:rsidR="00FC60A7" w:rsidRPr="00923F8E" w:rsidRDefault="00FC60A7">
      <w:pPr>
        <w:pStyle w:val="Slutkommentar"/>
      </w:pPr>
      <w:r>
        <w:rPr>
          <w:rStyle w:val="Slutkommentarsreferens"/>
        </w:rPr>
        <w:endnoteRef/>
      </w:r>
      <w:r>
        <w:t xml:space="preserve"> </w:t>
      </w:r>
      <w:hyperlink r:id="rId5" w:history="1">
        <w:r w:rsidRPr="00923F8E">
          <w:rPr>
            <w:rStyle w:val="Hyperlnk"/>
            <w:rFonts w:ascii="Times New Roman" w:hAnsi="Times New Roman" w:cs="Times New Roman"/>
            <w:sz w:val="22"/>
            <w:szCs w:val="22"/>
            <w:lang w:val="en-GB"/>
          </w:rPr>
          <w:t>http://multivu.prnewswire.com/mnr/transplantationsociety/33914/docs/33914-Declaration_of_Istanbul-Lancet.pdf</w:t>
        </w:r>
      </w:hyperlink>
      <w:r w:rsidRPr="00923F8E">
        <w:rPr>
          <w:rFonts w:ascii="Times New Roman" w:hAnsi="Times New Roman" w:cs="Times New Roman"/>
          <w:sz w:val="22"/>
          <w:szCs w:val="22"/>
          <w:lang w:val="en-GB"/>
        </w:rPr>
        <w:t xml:space="preserve"> (accessed 2010-01-11).</w:t>
      </w:r>
    </w:p>
  </w:endnote>
  <w:endnote w:id="8">
    <w:p w14:paraId="52FF34A1" w14:textId="77777777" w:rsidR="00FC60A7" w:rsidRPr="00AB270E" w:rsidRDefault="00FC60A7">
      <w:pPr>
        <w:pStyle w:val="Slutkommentar"/>
        <w:rPr>
          <w:rFonts w:ascii="Times New Roman" w:hAnsi="Times New Roman" w:cs="Times New Roman"/>
        </w:rPr>
      </w:pPr>
      <w:r w:rsidRPr="00923F8E">
        <w:rPr>
          <w:rStyle w:val="Slutkommentarsreferens"/>
          <w:rFonts w:ascii="Times New Roman" w:hAnsi="Times New Roman" w:cs="Times New Roman"/>
        </w:rPr>
        <w:endnoteRef/>
      </w:r>
      <w:r w:rsidRPr="00923F8E">
        <w:rPr>
          <w:rFonts w:ascii="Times New Roman" w:hAnsi="Times New Roman" w:cs="Times New Roman"/>
        </w:rPr>
        <w:t xml:space="preserve"> </w:t>
      </w:r>
      <w:proofErr w:type="spellStart"/>
      <w:r w:rsidRPr="00923F8E">
        <w:rPr>
          <w:rFonts w:ascii="Times New Roman" w:hAnsi="Times New Roman" w:cs="Times New Roman"/>
          <w:sz w:val="22"/>
          <w:szCs w:val="22"/>
        </w:rPr>
        <w:t>One</w:t>
      </w:r>
      <w:proofErr w:type="spellEnd"/>
      <w:r w:rsidRPr="00923F8E">
        <w:rPr>
          <w:rFonts w:ascii="Times New Roman" w:hAnsi="Times New Roman" w:cs="Times New Roman"/>
          <w:sz w:val="22"/>
          <w:szCs w:val="22"/>
        </w:rPr>
        <w:t xml:space="preserve"> of </w:t>
      </w:r>
      <w:proofErr w:type="spellStart"/>
      <w:r w:rsidRPr="00923F8E">
        <w:rPr>
          <w:rFonts w:ascii="Times New Roman" w:hAnsi="Times New Roman" w:cs="Times New Roman"/>
          <w:sz w:val="22"/>
          <w:szCs w:val="22"/>
        </w:rPr>
        <w:t>us</w:t>
      </w:r>
      <w:proofErr w:type="spellEnd"/>
      <w:r w:rsidRPr="00923F8E">
        <w:rPr>
          <w:rFonts w:ascii="Times New Roman" w:hAnsi="Times New Roman" w:cs="Times New Roman"/>
          <w:sz w:val="22"/>
          <w:szCs w:val="22"/>
        </w:rPr>
        <w:t xml:space="preserve"> is a </w:t>
      </w:r>
      <w:proofErr w:type="spellStart"/>
      <w:r w:rsidRPr="00923F8E">
        <w:rPr>
          <w:rFonts w:ascii="Times New Roman" w:hAnsi="Times New Roman" w:cs="Times New Roman"/>
          <w:sz w:val="22"/>
          <w:szCs w:val="22"/>
        </w:rPr>
        <w:t>member</w:t>
      </w:r>
      <w:proofErr w:type="spellEnd"/>
      <w:r w:rsidRPr="00923F8E">
        <w:rPr>
          <w:rFonts w:ascii="Times New Roman" w:hAnsi="Times New Roman" w:cs="Times New Roman"/>
          <w:sz w:val="22"/>
          <w:szCs w:val="22"/>
        </w:rPr>
        <w:t xml:space="preserve"> of the organisation.</w:t>
      </w:r>
    </w:p>
  </w:endnote>
  <w:endnote w:id="9">
    <w:p w14:paraId="53541A9A" w14:textId="77777777" w:rsidR="00FC60A7" w:rsidRPr="000C22C8" w:rsidRDefault="00FC60A7">
      <w:pPr>
        <w:pStyle w:val="Slutkommentar"/>
        <w:rPr>
          <w:rFonts w:ascii="Times New Roman" w:hAnsi="Times New Roman" w:cs="Times New Roman"/>
          <w:sz w:val="22"/>
          <w:szCs w:val="22"/>
        </w:rPr>
      </w:pPr>
      <w:r w:rsidRPr="00AB270E">
        <w:rPr>
          <w:rStyle w:val="Slutkommentarsreferens"/>
          <w:rFonts w:ascii="Times New Roman" w:hAnsi="Times New Roman" w:cs="Times New Roman"/>
        </w:rPr>
        <w:endnoteRef/>
      </w:r>
      <w:r w:rsidRPr="00AB270E">
        <w:rPr>
          <w:rFonts w:ascii="Times New Roman" w:hAnsi="Times New Roman" w:cs="Times New Roman"/>
        </w:rPr>
        <w:t xml:space="preserve"> </w:t>
      </w:r>
      <w:r w:rsidRPr="00AB270E">
        <w:rPr>
          <w:rFonts w:ascii="Times New Roman" w:hAnsi="Times New Roman" w:cs="Times New Roman"/>
          <w:sz w:val="22"/>
          <w:szCs w:val="22"/>
        </w:rPr>
        <w:t xml:space="preserve">Permanent </w:t>
      </w:r>
      <w:proofErr w:type="spellStart"/>
      <w:r w:rsidRPr="00AB270E">
        <w:rPr>
          <w:rFonts w:ascii="Times New Roman" w:hAnsi="Times New Roman" w:cs="Times New Roman"/>
          <w:sz w:val="22"/>
          <w:szCs w:val="22"/>
        </w:rPr>
        <w:t>Stay</w:t>
      </w:r>
      <w:proofErr w:type="spellEnd"/>
      <w:r w:rsidRPr="00AB270E">
        <w:rPr>
          <w:rFonts w:ascii="Times New Roman" w:hAnsi="Times New Roman" w:cs="Times New Roman"/>
          <w:sz w:val="22"/>
          <w:szCs w:val="22"/>
        </w:rPr>
        <w:t xml:space="preserve"> </w:t>
      </w:r>
      <w:proofErr w:type="spellStart"/>
      <w:r w:rsidRPr="00AB270E">
        <w:rPr>
          <w:rFonts w:ascii="Times New Roman" w:hAnsi="Times New Roman" w:cs="Times New Roman"/>
          <w:sz w:val="22"/>
          <w:szCs w:val="22"/>
        </w:rPr>
        <w:t>Judgment</w:t>
      </w:r>
      <w:proofErr w:type="spellEnd"/>
      <w:r w:rsidRPr="00AB270E">
        <w:rPr>
          <w:rFonts w:ascii="Times New Roman" w:hAnsi="Times New Roman" w:cs="Times New Roman"/>
          <w:sz w:val="22"/>
          <w:szCs w:val="22"/>
        </w:rPr>
        <w:t xml:space="preserve">, In the KwaZulu- Natal </w:t>
      </w:r>
      <w:proofErr w:type="spellStart"/>
      <w:r w:rsidRPr="00AB270E">
        <w:rPr>
          <w:rFonts w:ascii="Times New Roman" w:hAnsi="Times New Roman" w:cs="Times New Roman"/>
          <w:sz w:val="22"/>
          <w:szCs w:val="22"/>
        </w:rPr>
        <w:t>High</w:t>
      </w:r>
      <w:proofErr w:type="spellEnd"/>
      <w:r w:rsidRPr="00AB270E">
        <w:rPr>
          <w:rFonts w:ascii="Times New Roman" w:hAnsi="Times New Roman" w:cs="Times New Roman"/>
          <w:sz w:val="22"/>
          <w:szCs w:val="22"/>
        </w:rPr>
        <w:t xml:space="preserve"> Court, Durban, </w:t>
      </w:r>
      <w:proofErr w:type="spellStart"/>
      <w:r w:rsidRPr="00AB270E">
        <w:rPr>
          <w:rFonts w:ascii="Times New Roman" w:hAnsi="Times New Roman" w:cs="Times New Roman"/>
          <w:sz w:val="22"/>
          <w:szCs w:val="22"/>
        </w:rPr>
        <w:t>Republic</w:t>
      </w:r>
      <w:proofErr w:type="spellEnd"/>
      <w:r w:rsidRPr="00AB270E">
        <w:rPr>
          <w:rFonts w:ascii="Times New Roman" w:hAnsi="Times New Roman" w:cs="Times New Roman"/>
          <w:sz w:val="22"/>
          <w:szCs w:val="22"/>
        </w:rPr>
        <w:t xml:space="preserve"> of South </w:t>
      </w:r>
      <w:proofErr w:type="spellStart"/>
      <w:r w:rsidRPr="00AB270E">
        <w:rPr>
          <w:rFonts w:ascii="Times New Roman" w:hAnsi="Times New Roman" w:cs="Times New Roman"/>
          <w:sz w:val="22"/>
          <w:szCs w:val="22"/>
        </w:rPr>
        <w:t>Africa</w:t>
      </w:r>
      <w:proofErr w:type="spellEnd"/>
      <w:r w:rsidRPr="00AB270E">
        <w:rPr>
          <w:rFonts w:ascii="Times New Roman" w:hAnsi="Times New Roman" w:cs="Times New Roman"/>
          <w:sz w:val="22"/>
          <w:szCs w:val="22"/>
        </w:rPr>
        <w:t xml:space="preserve">, Case NO </w:t>
      </w:r>
      <w:r w:rsidRPr="000C22C8">
        <w:rPr>
          <w:rFonts w:ascii="Times New Roman" w:hAnsi="Times New Roman" w:cs="Times New Roman"/>
          <w:sz w:val="22"/>
          <w:szCs w:val="22"/>
        </w:rPr>
        <w:t>13510/2011</w:t>
      </w:r>
    </w:p>
  </w:endnote>
  <w:endnote w:id="10">
    <w:p w14:paraId="385B1FC7" w14:textId="77777777" w:rsidR="00FC60A7" w:rsidRPr="000C22C8" w:rsidRDefault="00FC60A7">
      <w:pPr>
        <w:pStyle w:val="Slutkommentar"/>
        <w:rPr>
          <w:rFonts w:ascii="Times New Roman" w:hAnsi="Times New Roman" w:cs="Times New Roman"/>
          <w:sz w:val="22"/>
          <w:szCs w:val="22"/>
          <w:lang w:val="en-GB"/>
        </w:rPr>
      </w:pPr>
      <w:r w:rsidRPr="000C22C8">
        <w:rPr>
          <w:rStyle w:val="Slutkommentarsreferens"/>
          <w:rFonts w:ascii="Times New Roman" w:hAnsi="Times New Roman" w:cs="Times New Roman"/>
          <w:sz w:val="22"/>
          <w:szCs w:val="22"/>
        </w:rPr>
        <w:endnoteRef/>
      </w:r>
      <w:r w:rsidRPr="000C22C8">
        <w:rPr>
          <w:rFonts w:ascii="Times New Roman" w:hAnsi="Times New Roman" w:cs="Times New Roman"/>
          <w:sz w:val="22"/>
          <w:szCs w:val="22"/>
        </w:rPr>
        <w:t xml:space="preserve"> </w:t>
      </w:r>
      <w:r w:rsidRPr="000C22C8">
        <w:rPr>
          <w:rFonts w:ascii="Times New Roman" w:hAnsi="Times New Roman" w:cs="Times New Roman"/>
          <w:sz w:val="22"/>
          <w:szCs w:val="22"/>
          <w:lang w:val="en-GB"/>
        </w:rPr>
        <w:t xml:space="preserve">In South Africa, there was a policy at the time stipulating that all donors and recipients who were not related to each other needed to obtain approval from a ministerial advisory committee. </w:t>
      </w:r>
    </w:p>
  </w:endnote>
  <w:endnote w:id="11">
    <w:p w14:paraId="1ADED9DB" w14:textId="77777777" w:rsidR="00FC60A7" w:rsidRPr="000C22C8" w:rsidRDefault="00FC60A7">
      <w:pPr>
        <w:pStyle w:val="Slutkommentar"/>
        <w:rPr>
          <w:rFonts w:ascii="Times New Roman" w:hAnsi="Times New Roman" w:cs="Times New Roman"/>
          <w:sz w:val="22"/>
          <w:szCs w:val="22"/>
        </w:rPr>
      </w:pPr>
      <w:r w:rsidRPr="000C22C8">
        <w:rPr>
          <w:rStyle w:val="Slutkommentarsreferens"/>
          <w:rFonts w:ascii="Times New Roman" w:hAnsi="Times New Roman" w:cs="Times New Roman"/>
          <w:sz w:val="22"/>
          <w:szCs w:val="22"/>
        </w:rPr>
        <w:endnoteRef/>
      </w:r>
      <w:r w:rsidRPr="000C22C8">
        <w:rPr>
          <w:rFonts w:ascii="Times New Roman" w:hAnsi="Times New Roman" w:cs="Times New Roman"/>
          <w:sz w:val="22"/>
          <w:szCs w:val="22"/>
        </w:rPr>
        <w:t xml:space="preserve"> http://www.eulex-kosovo.eu/en/pressreleases/0436.php</w:t>
      </w:r>
    </w:p>
  </w:endnote>
  <w:endnote w:id="12">
    <w:p w14:paraId="7C579C22" w14:textId="5CFEE276" w:rsidR="00FC60A7" w:rsidRPr="000C22C8" w:rsidRDefault="00FC60A7">
      <w:pPr>
        <w:pStyle w:val="Slutkommentar"/>
        <w:rPr>
          <w:rFonts w:ascii="Times New Roman" w:hAnsi="Times New Roman" w:cs="Times New Roman"/>
          <w:sz w:val="22"/>
          <w:szCs w:val="22"/>
        </w:rPr>
      </w:pPr>
      <w:r w:rsidRPr="000C22C8">
        <w:rPr>
          <w:rStyle w:val="Slutkommentarsreferens"/>
          <w:rFonts w:ascii="Times New Roman" w:hAnsi="Times New Roman" w:cs="Times New Roman"/>
          <w:sz w:val="22"/>
          <w:szCs w:val="22"/>
        </w:rPr>
        <w:endnoteRef/>
      </w:r>
      <w:r w:rsidRPr="000C22C8">
        <w:rPr>
          <w:rFonts w:ascii="Times New Roman" w:hAnsi="Times New Roman" w:cs="Times New Roman"/>
          <w:sz w:val="22"/>
          <w:szCs w:val="22"/>
        </w:rPr>
        <w:t xml:space="preserve"> </w:t>
      </w:r>
      <w:proofErr w:type="spellStart"/>
      <w:r w:rsidRPr="000C22C8">
        <w:rPr>
          <w:rFonts w:ascii="Times New Roman" w:hAnsi="Times New Roman" w:cs="Times New Roman"/>
          <w:sz w:val="22"/>
          <w:szCs w:val="22"/>
        </w:rPr>
        <w:t>We</w:t>
      </w:r>
      <w:proofErr w:type="spellEnd"/>
      <w:r w:rsidRPr="000C22C8">
        <w:rPr>
          <w:rFonts w:ascii="Times New Roman" w:hAnsi="Times New Roman" w:cs="Times New Roman"/>
          <w:sz w:val="22"/>
          <w:szCs w:val="22"/>
        </w:rPr>
        <w:t xml:space="preserve"> </w:t>
      </w:r>
      <w:proofErr w:type="spellStart"/>
      <w:r w:rsidRPr="000C22C8">
        <w:rPr>
          <w:rFonts w:ascii="Times New Roman" w:hAnsi="Times New Roman" w:cs="Times New Roman"/>
          <w:sz w:val="22"/>
          <w:szCs w:val="22"/>
        </w:rPr>
        <w:t>refer</w:t>
      </w:r>
      <w:proofErr w:type="spellEnd"/>
      <w:r w:rsidRPr="000C22C8">
        <w:rPr>
          <w:rFonts w:ascii="Times New Roman" w:hAnsi="Times New Roman" w:cs="Times New Roman"/>
          <w:sz w:val="22"/>
          <w:szCs w:val="22"/>
        </w:rPr>
        <w:t xml:space="preserve"> </w:t>
      </w:r>
      <w:proofErr w:type="spellStart"/>
      <w:r w:rsidRPr="000C22C8">
        <w:rPr>
          <w:rFonts w:ascii="Times New Roman" w:hAnsi="Times New Roman" w:cs="Times New Roman"/>
          <w:sz w:val="22"/>
          <w:szCs w:val="22"/>
        </w:rPr>
        <w:t>to</w:t>
      </w:r>
      <w:proofErr w:type="spellEnd"/>
      <w:r w:rsidRPr="000C22C8">
        <w:rPr>
          <w:rFonts w:ascii="Times New Roman" w:hAnsi="Times New Roman" w:cs="Times New Roman"/>
          <w:sz w:val="22"/>
          <w:szCs w:val="22"/>
        </w:rPr>
        <w:t xml:space="preserve"> the persons </w:t>
      </w:r>
      <w:proofErr w:type="spellStart"/>
      <w:r w:rsidRPr="000C22C8">
        <w:rPr>
          <w:rFonts w:ascii="Times New Roman" w:hAnsi="Times New Roman" w:cs="Times New Roman"/>
          <w:sz w:val="22"/>
          <w:szCs w:val="22"/>
        </w:rPr>
        <w:t>who</w:t>
      </w:r>
      <w:proofErr w:type="spellEnd"/>
      <w:r w:rsidRPr="000C22C8">
        <w:rPr>
          <w:rFonts w:ascii="Times New Roman" w:hAnsi="Times New Roman" w:cs="Times New Roman"/>
          <w:sz w:val="22"/>
          <w:szCs w:val="22"/>
        </w:rPr>
        <w:t xml:space="preserve"> </w:t>
      </w:r>
      <w:proofErr w:type="spellStart"/>
      <w:r w:rsidRPr="000C22C8">
        <w:rPr>
          <w:rFonts w:ascii="Times New Roman" w:hAnsi="Times New Roman" w:cs="Times New Roman"/>
          <w:sz w:val="22"/>
          <w:szCs w:val="22"/>
        </w:rPr>
        <w:t>pay</w:t>
      </w:r>
      <w:proofErr w:type="spellEnd"/>
      <w:r w:rsidRPr="000C22C8">
        <w:rPr>
          <w:rFonts w:ascii="Times New Roman" w:hAnsi="Times New Roman" w:cs="Times New Roman"/>
          <w:sz w:val="22"/>
          <w:szCs w:val="22"/>
        </w:rPr>
        <w:t xml:space="preserve"> </w:t>
      </w:r>
      <w:proofErr w:type="spellStart"/>
      <w:r w:rsidRPr="000C22C8">
        <w:rPr>
          <w:rFonts w:ascii="Times New Roman" w:hAnsi="Times New Roman" w:cs="Times New Roman"/>
          <w:sz w:val="22"/>
          <w:szCs w:val="22"/>
        </w:rPr>
        <w:t>money</w:t>
      </w:r>
      <w:proofErr w:type="spellEnd"/>
      <w:r w:rsidRPr="000C22C8">
        <w:rPr>
          <w:rFonts w:ascii="Times New Roman" w:hAnsi="Times New Roman" w:cs="Times New Roman"/>
          <w:sz w:val="22"/>
          <w:szCs w:val="22"/>
        </w:rPr>
        <w:t xml:space="preserve"> for the organ and the transplant services as </w:t>
      </w:r>
      <w:proofErr w:type="spellStart"/>
      <w:r w:rsidRPr="000C22C8">
        <w:rPr>
          <w:rFonts w:ascii="Times New Roman" w:hAnsi="Times New Roman" w:cs="Times New Roman"/>
          <w:sz w:val="22"/>
          <w:szCs w:val="22"/>
        </w:rPr>
        <w:t>buyers</w:t>
      </w:r>
      <w:proofErr w:type="spellEnd"/>
      <w:r w:rsidRPr="000C22C8">
        <w:rPr>
          <w:rFonts w:ascii="Times New Roman" w:hAnsi="Times New Roman" w:cs="Times New Roman"/>
          <w:sz w:val="22"/>
          <w:szCs w:val="22"/>
        </w:rPr>
        <w:t xml:space="preserve"> </w:t>
      </w:r>
      <w:proofErr w:type="spellStart"/>
      <w:r w:rsidRPr="000C22C8">
        <w:rPr>
          <w:rFonts w:ascii="Times New Roman" w:hAnsi="Times New Roman" w:cs="Times New Roman"/>
          <w:sz w:val="22"/>
          <w:szCs w:val="22"/>
        </w:rPr>
        <w:t>rather</w:t>
      </w:r>
      <w:proofErr w:type="spellEnd"/>
      <w:r w:rsidRPr="000C22C8">
        <w:rPr>
          <w:rFonts w:ascii="Times New Roman" w:hAnsi="Times New Roman" w:cs="Times New Roman"/>
          <w:sz w:val="22"/>
          <w:szCs w:val="22"/>
        </w:rPr>
        <w:t xml:space="preserve"> </w:t>
      </w:r>
      <w:proofErr w:type="spellStart"/>
      <w:r w:rsidRPr="000C22C8">
        <w:rPr>
          <w:rFonts w:ascii="Times New Roman" w:hAnsi="Times New Roman" w:cs="Times New Roman"/>
          <w:sz w:val="22"/>
          <w:szCs w:val="22"/>
        </w:rPr>
        <w:t>than</w:t>
      </w:r>
      <w:proofErr w:type="spellEnd"/>
      <w:r w:rsidRPr="000C22C8">
        <w:rPr>
          <w:rFonts w:ascii="Times New Roman" w:hAnsi="Times New Roman" w:cs="Times New Roman"/>
          <w:sz w:val="22"/>
          <w:szCs w:val="22"/>
        </w:rPr>
        <w:t xml:space="preserve"> recipients </w:t>
      </w:r>
      <w:proofErr w:type="spellStart"/>
      <w:r w:rsidRPr="000C22C8">
        <w:rPr>
          <w:rFonts w:ascii="Times New Roman" w:hAnsi="Times New Roman" w:cs="Times New Roman"/>
          <w:sz w:val="22"/>
          <w:szCs w:val="22"/>
        </w:rPr>
        <w:t>since</w:t>
      </w:r>
      <w:proofErr w:type="spellEnd"/>
      <w:r w:rsidRPr="000C22C8">
        <w:rPr>
          <w:rFonts w:ascii="Times New Roman" w:hAnsi="Times New Roman" w:cs="Times New Roman"/>
          <w:sz w:val="22"/>
          <w:szCs w:val="22"/>
        </w:rPr>
        <w:t xml:space="preserve"> </w:t>
      </w:r>
      <w:proofErr w:type="spellStart"/>
      <w:r w:rsidRPr="000C22C8">
        <w:rPr>
          <w:rFonts w:ascii="Times New Roman" w:hAnsi="Times New Roman" w:cs="Times New Roman"/>
          <w:sz w:val="22"/>
          <w:szCs w:val="22"/>
        </w:rPr>
        <w:t>they</w:t>
      </w:r>
      <w:proofErr w:type="spellEnd"/>
      <w:r w:rsidRPr="000C22C8">
        <w:rPr>
          <w:rFonts w:ascii="Times New Roman" w:hAnsi="Times New Roman" w:cs="Times New Roman"/>
          <w:sz w:val="22"/>
          <w:szCs w:val="22"/>
        </w:rPr>
        <w:t xml:space="preserve"> </w:t>
      </w:r>
      <w:proofErr w:type="spellStart"/>
      <w:r w:rsidRPr="000C22C8">
        <w:rPr>
          <w:rFonts w:ascii="Times New Roman" w:hAnsi="Times New Roman" w:cs="Times New Roman"/>
          <w:sz w:val="22"/>
          <w:szCs w:val="22"/>
        </w:rPr>
        <w:t>are</w:t>
      </w:r>
      <w:proofErr w:type="spellEnd"/>
      <w:r w:rsidRPr="000C22C8">
        <w:rPr>
          <w:rFonts w:ascii="Times New Roman" w:hAnsi="Times New Roman" w:cs="Times New Roman"/>
          <w:sz w:val="22"/>
          <w:szCs w:val="22"/>
        </w:rPr>
        <w:t xml:space="preserve"> the </w:t>
      </w:r>
      <w:proofErr w:type="spellStart"/>
      <w:r w:rsidRPr="000C22C8">
        <w:rPr>
          <w:rFonts w:ascii="Times New Roman" w:hAnsi="Times New Roman" w:cs="Times New Roman"/>
          <w:sz w:val="22"/>
          <w:szCs w:val="22"/>
        </w:rPr>
        <w:t>ones</w:t>
      </w:r>
      <w:proofErr w:type="spellEnd"/>
      <w:r w:rsidRPr="000C22C8">
        <w:rPr>
          <w:rFonts w:ascii="Times New Roman" w:hAnsi="Times New Roman" w:cs="Times New Roman"/>
          <w:sz w:val="22"/>
          <w:szCs w:val="22"/>
        </w:rPr>
        <w:t xml:space="preserve"> </w:t>
      </w:r>
      <w:proofErr w:type="spellStart"/>
      <w:r w:rsidRPr="000C22C8">
        <w:rPr>
          <w:rFonts w:ascii="Times New Roman" w:hAnsi="Times New Roman" w:cs="Times New Roman"/>
          <w:sz w:val="22"/>
          <w:szCs w:val="22"/>
        </w:rPr>
        <w:t>who</w:t>
      </w:r>
      <w:proofErr w:type="spellEnd"/>
      <w:r w:rsidRPr="000C22C8">
        <w:rPr>
          <w:rFonts w:ascii="Times New Roman" w:hAnsi="Times New Roman" w:cs="Times New Roman"/>
          <w:sz w:val="22"/>
          <w:szCs w:val="22"/>
        </w:rPr>
        <w:t xml:space="preserve"> </w:t>
      </w:r>
      <w:proofErr w:type="spellStart"/>
      <w:r w:rsidRPr="000C22C8">
        <w:rPr>
          <w:rFonts w:ascii="Times New Roman" w:hAnsi="Times New Roman" w:cs="Times New Roman"/>
          <w:sz w:val="22"/>
          <w:szCs w:val="22"/>
        </w:rPr>
        <w:t>buy</w:t>
      </w:r>
      <w:proofErr w:type="spellEnd"/>
      <w:r w:rsidRPr="000C22C8">
        <w:rPr>
          <w:rFonts w:ascii="Times New Roman" w:hAnsi="Times New Roman" w:cs="Times New Roman"/>
          <w:sz w:val="22"/>
          <w:szCs w:val="22"/>
        </w:rPr>
        <w:t xml:space="preserve"> the ”end </w:t>
      </w:r>
      <w:proofErr w:type="spellStart"/>
      <w:r w:rsidRPr="000C22C8">
        <w:rPr>
          <w:rFonts w:ascii="Times New Roman" w:hAnsi="Times New Roman" w:cs="Times New Roman"/>
          <w:sz w:val="22"/>
          <w:szCs w:val="22"/>
        </w:rPr>
        <w:t>product</w:t>
      </w:r>
      <w:proofErr w:type="spellEnd"/>
      <w:r w:rsidRPr="000C22C8">
        <w:rPr>
          <w:rFonts w:ascii="Times New Roman" w:hAnsi="Times New Roman" w:cs="Times New Roman"/>
          <w:sz w:val="22"/>
          <w:szCs w:val="22"/>
        </w:rPr>
        <w:t>.”</w:t>
      </w:r>
    </w:p>
  </w:endnote>
  <w:endnote w:id="13">
    <w:p w14:paraId="725861C0" w14:textId="17D2F2DE" w:rsidR="00FC60A7" w:rsidRPr="00AB270E" w:rsidRDefault="00FC60A7" w:rsidP="00C7258C">
      <w:pPr>
        <w:pStyle w:val="Slutkommentar"/>
        <w:rPr>
          <w:rFonts w:ascii="Times New Roman" w:hAnsi="Times New Roman" w:cs="Times New Roman"/>
          <w:lang w:val="en-GB"/>
        </w:rPr>
      </w:pPr>
      <w:r w:rsidRPr="000C22C8">
        <w:rPr>
          <w:rStyle w:val="Slutkommentarsreferens"/>
          <w:rFonts w:ascii="Times New Roman" w:hAnsi="Times New Roman" w:cs="Times New Roman"/>
          <w:sz w:val="22"/>
          <w:szCs w:val="22"/>
          <w:lang w:val="en-GB"/>
        </w:rPr>
        <w:endnoteRef/>
      </w:r>
      <w:r w:rsidRPr="000C22C8">
        <w:rPr>
          <w:rFonts w:ascii="Times New Roman" w:hAnsi="Times New Roman" w:cs="Times New Roman"/>
          <w:sz w:val="22"/>
          <w:szCs w:val="22"/>
          <w:lang w:val="en-GB"/>
        </w:rPr>
        <w:t xml:space="preserve"> For writings highlighting the</w:t>
      </w:r>
      <w:r w:rsidRPr="00AB270E">
        <w:rPr>
          <w:rFonts w:ascii="Times New Roman" w:hAnsi="Times New Roman" w:cs="Times New Roman"/>
          <w:sz w:val="22"/>
          <w:szCs w:val="22"/>
          <w:lang w:val="en-GB"/>
        </w:rPr>
        <w:t xml:space="preserve"> exposed position of buyers</w:t>
      </w:r>
      <w:r>
        <w:rPr>
          <w:rFonts w:ascii="Times New Roman" w:hAnsi="Times New Roman" w:cs="Times New Roman"/>
          <w:sz w:val="22"/>
          <w:szCs w:val="22"/>
          <w:lang w:val="en-GB"/>
        </w:rPr>
        <w:t>,</w:t>
      </w:r>
      <w:r w:rsidRPr="00AB270E">
        <w:rPr>
          <w:rFonts w:ascii="Times New Roman" w:hAnsi="Times New Roman" w:cs="Times New Roman"/>
          <w:sz w:val="22"/>
          <w:szCs w:val="22"/>
          <w:lang w:val="en-GB"/>
        </w:rPr>
        <w:t xml:space="preserve"> see </w:t>
      </w:r>
      <w:r>
        <w:rPr>
          <w:rFonts w:ascii="Times New Roman" w:hAnsi="Times New Roman" w:cs="Times New Roman"/>
          <w:sz w:val="22"/>
          <w:szCs w:val="22"/>
          <w:lang w:val="en-GB"/>
        </w:rPr>
        <w:t>for example:</w:t>
      </w:r>
      <w:r w:rsidRPr="00AB270E">
        <w:rPr>
          <w:rFonts w:ascii="Times New Roman" w:hAnsi="Times New Roman" w:cs="Times New Roman"/>
          <w:sz w:val="22"/>
          <w:szCs w:val="22"/>
          <w:lang w:val="en-GB"/>
        </w:rPr>
        <w:t xml:space="preserve"> Cohen 2011 and Berglund and </w:t>
      </w:r>
      <w:proofErr w:type="spellStart"/>
      <w:r w:rsidRPr="00AB270E">
        <w:rPr>
          <w:rFonts w:ascii="Times New Roman" w:hAnsi="Times New Roman" w:cs="Times New Roman"/>
          <w:sz w:val="22"/>
          <w:szCs w:val="22"/>
          <w:lang w:val="en-GB"/>
        </w:rPr>
        <w:t>Lundin</w:t>
      </w:r>
      <w:proofErr w:type="spellEnd"/>
      <w:r w:rsidRPr="00AB270E">
        <w:rPr>
          <w:rFonts w:ascii="Times New Roman" w:hAnsi="Times New Roman" w:cs="Times New Roman"/>
          <w:sz w:val="22"/>
          <w:szCs w:val="22"/>
          <w:lang w:val="en-GB"/>
        </w:rPr>
        <w:t xml:space="preserve"> 2012.</w:t>
      </w:r>
      <w:r w:rsidRPr="00AB270E">
        <w:rPr>
          <w:rFonts w:ascii="Times New Roman" w:hAnsi="Times New Roman" w:cs="Times New Roman"/>
          <w:lang w:val="en-GB"/>
        </w:rPr>
        <w:t xml:space="preserve">  </w:t>
      </w:r>
    </w:p>
  </w:endnote>
  <w:endnote w:id="14">
    <w:p w14:paraId="43AAEF9F" w14:textId="3942B716" w:rsidR="00FC60A7" w:rsidRPr="00AB270E" w:rsidRDefault="00FC60A7" w:rsidP="00C7258C">
      <w:pPr>
        <w:pStyle w:val="Slutkommentar"/>
        <w:rPr>
          <w:rFonts w:ascii="Times New Roman" w:hAnsi="Times New Roman" w:cs="Times New Roman"/>
          <w:lang w:val="en-GB"/>
        </w:rPr>
      </w:pPr>
      <w:r w:rsidRPr="00AB270E">
        <w:rPr>
          <w:rStyle w:val="Slutkommentarsreferens"/>
          <w:rFonts w:ascii="Times New Roman" w:hAnsi="Times New Roman" w:cs="Times New Roman"/>
          <w:lang w:val="en-GB"/>
        </w:rPr>
        <w:endnoteRef/>
      </w:r>
      <w:r w:rsidRPr="00AB270E">
        <w:rPr>
          <w:rFonts w:ascii="Times New Roman" w:hAnsi="Times New Roman" w:cs="Times New Roman"/>
          <w:lang w:val="en-GB"/>
        </w:rPr>
        <w:t xml:space="preserve"> </w:t>
      </w:r>
      <w:r w:rsidRPr="00AB270E">
        <w:rPr>
          <w:rFonts w:ascii="Times New Roman" w:hAnsi="Times New Roman" w:cs="Times New Roman"/>
          <w:sz w:val="22"/>
          <w:szCs w:val="22"/>
          <w:lang w:val="en-GB"/>
        </w:rPr>
        <w:t>For writings that offer a similar criticism</w:t>
      </w:r>
      <w:r>
        <w:rPr>
          <w:rFonts w:ascii="Times New Roman" w:hAnsi="Times New Roman" w:cs="Times New Roman"/>
          <w:sz w:val="22"/>
          <w:szCs w:val="22"/>
          <w:lang w:val="en-GB"/>
        </w:rPr>
        <w:t>,</w:t>
      </w:r>
      <w:r w:rsidRPr="00AB270E">
        <w:rPr>
          <w:rFonts w:ascii="Times New Roman" w:hAnsi="Times New Roman" w:cs="Times New Roman"/>
          <w:sz w:val="22"/>
          <w:szCs w:val="22"/>
          <w:lang w:val="en-GB"/>
        </w:rPr>
        <w:t xml:space="preserve"> see </w:t>
      </w:r>
      <w:r>
        <w:rPr>
          <w:rFonts w:ascii="Times New Roman" w:hAnsi="Times New Roman" w:cs="Times New Roman"/>
          <w:sz w:val="22"/>
          <w:szCs w:val="22"/>
          <w:lang w:val="en-GB"/>
        </w:rPr>
        <w:t xml:space="preserve">for example: </w:t>
      </w:r>
      <w:r w:rsidRPr="00AB270E">
        <w:rPr>
          <w:rFonts w:ascii="Times New Roman" w:hAnsi="Times New Roman" w:cs="Times New Roman"/>
          <w:sz w:val="22"/>
          <w:szCs w:val="22"/>
          <w:lang w:val="en-GB"/>
        </w:rPr>
        <w:t>Yea 2010 and Cohen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87A48" w14:textId="77777777" w:rsidR="00FC60A7" w:rsidRDefault="00FC60A7" w:rsidP="00697F1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B67F82A" w14:textId="77777777" w:rsidR="00FC60A7" w:rsidRDefault="00FC60A7" w:rsidP="00697F1B">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CF3FE" w14:textId="77777777" w:rsidR="00FC60A7" w:rsidRDefault="00FC60A7" w:rsidP="00697F1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E2A84">
      <w:rPr>
        <w:rStyle w:val="Sidnummer"/>
        <w:noProof/>
      </w:rPr>
      <w:t>30</w:t>
    </w:r>
    <w:r>
      <w:rPr>
        <w:rStyle w:val="Sidnummer"/>
      </w:rPr>
      <w:fldChar w:fldCharType="end"/>
    </w:r>
  </w:p>
  <w:p w14:paraId="3C393755" w14:textId="77777777" w:rsidR="00FC60A7" w:rsidRDefault="00FC60A7" w:rsidP="00697F1B">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05ED3" w14:textId="77777777" w:rsidR="00FC60A7" w:rsidRDefault="00FC60A7" w:rsidP="00EE450F">
      <w:r>
        <w:separator/>
      </w:r>
    </w:p>
  </w:footnote>
  <w:footnote w:type="continuationSeparator" w:id="0">
    <w:p w14:paraId="024F2E07" w14:textId="77777777" w:rsidR="00FC60A7" w:rsidRDefault="00FC60A7" w:rsidP="00EE45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3006"/>
    <w:multiLevelType w:val="hybridMultilevel"/>
    <w:tmpl w:val="0E96D616"/>
    <w:lvl w:ilvl="0" w:tplc="729A1C1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9F577FE"/>
    <w:multiLevelType w:val="hybridMultilevel"/>
    <w:tmpl w:val="A87077CE"/>
    <w:lvl w:ilvl="0" w:tplc="03842A7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531FE"/>
    <w:multiLevelType w:val="hybridMultilevel"/>
    <w:tmpl w:val="12E66F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A8D6B94"/>
    <w:multiLevelType w:val="hybridMultilevel"/>
    <w:tmpl w:val="87B0CDCE"/>
    <w:lvl w:ilvl="0" w:tplc="729A1C1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8337308"/>
    <w:multiLevelType w:val="hybridMultilevel"/>
    <w:tmpl w:val="9572DB20"/>
    <w:lvl w:ilvl="0" w:tplc="FA0C2EB0">
      <w:start w:val="4"/>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2EC155C"/>
    <w:multiLevelType w:val="hybridMultilevel"/>
    <w:tmpl w:val="BA0289F2"/>
    <w:lvl w:ilvl="0" w:tplc="5F42FCE0">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0F"/>
    <w:rsid w:val="0000074C"/>
    <w:rsid w:val="00000828"/>
    <w:rsid w:val="00000B90"/>
    <w:rsid w:val="000026D0"/>
    <w:rsid w:val="0000397D"/>
    <w:rsid w:val="00007C09"/>
    <w:rsid w:val="0001399A"/>
    <w:rsid w:val="00013AA8"/>
    <w:rsid w:val="000222CD"/>
    <w:rsid w:val="000223FB"/>
    <w:rsid w:val="000271EF"/>
    <w:rsid w:val="00030594"/>
    <w:rsid w:val="000312B2"/>
    <w:rsid w:val="000329B8"/>
    <w:rsid w:val="00034C0A"/>
    <w:rsid w:val="00036461"/>
    <w:rsid w:val="00036E52"/>
    <w:rsid w:val="00036F21"/>
    <w:rsid w:val="00040DAD"/>
    <w:rsid w:val="000431C1"/>
    <w:rsid w:val="0004391B"/>
    <w:rsid w:val="00050F9C"/>
    <w:rsid w:val="00053843"/>
    <w:rsid w:val="00054E5F"/>
    <w:rsid w:val="00061156"/>
    <w:rsid w:val="00061E92"/>
    <w:rsid w:val="00062FF6"/>
    <w:rsid w:val="000631B6"/>
    <w:rsid w:val="00064307"/>
    <w:rsid w:val="000653C8"/>
    <w:rsid w:val="00065E0E"/>
    <w:rsid w:val="00067DDE"/>
    <w:rsid w:val="00072A2A"/>
    <w:rsid w:val="00074007"/>
    <w:rsid w:val="00077208"/>
    <w:rsid w:val="0008131D"/>
    <w:rsid w:val="00082024"/>
    <w:rsid w:val="000824AD"/>
    <w:rsid w:val="0008316D"/>
    <w:rsid w:val="00083812"/>
    <w:rsid w:val="00083D0F"/>
    <w:rsid w:val="00083F7D"/>
    <w:rsid w:val="00084560"/>
    <w:rsid w:val="000848CD"/>
    <w:rsid w:val="00084FC0"/>
    <w:rsid w:val="00085AF3"/>
    <w:rsid w:val="00085EE4"/>
    <w:rsid w:val="00086B2D"/>
    <w:rsid w:val="00090180"/>
    <w:rsid w:val="00090827"/>
    <w:rsid w:val="000916EE"/>
    <w:rsid w:val="00091D9F"/>
    <w:rsid w:val="000939DE"/>
    <w:rsid w:val="00093F97"/>
    <w:rsid w:val="000947A6"/>
    <w:rsid w:val="00096F64"/>
    <w:rsid w:val="000A19EE"/>
    <w:rsid w:val="000A4090"/>
    <w:rsid w:val="000B0261"/>
    <w:rsid w:val="000B0785"/>
    <w:rsid w:val="000B326D"/>
    <w:rsid w:val="000B50C7"/>
    <w:rsid w:val="000B52D5"/>
    <w:rsid w:val="000B7C2E"/>
    <w:rsid w:val="000C22C8"/>
    <w:rsid w:val="000C252A"/>
    <w:rsid w:val="000C541F"/>
    <w:rsid w:val="000C6B9B"/>
    <w:rsid w:val="000C7192"/>
    <w:rsid w:val="000C7FD6"/>
    <w:rsid w:val="000D1AF5"/>
    <w:rsid w:val="000D21EF"/>
    <w:rsid w:val="000D43D2"/>
    <w:rsid w:val="000D484B"/>
    <w:rsid w:val="000D4855"/>
    <w:rsid w:val="000D4BC2"/>
    <w:rsid w:val="000D7AD1"/>
    <w:rsid w:val="000E0427"/>
    <w:rsid w:val="000E0806"/>
    <w:rsid w:val="000E31DD"/>
    <w:rsid w:val="000E58F9"/>
    <w:rsid w:val="000F21BD"/>
    <w:rsid w:val="000F4F12"/>
    <w:rsid w:val="000F66D5"/>
    <w:rsid w:val="000F7336"/>
    <w:rsid w:val="00102809"/>
    <w:rsid w:val="00103F60"/>
    <w:rsid w:val="001042B0"/>
    <w:rsid w:val="001054B6"/>
    <w:rsid w:val="001075C1"/>
    <w:rsid w:val="00112845"/>
    <w:rsid w:val="001137D6"/>
    <w:rsid w:val="0011553B"/>
    <w:rsid w:val="00121A32"/>
    <w:rsid w:val="001258A5"/>
    <w:rsid w:val="00126149"/>
    <w:rsid w:val="00130480"/>
    <w:rsid w:val="0013066E"/>
    <w:rsid w:val="00132A45"/>
    <w:rsid w:val="00132CF2"/>
    <w:rsid w:val="00133E43"/>
    <w:rsid w:val="00136707"/>
    <w:rsid w:val="00136B77"/>
    <w:rsid w:val="00136D37"/>
    <w:rsid w:val="00137867"/>
    <w:rsid w:val="00140E28"/>
    <w:rsid w:val="00141A9C"/>
    <w:rsid w:val="001423C7"/>
    <w:rsid w:val="00145F5E"/>
    <w:rsid w:val="001519B4"/>
    <w:rsid w:val="001543EA"/>
    <w:rsid w:val="0016079B"/>
    <w:rsid w:val="00161B06"/>
    <w:rsid w:val="00163603"/>
    <w:rsid w:val="00163DEF"/>
    <w:rsid w:val="0016427F"/>
    <w:rsid w:val="00166DDE"/>
    <w:rsid w:val="001715A7"/>
    <w:rsid w:val="00172DDC"/>
    <w:rsid w:val="00174EA9"/>
    <w:rsid w:val="00175F02"/>
    <w:rsid w:val="0017696C"/>
    <w:rsid w:val="00177AA7"/>
    <w:rsid w:val="00181862"/>
    <w:rsid w:val="00183A22"/>
    <w:rsid w:val="0018437D"/>
    <w:rsid w:val="001933C7"/>
    <w:rsid w:val="00193850"/>
    <w:rsid w:val="00193C64"/>
    <w:rsid w:val="001955CD"/>
    <w:rsid w:val="00197210"/>
    <w:rsid w:val="001A0955"/>
    <w:rsid w:val="001A22F8"/>
    <w:rsid w:val="001A4263"/>
    <w:rsid w:val="001A4C14"/>
    <w:rsid w:val="001A5EC2"/>
    <w:rsid w:val="001A6CB7"/>
    <w:rsid w:val="001B1B1F"/>
    <w:rsid w:val="001B361D"/>
    <w:rsid w:val="001C1F91"/>
    <w:rsid w:val="001C22A3"/>
    <w:rsid w:val="001C23D6"/>
    <w:rsid w:val="001C373B"/>
    <w:rsid w:val="001C3845"/>
    <w:rsid w:val="001C3DFF"/>
    <w:rsid w:val="001C50BC"/>
    <w:rsid w:val="001D01C8"/>
    <w:rsid w:val="001D2534"/>
    <w:rsid w:val="001D268A"/>
    <w:rsid w:val="001E074F"/>
    <w:rsid w:val="001E0883"/>
    <w:rsid w:val="001E1D6E"/>
    <w:rsid w:val="001E5F45"/>
    <w:rsid w:val="001E6278"/>
    <w:rsid w:val="001F0C2C"/>
    <w:rsid w:val="001F2505"/>
    <w:rsid w:val="001F260F"/>
    <w:rsid w:val="001F27DE"/>
    <w:rsid w:val="001F2F1C"/>
    <w:rsid w:val="001F459C"/>
    <w:rsid w:val="001F47B2"/>
    <w:rsid w:val="001F5FF2"/>
    <w:rsid w:val="001F64B2"/>
    <w:rsid w:val="001F76EB"/>
    <w:rsid w:val="00200F13"/>
    <w:rsid w:val="00201D26"/>
    <w:rsid w:val="002020D9"/>
    <w:rsid w:val="00202E2A"/>
    <w:rsid w:val="002040D9"/>
    <w:rsid w:val="0020712D"/>
    <w:rsid w:val="00207560"/>
    <w:rsid w:val="002077BD"/>
    <w:rsid w:val="0021041E"/>
    <w:rsid w:val="002116F6"/>
    <w:rsid w:val="00211AD4"/>
    <w:rsid w:val="00212164"/>
    <w:rsid w:val="00215370"/>
    <w:rsid w:val="00220923"/>
    <w:rsid w:val="00220E8A"/>
    <w:rsid w:val="002210D7"/>
    <w:rsid w:val="0022161F"/>
    <w:rsid w:val="00221FF8"/>
    <w:rsid w:val="002251C7"/>
    <w:rsid w:val="002304D0"/>
    <w:rsid w:val="00230899"/>
    <w:rsid w:val="0023221E"/>
    <w:rsid w:val="00232A19"/>
    <w:rsid w:val="00233998"/>
    <w:rsid w:val="00233A46"/>
    <w:rsid w:val="00237619"/>
    <w:rsid w:val="002401DB"/>
    <w:rsid w:val="002418C2"/>
    <w:rsid w:val="00241CEE"/>
    <w:rsid w:val="00243218"/>
    <w:rsid w:val="00243A33"/>
    <w:rsid w:val="002457E2"/>
    <w:rsid w:val="00246F18"/>
    <w:rsid w:val="002479C9"/>
    <w:rsid w:val="00251F15"/>
    <w:rsid w:val="00254441"/>
    <w:rsid w:val="002555B5"/>
    <w:rsid w:val="00257190"/>
    <w:rsid w:val="002579C5"/>
    <w:rsid w:val="00257B0D"/>
    <w:rsid w:val="00262F3A"/>
    <w:rsid w:val="00264CEB"/>
    <w:rsid w:val="00265016"/>
    <w:rsid w:val="00265D50"/>
    <w:rsid w:val="00266721"/>
    <w:rsid w:val="002668DA"/>
    <w:rsid w:val="00267ECB"/>
    <w:rsid w:val="00267FC7"/>
    <w:rsid w:val="0027011D"/>
    <w:rsid w:val="00273248"/>
    <w:rsid w:val="00277B3C"/>
    <w:rsid w:val="002813DF"/>
    <w:rsid w:val="00281D5B"/>
    <w:rsid w:val="00281EB0"/>
    <w:rsid w:val="0028340C"/>
    <w:rsid w:val="00286959"/>
    <w:rsid w:val="00291389"/>
    <w:rsid w:val="0029138B"/>
    <w:rsid w:val="002924F7"/>
    <w:rsid w:val="002930BE"/>
    <w:rsid w:val="0029318D"/>
    <w:rsid w:val="00293737"/>
    <w:rsid w:val="002949C0"/>
    <w:rsid w:val="002A0A31"/>
    <w:rsid w:val="002A0F95"/>
    <w:rsid w:val="002A1063"/>
    <w:rsid w:val="002A1340"/>
    <w:rsid w:val="002A1540"/>
    <w:rsid w:val="002A1AEE"/>
    <w:rsid w:val="002A3EB1"/>
    <w:rsid w:val="002B13E3"/>
    <w:rsid w:val="002B30F4"/>
    <w:rsid w:val="002B401C"/>
    <w:rsid w:val="002B6CE4"/>
    <w:rsid w:val="002B749F"/>
    <w:rsid w:val="002C38CB"/>
    <w:rsid w:val="002C4037"/>
    <w:rsid w:val="002C68E3"/>
    <w:rsid w:val="002C7F7C"/>
    <w:rsid w:val="002D1867"/>
    <w:rsid w:val="002D35DA"/>
    <w:rsid w:val="002D4B73"/>
    <w:rsid w:val="002D5338"/>
    <w:rsid w:val="002E0D70"/>
    <w:rsid w:val="002E1212"/>
    <w:rsid w:val="002E185A"/>
    <w:rsid w:val="002E4C25"/>
    <w:rsid w:val="002E4FEE"/>
    <w:rsid w:val="002E51E9"/>
    <w:rsid w:val="002F10E4"/>
    <w:rsid w:val="002F1301"/>
    <w:rsid w:val="002F21B9"/>
    <w:rsid w:val="002F3AC5"/>
    <w:rsid w:val="002F568A"/>
    <w:rsid w:val="002F5F78"/>
    <w:rsid w:val="002F6BAB"/>
    <w:rsid w:val="002F6F44"/>
    <w:rsid w:val="003073F5"/>
    <w:rsid w:val="00307CE2"/>
    <w:rsid w:val="00311060"/>
    <w:rsid w:val="00312838"/>
    <w:rsid w:val="00313CC3"/>
    <w:rsid w:val="00315F52"/>
    <w:rsid w:val="00316549"/>
    <w:rsid w:val="003207AB"/>
    <w:rsid w:val="00326471"/>
    <w:rsid w:val="003275EC"/>
    <w:rsid w:val="003279F3"/>
    <w:rsid w:val="00332A3E"/>
    <w:rsid w:val="00333297"/>
    <w:rsid w:val="003333E6"/>
    <w:rsid w:val="00334052"/>
    <w:rsid w:val="00336F9B"/>
    <w:rsid w:val="00337186"/>
    <w:rsid w:val="00337AFD"/>
    <w:rsid w:val="00337B8D"/>
    <w:rsid w:val="00341E04"/>
    <w:rsid w:val="0034252C"/>
    <w:rsid w:val="00342586"/>
    <w:rsid w:val="00342F48"/>
    <w:rsid w:val="0034580E"/>
    <w:rsid w:val="00346091"/>
    <w:rsid w:val="00346306"/>
    <w:rsid w:val="003463D8"/>
    <w:rsid w:val="003469E5"/>
    <w:rsid w:val="00346AFF"/>
    <w:rsid w:val="00352C6B"/>
    <w:rsid w:val="003542F1"/>
    <w:rsid w:val="00354BBF"/>
    <w:rsid w:val="00355178"/>
    <w:rsid w:val="00362D5E"/>
    <w:rsid w:val="003715BB"/>
    <w:rsid w:val="00372641"/>
    <w:rsid w:val="00373163"/>
    <w:rsid w:val="0037335A"/>
    <w:rsid w:val="003735C7"/>
    <w:rsid w:val="003740A1"/>
    <w:rsid w:val="00382C0A"/>
    <w:rsid w:val="00383B55"/>
    <w:rsid w:val="0038442D"/>
    <w:rsid w:val="00384846"/>
    <w:rsid w:val="00385D1D"/>
    <w:rsid w:val="00390332"/>
    <w:rsid w:val="00392CED"/>
    <w:rsid w:val="003947EB"/>
    <w:rsid w:val="003A0CB6"/>
    <w:rsid w:val="003A467E"/>
    <w:rsid w:val="003A6146"/>
    <w:rsid w:val="003A641B"/>
    <w:rsid w:val="003B2D2A"/>
    <w:rsid w:val="003B550D"/>
    <w:rsid w:val="003C3099"/>
    <w:rsid w:val="003C3433"/>
    <w:rsid w:val="003C3545"/>
    <w:rsid w:val="003C4C3A"/>
    <w:rsid w:val="003C77F3"/>
    <w:rsid w:val="003C7846"/>
    <w:rsid w:val="003C7C6B"/>
    <w:rsid w:val="003D2387"/>
    <w:rsid w:val="003D49D8"/>
    <w:rsid w:val="003D543E"/>
    <w:rsid w:val="003D55C7"/>
    <w:rsid w:val="003D6BEB"/>
    <w:rsid w:val="003D7619"/>
    <w:rsid w:val="003E06CC"/>
    <w:rsid w:val="003E2D82"/>
    <w:rsid w:val="003E321B"/>
    <w:rsid w:val="003E43D1"/>
    <w:rsid w:val="003E5118"/>
    <w:rsid w:val="003E5405"/>
    <w:rsid w:val="003F05C7"/>
    <w:rsid w:val="003F0F47"/>
    <w:rsid w:val="003F2685"/>
    <w:rsid w:val="003F30C1"/>
    <w:rsid w:val="003F320A"/>
    <w:rsid w:val="003F5B72"/>
    <w:rsid w:val="003F5F6A"/>
    <w:rsid w:val="004031A2"/>
    <w:rsid w:val="00403BB2"/>
    <w:rsid w:val="00405683"/>
    <w:rsid w:val="00405FA3"/>
    <w:rsid w:val="00407DF8"/>
    <w:rsid w:val="0041249C"/>
    <w:rsid w:val="00414844"/>
    <w:rsid w:val="004150C5"/>
    <w:rsid w:val="00415246"/>
    <w:rsid w:val="0041649A"/>
    <w:rsid w:val="00421F66"/>
    <w:rsid w:val="00422CA6"/>
    <w:rsid w:val="0042349A"/>
    <w:rsid w:val="00424CF3"/>
    <w:rsid w:val="00425E50"/>
    <w:rsid w:val="00425F69"/>
    <w:rsid w:val="00426728"/>
    <w:rsid w:val="00426995"/>
    <w:rsid w:val="00431EA0"/>
    <w:rsid w:val="00433E0B"/>
    <w:rsid w:val="00434712"/>
    <w:rsid w:val="00435494"/>
    <w:rsid w:val="004400DD"/>
    <w:rsid w:val="004408CB"/>
    <w:rsid w:val="004416DC"/>
    <w:rsid w:val="004421EE"/>
    <w:rsid w:val="00444AC9"/>
    <w:rsid w:val="00444FB2"/>
    <w:rsid w:val="00444FCC"/>
    <w:rsid w:val="00445ABE"/>
    <w:rsid w:val="00450E9A"/>
    <w:rsid w:val="00450EDC"/>
    <w:rsid w:val="00451662"/>
    <w:rsid w:val="00451A46"/>
    <w:rsid w:val="00453FCC"/>
    <w:rsid w:val="004554E9"/>
    <w:rsid w:val="00457887"/>
    <w:rsid w:val="00457D1E"/>
    <w:rsid w:val="004605FC"/>
    <w:rsid w:val="004607A0"/>
    <w:rsid w:val="00463C5E"/>
    <w:rsid w:val="00464980"/>
    <w:rsid w:val="004660AD"/>
    <w:rsid w:val="004705A1"/>
    <w:rsid w:val="0047120B"/>
    <w:rsid w:val="0047531E"/>
    <w:rsid w:val="0048047E"/>
    <w:rsid w:val="00482BF4"/>
    <w:rsid w:val="00490D45"/>
    <w:rsid w:val="00492594"/>
    <w:rsid w:val="004927BA"/>
    <w:rsid w:val="00493466"/>
    <w:rsid w:val="00496BF5"/>
    <w:rsid w:val="00496C59"/>
    <w:rsid w:val="00497FBA"/>
    <w:rsid w:val="004A0491"/>
    <w:rsid w:val="004A0869"/>
    <w:rsid w:val="004A3027"/>
    <w:rsid w:val="004A5AFC"/>
    <w:rsid w:val="004B1254"/>
    <w:rsid w:val="004B5FEB"/>
    <w:rsid w:val="004C1593"/>
    <w:rsid w:val="004C5FAB"/>
    <w:rsid w:val="004D0620"/>
    <w:rsid w:val="004D092D"/>
    <w:rsid w:val="004D1C83"/>
    <w:rsid w:val="004D1F19"/>
    <w:rsid w:val="004D2ACA"/>
    <w:rsid w:val="004D48A3"/>
    <w:rsid w:val="004D5141"/>
    <w:rsid w:val="004D5C36"/>
    <w:rsid w:val="004D718B"/>
    <w:rsid w:val="004E0243"/>
    <w:rsid w:val="004E06A0"/>
    <w:rsid w:val="004E0F15"/>
    <w:rsid w:val="004E1257"/>
    <w:rsid w:val="004E2B1A"/>
    <w:rsid w:val="004E4311"/>
    <w:rsid w:val="004E4B44"/>
    <w:rsid w:val="004E4F81"/>
    <w:rsid w:val="004E5E4E"/>
    <w:rsid w:val="004E717E"/>
    <w:rsid w:val="004F2A87"/>
    <w:rsid w:val="004F4126"/>
    <w:rsid w:val="004F797C"/>
    <w:rsid w:val="00501277"/>
    <w:rsid w:val="0050446B"/>
    <w:rsid w:val="005052EF"/>
    <w:rsid w:val="00505863"/>
    <w:rsid w:val="00506129"/>
    <w:rsid w:val="00506878"/>
    <w:rsid w:val="00507408"/>
    <w:rsid w:val="005074B9"/>
    <w:rsid w:val="005102ED"/>
    <w:rsid w:val="00510CC9"/>
    <w:rsid w:val="00512209"/>
    <w:rsid w:val="00512AFF"/>
    <w:rsid w:val="00514F9A"/>
    <w:rsid w:val="0051689F"/>
    <w:rsid w:val="00516CAC"/>
    <w:rsid w:val="00517AE4"/>
    <w:rsid w:val="00521492"/>
    <w:rsid w:val="0052202B"/>
    <w:rsid w:val="005220D2"/>
    <w:rsid w:val="0052256E"/>
    <w:rsid w:val="00522892"/>
    <w:rsid w:val="00526D10"/>
    <w:rsid w:val="00531ADB"/>
    <w:rsid w:val="00532827"/>
    <w:rsid w:val="00534C6B"/>
    <w:rsid w:val="00535601"/>
    <w:rsid w:val="00536160"/>
    <w:rsid w:val="00540D8D"/>
    <w:rsid w:val="00540EF3"/>
    <w:rsid w:val="00543DA4"/>
    <w:rsid w:val="00544ACD"/>
    <w:rsid w:val="0055054C"/>
    <w:rsid w:val="0055173E"/>
    <w:rsid w:val="00554C49"/>
    <w:rsid w:val="005649C8"/>
    <w:rsid w:val="005650A0"/>
    <w:rsid w:val="00565137"/>
    <w:rsid w:val="005737C5"/>
    <w:rsid w:val="005806D3"/>
    <w:rsid w:val="0058137D"/>
    <w:rsid w:val="005842E7"/>
    <w:rsid w:val="0058615D"/>
    <w:rsid w:val="00586C79"/>
    <w:rsid w:val="00587CBF"/>
    <w:rsid w:val="005915F1"/>
    <w:rsid w:val="0059184B"/>
    <w:rsid w:val="005963D3"/>
    <w:rsid w:val="00596E11"/>
    <w:rsid w:val="005A0723"/>
    <w:rsid w:val="005A2B06"/>
    <w:rsid w:val="005A2B97"/>
    <w:rsid w:val="005A33AC"/>
    <w:rsid w:val="005A33D4"/>
    <w:rsid w:val="005A5DAF"/>
    <w:rsid w:val="005A6434"/>
    <w:rsid w:val="005B0D80"/>
    <w:rsid w:val="005B344F"/>
    <w:rsid w:val="005B63F4"/>
    <w:rsid w:val="005B6E18"/>
    <w:rsid w:val="005B71EB"/>
    <w:rsid w:val="005C1330"/>
    <w:rsid w:val="005C3B37"/>
    <w:rsid w:val="005C570D"/>
    <w:rsid w:val="005C778E"/>
    <w:rsid w:val="005D0511"/>
    <w:rsid w:val="005D3153"/>
    <w:rsid w:val="005D5E83"/>
    <w:rsid w:val="005D6C0E"/>
    <w:rsid w:val="005E18D4"/>
    <w:rsid w:val="005E1BCF"/>
    <w:rsid w:val="005E2057"/>
    <w:rsid w:val="005E4238"/>
    <w:rsid w:val="005F2F7B"/>
    <w:rsid w:val="005F3044"/>
    <w:rsid w:val="005F4855"/>
    <w:rsid w:val="005F6671"/>
    <w:rsid w:val="00603AC9"/>
    <w:rsid w:val="0060402E"/>
    <w:rsid w:val="006042AD"/>
    <w:rsid w:val="00605B04"/>
    <w:rsid w:val="00610920"/>
    <w:rsid w:val="00610D66"/>
    <w:rsid w:val="0061317C"/>
    <w:rsid w:val="006133B8"/>
    <w:rsid w:val="006138DC"/>
    <w:rsid w:val="00621558"/>
    <w:rsid w:val="00622DD3"/>
    <w:rsid w:val="006248E4"/>
    <w:rsid w:val="00625ED7"/>
    <w:rsid w:val="006301E5"/>
    <w:rsid w:val="00632911"/>
    <w:rsid w:val="00632D11"/>
    <w:rsid w:val="00633BA8"/>
    <w:rsid w:val="00634156"/>
    <w:rsid w:val="006346B7"/>
    <w:rsid w:val="00635301"/>
    <w:rsid w:val="0064109D"/>
    <w:rsid w:val="00641149"/>
    <w:rsid w:val="0064263A"/>
    <w:rsid w:val="00646DC3"/>
    <w:rsid w:val="00647B54"/>
    <w:rsid w:val="00650C47"/>
    <w:rsid w:val="00656A74"/>
    <w:rsid w:val="00656B08"/>
    <w:rsid w:val="006602EB"/>
    <w:rsid w:val="00660F9A"/>
    <w:rsid w:val="006636E7"/>
    <w:rsid w:val="00665101"/>
    <w:rsid w:val="00665C4A"/>
    <w:rsid w:val="0066739F"/>
    <w:rsid w:val="00667782"/>
    <w:rsid w:val="006721BD"/>
    <w:rsid w:val="00674012"/>
    <w:rsid w:val="00680511"/>
    <w:rsid w:val="00680964"/>
    <w:rsid w:val="00687708"/>
    <w:rsid w:val="006878D8"/>
    <w:rsid w:val="006946F0"/>
    <w:rsid w:val="00696BEC"/>
    <w:rsid w:val="00697F1B"/>
    <w:rsid w:val="006A2D0C"/>
    <w:rsid w:val="006A5A59"/>
    <w:rsid w:val="006B03E3"/>
    <w:rsid w:val="006B04C1"/>
    <w:rsid w:val="006B269A"/>
    <w:rsid w:val="006B2B8D"/>
    <w:rsid w:val="006B33E2"/>
    <w:rsid w:val="006B5893"/>
    <w:rsid w:val="006B589B"/>
    <w:rsid w:val="006B6DB7"/>
    <w:rsid w:val="006B7BBA"/>
    <w:rsid w:val="006C043E"/>
    <w:rsid w:val="006C050C"/>
    <w:rsid w:val="006C7C22"/>
    <w:rsid w:val="006D1DE6"/>
    <w:rsid w:val="006D4E6F"/>
    <w:rsid w:val="006D5123"/>
    <w:rsid w:val="006D5AFB"/>
    <w:rsid w:val="006D5B81"/>
    <w:rsid w:val="006D7060"/>
    <w:rsid w:val="006E0C90"/>
    <w:rsid w:val="006E144E"/>
    <w:rsid w:val="006E2256"/>
    <w:rsid w:val="006E2614"/>
    <w:rsid w:val="006E49C1"/>
    <w:rsid w:val="006E6C93"/>
    <w:rsid w:val="006F2C63"/>
    <w:rsid w:val="006F462C"/>
    <w:rsid w:val="006F5C97"/>
    <w:rsid w:val="006F7500"/>
    <w:rsid w:val="00700BA9"/>
    <w:rsid w:val="00701FB7"/>
    <w:rsid w:val="007020E2"/>
    <w:rsid w:val="00704E2F"/>
    <w:rsid w:val="00705171"/>
    <w:rsid w:val="00705EC2"/>
    <w:rsid w:val="00714A3D"/>
    <w:rsid w:val="00714AE5"/>
    <w:rsid w:val="00714C0C"/>
    <w:rsid w:val="0071570B"/>
    <w:rsid w:val="00716747"/>
    <w:rsid w:val="00720AE0"/>
    <w:rsid w:val="00720C34"/>
    <w:rsid w:val="00721171"/>
    <w:rsid w:val="00721432"/>
    <w:rsid w:val="0072293A"/>
    <w:rsid w:val="00723521"/>
    <w:rsid w:val="007238D4"/>
    <w:rsid w:val="007254D4"/>
    <w:rsid w:val="007305A8"/>
    <w:rsid w:val="00730847"/>
    <w:rsid w:val="007309E4"/>
    <w:rsid w:val="00733506"/>
    <w:rsid w:val="007335A9"/>
    <w:rsid w:val="007336A0"/>
    <w:rsid w:val="00734224"/>
    <w:rsid w:val="007348BA"/>
    <w:rsid w:val="007352EA"/>
    <w:rsid w:val="0073713C"/>
    <w:rsid w:val="00737334"/>
    <w:rsid w:val="007373C7"/>
    <w:rsid w:val="00737CC0"/>
    <w:rsid w:val="007406B1"/>
    <w:rsid w:val="00742696"/>
    <w:rsid w:val="00742D1D"/>
    <w:rsid w:val="00743C42"/>
    <w:rsid w:val="00743FF2"/>
    <w:rsid w:val="007441FD"/>
    <w:rsid w:val="007453E8"/>
    <w:rsid w:val="007461A5"/>
    <w:rsid w:val="0074633D"/>
    <w:rsid w:val="007473C9"/>
    <w:rsid w:val="00750BC3"/>
    <w:rsid w:val="007521F9"/>
    <w:rsid w:val="00752C3F"/>
    <w:rsid w:val="00753284"/>
    <w:rsid w:val="00753603"/>
    <w:rsid w:val="007575B8"/>
    <w:rsid w:val="0076029D"/>
    <w:rsid w:val="007607D9"/>
    <w:rsid w:val="00761207"/>
    <w:rsid w:val="00762B68"/>
    <w:rsid w:val="007635CF"/>
    <w:rsid w:val="007664EE"/>
    <w:rsid w:val="007666F1"/>
    <w:rsid w:val="0076769E"/>
    <w:rsid w:val="00770537"/>
    <w:rsid w:val="007727B9"/>
    <w:rsid w:val="00773369"/>
    <w:rsid w:val="00774848"/>
    <w:rsid w:val="0077525E"/>
    <w:rsid w:val="00776197"/>
    <w:rsid w:val="0077761C"/>
    <w:rsid w:val="00777BB0"/>
    <w:rsid w:val="0078212C"/>
    <w:rsid w:val="00783795"/>
    <w:rsid w:val="00784F6D"/>
    <w:rsid w:val="00785049"/>
    <w:rsid w:val="00792751"/>
    <w:rsid w:val="007952D6"/>
    <w:rsid w:val="00796332"/>
    <w:rsid w:val="00797F14"/>
    <w:rsid w:val="007A2364"/>
    <w:rsid w:val="007A3FA1"/>
    <w:rsid w:val="007A47CD"/>
    <w:rsid w:val="007A7C0A"/>
    <w:rsid w:val="007A7CF5"/>
    <w:rsid w:val="007B0FCE"/>
    <w:rsid w:val="007B6D7E"/>
    <w:rsid w:val="007C0358"/>
    <w:rsid w:val="007C2B0B"/>
    <w:rsid w:val="007C3170"/>
    <w:rsid w:val="007C35BC"/>
    <w:rsid w:val="007D1E65"/>
    <w:rsid w:val="007D2F4A"/>
    <w:rsid w:val="007D3283"/>
    <w:rsid w:val="007D38E6"/>
    <w:rsid w:val="007D4256"/>
    <w:rsid w:val="007D75FC"/>
    <w:rsid w:val="007E1913"/>
    <w:rsid w:val="007E2450"/>
    <w:rsid w:val="007E4077"/>
    <w:rsid w:val="007E58DD"/>
    <w:rsid w:val="007E59B0"/>
    <w:rsid w:val="007F31CB"/>
    <w:rsid w:val="007F47E5"/>
    <w:rsid w:val="007F4E73"/>
    <w:rsid w:val="007F5737"/>
    <w:rsid w:val="007F7B3A"/>
    <w:rsid w:val="00800E3F"/>
    <w:rsid w:val="00802212"/>
    <w:rsid w:val="00804D2B"/>
    <w:rsid w:val="008052C5"/>
    <w:rsid w:val="00805510"/>
    <w:rsid w:val="00805640"/>
    <w:rsid w:val="00805DFA"/>
    <w:rsid w:val="00806800"/>
    <w:rsid w:val="00807C21"/>
    <w:rsid w:val="00807FDC"/>
    <w:rsid w:val="0081002A"/>
    <w:rsid w:val="00810DF5"/>
    <w:rsid w:val="00812B62"/>
    <w:rsid w:val="00816406"/>
    <w:rsid w:val="00820226"/>
    <w:rsid w:val="00820676"/>
    <w:rsid w:val="00820F0D"/>
    <w:rsid w:val="00821C3B"/>
    <w:rsid w:val="0082309B"/>
    <w:rsid w:val="00825B74"/>
    <w:rsid w:val="00827C3F"/>
    <w:rsid w:val="008328B9"/>
    <w:rsid w:val="00834CE1"/>
    <w:rsid w:val="008355C5"/>
    <w:rsid w:val="008355D9"/>
    <w:rsid w:val="008363DF"/>
    <w:rsid w:val="00836FC0"/>
    <w:rsid w:val="0084667B"/>
    <w:rsid w:val="00847A55"/>
    <w:rsid w:val="00850001"/>
    <w:rsid w:val="00850203"/>
    <w:rsid w:val="00850E2E"/>
    <w:rsid w:val="00851909"/>
    <w:rsid w:val="008529BB"/>
    <w:rsid w:val="0085494A"/>
    <w:rsid w:val="008565AD"/>
    <w:rsid w:val="0085757A"/>
    <w:rsid w:val="008575D7"/>
    <w:rsid w:val="00857E60"/>
    <w:rsid w:val="00861DAB"/>
    <w:rsid w:val="008624BC"/>
    <w:rsid w:val="00865A35"/>
    <w:rsid w:val="0086682C"/>
    <w:rsid w:val="00870281"/>
    <w:rsid w:val="0087175E"/>
    <w:rsid w:val="0087214E"/>
    <w:rsid w:val="008723D8"/>
    <w:rsid w:val="0087361A"/>
    <w:rsid w:val="008743DB"/>
    <w:rsid w:val="00877759"/>
    <w:rsid w:val="008820D1"/>
    <w:rsid w:val="008856CE"/>
    <w:rsid w:val="0088771D"/>
    <w:rsid w:val="008910CB"/>
    <w:rsid w:val="008915AA"/>
    <w:rsid w:val="0089366A"/>
    <w:rsid w:val="0089521E"/>
    <w:rsid w:val="00896887"/>
    <w:rsid w:val="00896DAD"/>
    <w:rsid w:val="008A0AFB"/>
    <w:rsid w:val="008A2816"/>
    <w:rsid w:val="008A38A1"/>
    <w:rsid w:val="008A528B"/>
    <w:rsid w:val="008B0342"/>
    <w:rsid w:val="008B0756"/>
    <w:rsid w:val="008B4178"/>
    <w:rsid w:val="008B7051"/>
    <w:rsid w:val="008C1179"/>
    <w:rsid w:val="008C4644"/>
    <w:rsid w:val="008C50FE"/>
    <w:rsid w:val="008C5770"/>
    <w:rsid w:val="008C6AC3"/>
    <w:rsid w:val="008D47EE"/>
    <w:rsid w:val="008D5FBD"/>
    <w:rsid w:val="008E00FB"/>
    <w:rsid w:val="008E188B"/>
    <w:rsid w:val="008E4B29"/>
    <w:rsid w:val="008E698A"/>
    <w:rsid w:val="008F23CD"/>
    <w:rsid w:val="00900580"/>
    <w:rsid w:val="00901E3D"/>
    <w:rsid w:val="00903694"/>
    <w:rsid w:val="009036B8"/>
    <w:rsid w:val="00903ED1"/>
    <w:rsid w:val="009066FE"/>
    <w:rsid w:val="00906FA7"/>
    <w:rsid w:val="00910D47"/>
    <w:rsid w:val="00915C52"/>
    <w:rsid w:val="00915D1A"/>
    <w:rsid w:val="009163AB"/>
    <w:rsid w:val="00916BEC"/>
    <w:rsid w:val="00916E9C"/>
    <w:rsid w:val="0091788E"/>
    <w:rsid w:val="00917AE6"/>
    <w:rsid w:val="00920ACC"/>
    <w:rsid w:val="00922B0F"/>
    <w:rsid w:val="00923F8E"/>
    <w:rsid w:val="00924CBC"/>
    <w:rsid w:val="00925BB3"/>
    <w:rsid w:val="009304A8"/>
    <w:rsid w:val="00930758"/>
    <w:rsid w:val="009334A2"/>
    <w:rsid w:val="009348A6"/>
    <w:rsid w:val="00935996"/>
    <w:rsid w:val="00935D68"/>
    <w:rsid w:val="0093647E"/>
    <w:rsid w:val="00936E38"/>
    <w:rsid w:val="0094448A"/>
    <w:rsid w:val="00945A9D"/>
    <w:rsid w:val="00945F45"/>
    <w:rsid w:val="00951840"/>
    <w:rsid w:val="00951F73"/>
    <w:rsid w:val="00952EBC"/>
    <w:rsid w:val="00954272"/>
    <w:rsid w:val="0095563A"/>
    <w:rsid w:val="00957542"/>
    <w:rsid w:val="00960033"/>
    <w:rsid w:val="009602A7"/>
    <w:rsid w:val="00962C51"/>
    <w:rsid w:val="00962F8F"/>
    <w:rsid w:val="009636F1"/>
    <w:rsid w:val="0096396D"/>
    <w:rsid w:val="00966B4B"/>
    <w:rsid w:val="00970F70"/>
    <w:rsid w:val="00972A8B"/>
    <w:rsid w:val="00973926"/>
    <w:rsid w:val="00973E99"/>
    <w:rsid w:val="00974ED3"/>
    <w:rsid w:val="00976B71"/>
    <w:rsid w:val="00981799"/>
    <w:rsid w:val="00981E32"/>
    <w:rsid w:val="00982695"/>
    <w:rsid w:val="00983FB5"/>
    <w:rsid w:val="00985503"/>
    <w:rsid w:val="009879D2"/>
    <w:rsid w:val="00990060"/>
    <w:rsid w:val="0099036A"/>
    <w:rsid w:val="0099370A"/>
    <w:rsid w:val="0099435A"/>
    <w:rsid w:val="0099449C"/>
    <w:rsid w:val="009973E2"/>
    <w:rsid w:val="00997C01"/>
    <w:rsid w:val="009A0ADE"/>
    <w:rsid w:val="009A291F"/>
    <w:rsid w:val="009A2A28"/>
    <w:rsid w:val="009A791D"/>
    <w:rsid w:val="009A7EE7"/>
    <w:rsid w:val="009B0B0F"/>
    <w:rsid w:val="009B3381"/>
    <w:rsid w:val="009B36C5"/>
    <w:rsid w:val="009B7E1B"/>
    <w:rsid w:val="009C0140"/>
    <w:rsid w:val="009C375F"/>
    <w:rsid w:val="009C489F"/>
    <w:rsid w:val="009C529E"/>
    <w:rsid w:val="009C648C"/>
    <w:rsid w:val="009D4162"/>
    <w:rsid w:val="009D6121"/>
    <w:rsid w:val="009E10D7"/>
    <w:rsid w:val="009E1CD7"/>
    <w:rsid w:val="009E2A84"/>
    <w:rsid w:val="009E2F96"/>
    <w:rsid w:val="009E4EF2"/>
    <w:rsid w:val="009E5020"/>
    <w:rsid w:val="009F3263"/>
    <w:rsid w:val="009F67CA"/>
    <w:rsid w:val="00A00FA6"/>
    <w:rsid w:val="00A019D3"/>
    <w:rsid w:val="00A02F9A"/>
    <w:rsid w:val="00A13FC5"/>
    <w:rsid w:val="00A14B8D"/>
    <w:rsid w:val="00A16DAD"/>
    <w:rsid w:val="00A173AB"/>
    <w:rsid w:val="00A17505"/>
    <w:rsid w:val="00A2077D"/>
    <w:rsid w:val="00A20EC2"/>
    <w:rsid w:val="00A2213C"/>
    <w:rsid w:val="00A24C57"/>
    <w:rsid w:val="00A27F9A"/>
    <w:rsid w:val="00A30939"/>
    <w:rsid w:val="00A357DB"/>
    <w:rsid w:val="00A4056F"/>
    <w:rsid w:val="00A414FB"/>
    <w:rsid w:val="00A41D88"/>
    <w:rsid w:val="00A424B8"/>
    <w:rsid w:val="00A4464F"/>
    <w:rsid w:val="00A44E65"/>
    <w:rsid w:val="00A46A95"/>
    <w:rsid w:val="00A50906"/>
    <w:rsid w:val="00A53AC6"/>
    <w:rsid w:val="00A55943"/>
    <w:rsid w:val="00A55C91"/>
    <w:rsid w:val="00A56101"/>
    <w:rsid w:val="00A56E52"/>
    <w:rsid w:val="00A600D8"/>
    <w:rsid w:val="00A62981"/>
    <w:rsid w:val="00A6536F"/>
    <w:rsid w:val="00A701F7"/>
    <w:rsid w:val="00A7259F"/>
    <w:rsid w:val="00A7759B"/>
    <w:rsid w:val="00A80DA9"/>
    <w:rsid w:val="00A82F56"/>
    <w:rsid w:val="00A84DC9"/>
    <w:rsid w:val="00A865EF"/>
    <w:rsid w:val="00A86D4D"/>
    <w:rsid w:val="00A9272A"/>
    <w:rsid w:val="00A93E16"/>
    <w:rsid w:val="00A943F5"/>
    <w:rsid w:val="00A9482B"/>
    <w:rsid w:val="00A94F3B"/>
    <w:rsid w:val="00A95758"/>
    <w:rsid w:val="00A9752C"/>
    <w:rsid w:val="00AA0668"/>
    <w:rsid w:val="00AA2B1B"/>
    <w:rsid w:val="00AA4E55"/>
    <w:rsid w:val="00AA6EA5"/>
    <w:rsid w:val="00AA6F8B"/>
    <w:rsid w:val="00AA734A"/>
    <w:rsid w:val="00AA77DB"/>
    <w:rsid w:val="00AA7BB5"/>
    <w:rsid w:val="00AB12BD"/>
    <w:rsid w:val="00AB270E"/>
    <w:rsid w:val="00AB2C78"/>
    <w:rsid w:val="00AB74A5"/>
    <w:rsid w:val="00AC2C7E"/>
    <w:rsid w:val="00AC77EC"/>
    <w:rsid w:val="00AD07BF"/>
    <w:rsid w:val="00AD17E6"/>
    <w:rsid w:val="00AD3940"/>
    <w:rsid w:val="00AD4B1B"/>
    <w:rsid w:val="00AD6216"/>
    <w:rsid w:val="00AD657D"/>
    <w:rsid w:val="00AD65C5"/>
    <w:rsid w:val="00AE0973"/>
    <w:rsid w:val="00AE0CAA"/>
    <w:rsid w:val="00AE0DB6"/>
    <w:rsid w:val="00AE16C4"/>
    <w:rsid w:val="00AE2AB5"/>
    <w:rsid w:val="00AE423E"/>
    <w:rsid w:val="00AE62D4"/>
    <w:rsid w:val="00AE6C4A"/>
    <w:rsid w:val="00AE7672"/>
    <w:rsid w:val="00AF5406"/>
    <w:rsid w:val="00AF6AB1"/>
    <w:rsid w:val="00B00943"/>
    <w:rsid w:val="00B00ED5"/>
    <w:rsid w:val="00B00F55"/>
    <w:rsid w:val="00B0143D"/>
    <w:rsid w:val="00B01E43"/>
    <w:rsid w:val="00B02AB0"/>
    <w:rsid w:val="00B0354A"/>
    <w:rsid w:val="00B06622"/>
    <w:rsid w:val="00B067B4"/>
    <w:rsid w:val="00B122C7"/>
    <w:rsid w:val="00B12A42"/>
    <w:rsid w:val="00B13BC0"/>
    <w:rsid w:val="00B14832"/>
    <w:rsid w:val="00B15BA1"/>
    <w:rsid w:val="00B16E80"/>
    <w:rsid w:val="00B23772"/>
    <w:rsid w:val="00B25416"/>
    <w:rsid w:val="00B26EE0"/>
    <w:rsid w:val="00B27930"/>
    <w:rsid w:val="00B31F8B"/>
    <w:rsid w:val="00B43295"/>
    <w:rsid w:val="00B43A46"/>
    <w:rsid w:val="00B45406"/>
    <w:rsid w:val="00B458F5"/>
    <w:rsid w:val="00B46891"/>
    <w:rsid w:val="00B51206"/>
    <w:rsid w:val="00B51DE8"/>
    <w:rsid w:val="00B529D7"/>
    <w:rsid w:val="00B5307D"/>
    <w:rsid w:val="00B5363A"/>
    <w:rsid w:val="00B546E3"/>
    <w:rsid w:val="00B560ED"/>
    <w:rsid w:val="00B563C8"/>
    <w:rsid w:val="00B56A7E"/>
    <w:rsid w:val="00B57369"/>
    <w:rsid w:val="00B61C67"/>
    <w:rsid w:val="00B62C71"/>
    <w:rsid w:val="00B62CDB"/>
    <w:rsid w:val="00B65069"/>
    <w:rsid w:val="00B7165D"/>
    <w:rsid w:val="00B72285"/>
    <w:rsid w:val="00B746FC"/>
    <w:rsid w:val="00B75741"/>
    <w:rsid w:val="00B777D6"/>
    <w:rsid w:val="00B8188F"/>
    <w:rsid w:val="00B81DD2"/>
    <w:rsid w:val="00B84E3A"/>
    <w:rsid w:val="00B8650D"/>
    <w:rsid w:val="00B8693E"/>
    <w:rsid w:val="00B86B8C"/>
    <w:rsid w:val="00B86C47"/>
    <w:rsid w:val="00B94892"/>
    <w:rsid w:val="00B97D3B"/>
    <w:rsid w:val="00BA2463"/>
    <w:rsid w:val="00BA385E"/>
    <w:rsid w:val="00BB1FA1"/>
    <w:rsid w:val="00BB255F"/>
    <w:rsid w:val="00BB2FA8"/>
    <w:rsid w:val="00BB456A"/>
    <w:rsid w:val="00BB46B5"/>
    <w:rsid w:val="00BC2E04"/>
    <w:rsid w:val="00BC30E1"/>
    <w:rsid w:val="00BC6062"/>
    <w:rsid w:val="00BC60CD"/>
    <w:rsid w:val="00BC6147"/>
    <w:rsid w:val="00BC75F1"/>
    <w:rsid w:val="00BD0AF8"/>
    <w:rsid w:val="00BD0B56"/>
    <w:rsid w:val="00BD10B9"/>
    <w:rsid w:val="00BD2945"/>
    <w:rsid w:val="00BD2948"/>
    <w:rsid w:val="00BD7BFA"/>
    <w:rsid w:val="00BE13F7"/>
    <w:rsid w:val="00BE2808"/>
    <w:rsid w:val="00BE53EA"/>
    <w:rsid w:val="00BE643A"/>
    <w:rsid w:val="00BE66C8"/>
    <w:rsid w:val="00BE6966"/>
    <w:rsid w:val="00BE6E30"/>
    <w:rsid w:val="00BE75C8"/>
    <w:rsid w:val="00BF04D2"/>
    <w:rsid w:val="00BF0BB7"/>
    <w:rsid w:val="00BF1796"/>
    <w:rsid w:val="00BF2B57"/>
    <w:rsid w:val="00BF5628"/>
    <w:rsid w:val="00BF6884"/>
    <w:rsid w:val="00BF6CA6"/>
    <w:rsid w:val="00C020D4"/>
    <w:rsid w:val="00C03C8F"/>
    <w:rsid w:val="00C04153"/>
    <w:rsid w:val="00C046D1"/>
    <w:rsid w:val="00C06BE4"/>
    <w:rsid w:val="00C108B6"/>
    <w:rsid w:val="00C13AC4"/>
    <w:rsid w:val="00C15250"/>
    <w:rsid w:val="00C164F9"/>
    <w:rsid w:val="00C16AD0"/>
    <w:rsid w:val="00C17722"/>
    <w:rsid w:val="00C21670"/>
    <w:rsid w:val="00C21743"/>
    <w:rsid w:val="00C232EC"/>
    <w:rsid w:val="00C2359E"/>
    <w:rsid w:val="00C24EE8"/>
    <w:rsid w:val="00C25CF0"/>
    <w:rsid w:val="00C27008"/>
    <w:rsid w:val="00C30C46"/>
    <w:rsid w:val="00C33541"/>
    <w:rsid w:val="00C33C55"/>
    <w:rsid w:val="00C343E0"/>
    <w:rsid w:val="00C35964"/>
    <w:rsid w:val="00C41F73"/>
    <w:rsid w:val="00C42A20"/>
    <w:rsid w:val="00C448AA"/>
    <w:rsid w:val="00C44F5B"/>
    <w:rsid w:val="00C457E6"/>
    <w:rsid w:val="00C46357"/>
    <w:rsid w:val="00C46AA4"/>
    <w:rsid w:val="00C50F76"/>
    <w:rsid w:val="00C51E43"/>
    <w:rsid w:val="00C525BA"/>
    <w:rsid w:val="00C5292A"/>
    <w:rsid w:val="00C575F8"/>
    <w:rsid w:val="00C60494"/>
    <w:rsid w:val="00C60CFA"/>
    <w:rsid w:val="00C61EB4"/>
    <w:rsid w:val="00C62066"/>
    <w:rsid w:val="00C6418B"/>
    <w:rsid w:val="00C66669"/>
    <w:rsid w:val="00C66E42"/>
    <w:rsid w:val="00C679A2"/>
    <w:rsid w:val="00C7027F"/>
    <w:rsid w:val="00C703F8"/>
    <w:rsid w:val="00C72211"/>
    <w:rsid w:val="00C7258C"/>
    <w:rsid w:val="00C73216"/>
    <w:rsid w:val="00C7357A"/>
    <w:rsid w:val="00C740D0"/>
    <w:rsid w:val="00C757CC"/>
    <w:rsid w:val="00C765CA"/>
    <w:rsid w:val="00C76C85"/>
    <w:rsid w:val="00C76FF4"/>
    <w:rsid w:val="00C814E0"/>
    <w:rsid w:val="00C83119"/>
    <w:rsid w:val="00C83246"/>
    <w:rsid w:val="00C84C55"/>
    <w:rsid w:val="00C86368"/>
    <w:rsid w:val="00C867BA"/>
    <w:rsid w:val="00C86F5E"/>
    <w:rsid w:val="00C928FB"/>
    <w:rsid w:val="00C92F78"/>
    <w:rsid w:val="00C932A2"/>
    <w:rsid w:val="00C93F80"/>
    <w:rsid w:val="00C96B44"/>
    <w:rsid w:val="00C972A5"/>
    <w:rsid w:val="00CA041D"/>
    <w:rsid w:val="00CA0937"/>
    <w:rsid w:val="00CA16DB"/>
    <w:rsid w:val="00CA2572"/>
    <w:rsid w:val="00CA34FB"/>
    <w:rsid w:val="00CB17B3"/>
    <w:rsid w:val="00CB60E8"/>
    <w:rsid w:val="00CB6189"/>
    <w:rsid w:val="00CB6C98"/>
    <w:rsid w:val="00CB7D71"/>
    <w:rsid w:val="00CC0B5B"/>
    <w:rsid w:val="00CC215F"/>
    <w:rsid w:val="00CC31E7"/>
    <w:rsid w:val="00CC3765"/>
    <w:rsid w:val="00CC3E25"/>
    <w:rsid w:val="00CC5374"/>
    <w:rsid w:val="00CC5BE9"/>
    <w:rsid w:val="00CC6695"/>
    <w:rsid w:val="00CC78DF"/>
    <w:rsid w:val="00CC7D1E"/>
    <w:rsid w:val="00CD1665"/>
    <w:rsid w:val="00CD34A6"/>
    <w:rsid w:val="00CD38F7"/>
    <w:rsid w:val="00CD56BF"/>
    <w:rsid w:val="00CD5ADD"/>
    <w:rsid w:val="00CD68D4"/>
    <w:rsid w:val="00CD7AE9"/>
    <w:rsid w:val="00CE0ADF"/>
    <w:rsid w:val="00CE0C39"/>
    <w:rsid w:val="00CE1A8E"/>
    <w:rsid w:val="00CE2C4A"/>
    <w:rsid w:val="00CE48F2"/>
    <w:rsid w:val="00CF014A"/>
    <w:rsid w:val="00CF0E12"/>
    <w:rsid w:val="00CF0E9F"/>
    <w:rsid w:val="00CF192A"/>
    <w:rsid w:val="00CF29E0"/>
    <w:rsid w:val="00CF6F83"/>
    <w:rsid w:val="00D014EE"/>
    <w:rsid w:val="00D02B37"/>
    <w:rsid w:val="00D03598"/>
    <w:rsid w:val="00D11D65"/>
    <w:rsid w:val="00D125C2"/>
    <w:rsid w:val="00D12A16"/>
    <w:rsid w:val="00D14D2E"/>
    <w:rsid w:val="00D16B0D"/>
    <w:rsid w:val="00D226AA"/>
    <w:rsid w:val="00D23D1D"/>
    <w:rsid w:val="00D243BD"/>
    <w:rsid w:val="00D25448"/>
    <w:rsid w:val="00D25F1F"/>
    <w:rsid w:val="00D34AF7"/>
    <w:rsid w:val="00D34B36"/>
    <w:rsid w:val="00D35542"/>
    <w:rsid w:val="00D37DE4"/>
    <w:rsid w:val="00D420FF"/>
    <w:rsid w:val="00D4279C"/>
    <w:rsid w:val="00D42CB2"/>
    <w:rsid w:val="00D4706C"/>
    <w:rsid w:val="00D50CB6"/>
    <w:rsid w:val="00D51D59"/>
    <w:rsid w:val="00D52605"/>
    <w:rsid w:val="00D63786"/>
    <w:rsid w:val="00D63A82"/>
    <w:rsid w:val="00D645DD"/>
    <w:rsid w:val="00D64877"/>
    <w:rsid w:val="00D66601"/>
    <w:rsid w:val="00D67B92"/>
    <w:rsid w:val="00D70F9F"/>
    <w:rsid w:val="00D712C6"/>
    <w:rsid w:val="00D765F0"/>
    <w:rsid w:val="00D76D38"/>
    <w:rsid w:val="00D80A88"/>
    <w:rsid w:val="00D826F0"/>
    <w:rsid w:val="00D8586B"/>
    <w:rsid w:val="00D8690F"/>
    <w:rsid w:val="00D905C1"/>
    <w:rsid w:val="00D9169B"/>
    <w:rsid w:val="00D9209F"/>
    <w:rsid w:val="00D95539"/>
    <w:rsid w:val="00D9558B"/>
    <w:rsid w:val="00D973FD"/>
    <w:rsid w:val="00DA032F"/>
    <w:rsid w:val="00DA291E"/>
    <w:rsid w:val="00DA3A04"/>
    <w:rsid w:val="00DB03CF"/>
    <w:rsid w:val="00DB4996"/>
    <w:rsid w:val="00DB59C4"/>
    <w:rsid w:val="00DC4D1D"/>
    <w:rsid w:val="00DC5779"/>
    <w:rsid w:val="00DC7415"/>
    <w:rsid w:val="00DC7885"/>
    <w:rsid w:val="00DD0C53"/>
    <w:rsid w:val="00DD1A15"/>
    <w:rsid w:val="00DD5AC4"/>
    <w:rsid w:val="00DD727B"/>
    <w:rsid w:val="00DD73C9"/>
    <w:rsid w:val="00DE054F"/>
    <w:rsid w:val="00DE2AB5"/>
    <w:rsid w:val="00DE2D34"/>
    <w:rsid w:val="00DE7485"/>
    <w:rsid w:val="00DF03BB"/>
    <w:rsid w:val="00DF3559"/>
    <w:rsid w:val="00DF504D"/>
    <w:rsid w:val="00DF5342"/>
    <w:rsid w:val="00E0009D"/>
    <w:rsid w:val="00E00B1F"/>
    <w:rsid w:val="00E02455"/>
    <w:rsid w:val="00E0301E"/>
    <w:rsid w:val="00E03894"/>
    <w:rsid w:val="00E0544D"/>
    <w:rsid w:val="00E06E66"/>
    <w:rsid w:val="00E06F21"/>
    <w:rsid w:val="00E10428"/>
    <w:rsid w:val="00E11F19"/>
    <w:rsid w:val="00E133C6"/>
    <w:rsid w:val="00E13B99"/>
    <w:rsid w:val="00E145D8"/>
    <w:rsid w:val="00E15F34"/>
    <w:rsid w:val="00E16997"/>
    <w:rsid w:val="00E16F6F"/>
    <w:rsid w:val="00E2192B"/>
    <w:rsid w:val="00E22664"/>
    <w:rsid w:val="00E22B0F"/>
    <w:rsid w:val="00E25A9B"/>
    <w:rsid w:val="00E2609B"/>
    <w:rsid w:val="00E2625B"/>
    <w:rsid w:val="00E3558A"/>
    <w:rsid w:val="00E3614E"/>
    <w:rsid w:val="00E36307"/>
    <w:rsid w:val="00E419C1"/>
    <w:rsid w:val="00E42D8E"/>
    <w:rsid w:val="00E4364E"/>
    <w:rsid w:val="00E50B9E"/>
    <w:rsid w:val="00E52BC3"/>
    <w:rsid w:val="00E52CDB"/>
    <w:rsid w:val="00E5367E"/>
    <w:rsid w:val="00E55EFA"/>
    <w:rsid w:val="00E567B9"/>
    <w:rsid w:val="00E575FC"/>
    <w:rsid w:val="00E634C3"/>
    <w:rsid w:val="00E66768"/>
    <w:rsid w:val="00E66941"/>
    <w:rsid w:val="00E66E3F"/>
    <w:rsid w:val="00E67C4D"/>
    <w:rsid w:val="00E80461"/>
    <w:rsid w:val="00E81D95"/>
    <w:rsid w:val="00E81F92"/>
    <w:rsid w:val="00E82422"/>
    <w:rsid w:val="00E84418"/>
    <w:rsid w:val="00E845BE"/>
    <w:rsid w:val="00E8515D"/>
    <w:rsid w:val="00E86DF8"/>
    <w:rsid w:val="00E87484"/>
    <w:rsid w:val="00E87C25"/>
    <w:rsid w:val="00E917ED"/>
    <w:rsid w:val="00E92F40"/>
    <w:rsid w:val="00E94639"/>
    <w:rsid w:val="00E95A57"/>
    <w:rsid w:val="00E95EDE"/>
    <w:rsid w:val="00E969DD"/>
    <w:rsid w:val="00E9702D"/>
    <w:rsid w:val="00E975D5"/>
    <w:rsid w:val="00EA4CB7"/>
    <w:rsid w:val="00EA50C9"/>
    <w:rsid w:val="00EA5BE5"/>
    <w:rsid w:val="00EA69F3"/>
    <w:rsid w:val="00EB3FBB"/>
    <w:rsid w:val="00EB433E"/>
    <w:rsid w:val="00EB72D2"/>
    <w:rsid w:val="00EC12CB"/>
    <w:rsid w:val="00EC5C42"/>
    <w:rsid w:val="00ED1CBA"/>
    <w:rsid w:val="00ED5D24"/>
    <w:rsid w:val="00ED6C83"/>
    <w:rsid w:val="00EE1DF8"/>
    <w:rsid w:val="00EE2962"/>
    <w:rsid w:val="00EE3D2E"/>
    <w:rsid w:val="00EE450F"/>
    <w:rsid w:val="00EE56EA"/>
    <w:rsid w:val="00EE600B"/>
    <w:rsid w:val="00EE604D"/>
    <w:rsid w:val="00EE690E"/>
    <w:rsid w:val="00EE6BE0"/>
    <w:rsid w:val="00EE6C0B"/>
    <w:rsid w:val="00EE741C"/>
    <w:rsid w:val="00EE7691"/>
    <w:rsid w:val="00EF565F"/>
    <w:rsid w:val="00F01EFB"/>
    <w:rsid w:val="00F02CF4"/>
    <w:rsid w:val="00F03F37"/>
    <w:rsid w:val="00F04382"/>
    <w:rsid w:val="00F064F0"/>
    <w:rsid w:val="00F10A88"/>
    <w:rsid w:val="00F14898"/>
    <w:rsid w:val="00F14EDD"/>
    <w:rsid w:val="00F15CB2"/>
    <w:rsid w:val="00F20810"/>
    <w:rsid w:val="00F21525"/>
    <w:rsid w:val="00F23DF0"/>
    <w:rsid w:val="00F24351"/>
    <w:rsid w:val="00F302B4"/>
    <w:rsid w:val="00F30C61"/>
    <w:rsid w:val="00F31017"/>
    <w:rsid w:val="00F312D0"/>
    <w:rsid w:val="00F315C4"/>
    <w:rsid w:val="00F324DF"/>
    <w:rsid w:val="00F3431E"/>
    <w:rsid w:val="00F34B38"/>
    <w:rsid w:val="00F41510"/>
    <w:rsid w:val="00F42263"/>
    <w:rsid w:val="00F42512"/>
    <w:rsid w:val="00F43B93"/>
    <w:rsid w:val="00F43E0F"/>
    <w:rsid w:val="00F444A7"/>
    <w:rsid w:val="00F4514A"/>
    <w:rsid w:val="00F4598D"/>
    <w:rsid w:val="00F46B6D"/>
    <w:rsid w:val="00F46E6C"/>
    <w:rsid w:val="00F508D0"/>
    <w:rsid w:val="00F53034"/>
    <w:rsid w:val="00F55A62"/>
    <w:rsid w:val="00F5713F"/>
    <w:rsid w:val="00F57BD9"/>
    <w:rsid w:val="00F61AAB"/>
    <w:rsid w:val="00F62167"/>
    <w:rsid w:val="00F62F53"/>
    <w:rsid w:val="00F66C52"/>
    <w:rsid w:val="00F718D8"/>
    <w:rsid w:val="00F73440"/>
    <w:rsid w:val="00F740E6"/>
    <w:rsid w:val="00F74DE3"/>
    <w:rsid w:val="00F752DA"/>
    <w:rsid w:val="00F75FC3"/>
    <w:rsid w:val="00F7658C"/>
    <w:rsid w:val="00F82354"/>
    <w:rsid w:val="00F82724"/>
    <w:rsid w:val="00F8281E"/>
    <w:rsid w:val="00F83529"/>
    <w:rsid w:val="00F83823"/>
    <w:rsid w:val="00F84C5A"/>
    <w:rsid w:val="00F936BF"/>
    <w:rsid w:val="00F93C81"/>
    <w:rsid w:val="00F9753E"/>
    <w:rsid w:val="00F978F7"/>
    <w:rsid w:val="00FA0B0C"/>
    <w:rsid w:val="00FA10EF"/>
    <w:rsid w:val="00FA2071"/>
    <w:rsid w:val="00FA3706"/>
    <w:rsid w:val="00FA45B4"/>
    <w:rsid w:val="00FA4638"/>
    <w:rsid w:val="00FA6DC2"/>
    <w:rsid w:val="00FB0DF4"/>
    <w:rsid w:val="00FB543F"/>
    <w:rsid w:val="00FB6846"/>
    <w:rsid w:val="00FB6C8B"/>
    <w:rsid w:val="00FC16A7"/>
    <w:rsid w:val="00FC60A7"/>
    <w:rsid w:val="00FC78FC"/>
    <w:rsid w:val="00FD00F2"/>
    <w:rsid w:val="00FD05DD"/>
    <w:rsid w:val="00FD095C"/>
    <w:rsid w:val="00FD16E6"/>
    <w:rsid w:val="00FD4245"/>
    <w:rsid w:val="00FD4B0F"/>
    <w:rsid w:val="00FD7698"/>
    <w:rsid w:val="00FE11A4"/>
    <w:rsid w:val="00FE3A75"/>
    <w:rsid w:val="00FE4F07"/>
    <w:rsid w:val="00FF1E2A"/>
    <w:rsid w:val="00FF2FCB"/>
    <w:rsid w:val="00FF4702"/>
    <w:rsid w:val="00FF522A"/>
    <w:rsid w:val="00FF703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2D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0F"/>
  </w:style>
  <w:style w:type="paragraph" w:styleId="Rubrik1">
    <w:name w:val="heading 1"/>
    <w:basedOn w:val="Normal"/>
    <w:next w:val="Normal"/>
    <w:link w:val="Rubrik1Char"/>
    <w:uiPriority w:val="9"/>
    <w:qFormat/>
    <w:rsid w:val="000E58F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next w:val="Normal"/>
    <w:link w:val="Rubrik3Char"/>
    <w:uiPriority w:val="9"/>
    <w:semiHidden/>
    <w:unhideWhenUsed/>
    <w:qFormat/>
    <w:rsid w:val="00061E92"/>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EE450F"/>
    <w:pPr>
      <w:tabs>
        <w:tab w:val="center" w:pos="4536"/>
        <w:tab w:val="right" w:pos="9072"/>
      </w:tabs>
    </w:pPr>
  </w:style>
  <w:style w:type="character" w:customStyle="1" w:styleId="SidfotChar">
    <w:name w:val="Sidfot Char"/>
    <w:basedOn w:val="Standardstycketypsnitt"/>
    <w:link w:val="Sidfot"/>
    <w:uiPriority w:val="99"/>
    <w:rsid w:val="00EE450F"/>
  </w:style>
  <w:style w:type="character" w:styleId="Sidnummer">
    <w:name w:val="page number"/>
    <w:basedOn w:val="Standardstycketypsnitt"/>
    <w:uiPriority w:val="99"/>
    <w:semiHidden/>
    <w:unhideWhenUsed/>
    <w:rsid w:val="00EE450F"/>
  </w:style>
  <w:style w:type="paragraph" w:styleId="Liststycke">
    <w:name w:val="List Paragraph"/>
    <w:basedOn w:val="Normal"/>
    <w:uiPriority w:val="99"/>
    <w:qFormat/>
    <w:rsid w:val="00EE450F"/>
    <w:pPr>
      <w:ind w:left="720"/>
      <w:contextualSpacing/>
    </w:pPr>
  </w:style>
  <w:style w:type="paragraph" w:styleId="Fotnotstext">
    <w:name w:val="footnote text"/>
    <w:basedOn w:val="Normal"/>
    <w:link w:val="FotnotstextChar"/>
    <w:uiPriority w:val="99"/>
    <w:unhideWhenUsed/>
    <w:rsid w:val="00EE450F"/>
  </w:style>
  <w:style w:type="character" w:customStyle="1" w:styleId="FotnotstextChar">
    <w:name w:val="Fotnotstext Char"/>
    <w:basedOn w:val="Standardstycketypsnitt"/>
    <w:link w:val="Fotnotstext"/>
    <w:uiPriority w:val="99"/>
    <w:rsid w:val="00EE450F"/>
  </w:style>
  <w:style w:type="character" w:styleId="Fotnotsreferens">
    <w:name w:val="footnote reference"/>
    <w:basedOn w:val="Standardstycketypsnitt"/>
    <w:uiPriority w:val="99"/>
    <w:unhideWhenUsed/>
    <w:rsid w:val="00EE450F"/>
    <w:rPr>
      <w:vertAlign w:val="superscript"/>
    </w:rPr>
  </w:style>
  <w:style w:type="paragraph" w:styleId="Slutkommentar">
    <w:name w:val="endnote text"/>
    <w:basedOn w:val="Normal"/>
    <w:link w:val="SlutkommentarChar"/>
    <w:uiPriority w:val="99"/>
    <w:unhideWhenUsed/>
    <w:rsid w:val="00EE450F"/>
  </w:style>
  <w:style w:type="character" w:customStyle="1" w:styleId="SlutkommentarChar">
    <w:name w:val="Slutkommentar Char"/>
    <w:basedOn w:val="Standardstycketypsnitt"/>
    <w:link w:val="Slutkommentar"/>
    <w:uiPriority w:val="99"/>
    <w:rsid w:val="00EE450F"/>
  </w:style>
  <w:style w:type="character" w:styleId="Slutkommentarsreferens">
    <w:name w:val="endnote reference"/>
    <w:basedOn w:val="Standardstycketypsnitt"/>
    <w:uiPriority w:val="99"/>
    <w:unhideWhenUsed/>
    <w:rsid w:val="00EE450F"/>
    <w:rPr>
      <w:vertAlign w:val="superscript"/>
    </w:rPr>
  </w:style>
  <w:style w:type="character" w:customStyle="1" w:styleId="A4">
    <w:name w:val="A4"/>
    <w:uiPriority w:val="99"/>
    <w:rsid w:val="00D765F0"/>
    <w:rPr>
      <w:color w:val="000000"/>
      <w:sz w:val="16"/>
      <w:szCs w:val="16"/>
    </w:rPr>
  </w:style>
  <w:style w:type="character" w:styleId="Hyperlnk">
    <w:name w:val="Hyperlink"/>
    <w:basedOn w:val="Standardstycketypsnitt"/>
    <w:uiPriority w:val="99"/>
    <w:unhideWhenUsed/>
    <w:rsid w:val="0038442D"/>
    <w:rPr>
      <w:color w:val="0000FF" w:themeColor="hyperlink"/>
      <w:u w:val="single"/>
    </w:rPr>
  </w:style>
  <w:style w:type="character" w:styleId="AnvndHyperlnk">
    <w:name w:val="FollowedHyperlink"/>
    <w:basedOn w:val="Standardstycketypsnitt"/>
    <w:uiPriority w:val="99"/>
    <w:semiHidden/>
    <w:unhideWhenUsed/>
    <w:rsid w:val="0086682C"/>
    <w:rPr>
      <w:color w:val="800080" w:themeColor="followedHyperlink"/>
      <w:u w:val="single"/>
    </w:rPr>
  </w:style>
  <w:style w:type="paragraph" w:styleId="Bubbeltext">
    <w:name w:val="Balloon Text"/>
    <w:basedOn w:val="Normal"/>
    <w:link w:val="BubbeltextChar"/>
    <w:uiPriority w:val="99"/>
    <w:semiHidden/>
    <w:unhideWhenUsed/>
    <w:rsid w:val="000B52D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B52D5"/>
    <w:rPr>
      <w:rFonts w:ascii="Lucida Grande" w:hAnsi="Lucida Grande" w:cs="Lucida Grande"/>
      <w:sz w:val="18"/>
      <w:szCs w:val="18"/>
    </w:rPr>
  </w:style>
  <w:style w:type="character" w:styleId="Kommentarsreferens">
    <w:name w:val="annotation reference"/>
    <w:basedOn w:val="Standardstycketypsnitt"/>
    <w:uiPriority w:val="99"/>
    <w:semiHidden/>
    <w:unhideWhenUsed/>
    <w:rsid w:val="00805510"/>
    <w:rPr>
      <w:sz w:val="18"/>
      <w:szCs w:val="18"/>
    </w:rPr>
  </w:style>
  <w:style w:type="paragraph" w:styleId="Kommentarer">
    <w:name w:val="annotation text"/>
    <w:basedOn w:val="Normal"/>
    <w:link w:val="KommentarerChar"/>
    <w:uiPriority w:val="99"/>
    <w:unhideWhenUsed/>
    <w:rsid w:val="00805510"/>
  </w:style>
  <w:style w:type="character" w:customStyle="1" w:styleId="KommentarerChar">
    <w:name w:val="Kommentarer Char"/>
    <w:basedOn w:val="Standardstycketypsnitt"/>
    <w:link w:val="Kommentarer"/>
    <w:uiPriority w:val="99"/>
    <w:rsid w:val="00805510"/>
  </w:style>
  <w:style w:type="paragraph" w:styleId="Kommentarsmne">
    <w:name w:val="annotation subject"/>
    <w:basedOn w:val="Kommentarer"/>
    <w:next w:val="Kommentarer"/>
    <w:link w:val="KommentarsmneChar"/>
    <w:uiPriority w:val="99"/>
    <w:semiHidden/>
    <w:unhideWhenUsed/>
    <w:rsid w:val="00086B2D"/>
    <w:rPr>
      <w:b/>
      <w:bCs/>
      <w:sz w:val="20"/>
      <w:szCs w:val="20"/>
    </w:rPr>
  </w:style>
  <w:style w:type="character" w:customStyle="1" w:styleId="KommentarsmneChar">
    <w:name w:val="Kommentarsämne Char"/>
    <w:basedOn w:val="KommentarerChar"/>
    <w:link w:val="Kommentarsmne"/>
    <w:uiPriority w:val="99"/>
    <w:semiHidden/>
    <w:rsid w:val="00086B2D"/>
    <w:rPr>
      <w:b/>
      <w:bCs/>
      <w:sz w:val="20"/>
      <w:szCs w:val="20"/>
    </w:rPr>
  </w:style>
  <w:style w:type="paragraph" w:styleId="Sidhuvud">
    <w:name w:val="header"/>
    <w:basedOn w:val="Normal"/>
    <w:link w:val="SidhuvudChar"/>
    <w:uiPriority w:val="99"/>
    <w:unhideWhenUsed/>
    <w:rsid w:val="00A357DB"/>
    <w:pPr>
      <w:tabs>
        <w:tab w:val="center" w:pos="4536"/>
        <w:tab w:val="right" w:pos="9072"/>
      </w:tabs>
    </w:pPr>
  </w:style>
  <w:style w:type="character" w:customStyle="1" w:styleId="SidhuvudChar">
    <w:name w:val="Sidhuvud Char"/>
    <w:basedOn w:val="Standardstycketypsnitt"/>
    <w:link w:val="Sidhuvud"/>
    <w:uiPriority w:val="99"/>
    <w:rsid w:val="00A357DB"/>
  </w:style>
  <w:style w:type="paragraph" w:styleId="Revision">
    <w:name w:val="Revision"/>
    <w:hidden/>
    <w:uiPriority w:val="99"/>
    <w:semiHidden/>
    <w:rsid w:val="001F5FF2"/>
  </w:style>
  <w:style w:type="character" w:customStyle="1" w:styleId="Rubrik3Char">
    <w:name w:val="Rubrik 3 Char"/>
    <w:basedOn w:val="Standardstycketypsnitt"/>
    <w:link w:val="Rubrik3"/>
    <w:uiPriority w:val="9"/>
    <w:semiHidden/>
    <w:rsid w:val="00061E92"/>
    <w:rPr>
      <w:rFonts w:asciiTheme="majorHAnsi" w:eastAsiaTheme="majorEastAsia" w:hAnsiTheme="majorHAnsi" w:cstheme="majorBidi"/>
      <w:b/>
      <w:bCs/>
      <w:color w:val="4F81BD" w:themeColor="accent1"/>
    </w:rPr>
  </w:style>
  <w:style w:type="character" w:customStyle="1" w:styleId="Rubrik1Char">
    <w:name w:val="Rubrik 1 Char"/>
    <w:basedOn w:val="Standardstycketypsnitt"/>
    <w:link w:val="Rubrik1"/>
    <w:uiPriority w:val="9"/>
    <w:rsid w:val="000E58F9"/>
    <w:rPr>
      <w:rFonts w:asciiTheme="majorHAnsi" w:eastAsiaTheme="majorEastAsia" w:hAnsiTheme="majorHAnsi" w:cstheme="majorBidi"/>
      <w:b/>
      <w:bCs/>
      <w:color w:val="345A8A" w:themeColor="accent1" w:themeShade="B5"/>
      <w:sz w:val="32"/>
      <w:szCs w:val="32"/>
    </w:rPr>
  </w:style>
  <w:style w:type="paragraph" w:customStyle="1" w:styleId="Definitionbody">
    <w:name w:val="Definition body"/>
    <w:basedOn w:val="Normal"/>
    <w:qFormat/>
    <w:rsid w:val="00EE1DF8"/>
    <w:pPr>
      <w:pBdr>
        <w:left w:val="single" w:sz="4" w:space="4" w:color="auto"/>
      </w:pBdr>
      <w:spacing w:line="276" w:lineRule="auto"/>
      <w:ind w:left="680"/>
    </w:pPr>
    <w:rPr>
      <w:rFonts w:ascii="Calibri" w:eastAsia="Calibri" w:hAnsi="Calibri" w:cs="Times New Roman"/>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0F"/>
  </w:style>
  <w:style w:type="paragraph" w:styleId="Rubrik1">
    <w:name w:val="heading 1"/>
    <w:basedOn w:val="Normal"/>
    <w:next w:val="Normal"/>
    <w:link w:val="Rubrik1Char"/>
    <w:uiPriority w:val="9"/>
    <w:qFormat/>
    <w:rsid w:val="000E58F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next w:val="Normal"/>
    <w:link w:val="Rubrik3Char"/>
    <w:uiPriority w:val="9"/>
    <w:semiHidden/>
    <w:unhideWhenUsed/>
    <w:qFormat/>
    <w:rsid w:val="00061E92"/>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EE450F"/>
    <w:pPr>
      <w:tabs>
        <w:tab w:val="center" w:pos="4536"/>
        <w:tab w:val="right" w:pos="9072"/>
      </w:tabs>
    </w:pPr>
  </w:style>
  <w:style w:type="character" w:customStyle="1" w:styleId="SidfotChar">
    <w:name w:val="Sidfot Char"/>
    <w:basedOn w:val="Standardstycketypsnitt"/>
    <w:link w:val="Sidfot"/>
    <w:uiPriority w:val="99"/>
    <w:rsid w:val="00EE450F"/>
  </w:style>
  <w:style w:type="character" w:styleId="Sidnummer">
    <w:name w:val="page number"/>
    <w:basedOn w:val="Standardstycketypsnitt"/>
    <w:uiPriority w:val="99"/>
    <w:semiHidden/>
    <w:unhideWhenUsed/>
    <w:rsid w:val="00EE450F"/>
  </w:style>
  <w:style w:type="paragraph" w:styleId="Liststycke">
    <w:name w:val="List Paragraph"/>
    <w:basedOn w:val="Normal"/>
    <w:uiPriority w:val="99"/>
    <w:qFormat/>
    <w:rsid w:val="00EE450F"/>
    <w:pPr>
      <w:ind w:left="720"/>
      <w:contextualSpacing/>
    </w:pPr>
  </w:style>
  <w:style w:type="paragraph" w:styleId="Fotnotstext">
    <w:name w:val="footnote text"/>
    <w:basedOn w:val="Normal"/>
    <w:link w:val="FotnotstextChar"/>
    <w:uiPriority w:val="99"/>
    <w:unhideWhenUsed/>
    <w:rsid w:val="00EE450F"/>
  </w:style>
  <w:style w:type="character" w:customStyle="1" w:styleId="FotnotstextChar">
    <w:name w:val="Fotnotstext Char"/>
    <w:basedOn w:val="Standardstycketypsnitt"/>
    <w:link w:val="Fotnotstext"/>
    <w:uiPriority w:val="99"/>
    <w:rsid w:val="00EE450F"/>
  </w:style>
  <w:style w:type="character" w:styleId="Fotnotsreferens">
    <w:name w:val="footnote reference"/>
    <w:basedOn w:val="Standardstycketypsnitt"/>
    <w:uiPriority w:val="99"/>
    <w:unhideWhenUsed/>
    <w:rsid w:val="00EE450F"/>
    <w:rPr>
      <w:vertAlign w:val="superscript"/>
    </w:rPr>
  </w:style>
  <w:style w:type="paragraph" w:styleId="Slutkommentar">
    <w:name w:val="endnote text"/>
    <w:basedOn w:val="Normal"/>
    <w:link w:val="SlutkommentarChar"/>
    <w:uiPriority w:val="99"/>
    <w:unhideWhenUsed/>
    <w:rsid w:val="00EE450F"/>
  </w:style>
  <w:style w:type="character" w:customStyle="1" w:styleId="SlutkommentarChar">
    <w:name w:val="Slutkommentar Char"/>
    <w:basedOn w:val="Standardstycketypsnitt"/>
    <w:link w:val="Slutkommentar"/>
    <w:uiPriority w:val="99"/>
    <w:rsid w:val="00EE450F"/>
  </w:style>
  <w:style w:type="character" w:styleId="Slutkommentarsreferens">
    <w:name w:val="endnote reference"/>
    <w:basedOn w:val="Standardstycketypsnitt"/>
    <w:uiPriority w:val="99"/>
    <w:unhideWhenUsed/>
    <w:rsid w:val="00EE450F"/>
    <w:rPr>
      <w:vertAlign w:val="superscript"/>
    </w:rPr>
  </w:style>
  <w:style w:type="character" w:customStyle="1" w:styleId="A4">
    <w:name w:val="A4"/>
    <w:uiPriority w:val="99"/>
    <w:rsid w:val="00D765F0"/>
    <w:rPr>
      <w:color w:val="000000"/>
      <w:sz w:val="16"/>
      <w:szCs w:val="16"/>
    </w:rPr>
  </w:style>
  <w:style w:type="character" w:styleId="Hyperlnk">
    <w:name w:val="Hyperlink"/>
    <w:basedOn w:val="Standardstycketypsnitt"/>
    <w:uiPriority w:val="99"/>
    <w:unhideWhenUsed/>
    <w:rsid w:val="0038442D"/>
    <w:rPr>
      <w:color w:val="0000FF" w:themeColor="hyperlink"/>
      <w:u w:val="single"/>
    </w:rPr>
  </w:style>
  <w:style w:type="character" w:styleId="AnvndHyperlnk">
    <w:name w:val="FollowedHyperlink"/>
    <w:basedOn w:val="Standardstycketypsnitt"/>
    <w:uiPriority w:val="99"/>
    <w:semiHidden/>
    <w:unhideWhenUsed/>
    <w:rsid w:val="0086682C"/>
    <w:rPr>
      <w:color w:val="800080" w:themeColor="followedHyperlink"/>
      <w:u w:val="single"/>
    </w:rPr>
  </w:style>
  <w:style w:type="paragraph" w:styleId="Bubbeltext">
    <w:name w:val="Balloon Text"/>
    <w:basedOn w:val="Normal"/>
    <w:link w:val="BubbeltextChar"/>
    <w:uiPriority w:val="99"/>
    <w:semiHidden/>
    <w:unhideWhenUsed/>
    <w:rsid w:val="000B52D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B52D5"/>
    <w:rPr>
      <w:rFonts w:ascii="Lucida Grande" w:hAnsi="Lucida Grande" w:cs="Lucida Grande"/>
      <w:sz w:val="18"/>
      <w:szCs w:val="18"/>
    </w:rPr>
  </w:style>
  <w:style w:type="character" w:styleId="Kommentarsreferens">
    <w:name w:val="annotation reference"/>
    <w:basedOn w:val="Standardstycketypsnitt"/>
    <w:uiPriority w:val="99"/>
    <w:semiHidden/>
    <w:unhideWhenUsed/>
    <w:rsid w:val="00805510"/>
    <w:rPr>
      <w:sz w:val="18"/>
      <w:szCs w:val="18"/>
    </w:rPr>
  </w:style>
  <w:style w:type="paragraph" w:styleId="Kommentarer">
    <w:name w:val="annotation text"/>
    <w:basedOn w:val="Normal"/>
    <w:link w:val="KommentarerChar"/>
    <w:uiPriority w:val="99"/>
    <w:unhideWhenUsed/>
    <w:rsid w:val="00805510"/>
  </w:style>
  <w:style w:type="character" w:customStyle="1" w:styleId="KommentarerChar">
    <w:name w:val="Kommentarer Char"/>
    <w:basedOn w:val="Standardstycketypsnitt"/>
    <w:link w:val="Kommentarer"/>
    <w:uiPriority w:val="99"/>
    <w:rsid w:val="00805510"/>
  </w:style>
  <w:style w:type="paragraph" w:styleId="Kommentarsmne">
    <w:name w:val="annotation subject"/>
    <w:basedOn w:val="Kommentarer"/>
    <w:next w:val="Kommentarer"/>
    <w:link w:val="KommentarsmneChar"/>
    <w:uiPriority w:val="99"/>
    <w:semiHidden/>
    <w:unhideWhenUsed/>
    <w:rsid w:val="00086B2D"/>
    <w:rPr>
      <w:b/>
      <w:bCs/>
      <w:sz w:val="20"/>
      <w:szCs w:val="20"/>
    </w:rPr>
  </w:style>
  <w:style w:type="character" w:customStyle="1" w:styleId="KommentarsmneChar">
    <w:name w:val="Kommentarsämne Char"/>
    <w:basedOn w:val="KommentarerChar"/>
    <w:link w:val="Kommentarsmne"/>
    <w:uiPriority w:val="99"/>
    <w:semiHidden/>
    <w:rsid w:val="00086B2D"/>
    <w:rPr>
      <w:b/>
      <w:bCs/>
      <w:sz w:val="20"/>
      <w:szCs w:val="20"/>
    </w:rPr>
  </w:style>
  <w:style w:type="paragraph" w:styleId="Sidhuvud">
    <w:name w:val="header"/>
    <w:basedOn w:val="Normal"/>
    <w:link w:val="SidhuvudChar"/>
    <w:uiPriority w:val="99"/>
    <w:unhideWhenUsed/>
    <w:rsid w:val="00A357DB"/>
    <w:pPr>
      <w:tabs>
        <w:tab w:val="center" w:pos="4536"/>
        <w:tab w:val="right" w:pos="9072"/>
      </w:tabs>
    </w:pPr>
  </w:style>
  <w:style w:type="character" w:customStyle="1" w:styleId="SidhuvudChar">
    <w:name w:val="Sidhuvud Char"/>
    <w:basedOn w:val="Standardstycketypsnitt"/>
    <w:link w:val="Sidhuvud"/>
    <w:uiPriority w:val="99"/>
    <w:rsid w:val="00A357DB"/>
  </w:style>
  <w:style w:type="paragraph" w:styleId="Revision">
    <w:name w:val="Revision"/>
    <w:hidden/>
    <w:uiPriority w:val="99"/>
    <w:semiHidden/>
    <w:rsid w:val="001F5FF2"/>
  </w:style>
  <w:style w:type="character" w:customStyle="1" w:styleId="Rubrik3Char">
    <w:name w:val="Rubrik 3 Char"/>
    <w:basedOn w:val="Standardstycketypsnitt"/>
    <w:link w:val="Rubrik3"/>
    <w:uiPriority w:val="9"/>
    <w:semiHidden/>
    <w:rsid w:val="00061E92"/>
    <w:rPr>
      <w:rFonts w:asciiTheme="majorHAnsi" w:eastAsiaTheme="majorEastAsia" w:hAnsiTheme="majorHAnsi" w:cstheme="majorBidi"/>
      <w:b/>
      <w:bCs/>
      <w:color w:val="4F81BD" w:themeColor="accent1"/>
    </w:rPr>
  </w:style>
  <w:style w:type="character" w:customStyle="1" w:styleId="Rubrik1Char">
    <w:name w:val="Rubrik 1 Char"/>
    <w:basedOn w:val="Standardstycketypsnitt"/>
    <w:link w:val="Rubrik1"/>
    <w:uiPriority w:val="9"/>
    <w:rsid w:val="000E58F9"/>
    <w:rPr>
      <w:rFonts w:asciiTheme="majorHAnsi" w:eastAsiaTheme="majorEastAsia" w:hAnsiTheme="majorHAnsi" w:cstheme="majorBidi"/>
      <w:b/>
      <w:bCs/>
      <w:color w:val="345A8A" w:themeColor="accent1" w:themeShade="B5"/>
      <w:sz w:val="32"/>
      <w:szCs w:val="32"/>
    </w:rPr>
  </w:style>
  <w:style w:type="paragraph" w:customStyle="1" w:styleId="Definitionbody">
    <w:name w:val="Definition body"/>
    <w:basedOn w:val="Normal"/>
    <w:qFormat/>
    <w:rsid w:val="00EE1DF8"/>
    <w:pPr>
      <w:pBdr>
        <w:left w:val="single" w:sz="4" w:space="4" w:color="auto"/>
      </w:pBdr>
      <w:spacing w:line="276" w:lineRule="auto"/>
      <w:ind w:left="680"/>
    </w:pPr>
    <w:rPr>
      <w:rFonts w:ascii="Calibri" w:eastAsia="Calibri" w:hAnsi="Calibri" w:cs="Times New Roman"/>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6938">
      <w:bodyDiv w:val="1"/>
      <w:marLeft w:val="0"/>
      <w:marRight w:val="0"/>
      <w:marTop w:val="0"/>
      <w:marBottom w:val="0"/>
      <w:divBdr>
        <w:top w:val="none" w:sz="0" w:space="0" w:color="auto"/>
        <w:left w:val="none" w:sz="0" w:space="0" w:color="auto"/>
        <w:bottom w:val="none" w:sz="0" w:space="0" w:color="auto"/>
        <w:right w:val="none" w:sz="0" w:space="0" w:color="auto"/>
      </w:divBdr>
    </w:div>
    <w:div w:id="713702287">
      <w:bodyDiv w:val="1"/>
      <w:marLeft w:val="0"/>
      <w:marRight w:val="0"/>
      <w:marTop w:val="0"/>
      <w:marBottom w:val="0"/>
      <w:divBdr>
        <w:top w:val="none" w:sz="0" w:space="0" w:color="auto"/>
        <w:left w:val="none" w:sz="0" w:space="0" w:color="auto"/>
        <w:bottom w:val="none" w:sz="0" w:space="0" w:color="auto"/>
        <w:right w:val="none" w:sz="0" w:space="0" w:color="auto"/>
      </w:divBdr>
    </w:div>
    <w:div w:id="988366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ytimes.com/roomfordebate/2014/08/21/how-much-for-a-kidney?emc=eta1"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eulex-kosovo.eu/en/pressreleases/0436.php" TargetMode="External"/><Relationship Id="rId11" Type="http://schemas.openxmlformats.org/officeDocument/2006/relationships/hyperlink" Target="http://www.svd.se/opinion/brannpunkt/organhandel-en-fraga-aven-for-sverige_6105837.svd" TargetMode="External"/><Relationship Id="rId12" Type="http://schemas.openxmlformats.org/officeDocument/2006/relationships/hyperlink" Target="http://www.hottproject.com" TargetMode="External"/><Relationship Id="rId13" Type="http://schemas.openxmlformats.org/officeDocument/2006/relationships/hyperlink" Target="http://www.bbc.com/news/world-europe-22343589" TargetMode="External"/><Relationship Id="rId14" Type="http://schemas.openxmlformats.org/officeDocument/2006/relationships/hyperlink" Target="http://www.declarationofistanbul.org" TargetMode="External"/><Relationship Id="rId15" Type="http://schemas.openxmlformats.org/officeDocument/2006/relationships/hyperlink" Target="http://www.who.int/transplantation/en/" TargetMode="External"/><Relationship Id="rId16" Type="http://schemas.openxmlformats.org/officeDocument/2006/relationships/hyperlink" Target="http://conventions.coe.int/Treaty/en/Treaties/Html/164.htm" TargetMode="External"/><Relationship Id="rId17" Type="http://schemas.openxmlformats.org/officeDocument/2006/relationships/hyperlink" Target="http://www.unodc.org/unodc/en/treaties/CTOC/" TargetMode="External"/><Relationship Id="rId18" Type="http://schemas.openxmlformats.org/officeDocument/2006/relationships/hyperlink" Target="http://www.unhcr.org/pages/49da0e466.html"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cbi.nlm.nih.gov/pubmed?term=Ambagtsheer%20F%5BAuthor%5D&amp;cauthor=true&amp;cauthor_uid=22150956"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fysiografen.se" TargetMode="External"/><Relationship Id="rId4" Type="http://schemas.openxmlformats.org/officeDocument/2006/relationships/hyperlink" Target="http://www.magnbergvallsstiftelse.nu" TargetMode="External"/><Relationship Id="rId5" Type="http://schemas.openxmlformats.org/officeDocument/2006/relationships/hyperlink" Target="http://multivu.prnewswire.com/mnr/transplantationsociety/33914/docs/33914-Declaration_of_Istanbul-Lancet.pdf" TargetMode="External"/><Relationship Id="rId1" Type="http://schemas.openxmlformats.org/officeDocument/2006/relationships/hyperlink" Target="http://webappl.web.sh.se/p3/ext/content.nsf/aget?openagent&amp;key=ostersjo_och_osteuropaforskning_1363096361182" TargetMode="External"/><Relationship Id="rId2" Type="http://schemas.openxmlformats.org/officeDocument/2006/relationships/hyperlink" Target="http://hottproject.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8642</Words>
  <Characters>43818</Characters>
  <Application>Microsoft Macintosh Word</Application>
  <DocSecurity>4</DocSecurity>
  <Lines>674</Lines>
  <Paragraphs>120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52340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Lundin</dc:creator>
  <cp:lastModifiedBy>- -</cp:lastModifiedBy>
  <cp:revision>2</cp:revision>
  <cp:lastPrinted>2014-09-17T06:14:00Z</cp:lastPrinted>
  <dcterms:created xsi:type="dcterms:W3CDTF">2014-11-30T16:49:00Z</dcterms:created>
  <dcterms:modified xsi:type="dcterms:W3CDTF">2014-11-30T16:49:00Z</dcterms:modified>
</cp:coreProperties>
</file>