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F1EC" w14:textId="5C4AB80F" w:rsidR="004847EE" w:rsidRPr="004847EE" w:rsidRDefault="004847EE" w:rsidP="00684C37">
      <w:pPr>
        <w:rPr>
          <w:b/>
        </w:rPr>
      </w:pPr>
      <w:r w:rsidRPr="004847EE">
        <w:rPr>
          <w:b/>
        </w:rPr>
        <w:t>System Synergies between Waste Heat and Food Production, a case study at the European Spallation Source</w:t>
      </w:r>
    </w:p>
    <w:p w14:paraId="5B34B90D" w14:textId="77777777" w:rsidR="00533055" w:rsidRDefault="009E3225" w:rsidP="00684C37">
      <w:proofErr w:type="spellStart"/>
      <w:proofErr w:type="gramStart"/>
      <w:r>
        <w:t>Kiessling</w:t>
      </w:r>
      <w:proofErr w:type="spellEnd"/>
      <w:r>
        <w:t xml:space="preserve">, A. </w:t>
      </w:r>
      <w:r w:rsidR="00921A16">
        <w:t>Swedish University of Agricultural Sciences</w:t>
      </w:r>
      <w:r w:rsidR="00EA7484">
        <w:t>, Sweden</w:t>
      </w:r>
      <w:r w:rsidR="00921A16">
        <w:t>.</w:t>
      </w:r>
      <w:proofErr w:type="gramEnd"/>
    </w:p>
    <w:p w14:paraId="10DD4F04" w14:textId="28BDDCAC" w:rsidR="00EA7484" w:rsidRDefault="00533055" w:rsidP="00684C37">
      <w:r>
        <w:t>Parker, T. European Spallation Source, Sweden</w:t>
      </w:r>
      <w:r w:rsidR="00684C37">
        <w:t xml:space="preserve"> </w:t>
      </w:r>
    </w:p>
    <w:p w14:paraId="16C76A62" w14:textId="671B0FA0" w:rsidR="00533055" w:rsidRDefault="00533055" w:rsidP="00684C37">
      <w:hyperlink r:id="rId8" w:history="1">
        <w:r w:rsidRPr="00B96E5E">
          <w:rPr>
            <w:rStyle w:val="Hyperlink"/>
          </w:rPr>
          <w:t>Thomas.parker@esss.se</w:t>
        </w:r>
      </w:hyperlink>
    </w:p>
    <w:p w14:paraId="14390BEC" w14:textId="77777777" w:rsidR="002C0896" w:rsidRDefault="002C0896" w:rsidP="00FC3161">
      <w:pPr>
        <w:spacing w:after="0"/>
      </w:pPr>
    </w:p>
    <w:p w14:paraId="152CFDFC" w14:textId="1500A5F3" w:rsidR="00403C92" w:rsidRDefault="00955F68" w:rsidP="00FC3161">
      <w:pPr>
        <w:spacing w:after="0"/>
      </w:pPr>
      <w:r>
        <w:t>A</w:t>
      </w:r>
      <w:r w:rsidR="00921A16">
        <w:t>t present food production depend</w:t>
      </w:r>
      <w:r w:rsidR="00425042">
        <w:t>s</w:t>
      </w:r>
      <w:r w:rsidR="00921A16">
        <w:t xml:space="preserve"> almost exclusively </w:t>
      </w:r>
      <w:r w:rsidR="00FA6F2A">
        <w:t xml:space="preserve">on </w:t>
      </w:r>
      <w:r w:rsidR="00921A16">
        <w:t xml:space="preserve">direct use of stored </w:t>
      </w:r>
      <w:r w:rsidR="00425042">
        <w:t xml:space="preserve">energy </w:t>
      </w:r>
      <w:r w:rsidR="00921A16">
        <w:t xml:space="preserve">sources, may they be nuclear-, petroleum- or bio-based. </w:t>
      </w:r>
      <w:r w:rsidR="00234AB5">
        <w:t xml:space="preserve">This </w:t>
      </w:r>
      <w:r>
        <w:t>paper</w:t>
      </w:r>
      <w:r w:rsidR="00234AB5">
        <w:t xml:space="preserve"> w</w:t>
      </w:r>
      <w:r w:rsidR="00BF5F40">
        <w:t>ill point towards surplus heat</w:t>
      </w:r>
      <w:r w:rsidR="00234AB5">
        <w:t xml:space="preserve"> as</w:t>
      </w:r>
      <w:r w:rsidR="00BF5F40">
        <w:t xml:space="preserve"> a way to bridge the </w:t>
      </w:r>
      <w:r w:rsidR="005E23E7">
        <w:t xml:space="preserve">gap between </w:t>
      </w:r>
      <w:r w:rsidR="00CB601F">
        <w:t>today</w:t>
      </w:r>
      <w:r w:rsidR="00464E07">
        <w:t>’</w:t>
      </w:r>
      <w:r w:rsidR="00CB601F">
        <w:t xml:space="preserve">s </w:t>
      </w:r>
      <w:r w:rsidR="00F131AC">
        <w:t xml:space="preserve">food </w:t>
      </w:r>
      <w:r w:rsidR="005E23E7">
        <w:t xml:space="preserve">systems and </w:t>
      </w:r>
      <w:r w:rsidR="00CB601F">
        <w:t>truly sustainable ones</w:t>
      </w:r>
      <w:r w:rsidR="008338E0">
        <w:t>,</w:t>
      </w:r>
      <w:r w:rsidR="00CB601F">
        <w:t xml:space="preserve"> </w:t>
      </w:r>
      <w:r w:rsidR="00BF5F40">
        <w:t xml:space="preserve">suitable to be </w:t>
      </w:r>
      <w:r w:rsidR="006C2655">
        <w:t>implemented</w:t>
      </w:r>
      <w:r w:rsidR="00BF5F40">
        <w:t xml:space="preserve"> i</w:t>
      </w:r>
      <w:r w:rsidR="008C6328">
        <w:t xml:space="preserve">n urban and </w:t>
      </w:r>
      <w:proofErr w:type="spellStart"/>
      <w:r w:rsidR="008C6328">
        <w:t>peri</w:t>
      </w:r>
      <w:proofErr w:type="spellEnd"/>
      <w:r w:rsidR="0044613D">
        <w:t>-</w:t>
      </w:r>
      <w:r w:rsidR="008C6328">
        <w:t>urban areas. Considering that</w:t>
      </w:r>
      <w:r w:rsidR="00BF5F40">
        <w:t xml:space="preserve"> </w:t>
      </w:r>
      <w:r w:rsidR="008C6328">
        <w:t>arable</w:t>
      </w:r>
      <w:r w:rsidR="00BF5F40">
        <w:t xml:space="preserve"> land </w:t>
      </w:r>
      <w:r w:rsidR="008C6328">
        <w:t xml:space="preserve">and </w:t>
      </w:r>
      <w:r w:rsidR="00BF5F40">
        <w:t>fresh water</w:t>
      </w:r>
      <w:r w:rsidR="008C6328">
        <w:t xml:space="preserve"> resources are the base for our present food systems</w:t>
      </w:r>
      <w:r w:rsidR="00766FF0">
        <w:t>,</w:t>
      </w:r>
      <w:r w:rsidR="008C6328">
        <w:t xml:space="preserve"> but are limited</w:t>
      </w:r>
      <w:r w:rsidR="00766FF0">
        <w:t>,</w:t>
      </w:r>
      <w:r w:rsidR="008C6328">
        <w:t xml:space="preserve"> in combination with continue</w:t>
      </w:r>
      <w:r w:rsidR="0044613D">
        <w:t>d</w:t>
      </w:r>
      <w:r w:rsidR="008C6328">
        <w:t xml:space="preserve"> urbanisation, such solutions are urgently needed. </w:t>
      </w:r>
      <w:r w:rsidR="00403C92">
        <w:t>By combining the use of surplus energy with</w:t>
      </w:r>
      <w:r w:rsidR="00766FF0">
        <w:t xml:space="preserve"> harvest of </w:t>
      </w:r>
      <w:r w:rsidR="002D0328">
        <w:t>society’s</w:t>
      </w:r>
      <w:r w:rsidR="00766FF0">
        <w:t xml:space="preserve"> organic side</w:t>
      </w:r>
      <w:r w:rsidR="00403C92">
        <w:t xml:space="preserve"> flows, like e.g. food waste</w:t>
      </w:r>
      <w:r w:rsidR="00160D8B">
        <w:t xml:space="preserve"> </w:t>
      </w:r>
      <w:r w:rsidR="00CD4518">
        <w:t>and</w:t>
      </w:r>
      <w:r w:rsidR="00160D8B">
        <w:t xml:space="preserve"> aquatic based ca</w:t>
      </w:r>
      <w:r w:rsidR="0044613D">
        <w:t>s</w:t>
      </w:r>
      <w:r w:rsidR="00160D8B">
        <w:t>h crops</w:t>
      </w:r>
      <w:r w:rsidR="00403C92">
        <w:t>, tru</w:t>
      </w:r>
      <w:r w:rsidR="0044613D">
        <w:t>ly</w:t>
      </w:r>
      <w:r w:rsidR="00403C92">
        <w:t xml:space="preserve"> sustainable and urban close </w:t>
      </w:r>
      <w:r w:rsidR="00766FF0">
        <w:t xml:space="preserve">food </w:t>
      </w:r>
      <w:r w:rsidR="00403C92">
        <w:t xml:space="preserve">systems are possible at a </w:t>
      </w:r>
      <w:r w:rsidR="00CB5514">
        <w:t>level of significa</w:t>
      </w:r>
      <w:r w:rsidR="00464E07">
        <w:t>nce also for global food security</w:t>
      </w:r>
      <w:r w:rsidR="00CB5514">
        <w:t>.</w:t>
      </w:r>
    </w:p>
    <w:p w14:paraId="24974239" w14:textId="77777777" w:rsidR="00533055" w:rsidRDefault="00533055" w:rsidP="00FC3161">
      <w:pPr>
        <w:spacing w:after="0"/>
      </w:pPr>
    </w:p>
    <w:p w14:paraId="0CB03859" w14:textId="3D3BF29D" w:rsidR="006C2655" w:rsidRDefault="006C2655" w:rsidP="00FC3161">
      <w:pPr>
        <w:spacing w:after="0"/>
      </w:pPr>
      <w:r>
        <w:t>The European Spallation Source (</w:t>
      </w:r>
      <w:r w:rsidR="00F97EF6">
        <w:t>ESS</w:t>
      </w:r>
      <w:r>
        <w:t>) will require approximately 27</w:t>
      </w:r>
      <w:r w:rsidR="00F97EF6">
        <w:t xml:space="preserve">0 GWh of power per year to operate, power that ultimately is converted to heat. With innovative cooling solutions, a third of the captured heat will be high-temperature and can be sold as district heating, </w:t>
      </w:r>
      <w:r w:rsidR="007137AA">
        <w:t xml:space="preserve">supplying a significant portion of </w:t>
      </w:r>
      <w:r w:rsidR="008718D6">
        <w:t xml:space="preserve">the heating needs in the City of Lund. Further innovation is required for the remaining two thirds of the heat produced. This heat could be augmented </w:t>
      </w:r>
      <w:r w:rsidR="00BA1D35">
        <w:t>with heat pumps</w:t>
      </w:r>
      <w:r>
        <w:t xml:space="preserve"> and thereby recycled as district heating</w:t>
      </w:r>
      <w:r w:rsidR="00BA1D35">
        <w:t>, but at the price of a significantly increased use of electricity.</w:t>
      </w:r>
      <w:r w:rsidR="00734E5C">
        <w:t xml:space="preserve"> </w:t>
      </w:r>
      <w:r w:rsidR="0027254C">
        <w:t xml:space="preserve">ESS is located in the middle of Scandinavia's most expansive urbanisation and its most productive </w:t>
      </w:r>
      <w:proofErr w:type="gramStart"/>
      <w:r w:rsidR="0027254C">
        <w:t>bread basket</w:t>
      </w:r>
      <w:proofErr w:type="gramEnd"/>
      <w:r w:rsidR="0027254C">
        <w:t xml:space="preserve"> area is a most interesting place to also host a demonstration of the interconnection between surplus energy and nutrient recycling.</w:t>
      </w:r>
    </w:p>
    <w:p w14:paraId="2B73F3CD" w14:textId="77777777" w:rsidR="006C2655" w:rsidRDefault="006C2655" w:rsidP="00FC3161">
      <w:pPr>
        <w:spacing w:after="0"/>
      </w:pPr>
    </w:p>
    <w:p w14:paraId="055DAEE7" w14:textId="1F1FE1D4" w:rsidR="00441757" w:rsidRDefault="00734E5C" w:rsidP="00441757">
      <w:pPr>
        <w:spacing w:after="0"/>
      </w:pPr>
      <w:r>
        <w:t xml:space="preserve">This </w:t>
      </w:r>
      <w:r w:rsidR="008A5471">
        <w:t>paper</w:t>
      </w:r>
      <w:r>
        <w:t xml:space="preserve"> will bring forward an alternative food production cooling chain, involving fermentation, aquaculture and greenhouse horticu</w:t>
      </w:r>
      <w:r w:rsidR="00441757">
        <w:t>lture including both use of low-</w:t>
      </w:r>
      <w:r>
        <w:t>grade su</w:t>
      </w:r>
      <w:r w:rsidR="00441757">
        <w:t>rplus heat and recycl</w:t>
      </w:r>
      <w:r w:rsidR="000A2202">
        <w:t>ing of</w:t>
      </w:r>
      <w:r w:rsidR="00441757">
        <w:t xml:space="preserve"> society’s</w:t>
      </w:r>
      <w:r>
        <w:t xml:space="preserve"> organic waste</w:t>
      </w:r>
      <w:r w:rsidR="0027254C">
        <w:t xml:space="preserve"> that is converted to animal feed and fertilizer</w:t>
      </w:r>
      <w:r>
        <w:t xml:space="preserve">. The development of such </w:t>
      </w:r>
      <w:r w:rsidR="0027254C">
        <w:t xml:space="preserve">a </w:t>
      </w:r>
      <w:r>
        <w:t>system will demand trans</w:t>
      </w:r>
      <w:r w:rsidR="00021EA0">
        <w:t>-</w:t>
      </w:r>
      <w:r>
        <w:t>disciplinary collaboration.</w:t>
      </w:r>
      <w:r w:rsidR="002044DC">
        <w:t xml:space="preserve"> </w:t>
      </w:r>
      <w:r w:rsidR="00E922C1">
        <w:t>T</w:t>
      </w:r>
      <w:r w:rsidR="003142DA">
        <w:t xml:space="preserve">he </w:t>
      </w:r>
      <w:r w:rsidR="00D640E1">
        <w:t>paper</w:t>
      </w:r>
      <w:r w:rsidR="003142DA">
        <w:t xml:space="preserve"> will show </w:t>
      </w:r>
      <w:r w:rsidR="00D640E1">
        <w:t xml:space="preserve">both the cooling processes and </w:t>
      </w:r>
      <w:r w:rsidR="003142DA">
        <w:t>the biological processes involved.</w:t>
      </w:r>
      <w:r w:rsidR="006C2655" w:rsidRPr="006C2655">
        <w:t xml:space="preserve"> </w:t>
      </w:r>
    </w:p>
    <w:p w14:paraId="7223035B" w14:textId="77777777" w:rsidR="004867FC" w:rsidRDefault="004867FC" w:rsidP="004867FC">
      <w:pPr>
        <w:spacing w:after="0"/>
      </w:pPr>
      <w:bookmarkStart w:id="0" w:name="_GoBack"/>
      <w:bookmarkEnd w:id="0"/>
    </w:p>
    <w:sectPr w:rsidR="004867FC" w:rsidSect="00C73E48">
      <w:pgSz w:w="12240" w:h="15840"/>
      <w:pgMar w:top="851" w:right="1418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C7C3" w14:textId="77777777" w:rsidR="002C0896" w:rsidRDefault="002C0896" w:rsidP="002D0328">
      <w:pPr>
        <w:spacing w:after="0"/>
      </w:pPr>
      <w:r>
        <w:separator/>
      </w:r>
    </w:p>
  </w:endnote>
  <w:endnote w:type="continuationSeparator" w:id="0">
    <w:p w14:paraId="4C8F0D3C" w14:textId="77777777" w:rsidR="002C0896" w:rsidRDefault="002C0896" w:rsidP="002D0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tilliumText22L 250 wt">
    <w:altName w:val="Times New Roman"/>
    <w:charset w:val="00"/>
    <w:family w:val="auto"/>
    <w:pitch w:val="variable"/>
    <w:sig w:usb0="00000001" w:usb1="0000004B" w:usb2="000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F7732" w14:textId="77777777" w:rsidR="002C0896" w:rsidRDefault="002C0896" w:rsidP="002D0328">
      <w:pPr>
        <w:spacing w:after="0"/>
      </w:pPr>
      <w:r>
        <w:separator/>
      </w:r>
    </w:p>
  </w:footnote>
  <w:footnote w:type="continuationSeparator" w:id="0">
    <w:p w14:paraId="22F58331" w14:textId="77777777" w:rsidR="002C0896" w:rsidRDefault="002C0896" w:rsidP="002D03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F6"/>
    <w:rsid w:val="00021EA0"/>
    <w:rsid w:val="000A2202"/>
    <w:rsid w:val="00160D8B"/>
    <w:rsid w:val="00180F0D"/>
    <w:rsid w:val="00195DFD"/>
    <w:rsid w:val="00196365"/>
    <w:rsid w:val="001B5A52"/>
    <w:rsid w:val="001F4271"/>
    <w:rsid w:val="001F51BD"/>
    <w:rsid w:val="00201CA5"/>
    <w:rsid w:val="002044DC"/>
    <w:rsid w:val="00232A07"/>
    <w:rsid w:val="00234AB5"/>
    <w:rsid w:val="00255F82"/>
    <w:rsid w:val="0027254C"/>
    <w:rsid w:val="002B08B4"/>
    <w:rsid w:val="002C0896"/>
    <w:rsid w:val="002D0328"/>
    <w:rsid w:val="003142DA"/>
    <w:rsid w:val="003B6DF4"/>
    <w:rsid w:val="003C1F7C"/>
    <w:rsid w:val="00403C92"/>
    <w:rsid w:val="00423D98"/>
    <w:rsid w:val="00425042"/>
    <w:rsid w:val="00441757"/>
    <w:rsid w:val="0044613D"/>
    <w:rsid w:val="00464E07"/>
    <w:rsid w:val="004847EE"/>
    <w:rsid w:val="004867FC"/>
    <w:rsid w:val="00533055"/>
    <w:rsid w:val="00580EB5"/>
    <w:rsid w:val="005D6582"/>
    <w:rsid w:val="005E23E7"/>
    <w:rsid w:val="00602732"/>
    <w:rsid w:val="00663A16"/>
    <w:rsid w:val="00684C37"/>
    <w:rsid w:val="006C2655"/>
    <w:rsid w:val="006D5315"/>
    <w:rsid w:val="006F59A9"/>
    <w:rsid w:val="007137AA"/>
    <w:rsid w:val="00734E5C"/>
    <w:rsid w:val="00752369"/>
    <w:rsid w:val="00766FF0"/>
    <w:rsid w:val="0077527D"/>
    <w:rsid w:val="007D0BBD"/>
    <w:rsid w:val="007F77CF"/>
    <w:rsid w:val="00802966"/>
    <w:rsid w:val="008338E0"/>
    <w:rsid w:val="008718D6"/>
    <w:rsid w:val="008A5471"/>
    <w:rsid w:val="008C6328"/>
    <w:rsid w:val="0090203A"/>
    <w:rsid w:val="00921A16"/>
    <w:rsid w:val="00955DDA"/>
    <w:rsid w:val="00955F68"/>
    <w:rsid w:val="009E3225"/>
    <w:rsid w:val="00A60976"/>
    <w:rsid w:val="00A805D8"/>
    <w:rsid w:val="00A90422"/>
    <w:rsid w:val="00BA1D35"/>
    <w:rsid w:val="00BF5F40"/>
    <w:rsid w:val="00C3293C"/>
    <w:rsid w:val="00C37A5D"/>
    <w:rsid w:val="00C73E48"/>
    <w:rsid w:val="00C80170"/>
    <w:rsid w:val="00C85B05"/>
    <w:rsid w:val="00CA1A10"/>
    <w:rsid w:val="00CB5514"/>
    <w:rsid w:val="00CB601F"/>
    <w:rsid w:val="00CD4518"/>
    <w:rsid w:val="00D35BEB"/>
    <w:rsid w:val="00D640E1"/>
    <w:rsid w:val="00DC58FC"/>
    <w:rsid w:val="00E06FBA"/>
    <w:rsid w:val="00E667B6"/>
    <w:rsid w:val="00E84ECA"/>
    <w:rsid w:val="00E922C1"/>
    <w:rsid w:val="00EA7484"/>
    <w:rsid w:val="00ED366E"/>
    <w:rsid w:val="00ED5E56"/>
    <w:rsid w:val="00EF10AA"/>
    <w:rsid w:val="00EF62CB"/>
    <w:rsid w:val="00F131AC"/>
    <w:rsid w:val="00F97EF6"/>
    <w:rsid w:val="00FA6F2A"/>
    <w:rsid w:val="00FC3161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069E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6E"/>
    <w:pPr>
      <w:spacing w:after="120"/>
      <w:ind w:right="720"/>
      <w:jc w:val="both"/>
    </w:pPr>
    <w:rPr>
      <w:rFonts w:ascii="TitilliumText22L 250 wt" w:eastAsia="Times" w:hAnsi="TitilliumText22L 250 wt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EC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CA"/>
    <w:rPr>
      <w:rFonts w:ascii="Lucida Grande" w:eastAsia="Times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28"/>
    <w:rPr>
      <w:rFonts w:ascii="TitilliumText22L 250 wt" w:eastAsia="Times" w:hAnsi="TitilliumText22L 250 wt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D03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7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6E"/>
    <w:pPr>
      <w:spacing w:after="120"/>
      <w:ind w:right="720"/>
      <w:jc w:val="both"/>
    </w:pPr>
    <w:rPr>
      <w:rFonts w:ascii="TitilliumText22L 250 wt" w:eastAsia="Times" w:hAnsi="TitilliumText22L 250 wt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EC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CA"/>
    <w:rPr>
      <w:rFonts w:ascii="Lucida Grande" w:eastAsia="Times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28"/>
    <w:rPr>
      <w:rFonts w:ascii="TitilliumText22L 250 wt" w:eastAsia="Times" w:hAnsi="TitilliumText22L 250 wt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D03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7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homas.parker@esss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9A26-760A-A140-A376-8CB4054B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Parker</dc:creator>
  <cp:lastModifiedBy>Thomas Parker</cp:lastModifiedBy>
  <cp:revision>3</cp:revision>
  <dcterms:created xsi:type="dcterms:W3CDTF">2014-01-20T14:26:00Z</dcterms:created>
  <dcterms:modified xsi:type="dcterms:W3CDTF">2014-01-20T14:36:00Z</dcterms:modified>
</cp:coreProperties>
</file>