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örval"/>
        <w:bidi w:val="0"/>
        <w:ind w:left="0" w:right="0" w:firstLine="0"/>
        <w:jc w:val="left"/>
        <w:rPr>
          <w:rFonts w:ascii="Times" w:hAnsi="Times"/>
          <w:outline w:val="0"/>
          <w:color w:val="333333"/>
          <w:sz w:val="28"/>
          <w:szCs w:val="28"/>
          <w:shd w:val="clear" w:color="auto" w:fill="ffffff"/>
          <w:rtl w:val="0"/>
          <w14:textFill>
            <w14:solidFill>
              <w14:srgbClr w14:val="333333"/>
            </w14:solidFill>
          </w14:textFill>
        </w:rPr>
      </w:pPr>
    </w:p>
    <w:p>
      <w:pPr>
        <w:pStyle w:val="Förval"/>
        <w:bidi w:val="0"/>
        <w:ind w:left="0" w:right="0" w:firstLine="0"/>
        <w:jc w:val="left"/>
        <w:rPr>
          <w:rFonts w:ascii="Times" w:hAnsi="Times"/>
          <w:outline w:val="0"/>
          <w:color w:val="333333"/>
          <w:sz w:val="28"/>
          <w:szCs w:val="28"/>
          <w:shd w:val="clear" w:color="auto" w:fill="ffffff"/>
          <w:rtl w:val="0"/>
          <w14:textFill>
            <w14:solidFill>
              <w14:srgbClr w14:val="333333"/>
            </w14:solidFill>
          </w14:textFill>
        </w:rPr>
      </w:pPr>
    </w:p>
    <w:p>
      <w:pPr>
        <w:pStyle w:val="Förval"/>
        <w:bidi w:val="0"/>
        <w:ind w:left="0" w:right="0" w:firstLine="0"/>
        <w:jc w:val="left"/>
        <w:rPr>
          <w:rFonts w:ascii="Times" w:cs="Times" w:hAnsi="Times" w:eastAsia="Times"/>
          <w:outline w:val="0"/>
          <w:color w:val="333333"/>
          <w:sz w:val="72"/>
          <w:szCs w:val="72"/>
          <w:shd w:val="clear" w:color="auto" w:fill="ffffff"/>
          <w:rtl w:val="0"/>
          <w14:textFill>
            <w14:solidFill>
              <w14:srgbClr w14:val="333333"/>
            </w14:solidFill>
          </w14:textFill>
        </w:rPr>
      </w:pPr>
      <w:r>
        <w:rPr>
          <w:rFonts w:ascii="Times" w:hAnsi="Times"/>
          <w:outline w:val="0"/>
          <w:color w:val="333333"/>
          <w:sz w:val="72"/>
          <w:szCs w:val="72"/>
          <w:shd w:val="clear" w:color="auto" w:fill="ffffff"/>
          <w:rtl w:val="0"/>
          <w:lang w:val="sv-SE"/>
          <w14:textFill>
            <w14:solidFill>
              <w14:srgbClr w14:val="333333"/>
            </w14:solidFill>
          </w14:textFill>
        </w:rPr>
        <w:t>The Swedish Microchipping Phenomenon</w:t>
      </w:r>
    </w:p>
    <w:p>
      <w:pPr>
        <w:pStyle w:val="Förval"/>
        <w:bidi w:val="0"/>
        <w:ind w:left="0" w:right="0" w:firstLine="0"/>
        <w:jc w:val="left"/>
        <w:rPr>
          <w:rStyle w:val="Ingen"/>
          <w:rFonts w:ascii="Times" w:cs="Times" w:hAnsi="Times" w:eastAsia="Times"/>
          <w:outline w:val="0"/>
          <w:color w:val="333333"/>
          <w:sz w:val="36"/>
          <w:szCs w:val="36"/>
          <w:shd w:val="clear" w:color="auto" w:fill="ffffff"/>
          <w:rtl w:val="0"/>
          <w14:textFill>
            <w14:solidFill>
              <w14:srgbClr w14:val="333333"/>
            </w14:solidFill>
          </w14:textFill>
        </w:rPr>
      </w:pPr>
      <w:r>
        <w:rPr>
          <w:rStyle w:val="Hyperlink.0"/>
          <w:rFonts w:ascii="Times" w:cs="Times" w:hAnsi="Times" w:eastAsia="Times"/>
          <w:outline w:val="0"/>
          <w:color w:val="777777"/>
          <w:sz w:val="36"/>
          <w:szCs w:val="36"/>
          <w:shd w:val="clear" w:color="auto" w:fill="ffffff"/>
          <w:rtl w:val="0"/>
          <w14:textFill>
            <w14:solidFill>
              <w14:srgbClr w14:val="777777"/>
            </w14:solidFill>
          </w14:textFill>
        </w:rPr>
        <w:fldChar w:fldCharType="begin" w:fldLock="0"/>
      </w:r>
      <w:r>
        <w:rPr>
          <w:rStyle w:val="Hyperlink.0"/>
          <w:rFonts w:ascii="Times" w:cs="Times" w:hAnsi="Times" w:eastAsia="Times"/>
          <w:outline w:val="0"/>
          <w:color w:val="777777"/>
          <w:sz w:val="36"/>
          <w:szCs w:val="36"/>
          <w:shd w:val="clear" w:color="auto" w:fill="ffffff"/>
          <w:rtl w:val="0"/>
          <w14:textFill>
            <w14:solidFill>
              <w14:srgbClr w14:val="777777"/>
            </w14:solidFill>
          </w14:textFill>
        </w:rPr>
        <w:instrText xml:space="preserve"> HYPERLINK "https://books.emeraldinsight.com/page/results/?SF1=contributor&amp;ST1=%27Moa%20Peters%C3%A9n%27"</w:instrText>
      </w:r>
      <w:r>
        <w:rPr>
          <w:rStyle w:val="Hyperlink.0"/>
          <w:rFonts w:ascii="Times" w:cs="Times" w:hAnsi="Times" w:eastAsia="Times"/>
          <w:outline w:val="0"/>
          <w:color w:val="777777"/>
          <w:sz w:val="36"/>
          <w:szCs w:val="36"/>
          <w:shd w:val="clear" w:color="auto" w:fill="ffffff"/>
          <w:rtl w:val="0"/>
          <w14:textFill>
            <w14:solidFill>
              <w14:srgbClr w14:val="777777"/>
            </w14:solidFill>
          </w14:textFill>
        </w:rPr>
        <w:fldChar w:fldCharType="separate" w:fldLock="0"/>
      </w:r>
      <w:r>
        <w:rPr>
          <w:rStyle w:val="Hyperlink.0"/>
          <w:rFonts w:ascii="Times" w:hAnsi="Times"/>
          <w:outline w:val="0"/>
          <w:color w:val="777777"/>
          <w:sz w:val="36"/>
          <w:szCs w:val="36"/>
          <w:shd w:val="clear" w:color="auto" w:fill="ffffff"/>
          <w:rtl w:val="0"/>
          <w:lang w:val="sv-SE"/>
          <w14:textFill>
            <w14:solidFill>
              <w14:srgbClr w14:val="777777"/>
            </w14:solidFill>
          </w14:textFill>
        </w:rPr>
        <w:t>Moa Peters</w:t>
      </w:r>
      <w:r>
        <w:rPr>
          <w:rStyle w:val="Hyperlink.0"/>
          <w:rFonts w:ascii="Times" w:hAnsi="Times" w:hint="default"/>
          <w:outline w:val="0"/>
          <w:color w:val="777777"/>
          <w:sz w:val="36"/>
          <w:szCs w:val="36"/>
          <w:shd w:val="clear" w:color="auto" w:fill="ffffff"/>
          <w:rtl w:val="0"/>
          <w:lang w:val="sv-SE"/>
          <w14:textFill>
            <w14:solidFill>
              <w14:srgbClr w14:val="777777"/>
            </w14:solidFill>
          </w14:textFill>
        </w:rPr>
        <w:t>é</w:t>
      </w:r>
      <w:r>
        <w:rPr>
          <w:rStyle w:val="Hyperlink.0"/>
          <w:rFonts w:ascii="Times" w:hAnsi="Times"/>
          <w:outline w:val="0"/>
          <w:color w:val="777777"/>
          <w:sz w:val="36"/>
          <w:szCs w:val="36"/>
          <w:shd w:val="clear" w:color="auto" w:fill="ffffff"/>
          <w:rtl w:val="0"/>
          <w:lang w:val="sv-SE"/>
          <w14:textFill>
            <w14:solidFill>
              <w14:srgbClr w14:val="777777"/>
            </w14:solidFill>
          </w14:textFill>
        </w:rPr>
        <w:t>n</w:t>
      </w:r>
      <w:r>
        <w:rPr>
          <w:rFonts w:ascii="Times" w:cs="Times" w:hAnsi="Times" w:eastAsia="Times"/>
          <w:outline w:val="0"/>
          <w:color w:val="333333"/>
          <w:sz w:val="36"/>
          <w:szCs w:val="36"/>
          <w:rtl w:val="0"/>
          <w14:textFill>
            <w14:solidFill>
              <w14:srgbClr w14:val="333333"/>
            </w14:solidFill>
          </w14:textFill>
        </w:rPr>
        <w:fldChar w:fldCharType="end" w:fldLock="0"/>
      </w:r>
      <w:r>
        <w:rPr>
          <w:rStyle w:val="Ingen"/>
          <w:rFonts w:ascii="Times" w:hAnsi="Times"/>
          <w:outline w:val="0"/>
          <w:color w:val="333333"/>
          <w:sz w:val="36"/>
          <w:szCs w:val="36"/>
          <w:shd w:val="clear" w:color="auto" w:fill="ffffff"/>
          <w:rtl w:val="0"/>
          <w:lang w:val="sv-SE"/>
          <w14:textFill>
            <w14:solidFill>
              <w14:srgbClr w14:val="333333"/>
            </w14:solidFill>
          </w14:textFill>
        </w:rPr>
        <w:t xml:space="preserve"> </w:t>
      </w:r>
      <w:r>
        <w:rPr>
          <w:rStyle w:val="Ingen"/>
          <w:rFonts w:ascii="Arial Unicode MS" w:cs="Arial Unicode MS" w:hAnsi="Arial Unicode MS" w:eastAsia="Arial Unicode MS"/>
          <w:b w:val="0"/>
          <w:bCs w:val="0"/>
          <w:i w:val="0"/>
          <w:iCs w:val="0"/>
          <w:outline w:val="0"/>
          <w:color w:val="333333"/>
          <w:sz w:val="36"/>
          <w:szCs w:val="36"/>
          <w:shd w:val="clear" w:color="auto" w:fill="ffffff"/>
          <w:rtl w:val="0"/>
          <w14:textFill>
            <w14:solidFill>
              <w14:srgbClr w14:val="333333"/>
            </w14:solidFill>
          </w14:textFill>
        </w:rPr>
        <w:br w:type="textWrapping"/>
      </w:r>
      <w:r>
        <w:rPr>
          <w:rStyle w:val="Ingen"/>
          <w:rFonts w:ascii="Times" w:hAnsi="Times"/>
          <w:outline w:val="0"/>
          <w:color w:val="333333"/>
          <w:sz w:val="36"/>
          <w:szCs w:val="36"/>
          <w:shd w:val="clear" w:color="auto" w:fill="ffffff"/>
          <w:rtl w:val="0"/>
          <w:lang w:val="sv-SE"/>
          <w14:textFill>
            <w14:solidFill>
              <w14:srgbClr w14:val="333333"/>
            </w14:solidFill>
          </w14:textFill>
        </w:rPr>
        <w:t>Lund University, Sweden</w:t>
      </w:r>
    </w:p>
    <w:p>
      <w:pPr>
        <w:pStyle w:val="Förval"/>
        <w:bidi w:val="0"/>
        <w:ind w:left="0" w:right="0" w:firstLine="0"/>
        <w:jc w:val="left"/>
        <w:rPr>
          <w:rStyle w:val="Ingen"/>
          <w:rFonts w:ascii="Times" w:cs="Times" w:hAnsi="Times" w:eastAsia="Times"/>
          <w:outline w:val="0"/>
          <w:color w:val="333333"/>
          <w:sz w:val="36"/>
          <w:szCs w:val="36"/>
          <w:shd w:val="clear" w:color="auto" w:fill="ffffff"/>
          <w:rtl w:val="0"/>
          <w14:textFill>
            <w14:solidFill>
              <w14:srgbClr w14:val="333333"/>
            </w14:solidFill>
          </w14:textFill>
        </w:rPr>
      </w:pPr>
    </w:p>
    <w:p>
      <w:pPr>
        <w:pStyle w:val="Förval"/>
        <w:bidi w:val="0"/>
        <w:ind w:left="0" w:right="0" w:firstLine="0"/>
        <w:jc w:val="center"/>
        <w:rPr>
          <w:rFonts w:ascii="Times" w:cs="Times" w:hAnsi="Times" w:eastAsia="Times"/>
          <w:outline w:val="0"/>
          <w:color w:val="333333"/>
          <w:sz w:val="24"/>
          <w:szCs w:val="24"/>
          <w:shd w:val="clear" w:color="auto" w:fill="ffffff"/>
          <w:rtl w:val="0"/>
          <w14:textFill>
            <w14:solidFill>
              <w14:srgbClr w14:val="333333"/>
            </w14:solidFill>
          </w14:textFill>
        </w:rPr>
      </w:pPr>
    </w:p>
    <w:p>
      <w:pPr>
        <w:pStyle w:val="Förval"/>
        <w:bidi w:val="0"/>
        <w:ind w:left="0" w:right="0" w:firstLine="0"/>
        <w:jc w:val="left"/>
        <w:rPr>
          <w:rStyle w:val="Ingen"/>
          <w:rFonts w:ascii="Times" w:cs="Times" w:hAnsi="Times" w:eastAsia="Times"/>
          <w:outline w:val="0"/>
          <w:color w:val="333333"/>
          <w:sz w:val="28"/>
          <w:szCs w:val="28"/>
          <w:shd w:val="clear" w:color="auto" w:fill="ffffff"/>
          <w:rtl w:val="0"/>
          <w14:textFill>
            <w14:solidFill>
              <w14:srgbClr w14:val="333333"/>
            </w14:solidFill>
          </w14:textFill>
        </w:rPr>
      </w:pPr>
      <w:r>
        <w:rPr>
          <w:rStyle w:val="Ingen"/>
          <w:rFonts w:ascii="Times" w:hAnsi="Times"/>
          <w:outline w:val="0"/>
          <w:color w:val="333333"/>
          <w:sz w:val="28"/>
          <w:szCs w:val="28"/>
          <w:shd w:val="clear" w:color="auto" w:fill="ffffff"/>
          <w:rtl w:val="0"/>
          <w:lang w:val="sv-SE"/>
          <w14:textFill>
            <w14:solidFill>
              <w14:srgbClr w14:val="333333"/>
            </w14:solidFill>
          </w14:textFill>
        </w:rPr>
        <w:t>Product Details</w:t>
      </w:r>
    </w:p>
    <w:p>
      <w:pPr>
        <w:pStyle w:val="Förval"/>
        <w:bidi w:val="0"/>
        <w:ind w:left="0" w:right="0" w:firstLine="0"/>
        <w:jc w:val="left"/>
        <w:rPr>
          <w:rStyle w:val="Ingen"/>
          <w:rFonts w:ascii="Times" w:cs="Times" w:hAnsi="Times" w:eastAsia="Times"/>
          <w:outline w:val="0"/>
          <w:color w:val="333333"/>
          <w:sz w:val="28"/>
          <w:szCs w:val="28"/>
          <w:shd w:val="clear" w:color="auto" w:fill="ffffff"/>
          <w:rtl w:val="0"/>
          <w14:textFill>
            <w14:solidFill>
              <w14:srgbClr w14:val="333333"/>
            </w14:solidFill>
          </w14:textFill>
        </w:rPr>
      </w:pPr>
      <w:r>
        <w:rPr>
          <w:rStyle w:val="Ingen"/>
          <w:rFonts w:ascii="Times" w:hAnsi="Times"/>
          <w:outline w:val="0"/>
          <w:color w:val="333333"/>
          <w:sz w:val="28"/>
          <w:szCs w:val="28"/>
          <w:shd w:val="clear" w:color="auto" w:fill="ffffff"/>
          <w:rtl w:val="0"/>
          <w:lang w:val="sv-SE"/>
          <w14:textFill>
            <w14:solidFill>
              <w14:srgbClr w14:val="333333"/>
            </w14:solidFill>
          </w14:textFill>
        </w:rPr>
        <w:t>Format: Paperback</w:t>
      </w:r>
    </w:p>
    <w:p>
      <w:pPr>
        <w:pStyle w:val="Förval"/>
        <w:bidi w:val="0"/>
        <w:ind w:left="0" w:right="0" w:firstLine="0"/>
        <w:jc w:val="left"/>
        <w:rPr>
          <w:rStyle w:val="Ingen"/>
          <w:rFonts w:ascii="Times" w:cs="Times" w:hAnsi="Times" w:eastAsia="Times"/>
          <w:outline w:val="0"/>
          <w:color w:val="333333"/>
          <w:sz w:val="28"/>
          <w:szCs w:val="28"/>
          <w:shd w:val="clear" w:color="auto" w:fill="ffffff"/>
          <w:rtl w:val="0"/>
          <w14:textFill>
            <w14:solidFill>
              <w14:srgbClr w14:val="333333"/>
            </w14:solidFill>
          </w14:textFill>
        </w:rPr>
      </w:pPr>
      <w:r>
        <w:rPr>
          <w:rStyle w:val="Ingen"/>
          <w:rFonts w:ascii="Times" w:hAnsi="Times"/>
          <w:outline w:val="0"/>
          <w:color w:val="333333"/>
          <w:sz w:val="28"/>
          <w:szCs w:val="28"/>
          <w:shd w:val="clear" w:color="auto" w:fill="ffffff"/>
          <w:rtl w:val="0"/>
          <w:lang w:val="sv-SE"/>
          <w14:textFill>
            <w14:solidFill>
              <w14:srgbClr w14:val="333333"/>
            </w14:solidFill>
          </w14:textFill>
        </w:rPr>
        <w:t>ISBN: 9781789733587</w:t>
      </w:r>
    </w:p>
    <w:p>
      <w:pPr>
        <w:pStyle w:val="Förval"/>
        <w:bidi w:val="0"/>
        <w:ind w:left="0" w:right="0" w:firstLine="0"/>
        <w:jc w:val="left"/>
        <w:rPr>
          <w:rStyle w:val="Ingen"/>
          <w:rFonts w:ascii="Times" w:cs="Times" w:hAnsi="Times" w:eastAsia="Times"/>
          <w:outline w:val="0"/>
          <w:color w:val="333333"/>
          <w:sz w:val="28"/>
          <w:szCs w:val="28"/>
          <w:shd w:val="clear" w:color="auto" w:fill="ffffff"/>
          <w:rtl w:val="0"/>
          <w14:textFill>
            <w14:solidFill>
              <w14:srgbClr w14:val="333333"/>
            </w14:solidFill>
          </w14:textFill>
        </w:rPr>
      </w:pPr>
      <w:r>
        <w:rPr>
          <w:rStyle w:val="Ingen"/>
          <w:rFonts w:ascii="Times" w:hAnsi="Times"/>
          <w:outline w:val="0"/>
          <w:color w:val="333333"/>
          <w:sz w:val="28"/>
          <w:szCs w:val="28"/>
          <w:shd w:val="clear" w:color="auto" w:fill="ffffff"/>
          <w:rtl w:val="0"/>
          <w:lang w:val="sv-SE"/>
          <w14:textFill>
            <w14:solidFill>
              <w14:srgbClr w14:val="333333"/>
            </w14:solidFill>
          </w14:textFill>
        </w:rPr>
        <w:t>Published: 16 Sep 2019</w:t>
      </w:r>
    </w:p>
    <w:p>
      <w:pPr>
        <w:pStyle w:val="Förval"/>
        <w:bidi w:val="0"/>
        <w:ind w:left="0" w:right="0" w:firstLine="0"/>
        <w:jc w:val="left"/>
        <w:rPr>
          <w:rStyle w:val="Ingen"/>
          <w:rFonts w:ascii="Times" w:cs="Times" w:hAnsi="Times" w:eastAsia="Times"/>
          <w:outline w:val="0"/>
          <w:color w:val="333333"/>
          <w:sz w:val="28"/>
          <w:szCs w:val="28"/>
          <w:shd w:val="clear" w:color="auto" w:fill="ffffff"/>
          <w:rtl w:val="0"/>
          <w14:textFill>
            <w14:solidFill>
              <w14:srgbClr w14:val="333333"/>
            </w14:solidFill>
          </w14:textFill>
        </w:rPr>
      </w:pPr>
      <w:r>
        <w:rPr>
          <w:rStyle w:val="Ingen"/>
          <w:rFonts w:ascii="Times" w:hAnsi="Times"/>
          <w:outline w:val="0"/>
          <w:color w:val="333333"/>
          <w:sz w:val="28"/>
          <w:szCs w:val="28"/>
          <w:shd w:val="clear" w:color="auto" w:fill="ffffff"/>
          <w:rtl w:val="0"/>
          <w:lang w:val="sv-SE"/>
          <w14:textFill>
            <w14:solidFill>
              <w14:srgbClr w14:val="333333"/>
            </w14:solidFill>
          </w14:textFill>
        </w:rPr>
        <w:t>Publisher: Emerald Publishing Limited</w:t>
      </w:r>
    </w:p>
    <w:p>
      <w:pPr>
        <w:pStyle w:val="Förval"/>
        <w:bidi w:val="0"/>
        <w:ind w:left="0" w:right="0" w:firstLine="0"/>
        <w:jc w:val="left"/>
        <w:rPr>
          <w:rStyle w:val="Ingen"/>
          <w:rFonts w:ascii="Times" w:cs="Times" w:hAnsi="Times" w:eastAsia="Times"/>
          <w:outline w:val="0"/>
          <w:color w:val="333333"/>
          <w:sz w:val="28"/>
          <w:szCs w:val="28"/>
          <w:shd w:val="clear" w:color="auto" w:fill="ffffff"/>
          <w:rtl w:val="0"/>
          <w14:textFill>
            <w14:solidFill>
              <w14:srgbClr w14:val="333333"/>
            </w14:solidFill>
          </w14:textFill>
        </w:rPr>
      </w:pPr>
      <w:r>
        <w:rPr>
          <w:rStyle w:val="Ingen"/>
          <w:rFonts w:ascii="Times" w:hAnsi="Times"/>
          <w:outline w:val="0"/>
          <w:color w:val="333333"/>
          <w:sz w:val="28"/>
          <w:szCs w:val="28"/>
          <w:shd w:val="clear" w:color="auto" w:fill="ffffff"/>
          <w:rtl w:val="0"/>
          <w:lang w:val="sv-SE"/>
          <w14:textFill>
            <w14:solidFill>
              <w14:srgbClr w14:val="333333"/>
            </w14:solidFill>
          </w14:textFill>
        </w:rPr>
        <w:t>Dimensions: 108 pages - 129 x 198mm</w:t>
      </w:r>
    </w:p>
    <w:p>
      <w:pPr>
        <w:pStyle w:val="Förval"/>
        <w:bidi w:val="0"/>
        <w:ind w:left="0" w:right="0" w:firstLine="0"/>
        <w:jc w:val="left"/>
        <w:rPr>
          <w:rStyle w:val="Hyperlink.1"/>
          <w:rFonts w:ascii="Times" w:cs="Times" w:hAnsi="Times" w:eastAsia="Times"/>
          <w:outline w:val="0"/>
          <w:color w:val="333333"/>
          <w:sz w:val="28"/>
          <w:szCs w:val="28"/>
          <w:rtl w:val="0"/>
          <w14:textFill>
            <w14:solidFill>
              <w14:srgbClr w14:val="333333"/>
            </w14:solidFill>
          </w14:textFill>
        </w:rPr>
      </w:pPr>
      <w:r>
        <w:rPr>
          <w:rStyle w:val="Ingen"/>
          <w:rFonts w:ascii="Times" w:hAnsi="Times"/>
          <w:outline w:val="0"/>
          <w:color w:val="333333"/>
          <w:sz w:val="28"/>
          <w:szCs w:val="28"/>
          <w:shd w:val="clear" w:color="auto" w:fill="ffffff"/>
          <w:rtl w:val="0"/>
          <w:lang w:val="sv-SE"/>
          <w14:textFill>
            <w14:solidFill>
              <w14:srgbClr w14:val="333333"/>
            </w14:solidFill>
          </w14:textFill>
        </w:rPr>
        <w:t xml:space="preserve">Series: </w:t>
      </w:r>
      <w:r>
        <w:rPr>
          <w:rStyle w:val="Hyperlink.1"/>
          <w:rFonts w:ascii="Times" w:cs="Times" w:hAnsi="Times" w:eastAsia="Times"/>
          <w:outline w:val="0"/>
          <w:color w:val="333333"/>
          <w:sz w:val="28"/>
          <w:szCs w:val="28"/>
          <w:rtl w:val="0"/>
          <w14:textFill>
            <w14:solidFill>
              <w14:srgbClr w14:val="333333"/>
            </w14:solidFill>
          </w14:textFill>
        </w:rPr>
        <w:fldChar w:fldCharType="begin" w:fldLock="0"/>
      </w:r>
      <w:r>
        <w:rPr>
          <w:rStyle w:val="Hyperlink.1"/>
          <w:rFonts w:ascii="Times" w:cs="Times" w:hAnsi="Times" w:eastAsia="Times"/>
          <w:outline w:val="0"/>
          <w:color w:val="333333"/>
          <w:sz w:val="28"/>
          <w:szCs w:val="28"/>
          <w:rtl w:val="0"/>
          <w14:textFill>
            <w14:solidFill>
              <w14:srgbClr w14:val="333333"/>
            </w14:solidFill>
          </w14:textFill>
        </w:rPr>
        <w:instrText xml:space="preserve"> HYPERLINK "https://books.emeraldinsight.com/page/series-detail/Emerald-Points"</w:instrText>
      </w:r>
      <w:r>
        <w:rPr>
          <w:rStyle w:val="Hyperlink.1"/>
          <w:rFonts w:ascii="Times" w:cs="Times" w:hAnsi="Times" w:eastAsia="Times"/>
          <w:outline w:val="0"/>
          <w:color w:val="333333"/>
          <w:sz w:val="28"/>
          <w:szCs w:val="28"/>
          <w:rtl w:val="0"/>
          <w14:textFill>
            <w14:solidFill>
              <w14:srgbClr w14:val="333333"/>
            </w14:solidFill>
          </w14:textFill>
        </w:rPr>
        <w:fldChar w:fldCharType="separate" w:fldLock="0"/>
      </w:r>
      <w:r>
        <w:rPr>
          <w:rStyle w:val="Hyperlink.1"/>
          <w:rFonts w:ascii="Times" w:hAnsi="Times"/>
          <w:outline w:val="0"/>
          <w:color w:val="333333"/>
          <w:sz w:val="28"/>
          <w:szCs w:val="28"/>
          <w:rtl w:val="0"/>
          <w:lang w:val="sv-SE"/>
          <w14:textFill>
            <w14:solidFill>
              <w14:srgbClr w14:val="333333"/>
            </w14:solidFill>
          </w14:textFill>
        </w:rPr>
        <w:t>Emerald Points</w:t>
      </w:r>
      <w:r>
        <w:rPr>
          <w:rFonts w:ascii="Times" w:cs="Times" w:hAnsi="Times" w:eastAsia="Times"/>
          <w:outline w:val="0"/>
          <w:color w:val="333333"/>
          <w:sz w:val="28"/>
          <w:szCs w:val="28"/>
          <w:rtl w:val="0"/>
          <w14:textFill>
            <w14:solidFill>
              <w14:srgbClr w14:val="333333"/>
            </w14:solidFill>
          </w14:textFill>
        </w:rPr>
        <w:fldChar w:fldCharType="end" w:fldLock="0"/>
      </w:r>
    </w:p>
    <w:p>
      <w:pPr>
        <w:pStyle w:val="Förval"/>
        <w:bidi w:val="0"/>
        <w:ind w:left="0" w:right="0" w:firstLine="0"/>
        <w:jc w:val="left"/>
        <w:rPr>
          <w:rFonts w:ascii="Times" w:cs="Times" w:hAnsi="Times" w:eastAsia="Times"/>
          <w:outline w:val="0"/>
          <w:color w:val="777777"/>
          <w:sz w:val="28"/>
          <w:szCs w:val="28"/>
          <w:rtl w:val="0"/>
          <w14:textFill>
            <w14:solidFill>
              <w14:srgbClr w14:val="777777"/>
            </w14:solidFill>
          </w14:textFill>
        </w:rPr>
      </w:pPr>
    </w:p>
    <w:p>
      <w:pPr>
        <w:pStyle w:val="Förval"/>
        <w:bidi w:val="0"/>
        <w:ind w:left="0" w:right="0" w:firstLine="0"/>
        <w:jc w:val="left"/>
        <w:rPr>
          <w:rFonts w:ascii="Times" w:cs="Times" w:hAnsi="Times" w:eastAsia="Times"/>
          <w:outline w:val="0"/>
          <w:color w:val="333333"/>
          <w:sz w:val="28"/>
          <w:szCs w:val="28"/>
          <w:shd w:val="clear" w:color="auto" w:fill="ffffff"/>
          <w:rtl w:val="0"/>
          <w14:textFill>
            <w14:solidFill>
              <w14:srgbClr w14:val="333333"/>
            </w14:solidFill>
          </w14:textFill>
        </w:rPr>
      </w:pPr>
    </w:p>
    <w:p>
      <w:pPr>
        <w:pStyle w:val="Förval"/>
        <w:bidi w:val="0"/>
        <w:ind w:left="0" w:right="0" w:firstLine="0"/>
        <w:jc w:val="left"/>
        <w:rPr>
          <w:rFonts w:ascii="Times" w:cs="Times" w:hAnsi="Times" w:eastAsia="Times"/>
          <w:outline w:val="0"/>
          <w:color w:val="333333"/>
          <w:sz w:val="28"/>
          <w:szCs w:val="28"/>
          <w:shd w:val="clear" w:color="auto" w:fill="ffffff"/>
          <w:rtl w:val="0"/>
          <w14:textFill>
            <w14:solidFill>
              <w14:srgbClr w14:val="333333"/>
            </w14:solidFill>
          </w14:textFill>
        </w:rPr>
      </w:pPr>
      <w:r>
        <w:rPr>
          <w:rFonts w:ascii="Times" w:hAnsi="Times"/>
          <w:outline w:val="0"/>
          <w:color w:val="333333"/>
          <w:sz w:val="28"/>
          <w:szCs w:val="28"/>
          <w:shd w:val="clear" w:color="auto" w:fill="ffffff"/>
          <w:rtl w:val="0"/>
          <w:lang w:val="en-US"/>
          <w14:textFill>
            <w14:solidFill>
              <w14:srgbClr w14:val="333333"/>
            </w14:solidFill>
          </w14:textFill>
        </w:rPr>
        <w:t>This book is an investigation of the Swedish microchipping phenomenon and seeks to explain why, despite its many negative connotations in an international context, microchipping is relatively popular in Sweden. The author maps out the movement, examines its key drivers, and delves further to discover why Swedes generally have a high trust in technology, and show little resistance to testing it.</w:t>
      </w:r>
      <w:r>
        <w:rPr>
          <w:rFonts w:ascii="Times" w:hAnsi="Times" w:hint="default"/>
          <w:outline w:val="0"/>
          <w:color w:val="333333"/>
          <w:sz w:val="28"/>
          <w:szCs w:val="28"/>
          <w:shd w:val="clear" w:color="auto" w:fill="ffffff"/>
          <w:rtl w:val="0"/>
          <w14:textFill>
            <w14:solidFill>
              <w14:srgbClr w14:val="333333"/>
            </w14:solidFill>
          </w14:textFill>
        </w:rPr>
        <w:t> </w:t>
      </w:r>
    </w:p>
    <w:p>
      <w:pPr>
        <w:pStyle w:val="Förval"/>
        <w:bidi w:val="0"/>
        <w:ind w:left="0" w:right="0" w:firstLine="0"/>
        <w:jc w:val="left"/>
        <w:rPr>
          <w:rStyle w:val="Hyperlink.1"/>
          <w:rFonts w:ascii="Times" w:cs="Times" w:hAnsi="Times" w:eastAsia="Times"/>
          <w:outline w:val="0"/>
          <w:color w:val="333333"/>
          <w:sz w:val="28"/>
          <w:szCs w:val="28"/>
          <w:rtl w:val="0"/>
          <w14:textFill>
            <w14:solidFill>
              <w14:srgbClr w14:val="333333"/>
            </w14:solidFill>
          </w14:textFill>
        </w:rPr>
      </w:pPr>
    </w:p>
    <w:p>
      <w:pPr>
        <w:pStyle w:val="Förval"/>
        <w:bidi w:val="0"/>
        <w:ind w:left="0" w:right="0" w:firstLine="0"/>
        <w:jc w:val="left"/>
        <w:rPr>
          <w:rtl w:val="0"/>
        </w:rPr>
      </w:pPr>
      <w:r>
        <w:rPr>
          <w:rFonts w:ascii="Times" w:hAnsi="Times"/>
          <w:outline w:val="0"/>
          <w:color w:val="333333"/>
          <w:sz w:val="28"/>
          <w:szCs w:val="28"/>
          <w:shd w:val="clear" w:color="auto" w:fill="ffffff"/>
          <w:rtl w:val="0"/>
          <w:lang w:val="en-US"/>
          <w14:textFill>
            <w14:solidFill>
              <w14:srgbClr w14:val="333333"/>
            </w14:solidFill>
          </w14:textFill>
        </w:rPr>
        <w:t>The Swedish case is studied from the three main themes of surveillance, science fiction and transhumanism, and is built around interviews with Swedes who have embraced the technology. The arguments for and against microchipping are contextualised culturally and explained against a background of the long established Swedish relationship with advanced technology, and with their unique level of trust in the government. The book will be of interest to undergraduate and graduate students in digital culture related disciplines.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svenska" w:val="‘“(〔[{〈《「『【⦅〘〖«〝︵︷︹︻︽︿﹁﹃﹇﹙﹛﹝｢"/>
  <w:noLineBreaksBefore w:lang="svensk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örval">
    <w:name w:val="Förval"/>
    <w:next w:val="Förval"/>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character" w:styleId="Ingen">
    <w:name w:val="Ingen"/>
  </w:style>
  <w:style w:type="character" w:styleId="Hyperlink.0">
    <w:name w:val="Hyperlink.0"/>
    <w:basedOn w:val="Ingen"/>
    <w:next w:val="Hyperlink.0"/>
    <w:rPr>
      <w:outline w:val="0"/>
      <w:color w:val="777777"/>
      <w:shd w:val="clear" w:color="auto" w:fill="ffffff"/>
      <w14:textFill>
        <w14:solidFill>
          <w14:srgbClr w14:val="777777"/>
        </w14:solidFill>
      </w14:textFill>
    </w:rPr>
  </w:style>
  <w:style w:type="character" w:styleId="Hyperlink.1">
    <w:name w:val="Hyperlink.1"/>
    <w:basedOn w:val="Ingen"/>
    <w:next w:val="Hyperlink.1"/>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