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eastAsia="zh-CN"/>
        </w:rPr>
        <w:id w:val="17171724"/>
        <w:docPartObj>
          <w:docPartGallery w:val="Cover Pages"/>
          <w:docPartUnique/>
        </w:docPartObj>
      </w:sdtPr>
      <w:sdtEndPr>
        <w:rPr>
          <w:rFonts w:asciiTheme="minorHAnsi" w:eastAsia="Times New Roman" w:hAnsiTheme="minorHAnsi" w:cstheme="minorHAnsi"/>
          <w:caps w:val="0"/>
          <w:color w:val="323232"/>
        </w:rPr>
      </w:sdtEndPr>
      <w:sdtContent>
        <w:tbl>
          <w:tblPr>
            <w:tblW w:w="5000" w:type="pct"/>
            <w:jc w:val="center"/>
            <w:tblLook w:val="04A0"/>
          </w:tblPr>
          <w:tblGrid>
            <w:gridCol w:w="9288"/>
          </w:tblGrid>
          <w:tr w:rsidR="00B61086">
            <w:trPr>
              <w:trHeight w:val="2880"/>
              <w:jc w:val="center"/>
            </w:trPr>
            <w:tc>
              <w:tcPr>
                <w:tcW w:w="5000" w:type="pct"/>
              </w:tcPr>
              <w:p w:rsidR="00B61086" w:rsidRDefault="00B61086" w:rsidP="00B61086">
                <w:pPr>
                  <w:pStyle w:val="Ingetavstnd"/>
                  <w:jc w:val="center"/>
                  <w:rPr>
                    <w:rFonts w:asciiTheme="majorHAnsi" w:eastAsiaTheme="majorEastAsia" w:hAnsiTheme="majorHAnsi" w:cstheme="majorBidi"/>
                    <w:caps/>
                  </w:rPr>
                </w:pPr>
              </w:p>
            </w:tc>
          </w:tr>
          <w:tr w:rsidR="00B61086">
            <w:trPr>
              <w:trHeight w:val="1440"/>
              <w:jc w:val="center"/>
            </w:trPr>
            <w:sdt>
              <w:sdtPr>
                <w:rPr>
                  <w:rFonts w:asciiTheme="majorHAnsi" w:eastAsiaTheme="majorEastAsia" w:hAnsiTheme="majorHAnsi" w:cstheme="majorBidi"/>
                  <w:sz w:val="72"/>
                  <w:szCs w:val="80"/>
                </w:rPr>
                <w:alias w:val="Rubrik"/>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B61086" w:rsidRDefault="009A4C88" w:rsidP="00B61086">
                    <w:pPr>
                      <w:pStyle w:val="Ingetavstnd"/>
                      <w:jc w:val="center"/>
                      <w:rPr>
                        <w:rFonts w:asciiTheme="majorHAnsi" w:eastAsiaTheme="majorEastAsia" w:hAnsiTheme="majorHAnsi" w:cstheme="majorBidi"/>
                        <w:sz w:val="80"/>
                        <w:szCs w:val="80"/>
                      </w:rPr>
                    </w:pPr>
                    <w:r>
                      <w:rPr>
                        <w:rFonts w:asciiTheme="majorHAnsi" w:eastAsiaTheme="majorEastAsia" w:hAnsiTheme="majorHAnsi" w:cstheme="majorBidi"/>
                        <w:sz w:val="72"/>
                        <w:szCs w:val="80"/>
                      </w:rPr>
                      <w:t>Ekonomisk optimering av energiproduktion</w:t>
                    </w:r>
                  </w:p>
                </w:tc>
              </w:sdtContent>
            </w:sdt>
          </w:tr>
          <w:tr w:rsidR="00B61086">
            <w:trPr>
              <w:trHeight w:val="720"/>
              <w:jc w:val="center"/>
            </w:trPr>
            <w:tc>
              <w:tcPr>
                <w:tcW w:w="5000" w:type="pct"/>
                <w:tcBorders>
                  <w:top w:val="single" w:sz="4" w:space="0" w:color="4F81BD" w:themeColor="accent1"/>
                </w:tcBorders>
                <w:vAlign w:val="center"/>
              </w:tcPr>
              <w:p w:rsidR="00B61086" w:rsidRPr="002A08C2" w:rsidRDefault="002A08C2" w:rsidP="002A08C2">
                <w:pPr>
                  <w:pStyle w:val="Ingetavstnd"/>
                  <w:jc w:val="center"/>
                  <w:rPr>
                    <w:rFonts w:ascii="Comic Sans MS" w:eastAsiaTheme="majorEastAsia" w:hAnsi="Comic Sans MS" w:cstheme="majorBidi"/>
                    <w:color w:val="FF33CC"/>
                    <w:sz w:val="72"/>
                    <w:szCs w:val="44"/>
                  </w:rPr>
                </w:pPr>
                <w:r w:rsidRPr="002A08C2">
                  <w:rPr>
                    <w:rFonts w:asciiTheme="majorHAnsi" w:eastAsiaTheme="majorEastAsia" w:hAnsiTheme="majorHAnsi" w:cstheme="majorBidi"/>
                    <w:sz w:val="28"/>
                    <w:szCs w:val="80"/>
                  </w:rPr>
                  <w:t>Analys av kostnadsbesparing</w:t>
                </w:r>
              </w:p>
            </w:tc>
          </w:tr>
          <w:tr w:rsidR="00B61086">
            <w:trPr>
              <w:trHeight w:val="360"/>
              <w:jc w:val="center"/>
            </w:trPr>
            <w:tc>
              <w:tcPr>
                <w:tcW w:w="5000" w:type="pct"/>
                <w:vAlign w:val="center"/>
              </w:tcPr>
              <w:p w:rsidR="00B61086" w:rsidRDefault="00B61086">
                <w:pPr>
                  <w:pStyle w:val="Ingetavstnd"/>
                  <w:jc w:val="center"/>
                </w:pPr>
              </w:p>
              <w:p w:rsidR="002A08C2" w:rsidRDefault="002A08C2">
                <w:pPr>
                  <w:pStyle w:val="Ingetavstnd"/>
                  <w:jc w:val="center"/>
                </w:pPr>
              </w:p>
              <w:p w:rsidR="002A08C2" w:rsidRDefault="002A08C2">
                <w:pPr>
                  <w:pStyle w:val="Ingetavstnd"/>
                  <w:jc w:val="center"/>
                </w:pPr>
              </w:p>
            </w:tc>
          </w:tr>
          <w:tr w:rsidR="00B61086">
            <w:trPr>
              <w:trHeight w:val="360"/>
              <w:jc w:val="center"/>
            </w:trPr>
            <w:sdt>
              <w:sdtPr>
                <w:rPr>
                  <w:bCs/>
                </w:rPr>
                <w:alias w:val="Författare"/>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B61086" w:rsidRPr="002A08C2" w:rsidRDefault="009A4C88">
                    <w:pPr>
                      <w:pStyle w:val="Ingetavstnd"/>
                      <w:jc w:val="center"/>
                      <w:rPr>
                        <w:bCs/>
                      </w:rPr>
                    </w:pPr>
                    <w:r>
                      <w:rPr>
                        <w:bCs/>
                      </w:rPr>
                      <w:t>Johan Anderssom</w:t>
                    </w:r>
                  </w:p>
                </w:tc>
              </w:sdtContent>
            </w:sdt>
          </w:tr>
          <w:tr w:rsidR="00B61086">
            <w:trPr>
              <w:trHeight w:val="360"/>
              <w:jc w:val="center"/>
            </w:trPr>
            <w:sdt>
              <w:sdtPr>
                <w:rPr>
                  <w:bCs/>
                </w:rPr>
                <w:alias w:val="Datum"/>
                <w:id w:val="516659546"/>
                <w:dataBinding w:prefixMappings="xmlns:ns0='http://schemas.microsoft.com/office/2006/coverPageProps'" w:xpath="/ns0:CoverPageProperties[1]/ns0:PublishDate[1]" w:storeItemID="{55AF091B-3C7A-41E3-B477-F2FDAA23CFDA}"/>
                <w:date w:fullDate="2012-11-07T00:00:00Z">
                  <w:dateFormat w:val="yyyy-MM-dd"/>
                  <w:lid w:val="sv-SE"/>
                  <w:storeMappedDataAs w:val="dateTime"/>
                  <w:calendar w:val="gregorian"/>
                </w:date>
              </w:sdtPr>
              <w:sdtContent>
                <w:tc>
                  <w:tcPr>
                    <w:tcW w:w="5000" w:type="pct"/>
                    <w:vAlign w:val="center"/>
                  </w:tcPr>
                  <w:p w:rsidR="00B61086" w:rsidRPr="002A08C2" w:rsidRDefault="00177FD4" w:rsidP="00177FD4">
                    <w:pPr>
                      <w:pStyle w:val="Ingetavstnd"/>
                      <w:jc w:val="center"/>
                      <w:rPr>
                        <w:bCs/>
                      </w:rPr>
                    </w:pPr>
                    <w:r>
                      <w:rPr>
                        <w:bCs/>
                      </w:rPr>
                      <w:t>2012-11</w:t>
                    </w:r>
                    <w:r w:rsidR="00CD1313">
                      <w:rPr>
                        <w:bCs/>
                      </w:rPr>
                      <w:t>-07</w:t>
                    </w:r>
                  </w:p>
                </w:tc>
              </w:sdtContent>
            </w:sdt>
          </w:tr>
        </w:tbl>
        <w:p w:rsidR="00B61086" w:rsidRDefault="00B61086"/>
        <w:p w:rsidR="00B61086" w:rsidRDefault="00B61086"/>
        <w:tbl>
          <w:tblPr>
            <w:tblpPr w:leftFromText="187" w:rightFromText="187" w:horzAnchor="margin" w:tblpXSpec="center" w:tblpYSpec="bottom"/>
            <w:tblW w:w="5000" w:type="pct"/>
            <w:tblLook w:val="04A0"/>
          </w:tblPr>
          <w:tblGrid>
            <w:gridCol w:w="9288"/>
          </w:tblGrid>
          <w:tr w:rsidR="00B61086">
            <w:tc>
              <w:tcPr>
                <w:tcW w:w="5000" w:type="pct"/>
              </w:tcPr>
              <w:p w:rsidR="00B61086" w:rsidRDefault="00B61086">
                <w:pPr>
                  <w:pStyle w:val="Ingetavstnd"/>
                </w:pPr>
              </w:p>
            </w:tc>
          </w:tr>
        </w:tbl>
        <w:p w:rsidR="000C03E9" w:rsidRDefault="000C03E9" w:rsidP="002A08C2">
          <w:pPr>
            <w:jc w:val="center"/>
            <w:rPr>
              <w:rFonts w:eastAsia="Times New Roman" w:cstheme="minorHAnsi"/>
              <w:color w:val="323232"/>
            </w:rPr>
            <w:sectPr w:rsidR="000C03E9" w:rsidSect="000C03E9">
              <w:footerReference w:type="default" r:id="rId9"/>
              <w:footerReference w:type="first" r:id="rId10"/>
              <w:pgSz w:w="11906" w:h="16838"/>
              <w:pgMar w:top="1417" w:right="1417" w:bottom="1417" w:left="1417" w:header="708" w:footer="708" w:gutter="0"/>
              <w:pgNumType w:fmt="lowerRoman" w:start="1"/>
              <w:cols w:space="708"/>
              <w:titlePg/>
              <w:docGrid w:linePitch="360"/>
            </w:sectPr>
          </w:pPr>
        </w:p>
        <w:p w:rsidR="00985636" w:rsidRDefault="00A25E7C" w:rsidP="00985636">
          <w:pPr>
            <w:rPr>
              <w:rFonts w:eastAsia="Times New Roman" w:cstheme="minorHAnsi"/>
              <w:color w:val="323232"/>
            </w:rPr>
          </w:pPr>
        </w:p>
      </w:sdtContent>
    </w:sdt>
    <w:p w:rsidR="00462AB8" w:rsidRPr="00985636" w:rsidRDefault="00462AB8" w:rsidP="00985636">
      <w:pPr>
        <w:pStyle w:val="Rubrik1"/>
        <w:rPr>
          <w:rFonts w:asciiTheme="minorHAnsi" w:eastAsia="Times New Roman" w:hAnsiTheme="minorHAnsi" w:cstheme="minorHAnsi"/>
          <w:color w:val="000000" w:themeColor="text1"/>
          <w:sz w:val="22"/>
          <w:szCs w:val="22"/>
        </w:rPr>
      </w:pPr>
      <w:bookmarkStart w:id="0" w:name="_Toc341516604"/>
      <w:r w:rsidRPr="00985636">
        <w:rPr>
          <w:color w:val="000000" w:themeColor="text1"/>
        </w:rPr>
        <w:t>Sammanfattning</w:t>
      </w:r>
      <w:bookmarkEnd w:id="0"/>
    </w:p>
    <w:p w:rsidR="00462AB8" w:rsidRDefault="00462AB8" w:rsidP="00462AB8"/>
    <w:p w:rsidR="00462AB8" w:rsidRDefault="00A060FE" w:rsidP="00086F03">
      <w:pPr>
        <w:spacing w:line="240" w:lineRule="auto"/>
      </w:pPr>
      <w:r>
        <w:t>E</w:t>
      </w:r>
      <w:r w:rsidR="00462AB8">
        <w:t>xamensarbete</w:t>
      </w:r>
      <w:r>
        <w:t>t</w:t>
      </w:r>
      <w:r w:rsidR="00462AB8">
        <w:t xml:space="preserve"> behandlar ämnet ekonomisk optimering av energiproduktion. En inledande teoridel </w:t>
      </w:r>
      <w:r>
        <w:t>presenterar</w:t>
      </w:r>
      <w:r w:rsidR="00462AB8">
        <w:t xml:space="preserve"> de olika indata som krävs för att en optimering skall gå att genomföra. De mest grundläggande indata är prognoser över fjärrvärmelast, prognoser för elpriset och kostnadsfunktioner. </w:t>
      </w:r>
    </w:p>
    <w:p w:rsidR="00462AB8" w:rsidRDefault="00462AB8" w:rsidP="00086F03">
      <w:pPr>
        <w:spacing w:line="240" w:lineRule="auto"/>
      </w:pPr>
      <w:r>
        <w:t>Några olika optimeringsmetoder som används vid ekonomisk optimering av energiproduktion gås</w:t>
      </w:r>
      <w:r w:rsidR="00C51510">
        <w:t xml:space="preserve"> även</w:t>
      </w:r>
      <w:r>
        <w:t xml:space="preserve"> igenom. Ett exempel på hur ett optimeringsproblem av typen ”Mixed integer program</w:t>
      </w:r>
      <w:r w:rsidR="00C129BE">
        <w:t>m</w:t>
      </w:r>
      <w:r>
        <w:t>ing” kan lösas med hjälp av Branch-and-bound- metoden finns i bilaga 2.</w:t>
      </w:r>
    </w:p>
    <w:p w:rsidR="00462AB8" w:rsidRDefault="00462AB8" w:rsidP="00086F03">
      <w:pPr>
        <w:spacing w:line="240" w:lineRule="auto"/>
      </w:pPr>
      <w:r>
        <w:t xml:space="preserve">En beskrivning av ett existerande energisystem som ingår i en senare analys har gjorts. Detta energisystem består av ett kraftvärmeverk, avfallspannor, oljeeldade hetvattenpannor och en värmepumpanläggning. </w:t>
      </w:r>
    </w:p>
    <w:p w:rsidR="00462AB8" w:rsidRDefault="00C51510" w:rsidP="00086F03">
      <w:pPr>
        <w:spacing w:line="240" w:lineRule="auto"/>
      </w:pPr>
      <w:r>
        <w:t>En sammanfattning</w:t>
      </w:r>
      <w:r w:rsidR="00462AB8">
        <w:t xml:space="preserve"> av en programvara som idag används av många energiproducerande företag har gjorts. Programvaran används för att generera ekonomiskt optimala produktionsplaner för framförallt fjärrvärme och el. Samma programvara har i examensarbete</w:t>
      </w:r>
      <w:r w:rsidR="00A060FE">
        <w:t>t</w:t>
      </w:r>
      <w:r w:rsidR="00462AB8">
        <w:t xml:space="preserve"> använts </w:t>
      </w:r>
      <w:r w:rsidR="00A060FE">
        <w:t>för</w:t>
      </w:r>
      <w:r w:rsidR="00462AB8">
        <w:t xml:space="preserve"> att genomföra två ekonomiska analyser. </w:t>
      </w:r>
    </w:p>
    <w:p w:rsidR="00462AB8" w:rsidRPr="00993D20" w:rsidRDefault="00462AB8" w:rsidP="00086F03">
      <w:pPr>
        <w:spacing w:line="240" w:lineRule="auto"/>
      </w:pPr>
      <w:r>
        <w:t xml:space="preserve">Den första analysen </w:t>
      </w:r>
      <w:r w:rsidRPr="00993D20">
        <w:t>visar den potentiella besparingsmöjligheten under analyserad tidsperiod. Kostnaden för produktionen under denna tidsperiod har jämförts med optimal kostnad under samma period.</w:t>
      </w:r>
      <w:r w:rsidR="004A0731" w:rsidRPr="00993D20">
        <w:t xml:space="preserve"> </w:t>
      </w:r>
    </w:p>
    <w:p w:rsidR="00462AB8" w:rsidRDefault="00462AB8" w:rsidP="00086F03">
      <w:pPr>
        <w:spacing w:line="240" w:lineRule="auto"/>
      </w:pPr>
      <w:r w:rsidRPr="00993D20">
        <w:t xml:space="preserve">Den andra analysen syftar till att visa den besparing som gjorts i och med införandet av en programvara för ekonomisk optimering. </w:t>
      </w:r>
    </w:p>
    <w:p w:rsidR="00462AB8" w:rsidRDefault="004A0731" w:rsidP="00086F03">
      <w:pPr>
        <w:spacing w:line="240" w:lineRule="auto"/>
      </w:pPr>
      <w:r>
        <w:t>Resultatet av gjorda analyser visar att det finns stora bespari</w:t>
      </w:r>
      <w:r w:rsidR="00A060FE">
        <w:t>ngsmöjligheter, för produktion</w:t>
      </w:r>
      <w:r>
        <w:t xml:space="preserve"> av el och fjärrvärme, genom införandet av en programvara för ekonomisk optimering.  </w:t>
      </w:r>
    </w:p>
    <w:p w:rsidR="00462AB8" w:rsidRDefault="00462AB8" w:rsidP="00462AB8"/>
    <w:p w:rsidR="00993D20" w:rsidRDefault="00993D20" w:rsidP="00462AB8"/>
    <w:p w:rsidR="00993D20" w:rsidRDefault="00993D20" w:rsidP="00462AB8"/>
    <w:p w:rsidR="00993D20" w:rsidRDefault="00993D20" w:rsidP="00462AB8"/>
    <w:p w:rsidR="00993D20" w:rsidRDefault="00993D20" w:rsidP="00462AB8"/>
    <w:p w:rsidR="00993D20" w:rsidRDefault="00993D20" w:rsidP="00462AB8"/>
    <w:p w:rsidR="00993D20" w:rsidRDefault="00993D20" w:rsidP="00462AB8"/>
    <w:p w:rsidR="00993D20" w:rsidRDefault="00993D20" w:rsidP="00462AB8"/>
    <w:p w:rsidR="00993D20" w:rsidRDefault="00993D20" w:rsidP="00462AB8"/>
    <w:p w:rsidR="00993D20" w:rsidRDefault="00993D20" w:rsidP="00462AB8"/>
    <w:p w:rsidR="00086F03" w:rsidRDefault="00086F03" w:rsidP="00462AB8"/>
    <w:p w:rsidR="00993D20" w:rsidRDefault="00993D20" w:rsidP="00985636">
      <w:pPr>
        <w:pStyle w:val="Rubrik1"/>
        <w:rPr>
          <w:color w:val="000000" w:themeColor="text1"/>
          <w:lang w:val="en-US"/>
        </w:rPr>
      </w:pPr>
      <w:bookmarkStart w:id="1" w:name="_Toc341516605"/>
      <w:r w:rsidRPr="00985636">
        <w:rPr>
          <w:color w:val="000000" w:themeColor="text1"/>
          <w:lang w:val="en-US"/>
        </w:rPr>
        <w:t>Abstract</w:t>
      </w:r>
      <w:bookmarkEnd w:id="1"/>
    </w:p>
    <w:p w:rsidR="00985636" w:rsidRPr="00985636" w:rsidRDefault="00985636" w:rsidP="00985636">
      <w:pPr>
        <w:rPr>
          <w:lang w:val="en-US"/>
        </w:rPr>
      </w:pPr>
    </w:p>
    <w:p w:rsidR="000C502A" w:rsidRPr="00302DD7" w:rsidRDefault="00993D20" w:rsidP="00086F03">
      <w:pPr>
        <w:spacing w:line="240" w:lineRule="auto"/>
        <w:rPr>
          <w:lang w:val="en-US"/>
        </w:rPr>
      </w:pPr>
      <w:r w:rsidRPr="00993D20">
        <w:rPr>
          <w:lang w:val="en-US"/>
        </w:rPr>
        <w:t xml:space="preserve">This thesis deals with the subject of economic optimization of energy production. </w:t>
      </w:r>
      <w:r w:rsidRPr="000C502A">
        <w:rPr>
          <w:lang w:val="en-US"/>
        </w:rPr>
        <w:t xml:space="preserve">An initial theoretical part </w:t>
      </w:r>
      <w:r w:rsidR="0080512C">
        <w:rPr>
          <w:lang w:val="en-US"/>
        </w:rPr>
        <w:t>present</w:t>
      </w:r>
      <w:r w:rsidRPr="000C502A">
        <w:rPr>
          <w:lang w:val="en-US"/>
        </w:rPr>
        <w:t xml:space="preserve"> the various input data required for </w:t>
      </w:r>
      <w:r w:rsidR="000C502A">
        <w:rPr>
          <w:lang w:val="en-US"/>
        </w:rPr>
        <w:t>an</w:t>
      </w:r>
      <w:r w:rsidRPr="000C502A">
        <w:rPr>
          <w:lang w:val="en-US"/>
        </w:rPr>
        <w:t xml:space="preserve"> optimization. The most basic inputs are the forecasts of district heating load, f</w:t>
      </w:r>
      <w:r w:rsidR="000C502A">
        <w:rPr>
          <w:lang w:val="en-US"/>
        </w:rPr>
        <w:t>orecast of</w:t>
      </w:r>
      <w:r w:rsidRPr="000C502A">
        <w:rPr>
          <w:lang w:val="en-US"/>
        </w:rPr>
        <w:t xml:space="preserve"> electricity price and cost functions.</w:t>
      </w:r>
      <w:r w:rsidRPr="000C502A">
        <w:rPr>
          <w:lang w:val="en-US"/>
        </w:rPr>
        <w:br/>
      </w:r>
    </w:p>
    <w:p w:rsidR="00086F03" w:rsidRDefault="00993D20" w:rsidP="00086F03">
      <w:pPr>
        <w:spacing w:line="240" w:lineRule="auto"/>
        <w:rPr>
          <w:lang w:val="en-US"/>
        </w:rPr>
      </w:pPr>
      <w:r w:rsidRPr="000C502A">
        <w:rPr>
          <w:lang w:val="en-US"/>
        </w:rPr>
        <w:t xml:space="preserve">Some different optimization methods used for economic optimization of energy </w:t>
      </w:r>
      <w:r w:rsidR="000C502A">
        <w:rPr>
          <w:lang w:val="en-US"/>
        </w:rPr>
        <w:t>is described</w:t>
      </w:r>
      <w:r w:rsidRPr="000C502A">
        <w:rPr>
          <w:lang w:val="en-US"/>
        </w:rPr>
        <w:t>. An example of</w:t>
      </w:r>
      <w:r w:rsidR="000C502A">
        <w:rPr>
          <w:lang w:val="en-US"/>
        </w:rPr>
        <w:t xml:space="preserve"> how to solve</w:t>
      </w:r>
      <w:r w:rsidRPr="000C502A">
        <w:rPr>
          <w:lang w:val="en-US"/>
        </w:rPr>
        <w:t xml:space="preserve"> an optimization problem </w:t>
      </w:r>
      <w:r w:rsidR="000C502A">
        <w:rPr>
          <w:lang w:val="en-US"/>
        </w:rPr>
        <w:t>of type</w:t>
      </w:r>
      <w:r w:rsidRPr="000C502A">
        <w:rPr>
          <w:lang w:val="en-US"/>
        </w:rPr>
        <w:t xml:space="preserve"> "Mixed integer programming" by </w:t>
      </w:r>
      <w:r w:rsidR="000C502A">
        <w:rPr>
          <w:lang w:val="en-US"/>
        </w:rPr>
        <w:t>the “</w:t>
      </w:r>
      <w:r w:rsidRPr="000C502A">
        <w:rPr>
          <w:lang w:val="en-US"/>
        </w:rPr>
        <w:t>Branch-and-bound</w:t>
      </w:r>
      <w:r w:rsidR="000C502A">
        <w:rPr>
          <w:lang w:val="en-US"/>
        </w:rPr>
        <w:t>”</w:t>
      </w:r>
      <w:r w:rsidRPr="000C502A">
        <w:rPr>
          <w:lang w:val="en-US"/>
        </w:rPr>
        <w:t xml:space="preserve"> method </w:t>
      </w:r>
      <w:r w:rsidR="000C502A">
        <w:rPr>
          <w:lang w:val="en-US"/>
        </w:rPr>
        <w:t xml:space="preserve">is </w:t>
      </w:r>
      <w:r w:rsidRPr="000C502A">
        <w:rPr>
          <w:lang w:val="en-US"/>
        </w:rPr>
        <w:t>found in Appendix 2.</w:t>
      </w:r>
    </w:p>
    <w:p w:rsidR="00086F03" w:rsidRDefault="00993D20" w:rsidP="00086F03">
      <w:pPr>
        <w:spacing w:line="240" w:lineRule="auto"/>
        <w:rPr>
          <w:lang w:val="en-US"/>
        </w:rPr>
      </w:pPr>
      <w:r w:rsidRPr="000C502A">
        <w:rPr>
          <w:lang w:val="en-US"/>
        </w:rPr>
        <w:br/>
        <w:t>A description of an existing energy</w:t>
      </w:r>
      <w:r w:rsidR="000C502A">
        <w:rPr>
          <w:lang w:val="en-US"/>
        </w:rPr>
        <w:t xml:space="preserve"> system, which is </w:t>
      </w:r>
      <w:r w:rsidRPr="000C502A">
        <w:rPr>
          <w:lang w:val="en-US"/>
        </w:rPr>
        <w:t xml:space="preserve">a </w:t>
      </w:r>
      <w:r w:rsidR="000C502A">
        <w:rPr>
          <w:lang w:val="en-US"/>
        </w:rPr>
        <w:t>part of</w:t>
      </w:r>
      <w:r w:rsidRPr="000C502A">
        <w:rPr>
          <w:lang w:val="en-US"/>
        </w:rPr>
        <w:t xml:space="preserve"> </w:t>
      </w:r>
      <w:r w:rsidR="000C502A">
        <w:rPr>
          <w:lang w:val="en-US"/>
        </w:rPr>
        <w:t xml:space="preserve">a later </w:t>
      </w:r>
      <w:r w:rsidRPr="000C502A">
        <w:rPr>
          <w:lang w:val="en-US"/>
        </w:rPr>
        <w:t>analysis</w:t>
      </w:r>
      <w:r w:rsidR="000C502A">
        <w:rPr>
          <w:lang w:val="en-US"/>
        </w:rPr>
        <w:t>,</w:t>
      </w:r>
      <w:r w:rsidRPr="000C502A">
        <w:rPr>
          <w:lang w:val="en-US"/>
        </w:rPr>
        <w:t xml:space="preserve"> </w:t>
      </w:r>
      <w:r w:rsidR="00D81F33" w:rsidRPr="000C502A">
        <w:rPr>
          <w:lang w:val="en-US"/>
        </w:rPr>
        <w:t>ha</w:t>
      </w:r>
      <w:r w:rsidR="00D81F33">
        <w:rPr>
          <w:lang w:val="en-US"/>
        </w:rPr>
        <w:t>s</w:t>
      </w:r>
      <w:r w:rsidRPr="000C502A">
        <w:rPr>
          <w:lang w:val="en-US"/>
        </w:rPr>
        <w:t xml:space="preserve"> been made. </w:t>
      </w:r>
      <w:r w:rsidRPr="00BC4803">
        <w:rPr>
          <w:lang w:val="en-US"/>
        </w:rPr>
        <w:t>This energy system consists of a power plant, waste boilers, oil</w:t>
      </w:r>
      <w:r w:rsidR="00BC4803" w:rsidRPr="00BC4803">
        <w:rPr>
          <w:lang w:val="en-US"/>
        </w:rPr>
        <w:t xml:space="preserve"> </w:t>
      </w:r>
      <w:r w:rsidRPr="00BC4803">
        <w:rPr>
          <w:lang w:val="en-US"/>
        </w:rPr>
        <w:t>fired hot water boilers and a heat pump system.</w:t>
      </w:r>
    </w:p>
    <w:p w:rsidR="00086F03" w:rsidRDefault="00993D20" w:rsidP="00086F03">
      <w:pPr>
        <w:spacing w:line="240" w:lineRule="auto"/>
        <w:rPr>
          <w:lang w:val="en-US"/>
        </w:rPr>
      </w:pPr>
      <w:r w:rsidRPr="00993D20">
        <w:rPr>
          <w:lang w:val="en-US"/>
        </w:rPr>
        <w:t xml:space="preserve">A summary of </w:t>
      </w:r>
      <w:r w:rsidR="00086F03">
        <w:rPr>
          <w:lang w:val="en-US"/>
        </w:rPr>
        <w:t xml:space="preserve">a </w:t>
      </w:r>
      <w:r w:rsidRPr="00993D20">
        <w:rPr>
          <w:lang w:val="en-US"/>
        </w:rPr>
        <w:t xml:space="preserve">software currently used by many energy-producing companies have been made. </w:t>
      </w:r>
      <w:r w:rsidRPr="000C502A">
        <w:rPr>
          <w:lang w:val="en-US"/>
        </w:rPr>
        <w:t xml:space="preserve">The software </w:t>
      </w:r>
      <w:r w:rsidR="000C502A" w:rsidRPr="000C502A">
        <w:rPr>
          <w:lang w:val="en-US"/>
        </w:rPr>
        <w:t>i</w:t>
      </w:r>
      <w:r w:rsidR="000C502A">
        <w:rPr>
          <w:lang w:val="en-US"/>
        </w:rPr>
        <w:t>s</w:t>
      </w:r>
      <w:r w:rsidR="000C502A" w:rsidRPr="000C502A">
        <w:rPr>
          <w:lang w:val="en-US"/>
        </w:rPr>
        <w:t xml:space="preserve"> </w:t>
      </w:r>
      <w:r w:rsidRPr="000C502A">
        <w:rPr>
          <w:lang w:val="en-US"/>
        </w:rPr>
        <w:t xml:space="preserve">used to generate economically optimal production plans, especially for </w:t>
      </w:r>
      <w:r w:rsidR="000C502A">
        <w:rPr>
          <w:lang w:val="en-US"/>
        </w:rPr>
        <w:t xml:space="preserve">district </w:t>
      </w:r>
      <w:r w:rsidRPr="000C502A">
        <w:rPr>
          <w:lang w:val="en-US"/>
        </w:rPr>
        <w:t>heating</w:t>
      </w:r>
      <w:r w:rsidR="00086F03">
        <w:rPr>
          <w:lang w:val="en-US"/>
        </w:rPr>
        <w:t>-</w:t>
      </w:r>
      <w:r w:rsidRPr="000C502A">
        <w:rPr>
          <w:lang w:val="en-US"/>
        </w:rPr>
        <w:t xml:space="preserve"> and electricity</w:t>
      </w:r>
      <w:r w:rsidR="00086F03">
        <w:rPr>
          <w:lang w:val="en-US"/>
        </w:rPr>
        <w:t xml:space="preserve"> production</w:t>
      </w:r>
      <w:r w:rsidRPr="000C502A">
        <w:rPr>
          <w:lang w:val="en-US"/>
        </w:rPr>
        <w:t xml:space="preserve">. </w:t>
      </w:r>
      <w:r w:rsidRPr="00086F03">
        <w:rPr>
          <w:lang w:val="en-US"/>
        </w:rPr>
        <w:t>The same software has been used to implement two economic analyzes</w:t>
      </w:r>
      <w:r w:rsidR="00086F03" w:rsidRPr="00086F03">
        <w:rPr>
          <w:lang w:val="en-US"/>
        </w:rPr>
        <w:t xml:space="preserve"> </w:t>
      </w:r>
      <w:r w:rsidR="00086F03">
        <w:rPr>
          <w:lang w:val="en-US"/>
        </w:rPr>
        <w:t>in this thesis</w:t>
      </w:r>
      <w:r w:rsidRPr="00086F03">
        <w:rPr>
          <w:lang w:val="en-US"/>
        </w:rPr>
        <w:t>.</w:t>
      </w:r>
    </w:p>
    <w:p w:rsidR="00086F03" w:rsidRDefault="00993D20" w:rsidP="00086F03">
      <w:pPr>
        <w:spacing w:line="240" w:lineRule="auto"/>
        <w:rPr>
          <w:lang w:val="en-US"/>
        </w:rPr>
      </w:pPr>
      <w:r w:rsidRPr="00086F03">
        <w:rPr>
          <w:lang w:val="en-US"/>
        </w:rPr>
        <w:t xml:space="preserve">The first analysis shows the potential savings opportunity during analyzed period. </w:t>
      </w:r>
      <w:r w:rsidRPr="00302DD7">
        <w:rPr>
          <w:lang w:val="en-US"/>
        </w:rPr>
        <w:t xml:space="preserve">The </w:t>
      </w:r>
      <w:r w:rsidR="0048310E" w:rsidRPr="00302DD7">
        <w:rPr>
          <w:lang w:val="en-US"/>
        </w:rPr>
        <w:t>cost of production during this period has</w:t>
      </w:r>
      <w:r w:rsidRPr="00302DD7">
        <w:rPr>
          <w:lang w:val="en-US"/>
        </w:rPr>
        <w:t xml:space="preserve"> been compared with optimal cost over the same period.</w:t>
      </w:r>
    </w:p>
    <w:p w:rsidR="00086F03" w:rsidRDefault="00993D20" w:rsidP="00086F03">
      <w:pPr>
        <w:spacing w:line="240" w:lineRule="auto"/>
        <w:rPr>
          <w:lang w:val="en-US"/>
        </w:rPr>
      </w:pPr>
      <w:r w:rsidRPr="00086F03">
        <w:rPr>
          <w:lang w:val="en-US"/>
        </w:rPr>
        <w:t>The second analysis aims to demonstrate the savings achieved by the introduction of a software program for economic optimization.</w:t>
      </w:r>
    </w:p>
    <w:p w:rsidR="00993D20" w:rsidRPr="00086F03" w:rsidRDefault="00993D20" w:rsidP="00086F03">
      <w:pPr>
        <w:spacing w:line="240" w:lineRule="auto"/>
        <w:rPr>
          <w:lang w:val="en-US"/>
        </w:rPr>
      </w:pPr>
      <w:r w:rsidRPr="00086F03">
        <w:rPr>
          <w:lang w:val="en-US"/>
        </w:rPr>
        <w:t>The results of the ana</w:t>
      </w:r>
      <w:r w:rsidR="0048310E">
        <w:rPr>
          <w:lang w:val="en-US"/>
        </w:rPr>
        <w:t xml:space="preserve">lysis </w:t>
      </w:r>
      <w:r w:rsidRPr="00086F03">
        <w:rPr>
          <w:lang w:val="en-US"/>
        </w:rPr>
        <w:t xml:space="preserve">indicate that there are significant </w:t>
      </w:r>
      <w:r w:rsidR="00086F03">
        <w:rPr>
          <w:lang w:val="en-US"/>
        </w:rPr>
        <w:t>saving</w:t>
      </w:r>
      <w:r w:rsidRPr="00086F03">
        <w:rPr>
          <w:lang w:val="en-US"/>
        </w:rPr>
        <w:t xml:space="preserve"> opportunities for the production of electricity and heat, through the introduction of a software for economic optimization.</w:t>
      </w:r>
    </w:p>
    <w:p w:rsidR="00993D20" w:rsidRPr="00086F03" w:rsidRDefault="00993D20" w:rsidP="00462AB8">
      <w:pPr>
        <w:rPr>
          <w:lang w:val="en-US"/>
        </w:rPr>
      </w:pPr>
    </w:p>
    <w:p w:rsidR="00993D20" w:rsidRPr="00086F03" w:rsidRDefault="00993D20" w:rsidP="00462AB8">
      <w:pPr>
        <w:rPr>
          <w:lang w:val="en-US"/>
        </w:rPr>
      </w:pPr>
    </w:p>
    <w:p w:rsidR="00993D20" w:rsidRPr="00993D20" w:rsidRDefault="00993D20" w:rsidP="00462AB8">
      <w:pPr>
        <w:rPr>
          <w:lang w:val="en-US"/>
        </w:rPr>
      </w:pPr>
    </w:p>
    <w:p w:rsidR="00993D20" w:rsidRPr="00993D20" w:rsidRDefault="00993D20" w:rsidP="00462AB8">
      <w:pPr>
        <w:rPr>
          <w:lang w:val="en-US"/>
        </w:rPr>
      </w:pPr>
    </w:p>
    <w:p w:rsidR="00993D20" w:rsidRPr="00993D20" w:rsidRDefault="00993D20" w:rsidP="00462AB8">
      <w:pPr>
        <w:rPr>
          <w:lang w:val="en-US"/>
        </w:rPr>
      </w:pPr>
    </w:p>
    <w:p w:rsidR="00462AB8" w:rsidRPr="00993D20" w:rsidRDefault="00462AB8" w:rsidP="00462AB8">
      <w:pPr>
        <w:rPr>
          <w:lang w:val="en-US"/>
        </w:rPr>
      </w:pPr>
    </w:p>
    <w:p w:rsidR="00462AB8" w:rsidRPr="00993D20" w:rsidRDefault="00462AB8" w:rsidP="00462AB8">
      <w:pPr>
        <w:rPr>
          <w:lang w:val="en-US"/>
        </w:rPr>
      </w:pPr>
    </w:p>
    <w:p w:rsidR="00462AB8" w:rsidRPr="00993D20" w:rsidRDefault="00462AB8" w:rsidP="00462AB8">
      <w:pPr>
        <w:rPr>
          <w:lang w:val="en-US"/>
        </w:rPr>
      </w:pPr>
    </w:p>
    <w:p w:rsidR="00462AB8" w:rsidRPr="00993D20" w:rsidRDefault="00462AB8" w:rsidP="00462AB8">
      <w:pPr>
        <w:rPr>
          <w:lang w:val="en-US"/>
        </w:rPr>
      </w:pPr>
    </w:p>
    <w:p w:rsidR="00462AB8" w:rsidRPr="00993D20" w:rsidRDefault="00462AB8" w:rsidP="00462AB8">
      <w:pPr>
        <w:rPr>
          <w:lang w:val="en-US"/>
        </w:rPr>
      </w:pPr>
    </w:p>
    <w:p w:rsidR="004801C4" w:rsidRPr="00056AEC" w:rsidRDefault="004801C4" w:rsidP="004801C4">
      <w:pPr>
        <w:pStyle w:val="Rubrik1"/>
        <w:rPr>
          <w:lang w:val="en-US"/>
        </w:rPr>
      </w:pPr>
    </w:p>
    <w:p w:rsidR="004801C4" w:rsidRDefault="004801C4" w:rsidP="00985636">
      <w:pPr>
        <w:pStyle w:val="Rubrik1"/>
        <w:rPr>
          <w:color w:val="000000" w:themeColor="text1"/>
        </w:rPr>
      </w:pPr>
      <w:bookmarkStart w:id="2" w:name="_Toc341516606"/>
      <w:r w:rsidRPr="00985636">
        <w:rPr>
          <w:color w:val="000000" w:themeColor="text1"/>
        </w:rPr>
        <w:t>Förord</w:t>
      </w:r>
      <w:bookmarkEnd w:id="2"/>
    </w:p>
    <w:p w:rsidR="00985636" w:rsidRPr="00985636" w:rsidRDefault="00985636" w:rsidP="00985636"/>
    <w:p w:rsidR="004801C4" w:rsidRDefault="00A060FE" w:rsidP="004801C4">
      <w:r>
        <w:t>E</w:t>
      </w:r>
      <w:r w:rsidR="004801C4">
        <w:t xml:space="preserve">xamensarbetet är </w:t>
      </w:r>
      <w:r>
        <w:t>skrivit</w:t>
      </w:r>
      <w:r w:rsidR="004801C4">
        <w:t xml:space="preserve"> på</w:t>
      </w:r>
      <w:r>
        <w:t xml:space="preserve"> updrag av</w:t>
      </w:r>
      <w:r w:rsidR="004801C4">
        <w:t xml:space="preserve"> Energy Opticon under vårterminen 2012. Arbetet omfattar 30 högskolepoäng och är den avslutande delen i civilingenjörsutbildningen i maskinteknik vid Lunds Tekniska Högskola. </w:t>
      </w:r>
    </w:p>
    <w:p w:rsidR="004801C4" w:rsidRDefault="004801C4" w:rsidP="004801C4">
      <w:r>
        <w:t>Jag vill passa på att rikta ett tack till Björn Malmström, VD för Energy Opticon, som gett mig möjlighet att genomföra arbetet. Anställda medarbetare på Energy Opticon,</w:t>
      </w:r>
      <w:r w:rsidR="00EC4541">
        <w:t xml:space="preserve"> Oscar Garrido,</w:t>
      </w:r>
      <w:r>
        <w:t xml:space="preserve"> Peter Jonsson, Sar</w:t>
      </w:r>
      <w:r w:rsidR="00056AEC">
        <w:t xml:space="preserve">a Lennartsson och Franko Zovic har </w:t>
      </w:r>
      <w:r w:rsidR="00EC4541">
        <w:t xml:space="preserve">på olika sätt hjälpt mig med genomförandet av </w:t>
      </w:r>
      <w:r w:rsidR="00056AEC">
        <w:t xml:space="preserve">examensarbete. Ett stort tack även till er. </w:t>
      </w:r>
    </w:p>
    <w:p w:rsidR="004801C4" w:rsidRDefault="004801C4" w:rsidP="004801C4">
      <w:r>
        <w:t xml:space="preserve">Jag vill även rikta ett tack till Marcus Thern, biträdande lektor på avdelningen kraftverksteknik, som </w:t>
      </w:r>
      <w:r w:rsidR="00056AEC">
        <w:t>v</w:t>
      </w:r>
      <w:r w:rsidR="00A060FE">
        <w:t>arit min handledare från U</w:t>
      </w:r>
      <w:r>
        <w:t>niversitetet</w:t>
      </w:r>
      <w:r w:rsidR="00056AEC">
        <w:t xml:space="preserve"> och gett mig </w:t>
      </w:r>
      <w:r>
        <w:t xml:space="preserve">värdefulla kommentarer. </w:t>
      </w:r>
    </w:p>
    <w:p w:rsidR="004801C4" w:rsidRDefault="004801C4" w:rsidP="004801C4">
      <w:r>
        <w:t>Lund, Maj 2012</w:t>
      </w:r>
    </w:p>
    <w:p w:rsidR="00985636" w:rsidRPr="00985636" w:rsidRDefault="004801C4" w:rsidP="00CC2D9B">
      <w:pPr>
        <w:pStyle w:val="Innehllsfrteckningsrubrik"/>
        <w:rPr>
          <w:rFonts w:asciiTheme="minorHAnsi" w:hAnsiTheme="minorHAnsi" w:cstheme="minorHAnsi"/>
          <w:b w:val="0"/>
          <w:color w:val="000000" w:themeColor="text1"/>
          <w:sz w:val="22"/>
        </w:rPr>
      </w:pPr>
      <w:r w:rsidRPr="00985636">
        <w:rPr>
          <w:rFonts w:asciiTheme="minorHAnsi" w:hAnsiTheme="minorHAnsi" w:cstheme="minorHAnsi"/>
          <w:b w:val="0"/>
          <w:color w:val="000000" w:themeColor="text1"/>
          <w:sz w:val="22"/>
        </w:rPr>
        <w:t xml:space="preserve">Johan Andersson </w:t>
      </w:r>
      <w:r w:rsidR="00985636" w:rsidRPr="00985636">
        <w:rPr>
          <w:rFonts w:asciiTheme="minorHAnsi" w:hAnsiTheme="minorHAnsi" w:cstheme="minorHAnsi"/>
          <w:b w:val="0"/>
          <w:color w:val="000000" w:themeColor="text1"/>
          <w:sz w:val="22"/>
        </w:rPr>
        <w:t xml:space="preserve"> </w:t>
      </w:r>
    </w:p>
    <w:p w:rsidR="00985636" w:rsidRDefault="00985636" w:rsidP="00985636">
      <w:pPr>
        <w:rPr>
          <w:b/>
          <w:bCs/>
        </w:rPr>
      </w:pPr>
    </w:p>
    <w:p w:rsidR="00985636" w:rsidRDefault="00985636" w:rsidP="00985636">
      <w:pPr>
        <w:rPr>
          <w:b/>
          <w:bCs/>
        </w:rPr>
      </w:pPr>
    </w:p>
    <w:p w:rsidR="00985636" w:rsidRDefault="00985636" w:rsidP="00985636">
      <w:pPr>
        <w:rPr>
          <w:b/>
          <w:bCs/>
        </w:rPr>
      </w:pPr>
    </w:p>
    <w:p w:rsidR="00985636" w:rsidRDefault="00985636" w:rsidP="00985636">
      <w:pPr>
        <w:rPr>
          <w:b/>
          <w:bCs/>
        </w:rPr>
      </w:pPr>
    </w:p>
    <w:p w:rsidR="00985636" w:rsidRDefault="00985636" w:rsidP="00985636">
      <w:pPr>
        <w:rPr>
          <w:b/>
          <w:bCs/>
        </w:rPr>
      </w:pPr>
    </w:p>
    <w:p w:rsidR="00985636" w:rsidRDefault="00985636" w:rsidP="00985636">
      <w:pPr>
        <w:rPr>
          <w:b/>
          <w:bCs/>
        </w:rPr>
      </w:pPr>
    </w:p>
    <w:p w:rsidR="00985636" w:rsidRDefault="00985636" w:rsidP="00985636">
      <w:pPr>
        <w:rPr>
          <w:b/>
          <w:bCs/>
        </w:rPr>
      </w:pPr>
    </w:p>
    <w:p w:rsidR="00985636" w:rsidRDefault="00985636" w:rsidP="00985636">
      <w:pPr>
        <w:rPr>
          <w:b/>
          <w:bCs/>
        </w:rPr>
      </w:pPr>
    </w:p>
    <w:p w:rsidR="00985636" w:rsidRDefault="00985636" w:rsidP="00985636">
      <w:pPr>
        <w:rPr>
          <w:b/>
          <w:bCs/>
        </w:rPr>
      </w:pPr>
    </w:p>
    <w:p w:rsidR="00985636" w:rsidRDefault="00985636" w:rsidP="00985636">
      <w:pPr>
        <w:rPr>
          <w:b/>
          <w:bCs/>
        </w:rPr>
      </w:pPr>
    </w:p>
    <w:p w:rsidR="0048310E" w:rsidRDefault="0048310E" w:rsidP="00985636">
      <w:pPr>
        <w:rPr>
          <w:b/>
          <w:bCs/>
        </w:rPr>
      </w:pPr>
    </w:p>
    <w:p w:rsidR="0048310E" w:rsidRDefault="0048310E" w:rsidP="00985636">
      <w:pPr>
        <w:rPr>
          <w:b/>
          <w:bCs/>
        </w:rPr>
      </w:pPr>
    </w:p>
    <w:p w:rsidR="0048310E" w:rsidRDefault="0048310E" w:rsidP="00985636">
      <w:pPr>
        <w:rPr>
          <w:b/>
          <w:bCs/>
        </w:rPr>
      </w:pPr>
    </w:p>
    <w:p w:rsidR="00985636" w:rsidRDefault="00985636" w:rsidP="00985636">
      <w:pPr>
        <w:rPr>
          <w:b/>
          <w:bCs/>
        </w:rPr>
      </w:pPr>
    </w:p>
    <w:p w:rsidR="00985636" w:rsidRDefault="00985636" w:rsidP="00985636">
      <w:pPr>
        <w:rPr>
          <w:b/>
          <w:bCs/>
        </w:rPr>
      </w:pPr>
    </w:p>
    <w:sdt>
      <w:sdtPr>
        <w:rPr>
          <w:b/>
          <w:bCs/>
        </w:rPr>
        <w:id w:val="4995805"/>
        <w:docPartObj>
          <w:docPartGallery w:val="Table of Contents"/>
          <w:docPartUnique/>
        </w:docPartObj>
      </w:sdtPr>
      <w:sdtEndPr>
        <w:rPr>
          <w:b w:val="0"/>
          <w:bCs w:val="0"/>
        </w:rPr>
      </w:sdtEndPr>
      <w:sdtContent>
        <w:p w:rsidR="00CC2D9B" w:rsidRDefault="00CC2D9B" w:rsidP="00985636">
          <w:r w:rsidRPr="00985636">
            <w:rPr>
              <w:rStyle w:val="Rubrik1Char"/>
              <w:color w:val="000000" w:themeColor="text1"/>
            </w:rPr>
            <w:t>Innehållsförteckning</w:t>
          </w:r>
        </w:p>
        <w:p w:rsidR="00CC2D9B" w:rsidRPr="00EB1D78" w:rsidRDefault="00CC2D9B" w:rsidP="00CC2D9B">
          <w:pPr>
            <w:rPr>
              <w:lang w:eastAsia="en-US"/>
            </w:rPr>
          </w:pPr>
        </w:p>
        <w:p w:rsidR="008C3C8A" w:rsidRDefault="00A25E7C">
          <w:pPr>
            <w:pStyle w:val="Innehll1"/>
            <w:rPr>
              <w:b w:val="0"/>
              <w:lang w:eastAsia="sv-SE"/>
            </w:rPr>
          </w:pPr>
          <w:r w:rsidRPr="00A25E7C">
            <w:fldChar w:fldCharType="begin"/>
          </w:r>
          <w:r w:rsidR="00CC2D9B">
            <w:instrText xml:space="preserve"> TOC \o "1-3" \h \z \u </w:instrText>
          </w:r>
          <w:r w:rsidRPr="00A25E7C">
            <w:fldChar w:fldCharType="separate"/>
          </w:r>
          <w:hyperlink w:anchor="_Toc341516604" w:history="1">
            <w:r w:rsidR="008C3C8A" w:rsidRPr="00C84A25">
              <w:rPr>
                <w:rStyle w:val="Hyperlnk"/>
              </w:rPr>
              <w:t>Sammanfattning</w:t>
            </w:r>
            <w:r w:rsidR="008C3C8A">
              <w:rPr>
                <w:webHidden/>
              </w:rPr>
              <w:tab/>
            </w:r>
            <w:r>
              <w:rPr>
                <w:webHidden/>
              </w:rPr>
              <w:fldChar w:fldCharType="begin"/>
            </w:r>
            <w:r w:rsidR="008C3C8A">
              <w:rPr>
                <w:webHidden/>
              </w:rPr>
              <w:instrText xml:space="preserve"> PAGEREF _Toc341516604 \h </w:instrText>
            </w:r>
            <w:r>
              <w:rPr>
                <w:webHidden/>
              </w:rPr>
            </w:r>
            <w:r>
              <w:rPr>
                <w:webHidden/>
              </w:rPr>
              <w:fldChar w:fldCharType="separate"/>
            </w:r>
            <w:r w:rsidR="008C3C8A">
              <w:rPr>
                <w:webHidden/>
              </w:rPr>
              <w:t>i</w:t>
            </w:r>
            <w:r>
              <w:rPr>
                <w:webHidden/>
              </w:rPr>
              <w:fldChar w:fldCharType="end"/>
            </w:r>
          </w:hyperlink>
        </w:p>
        <w:p w:rsidR="008C3C8A" w:rsidRDefault="00A25E7C">
          <w:pPr>
            <w:pStyle w:val="Innehll1"/>
            <w:rPr>
              <w:b w:val="0"/>
              <w:lang w:eastAsia="sv-SE"/>
            </w:rPr>
          </w:pPr>
          <w:hyperlink w:anchor="_Toc341516605" w:history="1">
            <w:r w:rsidR="008C3C8A" w:rsidRPr="00C84A25">
              <w:rPr>
                <w:rStyle w:val="Hyperlnk"/>
                <w:lang w:val="en-US"/>
              </w:rPr>
              <w:t>Abstract</w:t>
            </w:r>
            <w:r w:rsidR="008C3C8A">
              <w:rPr>
                <w:webHidden/>
              </w:rPr>
              <w:tab/>
            </w:r>
            <w:r>
              <w:rPr>
                <w:webHidden/>
              </w:rPr>
              <w:fldChar w:fldCharType="begin"/>
            </w:r>
            <w:r w:rsidR="008C3C8A">
              <w:rPr>
                <w:webHidden/>
              </w:rPr>
              <w:instrText xml:space="preserve"> PAGEREF _Toc341516605 \h </w:instrText>
            </w:r>
            <w:r>
              <w:rPr>
                <w:webHidden/>
              </w:rPr>
            </w:r>
            <w:r>
              <w:rPr>
                <w:webHidden/>
              </w:rPr>
              <w:fldChar w:fldCharType="separate"/>
            </w:r>
            <w:r w:rsidR="008C3C8A">
              <w:rPr>
                <w:webHidden/>
              </w:rPr>
              <w:t>ii</w:t>
            </w:r>
            <w:r>
              <w:rPr>
                <w:webHidden/>
              </w:rPr>
              <w:fldChar w:fldCharType="end"/>
            </w:r>
          </w:hyperlink>
        </w:p>
        <w:p w:rsidR="008C3C8A" w:rsidRDefault="00A25E7C">
          <w:pPr>
            <w:pStyle w:val="Innehll1"/>
            <w:rPr>
              <w:b w:val="0"/>
              <w:lang w:eastAsia="sv-SE"/>
            </w:rPr>
          </w:pPr>
          <w:hyperlink w:anchor="_Toc341516606" w:history="1">
            <w:r w:rsidR="008C3C8A" w:rsidRPr="00C84A25">
              <w:rPr>
                <w:rStyle w:val="Hyperlnk"/>
              </w:rPr>
              <w:t>Förord</w:t>
            </w:r>
            <w:r w:rsidR="008C3C8A">
              <w:rPr>
                <w:webHidden/>
              </w:rPr>
              <w:tab/>
            </w:r>
            <w:r>
              <w:rPr>
                <w:webHidden/>
              </w:rPr>
              <w:fldChar w:fldCharType="begin"/>
            </w:r>
            <w:r w:rsidR="008C3C8A">
              <w:rPr>
                <w:webHidden/>
              </w:rPr>
              <w:instrText xml:space="preserve"> PAGEREF _Toc341516606 \h </w:instrText>
            </w:r>
            <w:r>
              <w:rPr>
                <w:webHidden/>
              </w:rPr>
            </w:r>
            <w:r>
              <w:rPr>
                <w:webHidden/>
              </w:rPr>
              <w:fldChar w:fldCharType="separate"/>
            </w:r>
            <w:r w:rsidR="008C3C8A">
              <w:rPr>
                <w:webHidden/>
              </w:rPr>
              <w:t>iii</w:t>
            </w:r>
            <w:r>
              <w:rPr>
                <w:webHidden/>
              </w:rPr>
              <w:fldChar w:fldCharType="end"/>
            </w:r>
          </w:hyperlink>
        </w:p>
        <w:p w:rsidR="008C3C8A" w:rsidRDefault="00A25E7C">
          <w:pPr>
            <w:pStyle w:val="Innehll1"/>
            <w:rPr>
              <w:b w:val="0"/>
              <w:lang w:eastAsia="sv-SE"/>
            </w:rPr>
          </w:pPr>
          <w:hyperlink w:anchor="_Toc341516607" w:history="1">
            <w:r w:rsidR="008C3C8A" w:rsidRPr="00C84A25">
              <w:rPr>
                <w:rStyle w:val="Hyperlnk"/>
              </w:rPr>
              <w:t>1. Inledning</w:t>
            </w:r>
            <w:r w:rsidR="008C3C8A">
              <w:rPr>
                <w:webHidden/>
              </w:rPr>
              <w:tab/>
            </w:r>
            <w:r>
              <w:rPr>
                <w:webHidden/>
              </w:rPr>
              <w:fldChar w:fldCharType="begin"/>
            </w:r>
            <w:r w:rsidR="008C3C8A">
              <w:rPr>
                <w:webHidden/>
              </w:rPr>
              <w:instrText xml:space="preserve"> PAGEREF _Toc341516607 \h </w:instrText>
            </w:r>
            <w:r>
              <w:rPr>
                <w:webHidden/>
              </w:rPr>
            </w:r>
            <w:r>
              <w:rPr>
                <w:webHidden/>
              </w:rPr>
              <w:fldChar w:fldCharType="separate"/>
            </w:r>
            <w:r w:rsidR="008C3C8A">
              <w:rPr>
                <w:webHidden/>
              </w:rPr>
              <w:t>1</w:t>
            </w:r>
            <w:r>
              <w:rPr>
                <w:webHidden/>
              </w:rPr>
              <w:fldChar w:fldCharType="end"/>
            </w:r>
          </w:hyperlink>
        </w:p>
        <w:p w:rsidR="008C3C8A" w:rsidRDefault="00A25E7C">
          <w:pPr>
            <w:pStyle w:val="Innehll2"/>
            <w:tabs>
              <w:tab w:val="right" w:leader="dot" w:pos="9062"/>
            </w:tabs>
            <w:rPr>
              <w:noProof/>
              <w:lang w:eastAsia="sv-SE"/>
            </w:rPr>
          </w:pPr>
          <w:hyperlink w:anchor="_Toc341516608" w:history="1">
            <w:r w:rsidR="008C3C8A" w:rsidRPr="00C84A25">
              <w:rPr>
                <w:rStyle w:val="Hyperlnk"/>
                <w:noProof/>
              </w:rPr>
              <w:t>1.2 Problemformulering och syfte</w:t>
            </w:r>
            <w:r w:rsidR="008C3C8A">
              <w:rPr>
                <w:noProof/>
                <w:webHidden/>
              </w:rPr>
              <w:tab/>
            </w:r>
            <w:r>
              <w:rPr>
                <w:noProof/>
                <w:webHidden/>
              </w:rPr>
              <w:fldChar w:fldCharType="begin"/>
            </w:r>
            <w:r w:rsidR="008C3C8A">
              <w:rPr>
                <w:noProof/>
                <w:webHidden/>
              </w:rPr>
              <w:instrText xml:space="preserve"> PAGEREF _Toc341516608 \h </w:instrText>
            </w:r>
            <w:r>
              <w:rPr>
                <w:noProof/>
                <w:webHidden/>
              </w:rPr>
            </w:r>
            <w:r>
              <w:rPr>
                <w:noProof/>
                <w:webHidden/>
              </w:rPr>
              <w:fldChar w:fldCharType="separate"/>
            </w:r>
            <w:r w:rsidR="008C3C8A">
              <w:rPr>
                <w:noProof/>
                <w:webHidden/>
              </w:rPr>
              <w:t>1</w:t>
            </w:r>
            <w:r>
              <w:rPr>
                <w:noProof/>
                <w:webHidden/>
              </w:rPr>
              <w:fldChar w:fldCharType="end"/>
            </w:r>
          </w:hyperlink>
        </w:p>
        <w:p w:rsidR="008C3C8A" w:rsidRDefault="00A25E7C">
          <w:pPr>
            <w:pStyle w:val="Innehll2"/>
            <w:tabs>
              <w:tab w:val="right" w:leader="dot" w:pos="9062"/>
            </w:tabs>
            <w:rPr>
              <w:noProof/>
              <w:lang w:eastAsia="sv-SE"/>
            </w:rPr>
          </w:pPr>
          <w:hyperlink w:anchor="_Toc341516609" w:history="1">
            <w:r w:rsidR="008C3C8A" w:rsidRPr="00C84A25">
              <w:rPr>
                <w:rStyle w:val="Hyperlnk"/>
                <w:noProof/>
              </w:rPr>
              <w:t>1.3  Metod/Material</w:t>
            </w:r>
            <w:r w:rsidR="008C3C8A">
              <w:rPr>
                <w:noProof/>
                <w:webHidden/>
              </w:rPr>
              <w:tab/>
            </w:r>
            <w:r>
              <w:rPr>
                <w:noProof/>
                <w:webHidden/>
              </w:rPr>
              <w:fldChar w:fldCharType="begin"/>
            </w:r>
            <w:r w:rsidR="008C3C8A">
              <w:rPr>
                <w:noProof/>
                <w:webHidden/>
              </w:rPr>
              <w:instrText xml:space="preserve"> PAGEREF _Toc341516609 \h </w:instrText>
            </w:r>
            <w:r>
              <w:rPr>
                <w:noProof/>
                <w:webHidden/>
              </w:rPr>
            </w:r>
            <w:r>
              <w:rPr>
                <w:noProof/>
                <w:webHidden/>
              </w:rPr>
              <w:fldChar w:fldCharType="separate"/>
            </w:r>
            <w:r w:rsidR="008C3C8A">
              <w:rPr>
                <w:noProof/>
                <w:webHidden/>
              </w:rPr>
              <w:t>2</w:t>
            </w:r>
            <w:r>
              <w:rPr>
                <w:noProof/>
                <w:webHidden/>
              </w:rPr>
              <w:fldChar w:fldCharType="end"/>
            </w:r>
          </w:hyperlink>
        </w:p>
        <w:p w:rsidR="008C3C8A" w:rsidRDefault="00A25E7C">
          <w:pPr>
            <w:pStyle w:val="Innehll1"/>
            <w:rPr>
              <w:b w:val="0"/>
              <w:lang w:eastAsia="sv-SE"/>
            </w:rPr>
          </w:pPr>
          <w:hyperlink w:anchor="_Toc341516610" w:history="1">
            <w:r w:rsidR="008C3C8A" w:rsidRPr="00C84A25">
              <w:rPr>
                <w:rStyle w:val="Hyperlnk"/>
              </w:rPr>
              <w:t>2 Teori</w:t>
            </w:r>
            <w:r w:rsidR="008C3C8A">
              <w:rPr>
                <w:webHidden/>
              </w:rPr>
              <w:tab/>
            </w:r>
            <w:r>
              <w:rPr>
                <w:webHidden/>
              </w:rPr>
              <w:fldChar w:fldCharType="begin"/>
            </w:r>
            <w:r w:rsidR="008C3C8A">
              <w:rPr>
                <w:webHidden/>
              </w:rPr>
              <w:instrText xml:space="preserve"> PAGEREF _Toc341516610 \h </w:instrText>
            </w:r>
            <w:r>
              <w:rPr>
                <w:webHidden/>
              </w:rPr>
            </w:r>
            <w:r>
              <w:rPr>
                <w:webHidden/>
              </w:rPr>
              <w:fldChar w:fldCharType="separate"/>
            </w:r>
            <w:r w:rsidR="008C3C8A">
              <w:rPr>
                <w:webHidden/>
              </w:rPr>
              <w:t>3</w:t>
            </w:r>
            <w:r>
              <w:rPr>
                <w:webHidden/>
              </w:rPr>
              <w:fldChar w:fldCharType="end"/>
            </w:r>
          </w:hyperlink>
        </w:p>
        <w:p w:rsidR="008C3C8A" w:rsidRDefault="00A25E7C">
          <w:pPr>
            <w:pStyle w:val="Innehll2"/>
            <w:tabs>
              <w:tab w:val="right" w:leader="dot" w:pos="9062"/>
            </w:tabs>
            <w:rPr>
              <w:noProof/>
              <w:lang w:eastAsia="sv-SE"/>
            </w:rPr>
          </w:pPr>
          <w:hyperlink w:anchor="_Toc341516611" w:history="1">
            <w:r w:rsidR="008C3C8A" w:rsidRPr="00C84A25">
              <w:rPr>
                <w:rStyle w:val="Hyperlnk"/>
                <w:noProof/>
              </w:rPr>
              <w:t>2.1 Produktionsplanering</w:t>
            </w:r>
            <w:r w:rsidR="008C3C8A">
              <w:rPr>
                <w:noProof/>
                <w:webHidden/>
              </w:rPr>
              <w:tab/>
            </w:r>
            <w:r>
              <w:rPr>
                <w:noProof/>
                <w:webHidden/>
              </w:rPr>
              <w:fldChar w:fldCharType="begin"/>
            </w:r>
            <w:r w:rsidR="008C3C8A">
              <w:rPr>
                <w:noProof/>
                <w:webHidden/>
              </w:rPr>
              <w:instrText xml:space="preserve"> PAGEREF _Toc341516611 \h </w:instrText>
            </w:r>
            <w:r>
              <w:rPr>
                <w:noProof/>
                <w:webHidden/>
              </w:rPr>
            </w:r>
            <w:r>
              <w:rPr>
                <w:noProof/>
                <w:webHidden/>
              </w:rPr>
              <w:fldChar w:fldCharType="separate"/>
            </w:r>
            <w:r w:rsidR="008C3C8A">
              <w:rPr>
                <w:noProof/>
                <w:webHidden/>
              </w:rPr>
              <w:t>3</w:t>
            </w:r>
            <w:r>
              <w:rPr>
                <w:noProof/>
                <w:webHidden/>
              </w:rPr>
              <w:fldChar w:fldCharType="end"/>
            </w:r>
          </w:hyperlink>
        </w:p>
        <w:p w:rsidR="008C3C8A" w:rsidRDefault="00A25E7C">
          <w:pPr>
            <w:pStyle w:val="Innehll2"/>
            <w:tabs>
              <w:tab w:val="right" w:leader="dot" w:pos="9062"/>
            </w:tabs>
            <w:rPr>
              <w:noProof/>
              <w:lang w:eastAsia="sv-SE"/>
            </w:rPr>
          </w:pPr>
          <w:hyperlink w:anchor="_Toc341516612" w:history="1">
            <w:r w:rsidR="008C3C8A" w:rsidRPr="00C84A25">
              <w:rPr>
                <w:rStyle w:val="Hyperlnk"/>
                <w:noProof/>
              </w:rPr>
              <w:t>2.2 Prognoser</w:t>
            </w:r>
            <w:r w:rsidR="008C3C8A">
              <w:rPr>
                <w:noProof/>
                <w:webHidden/>
              </w:rPr>
              <w:tab/>
            </w:r>
            <w:r>
              <w:rPr>
                <w:noProof/>
                <w:webHidden/>
              </w:rPr>
              <w:fldChar w:fldCharType="begin"/>
            </w:r>
            <w:r w:rsidR="008C3C8A">
              <w:rPr>
                <w:noProof/>
                <w:webHidden/>
              </w:rPr>
              <w:instrText xml:space="preserve"> PAGEREF _Toc341516612 \h </w:instrText>
            </w:r>
            <w:r>
              <w:rPr>
                <w:noProof/>
                <w:webHidden/>
              </w:rPr>
            </w:r>
            <w:r>
              <w:rPr>
                <w:noProof/>
                <w:webHidden/>
              </w:rPr>
              <w:fldChar w:fldCharType="separate"/>
            </w:r>
            <w:r w:rsidR="008C3C8A">
              <w:rPr>
                <w:noProof/>
                <w:webHidden/>
              </w:rPr>
              <w:t>4</w:t>
            </w:r>
            <w:r>
              <w:rPr>
                <w:noProof/>
                <w:webHidden/>
              </w:rPr>
              <w:fldChar w:fldCharType="end"/>
            </w:r>
          </w:hyperlink>
        </w:p>
        <w:p w:rsidR="008C3C8A" w:rsidRDefault="00A25E7C">
          <w:pPr>
            <w:pStyle w:val="Innehll2"/>
            <w:tabs>
              <w:tab w:val="right" w:leader="dot" w:pos="9062"/>
            </w:tabs>
            <w:rPr>
              <w:noProof/>
              <w:lang w:eastAsia="sv-SE"/>
            </w:rPr>
          </w:pPr>
          <w:hyperlink w:anchor="_Toc341516613" w:history="1">
            <w:r w:rsidR="008C3C8A" w:rsidRPr="00C84A25">
              <w:rPr>
                <w:rStyle w:val="Hyperlnk"/>
                <w:noProof/>
              </w:rPr>
              <w:t>2.3 Kostnadsfunktion</w:t>
            </w:r>
            <w:r w:rsidR="008C3C8A">
              <w:rPr>
                <w:noProof/>
                <w:webHidden/>
              </w:rPr>
              <w:tab/>
            </w:r>
            <w:r>
              <w:rPr>
                <w:noProof/>
                <w:webHidden/>
              </w:rPr>
              <w:fldChar w:fldCharType="begin"/>
            </w:r>
            <w:r w:rsidR="008C3C8A">
              <w:rPr>
                <w:noProof/>
                <w:webHidden/>
              </w:rPr>
              <w:instrText xml:space="preserve"> PAGEREF _Toc341516613 \h </w:instrText>
            </w:r>
            <w:r>
              <w:rPr>
                <w:noProof/>
                <w:webHidden/>
              </w:rPr>
            </w:r>
            <w:r>
              <w:rPr>
                <w:noProof/>
                <w:webHidden/>
              </w:rPr>
              <w:fldChar w:fldCharType="separate"/>
            </w:r>
            <w:r w:rsidR="008C3C8A">
              <w:rPr>
                <w:noProof/>
                <w:webHidden/>
              </w:rPr>
              <w:t>5</w:t>
            </w:r>
            <w:r>
              <w:rPr>
                <w:noProof/>
                <w:webHidden/>
              </w:rPr>
              <w:fldChar w:fldCharType="end"/>
            </w:r>
          </w:hyperlink>
        </w:p>
        <w:p w:rsidR="008C3C8A" w:rsidRDefault="00A25E7C">
          <w:pPr>
            <w:pStyle w:val="Innehll3"/>
            <w:tabs>
              <w:tab w:val="right" w:leader="dot" w:pos="9062"/>
            </w:tabs>
            <w:rPr>
              <w:noProof/>
              <w:lang w:eastAsia="sv-SE"/>
            </w:rPr>
          </w:pPr>
          <w:hyperlink w:anchor="_Toc341516614" w:history="1">
            <w:r w:rsidR="008C3C8A" w:rsidRPr="00C84A25">
              <w:rPr>
                <w:rStyle w:val="Hyperlnk"/>
                <w:noProof/>
              </w:rPr>
              <w:t>Värmepanna</w:t>
            </w:r>
            <w:r w:rsidR="008C3C8A">
              <w:rPr>
                <w:noProof/>
                <w:webHidden/>
              </w:rPr>
              <w:tab/>
            </w:r>
            <w:r>
              <w:rPr>
                <w:noProof/>
                <w:webHidden/>
              </w:rPr>
              <w:fldChar w:fldCharType="begin"/>
            </w:r>
            <w:r w:rsidR="008C3C8A">
              <w:rPr>
                <w:noProof/>
                <w:webHidden/>
              </w:rPr>
              <w:instrText xml:space="preserve"> PAGEREF _Toc341516614 \h </w:instrText>
            </w:r>
            <w:r>
              <w:rPr>
                <w:noProof/>
                <w:webHidden/>
              </w:rPr>
            </w:r>
            <w:r>
              <w:rPr>
                <w:noProof/>
                <w:webHidden/>
              </w:rPr>
              <w:fldChar w:fldCharType="separate"/>
            </w:r>
            <w:r w:rsidR="008C3C8A">
              <w:rPr>
                <w:noProof/>
                <w:webHidden/>
              </w:rPr>
              <w:t>5</w:t>
            </w:r>
            <w:r>
              <w:rPr>
                <w:noProof/>
                <w:webHidden/>
              </w:rPr>
              <w:fldChar w:fldCharType="end"/>
            </w:r>
          </w:hyperlink>
        </w:p>
        <w:p w:rsidR="008C3C8A" w:rsidRDefault="00A25E7C">
          <w:pPr>
            <w:pStyle w:val="Innehll3"/>
            <w:tabs>
              <w:tab w:val="right" w:leader="dot" w:pos="9062"/>
            </w:tabs>
            <w:rPr>
              <w:noProof/>
              <w:lang w:eastAsia="sv-SE"/>
            </w:rPr>
          </w:pPr>
          <w:hyperlink w:anchor="_Toc341516615" w:history="1">
            <w:r w:rsidR="008C3C8A" w:rsidRPr="00C84A25">
              <w:rPr>
                <w:rStyle w:val="Hyperlnk"/>
                <w:noProof/>
              </w:rPr>
              <w:t>Kraftvärmeverk</w:t>
            </w:r>
            <w:r w:rsidR="008C3C8A">
              <w:rPr>
                <w:noProof/>
                <w:webHidden/>
              </w:rPr>
              <w:tab/>
            </w:r>
            <w:r>
              <w:rPr>
                <w:noProof/>
                <w:webHidden/>
              </w:rPr>
              <w:fldChar w:fldCharType="begin"/>
            </w:r>
            <w:r w:rsidR="008C3C8A">
              <w:rPr>
                <w:noProof/>
                <w:webHidden/>
              </w:rPr>
              <w:instrText xml:space="preserve"> PAGEREF _Toc341516615 \h </w:instrText>
            </w:r>
            <w:r>
              <w:rPr>
                <w:noProof/>
                <w:webHidden/>
              </w:rPr>
            </w:r>
            <w:r>
              <w:rPr>
                <w:noProof/>
                <w:webHidden/>
              </w:rPr>
              <w:fldChar w:fldCharType="separate"/>
            </w:r>
            <w:r w:rsidR="008C3C8A">
              <w:rPr>
                <w:noProof/>
                <w:webHidden/>
              </w:rPr>
              <w:t>5</w:t>
            </w:r>
            <w:r>
              <w:rPr>
                <w:noProof/>
                <w:webHidden/>
              </w:rPr>
              <w:fldChar w:fldCharType="end"/>
            </w:r>
          </w:hyperlink>
        </w:p>
        <w:p w:rsidR="008C3C8A" w:rsidRDefault="00A25E7C">
          <w:pPr>
            <w:pStyle w:val="Innehll3"/>
            <w:tabs>
              <w:tab w:val="right" w:leader="dot" w:pos="9062"/>
            </w:tabs>
            <w:rPr>
              <w:noProof/>
              <w:lang w:eastAsia="sv-SE"/>
            </w:rPr>
          </w:pPr>
          <w:hyperlink w:anchor="_Toc341516616" w:history="1">
            <w:r w:rsidR="008C3C8A" w:rsidRPr="00C84A25">
              <w:rPr>
                <w:rStyle w:val="Hyperlnk"/>
                <w:noProof/>
              </w:rPr>
              <w:t>Värmepump</w:t>
            </w:r>
            <w:r w:rsidR="008C3C8A">
              <w:rPr>
                <w:noProof/>
                <w:webHidden/>
              </w:rPr>
              <w:tab/>
            </w:r>
            <w:r>
              <w:rPr>
                <w:noProof/>
                <w:webHidden/>
              </w:rPr>
              <w:fldChar w:fldCharType="begin"/>
            </w:r>
            <w:r w:rsidR="008C3C8A">
              <w:rPr>
                <w:noProof/>
                <w:webHidden/>
              </w:rPr>
              <w:instrText xml:space="preserve"> PAGEREF _Toc341516616 \h </w:instrText>
            </w:r>
            <w:r>
              <w:rPr>
                <w:noProof/>
                <w:webHidden/>
              </w:rPr>
            </w:r>
            <w:r>
              <w:rPr>
                <w:noProof/>
                <w:webHidden/>
              </w:rPr>
              <w:fldChar w:fldCharType="separate"/>
            </w:r>
            <w:r w:rsidR="008C3C8A">
              <w:rPr>
                <w:noProof/>
                <w:webHidden/>
              </w:rPr>
              <w:t>6</w:t>
            </w:r>
            <w:r>
              <w:rPr>
                <w:noProof/>
                <w:webHidden/>
              </w:rPr>
              <w:fldChar w:fldCharType="end"/>
            </w:r>
          </w:hyperlink>
        </w:p>
        <w:p w:rsidR="008C3C8A" w:rsidRDefault="00A25E7C">
          <w:pPr>
            <w:pStyle w:val="Innehll3"/>
            <w:tabs>
              <w:tab w:val="right" w:leader="dot" w:pos="9062"/>
            </w:tabs>
            <w:rPr>
              <w:noProof/>
              <w:lang w:eastAsia="sv-SE"/>
            </w:rPr>
          </w:pPr>
          <w:hyperlink w:anchor="_Toc341516617" w:history="1">
            <w:r w:rsidR="008C3C8A" w:rsidRPr="00C84A25">
              <w:rPr>
                <w:rStyle w:val="Hyperlnk"/>
                <w:noProof/>
              </w:rPr>
              <w:t>Fjärrvärmenät</w:t>
            </w:r>
            <w:r w:rsidR="008C3C8A">
              <w:rPr>
                <w:noProof/>
                <w:webHidden/>
              </w:rPr>
              <w:tab/>
            </w:r>
            <w:r>
              <w:rPr>
                <w:noProof/>
                <w:webHidden/>
              </w:rPr>
              <w:fldChar w:fldCharType="begin"/>
            </w:r>
            <w:r w:rsidR="008C3C8A">
              <w:rPr>
                <w:noProof/>
                <w:webHidden/>
              </w:rPr>
              <w:instrText xml:space="preserve"> PAGEREF _Toc341516617 \h </w:instrText>
            </w:r>
            <w:r>
              <w:rPr>
                <w:noProof/>
                <w:webHidden/>
              </w:rPr>
            </w:r>
            <w:r>
              <w:rPr>
                <w:noProof/>
                <w:webHidden/>
              </w:rPr>
              <w:fldChar w:fldCharType="separate"/>
            </w:r>
            <w:r w:rsidR="008C3C8A">
              <w:rPr>
                <w:noProof/>
                <w:webHidden/>
              </w:rPr>
              <w:t>6</w:t>
            </w:r>
            <w:r>
              <w:rPr>
                <w:noProof/>
                <w:webHidden/>
              </w:rPr>
              <w:fldChar w:fldCharType="end"/>
            </w:r>
          </w:hyperlink>
        </w:p>
        <w:p w:rsidR="008C3C8A" w:rsidRDefault="00A25E7C">
          <w:pPr>
            <w:pStyle w:val="Innehll3"/>
            <w:tabs>
              <w:tab w:val="right" w:leader="dot" w:pos="9062"/>
            </w:tabs>
            <w:rPr>
              <w:noProof/>
              <w:lang w:eastAsia="sv-SE"/>
            </w:rPr>
          </w:pPr>
          <w:hyperlink w:anchor="_Toc341516618" w:history="1">
            <w:r w:rsidR="008C3C8A" w:rsidRPr="00C84A25">
              <w:rPr>
                <w:rStyle w:val="Hyperlnk"/>
                <w:noProof/>
              </w:rPr>
              <w:t>Elnät</w:t>
            </w:r>
            <w:r w:rsidR="008C3C8A">
              <w:rPr>
                <w:noProof/>
                <w:webHidden/>
              </w:rPr>
              <w:tab/>
            </w:r>
            <w:r>
              <w:rPr>
                <w:noProof/>
                <w:webHidden/>
              </w:rPr>
              <w:fldChar w:fldCharType="begin"/>
            </w:r>
            <w:r w:rsidR="008C3C8A">
              <w:rPr>
                <w:noProof/>
                <w:webHidden/>
              </w:rPr>
              <w:instrText xml:space="preserve"> PAGEREF _Toc341516618 \h </w:instrText>
            </w:r>
            <w:r>
              <w:rPr>
                <w:noProof/>
                <w:webHidden/>
              </w:rPr>
            </w:r>
            <w:r>
              <w:rPr>
                <w:noProof/>
                <w:webHidden/>
              </w:rPr>
              <w:fldChar w:fldCharType="separate"/>
            </w:r>
            <w:r w:rsidR="008C3C8A">
              <w:rPr>
                <w:noProof/>
                <w:webHidden/>
              </w:rPr>
              <w:t>6</w:t>
            </w:r>
            <w:r>
              <w:rPr>
                <w:noProof/>
                <w:webHidden/>
              </w:rPr>
              <w:fldChar w:fldCharType="end"/>
            </w:r>
          </w:hyperlink>
        </w:p>
        <w:p w:rsidR="008C3C8A" w:rsidRDefault="00A25E7C">
          <w:pPr>
            <w:pStyle w:val="Innehll2"/>
            <w:tabs>
              <w:tab w:val="right" w:leader="dot" w:pos="9062"/>
            </w:tabs>
            <w:rPr>
              <w:noProof/>
              <w:lang w:eastAsia="sv-SE"/>
            </w:rPr>
          </w:pPr>
          <w:hyperlink w:anchor="_Toc341516619" w:history="1">
            <w:r w:rsidR="008C3C8A" w:rsidRPr="00C84A25">
              <w:rPr>
                <w:rStyle w:val="Hyperlnk"/>
                <w:noProof/>
              </w:rPr>
              <w:t>2.3 Optimering</w:t>
            </w:r>
            <w:r w:rsidR="008C3C8A">
              <w:rPr>
                <w:noProof/>
                <w:webHidden/>
              </w:rPr>
              <w:tab/>
            </w:r>
            <w:r>
              <w:rPr>
                <w:noProof/>
                <w:webHidden/>
              </w:rPr>
              <w:fldChar w:fldCharType="begin"/>
            </w:r>
            <w:r w:rsidR="008C3C8A">
              <w:rPr>
                <w:noProof/>
                <w:webHidden/>
              </w:rPr>
              <w:instrText xml:space="preserve"> PAGEREF _Toc341516619 \h </w:instrText>
            </w:r>
            <w:r>
              <w:rPr>
                <w:noProof/>
                <w:webHidden/>
              </w:rPr>
            </w:r>
            <w:r>
              <w:rPr>
                <w:noProof/>
                <w:webHidden/>
              </w:rPr>
              <w:fldChar w:fldCharType="separate"/>
            </w:r>
            <w:r w:rsidR="008C3C8A">
              <w:rPr>
                <w:noProof/>
                <w:webHidden/>
              </w:rPr>
              <w:t>7</w:t>
            </w:r>
            <w:r>
              <w:rPr>
                <w:noProof/>
                <w:webHidden/>
              </w:rPr>
              <w:fldChar w:fldCharType="end"/>
            </w:r>
          </w:hyperlink>
        </w:p>
        <w:p w:rsidR="008C3C8A" w:rsidRDefault="00A25E7C">
          <w:pPr>
            <w:pStyle w:val="Innehll3"/>
            <w:tabs>
              <w:tab w:val="right" w:leader="dot" w:pos="9062"/>
            </w:tabs>
            <w:rPr>
              <w:noProof/>
              <w:lang w:eastAsia="sv-SE"/>
            </w:rPr>
          </w:pPr>
          <w:hyperlink w:anchor="_Toc341516620" w:history="1">
            <w:r w:rsidR="008C3C8A" w:rsidRPr="00C84A25">
              <w:rPr>
                <w:rStyle w:val="Hyperlnk"/>
                <w:noProof/>
              </w:rPr>
              <w:t>2.3.1  Mixed Integer Programming</w:t>
            </w:r>
            <w:r w:rsidR="008C3C8A">
              <w:rPr>
                <w:noProof/>
                <w:webHidden/>
              </w:rPr>
              <w:tab/>
            </w:r>
            <w:r>
              <w:rPr>
                <w:noProof/>
                <w:webHidden/>
              </w:rPr>
              <w:fldChar w:fldCharType="begin"/>
            </w:r>
            <w:r w:rsidR="008C3C8A">
              <w:rPr>
                <w:noProof/>
                <w:webHidden/>
              </w:rPr>
              <w:instrText xml:space="preserve"> PAGEREF _Toc341516620 \h </w:instrText>
            </w:r>
            <w:r>
              <w:rPr>
                <w:noProof/>
                <w:webHidden/>
              </w:rPr>
            </w:r>
            <w:r>
              <w:rPr>
                <w:noProof/>
                <w:webHidden/>
              </w:rPr>
              <w:fldChar w:fldCharType="separate"/>
            </w:r>
            <w:r w:rsidR="008C3C8A">
              <w:rPr>
                <w:noProof/>
                <w:webHidden/>
              </w:rPr>
              <w:t>8</w:t>
            </w:r>
            <w:r>
              <w:rPr>
                <w:noProof/>
                <w:webHidden/>
              </w:rPr>
              <w:fldChar w:fldCharType="end"/>
            </w:r>
          </w:hyperlink>
        </w:p>
        <w:p w:rsidR="008C3C8A" w:rsidRDefault="00A25E7C">
          <w:pPr>
            <w:pStyle w:val="Innehll3"/>
            <w:tabs>
              <w:tab w:val="right" w:leader="dot" w:pos="9062"/>
            </w:tabs>
            <w:rPr>
              <w:noProof/>
              <w:lang w:eastAsia="sv-SE"/>
            </w:rPr>
          </w:pPr>
          <w:hyperlink w:anchor="_Toc341516621" w:history="1">
            <w:r w:rsidR="008C3C8A" w:rsidRPr="00C84A25">
              <w:rPr>
                <w:rStyle w:val="Hyperlnk"/>
                <w:noProof/>
              </w:rPr>
              <w:t>2.3.2 Stokastisk optimering</w:t>
            </w:r>
            <w:r w:rsidR="008C3C8A">
              <w:rPr>
                <w:noProof/>
                <w:webHidden/>
              </w:rPr>
              <w:tab/>
            </w:r>
            <w:r>
              <w:rPr>
                <w:noProof/>
                <w:webHidden/>
              </w:rPr>
              <w:fldChar w:fldCharType="begin"/>
            </w:r>
            <w:r w:rsidR="008C3C8A">
              <w:rPr>
                <w:noProof/>
                <w:webHidden/>
              </w:rPr>
              <w:instrText xml:space="preserve"> PAGEREF _Toc341516621 \h </w:instrText>
            </w:r>
            <w:r>
              <w:rPr>
                <w:noProof/>
                <w:webHidden/>
              </w:rPr>
            </w:r>
            <w:r>
              <w:rPr>
                <w:noProof/>
                <w:webHidden/>
              </w:rPr>
              <w:fldChar w:fldCharType="separate"/>
            </w:r>
            <w:r w:rsidR="008C3C8A">
              <w:rPr>
                <w:noProof/>
                <w:webHidden/>
              </w:rPr>
              <w:t>8</w:t>
            </w:r>
            <w:r>
              <w:rPr>
                <w:noProof/>
                <w:webHidden/>
              </w:rPr>
              <w:fldChar w:fldCharType="end"/>
            </w:r>
          </w:hyperlink>
        </w:p>
        <w:p w:rsidR="008C3C8A" w:rsidRDefault="00A25E7C">
          <w:pPr>
            <w:pStyle w:val="Innehll1"/>
            <w:rPr>
              <w:b w:val="0"/>
              <w:lang w:eastAsia="sv-SE"/>
            </w:rPr>
          </w:pPr>
          <w:hyperlink w:anchor="_Toc341516622" w:history="1">
            <w:r w:rsidR="008C3C8A" w:rsidRPr="00C84A25">
              <w:rPr>
                <w:rStyle w:val="Hyperlnk"/>
              </w:rPr>
              <w:t>3 Beskrivning av Företag A’s anläggningar</w:t>
            </w:r>
            <w:r w:rsidR="008C3C8A">
              <w:rPr>
                <w:webHidden/>
              </w:rPr>
              <w:tab/>
            </w:r>
            <w:r>
              <w:rPr>
                <w:webHidden/>
              </w:rPr>
              <w:fldChar w:fldCharType="begin"/>
            </w:r>
            <w:r w:rsidR="008C3C8A">
              <w:rPr>
                <w:webHidden/>
              </w:rPr>
              <w:instrText xml:space="preserve"> PAGEREF _Toc341516622 \h </w:instrText>
            </w:r>
            <w:r>
              <w:rPr>
                <w:webHidden/>
              </w:rPr>
            </w:r>
            <w:r>
              <w:rPr>
                <w:webHidden/>
              </w:rPr>
              <w:fldChar w:fldCharType="separate"/>
            </w:r>
            <w:r w:rsidR="008C3C8A">
              <w:rPr>
                <w:webHidden/>
              </w:rPr>
              <w:t>10</w:t>
            </w:r>
            <w:r>
              <w:rPr>
                <w:webHidden/>
              </w:rPr>
              <w:fldChar w:fldCharType="end"/>
            </w:r>
          </w:hyperlink>
        </w:p>
        <w:p w:rsidR="008C3C8A" w:rsidRDefault="00A25E7C">
          <w:pPr>
            <w:pStyle w:val="Innehll2"/>
            <w:tabs>
              <w:tab w:val="right" w:leader="dot" w:pos="9062"/>
            </w:tabs>
            <w:rPr>
              <w:noProof/>
              <w:lang w:eastAsia="sv-SE"/>
            </w:rPr>
          </w:pPr>
          <w:hyperlink w:anchor="_Toc341516623" w:history="1">
            <w:r w:rsidR="008C3C8A" w:rsidRPr="00C84A25">
              <w:rPr>
                <w:rStyle w:val="Hyperlnk"/>
                <w:noProof/>
              </w:rPr>
              <w:t>3.1 Kraftvärmeverket</w:t>
            </w:r>
            <w:r w:rsidR="008C3C8A">
              <w:rPr>
                <w:noProof/>
                <w:webHidden/>
              </w:rPr>
              <w:tab/>
            </w:r>
            <w:r>
              <w:rPr>
                <w:noProof/>
                <w:webHidden/>
              </w:rPr>
              <w:fldChar w:fldCharType="begin"/>
            </w:r>
            <w:r w:rsidR="008C3C8A">
              <w:rPr>
                <w:noProof/>
                <w:webHidden/>
              </w:rPr>
              <w:instrText xml:space="preserve"> PAGEREF _Toc341516623 \h </w:instrText>
            </w:r>
            <w:r>
              <w:rPr>
                <w:noProof/>
                <w:webHidden/>
              </w:rPr>
            </w:r>
            <w:r>
              <w:rPr>
                <w:noProof/>
                <w:webHidden/>
              </w:rPr>
              <w:fldChar w:fldCharType="separate"/>
            </w:r>
            <w:r w:rsidR="008C3C8A">
              <w:rPr>
                <w:noProof/>
                <w:webHidden/>
              </w:rPr>
              <w:t>10</w:t>
            </w:r>
            <w:r>
              <w:rPr>
                <w:noProof/>
                <w:webHidden/>
              </w:rPr>
              <w:fldChar w:fldCharType="end"/>
            </w:r>
          </w:hyperlink>
        </w:p>
        <w:p w:rsidR="008C3C8A" w:rsidRDefault="00A25E7C">
          <w:pPr>
            <w:pStyle w:val="Innehll3"/>
            <w:tabs>
              <w:tab w:val="right" w:leader="dot" w:pos="9062"/>
            </w:tabs>
            <w:rPr>
              <w:noProof/>
              <w:lang w:eastAsia="sv-SE"/>
            </w:rPr>
          </w:pPr>
          <w:hyperlink w:anchor="_Toc341516624" w:history="1">
            <w:r w:rsidR="008C3C8A" w:rsidRPr="00C84A25">
              <w:rPr>
                <w:rStyle w:val="Hyperlnk"/>
                <w:noProof/>
              </w:rPr>
              <w:t>3.1.1 Pannan</w:t>
            </w:r>
            <w:r w:rsidR="008C3C8A">
              <w:rPr>
                <w:noProof/>
                <w:webHidden/>
              </w:rPr>
              <w:tab/>
            </w:r>
            <w:r>
              <w:rPr>
                <w:noProof/>
                <w:webHidden/>
              </w:rPr>
              <w:fldChar w:fldCharType="begin"/>
            </w:r>
            <w:r w:rsidR="008C3C8A">
              <w:rPr>
                <w:noProof/>
                <w:webHidden/>
              </w:rPr>
              <w:instrText xml:space="preserve"> PAGEREF _Toc341516624 \h </w:instrText>
            </w:r>
            <w:r>
              <w:rPr>
                <w:noProof/>
                <w:webHidden/>
              </w:rPr>
            </w:r>
            <w:r>
              <w:rPr>
                <w:noProof/>
                <w:webHidden/>
              </w:rPr>
              <w:fldChar w:fldCharType="separate"/>
            </w:r>
            <w:r w:rsidR="008C3C8A">
              <w:rPr>
                <w:noProof/>
                <w:webHidden/>
              </w:rPr>
              <w:t>10</w:t>
            </w:r>
            <w:r>
              <w:rPr>
                <w:noProof/>
                <w:webHidden/>
              </w:rPr>
              <w:fldChar w:fldCharType="end"/>
            </w:r>
          </w:hyperlink>
        </w:p>
        <w:p w:rsidR="008C3C8A" w:rsidRDefault="00A25E7C">
          <w:pPr>
            <w:pStyle w:val="Innehll3"/>
            <w:tabs>
              <w:tab w:val="right" w:leader="dot" w:pos="9062"/>
            </w:tabs>
            <w:rPr>
              <w:noProof/>
              <w:lang w:eastAsia="sv-SE"/>
            </w:rPr>
          </w:pPr>
          <w:hyperlink w:anchor="_Toc341516625" w:history="1">
            <w:r w:rsidR="008C3C8A" w:rsidRPr="00C84A25">
              <w:rPr>
                <w:rStyle w:val="Hyperlnk"/>
                <w:noProof/>
              </w:rPr>
              <w:t>3.1.2 Turbinen</w:t>
            </w:r>
            <w:r w:rsidR="008C3C8A">
              <w:rPr>
                <w:noProof/>
                <w:webHidden/>
              </w:rPr>
              <w:tab/>
            </w:r>
            <w:r>
              <w:rPr>
                <w:noProof/>
                <w:webHidden/>
              </w:rPr>
              <w:fldChar w:fldCharType="begin"/>
            </w:r>
            <w:r w:rsidR="008C3C8A">
              <w:rPr>
                <w:noProof/>
                <w:webHidden/>
              </w:rPr>
              <w:instrText xml:space="preserve"> PAGEREF _Toc341516625 \h </w:instrText>
            </w:r>
            <w:r>
              <w:rPr>
                <w:noProof/>
                <w:webHidden/>
              </w:rPr>
            </w:r>
            <w:r>
              <w:rPr>
                <w:noProof/>
                <w:webHidden/>
              </w:rPr>
              <w:fldChar w:fldCharType="separate"/>
            </w:r>
            <w:r w:rsidR="008C3C8A">
              <w:rPr>
                <w:noProof/>
                <w:webHidden/>
              </w:rPr>
              <w:t>10</w:t>
            </w:r>
            <w:r>
              <w:rPr>
                <w:noProof/>
                <w:webHidden/>
              </w:rPr>
              <w:fldChar w:fldCharType="end"/>
            </w:r>
          </w:hyperlink>
        </w:p>
        <w:p w:rsidR="008C3C8A" w:rsidRDefault="00A25E7C">
          <w:pPr>
            <w:pStyle w:val="Innehll3"/>
            <w:tabs>
              <w:tab w:val="right" w:leader="dot" w:pos="9062"/>
            </w:tabs>
            <w:rPr>
              <w:noProof/>
              <w:lang w:eastAsia="sv-SE"/>
            </w:rPr>
          </w:pPr>
          <w:hyperlink w:anchor="_Toc341516626" w:history="1">
            <w:r w:rsidR="008C3C8A" w:rsidRPr="00C84A25">
              <w:rPr>
                <w:rStyle w:val="Hyperlnk"/>
                <w:noProof/>
              </w:rPr>
              <w:t>3.1.3 Kondensorn</w:t>
            </w:r>
            <w:r w:rsidR="008C3C8A">
              <w:rPr>
                <w:noProof/>
                <w:webHidden/>
              </w:rPr>
              <w:tab/>
            </w:r>
            <w:r>
              <w:rPr>
                <w:noProof/>
                <w:webHidden/>
              </w:rPr>
              <w:fldChar w:fldCharType="begin"/>
            </w:r>
            <w:r w:rsidR="008C3C8A">
              <w:rPr>
                <w:noProof/>
                <w:webHidden/>
              </w:rPr>
              <w:instrText xml:space="preserve"> PAGEREF _Toc341516626 \h </w:instrText>
            </w:r>
            <w:r>
              <w:rPr>
                <w:noProof/>
                <w:webHidden/>
              </w:rPr>
            </w:r>
            <w:r>
              <w:rPr>
                <w:noProof/>
                <w:webHidden/>
              </w:rPr>
              <w:fldChar w:fldCharType="separate"/>
            </w:r>
            <w:r w:rsidR="008C3C8A">
              <w:rPr>
                <w:noProof/>
                <w:webHidden/>
              </w:rPr>
              <w:t>10</w:t>
            </w:r>
            <w:r>
              <w:rPr>
                <w:noProof/>
                <w:webHidden/>
              </w:rPr>
              <w:fldChar w:fldCharType="end"/>
            </w:r>
          </w:hyperlink>
        </w:p>
        <w:p w:rsidR="008C3C8A" w:rsidRDefault="00A25E7C">
          <w:pPr>
            <w:pStyle w:val="Innehll3"/>
            <w:tabs>
              <w:tab w:val="right" w:leader="dot" w:pos="9062"/>
            </w:tabs>
            <w:rPr>
              <w:noProof/>
              <w:lang w:eastAsia="sv-SE"/>
            </w:rPr>
          </w:pPr>
          <w:hyperlink w:anchor="_Toc341516627" w:history="1">
            <w:r w:rsidR="008C3C8A" w:rsidRPr="00C84A25">
              <w:rPr>
                <w:rStyle w:val="Hyperlnk"/>
                <w:noProof/>
              </w:rPr>
              <w:t>3.1.4 Rökgaser</w:t>
            </w:r>
            <w:r w:rsidR="008C3C8A">
              <w:rPr>
                <w:noProof/>
                <w:webHidden/>
              </w:rPr>
              <w:tab/>
            </w:r>
            <w:r>
              <w:rPr>
                <w:noProof/>
                <w:webHidden/>
              </w:rPr>
              <w:fldChar w:fldCharType="begin"/>
            </w:r>
            <w:r w:rsidR="008C3C8A">
              <w:rPr>
                <w:noProof/>
                <w:webHidden/>
              </w:rPr>
              <w:instrText xml:space="preserve"> PAGEREF _Toc341516627 \h </w:instrText>
            </w:r>
            <w:r>
              <w:rPr>
                <w:noProof/>
                <w:webHidden/>
              </w:rPr>
            </w:r>
            <w:r>
              <w:rPr>
                <w:noProof/>
                <w:webHidden/>
              </w:rPr>
              <w:fldChar w:fldCharType="separate"/>
            </w:r>
            <w:r w:rsidR="008C3C8A">
              <w:rPr>
                <w:noProof/>
                <w:webHidden/>
              </w:rPr>
              <w:t>11</w:t>
            </w:r>
            <w:r>
              <w:rPr>
                <w:noProof/>
                <w:webHidden/>
              </w:rPr>
              <w:fldChar w:fldCharType="end"/>
            </w:r>
          </w:hyperlink>
        </w:p>
        <w:p w:rsidR="008C3C8A" w:rsidRDefault="00A25E7C">
          <w:pPr>
            <w:pStyle w:val="Innehll2"/>
            <w:tabs>
              <w:tab w:val="right" w:leader="dot" w:pos="9062"/>
            </w:tabs>
            <w:rPr>
              <w:noProof/>
              <w:lang w:eastAsia="sv-SE"/>
            </w:rPr>
          </w:pPr>
          <w:hyperlink w:anchor="_Toc341516628" w:history="1">
            <w:r w:rsidR="008C3C8A" w:rsidRPr="00C84A25">
              <w:rPr>
                <w:rStyle w:val="Hyperlnk"/>
                <w:noProof/>
              </w:rPr>
              <w:t>3.2 Avfallsförbränningsanläggningen</w:t>
            </w:r>
            <w:r w:rsidR="008C3C8A">
              <w:rPr>
                <w:noProof/>
                <w:webHidden/>
              </w:rPr>
              <w:tab/>
            </w:r>
            <w:r>
              <w:rPr>
                <w:noProof/>
                <w:webHidden/>
              </w:rPr>
              <w:fldChar w:fldCharType="begin"/>
            </w:r>
            <w:r w:rsidR="008C3C8A">
              <w:rPr>
                <w:noProof/>
                <w:webHidden/>
              </w:rPr>
              <w:instrText xml:space="preserve"> PAGEREF _Toc341516628 \h </w:instrText>
            </w:r>
            <w:r>
              <w:rPr>
                <w:noProof/>
                <w:webHidden/>
              </w:rPr>
            </w:r>
            <w:r>
              <w:rPr>
                <w:noProof/>
                <w:webHidden/>
              </w:rPr>
              <w:fldChar w:fldCharType="separate"/>
            </w:r>
            <w:r w:rsidR="008C3C8A">
              <w:rPr>
                <w:noProof/>
                <w:webHidden/>
              </w:rPr>
              <w:t>12</w:t>
            </w:r>
            <w:r>
              <w:rPr>
                <w:noProof/>
                <w:webHidden/>
              </w:rPr>
              <w:fldChar w:fldCharType="end"/>
            </w:r>
          </w:hyperlink>
        </w:p>
        <w:p w:rsidR="008C3C8A" w:rsidRDefault="00A25E7C">
          <w:pPr>
            <w:pStyle w:val="Innehll2"/>
            <w:tabs>
              <w:tab w:val="right" w:leader="dot" w:pos="9062"/>
            </w:tabs>
            <w:rPr>
              <w:noProof/>
              <w:lang w:eastAsia="sv-SE"/>
            </w:rPr>
          </w:pPr>
          <w:hyperlink w:anchor="_Toc341516629" w:history="1">
            <w:r w:rsidR="008C3C8A" w:rsidRPr="00C84A25">
              <w:rPr>
                <w:rStyle w:val="Hyperlnk"/>
                <w:noProof/>
              </w:rPr>
              <w:t>3.3  Hetvattencentral 1</w:t>
            </w:r>
            <w:r w:rsidR="008C3C8A">
              <w:rPr>
                <w:noProof/>
                <w:webHidden/>
              </w:rPr>
              <w:tab/>
            </w:r>
            <w:r>
              <w:rPr>
                <w:noProof/>
                <w:webHidden/>
              </w:rPr>
              <w:fldChar w:fldCharType="begin"/>
            </w:r>
            <w:r w:rsidR="008C3C8A">
              <w:rPr>
                <w:noProof/>
                <w:webHidden/>
              </w:rPr>
              <w:instrText xml:space="preserve"> PAGEREF _Toc341516629 \h </w:instrText>
            </w:r>
            <w:r>
              <w:rPr>
                <w:noProof/>
                <w:webHidden/>
              </w:rPr>
            </w:r>
            <w:r>
              <w:rPr>
                <w:noProof/>
                <w:webHidden/>
              </w:rPr>
              <w:fldChar w:fldCharType="separate"/>
            </w:r>
            <w:r w:rsidR="008C3C8A">
              <w:rPr>
                <w:noProof/>
                <w:webHidden/>
              </w:rPr>
              <w:t>13</w:t>
            </w:r>
            <w:r>
              <w:rPr>
                <w:noProof/>
                <w:webHidden/>
              </w:rPr>
              <w:fldChar w:fldCharType="end"/>
            </w:r>
          </w:hyperlink>
        </w:p>
        <w:p w:rsidR="008C3C8A" w:rsidRDefault="00A25E7C">
          <w:pPr>
            <w:pStyle w:val="Innehll2"/>
            <w:tabs>
              <w:tab w:val="right" w:leader="dot" w:pos="9062"/>
            </w:tabs>
            <w:rPr>
              <w:noProof/>
              <w:lang w:eastAsia="sv-SE"/>
            </w:rPr>
          </w:pPr>
          <w:hyperlink w:anchor="_Toc341516630" w:history="1">
            <w:r w:rsidR="008C3C8A" w:rsidRPr="00C84A25">
              <w:rPr>
                <w:rStyle w:val="Hyperlnk"/>
                <w:noProof/>
              </w:rPr>
              <w:t>3.4 Hetvattencentral 2</w:t>
            </w:r>
            <w:r w:rsidR="008C3C8A">
              <w:rPr>
                <w:noProof/>
                <w:webHidden/>
              </w:rPr>
              <w:tab/>
            </w:r>
            <w:r>
              <w:rPr>
                <w:noProof/>
                <w:webHidden/>
              </w:rPr>
              <w:fldChar w:fldCharType="begin"/>
            </w:r>
            <w:r w:rsidR="008C3C8A">
              <w:rPr>
                <w:noProof/>
                <w:webHidden/>
              </w:rPr>
              <w:instrText xml:space="preserve"> PAGEREF _Toc341516630 \h </w:instrText>
            </w:r>
            <w:r>
              <w:rPr>
                <w:noProof/>
                <w:webHidden/>
              </w:rPr>
            </w:r>
            <w:r>
              <w:rPr>
                <w:noProof/>
                <w:webHidden/>
              </w:rPr>
              <w:fldChar w:fldCharType="separate"/>
            </w:r>
            <w:r w:rsidR="008C3C8A">
              <w:rPr>
                <w:noProof/>
                <w:webHidden/>
              </w:rPr>
              <w:t>13</w:t>
            </w:r>
            <w:r>
              <w:rPr>
                <w:noProof/>
                <w:webHidden/>
              </w:rPr>
              <w:fldChar w:fldCharType="end"/>
            </w:r>
          </w:hyperlink>
        </w:p>
        <w:p w:rsidR="008C3C8A" w:rsidRDefault="00A25E7C">
          <w:pPr>
            <w:pStyle w:val="Innehll2"/>
            <w:tabs>
              <w:tab w:val="right" w:leader="dot" w:pos="9062"/>
            </w:tabs>
            <w:rPr>
              <w:noProof/>
              <w:lang w:eastAsia="sv-SE"/>
            </w:rPr>
          </w:pPr>
          <w:hyperlink w:anchor="_Toc341516631" w:history="1">
            <w:r w:rsidR="008C3C8A" w:rsidRPr="00C84A25">
              <w:rPr>
                <w:rStyle w:val="Hyperlnk"/>
                <w:noProof/>
              </w:rPr>
              <w:t>3.5 Värmepumpanläggning</w:t>
            </w:r>
            <w:r w:rsidR="008C3C8A">
              <w:rPr>
                <w:noProof/>
                <w:webHidden/>
              </w:rPr>
              <w:tab/>
            </w:r>
            <w:r>
              <w:rPr>
                <w:noProof/>
                <w:webHidden/>
              </w:rPr>
              <w:fldChar w:fldCharType="begin"/>
            </w:r>
            <w:r w:rsidR="008C3C8A">
              <w:rPr>
                <w:noProof/>
                <w:webHidden/>
              </w:rPr>
              <w:instrText xml:space="preserve"> PAGEREF _Toc341516631 \h </w:instrText>
            </w:r>
            <w:r>
              <w:rPr>
                <w:noProof/>
                <w:webHidden/>
              </w:rPr>
            </w:r>
            <w:r>
              <w:rPr>
                <w:noProof/>
                <w:webHidden/>
              </w:rPr>
              <w:fldChar w:fldCharType="separate"/>
            </w:r>
            <w:r w:rsidR="008C3C8A">
              <w:rPr>
                <w:noProof/>
                <w:webHidden/>
              </w:rPr>
              <w:t>13</w:t>
            </w:r>
            <w:r>
              <w:rPr>
                <w:noProof/>
                <w:webHidden/>
              </w:rPr>
              <w:fldChar w:fldCharType="end"/>
            </w:r>
          </w:hyperlink>
        </w:p>
        <w:p w:rsidR="008C3C8A" w:rsidRDefault="00A25E7C">
          <w:pPr>
            <w:pStyle w:val="Innehll2"/>
            <w:tabs>
              <w:tab w:val="right" w:leader="dot" w:pos="9062"/>
            </w:tabs>
            <w:rPr>
              <w:noProof/>
              <w:lang w:eastAsia="sv-SE"/>
            </w:rPr>
          </w:pPr>
          <w:hyperlink w:anchor="_Toc341516632" w:history="1">
            <w:r w:rsidR="008C3C8A" w:rsidRPr="00C84A25">
              <w:rPr>
                <w:rStyle w:val="Hyperlnk"/>
                <w:noProof/>
              </w:rPr>
              <w:t>3.5 Sammanfattning</w:t>
            </w:r>
            <w:r w:rsidR="008C3C8A">
              <w:rPr>
                <w:noProof/>
                <w:webHidden/>
              </w:rPr>
              <w:tab/>
            </w:r>
            <w:r>
              <w:rPr>
                <w:noProof/>
                <w:webHidden/>
              </w:rPr>
              <w:fldChar w:fldCharType="begin"/>
            </w:r>
            <w:r w:rsidR="008C3C8A">
              <w:rPr>
                <w:noProof/>
                <w:webHidden/>
              </w:rPr>
              <w:instrText xml:space="preserve"> PAGEREF _Toc341516632 \h </w:instrText>
            </w:r>
            <w:r>
              <w:rPr>
                <w:noProof/>
                <w:webHidden/>
              </w:rPr>
            </w:r>
            <w:r>
              <w:rPr>
                <w:noProof/>
                <w:webHidden/>
              </w:rPr>
              <w:fldChar w:fldCharType="separate"/>
            </w:r>
            <w:r w:rsidR="008C3C8A">
              <w:rPr>
                <w:noProof/>
                <w:webHidden/>
              </w:rPr>
              <w:t>13</w:t>
            </w:r>
            <w:r>
              <w:rPr>
                <w:noProof/>
                <w:webHidden/>
              </w:rPr>
              <w:fldChar w:fldCharType="end"/>
            </w:r>
          </w:hyperlink>
        </w:p>
        <w:p w:rsidR="008C3C8A" w:rsidRDefault="00A25E7C">
          <w:pPr>
            <w:pStyle w:val="Innehll1"/>
            <w:rPr>
              <w:b w:val="0"/>
              <w:lang w:eastAsia="sv-SE"/>
            </w:rPr>
          </w:pPr>
          <w:hyperlink w:anchor="_Toc341516633" w:history="1">
            <w:r w:rsidR="008C3C8A" w:rsidRPr="00C84A25">
              <w:rPr>
                <w:rStyle w:val="Hyperlnk"/>
              </w:rPr>
              <w:t>4 Energy Optima 2000</w:t>
            </w:r>
            <w:r w:rsidR="008C3C8A">
              <w:rPr>
                <w:webHidden/>
              </w:rPr>
              <w:tab/>
            </w:r>
            <w:r>
              <w:rPr>
                <w:webHidden/>
              </w:rPr>
              <w:fldChar w:fldCharType="begin"/>
            </w:r>
            <w:r w:rsidR="008C3C8A">
              <w:rPr>
                <w:webHidden/>
              </w:rPr>
              <w:instrText xml:space="preserve"> PAGEREF _Toc341516633 \h </w:instrText>
            </w:r>
            <w:r>
              <w:rPr>
                <w:webHidden/>
              </w:rPr>
            </w:r>
            <w:r>
              <w:rPr>
                <w:webHidden/>
              </w:rPr>
              <w:fldChar w:fldCharType="separate"/>
            </w:r>
            <w:r w:rsidR="008C3C8A">
              <w:rPr>
                <w:webHidden/>
              </w:rPr>
              <w:t>16</w:t>
            </w:r>
            <w:r>
              <w:rPr>
                <w:webHidden/>
              </w:rPr>
              <w:fldChar w:fldCharType="end"/>
            </w:r>
          </w:hyperlink>
        </w:p>
        <w:p w:rsidR="008C3C8A" w:rsidRDefault="00A25E7C">
          <w:pPr>
            <w:pStyle w:val="Innehll2"/>
            <w:tabs>
              <w:tab w:val="right" w:leader="dot" w:pos="9062"/>
            </w:tabs>
            <w:rPr>
              <w:noProof/>
              <w:lang w:eastAsia="sv-SE"/>
            </w:rPr>
          </w:pPr>
          <w:hyperlink w:anchor="_Toc341516634" w:history="1">
            <w:r w:rsidR="008C3C8A" w:rsidRPr="00C84A25">
              <w:rPr>
                <w:rStyle w:val="Hyperlnk"/>
                <w:noProof/>
              </w:rPr>
              <w:t>4.1 Prognosmodulen</w:t>
            </w:r>
            <w:r w:rsidR="008C3C8A">
              <w:rPr>
                <w:noProof/>
                <w:webHidden/>
              </w:rPr>
              <w:tab/>
            </w:r>
            <w:r>
              <w:rPr>
                <w:noProof/>
                <w:webHidden/>
              </w:rPr>
              <w:fldChar w:fldCharType="begin"/>
            </w:r>
            <w:r w:rsidR="008C3C8A">
              <w:rPr>
                <w:noProof/>
                <w:webHidden/>
              </w:rPr>
              <w:instrText xml:space="preserve"> PAGEREF _Toc341516634 \h </w:instrText>
            </w:r>
            <w:r>
              <w:rPr>
                <w:noProof/>
                <w:webHidden/>
              </w:rPr>
            </w:r>
            <w:r>
              <w:rPr>
                <w:noProof/>
                <w:webHidden/>
              </w:rPr>
              <w:fldChar w:fldCharType="separate"/>
            </w:r>
            <w:r w:rsidR="008C3C8A">
              <w:rPr>
                <w:noProof/>
                <w:webHidden/>
              </w:rPr>
              <w:t>16</w:t>
            </w:r>
            <w:r>
              <w:rPr>
                <w:noProof/>
                <w:webHidden/>
              </w:rPr>
              <w:fldChar w:fldCharType="end"/>
            </w:r>
          </w:hyperlink>
        </w:p>
        <w:p w:rsidR="008C3C8A" w:rsidRDefault="00A25E7C">
          <w:pPr>
            <w:pStyle w:val="Innehll2"/>
            <w:tabs>
              <w:tab w:val="right" w:leader="dot" w:pos="9062"/>
            </w:tabs>
            <w:rPr>
              <w:noProof/>
              <w:lang w:eastAsia="sv-SE"/>
            </w:rPr>
          </w:pPr>
          <w:hyperlink w:anchor="_Toc341516635" w:history="1">
            <w:r w:rsidR="008C3C8A" w:rsidRPr="00C84A25">
              <w:rPr>
                <w:rStyle w:val="Hyperlnk"/>
                <w:noProof/>
              </w:rPr>
              <w:t>4.2 Topologieditorn</w:t>
            </w:r>
            <w:r w:rsidR="008C3C8A">
              <w:rPr>
                <w:noProof/>
                <w:webHidden/>
              </w:rPr>
              <w:tab/>
            </w:r>
            <w:r>
              <w:rPr>
                <w:noProof/>
                <w:webHidden/>
              </w:rPr>
              <w:fldChar w:fldCharType="begin"/>
            </w:r>
            <w:r w:rsidR="008C3C8A">
              <w:rPr>
                <w:noProof/>
                <w:webHidden/>
              </w:rPr>
              <w:instrText xml:space="preserve"> PAGEREF _Toc341516635 \h </w:instrText>
            </w:r>
            <w:r>
              <w:rPr>
                <w:noProof/>
                <w:webHidden/>
              </w:rPr>
            </w:r>
            <w:r>
              <w:rPr>
                <w:noProof/>
                <w:webHidden/>
              </w:rPr>
              <w:fldChar w:fldCharType="separate"/>
            </w:r>
            <w:r w:rsidR="008C3C8A">
              <w:rPr>
                <w:noProof/>
                <w:webHidden/>
              </w:rPr>
              <w:t>16</w:t>
            </w:r>
            <w:r>
              <w:rPr>
                <w:noProof/>
                <w:webHidden/>
              </w:rPr>
              <w:fldChar w:fldCharType="end"/>
            </w:r>
          </w:hyperlink>
        </w:p>
        <w:p w:rsidR="008C3C8A" w:rsidRDefault="00A25E7C">
          <w:pPr>
            <w:pStyle w:val="Innehll2"/>
            <w:tabs>
              <w:tab w:val="right" w:leader="dot" w:pos="9062"/>
            </w:tabs>
            <w:rPr>
              <w:noProof/>
              <w:lang w:eastAsia="sv-SE"/>
            </w:rPr>
          </w:pPr>
          <w:hyperlink w:anchor="_Toc341516636" w:history="1">
            <w:r w:rsidR="008C3C8A" w:rsidRPr="00C84A25">
              <w:rPr>
                <w:rStyle w:val="Hyperlnk"/>
                <w:noProof/>
              </w:rPr>
              <w:t>4.3 Optimeringsmodulen</w:t>
            </w:r>
            <w:r w:rsidR="008C3C8A">
              <w:rPr>
                <w:noProof/>
                <w:webHidden/>
              </w:rPr>
              <w:tab/>
            </w:r>
            <w:r>
              <w:rPr>
                <w:noProof/>
                <w:webHidden/>
              </w:rPr>
              <w:fldChar w:fldCharType="begin"/>
            </w:r>
            <w:r w:rsidR="008C3C8A">
              <w:rPr>
                <w:noProof/>
                <w:webHidden/>
              </w:rPr>
              <w:instrText xml:space="preserve"> PAGEREF _Toc341516636 \h </w:instrText>
            </w:r>
            <w:r>
              <w:rPr>
                <w:noProof/>
                <w:webHidden/>
              </w:rPr>
            </w:r>
            <w:r>
              <w:rPr>
                <w:noProof/>
                <w:webHidden/>
              </w:rPr>
              <w:fldChar w:fldCharType="separate"/>
            </w:r>
            <w:r w:rsidR="008C3C8A">
              <w:rPr>
                <w:noProof/>
                <w:webHidden/>
              </w:rPr>
              <w:t>17</w:t>
            </w:r>
            <w:r>
              <w:rPr>
                <w:noProof/>
                <w:webHidden/>
              </w:rPr>
              <w:fldChar w:fldCharType="end"/>
            </w:r>
          </w:hyperlink>
        </w:p>
        <w:p w:rsidR="008C3C8A" w:rsidRDefault="00A25E7C">
          <w:pPr>
            <w:pStyle w:val="Innehll2"/>
            <w:tabs>
              <w:tab w:val="right" w:leader="dot" w:pos="9062"/>
            </w:tabs>
            <w:rPr>
              <w:noProof/>
              <w:lang w:eastAsia="sv-SE"/>
            </w:rPr>
          </w:pPr>
          <w:hyperlink w:anchor="_Toc341516637" w:history="1">
            <w:r w:rsidR="008C3C8A" w:rsidRPr="00C84A25">
              <w:rPr>
                <w:rStyle w:val="Hyperlnk"/>
                <w:noProof/>
              </w:rPr>
              <w:t>4.4 Tillgänglighet</w:t>
            </w:r>
            <w:r w:rsidR="008C3C8A">
              <w:rPr>
                <w:noProof/>
                <w:webHidden/>
              </w:rPr>
              <w:tab/>
            </w:r>
            <w:r>
              <w:rPr>
                <w:noProof/>
                <w:webHidden/>
              </w:rPr>
              <w:fldChar w:fldCharType="begin"/>
            </w:r>
            <w:r w:rsidR="008C3C8A">
              <w:rPr>
                <w:noProof/>
                <w:webHidden/>
              </w:rPr>
              <w:instrText xml:space="preserve"> PAGEREF _Toc341516637 \h </w:instrText>
            </w:r>
            <w:r>
              <w:rPr>
                <w:noProof/>
                <w:webHidden/>
              </w:rPr>
            </w:r>
            <w:r>
              <w:rPr>
                <w:noProof/>
                <w:webHidden/>
              </w:rPr>
              <w:fldChar w:fldCharType="separate"/>
            </w:r>
            <w:r w:rsidR="008C3C8A">
              <w:rPr>
                <w:noProof/>
                <w:webHidden/>
              </w:rPr>
              <w:t>18</w:t>
            </w:r>
            <w:r>
              <w:rPr>
                <w:noProof/>
                <w:webHidden/>
              </w:rPr>
              <w:fldChar w:fldCharType="end"/>
            </w:r>
          </w:hyperlink>
        </w:p>
        <w:p w:rsidR="008C3C8A" w:rsidRDefault="00A25E7C">
          <w:pPr>
            <w:pStyle w:val="Innehll1"/>
            <w:rPr>
              <w:b w:val="0"/>
              <w:lang w:eastAsia="sv-SE"/>
            </w:rPr>
          </w:pPr>
          <w:hyperlink w:anchor="_Toc341516638" w:history="1">
            <w:r w:rsidR="008C3C8A" w:rsidRPr="00C84A25">
              <w:rPr>
                <w:rStyle w:val="Hyperlnk"/>
              </w:rPr>
              <w:t>5 Resultat</w:t>
            </w:r>
            <w:r w:rsidR="008C3C8A">
              <w:rPr>
                <w:webHidden/>
              </w:rPr>
              <w:tab/>
            </w:r>
            <w:r>
              <w:rPr>
                <w:webHidden/>
              </w:rPr>
              <w:fldChar w:fldCharType="begin"/>
            </w:r>
            <w:r w:rsidR="008C3C8A">
              <w:rPr>
                <w:webHidden/>
              </w:rPr>
              <w:instrText xml:space="preserve"> PAGEREF _Toc341516638 \h </w:instrText>
            </w:r>
            <w:r>
              <w:rPr>
                <w:webHidden/>
              </w:rPr>
            </w:r>
            <w:r>
              <w:rPr>
                <w:webHidden/>
              </w:rPr>
              <w:fldChar w:fldCharType="separate"/>
            </w:r>
            <w:r w:rsidR="008C3C8A">
              <w:rPr>
                <w:webHidden/>
              </w:rPr>
              <w:t>18</w:t>
            </w:r>
            <w:r>
              <w:rPr>
                <w:webHidden/>
              </w:rPr>
              <w:fldChar w:fldCharType="end"/>
            </w:r>
          </w:hyperlink>
        </w:p>
        <w:p w:rsidR="008C3C8A" w:rsidRDefault="00A25E7C">
          <w:pPr>
            <w:pStyle w:val="Innehll2"/>
            <w:tabs>
              <w:tab w:val="right" w:leader="dot" w:pos="9062"/>
            </w:tabs>
            <w:rPr>
              <w:noProof/>
              <w:lang w:eastAsia="sv-SE"/>
            </w:rPr>
          </w:pPr>
          <w:hyperlink w:anchor="_Toc341516639" w:history="1">
            <w:r w:rsidR="008C3C8A" w:rsidRPr="00C84A25">
              <w:rPr>
                <w:rStyle w:val="Hyperlnk"/>
                <w:noProof/>
              </w:rPr>
              <w:t>5.1 Analys 2008</w:t>
            </w:r>
            <w:r w:rsidR="008C3C8A">
              <w:rPr>
                <w:noProof/>
                <w:webHidden/>
              </w:rPr>
              <w:tab/>
            </w:r>
            <w:r>
              <w:rPr>
                <w:noProof/>
                <w:webHidden/>
              </w:rPr>
              <w:fldChar w:fldCharType="begin"/>
            </w:r>
            <w:r w:rsidR="008C3C8A">
              <w:rPr>
                <w:noProof/>
                <w:webHidden/>
              </w:rPr>
              <w:instrText xml:space="preserve"> PAGEREF _Toc341516639 \h </w:instrText>
            </w:r>
            <w:r>
              <w:rPr>
                <w:noProof/>
                <w:webHidden/>
              </w:rPr>
            </w:r>
            <w:r>
              <w:rPr>
                <w:noProof/>
                <w:webHidden/>
              </w:rPr>
              <w:fldChar w:fldCharType="separate"/>
            </w:r>
            <w:r w:rsidR="008C3C8A">
              <w:rPr>
                <w:noProof/>
                <w:webHidden/>
              </w:rPr>
              <w:t>18</w:t>
            </w:r>
            <w:r>
              <w:rPr>
                <w:noProof/>
                <w:webHidden/>
              </w:rPr>
              <w:fldChar w:fldCharType="end"/>
            </w:r>
          </w:hyperlink>
        </w:p>
        <w:p w:rsidR="008C3C8A" w:rsidRDefault="00A25E7C">
          <w:pPr>
            <w:pStyle w:val="Innehll3"/>
            <w:tabs>
              <w:tab w:val="right" w:leader="dot" w:pos="9062"/>
            </w:tabs>
            <w:rPr>
              <w:noProof/>
              <w:lang w:eastAsia="sv-SE"/>
            </w:rPr>
          </w:pPr>
          <w:hyperlink w:anchor="_Toc341516640" w:history="1">
            <w:r w:rsidR="008C3C8A" w:rsidRPr="00C84A25">
              <w:rPr>
                <w:rStyle w:val="Hyperlnk"/>
                <w:noProof/>
              </w:rPr>
              <w:t>5.1.1 Prognoser</w:t>
            </w:r>
            <w:r w:rsidR="008C3C8A">
              <w:rPr>
                <w:noProof/>
                <w:webHidden/>
              </w:rPr>
              <w:tab/>
            </w:r>
            <w:r>
              <w:rPr>
                <w:noProof/>
                <w:webHidden/>
              </w:rPr>
              <w:fldChar w:fldCharType="begin"/>
            </w:r>
            <w:r w:rsidR="008C3C8A">
              <w:rPr>
                <w:noProof/>
                <w:webHidden/>
              </w:rPr>
              <w:instrText xml:space="preserve"> PAGEREF _Toc341516640 \h </w:instrText>
            </w:r>
            <w:r>
              <w:rPr>
                <w:noProof/>
                <w:webHidden/>
              </w:rPr>
            </w:r>
            <w:r>
              <w:rPr>
                <w:noProof/>
                <w:webHidden/>
              </w:rPr>
              <w:fldChar w:fldCharType="separate"/>
            </w:r>
            <w:r w:rsidR="008C3C8A">
              <w:rPr>
                <w:noProof/>
                <w:webHidden/>
              </w:rPr>
              <w:t>20</w:t>
            </w:r>
            <w:r>
              <w:rPr>
                <w:noProof/>
                <w:webHidden/>
              </w:rPr>
              <w:fldChar w:fldCharType="end"/>
            </w:r>
          </w:hyperlink>
        </w:p>
        <w:p w:rsidR="008C3C8A" w:rsidRDefault="00A25E7C">
          <w:pPr>
            <w:pStyle w:val="Innehll3"/>
            <w:tabs>
              <w:tab w:val="right" w:leader="dot" w:pos="9062"/>
            </w:tabs>
            <w:rPr>
              <w:noProof/>
              <w:lang w:eastAsia="sv-SE"/>
            </w:rPr>
          </w:pPr>
          <w:hyperlink w:anchor="_Toc341516641" w:history="1">
            <w:r w:rsidR="008C3C8A" w:rsidRPr="00C84A25">
              <w:rPr>
                <w:rStyle w:val="Hyperlnk"/>
                <w:noProof/>
              </w:rPr>
              <w:t>5.1.2 Bränsleanvändning</w:t>
            </w:r>
            <w:r w:rsidR="008C3C8A">
              <w:rPr>
                <w:noProof/>
                <w:webHidden/>
              </w:rPr>
              <w:tab/>
            </w:r>
            <w:r>
              <w:rPr>
                <w:noProof/>
                <w:webHidden/>
              </w:rPr>
              <w:fldChar w:fldCharType="begin"/>
            </w:r>
            <w:r w:rsidR="008C3C8A">
              <w:rPr>
                <w:noProof/>
                <w:webHidden/>
              </w:rPr>
              <w:instrText xml:space="preserve"> PAGEREF _Toc341516641 \h </w:instrText>
            </w:r>
            <w:r>
              <w:rPr>
                <w:noProof/>
                <w:webHidden/>
              </w:rPr>
            </w:r>
            <w:r>
              <w:rPr>
                <w:noProof/>
                <w:webHidden/>
              </w:rPr>
              <w:fldChar w:fldCharType="separate"/>
            </w:r>
            <w:r w:rsidR="008C3C8A">
              <w:rPr>
                <w:noProof/>
                <w:webHidden/>
              </w:rPr>
              <w:t>21</w:t>
            </w:r>
            <w:r>
              <w:rPr>
                <w:noProof/>
                <w:webHidden/>
              </w:rPr>
              <w:fldChar w:fldCharType="end"/>
            </w:r>
          </w:hyperlink>
        </w:p>
        <w:p w:rsidR="008C3C8A" w:rsidRDefault="00A25E7C">
          <w:pPr>
            <w:pStyle w:val="Innehll3"/>
            <w:tabs>
              <w:tab w:val="right" w:leader="dot" w:pos="9062"/>
            </w:tabs>
            <w:rPr>
              <w:noProof/>
              <w:lang w:eastAsia="sv-SE"/>
            </w:rPr>
          </w:pPr>
          <w:hyperlink w:anchor="_Toc341516642" w:history="1">
            <w:r w:rsidR="008C3C8A" w:rsidRPr="00C84A25">
              <w:rPr>
                <w:rStyle w:val="Hyperlnk"/>
                <w:noProof/>
              </w:rPr>
              <w:t>5.1.3 Värmeproduktion</w:t>
            </w:r>
            <w:r w:rsidR="008C3C8A">
              <w:rPr>
                <w:noProof/>
                <w:webHidden/>
              </w:rPr>
              <w:tab/>
            </w:r>
            <w:r>
              <w:rPr>
                <w:noProof/>
                <w:webHidden/>
              </w:rPr>
              <w:fldChar w:fldCharType="begin"/>
            </w:r>
            <w:r w:rsidR="008C3C8A">
              <w:rPr>
                <w:noProof/>
                <w:webHidden/>
              </w:rPr>
              <w:instrText xml:space="preserve"> PAGEREF _Toc341516642 \h </w:instrText>
            </w:r>
            <w:r>
              <w:rPr>
                <w:noProof/>
                <w:webHidden/>
              </w:rPr>
            </w:r>
            <w:r>
              <w:rPr>
                <w:noProof/>
                <w:webHidden/>
              </w:rPr>
              <w:fldChar w:fldCharType="separate"/>
            </w:r>
            <w:r w:rsidR="008C3C8A">
              <w:rPr>
                <w:noProof/>
                <w:webHidden/>
              </w:rPr>
              <w:t>22</w:t>
            </w:r>
            <w:r>
              <w:rPr>
                <w:noProof/>
                <w:webHidden/>
              </w:rPr>
              <w:fldChar w:fldCharType="end"/>
            </w:r>
          </w:hyperlink>
        </w:p>
        <w:p w:rsidR="008C3C8A" w:rsidRDefault="00A25E7C">
          <w:pPr>
            <w:pStyle w:val="Innehll3"/>
            <w:tabs>
              <w:tab w:val="right" w:leader="dot" w:pos="9062"/>
            </w:tabs>
            <w:rPr>
              <w:noProof/>
              <w:lang w:eastAsia="sv-SE"/>
            </w:rPr>
          </w:pPr>
          <w:hyperlink w:anchor="_Toc341516643" w:history="1">
            <w:r w:rsidR="008C3C8A" w:rsidRPr="00C84A25">
              <w:rPr>
                <w:rStyle w:val="Hyperlnk"/>
                <w:noProof/>
              </w:rPr>
              <w:t>5.1.4 Elproduktion</w:t>
            </w:r>
            <w:r w:rsidR="008C3C8A">
              <w:rPr>
                <w:noProof/>
                <w:webHidden/>
              </w:rPr>
              <w:tab/>
            </w:r>
            <w:r>
              <w:rPr>
                <w:noProof/>
                <w:webHidden/>
              </w:rPr>
              <w:fldChar w:fldCharType="begin"/>
            </w:r>
            <w:r w:rsidR="008C3C8A">
              <w:rPr>
                <w:noProof/>
                <w:webHidden/>
              </w:rPr>
              <w:instrText xml:space="preserve"> PAGEREF _Toc341516643 \h </w:instrText>
            </w:r>
            <w:r>
              <w:rPr>
                <w:noProof/>
                <w:webHidden/>
              </w:rPr>
            </w:r>
            <w:r>
              <w:rPr>
                <w:noProof/>
                <w:webHidden/>
              </w:rPr>
              <w:fldChar w:fldCharType="separate"/>
            </w:r>
            <w:r w:rsidR="008C3C8A">
              <w:rPr>
                <w:noProof/>
                <w:webHidden/>
              </w:rPr>
              <w:t>24</w:t>
            </w:r>
            <w:r>
              <w:rPr>
                <w:noProof/>
                <w:webHidden/>
              </w:rPr>
              <w:fldChar w:fldCharType="end"/>
            </w:r>
          </w:hyperlink>
        </w:p>
        <w:p w:rsidR="008C3C8A" w:rsidRDefault="00A25E7C">
          <w:pPr>
            <w:pStyle w:val="Innehll3"/>
            <w:tabs>
              <w:tab w:val="right" w:leader="dot" w:pos="9062"/>
            </w:tabs>
            <w:rPr>
              <w:noProof/>
              <w:lang w:eastAsia="sv-SE"/>
            </w:rPr>
          </w:pPr>
          <w:hyperlink w:anchor="_Toc341516644" w:history="1">
            <w:r w:rsidR="008C3C8A" w:rsidRPr="00C84A25">
              <w:rPr>
                <w:rStyle w:val="Hyperlnk"/>
                <w:noProof/>
              </w:rPr>
              <w:t>5.1.5 Total produktionskostnad</w:t>
            </w:r>
            <w:r w:rsidR="008C3C8A">
              <w:rPr>
                <w:noProof/>
                <w:webHidden/>
              </w:rPr>
              <w:tab/>
            </w:r>
            <w:r>
              <w:rPr>
                <w:noProof/>
                <w:webHidden/>
              </w:rPr>
              <w:fldChar w:fldCharType="begin"/>
            </w:r>
            <w:r w:rsidR="008C3C8A">
              <w:rPr>
                <w:noProof/>
                <w:webHidden/>
              </w:rPr>
              <w:instrText xml:space="preserve"> PAGEREF _Toc341516644 \h </w:instrText>
            </w:r>
            <w:r>
              <w:rPr>
                <w:noProof/>
                <w:webHidden/>
              </w:rPr>
            </w:r>
            <w:r>
              <w:rPr>
                <w:noProof/>
                <w:webHidden/>
              </w:rPr>
              <w:fldChar w:fldCharType="separate"/>
            </w:r>
            <w:r w:rsidR="008C3C8A">
              <w:rPr>
                <w:noProof/>
                <w:webHidden/>
              </w:rPr>
              <w:t>25</w:t>
            </w:r>
            <w:r>
              <w:rPr>
                <w:noProof/>
                <w:webHidden/>
              </w:rPr>
              <w:fldChar w:fldCharType="end"/>
            </w:r>
          </w:hyperlink>
        </w:p>
        <w:p w:rsidR="008C3C8A" w:rsidRDefault="00A25E7C">
          <w:pPr>
            <w:pStyle w:val="Innehll2"/>
            <w:tabs>
              <w:tab w:val="right" w:leader="dot" w:pos="9062"/>
            </w:tabs>
            <w:rPr>
              <w:noProof/>
              <w:lang w:eastAsia="sv-SE"/>
            </w:rPr>
          </w:pPr>
          <w:hyperlink w:anchor="_Toc341516645" w:history="1">
            <w:r w:rsidR="008C3C8A" w:rsidRPr="00C84A25">
              <w:rPr>
                <w:rStyle w:val="Hyperlnk"/>
                <w:noProof/>
              </w:rPr>
              <w:t>5.2 Analys 2008 mot 2010</w:t>
            </w:r>
            <w:r w:rsidR="008C3C8A">
              <w:rPr>
                <w:noProof/>
                <w:webHidden/>
              </w:rPr>
              <w:tab/>
            </w:r>
            <w:r>
              <w:rPr>
                <w:noProof/>
                <w:webHidden/>
              </w:rPr>
              <w:fldChar w:fldCharType="begin"/>
            </w:r>
            <w:r w:rsidR="008C3C8A">
              <w:rPr>
                <w:noProof/>
                <w:webHidden/>
              </w:rPr>
              <w:instrText xml:space="preserve"> PAGEREF _Toc341516645 \h </w:instrText>
            </w:r>
            <w:r>
              <w:rPr>
                <w:noProof/>
                <w:webHidden/>
              </w:rPr>
            </w:r>
            <w:r>
              <w:rPr>
                <w:noProof/>
                <w:webHidden/>
              </w:rPr>
              <w:fldChar w:fldCharType="separate"/>
            </w:r>
            <w:r w:rsidR="008C3C8A">
              <w:rPr>
                <w:noProof/>
                <w:webHidden/>
              </w:rPr>
              <w:t>27</w:t>
            </w:r>
            <w:r>
              <w:rPr>
                <w:noProof/>
                <w:webHidden/>
              </w:rPr>
              <w:fldChar w:fldCharType="end"/>
            </w:r>
          </w:hyperlink>
        </w:p>
        <w:p w:rsidR="008C3C8A" w:rsidRDefault="00A25E7C">
          <w:pPr>
            <w:pStyle w:val="Innehll3"/>
            <w:tabs>
              <w:tab w:val="right" w:leader="dot" w:pos="9062"/>
            </w:tabs>
            <w:rPr>
              <w:noProof/>
              <w:lang w:eastAsia="sv-SE"/>
            </w:rPr>
          </w:pPr>
          <w:hyperlink w:anchor="_Toc341516646" w:history="1">
            <w:r w:rsidR="008C3C8A" w:rsidRPr="00C84A25">
              <w:rPr>
                <w:rStyle w:val="Hyperlnk"/>
                <w:noProof/>
              </w:rPr>
              <w:t>5.2.1 Prognoser</w:t>
            </w:r>
            <w:r w:rsidR="008C3C8A">
              <w:rPr>
                <w:noProof/>
                <w:webHidden/>
              </w:rPr>
              <w:tab/>
            </w:r>
            <w:r>
              <w:rPr>
                <w:noProof/>
                <w:webHidden/>
              </w:rPr>
              <w:fldChar w:fldCharType="begin"/>
            </w:r>
            <w:r w:rsidR="008C3C8A">
              <w:rPr>
                <w:noProof/>
                <w:webHidden/>
              </w:rPr>
              <w:instrText xml:space="preserve"> PAGEREF _Toc341516646 \h </w:instrText>
            </w:r>
            <w:r>
              <w:rPr>
                <w:noProof/>
                <w:webHidden/>
              </w:rPr>
            </w:r>
            <w:r>
              <w:rPr>
                <w:noProof/>
                <w:webHidden/>
              </w:rPr>
              <w:fldChar w:fldCharType="separate"/>
            </w:r>
            <w:r w:rsidR="008C3C8A">
              <w:rPr>
                <w:noProof/>
                <w:webHidden/>
              </w:rPr>
              <w:t>28</w:t>
            </w:r>
            <w:r>
              <w:rPr>
                <w:noProof/>
                <w:webHidden/>
              </w:rPr>
              <w:fldChar w:fldCharType="end"/>
            </w:r>
          </w:hyperlink>
        </w:p>
        <w:p w:rsidR="008C3C8A" w:rsidRDefault="00A25E7C">
          <w:pPr>
            <w:pStyle w:val="Innehll3"/>
            <w:tabs>
              <w:tab w:val="right" w:leader="dot" w:pos="9062"/>
            </w:tabs>
            <w:rPr>
              <w:noProof/>
              <w:lang w:eastAsia="sv-SE"/>
            </w:rPr>
          </w:pPr>
          <w:hyperlink w:anchor="_Toc341516647" w:history="1">
            <w:r w:rsidR="008C3C8A" w:rsidRPr="00C84A25">
              <w:rPr>
                <w:rStyle w:val="Hyperlnk"/>
                <w:noProof/>
              </w:rPr>
              <w:t>5.2.2 Bränsleanvändning</w:t>
            </w:r>
            <w:r w:rsidR="008C3C8A">
              <w:rPr>
                <w:noProof/>
                <w:webHidden/>
              </w:rPr>
              <w:tab/>
            </w:r>
            <w:r>
              <w:rPr>
                <w:noProof/>
                <w:webHidden/>
              </w:rPr>
              <w:fldChar w:fldCharType="begin"/>
            </w:r>
            <w:r w:rsidR="008C3C8A">
              <w:rPr>
                <w:noProof/>
                <w:webHidden/>
              </w:rPr>
              <w:instrText xml:space="preserve"> PAGEREF _Toc341516647 \h </w:instrText>
            </w:r>
            <w:r>
              <w:rPr>
                <w:noProof/>
                <w:webHidden/>
              </w:rPr>
            </w:r>
            <w:r>
              <w:rPr>
                <w:noProof/>
                <w:webHidden/>
              </w:rPr>
              <w:fldChar w:fldCharType="separate"/>
            </w:r>
            <w:r w:rsidR="008C3C8A">
              <w:rPr>
                <w:noProof/>
                <w:webHidden/>
              </w:rPr>
              <w:t>29</w:t>
            </w:r>
            <w:r>
              <w:rPr>
                <w:noProof/>
                <w:webHidden/>
              </w:rPr>
              <w:fldChar w:fldCharType="end"/>
            </w:r>
          </w:hyperlink>
        </w:p>
        <w:p w:rsidR="008C3C8A" w:rsidRDefault="00A25E7C">
          <w:pPr>
            <w:pStyle w:val="Innehll3"/>
            <w:tabs>
              <w:tab w:val="right" w:leader="dot" w:pos="9062"/>
            </w:tabs>
            <w:rPr>
              <w:noProof/>
              <w:lang w:eastAsia="sv-SE"/>
            </w:rPr>
          </w:pPr>
          <w:hyperlink w:anchor="_Toc341516648" w:history="1">
            <w:r w:rsidR="008C3C8A" w:rsidRPr="00C84A25">
              <w:rPr>
                <w:rStyle w:val="Hyperlnk"/>
                <w:noProof/>
              </w:rPr>
              <w:t>5.2.3 Total värmepoduktion</w:t>
            </w:r>
            <w:r w:rsidR="008C3C8A">
              <w:rPr>
                <w:noProof/>
                <w:webHidden/>
              </w:rPr>
              <w:tab/>
            </w:r>
            <w:r>
              <w:rPr>
                <w:noProof/>
                <w:webHidden/>
              </w:rPr>
              <w:fldChar w:fldCharType="begin"/>
            </w:r>
            <w:r w:rsidR="008C3C8A">
              <w:rPr>
                <w:noProof/>
                <w:webHidden/>
              </w:rPr>
              <w:instrText xml:space="preserve"> PAGEREF _Toc341516648 \h </w:instrText>
            </w:r>
            <w:r>
              <w:rPr>
                <w:noProof/>
                <w:webHidden/>
              </w:rPr>
            </w:r>
            <w:r>
              <w:rPr>
                <w:noProof/>
                <w:webHidden/>
              </w:rPr>
              <w:fldChar w:fldCharType="separate"/>
            </w:r>
            <w:r w:rsidR="008C3C8A">
              <w:rPr>
                <w:noProof/>
                <w:webHidden/>
              </w:rPr>
              <w:t>30</w:t>
            </w:r>
            <w:r>
              <w:rPr>
                <w:noProof/>
                <w:webHidden/>
              </w:rPr>
              <w:fldChar w:fldCharType="end"/>
            </w:r>
          </w:hyperlink>
        </w:p>
        <w:p w:rsidR="008C3C8A" w:rsidRDefault="00A25E7C">
          <w:pPr>
            <w:pStyle w:val="Innehll3"/>
            <w:tabs>
              <w:tab w:val="right" w:leader="dot" w:pos="9062"/>
            </w:tabs>
            <w:rPr>
              <w:noProof/>
              <w:lang w:eastAsia="sv-SE"/>
            </w:rPr>
          </w:pPr>
          <w:hyperlink w:anchor="_Toc341516649" w:history="1">
            <w:r w:rsidR="008C3C8A" w:rsidRPr="00C84A25">
              <w:rPr>
                <w:rStyle w:val="Hyperlnk"/>
                <w:noProof/>
              </w:rPr>
              <w:t>5.2.4 Elproduktion</w:t>
            </w:r>
            <w:r w:rsidR="008C3C8A">
              <w:rPr>
                <w:noProof/>
                <w:webHidden/>
              </w:rPr>
              <w:tab/>
            </w:r>
            <w:r>
              <w:rPr>
                <w:noProof/>
                <w:webHidden/>
              </w:rPr>
              <w:fldChar w:fldCharType="begin"/>
            </w:r>
            <w:r w:rsidR="008C3C8A">
              <w:rPr>
                <w:noProof/>
                <w:webHidden/>
              </w:rPr>
              <w:instrText xml:space="preserve"> PAGEREF _Toc341516649 \h </w:instrText>
            </w:r>
            <w:r>
              <w:rPr>
                <w:noProof/>
                <w:webHidden/>
              </w:rPr>
            </w:r>
            <w:r>
              <w:rPr>
                <w:noProof/>
                <w:webHidden/>
              </w:rPr>
              <w:fldChar w:fldCharType="separate"/>
            </w:r>
            <w:r w:rsidR="008C3C8A">
              <w:rPr>
                <w:noProof/>
                <w:webHidden/>
              </w:rPr>
              <w:t>31</w:t>
            </w:r>
            <w:r>
              <w:rPr>
                <w:noProof/>
                <w:webHidden/>
              </w:rPr>
              <w:fldChar w:fldCharType="end"/>
            </w:r>
          </w:hyperlink>
        </w:p>
        <w:p w:rsidR="008C3C8A" w:rsidRDefault="00A25E7C">
          <w:pPr>
            <w:pStyle w:val="Innehll3"/>
            <w:tabs>
              <w:tab w:val="right" w:leader="dot" w:pos="9062"/>
            </w:tabs>
            <w:rPr>
              <w:noProof/>
              <w:lang w:eastAsia="sv-SE"/>
            </w:rPr>
          </w:pPr>
          <w:hyperlink w:anchor="_Toc341516650" w:history="1">
            <w:r w:rsidR="008C3C8A" w:rsidRPr="00C84A25">
              <w:rPr>
                <w:rStyle w:val="Hyperlnk"/>
                <w:noProof/>
              </w:rPr>
              <w:t>5.2.5 Totalkostnad</w:t>
            </w:r>
            <w:r w:rsidR="008C3C8A">
              <w:rPr>
                <w:noProof/>
                <w:webHidden/>
              </w:rPr>
              <w:tab/>
            </w:r>
            <w:r>
              <w:rPr>
                <w:noProof/>
                <w:webHidden/>
              </w:rPr>
              <w:fldChar w:fldCharType="begin"/>
            </w:r>
            <w:r w:rsidR="008C3C8A">
              <w:rPr>
                <w:noProof/>
                <w:webHidden/>
              </w:rPr>
              <w:instrText xml:space="preserve"> PAGEREF _Toc341516650 \h </w:instrText>
            </w:r>
            <w:r>
              <w:rPr>
                <w:noProof/>
                <w:webHidden/>
              </w:rPr>
            </w:r>
            <w:r>
              <w:rPr>
                <w:noProof/>
                <w:webHidden/>
              </w:rPr>
              <w:fldChar w:fldCharType="separate"/>
            </w:r>
            <w:r w:rsidR="008C3C8A">
              <w:rPr>
                <w:noProof/>
                <w:webHidden/>
              </w:rPr>
              <w:t>32</w:t>
            </w:r>
            <w:r>
              <w:rPr>
                <w:noProof/>
                <w:webHidden/>
              </w:rPr>
              <w:fldChar w:fldCharType="end"/>
            </w:r>
          </w:hyperlink>
        </w:p>
        <w:p w:rsidR="008C3C8A" w:rsidRDefault="00A25E7C">
          <w:pPr>
            <w:pStyle w:val="Innehll3"/>
            <w:tabs>
              <w:tab w:val="right" w:leader="dot" w:pos="9062"/>
            </w:tabs>
            <w:rPr>
              <w:noProof/>
              <w:lang w:eastAsia="sv-SE"/>
            </w:rPr>
          </w:pPr>
          <w:hyperlink w:anchor="_Toc341516651" w:history="1">
            <w:r w:rsidR="008C3C8A" w:rsidRPr="00C84A25">
              <w:rPr>
                <w:rStyle w:val="Hyperlnk"/>
                <w:noProof/>
              </w:rPr>
              <w:t>5.2.6 Beräkning av verklig besparing</w:t>
            </w:r>
            <w:r w:rsidR="008C3C8A">
              <w:rPr>
                <w:noProof/>
                <w:webHidden/>
              </w:rPr>
              <w:tab/>
            </w:r>
            <w:r>
              <w:rPr>
                <w:noProof/>
                <w:webHidden/>
              </w:rPr>
              <w:fldChar w:fldCharType="begin"/>
            </w:r>
            <w:r w:rsidR="008C3C8A">
              <w:rPr>
                <w:noProof/>
                <w:webHidden/>
              </w:rPr>
              <w:instrText xml:space="preserve"> PAGEREF _Toc341516651 \h </w:instrText>
            </w:r>
            <w:r>
              <w:rPr>
                <w:noProof/>
                <w:webHidden/>
              </w:rPr>
            </w:r>
            <w:r>
              <w:rPr>
                <w:noProof/>
                <w:webHidden/>
              </w:rPr>
              <w:fldChar w:fldCharType="separate"/>
            </w:r>
            <w:r w:rsidR="008C3C8A">
              <w:rPr>
                <w:noProof/>
                <w:webHidden/>
              </w:rPr>
              <w:t>34</w:t>
            </w:r>
            <w:r>
              <w:rPr>
                <w:noProof/>
                <w:webHidden/>
              </w:rPr>
              <w:fldChar w:fldCharType="end"/>
            </w:r>
          </w:hyperlink>
        </w:p>
        <w:p w:rsidR="008C3C8A" w:rsidRDefault="00A25E7C">
          <w:pPr>
            <w:pStyle w:val="Innehll3"/>
            <w:tabs>
              <w:tab w:val="right" w:leader="dot" w:pos="9062"/>
            </w:tabs>
            <w:rPr>
              <w:noProof/>
              <w:lang w:eastAsia="sv-SE"/>
            </w:rPr>
          </w:pPr>
          <w:hyperlink w:anchor="_Toc341516652" w:history="1">
            <w:r w:rsidR="008C3C8A" w:rsidRPr="00C84A25">
              <w:rPr>
                <w:rStyle w:val="Hyperlnk"/>
                <w:noProof/>
              </w:rPr>
              <w:t>5.2.3 Diskussion</w:t>
            </w:r>
            <w:r w:rsidR="008C3C8A">
              <w:rPr>
                <w:noProof/>
                <w:webHidden/>
              </w:rPr>
              <w:tab/>
            </w:r>
            <w:r>
              <w:rPr>
                <w:noProof/>
                <w:webHidden/>
              </w:rPr>
              <w:fldChar w:fldCharType="begin"/>
            </w:r>
            <w:r w:rsidR="008C3C8A">
              <w:rPr>
                <w:noProof/>
                <w:webHidden/>
              </w:rPr>
              <w:instrText xml:space="preserve"> PAGEREF _Toc341516652 \h </w:instrText>
            </w:r>
            <w:r>
              <w:rPr>
                <w:noProof/>
                <w:webHidden/>
              </w:rPr>
            </w:r>
            <w:r>
              <w:rPr>
                <w:noProof/>
                <w:webHidden/>
              </w:rPr>
              <w:fldChar w:fldCharType="separate"/>
            </w:r>
            <w:r w:rsidR="008C3C8A">
              <w:rPr>
                <w:noProof/>
                <w:webHidden/>
              </w:rPr>
              <w:t>39</w:t>
            </w:r>
            <w:r>
              <w:rPr>
                <w:noProof/>
                <w:webHidden/>
              </w:rPr>
              <w:fldChar w:fldCharType="end"/>
            </w:r>
          </w:hyperlink>
        </w:p>
        <w:p w:rsidR="008C3C8A" w:rsidRDefault="00A25E7C">
          <w:pPr>
            <w:pStyle w:val="Innehll3"/>
            <w:tabs>
              <w:tab w:val="right" w:leader="dot" w:pos="9062"/>
            </w:tabs>
            <w:rPr>
              <w:noProof/>
              <w:lang w:eastAsia="sv-SE"/>
            </w:rPr>
          </w:pPr>
          <w:hyperlink w:anchor="_Toc341516653" w:history="1">
            <w:r w:rsidR="008C3C8A" w:rsidRPr="00C84A25">
              <w:rPr>
                <w:rStyle w:val="Hyperlnk"/>
                <w:noProof/>
              </w:rPr>
              <w:t>5.2.4 Analys 2008 mot 2010 med modifierad tillgänglighet</w:t>
            </w:r>
            <w:r w:rsidR="008C3C8A">
              <w:rPr>
                <w:noProof/>
                <w:webHidden/>
              </w:rPr>
              <w:tab/>
            </w:r>
            <w:r>
              <w:rPr>
                <w:noProof/>
                <w:webHidden/>
              </w:rPr>
              <w:fldChar w:fldCharType="begin"/>
            </w:r>
            <w:r w:rsidR="008C3C8A">
              <w:rPr>
                <w:noProof/>
                <w:webHidden/>
              </w:rPr>
              <w:instrText xml:space="preserve"> PAGEREF _Toc341516653 \h </w:instrText>
            </w:r>
            <w:r>
              <w:rPr>
                <w:noProof/>
                <w:webHidden/>
              </w:rPr>
            </w:r>
            <w:r>
              <w:rPr>
                <w:noProof/>
                <w:webHidden/>
              </w:rPr>
              <w:fldChar w:fldCharType="separate"/>
            </w:r>
            <w:r w:rsidR="008C3C8A">
              <w:rPr>
                <w:noProof/>
                <w:webHidden/>
              </w:rPr>
              <w:t>40</w:t>
            </w:r>
            <w:r>
              <w:rPr>
                <w:noProof/>
                <w:webHidden/>
              </w:rPr>
              <w:fldChar w:fldCharType="end"/>
            </w:r>
          </w:hyperlink>
        </w:p>
        <w:p w:rsidR="008C3C8A" w:rsidRDefault="00A25E7C">
          <w:pPr>
            <w:pStyle w:val="Innehll1"/>
            <w:rPr>
              <w:b w:val="0"/>
              <w:lang w:eastAsia="sv-SE"/>
            </w:rPr>
          </w:pPr>
          <w:hyperlink w:anchor="_Toc341516654" w:history="1">
            <w:r w:rsidR="008C3C8A" w:rsidRPr="00C84A25">
              <w:rPr>
                <w:rStyle w:val="Hyperlnk"/>
              </w:rPr>
              <w:t>6. Sammanfattning av gjorda analyser och resultat</w:t>
            </w:r>
            <w:r w:rsidR="008C3C8A">
              <w:rPr>
                <w:webHidden/>
              </w:rPr>
              <w:tab/>
            </w:r>
            <w:r>
              <w:rPr>
                <w:webHidden/>
              </w:rPr>
              <w:fldChar w:fldCharType="begin"/>
            </w:r>
            <w:r w:rsidR="008C3C8A">
              <w:rPr>
                <w:webHidden/>
              </w:rPr>
              <w:instrText xml:space="preserve"> PAGEREF _Toc341516654 \h </w:instrText>
            </w:r>
            <w:r>
              <w:rPr>
                <w:webHidden/>
              </w:rPr>
            </w:r>
            <w:r>
              <w:rPr>
                <w:webHidden/>
              </w:rPr>
              <w:fldChar w:fldCharType="separate"/>
            </w:r>
            <w:r w:rsidR="008C3C8A">
              <w:rPr>
                <w:webHidden/>
              </w:rPr>
              <w:t>41</w:t>
            </w:r>
            <w:r>
              <w:rPr>
                <w:webHidden/>
              </w:rPr>
              <w:fldChar w:fldCharType="end"/>
            </w:r>
          </w:hyperlink>
        </w:p>
        <w:p w:rsidR="008C3C8A" w:rsidRDefault="00A25E7C">
          <w:pPr>
            <w:pStyle w:val="Innehll1"/>
            <w:rPr>
              <w:b w:val="0"/>
              <w:lang w:eastAsia="sv-SE"/>
            </w:rPr>
          </w:pPr>
          <w:hyperlink w:anchor="_Toc341516656" w:history="1">
            <w:r w:rsidR="008C3C8A" w:rsidRPr="00C84A25">
              <w:rPr>
                <w:rStyle w:val="Hyperlnk"/>
              </w:rPr>
              <w:t>7. Bilagor</w:t>
            </w:r>
            <w:r w:rsidR="008C3C8A">
              <w:rPr>
                <w:webHidden/>
              </w:rPr>
              <w:tab/>
            </w:r>
            <w:r>
              <w:rPr>
                <w:webHidden/>
              </w:rPr>
              <w:fldChar w:fldCharType="begin"/>
            </w:r>
            <w:r w:rsidR="008C3C8A">
              <w:rPr>
                <w:webHidden/>
              </w:rPr>
              <w:instrText xml:space="preserve"> PAGEREF _Toc341516656 \h </w:instrText>
            </w:r>
            <w:r>
              <w:rPr>
                <w:webHidden/>
              </w:rPr>
            </w:r>
            <w:r>
              <w:rPr>
                <w:webHidden/>
              </w:rPr>
              <w:fldChar w:fldCharType="separate"/>
            </w:r>
            <w:r w:rsidR="008C3C8A">
              <w:rPr>
                <w:webHidden/>
              </w:rPr>
              <w:t>44</w:t>
            </w:r>
            <w:r>
              <w:rPr>
                <w:webHidden/>
              </w:rPr>
              <w:fldChar w:fldCharType="end"/>
            </w:r>
          </w:hyperlink>
        </w:p>
        <w:p w:rsidR="008C3C8A" w:rsidRDefault="00A25E7C">
          <w:pPr>
            <w:pStyle w:val="Innehll2"/>
            <w:tabs>
              <w:tab w:val="right" w:leader="dot" w:pos="9062"/>
            </w:tabs>
            <w:rPr>
              <w:noProof/>
              <w:lang w:eastAsia="sv-SE"/>
            </w:rPr>
          </w:pPr>
          <w:hyperlink w:anchor="_Toc341516657" w:history="1">
            <w:r w:rsidR="008C3C8A" w:rsidRPr="00C84A25">
              <w:rPr>
                <w:rStyle w:val="Hyperlnk"/>
                <w:noProof/>
              </w:rPr>
              <w:t>7.1 Bilaga 1</w:t>
            </w:r>
            <w:r w:rsidR="008C3C8A">
              <w:rPr>
                <w:noProof/>
                <w:webHidden/>
              </w:rPr>
              <w:tab/>
            </w:r>
            <w:r>
              <w:rPr>
                <w:noProof/>
                <w:webHidden/>
              </w:rPr>
              <w:fldChar w:fldCharType="begin"/>
            </w:r>
            <w:r w:rsidR="008C3C8A">
              <w:rPr>
                <w:noProof/>
                <w:webHidden/>
              </w:rPr>
              <w:instrText xml:space="preserve"> PAGEREF _Toc341516657 \h </w:instrText>
            </w:r>
            <w:r>
              <w:rPr>
                <w:noProof/>
                <w:webHidden/>
              </w:rPr>
            </w:r>
            <w:r>
              <w:rPr>
                <w:noProof/>
                <w:webHidden/>
              </w:rPr>
              <w:fldChar w:fldCharType="separate"/>
            </w:r>
            <w:r w:rsidR="008C3C8A">
              <w:rPr>
                <w:noProof/>
                <w:webHidden/>
              </w:rPr>
              <w:t>44</w:t>
            </w:r>
            <w:r>
              <w:rPr>
                <w:noProof/>
                <w:webHidden/>
              </w:rPr>
              <w:fldChar w:fldCharType="end"/>
            </w:r>
          </w:hyperlink>
        </w:p>
        <w:p w:rsidR="008C3C8A" w:rsidRDefault="00A25E7C">
          <w:pPr>
            <w:pStyle w:val="Innehll2"/>
            <w:tabs>
              <w:tab w:val="right" w:leader="dot" w:pos="9062"/>
            </w:tabs>
            <w:rPr>
              <w:noProof/>
              <w:lang w:eastAsia="sv-SE"/>
            </w:rPr>
          </w:pPr>
          <w:hyperlink w:anchor="_Toc341516658" w:history="1">
            <w:r w:rsidR="008C3C8A" w:rsidRPr="00C84A25">
              <w:rPr>
                <w:rStyle w:val="Hyperlnk"/>
                <w:noProof/>
              </w:rPr>
              <w:t>7.2 Bilaga 2</w:t>
            </w:r>
            <w:r w:rsidR="008C3C8A">
              <w:rPr>
                <w:noProof/>
                <w:webHidden/>
              </w:rPr>
              <w:tab/>
            </w:r>
            <w:r>
              <w:rPr>
                <w:noProof/>
                <w:webHidden/>
              </w:rPr>
              <w:fldChar w:fldCharType="begin"/>
            </w:r>
            <w:r w:rsidR="008C3C8A">
              <w:rPr>
                <w:noProof/>
                <w:webHidden/>
              </w:rPr>
              <w:instrText xml:space="preserve"> PAGEREF _Toc341516658 \h </w:instrText>
            </w:r>
            <w:r>
              <w:rPr>
                <w:noProof/>
                <w:webHidden/>
              </w:rPr>
            </w:r>
            <w:r>
              <w:rPr>
                <w:noProof/>
                <w:webHidden/>
              </w:rPr>
              <w:fldChar w:fldCharType="separate"/>
            </w:r>
            <w:r w:rsidR="008C3C8A">
              <w:rPr>
                <w:noProof/>
                <w:webHidden/>
              </w:rPr>
              <w:t>46</w:t>
            </w:r>
            <w:r>
              <w:rPr>
                <w:noProof/>
                <w:webHidden/>
              </w:rPr>
              <w:fldChar w:fldCharType="end"/>
            </w:r>
          </w:hyperlink>
        </w:p>
        <w:p w:rsidR="008C3C8A" w:rsidRDefault="00A25E7C">
          <w:pPr>
            <w:pStyle w:val="Innehll2"/>
            <w:tabs>
              <w:tab w:val="right" w:leader="dot" w:pos="9062"/>
            </w:tabs>
            <w:rPr>
              <w:noProof/>
              <w:lang w:eastAsia="sv-SE"/>
            </w:rPr>
          </w:pPr>
          <w:hyperlink w:anchor="_Toc341516659" w:history="1">
            <w:r w:rsidR="008C3C8A" w:rsidRPr="00C84A25">
              <w:rPr>
                <w:rStyle w:val="Hyperlnk"/>
                <w:noProof/>
                <w:lang w:val="en-US"/>
              </w:rPr>
              <w:t>7.3 Bilaga 3</w:t>
            </w:r>
            <w:r w:rsidR="008C3C8A">
              <w:rPr>
                <w:noProof/>
                <w:webHidden/>
              </w:rPr>
              <w:tab/>
            </w:r>
            <w:r>
              <w:rPr>
                <w:noProof/>
                <w:webHidden/>
              </w:rPr>
              <w:fldChar w:fldCharType="begin"/>
            </w:r>
            <w:r w:rsidR="008C3C8A">
              <w:rPr>
                <w:noProof/>
                <w:webHidden/>
              </w:rPr>
              <w:instrText xml:space="preserve"> PAGEREF _Toc341516659 \h </w:instrText>
            </w:r>
            <w:r>
              <w:rPr>
                <w:noProof/>
                <w:webHidden/>
              </w:rPr>
            </w:r>
            <w:r>
              <w:rPr>
                <w:noProof/>
                <w:webHidden/>
              </w:rPr>
              <w:fldChar w:fldCharType="separate"/>
            </w:r>
            <w:r w:rsidR="008C3C8A">
              <w:rPr>
                <w:noProof/>
                <w:webHidden/>
              </w:rPr>
              <w:t>51</w:t>
            </w:r>
            <w:r>
              <w:rPr>
                <w:noProof/>
                <w:webHidden/>
              </w:rPr>
              <w:fldChar w:fldCharType="end"/>
            </w:r>
          </w:hyperlink>
        </w:p>
        <w:p w:rsidR="008C3C8A" w:rsidRDefault="00A25E7C">
          <w:pPr>
            <w:pStyle w:val="Innehll2"/>
            <w:tabs>
              <w:tab w:val="right" w:leader="dot" w:pos="9062"/>
            </w:tabs>
            <w:rPr>
              <w:noProof/>
              <w:lang w:eastAsia="sv-SE"/>
            </w:rPr>
          </w:pPr>
          <w:hyperlink w:anchor="_Toc341516660" w:history="1">
            <w:r w:rsidR="008C3C8A" w:rsidRPr="00C84A25">
              <w:rPr>
                <w:rStyle w:val="Hyperlnk"/>
                <w:noProof/>
              </w:rPr>
              <w:t>7.4 Bilaga 4</w:t>
            </w:r>
            <w:r w:rsidR="008C3C8A">
              <w:rPr>
                <w:noProof/>
                <w:webHidden/>
              </w:rPr>
              <w:tab/>
            </w:r>
            <w:r>
              <w:rPr>
                <w:noProof/>
                <w:webHidden/>
              </w:rPr>
              <w:fldChar w:fldCharType="begin"/>
            </w:r>
            <w:r w:rsidR="008C3C8A">
              <w:rPr>
                <w:noProof/>
                <w:webHidden/>
              </w:rPr>
              <w:instrText xml:space="preserve"> PAGEREF _Toc341516660 \h </w:instrText>
            </w:r>
            <w:r>
              <w:rPr>
                <w:noProof/>
                <w:webHidden/>
              </w:rPr>
            </w:r>
            <w:r>
              <w:rPr>
                <w:noProof/>
                <w:webHidden/>
              </w:rPr>
              <w:fldChar w:fldCharType="separate"/>
            </w:r>
            <w:r w:rsidR="008C3C8A">
              <w:rPr>
                <w:noProof/>
                <w:webHidden/>
              </w:rPr>
              <w:t>55</w:t>
            </w:r>
            <w:r>
              <w:rPr>
                <w:noProof/>
                <w:webHidden/>
              </w:rPr>
              <w:fldChar w:fldCharType="end"/>
            </w:r>
          </w:hyperlink>
        </w:p>
        <w:p w:rsidR="008C3C8A" w:rsidRDefault="00A25E7C">
          <w:pPr>
            <w:pStyle w:val="Innehll1"/>
            <w:rPr>
              <w:b w:val="0"/>
              <w:lang w:eastAsia="sv-SE"/>
            </w:rPr>
          </w:pPr>
          <w:hyperlink w:anchor="_Toc341516661" w:history="1">
            <w:r w:rsidR="008C3C8A" w:rsidRPr="00C84A25">
              <w:rPr>
                <w:rStyle w:val="Hyperlnk"/>
              </w:rPr>
              <w:t>Litteraturförteckning</w:t>
            </w:r>
            <w:r w:rsidR="008C3C8A">
              <w:rPr>
                <w:webHidden/>
              </w:rPr>
              <w:tab/>
            </w:r>
            <w:r>
              <w:rPr>
                <w:webHidden/>
              </w:rPr>
              <w:fldChar w:fldCharType="begin"/>
            </w:r>
            <w:r w:rsidR="008C3C8A">
              <w:rPr>
                <w:webHidden/>
              </w:rPr>
              <w:instrText xml:space="preserve"> PAGEREF _Toc341516661 \h </w:instrText>
            </w:r>
            <w:r>
              <w:rPr>
                <w:webHidden/>
              </w:rPr>
            </w:r>
            <w:r>
              <w:rPr>
                <w:webHidden/>
              </w:rPr>
              <w:fldChar w:fldCharType="separate"/>
            </w:r>
            <w:r w:rsidR="008C3C8A">
              <w:rPr>
                <w:webHidden/>
              </w:rPr>
              <w:t>58</w:t>
            </w:r>
            <w:r>
              <w:rPr>
                <w:webHidden/>
              </w:rPr>
              <w:fldChar w:fldCharType="end"/>
            </w:r>
          </w:hyperlink>
        </w:p>
        <w:p w:rsidR="008C3C8A" w:rsidRDefault="00A25E7C">
          <w:pPr>
            <w:pStyle w:val="Innehll1"/>
            <w:rPr>
              <w:b w:val="0"/>
              <w:lang w:eastAsia="sv-SE"/>
            </w:rPr>
          </w:pPr>
          <w:hyperlink w:anchor="_Toc341516662" w:history="1">
            <w:r w:rsidR="008C3C8A" w:rsidRPr="00C84A25">
              <w:rPr>
                <w:rStyle w:val="Hyperlnk"/>
                <w:lang w:val="en-US"/>
              </w:rPr>
              <w:t>Figurförteckning</w:t>
            </w:r>
            <w:r w:rsidR="008C3C8A">
              <w:rPr>
                <w:webHidden/>
              </w:rPr>
              <w:tab/>
            </w:r>
            <w:r>
              <w:rPr>
                <w:webHidden/>
              </w:rPr>
              <w:fldChar w:fldCharType="begin"/>
            </w:r>
            <w:r w:rsidR="008C3C8A">
              <w:rPr>
                <w:webHidden/>
              </w:rPr>
              <w:instrText xml:space="preserve"> PAGEREF _Toc341516662 \h </w:instrText>
            </w:r>
            <w:r>
              <w:rPr>
                <w:webHidden/>
              </w:rPr>
            </w:r>
            <w:r>
              <w:rPr>
                <w:webHidden/>
              </w:rPr>
              <w:fldChar w:fldCharType="separate"/>
            </w:r>
            <w:r w:rsidR="008C3C8A">
              <w:rPr>
                <w:webHidden/>
              </w:rPr>
              <w:t>59</w:t>
            </w:r>
            <w:r>
              <w:rPr>
                <w:webHidden/>
              </w:rPr>
              <w:fldChar w:fldCharType="end"/>
            </w:r>
          </w:hyperlink>
        </w:p>
        <w:p w:rsidR="00AE092C" w:rsidRDefault="00A25E7C">
          <w:pPr>
            <w:sectPr w:rsidR="00AE092C" w:rsidSect="00985636">
              <w:headerReference w:type="default" r:id="rId11"/>
              <w:footerReference w:type="default" r:id="rId12"/>
              <w:headerReference w:type="first" r:id="rId13"/>
              <w:footerReference w:type="first" r:id="rId14"/>
              <w:pgSz w:w="11906" w:h="16838"/>
              <w:pgMar w:top="1417" w:right="1417" w:bottom="1417" w:left="1417" w:header="708" w:footer="708" w:gutter="0"/>
              <w:pgNumType w:fmt="lowerRoman" w:start="1"/>
              <w:cols w:space="708"/>
              <w:titlePg/>
              <w:docGrid w:linePitch="360"/>
            </w:sectPr>
          </w:pPr>
          <w:r>
            <w:fldChar w:fldCharType="end"/>
          </w:r>
        </w:p>
      </w:sdtContent>
    </w:sdt>
    <w:p w:rsidR="00E804A8" w:rsidRDefault="00E804A8" w:rsidP="00CC2D9B">
      <w:pPr>
        <w:pStyle w:val="Rubrik1"/>
        <w:rPr>
          <w:color w:val="auto"/>
        </w:rPr>
      </w:pPr>
    </w:p>
    <w:p w:rsidR="00E804A8" w:rsidRDefault="00E804A8">
      <w:pPr>
        <w:rPr>
          <w:rFonts w:asciiTheme="majorHAnsi" w:eastAsiaTheme="majorEastAsia" w:hAnsiTheme="majorHAnsi" w:cstheme="majorBidi"/>
          <w:b/>
          <w:bCs/>
          <w:sz w:val="28"/>
          <w:szCs w:val="28"/>
        </w:rPr>
      </w:pPr>
      <w:r>
        <w:br w:type="page"/>
      </w:r>
    </w:p>
    <w:p w:rsidR="00CC2D9B" w:rsidRPr="0007295D" w:rsidRDefault="00CC2D9B" w:rsidP="00CC2D9B">
      <w:pPr>
        <w:pStyle w:val="Rubrik1"/>
        <w:rPr>
          <w:color w:val="auto"/>
        </w:rPr>
      </w:pPr>
      <w:bookmarkStart w:id="3" w:name="_Toc341516607"/>
      <w:r w:rsidRPr="0007295D">
        <w:rPr>
          <w:color w:val="auto"/>
        </w:rPr>
        <w:lastRenderedPageBreak/>
        <w:t>1. Inledning</w:t>
      </w:r>
      <w:bookmarkEnd w:id="3"/>
    </w:p>
    <w:p w:rsidR="00CC2D9B" w:rsidRPr="00C30029" w:rsidRDefault="00CC2D9B" w:rsidP="00CC2D9B">
      <w:pPr>
        <w:spacing w:before="100" w:beforeAutospacing="1" w:after="100" w:afterAutospacing="1" w:line="240" w:lineRule="auto"/>
        <w:rPr>
          <w:rFonts w:eastAsia="Times New Roman" w:cstheme="minorHAnsi"/>
          <w:color w:val="323232"/>
        </w:rPr>
      </w:pPr>
      <w:r w:rsidRPr="00C30029">
        <w:rPr>
          <w:rFonts w:eastAsia="Times New Roman" w:cstheme="minorHAnsi"/>
          <w:color w:val="323232"/>
        </w:rPr>
        <w:t xml:space="preserve">Avregleringen av elmarknaden i Sverige 1996 innebar nya förutsättningar för elproducenterna. Konkurrensen som uppstod har lett till ökade krav på ekonomiska resultat. Detta har medfört att verktyg för att optimera produktionen av el och värme till så låg kostnad som möjligt har blivit allt mer eftertraktade. </w:t>
      </w:r>
    </w:p>
    <w:p w:rsidR="00CC2D9B" w:rsidRPr="00C30029" w:rsidRDefault="00CC2D9B" w:rsidP="00CC2D9B">
      <w:pPr>
        <w:spacing w:before="100" w:beforeAutospacing="1" w:after="100" w:afterAutospacing="1" w:line="240" w:lineRule="auto"/>
        <w:rPr>
          <w:rFonts w:eastAsia="Times New Roman" w:cstheme="minorHAnsi"/>
          <w:color w:val="323232"/>
        </w:rPr>
      </w:pPr>
      <w:r w:rsidRPr="00C30029">
        <w:rPr>
          <w:rFonts w:eastAsia="Times New Roman" w:cstheme="minorHAnsi"/>
          <w:color w:val="323232"/>
        </w:rPr>
        <w:t xml:space="preserve">Optimering av energiproduktion är idag ofta en komplex process som kräver information om </w:t>
      </w:r>
      <w:r>
        <w:rPr>
          <w:rFonts w:eastAsia="Times New Roman" w:cstheme="minorHAnsi"/>
          <w:color w:val="323232"/>
        </w:rPr>
        <w:t>värmeför</w:t>
      </w:r>
      <w:r w:rsidRPr="00C30029">
        <w:rPr>
          <w:rFonts w:eastAsia="Times New Roman" w:cstheme="minorHAnsi"/>
          <w:color w:val="323232"/>
        </w:rPr>
        <w:t xml:space="preserve">brukningen, prestanda hos energiproducerade enheter, bränslepriser, elpriser mm. För att underlätta denna optimeringsprocess används idag datorbaserade beräkningsmodeller.  </w:t>
      </w:r>
    </w:p>
    <w:p w:rsidR="00CC2D9B" w:rsidRPr="00C30029" w:rsidRDefault="00CC2D9B" w:rsidP="00CC2D9B">
      <w:pPr>
        <w:spacing w:before="100" w:beforeAutospacing="1" w:after="100" w:afterAutospacing="1" w:line="240" w:lineRule="auto"/>
        <w:rPr>
          <w:rFonts w:eastAsia="Times New Roman" w:cstheme="minorHAnsi"/>
          <w:color w:val="323232"/>
        </w:rPr>
      </w:pPr>
      <w:r>
        <w:rPr>
          <w:rFonts w:eastAsia="Times New Roman" w:cstheme="minorHAnsi"/>
          <w:color w:val="323232"/>
        </w:rPr>
        <w:t xml:space="preserve">Energy </w:t>
      </w:r>
      <w:r w:rsidRPr="00C30029">
        <w:rPr>
          <w:rFonts w:eastAsia="Times New Roman" w:cstheme="minorHAnsi"/>
          <w:color w:val="323232"/>
        </w:rPr>
        <w:t>Optima 2000</w:t>
      </w:r>
      <w:r>
        <w:rPr>
          <w:rFonts w:eastAsia="Times New Roman" w:cstheme="minorHAnsi"/>
          <w:color w:val="323232"/>
        </w:rPr>
        <w:t xml:space="preserve"> (EO2000)</w:t>
      </w:r>
      <w:r w:rsidRPr="00C30029">
        <w:rPr>
          <w:rFonts w:eastAsia="Times New Roman" w:cstheme="minorHAnsi"/>
          <w:color w:val="323232"/>
        </w:rPr>
        <w:t xml:space="preserve"> är ett optimeringsprogram som utvecklats av företaget Energy Opticon. </w:t>
      </w:r>
      <w:r>
        <w:rPr>
          <w:rFonts w:eastAsia="Times New Roman" w:cstheme="minorHAnsi"/>
          <w:color w:val="323232"/>
        </w:rPr>
        <w:t>EO200</w:t>
      </w:r>
      <w:r w:rsidRPr="00C30029">
        <w:rPr>
          <w:rFonts w:eastAsia="Times New Roman" w:cstheme="minorHAnsi"/>
          <w:color w:val="323232"/>
        </w:rPr>
        <w:t xml:space="preserve">0 genererar produktionsplaner för hur driften av en anläggning skall skötas på ett så kostnadseffektivt sätt som möjligt. </w:t>
      </w:r>
    </w:p>
    <w:p w:rsidR="00CC2D9B" w:rsidRPr="00C30029" w:rsidRDefault="00CC2D9B" w:rsidP="00CC2D9B">
      <w:pPr>
        <w:spacing w:before="100" w:beforeAutospacing="1" w:after="100" w:afterAutospacing="1" w:line="240" w:lineRule="auto"/>
        <w:rPr>
          <w:rFonts w:eastAsia="Times New Roman" w:cstheme="minorHAnsi"/>
          <w:color w:val="323232"/>
        </w:rPr>
      </w:pPr>
      <w:r>
        <w:rPr>
          <w:rFonts w:eastAsia="Times New Roman" w:cstheme="minorHAnsi"/>
          <w:color w:val="323232"/>
        </w:rPr>
        <w:t>EO2000</w:t>
      </w:r>
      <w:r w:rsidRPr="00C30029">
        <w:rPr>
          <w:rFonts w:eastAsia="Times New Roman" w:cstheme="minorHAnsi"/>
          <w:color w:val="323232"/>
        </w:rPr>
        <w:t xml:space="preserve"> genererar förbrukningsprognoser för fjärrvärme med hjälp av väderprognoser, lokala mätpunkter och förbrukningshist</w:t>
      </w:r>
      <w:r w:rsidR="00CE7C6E">
        <w:rPr>
          <w:rFonts w:eastAsia="Times New Roman" w:cstheme="minorHAnsi"/>
          <w:color w:val="323232"/>
        </w:rPr>
        <w:t>orik. Förbrukningsprognosen</w:t>
      </w:r>
      <w:r w:rsidRPr="00C30029">
        <w:rPr>
          <w:rFonts w:eastAsia="Times New Roman" w:cstheme="minorHAnsi"/>
          <w:color w:val="323232"/>
        </w:rPr>
        <w:t xml:space="preserve"> tillsammans med information om energisystemets enheter ligger till grund för optimeringen. Information om bränslepris, elbörspris, elcertifikat och </w:t>
      </w:r>
      <w:r>
        <w:rPr>
          <w:rFonts w:eastAsia="Times New Roman" w:cstheme="minorHAnsi"/>
          <w:color w:val="323232"/>
        </w:rPr>
        <w:t>skattesatser</w:t>
      </w:r>
      <w:r w:rsidRPr="00C30029">
        <w:rPr>
          <w:rFonts w:eastAsia="Times New Roman" w:cstheme="minorHAnsi"/>
          <w:color w:val="323232"/>
        </w:rPr>
        <w:t xml:space="preserve"> ingår också som indata till optimeringen. Syftet med optimeringen är att skapa en produktionsplan över hur en anläggning skall styras för att minimera kostnader. Produktionsplanen fungerar som ett stöd vid beslutstagande.              </w:t>
      </w:r>
    </w:p>
    <w:p w:rsidR="00CC2D9B" w:rsidRDefault="00CC2D9B" w:rsidP="00CC2D9B">
      <w:pPr>
        <w:spacing w:before="100" w:beforeAutospacing="1" w:after="100" w:afterAutospacing="1" w:line="240" w:lineRule="auto"/>
        <w:rPr>
          <w:rFonts w:eastAsia="Times New Roman" w:cstheme="minorHAnsi"/>
          <w:b/>
          <w:color w:val="323232"/>
        </w:rPr>
      </w:pPr>
      <w:bookmarkStart w:id="4" w:name="block_12"/>
      <w:bookmarkStart w:id="5" w:name="block_13"/>
      <w:bookmarkEnd w:id="4"/>
      <w:bookmarkEnd w:id="5"/>
    </w:p>
    <w:p w:rsidR="00CC2D9B" w:rsidRPr="0007295D" w:rsidRDefault="00CC2D9B" w:rsidP="00CC2D9B">
      <w:pPr>
        <w:pStyle w:val="Rubrik2"/>
        <w:rPr>
          <w:color w:val="auto"/>
        </w:rPr>
      </w:pPr>
      <w:bookmarkStart w:id="6" w:name="_Toc341516608"/>
      <w:r w:rsidRPr="0007295D">
        <w:rPr>
          <w:color w:val="auto"/>
        </w:rPr>
        <w:t>1.2 Problemformulering</w:t>
      </w:r>
      <w:r w:rsidR="005E02B8" w:rsidRPr="0007295D">
        <w:rPr>
          <w:color w:val="auto"/>
        </w:rPr>
        <w:t xml:space="preserve"> och syfte</w:t>
      </w:r>
      <w:bookmarkEnd w:id="6"/>
    </w:p>
    <w:p w:rsidR="00CC2D9B" w:rsidRPr="00C30029" w:rsidRDefault="00CC2D9B" w:rsidP="00CC2D9B">
      <w:pPr>
        <w:spacing w:before="100" w:beforeAutospacing="1" w:after="100" w:afterAutospacing="1" w:line="240" w:lineRule="auto"/>
        <w:rPr>
          <w:rFonts w:eastAsia="Times New Roman" w:cstheme="minorHAnsi"/>
          <w:color w:val="323232"/>
        </w:rPr>
      </w:pPr>
      <w:r w:rsidRPr="00C30029">
        <w:rPr>
          <w:rFonts w:eastAsia="Times New Roman" w:cstheme="minorHAnsi"/>
          <w:color w:val="323232"/>
        </w:rPr>
        <w:t>Detta examensarbete analyserar ekonomiska konsekvenser av energiproduktion vid införandet av ett datoroptimeringssystem. Hur stora kostnadsbesparingar kan ett optimeringssystem generera?</w:t>
      </w:r>
    </w:p>
    <w:p w:rsidR="00CC2D9B" w:rsidRDefault="00CC2D9B" w:rsidP="00CC2D9B">
      <w:pPr>
        <w:spacing w:before="100" w:beforeAutospacing="1" w:after="100" w:afterAutospacing="1" w:line="240" w:lineRule="auto"/>
        <w:rPr>
          <w:rFonts w:eastAsia="Times New Roman" w:cstheme="minorHAnsi"/>
          <w:color w:val="323232"/>
        </w:rPr>
      </w:pPr>
      <w:r w:rsidRPr="00C30029">
        <w:rPr>
          <w:rFonts w:eastAsia="Times New Roman" w:cstheme="minorHAnsi"/>
          <w:color w:val="323232"/>
        </w:rPr>
        <w:t xml:space="preserve">Ett konkret exempel </w:t>
      </w:r>
      <w:r w:rsidR="005E02B8">
        <w:rPr>
          <w:rFonts w:eastAsia="Times New Roman" w:cstheme="minorHAnsi"/>
          <w:color w:val="323232"/>
        </w:rPr>
        <w:t>från ett energiproducerande företag ska analyseras</w:t>
      </w:r>
      <w:r w:rsidRPr="00C30029">
        <w:rPr>
          <w:rFonts w:eastAsia="Times New Roman" w:cstheme="minorHAnsi"/>
          <w:color w:val="323232"/>
        </w:rPr>
        <w:t xml:space="preserve">. </w:t>
      </w:r>
      <w:r w:rsidR="005E02B8">
        <w:rPr>
          <w:rFonts w:eastAsia="Times New Roman" w:cstheme="minorHAnsi"/>
          <w:color w:val="323232"/>
        </w:rPr>
        <w:t xml:space="preserve">Av </w:t>
      </w:r>
      <w:r w:rsidR="00DE504B">
        <w:rPr>
          <w:rFonts w:eastAsia="Times New Roman" w:cstheme="minorHAnsi"/>
          <w:color w:val="323232"/>
        </w:rPr>
        <w:t>sekretesskäl</w:t>
      </w:r>
      <w:r w:rsidR="005E02B8">
        <w:rPr>
          <w:rFonts w:eastAsia="Times New Roman" w:cstheme="minorHAnsi"/>
          <w:color w:val="323232"/>
        </w:rPr>
        <w:t xml:space="preserve"> kallar vi det företag A. Företag A’s energisystem</w:t>
      </w:r>
      <w:r w:rsidRPr="00C30029">
        <w:rPr>
          <w:rFonts w:eastAsia="Times New Roman" w:cstheme="minorHAnsi"/>
          <w:color w:val="323232"/>
        </w:rPr>
        <w:t xml:space="preserve"> bestå</w:t>
      </w:r>
      <w:r w:rsidR="005E02B8">
        <w:rPr>
          <w:rFonts w:eastAsia="Times New Roman" w:cstheme="minorHAnsi"/>
          <w:color w:val="323232"/>
        </w:rPr>
        <w:t>r</w:t>
      </w:r>
      <w:r w:rsidRPr="00C30029">
        <w:rPr>
          <w:rFonts w:eastAsia="Times New Roman" w:cstheme="minorHAnsi"/>
          <w:color w:val="323232"/>
        </w:rPr>
        <w:t xml:space="preserve"> av</w:t>
      </w:r>
      <w:r>
        <w:rPr>
          <w:rFonts w:eastAsia="Times New Roman" w:cstheme="minorHAnsi"/>
          <w:color w:val="323232"/>
        </w:rPr>
        <w:t xml:space="preserve"> </w:t>
      </w:r>
      <w:r w:rsidRPr="00963A79">
        <w:rPr>
          <w:rFonts w:eastAsia="Times New Roman" w:cstheme="minorHAnsi"/>
          <w:color w:val="323232"/>
        </w:rPr>
        <w:t>fyra avfallsförbränningsanläggningar,</w:t>
      </w:r>
      <w:r>
        <w:rPr>
          <w:rFonts w:eastAsia="Times New Roman" w:cstheme="minorHAnsi"/>
          <w:color w:val="323232"/>
        </w:rPr>
        <w:t xml:space="preserve"> </w:t>
      </w:r>
      <w:r w:rsidRPr="00963A79">
        <w:rPr>
          <w:rFonts w:eastAsia="Times New Roman" w:cstheme="minorHAnsi"/>
          <w:color w:val="323232"/>
        </w:rPr>
        <w:t xml:space="preserve">ett kraftvärmeverk, </w:t>
      </w:r>
      <w:r>
        <w:rPr>
          <w:rFonts w:eastAsia="Times New Roman" w:cstheme="minorHAnsi"/>
          <w:color w:val="323232"/>
        </w:rPr>
        <w:t>oljeeldade</w:t>
      </w:r>
      <w:r w:rsidRPr="00963A79">
        <w:rPr>
          <w:rFonts w:eastAsia="Times New Roman" w:cstheme="minorHAnsi"/>
          <w:color w:val="323232"/>
        </w:rPr>
        <w:t xml:space="preserve"> hetvattenpannor, två elångpa</w:t>
      </w:r>
      <w:r>
        <w:rPr>
          <w:rFonts w:eastAsia="Times New Roman" w:cstheme="minorHAnsi"/>
          <w:color w:val="323232"/>
        </w:rPr>
        <w:t xml:space="preserve">nnor och en värmepumpanläggning. </w:t>
      </w:r>
      <w:r w:rsidR="005E02B8">
        <w:rPr>
          <w:rFonts w:eastAsia="Times New Roman" w:cstheme="minorHAnsi"/>
          <w:color w:val="323232"/>
        </w:rPr>
        <w:t>Företag A</w:t>
      </w:r>
      <w:r>
        <w:rPr>
          <w:rFonts w:eastAsia="Times New Roman" w:cstheme="minorHAnsi"/>
          <w:color w:val="323232"/>
        </w:rPr>
        <w:t xml:space="preserve"> började använda EO2000 </w:t>
      </w:r>
      <w:r w:rsidR="005E02B8">
        <w:rPr>
          <w:rFonts w:eastAsia="Times New Roman" w:cstheme="minorHAnsi"/>
          <w:color w:val="323232"/>
        </w:rPr>
        <w:t xml:space="preserve">år </w:t>
      </w:r>
      <w:r>
        <w:rPr>
          <w:rFonts w:eastAsia="Times New Roman" w:cstheme="minorHAnsi"/>
          <w:color w:val="323232"/>
        </w:rPr>
        <w:t xml:space="preserve">2009. </w:t>
      </w:r>
    </w:p>
    <w:p w:rsidR="00CC2D9B" w:rsidRPr="00EB1D78" w:rsidRDefault="00E149BC" w:rsidP="00CC2D9B">
      <w:pPr>
        <w:rPr>
          <w:b/>
        </w:rPr>
      </w:pPr>
      <w:r>
        <w:rPr>
          <w:b/>
        </w:rPr>
        <w:t>Analys 2008</w:t>
      </w:r>
      <w:r w:rsidR="00CC2D9B">
        <w:rPr>
          <w:b/>
        </w:rPr>
        <w:t>:</w:t>
      </w:r>
    </w:p>
    <w:p w:rsidR="00CC2D9B" w:rsidRDefault="00CC2D9B" w:rsidP="00CC2D9B">
      <w:pPr>
        <w:spacing w:before="100" w:beforeAutospacing="1" w:after="100" w:afterAutospacing="1" w:line="240" w:lineRule="auto"/>
        <w:rPr>
          <w:rFonts w:eastAsia="Times New Roman" w:cstheme="minorHAnsi"/>
          <w:color w:val="323232"/>
        </w:rPr>
      </w:pPr>
      <w:r w:rsidRPr="00C30029">
        <w:rPr>
          <w:rFonts w:eastAsia="Times New Roman" w:cstheme="minorHAnsi"/>
          <w:color w:val="323232"/>
        </w:rPr>
        <w:t xml:space="preserve">Analysen kommer bestå av en jämförelse av </w:t>
      </w:r>
      <w:r w:rsidRPr="00061F19">
        <w:rPr>
          <w:rFonts w:eastAsia="Times New Roman" w:cstheme="minorHAnsi"/>
          <w:color w:val="323232"/>
        </w:rPr>
        <w:t>produktionskostnader för januari och februari 2008 utan användande av ett optimeringssystem</w:t>
      </w:r>
      <w:r>
        <w:rPr>
          <w:rFonts w:eastAsia="Times New Roman" w:cstheme="minorHAnsi"/>
          <w:color w:val="323232"/>
        </w:rPr>
        <w:t>, och de produktionskostnader som uppkommit om anläggningarna styrts helt enligt EO2000’s produktionsplaner för samma tidsperiod.</w:t>
      </w:r>
      <w:r w:rsidRPr="00C30029">
        <w:rPr>
          <w:rFonts w:eastAsia="Times New Roman" w:cstheme="minorHAnsi"/>
          <w:color w:val="323232"/>
        </w:rPr>
        <w:t xml:space="preserve"> </w:t>
      </w:r>
      <w:r>
        <w:rPr>
          <w:rFonts w:eastAsia="Times New Roman" w:cstheme="minorHAnsi"/>
          <w:color w:val="323232"/>
        </w:rPr>
        <w:t xml:space="preserve"> Denna jämförelse kommer visa den potentiella besparingsmöjligheten för tidsperioden. </w:t>
      </w:r>
    </w:p>
    <w:p w:rsidR="00CC2D9B" w:rsidRPr="00EB1D78" w:rsidRDefault="00E149BC" w:rsidP="00CC2D9B">
      <w:pPr>
        <w:rPr>
          <w:b/>
        </w:rPr>
      </w:pPr>
      <w:r>
        <w:rPr>
          <w:b/>
        </w:rPr>
        <w:t>Analys 2008 mot 2010</w:t>
      </w:r>
      <w:r w:rsidR="00CC2D9B">
        <w:rPr>
          <w:b/>
        </w:rPr>
        <w:t>:</w:t>
      </w:r>
    </w:p>
    <w:p w:rsidR="00CC2D9B" w:rsidRDefault="00CC2D9B" w:rsidP="00CC2D9B">
      <w:pPr>
        <w:spacing w:before="100" w:beforeAutospacing="1" w:after="100" w:afterAutospacing="1" w:line="240" w:lineRule="auto"/>
        <w:rPr>
          <w:rFonts w:eastAsia="Times New Roman" w:cstheme="minorHAnsi"/>
          <w:color w:val="323232"/>
        </w:rPr>
      </w:pPr>
      <w:r w:rsidRPr="00C30029">
        <w:rPr>
          <w:rFonts w:eastAsia="Times New Roman" w:cstheme="minorHAnsi"/>
          <w:color w:val="323232"/>
        </w:rPr>
        <w:t xml:space="preserve">En jämförelse mellan </w:t>
      </w:r>
      <w:r w:rsidR="00E149BC">
        <w:rPr>
          <w:rFonts w:eastAsia="Times New Roman" w:cstheme="minorHAnsi"/>
          <w:color w:val="323232"/>
        </w:rPr>
        <w:t>en viss period i</w:t>
      </w:r>
      <w:r w:rsidRPr="00C30029">
        <w:rPr>
          <w:rFonts w:eastAsia="Times New Roman" w:cstheme="minorHAnsi"/>
          <w:color w:val="323232"/>
        </w:rPr>
        <w:t xml:space="preserve"> 2008</w:t>
      </w:r>
      <w:r>
        <w:rPr>
          <w:rFonts w:eastAsia="Times New Roman" w:cstheme="minorHAnsi"/>
          <w:color w:val="323232"/>
        </w:rPr>
        <w:t>, då EO2000 inte användes,</w:t>
      </w:r>
      <w:r w:rsidRPr="00C30029">
        <w:rPr>
          <w:rFonts w:eastAsia="Times New Roman" w:cstheme="minorHAnsi"/>
          <w:color w:val="323232"/>
        </w:rPr>
        <w:t xml:space="preserve"> och </w:t>
      </w:r>
      <w:r w:rsidR="00E149BC">
        <w:rPr>
          <w:rFonts w:eastAsia="Times New Roman" w:cstheme="minorHAnsi"/>
          <w:color w:val="323232"/>
        </w:rPr>
        <w:t>samma period i</w:t>
      </w:r>
      <w:r w:rsidRPr="00C30029">
        <w:rPr>
          <w:rFonts w:eastAsia="Times New Roman" w:cstheme="minorHAnsi"/>
          <w:color w:val="323232"/>
        </w:rPr>
        <w:t xml:space="preserve"> 2010</w:t>
      </w:r>
      <w:r>
        <w:rPr>
          <w:rFonts w:eastAsia="Times New Roman" w:cstheme="minorHAnsi"/>
          <w:color w:val="323232"/>
        </w:rPr>
        <w:t>, då EO2000 användes,</w:t>
      </w:r>
      <w:r w:rsidRPr="00C30029">
        <w:rPr>
          <w:rFonts w:eastAsia="Times New Roman" w:cstheme="minorHAnsi"/>
          <w:color w:val="323232"/>
        </w:rPr>
        <w:t xml:space="preserve"> kommer också presenteras. </w:t>
      </w:r>
      <w:r>
        <w:rPr>
          <w:rFonts w:eastAsia="Times New Roman" w:cstheme="minorHAnsi"/>
          <w:color w:val="323232"/>
        </w:rPr>
        <w:t xml:space="preserve">Detta kommer ge en indikation på hur pass mycket besparingar man åstadkommer i verkligheten.   </w:t>
      </w:r>
    </w:p>
    <w:p w:rsidR="00CC2D9B" w:rsidRDefault="00CC2D9B" w:rsidP="00CC2D9B">
      <w:pPr>
        <w:spacing w:before="100" w:beforeAutospacing="1" w:after="100" w:afterAutospacing="1" w:line="240" w:lineRule="auto"/>
        <w:rPr>
          <w:rFonts w:eastAsia="Times New Roman" w:cstheme="minorHAnsi"/>
          <w:color w:val="323232"/>
          <w:u w:val="single"/>
        </w:rPr>
      </w:pPr>
    </w:p>
    <w:p w:rsidR="00CC2D9B" w:rsidRDefault="00CC2D9B" w:rsidP="00CC2D9B">
      <w:pPr>
        <w:spacing w:before="100" w:beforeAutospacing="1" w:after="100" w:afterAutospacing="1" w:line="240" w:lineRule="auto"/>
        <w:rPr>
          <w:rFonts w:eastAsia="Times New Roman" w:cstheme="minorHAnsi"/>
          <w:color w:val="323232"/>
          <w:u w:val="single"/>
        </w:rPr>
      </w:pPr>
    </w:p>
    <w:p w:rsidR="00CC2D9B" w:rsidRPr="00EB1D78" w:rsidRDefault="00CC2D9B" w:rsidP="00CC2D9B">
      <w:pPr>
        <w:rPr>
          <w:b/>
        </w:rPr>
      </w:pPr>
      <w:r w:rsidRPr="00EB1D78">
        <w:rPr>
          <w:b/>
        </w:rPr>
        <w:lastRenderedPageBreak/>
        <w:t>Problem som kan uppstå:</w:t>
      </w:r>
    </w:p>
    <w:p w:rsidR="007802F8" w:rsidRDefault="00CC2D9B" w:rsidP="00CC2D9B">
      <w:pPr>
        <w:spacing w:before="100" w:beforeAutospacing="1" w:after="100" w:afterAutospacing="1" w:line="240" w:lineRule="auto"/>
        <w:rPr>
          <w:rFonts w:eastAsia="Times New Roman" w:cstheme="minorHAnsi"/>
          <w:color w:val="323232"/>
        </w:rPr>
      </w:pPr>
      <w:r w:rsidRPr="00C30029">
        <w:rPr>
          <w:rFonts w:eastAsia="Times New Roman" w:cstheme="minorHAnsi"/>
          <w:color w:val="323232"/>
        </w:rPr>
        <w:t>En del av problemet i jämförelse</w:t>
      </w:r>
      <w:r>
        <w:rPr>
          <w:rFonts w:eastAsia="Times New Roman" w:cstheme="minorHAnsi"/>
          <w:color w:val="323232"/>
        </w:rPr>
        <w:t>n mellan 2008 och 2010</w:t>
      </w:r>
      <w:r w:rsidRPr="00C30029">
        <w:rPr>
          <w:rFonts w:eastAsia="Times New Roman" w:cstheme="minorHAnsi"/>
          <w:color w:val="323232"/>
        </w:rPr>
        <w:t xml:space="preserve"> är att ändringar i energisystemet har gjorts 2010 vilket kan komplicera </w:t>
      </w:r>
      <w:r>
        <w:rPr>
          <w:rFonts w:eastAsia="Times New Roman" w:cstheme="minorHAnsi"/>
          <w:color w:val="323232"/>
        </w:rPr>
        <w:t>analysen</w:t>
      </w:r>
      <w:r w:rsidRPr="00C30029">
        <w:rPr>
          <w:rFonts w:eastAsia="Times New Roman" w:cstheme="minorHAnsi"/>
          <w:color w:val="323232"/>
        </w:rPr>
        <w:t>.</w:t>
      </w:r>
      <w:r>
        <w:rPr>
          <w:rFonts w:eastAsia="Times New Roman" w:cstheme="minorHAnsi"/>
          <w:color w:val="323232"/>
        </w:rPr>
        <w:t xml:space="preserve"> </w:t>
      </w:r>
    </w:p>
    <w:p w:rsidR="00CC2D9B" w:rsidRDefault="00CC2D9B" w:rsidP="00CC2D9B">
      <w:pPr>
        <w:spacing w:before="100" w:beforeAutospacing="1" w:after="100" w:afterAutospacing="1" w:line="240" w:lineRule="auto"/>
        <w:rPr>
          <w:rFonts w:eastAsia="Times New Roman" w:cstheme="minorHAnsi"/>
          <w:color w:val="323232"/>
        </w:rPr>
      </w:pPr>
      <w:r w:rsidRPr="00C30029">
        <w:rPr>
          <w:rFonts w:eastAsia="Times New Roman" w:cstheme="minorHAnsi"/>
          <w:color w:val="323232"/>
        </w:rPr>
        <w:t xml:space="preserve">För att </w:t>
      </w:r>
      <w:r>
        <w:rPr>
          <w:rFonts w:eastAsia="Times New Roman" w:cstheme="minorHAnsi"/>
          <w:color w:val="323232"/>
        </w:rPr>
        <w:t>beräkna de faktiska produktionskostnaderna</w:t>
      </w:r>
      <w:r w:rsidRPr="00C30029">
        <w:rPr>
          <w:rFonts w:eastAsia="Times New Roman" w:cstheme="minorHAnsi"/>
          <w:color w:val="323232"/>
        </w:rPr>
        <w:t xml:space="preserve"> kräver </w:t>
      </w:r>
      <w:r>
        <w:rPr>
          <w:rFonts w:eastAsia="Times New Roman" w:cstheme="minorHAnsi"/>
          <w:color w:val="323232"/>
        </w:rPr>
        <w:t>EO2000</w:t>
      </w:r>
      <w:r w:rsidRPr="00C30029">
        <w:rPr>
          <w:rFonts w:eastAsia="Times New Roman" w:cstheme="minorHAnsi"/>
          <w:color w:val="323232"/>
        </w:rPr>
        <w:t xml:space="preserve"> att ett antal värden ”fixeras</w:t>
      </w:r>
      <w:r>
        <w:rPr>
          <w:rFonts w:eastAsia="Times New Roman" w:cstheme="minorHAnsi"/>
          <w:color w:val="323232"/>
        </w:rPr>
        <w:t>”</w:t>
      </w:r>
      <w:r w:rsidRPr="00C30029">
        <w:rPr>
          <w:rFonts w:eastAsia="Times New Roman" w:cstheme="minorHAnsi"/>
          <w:color w:val="323232"/>
        </w:rPr>
        <w:t>. Valet av vilka värden som fixeras har betydelse för resultatet och ingår därför som en del av problemet. Tillgång till historisk data krävs för att utföra beräkningarna och kan i de fall de saknas utgöra ett problem.</w:t>
      </w:r>
      <w:r>
        <w:rPr>
          <w:rFonts w:eastAsia="Times New Roman" w:cstheme="minorHAnsi"/>
          <w:color w:val="323232"/>
        </w:rPr>
        <w:t xml:space="preserve"> Eventuella fel i mätvärden</w:t>
      </w:r>
      <w:r w:rsidR="00512AE2">
        <w:rPr>
          <w:rFonts w:eastAsia="Times New Roman" w:cstheme="minorHAnsi"/>
          <w:color w:val="323232"/>
        </w:rPr>
        <w:t>, information om tillgänglighet</w:t>
      </w:r>
      <w:r>
        <w:rPr>
          <w:rFonts w:eastAsia="Times New Roman" w:cstheme="minorHAnsi"/>
          <w:color w:val="323232"/>
        </w:rPr>
        <w:t xml:space="preserve"> och teknisk indata kommer ha en viss inverkan på resultatet. </w:t>
      </w:r>
    </w:p>
    <w:p w:rsidR="00CC2D9B" w:rsidRDefault="00CC2D9B" w:rsidP="00CC2D9B">
      <w:pPr>
        <w:spacing w:before="100" w:beforeAutospacing="1" w:after="100" w:afterAutospacing="1" w:line="240" w:lineRule="auto"/>
        <w:rPr>
          <w:rFonts w:eastAsia="Times New Roman" w:cstheme="minorHAnsi"/>
          <w:color w:val="323232"/>
        </w:rPr>
      </w:pPr>
      <w:r>
        <w:rPr>
          <w:rFonts w:eastAsia="Times New Roman" w:cstheme="minorHAnsi"/>
          <w:color w:val="323232"/>
        </w:rPr>
        <w:t>Resultaten av analysen ska ses som grova uppskattningar men kommer ge en uppfattning om besparingsmöjligheterna med</w:t>
      </w:r>
      <w:r w:rsidR="00E149BC">
        <w:rPr>
          <w:rFonts w:eastAsia="Times New Roman" w:cstheme="minorHAnsi"/>
          <w:color w:val="323232"/>
        </w:rPr>
        <w:t xml:space="preserve"> ett system som </w:t>
      </w:r>
      <w:r>
        <w:rPr>
          <w:rFonts w:eastAsia="Times New Roman" w:cstheme="minorHAnsi"/>
          <w:color w:val="323232"/>
        </w:rPr>
        <w:t xml:space="preserve">EO2000. </w:t>
      </w:r>
    </w:p>
    <w:p w:rsidR="00CC2D9B" w:rsidRDefault="00A267E8" w:rsidP="00CC2D9B">
      <w:pPr>
        <w:spacing w:before="100" w:beforeAutospacing="1" w:after="100" w:afterAutospacing="1" w:line="240" w:lineRule="auto"/>
        <w:rPr>
          <w:rFonts w:eastAsia="Times New Roman" w:cstheme="minorHAnsi"/>
          <w:b/>
          <w:color w:val="323232"/>
        </w:rPr>
      </w:pPr>
      <w:bookmarkStart w:id="7" w:name="block_14"/>
      <w:bookmarkStart w:id="8" w:name="block_15"/>
      <w:bookmarkStart w:id="9" w:name="block_16"/>
      <w:bookmarkStart w:id="10" w:name="block_17"/>
      <w:bookmarkEnd w:id="7"/>
      <w:bookmarkEnd w:id="8"/>
      <w:bookmarkEnd w:id="9"/>
      <w:bookmarkEnd w:id="10"/>
      <w:r>
        <w:rPr>
          <w:rFonts w:eastAsia="Times New Roman" w:cstheme="minorHAnsi"/>
          <w:b/>
          <w:color w:val="323232"/>
        </w:rPr>
        <w:t>Avgränsingar:</w:t>
      </w:r>
    </w:p>
    <w:p w:rsidR="00A267E8" w:rsidRPr="00177FD4" w:rsidRDefault="00A267E8" w:rsidP="00A267E8">
      <w:pPr>
        <w:pStyle w:val="ecxmsonormal"/>
        <w:shd w:val="clear" w:color="auto" w:fill="FFFFFF"/>
        <w:spacing w:before="0" w:beforeAutospacing="0" w:after="324" w:afterAutospacing="0" w:line="255" w:lineRule="atLeast"/>
        <w:rPr>
          <w:rFonts w:ascii="Segoe UI" w:hAnsi="Segoe UI" w:cs="Segoe UI"/>
          <w:color w:val="2A2A2A"/>
          <w:sz w:val="18"/>
          <w:szCs w:val="20"/>
        </w:rPr>
      </w:pPr>
      <w:r w:rsidRPr="00177FD4">
        <w:rPr>
          <w:rFonts w:ascii="Calibri" w:hAnsi="Calibri" w:cs="Segoe UI"/>
          <w:color w:val="2A2A2A"/>
          <w:sz w:val="22"/>
        </w:rPr>
        <w:t>Undersökt tidsperiod har begränsats till de åtta först veckorna i 2008 samt de åtta första veckorna i 2010. En längre tidsperiod hade varit att föredra för en analys av det här slaget. Anledningen till vald tidsperiod är att det insta</w:t>
      </w:r>
      <w:r w:rsidR="00177FD4">
        <w:rPr>
          <w:rFonts w:ascii="Calibri" w:hAnsi="Calibri" w:cs="Segoe UI"/>
          <w:color w:val="2A2A2A"/>
          <w:sz w:val="22"/>
        </w:rPr>
        <w:t>l</w:t>
      </w:r>
      <w:r w:rsidRPr="00177FD4">
        <w:rPr>
          <w:rFonts w:ascii="Calibri" w:hAnsi="Calibri" w:cs="Segoe UI"/>
          <w:color w:val="2A2A2A"/>
          <w:sz w:val="22"/>
        </w:rPr>
        <w:t>lerades en ny turbin i mars 2010 vilket betyder att energisystemet efter februari 2010 inte länge är detsamma som 2008.</w:t>
      </w:r>
    </w:p>
    <w:p w:rsidR="00A267E8" w:rsidRPr="00177FD4" w:rsidRDefault="00A267E8" w:rsidP="00A267E8">
      <w:pPr>
        <w:pStyle w:val="ecxmsonormal"/>
        <w:shd w:val="clear" w:color="auto" w:fill="FFFFFF"/>
        <w:spacing w:before="0" w:beforeAutospacing="0" w:after="324" w:afterAutospacing="0" w:line="255" w:lineRule="atLeast"/>
        <w:rPr>
          <w:rFonts w:ascii="Segoe UI" w:hAnsi="Segoe UI" w:cs="Segoe UI"/>
          <w:color w:val="2A2A2A"/>
          <w:sz w:val="18"/>
          <w:szCs w:val="20"/>
        </w:rPr>
      </w:pPr>
      <w:r w:rsidRPr="00177FD4">
        <w:rPr>
          <w:rFonts w:ascii="Calibri" w:hAnsi="Calibri" w:cs="Segoe UI"/>
          <w:color w:val="2A2A2A"/>
          <w:sz w:val="22"/>
        </w:rPr>
        <w:t>Ett alternativ hade varit att </w:t>
      </w:r>
      <w:r w:rsidRPr="00177FD4">
        <w:rPr>
          <w:rStyle w:val="apple-converted-space"/>
          <w:rFonts w:ascii="Calibri" w:eastAsiaTheme="majorEastAsia" w:hAnsi="Calibri" w:cs="Segoe UI"/>
          <w:color w:val="2A2A2A"/>
          <w:sz w:val="22"/>
        </w:rPr>
        <w:t> </w:t>
      </w:r>
      <w:r w:rsidRPr="00177FD4">
        <w:rPr>
          <w:rFonts w:ascii="Calibri" w:hAnsi="Calibri" w:cs="Segoe UI"/>
          <w:color w:val="2A2A2A"/>
          <w:sz w:val="22"/>
        </w:rPr>
        <w:t>använda en period i 2009 och jämfört med samma period i 2008. Ett införande av ett optimeringssystem så som EO2000 kräver utbildni</w:t>
      </w:r>
      <w:r w:rsidR="00177FD4">
        <w:rPr>
          <w:rFonts w:ascii="Calibri" w:hAnsi="Calibri" w:cs="Segoe UI"/>
          <w:color w:val="2A2A2A"/>
          <w:sz w:val="22"/>
        </w:rPr>
        <w:t>n</w:t>
      </w:r>
      <w:r w:rsidRPr="00177FD4">
        <w:rPr>
          <w:rFonts w:ascii="Calibri" w:hAnsi="Calibri" w:cs="Segoe UI"/>
          <w:color w:val="2A2A2A"/>
          <w:sz w:val="22"/>
        </w:rPr>
        <w:t>g av personal och det tar ett tag innan man kan se effekten av införandet. Eftersom EO2000 infördes i början av 2009 valdes inte någon period under det året just på grund av inkörstiden som krävs.  </w:t>
      </w:r>
    </w:p>
    <w:p w:rsidR="00A267E8" w:rsidRPr="00A267E8" w:rsidRDefault="00A267E8" w:rsidP="00CC2D9B">
      <w:pPr>
        <w:spacing w:before="100" w:beforeAutospacing="1" w:after="100" w:afterAutospacing="1" w:line="240" w:lineRule="auto"/>
        <w:rPr>
          <w:rFonts w:eastAsia="Times New Roman" w:cstheme="minorHAnsi"/>
          <w:b/>
          <w:color w:val="323232"/>
        </w:rPr>
      </w:pPr>
    </w:p>
    <w:p w:rsidR="00CC2D9B" w:rsidRPr="0007295D" w:rsidRDefault="00CC2D9B" w:rsidP="00CC2D9B">
      <w:pPr>
        <w:pStyle w:val="Rubrik2"/>
        <w:rPr>
          <w:color w:val="auto"/>
        </w:rPr>
      </w:pPr>
      <w:bookmarkStart w:id="11" w:name="_Toc341516609"/>
      <w:r w:rsidRPr="0007295D">
        <w:rPr>
          <w:color w:val="auto"/>
        </w:rPr>
        <w:t>1.</w:t>
      </w:r>
      <w:r w:rsidR="006838A5">
        <w:rPr>
          <w:color w:val="auto"/>
        </w:rPr>
        <w:t>3</w:t>
      </w:r>
      <w:r w:rsidRPr="0007295D">
        <w:rPr>
          <w:color w:val="auto"/>
        </w:rPr>
        <w:t xml:space="preserve">  Metod/Material</w:t>
      </w:r>
      <w:bookmarkEnd w:id="11"/>
    </w:p>
    <w:p w:rsidR="00CC2D9B" w:rsidRDefault="00CC2D9B" w:rsidP="00CC2D9B">
      <w:pPr>
        <w:spacing w:before="100" w:beforeAutospacing="1" w:after="100" w:afterAutospacing="1" w:line="240" w:lineRule="auto"/>
        <w:rPr>
          <w:rFonts w:eastAsia="Times New Roman" w:cstheme="minorHAnsi"/>
          <w:color w:val="323232"/>
        </w:rPr>
      </w:pPr>
      <w:r>
        <w:rPr>
          <w:rFonts w:eastAsia="Times New Roman" w:cstheme="minorHAnsi"/>
          <w:color w:val="323232"/>
        </w:rPr>
        <w:t>Analysen kommer</w:t>
      </w:r>
      <w:r w:rsidR="00A060FE">
        <w:rPr>
          <w:rFonts w:eastAsia="Times New Roman" w:cstheme="minorHAnsi"/>
          <w:color w:val="323232"/>
        </w:rPr>
        <w:t xml:space="preserve"> att</w:t>
      </w:r>
      <w:r>
        <w:rPr>
          <w:rFonts w:eastAsia="Times New Roman" w:cstheme="minorHAnsi"/>
          <w:color w:val="323232"/>
        </w:rPr>
        <w:t xml:space="preserve"> göras i en simuleringsdatabas kopplad till EO2000. Modellen av energisystemet är sedan tidigare upprättad med korrekt information om ingående produktionsenheter. </w:t>
      </w:r>
    </w:p>
    <w:p w:rsidR="00CC2D9B" w:rsidRDefault="00A060FE" w:rsidP="00CC2D9B">
      <w:pPr>
        <w:spacing w:before="100" w:beforeAutospacing="1" w:after="100" w:afterAutospacing="1" w:line="240" w:lineRule="auto"/>
        <w:rPr>
          <w:rFonts w:eastAsia="Times New Roman" w:cstheme="minorHAnsi"/>
          <w:color w:val="323232"/>
        </w:rPr>
      </w:pPr>
      <w:r>
        <w:rPr>
          <w:rFonts w:eastAsia="Times New Roman" w:cstheme="minorHAnsi"/>
          <w:color w:val="323232"/>
        </w:rPr>
        <w:t>Följande</w:t>
      </w:r>
      <w:r w:rsidR="00CC2D9B">
        <w:rPr>
          <w:rFonts w:eastAsia="Times New Roman" w:cstheme="minorHAnsi"/>
          <w:color w:val="323232"/>
        </w:rPr>
        <w:t xml:space="preserve"> tillvägagångssätt </w:t>
      </w:r>
      <w:r>
        <w:rPr>
          <w:rFonts w:eastAsia="Times New Roman" w:cstheme="minorHAnsi"/>
          <w:color w:val="323232"/>
        </w:rPr>
        <w:t>använd</w:t>
      </w:r>
      <w:r w:rsidR="00CC2D9B">
        <w:rPr>
          <w:rFonts w:eastAsia="Times New Roman" w:cstheme="minorHAnsi"/>
          <w:color w:val="323232"/>
        </w:rPr>
        <w:t xml:space="preserve">s för </w:t>
      </w:r>
      <w:r w:rsidR="002A350E">
        <w:rPr>
          <w:rFonts w:eastAsia="Times New Roman" w:cstheme="minorHAnsi"/>
          <w:color w:val="323232"/>
        </w:rPr>
        <w:t>Analys 2008</w:t>
      </w:r>
      <w:r w:rsidR="00CC2D9B">
        <w:rPr>
          <w:rFonts w:eastAsia="Times New Roman" w:cstheme="minorHAnsi"/>
          <w:color w:val="323232"/>
        </w:rPr>
        <w:t>:</w:t>
      </w:r>
    </w:p>
    <w:p w:rsidR="00CC2D9B" w:rsidRDefault="00CC2D9B" w:rsidP="00CC2D9B">
      <w:pPr>
        <w:pStyle w:val="Liststycke"/>
        <w:numPr>
          <w:ilvl w:val="0"/>
          <w:numId w:val="1"/>
        </w:numPr>
        <w:spacing w:before="100" w:beforeAutospacing="1" w:after="100" w:afterAutospacing="1" w:line="240" w:lineRule="auto"/>
        <w:rPr>
          <w:rFonts w:eastAsia="Times New Roman" w:cstheme="minorHAnsi"/>
          <w:color w:val="323232"/>
        </w:rPr>
      </w:pPr>
      <w:r>
        <w:rPr>
          <w:rFonts w:eastAsia="Times New Roman" w:cstheme="minorHAnsi"/>
          <w:color w:val="323232"/>
        </w:rPr>
        <w:t>Via EO2000 ta fram faktiska produktionskostnader,</w:t>
      </w:r>
      <w:r w:rsidRPr="00C51510">
        <w:rPr>
          <w:rFonts w:eastAsia="Times New Roman" w:cstheme="minorHAnsi"/>
          <w:i/>
          <w:color w:val="323232"/>
        </w:rPr>
        <w:t xml:space="preserve"> </w:t>
      </w:r>
      <m:oMath>
        <m:r>
          <w:rPr>
            <w:rFonts w:ascii="Cambria Math" w:eastAsia="Times New Roman" w:hAnsi="Cambria Math" w:cstheme="minorHAnsi"/>
            <w:color w:val="323232"/>
          </w:rPr>
          <m:t>(X)</m:t>
        </m:r>
      </m:oMath>
      <w:r>
        <w:rPr>
          <w:rFonts w:eastAsia="Times New Roman" w:cstheme="minorHAnsi"/>
          <w:color w:val="323232"/>
        </w:rPr>
        <w:t>, för januari och februari 2008.</w:t>
      </w:r>
    </w:p>
    <w:p w:rsidR="00CC2D9B" w:rsidRDefault="00CC2D9B" w:rsidP="00CC2D9B">
      <w:pPr>
        <w:pStyle w:val="Liststycke"/>
        <w:numPr>
          <w:ilvl w:val="0"/>
          <w:numId w:val="1"/>
        </w:numPr>
        <w:spacing w:before="100" w:beforeAutospacing="1" w:after="100" w:afterAutospacing="1" w:line="240" w:lineRule="auto"/>
        <w:rPr>
          <w:rFonts w:eastAsia="Times New Roman" w:cstheme="minorHAnsi"/>
          <w:color w:val="323232"/>
        </w:rPr>
      </w:pPr>
      <w:r w:rsidRPr="009C4D83">
        <w:rPr>
          <w:rFonts w:eastAsia="Times New Roman" w:cstheme="minorHAnsi"/>
          <w:color w:val="323232"/>
        </w:rPr>
        <w:t xml:space="preserve">Via EO2000 generera optimala produktionskostnaderna, </w:t>
      </w:r>
      <m:oMath>
        <m:r>
          <w:rPr>
            <w:rFonts w:ascii="Cambria Math" w:eastAsia="Times New Roman" w:hAnsi="Cambria Math" w:cstheme="minorHAnsi"/>
            <w:color w:val="323232"/>
          </w:rPr>
          <m:t>(Y)</m:t>
        </m:r>
      </m:oMath>
      <w:r w:rsidRPr="009C4D83">
        <w:rPr>
          <w:rFonts w:eastAsia="Times New Roman" w:cstheme="minorHAnsi"/>
          <w:color w:val="323232"/>
        </w:rPr>
        <w:t xml:space="preserve">, över samma tidsperiod. </w:t>
      </w:r>
    </w:p>
    <w:p w:rsidR="00CC2D9B" w:rsidRPr="009C4D83" w:rsidRDefault="00CC2D9B" w:rsidP="00CC2D9B">
      <w:pPr>
        <w:pStyle w:val="Liststycke"/>
        <w:numPr>
          <w:ilvl w:val="0"/>
          <w:numId w:val="1"/>
        </w:numPr>
        <w:spacing w:before="100" w:beforeAutospacing="1" w:after="100" w:afterAutospacing="1" w:line="240" w:lineRule="auto"/>
        <w:rPr>
          <w:rFonts w:eastAsia="Times New Roman" w:cstheme="minorHAnsi"/>
          <w:color w:val="323232"/>
        </w:rPr>
      </w:pPr>
      <w:r w:rsidRPr="009C4D83">
        <w:rPr>
          <w:rFonts w:eastAsia="Times New Roman" w:cstheme="minorHAnsi"/>
          <w:color w:val="323232"/>
        </w:rPr>
        <w:t xml:space="preserve">Räkna ut den potentiella kostnadsbesparingen, </w:t>
      </w:r>
      <m:oMath>
        <m:r>
          <w:rPr>
            <w:rFonts w:ascii="Cambria Math" w:eastAsia="Times New Roman" w:hAnsi="Cambria Math" w:cstheme="minorHAnsi"/>
            <w:color w:val="323232"/>
          </w:rPr>
          <m:t>(X-Y)</m:t>
        </m:r>
      </m:oMath>
      <w:r w:rsidRPr="009C4D83">
        <w:rPr>
          <w:rFonts w:eastAsia="Times New Roman" w:cstheme="minorHAnsi"/>
          <w:color w:val="323232"/>
        </w:rPr>
        <w:t xml:space="preserve">, som var möjlig under den undersökta tidsperioden. </w:t>
      </w:r>
    </w:p>
    <w:p w:rsidR="00CC2D9B" w:rsidRDefault="00CC2D9B" w:rsidP="00CC2D9B">
      <w:pPr>
        <w:spacing w:before="100" w:beforeAutospacing="1" w:after="100" w:afterAutospacing="1" w:line="240" w:lineRule="auto"/>
        <w:rPr>
          <w:rFonts w:eastAsia="Times New Roman" w:cstheme="minorHAnsi"/>
          <w:color w:val="323232"/>
        </w:rPr>
      </w:pPr>
      <w:r>
        <w:rPr>
          <w:rFonts w:eastAsia="Times New Roman" w:cstheme="minorHAnsi"/>
          <w:color w:val="323232"/>
        </w:rPr>
        <w:t xml:space="preserve">Följande tillvägagångssätt </w:t>
      </w:r>
      <w:r w:rsidR="00A060FE">
        <w:rPr>
          <w:rFonts w:eastAsia="Times New Roman" w:cstheme="minorHAnsi"/>
          <w:color w:val="323232"/>
        </w:rPr>
        <w:t>använd</w:t>
      </w:r>
      <w:r>
        <w:rPr>
          <w:rFonts w:eastAsia="Times New Roman" w:cstheme="minorHAnsi"/>
          <w:color w:val="323232"/>
        </w:rPr>
        <w:t xml:space="preserve">s för </w:t>
      </w:r>
      <w:r w:rsidR="002A350E">
        <w:rPr>
          <w:rFonts w:eastAsia="Times New Roman" w:cstheme="minorHAnsi"/>
          <w:color w:val="323232"/>
        </w:rPr>
        <w:t>Analys 2008 mot 2010</w:t>
      </w:r>
      <w:r>
        <w:rPr>
          <w:rFonts w:eastAsia="Times New Roman" w:cstheme="minorHAnsi"/>
          <w:color w:val="323232"/>
        </w:rPr>
        <w:t>:</w:t>
      </w:r>
    </w:p>
    <w:p w:rsidR="002A350E" w:rsidRDefault="002A350E" w:rsidP="002A350E">
      <w:pPr>
        <w:pStyle w:val="Liststycke"/>
        <w:numPr>
          <w:ilvl w:val="0"/>
          <w:numId w:val="1"/>
        </w:numPr>
        <w:spacing w:before="100" w:beforeAutospacing="1" w:after="100" w:afterAutospacing="1" w:line="240" w:lineRule="auto"/>
        <w:rPr>
          <w:rFonts w:eastAsia="Times New Roman" w:cstheme="minorHAnsi"/>
          <w:color w:val="323232"/>
        </w:rPr>
      </w:pPr>
      <w:r>
        <w:rPr>
          <w:rFonts w:eastAsia="Times New Roman" w:cstheme="minorHAnsi"/>
          <w:color w:val="323232"/>
        </w:rPr>
        <w:t xml:space="preserve">Via EO2000 ta fram faktiska produktionskostnader, </w:t>
      </w:r>
      <m:oMath>
        <m:r>
          <m:rPr>
            <m:sty m:val="p"/>
          </m:rPr>
          <w:rPr>
            <w:rFonts w:ascii="Cambria Math" w:eastAsia="Times New Roman" w:hAnsi="Cambria Math" w:cstheme="minorHAnsi"/>
            <w:color w:val="323232"/>
          </w:rPr>
          <m:t>(</m:t>
        </m:r>
        <m:r>
          <w:rPr>
            <w:rFonts w:ascii="Cambria Math" w:eastAsia="Times New Roman" w:hAnsi="Cambria Math" w:cstheme="minorHAnsi"/>
            <w:color w:val="323232"/>
          </w:rPr>
          <m:t>X</m:t>
        </m:r>
        <m:r>
          <m:rPr>
            <m:sty m:val="p"/>
          </m:rPr>
          <w:rPr>
            <w:rFonts w:ascii="Cambria Math" w:eastAsia="Times New Roman" w:hAnsi="Cambria Math" w:cstheme="minorHAnsi"/>
            <w:color w:val="323232"/>
          </w:rPr>
          <m:t>)</m:t>
        </m:r>
      </m:oMath>
      <w:r>
        <w:rPr>
          <w:rFonts w:eastAsia="Times New Roman" w:cstheme="minorHAnsi"/>
          <w:color w:val="323232"/>
        </w:rPr>
        <w:t>, för januari och februari 2010.</w:t>
      </w:r>
    </w:p>
    <w:p w:rsidR="002A350E" w:rsidRDefault="002A350E" w:rsidP="002A350E">
      <w:pPr>
        <w:pStyle w:val="Liststycke"/>
        <w:numPr>
          <w:ilvl w:val="0"/>
          <w:numId w:val="2"/>
        </w:numPr>
        <w:spacing w:before="100" w:beforeAutospacing="1" w:after="100" w:afterAutospacing="1" w:line="240" w:lineRule="auto"/>
        <w:rPr>
          <w:rFonts w:eastAsia="Times New Roman" w:cstheme="minorHAnsi"/>
          <w:color w:val="323232"/>
        </w:rPr>
      </w:pPr>
      <w:r w:rsidRPr="009C4D83">
        <w:rPr>
          <w:rFonts w:eastAsia="Times New Roman" w:cstheme="minorHAnsi"/>
          <w:color w:val="323232"/>
        </w:rPr>
        <w:t xml:space="preserve">Via EO2000 generera optimala produktionskostnaderna, </w:t>
      </w:r>
      <m:oMath>
        <m:r>
          <w:rPr>
            <w:rFonts w:ascii="Cambria Math" w:eastAsia="Times New Roman" w:hAnsi="Cambria Math" w:cstheme="minorHAnsi"/>
            <w:color w:val="323232"/>
          </w:rPr>
          <m:t>(Y)</m:t>
        </m:r>
      </m:oMath>
      <w:r w:rsidRPr="009C4D83">
        <w:rPr>
          <w:rFonts w:eastAsia="Times New Roman" w:cstheme="minorHAnsi"/>
          <w:color w:val="323232"/>
        </w:rPr>
        <w:t>, över samma tidsperiod</w:t>
      </w:r>
      <w:r>
        <w:rPr>
          <w:rFonts w:eastAsia="Times New Roman" w:cstheme="minorHAnsi"/>
          <w:color w:val="323232"/>
        </w:rPr>
        <w:t>.</w:t>
      </w:r>
    </w:p>
    <w:p w:rsidR="00E15CA1" w:rsidRDefault="002A350E" w:rsidP="002A350E">
      <w:pPr>
        <w:pStyle w:val="Liststycke"/>
        <w:numPr>
          <w:ilvl w:val="0"/>
          <w:numId w:val="2"/>
        </w:numPr>
        <w:spacing w:before="100" w:beforeAutospacing="1" w:after="100" w:afterAutospacing="1" w:line="240" w:lineRule="auto"/>
        <w:rPr>
          <w:rFonts w:eastAsia="Times New Roman" w:cstheme="minorHAnsi"/>
          <w:color w:val="323232"/>
        </w:rPr>
      </w:pPr>
      <w:r>
        <w:rPr>
          <w:rFonts w:eastAsia="Times New Roman" w:cstheme="minorHAnsi"/>
          <w:color w:val="323232"/>
        </w:rPr>
        <w:t>Definiera och räkna ut ett förhållande</w:t>
      </w:r>
      <w:r w:rsidR="007802F8">
        <w:rPr>
          <w:rFonts w:eastAsia="Times New Roman" w:cstheme="minorHAnsi"/>
          <w:color w:val="323232"/>
        </w:rPr>
        <w:t xml:space="preserve"> (ekonomital)</w:t>
      </w:r>
      <w:r>
        <w:rPr>
          <w:rFonts w:eastAsia="Times New Roman" w:cstheme="minorHAnsi"/>
          <w:color w:val="323232"/>
        </w:rPr>
        <w:t xml:space="preserve"> mellan faktisk och optimal produktionskostnad </w:t>
      </w:r>
      <w:r w:rsidR="00E15CA1">
        <w:rPr>
          <w:rFonts w:eastAsia="Times New Roman" w:cstheme="minorHAnsi"/>
          <w:color w:val="323232"/>
        </w:rPr>
        <w:t>för perioden i 2008 och 2010.</w:t>
      </w:r>
    </w:p>
    <w:p w:rsidR="007802F8" w:rsidRDefault="00E15CA1" w:rsidP="002A350E">
      <w:pPr>
        <w:pStyle w:val="Liststycke"/>
        <w:numPr>
          <w:ilvl w:val="0"/>
          <w:numId w:val="2"/>
        </w:numPr>
        <w:spacing w:before="100" w:beforeAutospacing="1" w:after="100" w:afterAutospacing="1" w:line="240" w:lineRule="auto"/>
        <w:rPr>
          <w:rFonts w:eastAsia="Times New Roman" w:cstheme="minorHAnsi"/>
          <w:color w:val="323232"/>
        </w:rPr>
      </w:pPr>
      <w:r>
        <w:rPr>
          <w:rFonts w:eastAsia="Times New Roman" w:cstheme="minorHAnsi"/>
          <w:color w:val="323232"/>
        </w:rPr>
        <w:t>Via 2008’s förhållande</w:t>
      </w:r>
      <w:r w:rsidR="007802F8">
        <w:rPr>
          <w:rFonts w:eastAsia="Times New Roman" w:cstheme="minorHAnsi"/>
          <w:color w:val="323232"/>
        </w:rPr>
        <w:t xml:space="preserve"> beräkna produktionskostnaden som uppstått 2010 om man inte hade använt EO2000 </w:t>
      </w:r>
      <m:oMath>
        <m:r>
          <w:rPr>
            <w:rFonts w:ascii="Cambria Math" w:eastAsia="Times New Roman" w:hAnsi="Cambria Math" w:cstheme="minorHAnsi"/>
            <w:color w:val="323232"/>
          </w:rPr>
          <m:t>(Z)</m:t>
        </m:r>
      </m:oMath>
      <w:r w:rsidR="007802F8">
        <w:rPr>
          <w:rFonts w:eastAsia="Times New Roman" w:cstheme="minorHAnsi"/>
          <w:color w:val="323232"/>
        </w:rPr>
        <w:t xml:space="preserve">. </w:t>
      </w:r>
    </w:p>
    <w:p w:rsidR="002A350E" w:rsidRDefault="007802F8" w:rsidP="002A350E">
      <w:pPr>
        <w:pStyle w:val="Liststycke"/>
        <w:numPr>
          <w:ilvl w:val="0"/>
          <w:numId w:val="2"/>
        </w:numPr>
        <w:spacing w:before="100" w:beforeAutospacing="1" w:after="100" w:afterAutospacing="1" w:line="240" w:lineRule="auto"/>
        <w:rPr>
          <w:rFonts w:eastAsia="Times New Roman" w:cstheme="minorHAnsi"/>
          <w:color w:val="323232"/>
        </w:rPr>
      </w:pPr>
      <w:r>
        <w:rPr>
          <w:rFonts w:eastAsia="Times New Roman" w:cstheme="minorHAnsi"/>
          <w:color w:val="323232"/>
        </w:rPr>
        <w:t xml:space="preserve">Beräkna verklig besparing 2010 </w:t>
      </w:r>
      <m:oMath>
        <m:r>
          <w:rPr>
            <w:rFonts w:ascii="Cambria Math" w:eastAsia="Times New Roman" w:hAnsi="Cambria Math" w:cstheme="minorHAnsi"/>
            <w:color w:val="323232"/>
          </w:rPr>
          <m:t>(Z-X)</m:t>
        </m:r>
      </m:oMath>
      <w:r>
        <w:rPr>
          <w:rFonts w:eastAsia="Times New Roman" w:cstheme="minorHAnsi"/>
          <w:color w:val="323232"/>
        </w:rPr>
        <w:t>.</w:t>
      </w:r>
      <w:r w:rsidR="00E15CA1">
        <w:rPr>
          <w:rFonts w:eastAsia="Times New Roman" w:cstheme="minorHAnsi"/>
          <w:color w:val="323232"/>
        </w:rPr>
        <w:t xml:space="preserve"> </w:t>
      </w:r>
      <w:r w:rsidR="002A350E">
        <w:rPr>
          <w:rFonts w:eastAsia="Times New Roman" w:cstheme="minorHAnsi"/>
          <w:color w:val="323232"/>
        </w:rPr>
        <w:t xml:space="preserve"> </w:t>
      </w:r>
    </w:p>
    <w:p w:rsidR="00CC2D9B" w:rsidRPr="00986057" w:rsidRDefault="00CC2D9B" w:rsidP="00CC2D9B">
      <w:pPr>
        <w:spacing w:before="100" w:beforeAutospacing="1" w:after="100" w:afterAutospacing="1" w:line="240" w:lineRule="auto"/>
        <w:ind w:left="360"/>
        <w:rPr>
          <w:rFonts w:eastAsia="Times New Roman" w:cstheme="minorHAnsi"/>
          <w:color w:val="323232"/>
        </w:rPr>
      </w:pPr>
    </w:p>
    <w:p w:rsidR="00CC2D9B" w:rsidRDefault="00CC2D9B" w:rsidP="00CC2D9B">
      <w:pPr>
        <w:spacing w:before="100" w:beforeAutospacing="1" w:after="100" w:afterAutospacing="1" w:line="240" w:lineRule="auto"/>
        <w:rPr>
          <w:rFonts w:eastAsia="Times New Roman" w:cstheme="minorHAnsi"/>
          <w:color w:val="323232"/>
        </w:rPr>
      </w:pPr>
      <w:r>
        <w:rPr>
          <w:rFonts w:eastAsia="Times New Roman" w:cstheme="minorHAnsi"/>
          <w:color w:val="323232"/>
        </w:rPr>
        <w:t>Med kostnader avses i detta fall marginalkostnader, dvs. inga fasta kostnader</w:t>
      </w:r>
      <w:r w:rsidR="00B43DA6">
        <w:rPr>
          <w:rFonts w:eastAsia="Times New Roman" w:cstheme="minorHAnsi"/>
          <w:color w:val="323232"/>
        </w:rPr>
        <w:t xml:space="preserve"> som t.ex. räntor och löner</w:t>
      </w:r>
      <w:r>
        <w:rPr>
          <w:rFonts w:eastAsia="Times New Roman" w:cstheme="minorHAnsi"/>
          <w:color w:val="323232"/>
        </w:rPr>
        <w:t xml:space="preserve"> tas med i beräkningarna. </w:t>
      </w:r>
    </w:p>
    <w:p w:rsidR="00CC2D9B" w:rsidRDefault="00CC2D9B" w:rsidP="00CC2D9B">
      <w:pPr>
        <w:spacing w:before="100" w:beforeAutospacing="1" w:after="100" w:afterAutospacing="1" w:line="240" w:lineRule="auto"/>
        <w:rPr>
          <w:rFonts w:eastAsia="Times New Roman" w:cstheme="minorHAnsi"/>
          <w:color w:val="323232"/>
        </w:rPr>
      </w:pPr>
      <w:r>
        <w:rPr>
          <w:rFonts w:eastAsia="Times New Roman" w:cstheme="minorHAnsi"/>
          <w:color w:val="323232"/>
        </w:rPr>
        <w:t xml:space="preserve">Material som behövs för denna typ av analys är historik över hur anläggningarna har körts. Information om bränslepriser, skattesatser, elpriser samt tillgängligheten behövs också för att få ett korrekt resultat. Tillgängligheten avser de tidsintervall som en specifik enhet/anläggning är tillgänglig för produktion eller de tidsintervall då en enhet måste köras på en viss last.  </w:t>
      </w:r>
    </w:p>
    <w:p w:rsidR="00CC2D9B" w:rsidRPr="0007295D" w:rsidRDefault="00CC2D9B" w:rsidP="00CC2D9B">
      <w:pPr>
        <w:pStyle w:val="Rubrik1"/>
        <w:rPr>
          <w:color w:val="auto"/>
        </w:rPr>
      </w:pPr>
      <w:bookmarkStart w:id="12" w:name="_Toc341516610"/>
      <w:r w:rsidRPr="0007295D">
        <w:rPr>
          <w:color w:val="auto"/>
        </w:rPr>
        <w:t>2 Teori</w:t>
      </w:r>
      <w:bookmarkEnd w:id="12"/>
    </w:p>
    <w:p w:rsidR="00CC2D9B" w:rsidRDefault="00CC2D9B" w:rsidP="00CC2D9B"/>
    <w:p w:rsidR="00CC2D9B" w:rsidRPr="00E8427F" w:rsidRDefault="007B2D8F" w:rsidP="00CC2D9B">
      <w:r>
        <w:t xml:space="preserve">För att underlätta förståelsen i kommande analyser (kap. 5.1 och 5.2) </w:t>
      </w:r>
      <w:r w:rsidR="00CC2D9B">
        <w:t xml:space="preserve"> </w:t>
      </w:r>
      <w:r>
        <w:t xml:space="preserve">syftar  denna inledande teoridel till att </w:t>
      </w:r>
      <w:r w:rsidR="00CC2D9B">
        <w:t xml:space="preserve"> ge en generell beskrivning av de olika moment som datoroptimerad energiproduktion innefattar. </w:t>
      </w:r>
      <w:r>
        <w:t xml:space="preserve">Avsnittet behandlar produktionsplanering, prognoser, kostnadsfunktioner samt optimering.  </w:t>
      </w:r>
      <w:r w:rsidR="00CC2D9B">
        <w:t xml:space="preserve"> </w:t>
      </w:r>
    </w:p>
    <w:p w:rsidR="00CC2D9B" w:rsidRDefault="00CC2D9B" w:rsidP="00CC2D9B">
      <w:pPr>
        <w:pStyle w:val="Rubrik2"/>
      </w:pPr>
    </w:p>
    <w:p w:rsidR="00CC2D9B" w:rsidRPr="0007295D" w:rsidRDefault="00CC2D9B" w:rsidP="00CC2D9B">
      <w:pPr>
        <w:pStyle w:val="Rubrik2"/>
        <w:rPr>
          <w:color w:val="auto"/>
        </w:rPr>
      </w:pPr>
      <w:bookmarkStart w:id="13" w:name="_Toc341516611"/>
      <w:r w:rsidRPr="0007295D">
        <w:rPr>
          <w:color w:val="auto"/>
        </w:rPr>
        <w:t>2.1 Produktionsplanering</w:t>
      </w:r>
      <w:bookmarkEnd w:id="13"/>
    </w:p>
    <w:p w:rsidR="00CC2D9B" w:rsidRPr="00AA0917" w:rsidRDefault="00CC2D9B" w:rsidP="00CC2D9B"/>
    <w:p w:rsidR="00CC2D9B" w:rsidRDefault="00CC2D9B" w:rsidP="00CC2D9B">
      <w:r>
        <w:t xml:space="preserve">Produktion av fjärrvärme är förknippat med höga produktionskostnader. En anläggnings verkningsgrad, bränslepris, elpris, tillgänglighet mm är alla exempel på faktorer som har inverkan på produktionskostnaden. För att uppnå den lägsta produktionskostnaden gäller det att hitta den bästa produktionsmixen för en given last. </w:t>
      </w:r>
      <w:sdt>
        <w:sdtPr>
          <w:id w:val="3110690"/>
          <w:citation/>
        </w:sdtPr>
        <w:sdtContent>
          <w:r w:rsidR="00A25E7C">
            <w:fldChar w:fldCharType="begin"/>
          </w:r>
          <w:r w:rsidR="00D81F33">
            <w:instrText xml:space="preserve"> CITATION Dan04 \l 1053 </w:instrText>
          </w:r>
          <w:r w:rsidR="00A25E7C">
            <w:fldChar w:fldCharType="separate"/>
          </w:r>
          <w:r>
            <w:rPr>
              <w:noProof/>
            </w:rPr>
            <w:t>(Häggståhl &amp; Dotzauer, 2004)</w:t>
          </w:r>
          <w:r w:rsidR="00A25E7C">
            <w:rPr>
              <w:noProof/>
            </w:rPr>
            <w:fldChar w:fldCharType="end"/>
          </w:r>
        </w:sdtContent>
      </w:sdt>
    </w:p>
    <w:p w:rsidR="00CC2D9B" w:rsidRDefault="00CC2D9B" w:rsidP="00CC2D9B">
      <w:r>
        <w:t xml:space="preserve">Hur långt fram i tiden man gör en produktionsplan beror på vilket syfte man har med produktionsplanen. </w:t>
      </w:r>
    </w:p>
    <w:p w:rsidR="00CC2D9B" w:rsidRDefault="00CC2D9B" w:rsidP="00CC2D9B">
      <w:r>
        <w:t>Långtidsplanering sträcker sig no</w:t>
      </w:r>
      <w:r w:rsidR="00DE504B">
        <w:t>rmalt över ett år eller längre</w:t>
      </w:r>
      <w:r>
        <w:t>. Denna typ av planering görs i huvudsak för att få en uppfattning om bränsleförbrukningen, priser och leveranser av olika bränslen, miljöavgifter, bränslekontrakt mm.</w:t>
      </w:r>
      <w:sdt>
        <w:sdtPr>
          <w:id w:val="3110691"/>
          <w:citation/>
        </w:sdtPr>
        <w:sdtContent>
          <w:r w:rsidR="00A25E7C">
            <w:fldChar w:fldCharType="begin"/>
          </w:r>
          <w:r w:rsidR="00D81F33">
            <w:instrText xml:space="preserve"> CITATION Hed11 \l 1053 </w:instrText>
          </w:r>
          <w:r w:rsidR="00A25E7C">
            <w:fldChar w:fldCharType="separate"/>
          </w:r>
          <w:r>
            <w:rPr>
              <w:noProof/>
            </w:rPr>
            <w:t xml:space="preserve"> (Hedberg &amp; Koppers, 2011)</w:t>
          </w:r>
          <w:r w:rsidR="00A25E7C">
            <w:rPr>
              <w:noProof/>
            </w:rPr>
            <w:fldChar w:fldCharType="end"/>
          </w:r>
        </w:sdtContent>
      </w:sdt>
      <w:r>
        <w:t xml:space="preserve"> </w:t>
      </w:r>
    </w:p>
    <w:p w:rsidR="00CC2D9B" w:rsidRDefault="00CC2D9B" w:rsidP="00CC2D9B">
      <w:r>
        <w:t>Korttidsplanering syftar på den kommande veckan eller i vissa fall det kommande dygnet. Denna typ av planering görs för att få underlag till beslut om när olika produktionsenheter ska startas och stoppas samt hur lasten skall fördelas på de olika produktionsenheterna. Här tas även hänsyn till varierande elpris och fjärrvärmelast. Hur användandet av en eventuell ackumulatortank ska styras ryms också inom ramen för korttidsplanering.</w:t>
      </w:r>
      <w:sdt>
        <w:sdtPr>
          <w:id w:val="3110692"/>
          <w:citation/>
        </w:sdtPr>
        <w:sdtContent>
          <w:r w:rsidR="00A25E7C">
            <w:fldChar w:fldCharType="begin"/>
          </w:r>
          <w:r w:rsidR="00D81F33">
            <w:instrText xml:space="preserve"> CITATION Dan04 \l 1053 </w:instrText>
          </w:r>
          <w:r w:rsidR="00A25E7C">
            <w:fldChar w:fldCharType="separate"/>
          </w:r>
          <w:r>
            <w:rPr>
              <w:noProof/>
            </w:rPr>
            <w:t xml:space="preserve"> (Häggståhl &amp; Dotzauer, 2004)</w:t>
          </w:r>
          <w:r w:rsidR="00A25E7C">
            <w:rPr>
              <w:noProof/>
            </w:rPr>
            <w:fldChar w:fldCharType="end"/>
          </w:r>
        </w:sdtContent>
      </w:sdt>
    </w:p>
    <w:p w:rsidR="00EF72BC" w:rsidRPr="00EF72BC" w:rsidRDefault="00CC2D9B" w:rsidP="00EF72BC">
      <w:r>
        <w:t>Principen för dessa typer av produktionsplaner oberoende av tidsintervall är desamma. Först skapas en lastkurva utifrån prognoser över förbrukningen. Därefter placeras de olika produktionsenheterna in under lastkurvan. Den med lägst produktionskostnad längst ner med stigande ordning upp till lastkurvan. Detta tillvägagångssätt behöver inte generera de lägsta produktionskostnaderna eftersom det inte tagits hänsyn till start- och stoppkostnader. Om en ackumulatortank är tillgänglig blir situationen också något annorlunda eftersom det då går att tidsförskjuta produktionen till en mer lönsam period.</w:t>
      </w:r>
      <w:sdt>
        <w:sdtPr>
          <w:id w:val="3110693"/>
          <w:citation/>
        </w:sdtPr>
        <w:sdtContent>
          <w:r w:rsidR="00A25E7C">
            <w:fldChar w:fldCharType="begin"/>
          </w:r>
          <w:r w:rsidR="00D81F33">
            <w:instrText xml:space="preserve"> CITATION Dan04 \l 1053 </w:instrText>
          </w:r>
          <w:r w:rsidR="00A25E7C">
            <w:fldChar w:fldCharType="separate"/>
          </w:r>
          <w:r>
            <w:rPr>
              <w:noProof/>
            </w:rPr>
            <w:t xml:space="preserve"> (Häggståhl &amp; Dotzauer, 2004)</w:t>
          </w:r>
          <w:r w:rsidR="00A25E7C">
            <w:rPr>
              <w:noProof/>
            </w:rPr>
            <w:fldChar w:fldCharType="end"/>
          </w:r>
        </w:sdtContent>
      </w:sdt>
    </w:p>
    <w:p w:rsidR="00CC2D9B" w:rsidRPr="0007295D" w:rsidRDefault="00CC2D9B" w:rsidP="00CC2D9B">
      <w:pPr>
        <w:pStyle w:val="Rubrik2"/>
        <w:rPr>
          <w:color w:val="auto"/>
        </w:rPr>
      </w:pPr>
      <w:bookmarkStart w:id="14" w:name="_Toc341516612"/>
      <w:r w:rsidRPr="0007295D">
        <w:rPr>
          <w:color w:val="auto"/>
        </w:rPr>
        <w:lastRenderedPageBreak/>
        <w:t>2.2 Prognoser</w:t>
      </w:r>
      <w:bookmarkEnd w:id="14"/>
    </w:p>
    <w:p w:rsidR="00CC2D9B" w:rsidRPr="00405E80" w:rsidRDefault="00CC2D9B" w:rsidP="00CC2D9B"/>
    <w:p w:rsidR="00CC2D9B" w:rsidRDefault="00CC2D9B" w:rsidP="00CC2D9B">
      <w:r>
        <w:t>Prognoser över den framtida värmeförbrukningen är viktigt för driften i ett kraftvärmeverk. Man försöker förutse hur värmelasten kommer variera och anpassar produktionen efter det. Om det kommer en period med ökande last behöver man kanske starta upp en ny produktionsanläggning samt ladda ackumulatorer. Om prognosen visar på en minskning av fjärrvärmelasten kan man besluta om att stoppa en produktionsanläggning. För elproduktionen i kraftvärmeverk är det viktigt att veta hur fjärrvärmelasten varierar. De perioder fjärrvärmelasten är hög möjliggör</w:t>
      </w:r>
      <w:r w:rsidR="00514473">
        <w:t>s</w:t>
      </w:r>
      <w:r>
        <w:t xml:space="preserve"> större elproduktion eftersom kylunderlaget ökar. Elproduktionen kan också skjutas till olika tidpunkter om det finns tillgång till ackumulatortank. </w:t>
      </w:r>
      <w:sdt>
        <w:sdtPr>
          <w:id w:val="3110695"/>
          <w:citation/>
        </w:sdtPr>
        <w:sdtContent>
          <w:r w:rsidR="00A25E7C">
            <w:fldChar w:fldCharType="begin"/>
          </w:r>
          <w:r w:rsidR="00D81F33">
            <w:instrText xml:space="preserve"> CITATION Mal \l 1053  </w:instrText>
          </w:r>
          <w:r w:rsidR="00A25E7C">
            <w:fldChar w:fldCharType="separate"/>
          </w:r>
          <w:r w:rsidR="00D043A0">
            <w:rPr>
              <w:noProof/>
            </w:rPr>
            <w:t>(Malmström, Ernfors, Nillson, &amp; Vallgren, 1996)</w:t>
          </w:r>
          <w:r w:rsidR="00A25E7C">
            <w:rPr>
              <w:noProof/>
            </w:rPr>
            <w:fldChar w:fldCharType="end"/>
          </w:r>
        </w:sdtContent>
      </w:sdt>
    </w:p>
    <w:p w:rsidR="00CC2D9B" w:rsidRDefault="00CC2D9B" w:rsidP="00CC2D9B">
      <w:r>
        <w:t xml:space="preserve">Det som inverkar mest på värmelasten är vädret. Andra inverkande faktorer är det beteendemönster som kunderna har och även förluster i distributionsnätet. Gällande vädret är det utomhustemperaturen som har den största inverkan på hur värmeförbrukningen kommer variera. </w:t>
      </w:r>
    </w:p>
    <w:p w:rsidR="00CC2D9B" w:rsidRDefault="00CC2D9B" w:rsidP="00CC2D9B">
      <w:r>
        <w:t>Ett vanligt sätt att göra lastprognoser för fjärrvärme är att basera prognosen på uppmätt levererad energi från produktionsanläggningen. Man tittar helt enkelt tillbaka i tiden och försöker hitta sambandet mellan väderförhållande och levererad värme. Denna strategi har en nackdel i form av att den speglar</w:t>
      </w:r>
      <w:r w:rsidR="00514473">
        <w:t>,</w:t>
      </w:r>
      <w:r>
        <w:t xml:space="preserve"> förutom den verkliga kundlasten</w:t>
      </w:r>
      <w:r w:rsidR="00514473">
        <w:t>,</w:t>
      </w:r>
      <w:r>
        <w:t xml:space="preserve"> även körstrategin av produktionsanläggningen. För att undvika detta problem kan man istället titta på den förbrukade energin hos kunderna. Sedan gäller det att hitta sambandet mellan väderinformation och den förbrukade energin hos kunderna.</w:t>
      </w:r>
      <w:sdt>
        <w:sdtPr>
          <w:id w:val="3110696"/>
          <w:citation/>
        </w:sdtPr>
        <w:sdtContent>
          <w:r w:rsidR="00A25E7C">
            <w:fldChar w:fldCharType="begin"/>
          </w:r>
          <w:r w:rsidR="00D81F33">
            <w:instrText xml:space="preserve"> CITATION Kva07 \l 1053 </w:instrText>
          </w:r>
          <w:r w:rsidR="00A25E7C">
            <w:fldChar w:fldCharType="separate"/>
          </w:r>
          <w:r>
            <w:rPr>
              <w:noProof/>
            </w:rPr>
            <w:t xml:space="preserve"> (Kvarnström, Dotzauer, Gollvik, &amp; Andersson, 2007)</w:t>
          </w:r>
          <w:r w:rsidR="00A25E7C">
            <w:rPr>
              <w:noProof/>
            </w:rPr>
            <w:fldChar w:fldCharType="end"/>
          </w:r>
        </w:sdtContent>
      </w:sdt>
    </w:p>
    <w:p w:rsidR="00CC2D9B" w:rsidRDefault="00CC2D9B" w:rsidP="00CC2D9B">
      <w:r>
        <w:t xml:space="preserve">Ett sätt att hitta samband mellan variabler är att använda regressionsanalys. I Bilaga 1 ges ett enkelt exempel på en regressionsanalys. Exemplet är gjort med hjälp av Microsoft Excel och illustrerar sambandet mellan utetemperatur och fjärrvärmelast samt hur detta samband kan användas för att skapa prognoser.   </w:t>
      </w:r>
    </w:p>
    <w:p w:rsidR="00CC2D9B" w:rsidRDefault="00CC2D9B" w:rsidP="00CC2D9B">
      <w:r>
        <w:t xml:space="preserve">Ett alternativ för skapandet av fjärrvärmeprognoser är att utifrån modeller som beskriver byggnaders fysikaliska egenskaper upprätta en prognos. SMHI har utvecklat en modell som heter ENLOSS som bygger på denna princip. För varje enskild timme beräknas det nettobehov av energi som behövs för att byggnaden ska hålla en viss inomhustemperatur. </w:t>
      </w:r>
      <w:sdt>
        <w:sdtPr>
          <w:id w:val="3110697"/>
          <w:citation/>
        </w:sdtPr>
        <w:sdtContent>
          <w:r w:rsidR="00A25E7C">
            <w:fldChar w:fldCharType="begin"/>
          </w:r>
          <w:r w:rsidR="00D81F33">
            <w:instrText xml:space="preserve"> CITATION Kva07 \l 1053 </w:instrText>
          </w:r>
          <w:r w:rsidR="00A25E7C">
            <w:fldChar w:fldCharType="separate"/>
          </w:r>
          <w:r>
            <w:rPr>
              <w:noProof/>
            </w:rPr>
            <w:t>(Kvarnström, Dotzauer, Gollvik, &amp; Andersson, 2007)</w:t>
          </w:r>
          <w:r w:rsidR="00A25E7C">
            <w:rPr>
              <w:noProof/>
            </w:rPr>
            <w:fldChar w:fldCharType="end"/>
          </w:r>
        </w:sdtContent>
      </w:sdt>
    </w:p>
    <w:p w:rsidR="00CC2D9B" w:rsidRDefault="00CC2D9B" w:rsidP="00CC2D9B">
      <w:r>
        <w:t xml:space="preserve">Nettobehovet, </w:t>
      </w:r>
      <m:oMath>
        <m:r>
          <w:rPr>
            <w:rFonts w:ascii="Cambria Math" w:hAnsi="Cambria Math"/>
          </w:rPr>
          <m:t>N</m:t>
        </m:r>
      </m:oMath>
      <w:r>
        <w:t>, beräknas som.</w:t>
      </w:r>
    </w:p>
    <w:p w:rsidR="00CC2D9B" w:rsidRDefault="00EF72BC" w:rsidP="00CC2D9B">
      <w:r>
        <w:rPr>
          <w:noProof/>
          <w:lang w:eastAsia="sv-SE"/>
        </w:rPr>
        <w:drawing>
          <wp:anchor distT="0" distB="0" distL="114300" distR="114300" simplePos="0" relativeHeight="251661312" behindDoc="0" locked="0" layoutInCell="1" allowOverlap="1">
            <wp:simplePos x="0" y="0"/>
            <wp:positionH relativeFrom="column">
              <wp:posOffset>-69850</wp:posOffset>
            </wp:positionH>
            <wp:positionV relativeFrom="paragraph">
              <wp:posOffset>482600</wp:posOffset>
            </wp:positionV>
            <wp:extent cx="3009900" cy="1335405"/>
            <wp:effectExtent l="19050" t="0" r="0" b="0"/>
            <wp:wrapTopAndBottom/>
            <wp:docPr id="11" name="Bildobjekt 10" descr="en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oss.jpg"/>
                    <pic:cNvPicPr/>
                  </pic:nvPicPr>
                  <pic:blipFill>
                    <a:blip r:embed="rId15" cstate="print"/>
                    <a:stretch>
                      <a:fillRect/>
                    </a:stretch>
                  </pic:blipFill>
                  <pic:spPr>
                    <a:xfrm>
                      <a:off x="0" y="0"/>
                      <a:ext cx="3009900" cy="1335405"/>
                    </a:xfrm>
                    <a:prstGeom prst="rect">
                      <a:avLst/>
                    </a:prstGeom>
                  </pic:spPr>
                </pic:pic>
              </a:graphicData>
            </a:graphic>
          </wp:anchor>
        </w:drawing>
      </w:r>
      <m:oMath>
        <m:r>
          <w:rPr>
            <w:rFonts w:ascii="Cambria Math" w:hAnsi="Cambria Math"/>
          </w:rPr>
          <m:t>N=C+F+I+G-S-E-P</m:t>
        </m:r>
      </m:oMath>
    </w:p>
    <w:p w:rsidR="00EF72BC" w:rsidRPr="00CC4DE4" w:rsidRDefault="00EF72BC" w:rsidP="00EF72BC">
      <w:pPr>
        <w:pStyle w:val="Beskrivning"/>
        <w:ind w:firstLine="1304"/>
        <w:rPr>
          <w:noProof/>
          <w:color w:val="auto"/>
        </w:rPr>
      </w:pPr>
      <w:bookmarkStart w:id="15" w:name="_Toc326757499"/>
      <w:bookmarkStart w:id="16" w:name="_Toc326758028"/>
      <w:r w:rsidRPr="00CC4DE4">
        <w:rPr>
          <w:color w:val="auto"/>
        </w:rPr>
        <w:t xml:space="preserve">Figur </w:t>
      </w:r>
      <w:r w:rsidR="00A25E7C" w:rsidRPr="00CC4DE4">
        <w:rPr>
          <w:color w:val="auto"/>
        </w:rPr>
        <w:fldChar w:fldCharType="begin"/>
      </w:r>
      <w:r w:rsidRPr="00CC4DE4">
        <w:rPr>
          <w:color w:val="auto"/>
        </w:rPr>
        <w:instrText xml:space="preserve"> SEQ Figur \* ARABIC </w:instrText>
      </w:r>
      <w:r w:rsidR="00A25E7C" w:rsidRPr="00CC4DE4">
        <w:rPr>
          <w:color w:val="auto"/>
        </w:rPr>
        <w:fldChar w:fldCharType="separate"/>
      </w:r>
      <w:r w:rsidR="00CC4DE4">
        <w:rPr>
          <w:noProof/>
          <w:color w:val="auto"/>
        </w:rPr>
        <w:t>1</w:t>
      </w:r>
      <w:r w:rsidR="00A25E7C" w:rsidRPr="00CC4DE4">
        <w:rPr>
          <w:color w:val="auto"/>
        </w:rPr>
        <w:fldChar w:fldCharType="end"/>
      </w:r>
      <w:r w:rsidRPr="00CC4DE4">
        <w:rPr>
          <w:color w:val="auto"/>
        </w:rPr>
        <w:t xml:space="preserve"> – ENLOSS-modell</w:t>
      </w:r>
      <w:bookmarkEnd w:id="15"/>
      <w:bookmarkEnd w:id="16"/>
    </w:p>
    <w:p w:rsidR="00CC2D9B" w:rsidRPr="00185311" w:rsidRDefault="00F8343A" w:rsidP="00CC2D9B">
      <m:oMathPara>
        <m:oMathParaPr>
          <m:jc m:val="left"/>
        </m:oMathParaPr>
        <m:oMath>
          <m:r>
            <w:rPr>
              <w:rFonts w:ascii="Cambria Math" w:hAnsi="Cambria Math"/>
            </w:rPr>
            <w:lastRenderedPageBreak/>
            <m:t>C=energiförluster genom husets ytterskal</m:t>
          </m:r>
        </m:oMath>
      </m:oMathPara>
    </w:p>
    <w:p w:rsidR="00CC2D9B" w:rsidRPr="00A41740" w:rsidRDefault="00CC2D9B" w:rsidP="00CC2D9B">
      <m:oMathPara>
        <m:oMathParaPr>
          <m:jc m:val="left"/>
        </m:oMathParaPr>
        <m:oMath>
          <m:r>
            <w:rPr>
              <w:rFonts w:ascii="Cambria Math" w:hAnsi="Cambria Math"/>
            </w:rPr>
            <m:t>F=ventilationsförluster</m:t>
          </m:r>
        </m:oMath>
      </m:oMathPara>
    </w:p>
    <w:p w:rsidR="00CC2D9B" w:rsidRPr="00A41740" w:rsidRDefault="00CC2D9B" w:rsidP="00CC2D9B">
      <m:oMathPara>
        <m:oMathParaPr>
          <m:jc m:val="left"/>
        </m:oMathParaPr>
        <m:oMath>
          <m:r>
            <w:rPr>
              <w:rFonts w:ascii="Cambria Math" w:hAnsi="Cambria Math"/>
            </w:rPr>
            <m:t>I=förluster på grund av självdrag</m:t>
          </m:r>
        </m:oMath>
      </m:oMathPara>
    </w:p>
    <w:p w:rsidR="00CC2D9B" w:rsidRPr="00A41740" w:rsidRDefault="00CC2D9B" w:rsidP="00CC2D9B">
      <m:oMathPara>
        <m:oMathParaPr>
          <m:jc m:val="left"/>
        </m:oMathParaPr>
        <m:oMath>
          <m:r>
            <w:rPr>
              <w:rFonts w:ascii="Cambria Math" w:hAnsi="Cambria Math"/>
            </w:rPr>
            <m:t>G=förluster till mark</m:t>
          </m:r>
        </m:oMath>
      </m:oMathPara>
    </w:p>
    <w:p w:rsidR="00CC2D9B" w:rsidRPr="00A41740" w:rsidRDefault="00CC2D9B" w:rsidP="00CC2D9B">
      <m:oMathPara>
        <m:oMathParaPr>
          <m:jc m:val="left"/>
        </m:oMathParaPr>
        <m:oMath>
          <m:r>
            <w:rPr>
              <w:rFonts w:ascii="Cambria Math" w:hAnsi="Cambria Math"/>
            </w:rPr>
            <m:t>S=energitillskott från solinstrålning</m:t>
          </m:r>
        </m:oMath>
      </m:oMathPara>
    </w:p>
    <w:p w:rsidR="00CC2D9B" w:rsidRPr="00A41740" w:rsidRDefault="00CC2D9B" w:rsidP="00CC2D9B">
      <m:oMathPara>
        <m:oMathParaPr>
          <m:jc m:val="left"/>
        </m:oMathParaPr>
        <m:oMath>
          <m:r>
            <w:rPr>
              <w:rFonts w:ascii="Cambria Math" w:hAnsi="Cambria Math"/>
            </w:rPr>
            <m:t>E=tillskott från elektiska apparater</m:t>
          </m:r>
        </m:oMath>
      </m:oMathPara>
    </w:p>
    <w:p w:rsidR="00CC2D9B" w:rsidRPr="00A41740" w:rsidRDefault="00CC2D9B" w:rsidP="00CC2D9B">
      <m:oMathPara>
        <m:oMathParaPr>
          <m:jc m:val="left"/>
        </m:oMathParaPr>
        <m:oMath>
          <m:r>
            <w:rPr>
              <w:rFonts w:ascii="Cambria Math" w:hAnsi="Cambria Math"/>
            </w:rPr>
            <m:t>P=tillskott från människor</m:t>
          </m:r>
        </m:oMath>
      </m:oMathPara>
    </w:p>
    <w:p w:rsidR="00CC2D9B" w:rsidRDefault="00CC2D9B" w:rsidP="00CC2D9B">
      <w:r>
        <w:t xml:space="preserve">Nästa steg är att definiera ett antal hus som motsvarar olika kundkategorier. Dessa typhus ligger till grund för prognosen som kan skalas upp beroende på antalet kunder i respektive kategori som finns i området man är intresserad av. </w:t>
      </w:r>
      <w:sdt>
        <w:sdtPr>
          <w:id w:val="3110698"/>
          <w:citation/>
        </w:sdtPr>
        <w:sdtContent>
          <w:r w:rsidR="00A25E7C">
            <w:fldChar w:fldCharType="begin"/>
          </w:r>
          <w:r w:rsidR="00D81F33">
            <w:instrText xml:space="preserve"> CITATION Kva07 \l 1053 </w:instrText>
          </w:r>
          <w:r w:rsidR="00A25E7C">
            <w:fldChar w:fldCharType="separate"/>
          </w:r>
          <w:r>
            <w:rPr>
              <w:noProof/>
            </w:rPr>
            <w:t>(Kvarnström, Dotzauer, Gollvik, &amp; Andersson, 2007)</w:t>
          </w:r>
          <w:r w:rsidR="00A25E7C">
            <w:rPr>
              <w:noProof/>
            </w:rPr>
            <w:fldChar w:fldCharType="end"/>
          </w:r>
        </w:sdtContent>
      </w:sdt>
    </w:p>
    <w:p w:rsidR="00CC2D9B" w:rsidRDefault="00CC2D9B" w:rsidP="00CC2D9B"/>
    <w:p w:rsidR="00CC2D9B" w:rsidRPr="0007295D" w:rsidRDefault="00CC2D9B" w:rsidP="00CC2D9B">
      <w:pPr>
        <w:pStyle w:val="Rubrik2"/>
        <w:rPr>
          <w:color w:val="auto"/>
        </w:rPr>
      </w:pPr>
      <w:bookmarkStart w:id="17" w:name="_Toc341516613"/>
      <w:r w:rsidRPr="0007295D">
        <w:rPr>
          <w:color w:val="auto"/>
        </w:rPr>
        <w:t>2.3 Kostnadsfunktion</w:t>
      </w:r>
      <w:bookmarkEnd w:id="17"/>
    </w:p>
    <w:p w:rsidR="00CC2D9B" w:rsidRPr="00AA0917" w:rsidRDefault="00CC2D9B" w:rsidP="00CC2D9B"/>
    <w:p w:rsidR="00CC2D9B" w:rsidRDefault="00CC2D9B" w:rsidP="00CC2D9B">
      <w:r>
        <w:t xml:space="preserve">För att få ett optimeringssystem att fungera med önskvärd noggrannhet behövs kunskap och förståelse </w:t>
      </w:r>
      <w:r w:rsidR="00112A2D">
        <w:t>om</w:t>
      </w:r>
      <w:r>
        <w:t xml:space="preserve"> hur ett kraftvärmeverk fungerar. En enhets drift knyts samman med en ekonomisk konsekvens. Denna ekonomiska konsekvens adderas med andra enheters ekonomiska konsekvenser för att få totalkostnaden.</w:t>
      </w:r>
    </w:p>
    <w:p w:rsidR="00CC2D9B" w:rsidRDefault="00CC2D9B" w:rsidP="00CC2D9B">
      <w:r>
        <w:t xml:space="preserve">Här beskrivs kostnadsfunktioner av vanligt förekommande enheter i ett energiverk samt kostnadsfunktioner för fjärrvärmenät och elnät. </w:t>
      </w:r>
      <w:sdt>
        <w:sdtPr>
          <w:id w:val="3110710"/>
          <w:citation/>
        </w:sdtPr>
        <w:sdtContent>
          <w:r w:rsidR="00A25E7C">
            <w:fldChar w:fldCharType="begin"/>
          </w:r>
          <w:r w:rsidR="00D81F33">
            <w:instrText xml:space="preserve"> CITATION Malm96 \l 1053  </w:instrText>
          </w:r>
          <w:r w:rsidR="00A25E7C">
            <w:fldChar w:fldCharType="separate"/>
          </w:r>
          <w:r w:rsidR="00D043A0">
            <w:rPr>
              <w:noProof/>
            </w:rPr>
            <w:t>(Malmström, Ernfors, &amp; Nilsson, Datoroptimerad el- och värmeproduktion, 1996)</w:t>
          </w:r>
          <w:r w:rsidR="00A25E7C">
            <w:rPr>
              <w:noProof/>
            </w:rPr>
            <w:fldChar w:fldCharType="end"/>
          </w:r>
        </w:sdtContent>
      </w:sdt>
    </w:p>
    <w:p w:rsidR="00CC2D9B" w:rsidRDefault="00CC2D9B" w:rsidP="00CC2D9B">
      <w:pPr>
        <w:rPr>
          <w:rStyle w:val="Rubrik3Char"/>
        </w:rPr>
      </w:pPr>
    </w:p>
    <w:p w:rsidR="00CC2D9B" w:rsidRPr="0007295D" w:rsidRDefault="00CC2D9B" w:rsidP="00CC2D9B">
      <w:pPr>
        <w:rPr>
          <w:u w:val="single"/>
        </w:rPr>
      </w:pPr>
      <w:bookmarkStart w:id="18" w:name="_Toc341516614"/>
      <w:r w:rsidRPr="0007295D">
        <w:rPr>
          <w:rStyle w:val="Rubrik3Char"/>
          <w:color w:val="auto"/>
        </w:rPr>
        <w:t>Värmepanna</w:t>
      </w:r>
      <w:bookmarkEnd w:id="18"/>
      <w:r w:rsidRPr="0007295D">
        <w:rPr>
          <w:u w:val="single"/>
        </w:rPr>
        <w:t xml:space="preserve"> </w:t>
      </w:r>
    </w:p>
    <w:p w:rsidR="00CC2D9B" w:rsidRDefault="00CC2D9B" w:rsidP="00CC2D9B">
      <w:pPr>
        <w:rPr>
          <w:u w:val="single"/>
        </w:rPr>
      </w:pPr>
    </w:p>
    <w:p w:rsidR="00CC2D9B" w:rsidRPr="00316155" w:rsidRDefault="00A25E7C" w:rsidP="00CC2D9B">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vp</m:t>
              </m:r>
            </m:sub>
          </m:sSub>
          <m:r>
            <w:rPr>
              <w:rFonts w:ascii="Cambria Math" w:hAnsi="Cambria Math"/>
            </w:rPr>
            <m:t>=bränslepris*f</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vp</m:t>
                  </m:r>
                </m:sub>
              </m:sSub>
            </m:e>
          </m:d>
        </m:oMath>
      </m:oMathPara>
    </w:p>
    <w:p w:rsidR="00CC2D9B" w:rsidRPr="00316155" w:rsidRDefault="00CC2D9B" w:rsidP="00CC2D9B">
      <m:oMathPara>
        <m:oMathParaPr>
          <m:jc m:val="left"/>
        </m:oMathParaP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vp</m:t>
                  </m:r>
                </m:sub>
              </m:sSub>
            </m:e>
          </m:d>
          <m:r>
            <w:rPr>
              <w:rFonts w:ascii="Cambria Math" w:hAnsi="Cambria Math"/>
            </w:rPr>
            <m:t>=bräns</m:t>
          </m:r>
          <m:r>
            <w:rPr>
              <w:rFonts w:ascii="Cambria Math" w:hAnsi="Cambria Math"/>
            </w:rPr>
            <m:t xml:space="preserve">leåtgång vid effekten </m:t>
          </m:r>
          <m:sSub>
            <m:sSubPr>
              <m:ctrlPr>
                <w:rPr>
                  <w:rFonts w:ascii="Cambria Math" w:hAnsi="Cambria Math"/>
                  <w:i/>
                </w:rPr>
              </m:ctrlPr>
            </m:sSubPr>
            <m:e>
              <m:r>
                <w:rPr>
                  <w:rFonts w:ascii="Cambria Math" w:hAnsi="Cambria Math"/>
                </w:rPr>
                <m:t>Q</m:t>
              </m:r>
            </m:e>
            <m:sub>
              <m:r>
                <w:rPr>
                  <w:rFonts w:ascii="Cambria Math" w:hAnsi="Cambria Math"/>
                </w:rPr>
                <m:t>vp</m:t>
              </m:r>
            </m:sub>
          </m:sSub>
        </m:oMath>
      </m:oMathPara>
    </w:p>
    <w:p w:rsidR="00CC2D9B" w:rsidRDefault="00CC2D9B" w:rsidP="00CC2D9B"/>
    <w:p w:rsidR="00CC2D9B" w:rsidRDefault="00CC2D9B" w:rsidP="00CC2D9B">
      <w:pPr>
        <w:rPr>
          <w:u w:val="single"/>
        </w:rPr>
      </w:pPr>
      <w:bookmarkStart w:id="19" w:name="_Toc341516615"/>
      <w:r w:rsidRPr="0007295D">
        <w:rPr>
          <w:rStyle w:val="Rubrik3Char"/>
          <w:color w:val="auto"/>
        </w:rPr>
        <w:t>Kraftvärmeverk</w:t>
      </w:r>
      <w:bookmarkEnd w:id="19"/>
      <w:r w:rsidRPr="0007295D">
        <w:rPr>
          <w:u w:val="single"/>
        </w:rPr>
        <w:t xml:space="preserve"> </w:t>
      </w:r>
    </w:p>
    <w:p w:rsidR="00FC0C02" w:rsidRPr="0007295D" w:rsidRDefault="00FC0C02" w:rsidP="00CC2D9B">
      <w:pPr>
        <w:rPr>
          <w:u w:val="single"/>
        </w:rPr>
      </w:pPr>
    </w:p>
    <w:p w:rsidR="00CC2D9B" w:rsidRDefault="00CC2D9B" w:rsidP="00CC2D9B">
      <w:r>
        <w:t xml:space="preserve">Kostnadsfunktionen för kraftvärmeverk är baserad på värmeleveranser där elproduktionen ses som ett bidrag. </w:t>
      </w:r>
    </w:p>
    <w:p w:rsidR="00CC2D9B" w:rsidRDefault="00A25E7C" w:rsidP="00CC2D9B">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kvv</m:t>
              </m:r>
            </m:sub>
          </m:sSub>
          <m:r>
            <w:rPr>
              <w:rFonts w:ascii="Cambria Math" w:hAnsi="Cambria Math"/>
            </w:rPr>
            <m:t>= bränslepris*f</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kvv</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kvv</m:t>
                  </m:r>
                </m:sub>
              </m:sSub>
            </m:e>
          </m:d>
          <m:r>
            <w:rPr>
              <w:rFonts w:ascii="Cambria Math" w:hAnsi="Cambria Math"/>
            </w:rPr>
            <m:t>+elpris*</m:t>
          </m:r>
          <m:sSub>
            <m:sSubPr>
              <m:ctrlPr>
                <w:rPr>
                  <w:rFonts w:ascii="Cambria Math" w:hAnsi="Cambria Math"/>
                  <w:i/>
                </w:rPr>
              </m:ctrlPr>
            </m:sSubPr>
            <m:e>
              <m:r>
                <w:rPr>
                  <w:rFonts w:ascii="Cambria Math" w:hAnsi="Cambria Math"/>
                </w:rPr>
                <m:t>P</m:t>
              </m:r>
            </m:e>
            <m:sub>
              <m:r>
                <w:rPr>
                  <w:rFonts w:ascii="Cambria Math" w:hAnsi="Cambria Math"/>
                </w:rPr>
                <m:t>hjälpel</m:t>
              </m:r>
            </m:sub>
          </m:sSub>
          <m:r>
            <w:rPr>
              <w:rFonts w:ascii="Cambria Math" w:hAnsi="Cambria Math"/>
            </w:rPr>
            <m:t>-elpris*</m:t>
          </m:r>
          <m:sSub>
            <m:sSubPr>
              <m:ctrlPr>
                <w:rPr>
                  <w:rFonts w:ascii="Cambria Math" w:hAnsi="Cambria Math"/>
                  <w:i/>
                </w:rPr>
              </m:ctrlPr>
            </m:sSubPr>
            <m:e>
              <m:r>
                <w:rPr>
                  <w:rFonts w:ascii="Cambria Math" w:hAnsi="Cambria Math"/>
                </w:rPr>
                <m:t>P</m:t>
              </m:r>
            </m:e>
            <m:sub>
              <m:r>
                <w:rPr>
                  <w:rFonts w:ascii="Cambria Math" w:hAnsi="Cambria Math"/>
                </w:rPr>
                <m:t>kvv</m:t>
              </m:r>
            </m:sub>
          </m:sSub>
        </m:oMath>
      </m:oMathPara>
    </w:p>
    <w:p w:rsidR="00CC2D9B" w:rsidRPr="004B51BB" w:rsidRDefault="00CC2D9B" w:rsidP="00CC2D9B">
      <m:oMathPara>
        <m:oMathParaPr>
          <m:jc m:val="left"/>
        </m:oMathParaPr>
        <m:oMath>
          <m:r>
            <w:rPr>
              <w:rFonts w:ascii="Cambria Math" w:hAnsi="Cambria Math"/>
            </w:rPr>
            <w:lastRenderedPageBreak/>
            <m:t>f</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kvv</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kvv</m:t>
                  </m:r>
                </m:sub>
              </m:sSub>
            </m:e>
          </m:d>
          <m:r>
            <w:rPr>
              <w:rFonts w:ascii="Cambria Math" w:hAnsi="Cambria Math"/>
            </w:rPr>
            <m:t xml:space="preserve">= bränsleåtgång vid effekten </m:t>
          </m:r>
          <m:sSub>
            <m:sSubPr>
              <m:ctrlPr>
                <w:rPr>
                  <w:rFonts w:ascii="Cambria Math" w:hAnsi="Cambria Math"/>
                  <w:i/>
                </w:rPr>
              </m:ctrlPr>
            </m:sSubPr>
            <m:e>
              <m:r>
                <w:rPr>
                  <w:rFonts w:ascii="Cambria Math" w:hAnsi="Cambria Math"/>
                </w:rPr>
                <m:t>Q</m:t>
              </m:r>
            </m:e>
            <m:sub>
              <m:r>
                <w:rPr>
                  <w:rFonts w:ascii="Cambria Math" w:hAnsi="Cambria Math"/>
                </w:rPr>
                <m:t>kvv</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kvv</m:t>
              </m:r>
            </m:sub>
          </m:sSub>
        </m:oMath>
      </m:oMathPara>
    </w:p>
    <w:p w:rsidR="00CC2D9B" w:rsidRPr="004B51BB" w:rsidRDefault="00A25E7C" w:rsidP="00CC2D9B">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kvv</m:t>
              </m:r>
            </m:sub>
          </m:sSub>
          <m:r>
            <w:rPr>
              <w:rFonts w:ascii="Cambria Math" w:hAnsi="Cambria Math"/>
            </w:rPr>
            <m:t>=värmeefekt</m:t>
          </m:r>
        </m:oMath>
      </m:oMathPara>
    </w:p>
    <w:p w:rsidR="00CC2D9B" w:rsidRPr="004B51BB" w:rsidRDefault="00A25E7C" w:rsidP="00CC2D9B">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kvv</m:t>
              </m:r>
            </m:sub>
          </m:sSub>
          <m:r>
            <w:rPr>
              <w:rFonts w:ascii="Cambria Math" w:hAnsi="Cambria Math"/>
            </w:rPr>
            <m:t xml:space="preserve">=eleffekt </m:t>
          </m:r>
        </m:oMath>
      </m:oMathPara>
    </w:p>
    <w:p w:rsidR="00CC2D9B" w:rsidRDefault="00A25E7C" w:rsidP="00CC2D9B">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hjälpel</m:t>
              </m:r>
            </m:sub>
          </m:sSub>
          <m:r>
            <w:rPr>
              <w:rFonts w:ascii="Cambria Math" w:hAnsi="Cambria Math"/>
            </w:rPr>
            <m:t>=eleffekt på hjälpsysytem</m:t>
          </m:r>
        </m:oMath>
      </m:oMathPara>
    </w:p>
    <w:p w:rsidR="00CC2D9B" w:rsidRDefault="00CC2D9B" w:rsidP="00CC2D9B"/>
    <w:p w:rsidR="00CC2D9B" w:rsidRDefault="00CC2D9B" w:rsidP="00CC2D9B">
      <w:pPr>
        <w:rPr>
          <w:u w:val="single"/>
        </w:rPr>
      </w:pPr>
      <w:bookmarkStart w:id="20" w:name="_Toc341516616"/>
      <w:r w:rsidRPr="0007295D">
        <w:rPr>
          <w:rStyle w:val="Rubrik3Char"/>
          <w:color w:val="auto"/>
        </w:rPr>
        <w:t>Värmepump</w:t>
      </w:r>
      <w:bookmarkEnd w:id="20"/>
      <w:r w:rsidRPr="0007295D">
        <w:rPr>
          <w:u w:val="single"/>
        </w:rPr>
        <w:t xml:space="preserve"> </w:t>
      </w:r>
    </w:p>
    <w:p w:rsidR="00FC0C02" w:rsidRPr="0007295D" w:rsidRDefault="00FC0C02" w:rsidP="00CC2D9B">
      <w:pPr>
        <w:rPr>
          <w:u w:val="single"/>
        </w:rPr>
      </w:pPr>
    </w:p>
    <w:p w:rsidR="00CC2D9B" w:rsidRDefault="00A25E7C" w:rsidP="00CC2D9B">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vpump</m:t>
              </m:r>
            </m:sub>
          </m:sSub>
          <m:r>
            <w:rPr>
              <w:rFonts w:ascii="Cambria Math" w:hAnsi="Cambria Math"/>
            </w:rPr>
            <m:t>=el</m:t>
          </m:r>
          <m:r>
            <w:rPr>
              <w:rFonts w:ascii="Cambria Math" w:hAnsi="Cambria Math"/>
            </w:rPr>
            <m:t>pris*f</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vpump</m:t>
                  </m:r>
                </m:sub>
              </m:sSub>
            </m:e>
          </m:d>
        </m:oMath>
      </m:oMathPara>
    </w:p>
    <w:p w:rsidR="00CC2D9B" w:rsidRDefault="00CC2D9B" w:rsidP="00CC2D9B">
      <m:oMathPara>
        <m:oMathParaPr>
          <m:jc m:val="left"/>
        </m:oMathParaP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vpump</m:t>
                  </m:r>
                </m:sub>
              </m:sSub>
            </m:e>
          </m:d>
          <m:r>
            <w:rPr>
              <w:rFonts w:ascii="Cambria Math" w:hAnsi="Cambria Math"/>
            </w:rPr>
            <m:t xml:space="preserve">=eleffekt vid värmeeffekten </m:t>
          </m:r>
          <m:sSub>
            <m:sSubPr>
              <m:ctrlPr>
                <w:rPr>
                  <w:rFonts w:ascii="Cambria Math" w:hAnsi="Cambria Math"/>
                  <w:i/>
                </w:rPr>
              </m:ctrlPr>
            </m:sSubPr>
            <m:e>
              <m:r>
                <w:rPr>
                  <w:rFonts w:ascii="Cambria Math" w:hAnsi="Cambria Math"/>
                </w:rPr>
                <m:t>Q</m:t>
              </m:r>
            </m:e>
            <m:sub>
              <m:r>
                <w:rPr>
                  <w:rFonts w:ascii="Cambria Math" w:hAnsi="Cambria Math"/>
                </w:rPr>
                <m:t>vpump</m:t>
              </m:r>
            </m:sub>
          </m:sSub>
        </m:oMath>
      </m:oMathPara>
    </w:p>
    <w:p w:rsidR="00557A37" w:rsidRDefault="00557A37" w:rsidP="00CC2D9B">
      <w:pPr>
        <w:rPr>
          <w:rStyle w:val="Rubrik3Char"/>
        </w:rPr>
      </w:pPr>
    </w:p>
    <w:p w:rsidR="00CC2D9B" w:rsidRDefault="00CC2D9B" w:rsidP="00CC2D9B">
      <w:pPr>
        <w:rPr>
          <w:u w:val="single"/>
        </w:rPr>
      </w:pPr>
      <w:bookmarkStart w:id="21" w:name="_Toc341516617"/>
      <w:r w:rsidRPr="0007295D">
        <w:rPr>
          <w:rStyle w:val="Rubrik3Char"/>
          <w:color w:val="auto"/>
        </w:rPr>
        <w:t>Fjärrvärmenät</w:t>
      </w:r>
      <w:bookmarkEnd w:id="21"/>
      <w:r w:rsidRPr="0007295D">
        <w:rPr>
          <w:u w:val="single"/>
        </w:rPr>
        <w:t xml:space="preserve"> </w:t>
      </w:r>
    </w:p>
    <w:p w:rsidR="00FC0C02" w:rsidRPr="0007295D" w:rsidRDefault="00FC0C02" w:rsidP="00CC2D9B">
      <w:pPr>
        <w:rPr>
          <w:u w:val="single"/>
        </w:rPr>
      </w:pPr>
    </w:p>
    <w:p w:rsidR="00CC2D9B" w:rsidRDefault="00CC2D9B" w:rsidP="00CC2D9B">
      <w:r>
        <w:t>Kostnadsfunktion per pumpstation</w:t>
      </w:r>
    </w:p>
    <w:p w:rsidR="00CC2D9B" w:rsidRPr="00A41948" w:rsidRDefault="00A25E7C" w:rsidP="00CC2D9B">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fjvp</m:t>
              </m:r>
            </m:sub>
          </m:sSub>
          <m:r>
            <w:rPr>
              <w:rFonts w:ascii="Cambria Math" w:hAnsi="Cambria Math"/>
            </w:rPr>
            <m:t>=k*elpris*</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rsidR="00CC2D9B" w:rsidRPr="00A41948" w:rsidRDefault="00CC2D9B" w:rsidP="00CC2D9B">
      <m:oMathPara>
        <m:oMathParaPr>
          <m:jc m:val="left"/>
        </m:oMathParaPr>
        <m:oMath>
          <m:r>
            <w:rPr>
              <w:rFonts w:ascii="Cambria Math" w:hAnsi="Cambria Math"/>
            </w:rPr>
            <m:t>k=konstant</m:t>
          </m:r>
        </m:oMath>
      </m:oMathPara>
    </w:p>
    <w:p w:rsidR="00CC2D9B" w:rsidRDefault="00CC2D9B" w:rsidP="00CC2D9B">
      <m:oMathPara>
        <m:oMathParaPr>
          <m:jc m:val="left"/>
        </m:oMathParaPr>
        <m:oMath>
          <m:r>
            <w:rPr>
              <w:rFonts w:ascii="Cambria Math" w:hAnsi="Cambria Math"/>
            </w:rPr>
            <m:t>V=volymflöde vatten</m:t>
          </m:r>
        </m:oMath>
      </m:oMathPara>
    </w:p>
    <w:p w:rsidR="00CC2D9B" w:rsidRDefault="00CC2D9B" w:rsidP="00CC2D9B"/>
    <w:p w:rsidR="00CC2D9B" w:rsidRPr="0007295D" w:rsidRDefault="00CC2D9B" w:rsidP="00CC2D9B">
      <w:pPr>
        <w:rPr>
          <w:u w:val="single"/>
        </w:rPr>
      </w:pPr>
      <w:bookmarkStart w:id="22" w:name="_Toc341516618"/>
      <w:r w:rsidRPr="0007295D">
        <w:rPr>
          <w:rStyle w:val="Rubrik3Char"/>
          <w:color w:val="auto"/>
        </w:rPr>
        <w:t>Elnät</w:t>
      </w:r>
      <w:bookmarkEnd w:id="22"/>
      <w:r w:rsidRPr="0007295D">
        <w:rPr>
          <w:u w:val="single"/>
        </w:rPr>
        <w:t xml:space="preserve"> </w:t>
      </w:r>
    </w:p>
    <w:p w:rsidR="00CC2D9B" w:rsidRDefault="00CC2D9B" w:rsidP="00CC2D9B">
      <w:pPr>
        <w:rPr>
          <w:u w:val="single"/>
        </w:rPr>
      </w:pPr>
    </w:p>
    <w:p w:rsidR="00CC2D9B" w:rsidRDefault="00CC2D9B" w:rsidP="00CC2D9B">
      <w:r w:rsidRPr="00A41948">
        <w:t xml:space="preserve">Kostnadsfunktion </w:t>
      </w:r>
      <w:r>
        <w:t>för elimport</w:t>
      </w:r>
    </w:p>
    <w:p w:rsidR="00CC2D9B" w:rsidRDefault="00A25E7C" w:rsidP="00CC2D9B">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elimp</m:t>
              </m:r>
            </m:sub>
          </m:sSub>
          <m:r>
            <w:rPr>
              <w:rFonts w:ascii="Cambria Math" w:hAnsi="Cambria Math"/>
            </w:rPr>
            <m:t>=elpris*</m:t>
          </m:r>
          <m:sSub>
            <m:sSubPr>
              <m:ctrlPr>
                <w:rPr>
                  <w:rFonts w:ascii="Cambria Math" w:hAnsi="Cambria Math"/>
                  <w:i/>
                </w:rPr>
              </m:ctrlPr>
            </m:sSubPr>
            <m:e>
              <m:r>
                <w:rPr>
                  <w:rFonts w:ascii="Cambria Math" w:hAnsi="Cambria Math"/>
                </w:rPr>
                <m:t>P</m:t>
              </m:r>
            </m:e>
            <m:sub>
              <m:r>
                <w:rPr>
                  <w:rFonts w:ascii="Cambria Math" w:hAnsi="Cambria Math"/>
                </w:rPr>
                <m:t>imp</m:t>
              </m:r>
            </m:sub>
          </m:sSub>
        </m:oMath>
      </m:oMathPara>
    </w:p>
    <w:p w:rsidR="00CC2D9B" w:rsidRPr="00A41948" w:rsidRDefault="00CC2D9B" w:rsidP="00CC2D9B">
      <w:pPr>
        <w:rPr>
          <w:u w:val="single"/>
        </w:rPr>
      </w:pPr>
      <w:r>
        <w:t>Kostnadsfunktion för elexport</w:t>
      </w:r>
    </w:p>
    <w:p w:rsidR="00CC2D9B" w:rsidRPr="00A41948" w:rsidRDefault="00A25E7C" w:rsidP="00CC2D9B">
      <w:pPr>
        <w:rPr>
          <w:u w:val="single"/>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elexp</m:t>
              </m:r>
            </m:sub>
          </m:sSub>
          <m:r>
            <w:rPr>
              <w:rFonts w:ascii="Cambria Math" w:hAnsi="Cambria Math"/>
            </w:rPr>
            <m:t>=elpris*</m:t>
          </m:r>
          <m:sSub>
            <m:sSubPr>
              <m:ctrlPr>
                <w:rPr>
                  <w:rFonts w:ascii="Cambria Math" w:hAnsi="Cambria Math"/>
                  <w:i/>
                </w:rPr>
              </m:ctrlPr>
            </m:sSubPr>
            <m:e>
              <m:r>
                <w:rPr>
                  <w:rFonts w:ascii="Cambria Math" w:hAnsi="Cambria Math"/>
                </w:rPr>
                <m:t>P</m:t>
              </m:r>
            </m:e>
            <m:sub>
              <m:r>
                <w:rPr>
                  <w:rFonts w:ascii="Cambria Math" w:hAnsi="Cambria Math"/>
                </w:rPr>
                <m:t>exp</m:t>
              </m:r>
            </m:sub>
          </m:sSub>
        </m:oMath>
      </m:oMathPara>
    </w:p>
    <w:p w:rsidR="00FC0C02" w:rsidRDefault="00FC0C02" w:rsidP="00CC2D9B"/>
    <w:p w:rsidR="00FC0C02" w:rsidRDefault="00FC0C02" w:rsidP="00CC2D9B"/>
    <w:p w:rsidR="00CC2D9B" w:rsidRDefault="00CC2D9B" w:rsidP="00CC2D9B">
      <w:r>
        <w:t>Den totala summan av kostnaderna vid momentan optimering kan nu uttryckas som:</w:t>
      </w:r>
    </w:p>
    <w:p w:rsidR="00CC2D9B" w:rsidRDefault="00A25E7C" w:rsidP="00CC2D9B">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tot</m:t>
              </m:r>
            </m:sub>
          </m:sSub>
          <m:r>
            <w:rPr>
              <w:rFonts w:ascii="Cambria Math" w:hAnsi="Cambria Math"/>
            </w:rPr>
            <m:t>=</m:t>
          </m:r>
          <m:r>
            <m:rPr>
              <m:sty m:val="p"/>
            </m:rPr>
            <w:rPr>
              <w:rFonts w:ascii="Cambria Math" w:hAnsi="Cambria Math"/>
            </w:rPr>
            <m:t>Σ</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vp</m:t>
              </m:r>
            </m:sub>
          </m:sSub>
          <m:r>
            <m:rPr>
              <m:sty m:val="p"/>
            </m:rPr>
            <w:rPr>
              <w:rFonts w:ascii="Cambria Math" w:hAnsi="Cambria Math"/>
            </w:rPr>
            <m:t>+Σ</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kvv</m:t>
              </m:r>
            </m:sub>
          </m:sSub>
          <m:r>
            <m:rPr>
              <m:sty m:val="p"/>
            </m:rPr>
            <w:rPr>
              <w:rFonts w:ascii="Cambria Math" w:hAnsi="Cambria Math"/>
            </w:rPr>
            <m:t>+Σ</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vpump</m:t>
              </m:r>
            </m:sub>
          </m:sSub>
          <m:r>
            <m:rPr>
              <m:sty m:val="p"/>
            </m:rPr>
            <w:rPr>
              <w:rFonts w:ascii="Cambria Math" w:hAnsi="Cambria Math"/>
            </w:rPr>
            <m:t>+Σ</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fjvp</m:t>
              </m:r>
            </m:sub>
          </m:sSub>
          <m:r>
            <m:rPr>
              <m:sty m:val="p"/>
            </m:rPr>
            <w:rPr>
              <w:rFonts w:ascii="Cambria Math" w:hAnsi="Cambria Math"/>
            </w:rPr>
            <m:t>+Σ</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elimp</m:t>
              </m:r>
            </m:sub>
          </m:sSub>
          <m:r>
            <m:rPr>
              <m:sty m:val="p"/>
            </m:rPr>
            <w:rPr>
              <w:rFonts w:ascii="Cambria Math" w:hAnsi="Cambria Math"/>
            </w:rPr>
            <m:t>+Σ</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elexp</m:t>
              </m:r>
            </m:sub>
          </m:sSub>
        </m:oMath>
      </m:oMathPara>
    </w:p>
    <w:p w:rsidR="00CC2D9B" w:rsidRPr="0007295D" w:rsidRDefault="00CC2D9B" w:rsidP="00CC2D9B">
      <w:pPr>
        <w:pStyle w:val="Rubrik2"/>
        <w:rPr>
          <w:color w:val="auto"/>
        </w:rPr>
      </w:pPr>
      <w:bookmarkStart w:id="23" w:name="_Toc341516619"/>
      <w:r w:rsidRPr="0007295D">
        <w:rPr>
          <w:color w:val="auto"/>
        </w:rPr>
        <w:lastRenderedPageBreak/>
        <w:t>2.3 Optimering</w:t>
      </w:r>
      <w:bookmarkEnd w:id="23"/>
    </w:p>
    <w:p w:rsidR="00CC2D9B" w:rsidRPr="00AA0917" w:rsidRDefault="00CC2D9B" w:rsidP="00CC2D9B"/>
    <w:p w:rsidR="00CC2D9B" w:rsidRDefault="00CC2D9B" w:rsidP="00CC2D9B">
      <w:r w:rsidRPr="00A05F2A">
        <w:t>Förutsättning</w:t>
      </w:r>
      <w:r>
        <w:t xml:space="preserve"> för att genomföra en ekonomisk optimering är att det finns en tillgänglig prognos över den kommande lasten samt att kostnadsfunktioner är definierade.</w:t>
      </w:r>
      <w:r w:rsidR="000E7935">
        <w:t xml:space="preserve"> </w:t>
      </w:r>
      <w:r w:rsidR="00B9615F">
        <w:t>Idag behövs vanligtvis även en prognos för kommande elbörspris för att genomföra optimeringen</w:t>
      </w:r>
      <w:r w:rsidR="000E7935">
        <w:t xml:space="preserve">. </w:t>
      </w:r>
      <w:r>
        <w:t xml:space="preserve">Den prognostiserade lasten </w:t>
      </w:r>
      <w:r w:rsidR="000E7935">
        <w:t xml:space="preserve">och elbörspriset </w:t>
      </w:r>
      <w:r>
        <w:t>kommer variera med tiden och syftet med optimeringen är att lasten fördelas, på det ekonomiskt bästa sätt, över de enheter som finns tillgängliga. Kostnad för start och stopp för enheter måste också definieras. Dessa kostnader motsvarar</w:t>
      </w:r>
      <w:r w:rsidR="000E7935">
        <w:t xml:space="preserve"> uppvärmningskostnader för pannor,</w:t>
      </w:r>
      <w:r>
        <w:t xml:space="preserve"> extra insats av personal samt extra slitage på enheten som startas eller stoppas. </w:t>
      </w:r>
      <w:sdt>
        <w:sdtPr>
          <w:id w:val="3110712"/>
          <w:citation/>
        </w:sdtPr>
        <w:sdtContent>
          <w:r w:rsidR="00A25E7C">
            <w:fldChar w:fldCharType="begin"/>
          </w:r>
          <w:r w:rsidR="00D81F33">
            <w:instrText xml:space="preserve"> CITATION Malm96 \l 1053  </w:instrText>
          </w:r>
          <w:r w:rsidR="00A25E7C">
            <w:fldChar w:fldCharType="separate"/>
          </w:r>
          <w:r w:rsidR="00D043A0">
            <w:rPr>
              <w:noProof/>
            </w:rPr>
            <w:t>(Malmström, Ernfors, &amp; Nilsson, Datoroptimerad el- och värmeproduktion, 1996)</w:t>
          </w:r>
          <w:r w:rsidR="00A25E7C">
            <w:rPr>
              <w:noProof/>
            </w:rPr>
            <w:fldChar w:fldCharType="end"/>
          </w:r>
        </w:sdtContent>
      </w:sdt>
    </w:p>
    <w:p w:rsidR="00CC2D9B" w:rsidRDefault="00CC2D9B" w:rsidP="00CC2D9B">
      <w:r>
        <w:t>Driftoptimering över en viss period framåt i tiden bygger på att man antar att alla enheter kör med konstant last under delintervaller av hela tidsintervallet. Va</w:t>
      </w:r>
      <w:r w:rsidR="00112A2D">
        <w:t>n</w:t>
      </w:r>
      <w:r>
        <w:t>ligt är att dessa delintervall är 1 timme. Alla förändringar i laster eller start/stop kommer då ske vid varje ny timme.</w:t>
      </w:r>
      <w:sdt>
        <w:sdtPr>
          <w:id w:val="3110713"/>
          <w:citation/>
        </w:sdtPr>
        <w:sdtContent>
          <w:r w:rsidR="00A25E7C">
            <w:fldChar w:fldCharType="begin"/>
          </w:r>
          <w:r w:rsidR="00D81F33">
            <w:instrText xml:space="preserve"> CITATION Malm96 \l 1053  </w:instrText>
          </w:r>
          <w:r w:rsidR="00A25E7C">
            <w:fldChar w:fldCharType="separate"/>
          </w:r>
          <w:r w:rsidR="00D043A0">
            <w:rPr>
              <w:noProof/>
            </w:rPr>
            <w:t xml:space="preserve"> (Malmström, Ernfors, &amp; Nilsson, Datoroptimerad el- och värmeproduktion, 1996)</w:t>
          </w:r>
          <w:r w:rsidR="00A25E7C">
            <w:rPr>
              <w:noProof/>
            </w:rPr>
            <w:fldChar w:fldCharType="end"/>
          </w:r>
        </w:sdtContent>
      </w:sdt>
      <w:r>
        <w:t xml:space="preserve"> </w:t>
      </w:r>
    </w:p>
    <w:p w:rsidR="00CC2D9B" w:rsidRDefault="00CC2D9B" w:rsidP="00CC2D9B">
      <w:r>
        <w:t>Kostnadsfunktionen för en optimering över det kommande 24 timmarna kan då skrivas som den optimala summan av timkostnaderna:</w:t>
      </w:r>
    </w:p>
    <w:p w:rsidR="00CC2D9B" w:rsidRDefault="00CC2D9B" w:rsidP="00CC2D9B"/>
    <w:p w:rsidR="00CC2D9B" w:rsidRDefault="00A25E7C" w:rsidP="00CC2D9B">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24</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1</m:t>
              </m:r>
            </m:sub>
            <m:sup>
              <m:r>
                <w:rPr>
                  <w:rFonts w:ascii="Cambria Math" w:hAnsi="Cambria Math"/>
                </w:rPr>
                <m:t>24</m:t>
              </m:r>
            </m:sup>
            <m:e>
              <m:sSub>
                <m:sSubPr>
                  <m:ctrlPr>
                    <w:rPr>
                      <w:rFonts w:ascii="Cambria Math" w:hAnsi="Cambria Math"/>
                      <w:i/>
                    </w:rPr>
                  </m:ctrlPr>
                </m:sSubPr>
                <m:e>
                  <m:r>
                    <w:rPr>
                      <w:rFonts w:ascii="Cambria Math" w:hAnsi="Cambria Math"/>
                    </w:rPr>
                    <m:t>ΣK</m:t>
                  </m:r>
                </m:e>
                <m:sub>
                  <m:r>
                    <w:rPr>
                      <w:rFonts w:ascii="Cambria Math" w:hAnsi="Cambria Math"/>
                    </w:rPr>
                    <m:t>vp</m:t>
                  </m:r>
                </m:sub>
              </m:sSub>
              <m:r>
                <w:rPr>
                  <w:rFonts w:ascii="Cambria Math" w:hAnsi="Cambria Math"/>
                </w:rPr>
                <m:t>+Σ</m:t>
              </m:r>
              <m:sSub>
                <m:sSubPr>
                  <m:ctrlPr>
                    <w:rPr>
                      <w:rFonts w:ascii="Cambria Math" w:hAnsi="Cambria Math"/>
                      <w:i/>
                    </w:rPr>
                  </m:ctrlPr>
                </m:sSubPr>
                <m:e>
                  <m:r>
                    <w:rPr>
                      <w:rFonts w:ascii="Cambria Math" w:hAnsi="Cambria Math"/>
                    </w:rPr>
                    <m:t>K</m:t>
                  </m:r>
                </m:e>
                <m:sub>
                  <m:r>
                    <w:rPr>
                      <w:rFonts w:ascii="Cambria Math" w:hAnsi="Cambria Math"/>
                    </w:rPr>
                    <m:t>kvv</m:t>
                  </m:r>
                </m:sub>
              </m:sSub>
              <m:r>
                <w:rPr>
                  <w:rFonts w:ascii="Cambria Math" w:hAnsi="Cambria Math"/>
                </w:rPr>
                <m:t>+Σ</m:t>
              </m:r>
              <m:sSub>
                <m:sSubPr>
                  <m:ctrlPr>
                    <w:rPr>
                      <w:rFonts w:ascii="Cambria Math" w:hAnsi="Cambria Math"/>
                      <w:i/>
                    </w:rPr>
                  </m:ctrlPr>
                </m:sSubPr>
                <m:e>
                  <m:r>
                    <w:rPr>
                      <w:rFonts w:ascii="Cambria Math" w:hAnsi="Cambria Math"/>
                    </w:rPr>
                    <m:t>K</m:t>
                  </m:r>
                </m:e>
                <m:sub>
                  <m:r>
                    <w:rPr>
                      <w:rFonts w:ascii="Cambria Math" w:hAnsi="Cambria Math"/>
                    </w:rPr>
                    <m:t>vpump</m:t>
                  </m:r>
                </m:sub>
              </m:sSub>
              <m:r>
                <w:rPr>
                  <w:rFonts w:ascii="Cambria Math" w:hAnsi="Cambria Math"/>
                </w:rPr>
                <m:t>+Σ</m:t>
              </m:r>
              <m:sSub>
                <m:sSubPr>
                  <m:ctrlPr>
                    <w:rPr>
                      <w:rFonts w:ascii="Cambria Math" w:hAnsi="Cambria Math"/>
                      <w:i/>
                    </w:rPr>
                  </m:ctrlPr>
                </m:sSubPr>
                <m:e>
                  <m:r>
                    <w:rPr>
                      <w:rFonts w:ascii="Cambria Math" w:hAnsi="Cambria Math"/>
                    </w:rPr>
                    <m:t>K</m:t>
                  </m:r>
                </m:e>
                <m:sub>
                  <m:r>
                    <w:rPr>
                      <w:rFonts w:ascii="Cambria Math" w:hAnsi="Cambria Math"/>
                    </w:rPr>
                    <m:t>fjvp</m:t>
                  </m:r>
                </m:sub>
              </m:sSub>
              <m:r>
                <w:rPr>
                  <w:rFonts w:ascii="Cambria Math" w:hAnsi="Cambria Math"/>
                </w:rPr>
                <m:t>+Σ</m:t>
              </m:r>
              <m:sSub>
                <m:sSubPr>
                  <m:ctrlPr>
                    <w:rPr>
                      <w:rFonts w:ascii="Cambria Math" w:hAnsi="Cambria Math"/>
                      <w:i/>
                    </w:rPr>
                  </m:ctrlPr>
                </m:sSubPr>
                <m:e>
                  <m:r>
                    <w:rPr>
                      <w:rFonts w:ascii="Cambria Math" w:hAnsi="Cambria Math"/>
                    </w:rPr>
                    <m:t>K</m:t>
                  </m:r>
                </m:e>
                <m:sub>
                  <m:r>
                    <w:rPr>
                      <w:rFonts w:ascii="Cambria Math" w:hAnsi="Cambria Math"/>
                    </w:rPr>
                    <m:t>elimp</m:t>
                  </m:r>
                </m:sub>
              </m:sSub>
              <m:r>
                <w:rPr>
                  <w:rFonts w:ascii="Cambria Math" w:hAnsi="Cambria Math"/>
                </w:rPr>
                <m:t>+Σ</m:t>
              </m:r>
              <m:sSub>
                <m:sSubPr>
                  <m:ctrlPr>
                    <w:rPr>
                      <w:rFonts w:ascii="Cambria Math" w:hAnsi="Cambria Math"/>
                      <w:i/>
                    </w:rPr>
                  </m:ctrlPr>
                </m:sSubPr>
                <m:e>
                  <m:r>
                    <w:rPr>
                      <w:rFonts w:ascii="Cambria Math" w:hAnsi="Cambria Math"/>
                    </w:rPr>
                    <m:t>K</m:t>
                  </m:r>
                </m:e>
                <m:sub>
                  <m:r>
                    <w:rPr>
                      <w:rFonts w:ascii="Cambria Math" w:hAnsi="Cambria Math"/>
                    </w:rPr>
                    <m:t>elexp</m:t>
                  </m:r>
                </m:sub>
              </m:sSub>
            </m:e>
          </m:nary>
          <m:r>
            <w:rPr>
              <w:rFonts w:ascii="Cambria Math" w:hAnsi="Cambria Math"/>
            </w:rPr>
            <m:t>+Σ</m:t>
          </m:r>
          <m:sSub>
            <m:sSubPr>
              <m:ctrlPr>
                <w:rPr>
                  <w:rFonts w:ascii="Cambria Math" w:hAnsi="Cambria Math"/>
                  <w:i/>
                </w:rPr>
              </m:ctrlPr>
            </m:sSubPr>
            <m:e>
              <m:r>
                <w:rPr>
                  <w:rFonts w:ascii="Cambria Math" w:hAnsi="Cambria Math"/>
                </w:rPr>
                <m:t>K</m:t>
              </m:r>
            </m:e>
            <m:sub>
              <m:r>
                <w:rPr>
                  <w:rFonts w:ascii="Cambria Math" w:hAnsi="Cambria Math"/>
                </w:rPr>
                <m:t>start och stopp</m:t>
              </m:r>
            </m:sub>
          </m:sSub>
          <m:r>
            <w:rPr>
              <w:rFonts w:ascii="Cambria Math" w:hAnsi="Cambria Math"/>
            </w:rPr>
            <m:t xml:space="preserve">   </m:t>
          </m:r>
        </m:oMath>
      </m:oMathPara>
    </w:p>
    <w:p w:rsidR="00CC2D9B" w:rsidRDefault="00CC2D9B" w:rsidP="00CC2D9B">
      <w:pPr>
        <w:rPr>
          <w:b/>
        </w:rPr>
      </w:pPr>
    </w:p>
    <w:p w:rsidR="00CC2D9B" w:rsidRPr="000626D6" w:rsidRDefault="00CC2D9B" w:rsidP="00CC2D9B">
      <w:pPr>
        <w:rPr>
          <w:b/>
        </w:rPr>
      </w:pPr>
      <w:r>
        <w:rPr>
          <w:b/>
        </w:rPr>
        <w:t>Optimeringsmetod:</w:t>
      </w:r>
    </w:p>
    <w:p w:rsidR="00CC2D9B" w:rsidRDefault="00CC2D9B" w:rsidP="00CC2D9B">
      <w:r>
        <w:t>Ett optimeringsproblem beskrivs generellt som:</w:t>
      </w:r>
    </w:p>
    <w:p w:rsidR="00CC2D9B" w:rsidRDefault="00A25E7C" w:rsidP="00CC2D9B">
      <m:oMathPara>
        <m:oMathParaPr>
          <m:jc m:val="left"/>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x</m:t>
                  </m:r>
                </m:lim>
              </m:limLow>
            </m:fName>
            <m:e>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m:t>
              </m:r>
            </m:e>
          </m:func>
        </m:oMath>
      </m:oMathPara>
    </w:p>
    <w:p w:rsidR="00CC2D9B" w:rsidRDefault="00CC2D9B" w:rsidP="00CC2D9B">
      <m:oMathPara>
        <m:oMathParaPr>
          <m:jc m:val="left"/>
        </m:oMathParaPr>
        <m:oMath>
          <m:r>
            <w:rPr>
              <w:rFonts w:ascii="Cambria Math" w:hAnsi="Cambria Math"/>
            </w:rPr>
            <m:t>s.t.    g</m:t>
          </m:r>
          <m:d>
            <m:dPr>
              <m:ctrlPr>
                <w:rPr>
                  <w:rFonts w:ascii="Cambria Math" w:hAnsi="Cambria Math"/>
                  <w:i/>
                </w:rPr>
              </m:ctrlPr>
            </m:dPr>
            <m:e>
              <m:r>
                <w:rPr>
                  <w:rFonts w:ascii="Cambria Math" w:hAnsi="Cambria Math"/>
                </w:rPr>
                <m:t>x</m:t>
              </m:r>
            </m:e>
          </m:d>
          <m:r>
            <w:rPr>
              <w:rFonts w:ascii="Cambria Math" w:hAnsi="Cambria Math"/>
            </w:rPr>
            <m:t>=0</m:t>
          </m:r>
        </m:oMath>
      </m:oMathPara>
    </w:p>
    <w:p w:rsidR="00CC2D9B" w:rsidRDefault="00CC2D9B" w:rsidP="00CC2D9B">
      <m:oMathPara>
        <m:oMathParaPr>
          <m:jc m:val="left"/>
        </m:oMathParaPr>
        <m:oMath>
          <m:r>
            <w:rPr>
              <w:rFonts w:ascii="Cambria Math" w:hAnsi="Cambria Math"/>
            </w:rPr>
            <m:t xml:space="preserve">           x∈</m:t>
          </m:r>
          <m:r>
            <m:rPr>
              <m:sty m:val="p"/>
            </m:rPr>
            <w:rPr>
              <w:rFonts w:ascii="Cambria Math" w:hAnsi="Cambria Math"/>
            </w:rPr>
            <m:t>Ω</m:t>
          </m:r>
        </m:oMath>
      </m:oMathPara>
    </w:p>
    <w:p w:rsidR="00CC2D9B" w:rsidRDefault="00CC2D9B" w:rsidP="00CC2D9B">
      <w:r>
        <w:t xml:space="preserve">Funktionen </w:t>
      </w:r>
      <m:oMath>
        <m:r>
          <w:rPr>
            <w:rFonts w:ascii="Cambria Math" w:hAnsi="Cambria Math"/>
          </w:rPr>
          <m:t>f(x)</m:t>
        </m:r>
      </m:oMath>
      <w:r>
        <w:t xml:space="preserve"> är den funktion som skall minimeras. Vektorn </w:t>
      </w:r>
      <m:oMath>
        <m:r>
          <w:rPr>
            <w:rFonts w:ascii="Cambria Math" w:hAnsi="Cambria Math"/>
          </w:rPr>
          <m:t>x</m:t>
        </m:r>
      </m:oMath>
      <w:r>
        <w:t xml:space="preserve"> består av de storheter som efterfrågas. Ekvationen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=0</m:t>
        </m:r>
      </m:oMath>
      <w:r>
        <w:t xml:space="preserve"> är ett villkor som måste uppfyllas. Mängden </w:t>
      </w:r>
      <m:oMath>
        <m:r>
          <m:rPr>
            <m:sty m:val="p"/>
          </m:rPr>
          <w:rPr>
            <w:rFonts w:ascii="Cambria Math" w:hAnsi="Cambria Math"/>
          </w:rPr>
          <m:t>Ω</m:t>
        </m:r>
      </m:oMath>
      <w:r>
        <w:t xml:space="preserve"> är den mängd inom vilket värdena för lösningarna i </w:t>
      </w:r>
      <m:oMath>
        <m:r>
          <w:rPr>
            <w:rFonts w:ascii="Cambria Math" w:hAnsi="Cambria Math"/>
          </w:rPr>
          <m:t xml:space="preserve">x </m:t>
        </m:r>
      </m:oMath>
      <w:r>
        <w:t xml:space="preserve">får ligga. </w:t>
      </w:r>
      <m:oMath>
        <m:r>
          <w:rPr>
            <w:rFonts w:ascii="Cambria Math" w:hAnsi="Cambria Math"/>
          </w:rPr>
          <m:t>s.t.</m:t>
        </m:r>
      </m:oMath>
      <w:r>
        <w:t xml:space="preserve"> står för ”subject to” och betyder med hänsy</w:t>
      </w:r>
      <w:r w:rsidR="00B9615F">
        <w:t>n</w:t>
      </w:r>
      <w:r>
        <w:t xml:space="preserve"> till. </w:t>
      </w:r>
      <w:sdt>
        <w:sdtPr>
          <w:id w:val="3110714"/>
          <w:citation/>
        </w:sdtPr>
        <w:sdtContent>
          <w:r w:rsidR="00A25E7C">
            <w:fldChar w:fldCharType="begin"/>
          </w:r>
          <w:r w:rsidR="00D81F33">
            <w:instrText xml:space="preserve"> CITATION Dot02 \l 1053 </w:instrText>
          </w:r>
          <w:r w:rsidR="00A25E7C">
            <w:fldChar w:fldCharType="separate"/>
          </w:r>
          <w:r>
            <w:rPr>
              <w:noProof/>
            </w:rPr>
            <w:t>(Dotzauer, 2002)</w:t>
          </w:r>
          <w:r w:rsidR="00A25E7C">
            <w:rPr>
              <w:noProof/>
            </w:rPr>
            <w:fldChar w:fldCharType="end"/>
          </w:r>
        </w:sdtContent>
      </w:sdt>
    </w:p>
    <w:p w:rsidR="00CC2D9B" w:rsidRDefault="00CC2D9B" w:rsidP="00CC2D9B">
      <w:r>
        <w:t xml:space="preserve">Med andra ord kan man säga, hitta den vektor </w:t>
      </w:r>
      <m:oMath>
        <m:r>
          <w:rPr>
            <w:rFonts w:ascii="Cambria Math" w:hAnsi="Cambria Math"/>
          </w:rPr>
          <m:t>x</m:t>
        </m:r>
      </m:oMath>
      <w:r>
        <w:t xml:space="preserve"> som finns i mängden </w:t>
      </w:r>
      <m:oMath>
        <m:r>
          <m:rPr>
            <m:sty m:val="p"/>
          </m:rPr>
          <w:rPr>
            <w:rFonts w:ascii="Cambria Math" w:hAnsi="Cambria Math"/>
          </w:rPr>
          <m:t>Ω</m:t>
        </m:r>
      </m:oMath>
      <w:r>
        <w:t xml:space="preserve"> som ger det lägsta värdet på </w:t>
      </w:r>
      <m:oMath>
        <m:r>
          <w:rPr>
            <w:rFonts w:ascii="Cambria Math" w:hAnsi="Cambria Math"/>
          </w:rPr>
          <m:t>f</m:t>
        </m:r>
        <m:d>
          <m:dPr>
            <m:ctrlPr>
              <w:rPr>
                <w:rFonts w:ascii="Cambria Math" w:hAnsi="Cambria Math"/>
                <w:i/>
              </w:rPr>
            </m:ctrlPr>
          </m:dPr>
          <m:e>
            <m:r>
              <w:rPr>
                <w:rFonts w:ascii="Cambria Math" w:hAnsi="Cambria Math"/>
              </w:rPr>
              <m:t>x</m:t>
            </m:r>
          </m:e>
        </m:d>
      </m:oMath>
      <w:r>
        <w:t xml:space="preserve"> samtidigt som villkoret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=0</m:t>
        </m:r>
      </m:oMath>
      <w:r>
        <w:t xml:space="preserve"> uppfylls.  </w:t>
      </w:r>
    </w:p>
    <w:p w:rsidR="00CC2D9B" w:rsidRDefault="00CC2D9B" w:rsidP="00CC2D9B">
      <w:r>
        <w:t>I fallet för energioptimering kan optimeringsproblemet generellt uttryckas som:</w:t>
      </w:r>
    </w:p>
    <w:p w:rsidR="00CC2D9B" w:rsidRPr="00AF2EEF" w:rsidRDefault="00CC2D9B" w:rsidP="00CC2D9B">
      <w:r>
        <w:t xml:space="preserve">Hitta den produktionsmix som ger lägst värde på kostnadsfunktionen med hänsyn till att energiproduktionen är lika med energibehovet. </w:t>
      </w:r>
    </w:p>
    <w:p w:rsidR="00CC2D9B" w:rsidRDefault="00CC2D9B" w:rsidP="00CC2D9B">
      <w:r>
        <w:lastRenderedPageBreak/>
        <w:t xml:space="preserve">Valet av optimeringsmetod kan göras efter svårighetsgrad på problemet. I detta kapitel kommer två metoder </w:t>
      </w:r>
      <w:r w:rsidR="00B9615F">
        <w:t>presenteras</w:t>
      </w:r>
      <w:r>
        <w:t xml:space="preserve"> kortfattat.  </w:t>
      </w:r>
    </w:p>
    <w:p w:rsidR="00DE504B" w:rsidRDefault="00DE504B" w:rsidP="00CC2D9B"/>
    <w:p w:rsidR="00CC2D9B" w:rsidRPr="0007295D" w:rsidRDefault="00CC2D9B" w:rsidP="00CC2D9B">
      <w:pPr>
        <w:pStyle w:val="Rubrik3"/>
        <w:rPr>
          <w:color w:val="auto"/>
        </w:rPr>
      </w:pPr>
      <w:bookmarkStart w:id="24" w:name="_Toc341516620"/>
      <w:r w:rsidRPr="0007295D">
        <w:rPr>
          <w:color w:val="auto"/>
        </w:rPr>
        <w:t>2.3.1  Mixed Integer Programming</w:t>
      </w:r>
      <w:bookmarkEnd w:id="24"/>
      <w:r w:rsidRPr="0007295D">
        <w:rPr>
          <w:color w:val="auto"/>
        </w:rPr>
        <w:t xml:space="preserve"> </w:t>
      </w:r>
    </w:p>
    <w:p w:rsidR="00CC2D9B" w:rsidRDefault="00CC2D9B" w:rsidP="00CC2D9B"/>
    <w:p w:rsidR="00CC2D9B" w:rsidRDefault="00CC2D9B" w:rsidP="00CC2D9B">
      <w:r>
        <w:t xml:space="preserve">Ett optimeringsproblem som enbart har kontinuerliga variabler kallas för ett linjärprogrammeringsproblem. De kontinuerliga variablerna inom energiproduktionsoptimering motsvaras av enheters lastintervall. Optimeringsproblem med binära förhållanden kallas för heltalsprogrammering. Binära förhållanden motsvaras av enheters start och stopp. Problemet med både kontinuerliga variabler och binära variabler kallas för mixed integer programming (MIP). Egentligen borde det heta mixed integer linear programming (MILP) eftersom det är linjära optimeringsprobelm. Ofta benämns dessa typer av problem som MIP men det är då underförstått att det är ett linjärt problem. </w:t>
      </w:r>
      <w:sdt>
        <w:sdtPr>
          <w:id w:val="3110720"/>
          <w:citation/>
        </w:sdtPr>
        <w:sdtContent>
          <w:r w:rsidR="00A25E7C">
            <w:fldChar w:fldCharType="begin"/>
          </w:r>
          <w:r w:rsidR="00D81F33">
            <w:instrText xml:space="preserve"> CITATION Malm96 \l 1053  </w:instrText>
          </w:r>
          <w:r w:rsidR="00A25E7C">
            <w:fldChar w:fldCharType="separate"/>
          </w:r>
          <w:r w:rsidR="00D043A0">
            <w:rPr>
              <w:noProof/>
            </w:rPr>
            <w:t>(Malmström, Ernfors, &amp; Nilsson, Datoroptimerad el- och värmeproduktion, 1996)</w:t>
          </w:r>
          <w:r w:rsidR="00A25E7C">
            <w:rPr>
              <w:noProof/>
            </w:rPr>
            <w:fldChar w:fldCharType="end"/>
          </w:r>
        </w:sdtContent>
      </w:sdt>
    </w:p>
    <w:p w:rsidR="00CC2D9B" w:rsidRDefault="00CC2D9B" w:rsidP="00CC2D9B">
      <w:r>
        <w:t xml:space="preserve">Metoden är vanlig inom området för korttidsplanering men har en del begränsningar. Många av de processer som optimeras innefattar olinjära samband medans MIP endast hanterar linjära samband. Detta gör att den matematiska modellen inte speglar verkligheten fullt ut. </w:t>
      </w:r>
      <w:sdt>
        <w:sdtPr>
          <w:id w:val="3110721"/>
          <w:citation/>
        </w:sdtPr>
        <w:sdtContent>
          <w:r w:rsidR="00A25E7C">
            <w:fldChar w:fldCharType="begin"/>
          </w:r>
          <w:r w:rsidR="00D81F33">
            <w:instrText xml:space="preserve"> CITATION Dan04 \l 1053 </w:instrText>
          </w:r>
          <w:r w:rsidR="00A25E7C">
            <w:fldChar w:fldCharType="separate"/>
          </w:r>
          <w:r>
            <w:rPr>
              <w:noProof/>
            </w:rPr>
            <w:t>(Häggståhl &amp; Dotzauer, 2004)</w:t>
          </w:r>
          <w:r w:rsidR="00A25E7C">
            <w:rPr>
              <w:noProof/>
            </w:rPr>
            <w:fldChar w:fldCharType="end"/>
          </w:r>
        </w:sdtContent>
      </w:sdt>
    </w:p>
    <w:p w:rsidR="00CC2D9B" w:rsidRDefault="00CC2D9B" w:rsidP="00CC2D9B">
      <w:r>
        <w:t xml:space="preserve">Ett sätt att lösa MIP-problem är att använda Branch-and-Bound-metoden.  Metoden går ut på att tvinga de binära variablerna till nya värden. Detta kommer generera en trädstruktur där man i varje gren lägger till en ny restriktion på någon av de binära variablerna. </w:t>
      </w:r>
      <w:sdt>
        <w:sdtPr>
          <w:id w:val="3110715"/>
          <w:citation/>
        </w:sdtPr>
        <w:sdtContent>
          <w:r w:rsidR="00A25E7C">
            <w:fldChar w:fldCharType="begin"/>
          </w:r>
          <w:r w:rsidR="00D81F33">
            <w:instrText xml:space="preserve"> CITATION Dot02 \l 1053 </w:instrText>
          </w:r>
          <w:r w:rsidR="00A25E7C">
            <w:fldChar w:fldCharType="separate"/>
          </w:r>
          <w:r>
            <w:rPr>
              <w:noProof/>
            </w:rPr>
            <w:t>(Dotzauer, 2002)</w:t>
          </w:r>
          <w:r w:rsidR="00A25E7C">
            <w:rPr>
              <w:noProof/>
            </w:rPr>
            <w:fldChar w:fldCharType="end"/>
          </w:r>
        </w:sdtContent>
      </w:sdt>
    </w:p>
    <w:p w:rsidR="00CC2D9B" w:rsidRDefault="00CC2D9B" w:rsidP="00CC2D9B">
      <w:r>
        <w:t xml:space="preserve">I bilaga </w:t>
      </w:r>
      <w:r w:rsidR="00AD73F3">
        <w:t>2</w:t>
      </w:r>
      <w:r>
        <w:t xml:space="preserve"> finns ett exempel på hur Branch-and-Bound-metoden kan appliceras på ett MIP-problem. </w:t>
      </w:r>
    </w:p>
    <w:p w:rsidR="00CC2D9B" w:rsidRDefault="00CC2D9B" w:rsidP="00CC2D9B">
      <w:r>
        <w:t>Praktiska tillämpningar av MIP resulterar ofta i stora problem som kan ta lång tid att lösa. En fördel med Branch-and-Bound-metoden är att man kan avbryta beräkningen och nöja sig med den dittills bästa lösningen som ofta kan vara tillräckligt bra.</w:t>
      </w:r>
      <w:sdt>
        <w:sdtPr>
          <w:id w:val="3110716"/>
          <w:citation/>
        </w:sdtPr>
        <w:sdtContent>
          <w:r w:rsidR="00A25E7C">
            <w:fldChar w:fldCharType="begin"/>
          </w:r>
          <w:r w:rsidR="00D81F33">
            <w:instrText xml:space="preserve"> CITATION Dot02 \l 1053 </w:instrText>
          </w:r>
          <w:r w:rsidR="00A25E7C">
            <w:fldChar w:fldCharType="separate"/>
          </w:r>
          <w:r>
            <w:rPr>
              <w:noProof/>
            </w:rPr>
            <w:t xml:space="preserve"> (Dotzauer, 2002)</w:t>
          </w:r>
          <w:r w:rsidR="00A25E7C">
            <w:rPr>
              <w:noProof/>
            </w:rPr>
            <w:fldChar w:fldCharType="end"/>
          </w:r>
        </w:sdtContent>
      </w:sdt>
      <w:r>
        <w:t xml:space="preserve">    </w:t>
      </w:r>
    </w:p>
    <w:p w:rsidR="00CC2D9B" w:rsidRDefault="00CC2D9B" w:rsidP="00CC2D9B"/>
    <w:p w:rsidR="00CC2D9B" w:rsidRPr="0007295D" w:rsidRDefault="003C289E" w:rsidP="00CC2D9B">
      <w:pPr>
        <w:rPr>
          <w:rStyle w:val="Rubrik3Char"/>
          <w:color w:val="auto"/>
        </w:rPr>
      </w:pPr>
      <w:bookmarkStart w:id="25" w:name="_Toc341516621"/>
      <w:r>
        <w:rPr>
          <w:rStyle w:val="Rubrik3Char"/>
          <w:color w:val="auto"/>
        </w:rPr>
        <w:t>2.3.2</w:t>
      </w:r>
      <w:r w:rsidR="00CC2D9B" w:rsidRPr="0007295D">
        <w:rPr>
          <w:rStyle w:val="Rubrik3Char"/>
          <w:color w:val="auto"/>
        </w:rPr>
        <w:t xml:space="preserve"> Stokastisk optimering</w:t>
      </w:r>
      <w:bookmarkEnd w:id="25"/>
    </w:p>
    <w:p w:rsidR="00CC2D9B" w:rsidRDefault="00CC2D9B" w:rsidP="00CC2D9B">
      <w:r>
        <w:t>Vid optimering av energiproduktion är det många parametrar som är mer eller mindre osäkra. Stokastisk optimering är en metod som tar hänsyn till osäkerheten i t.ex. lastprognoser och elprisprognoser. I en stokastisk modell</w:t>
      </w:r>
      <w:r w:rsidR="003C289E">
        <w:t xml:space="preserve"> skapas en mängd olika scenarion</w:t>
      </w:r>
      <w:r>
        <w:t xml:space="preserve">. De olika scenariorna bildar tillsammans ett så kallat scenarioträd (se figur </w:t>
      </w:r>
      <w:r w:rsidR="007661D2">
        <w:t>2</w:t>
      </w:r>
      <w:r>
        <w:t>). Varje scenario tilldelas en sannolikhet som beskriver hur pass sannolikt det är att detta scenario kommer</w:t>
      </w:r>
      <w:r w:rsidR="003C289E">
        <w:t xml:space="preserve"> att</w:t>
      </w:r>
      <w:r>
        <w:t xml:space="preserve"> inträffa.</w:t>
      </w:r>
      <w:sdt>
        <w:sdtPr>
          <w:id w:val="3110717"/>
          <w:citation/>
        </w:sdtPr>
        <w:sdtContent>
          <w:r w:rsidR="00A25E7C">
            <w:fldChar w:fldCharType="begin"/>
          </w:r>
          <w:r w:rsidR="00D81F33">
            <w:instrText xml:space="preserve"> CITATION Dot02 \l 1053 </w:instrText>
          </w:r>
          <w:r w:rsidR="00A25E7C">
            <w:fldChar w:fldCharType="separate"/>
          </w:r>
          <w:r>
            <w:rPr>
              <w:noProof/>
            </w:rPr>
            <w:t xml:space="preserve"> (Dotzauer, 2002)</w:t>
          </w:r>
          <w:r w:rsidR="00A25E7C">
            <w:rPr>
              <w:noProof/>
            </w:rPr>
            <w:fldChar w:fldCharType="end"/>
          </w:r>
        </w:sdtContent>
      </w:sdt>
    </w:p>
    <w:p w:rsidR="00CC2D9B" w:rsidRDefault="00CC2D9B" w:rsidP="00CC2D9B">
      <w:pPr>
        <w:keepNext/>
        <w:jc w:val="center"/>
      </w:pPr>
      <w:r w:rsidRPr="009140C8">
        <w:rPr>
          <w:noProof/>
          <w:lang w:eastAsia="sv-SE"/>
        </w:rPr>
        <w:lastRenderedPageBreak/>
        <w:drawing>
          <wp:inline distT="0" distB="0" distL="0" distR="0">
            <wp:extent cx="4711934" cy="2024608"/>
            <wp:effectExtent l="0" t="0" r="0" b="0"/>
            <wp:docPr id="4"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11934" cy="2024608"/>
                      <a:chOff x="1907704" y="2060848"/>
                      <a:chExt cx="4711934" cy="2024608"/>
                    </a:xfrm>
                  </a:grpSpPr>
                  <a:grpSp>
                    <a:nvGrpSpPr>
                      <a:cNvPr id="107" name="Grupp 106"/>
                      <a:cNvGrpSpPr/>
                    </a:nvGrpSpPr>
                    <a:grpSpPr>
                      <a:xfrm>
                        <a:off x="1907704" y="2060848"/>
                        <a:ext cx="4711934" cy="2024608"/>
                        <a:chOff x="1907704" y="2060848"/>
                        <a:chExt cx="4711934" cy="2024608"/>
                      </a:xfrm>
                    </a:grpSpPr>
                    <a:grpSp>
                      <a:nvGrpSpPr>
                        <a:cNvPr id="3" name="Grupp 16"/>
                        <a:cNvGrpSpPr/>
                      </a:nvGrpSpPr>
                      <a:grpSpPr>
                        <a:xfrm>
                          <a:off x="3923928" y="2060848"/>
                          <a:ext cx="288032" cy="288032"/>
                          <a:chOff x="2771800" y="3356992"/>
                          <a:chExt cx="288032" cy="288032"/>
                        </a:xfrm>
                      </a:grpSpPr>
                      <a:sp>
                        <a:nvSpPr>
                          <a:cNvPr id="14" name="Ellips 17"/>
                          <a:cNvSpPr/>
                        </a:nvSpPr>
                        <a:spPr>
                          <a:xfrm>
                            <a:off x="2771800" y="3356992"/>
                            <a:ext cx="288032" cy="288032"/>
                          </a:xfrm>
                          <a:prstGeom prst="ellipse">
                            <a:avLst/>
                          </a:prstGeom>
                          <a:noFill/>
                          <a:ln>
                            <a:solidFill>
                              <a:schemeClr val="tx1"/>
                            </a:solidFill>
                          </a:ln>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textruta 18"/>
                          <a:cNvSpPr txBox="1"/>
                        </a:nvSpPr>
                        <a:spPr>
                          <a:xfrm>
                            <a:off x="2771800" y="3356992"/>
                            <a:ext cx="263214"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t>1</a:t>
                              </a:r>
                              <a:endParaRPr lang="sv-SE" sz="1200" dirty="0"/>
                            </a:p>
                          </a:txBody>
                          <a:useSpRect/>
                        </a:txSp>
                      </a:sp>
                    </a:grpSp>
                    <a:grpSp>
                      <a:nvGrpSpPr>
                        <a:cNvPr id="4" name="Grupp 52"/>
                        <a:cNvGrpSpPr/>
                      </a:nvGrpSpPr>
                      <a:grpSpPr>
                        <a:xfrm>
                          <a:off x="3563888" y="2996952"/>
                          <a:ext cx="1061840" cy="1080120"/>
                          <a:chOff x="2051720" y="2852936"/>
                          <a:chExt cx="1061840" cy="1080120"/>
                        </a:xfrm>
                      </a:grpSpPr>
                      <a:grpSp>
                        <a:nvGrpSpPr>
                          <a:cNvPr id="47" name="Grupp 6"/>
                          <a:cNvGrpSpPr/>
                        </a:nvGrpSpPr>
                        <a:grpSpPr>
                          <a:xfrm>
                            <a:off x="2051720" y="3645024"/>
                            <a:ext cx="288032" cy="288032"/>
                            <a:chOff x="2771800" y="3356992"/>
                            <a:chExt cx="288032" cy="288032"/>
                          </a:xfrm>
                        </a:grpSpPr>
                        <a:sp>
                          <a:nvSpPr>
                            <a:cNvPr id="8" name="Ellips 3"/>
                            <a:cNvSpPr/>
                          </a:nvSpPr>
                          <a:spPr>
                            <a:xfrm>
                              <a:off x="2771800" y="3356992"/>
                              <a:ext cx="288032" cy="288032"/>
                            </a:xfrm>
                            <a:prstGeom prst="ellipse">
                              <a:avLst/>
                            </a:prstGeom>
                            <a:noFill/>
                            <a:ln>
                              <a:solidFill>
                                <a:schemeClr val="tx1"/>
                              </a:solidFill>
                            </a:ln>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textruta 5"/>
                            <a:cNvSpPr txBox="1"/>
                          </a:nvSpPr>
                          <a:spPr>
                            <a:xfrm>
                              <a:off x="2771800" y="3356992"/>
                              <a:ext cx="263214"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t>8</a:t>
                                </a:r>
                                <a:endParaRPr lang="sv-SE" sz="1200" dirty="0"/>
                              </a:p>
                            </a:txBody>
                            <a:useSpRect/>
                          </a:txSp>
                        </a:sp>
                      </a:grpSp>
                      <a:grpSp>
                        <a:nvGrpSpPr>
                          <a:cNvPr id="48" name="Grupp 7"/>
                          <a:cNvGrpSpPr/>
                        </a:nvGrpSpPr>
                        <a:grpSpPr>
                          <a:xfrm>
                            <a:off x="2411760" y="3645024"/>
                            <a:ext cx="288032" cy="288032"/>
                            <a:chOff x="2771800" y="3356992"/>
                            <a:chExt cx="288032" cy="288032"/>
                          </a:xfrm>
                        </a:grpSpPr>
                        <a:sp>
                          <a:nvSpPr>
                            <a:cNvPr id="9" name="Ellips 8"/>
                            <a:cNvSpPr/>
                          </a:nvSpPr>
                          <a:spPr>
                            <a:xfrm>
                              <a:off x="2771800" y="3356992"/>
                              <a:ext cx="288032" cy="288032"/>
                            </a:xfrm>
                            <a:prstGeom prst="ellipse">
                              <a:avLst/>
                            </a:prstGeom>
                            <a:noFill/>
                            <a:ln>
                              <a:solidFill>
                                <a:schemeClr val="tx1"/>
                              </a:solidFill>
                            </a:ln>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ruta 9"/>
                            <a:cNvSpPr txBox="1"/>
                          </a:nvSpPr>
                          <a:spPr>
                            <a:xfrm>
                              <a:off x="2771800" y="3356992"/>
                              <a:ext cx="263214"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a:t>9</a:t>
                                </a:r>
                                <a:endParaRPr lang="sv-SE" sz="1200" dirty="0"/>
                              </a:p>
                            </a:txBody>
                            <a:useSpRect/>
                          </a:txSp>
                        </a:sp>
                      </a:grpSp>
                      <a:grpSp>
                        <a:nvGrpSpPr>
                          <a:cNvPr id="49" name="Grupp 10"/>
                          <a:cNvGrpSpPr/>
                        </a:nvGrpSpPr>
                        <a:grpSpPr>
                          <a:xfrm>
                            <a:off x="2771800" y="3645024"/>
                            <a:ext cx="341760" cy="288032"/>
                            <a:chOff x="2771800" y="3356992"/>
                            <a:chExt cx="341760" cy="288032"/>
                          </a:xfrm>
                        </a:grpSpPr>
                        <a:sp>
                          <a:nvSpPr>
                            <a:cNvPr id="12" name="Ellips 11"/>
                            <a:cNvSpPr/>
                          </a:nvSpPr>
                          <a:spPr>
                            <a:xfrm>
                              <a:off x="2771800" y="3356992"/>
                              <a:ext cx="288032" cy="288032"/>
                            </a:xfrm>
                            <a:prstGeom prst="ellipse">
                              <a:avLst/>
                            </a:prstGeom>
                            <a:noFill/>
                            <a:ln>
                              <a:solidFill>
                                <a:schemeClr val="tx1"/>
                              </a:solidFill>
                            </a:ln>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textruta 12"/>
                            <a:cNvSpPr txBox="1"/>
                          </a:nvSpPr>
                          <a:spPr>
                            <a:xfrm>
                              <a:off x="2771800" y="3356992"/>
                              <a:ext cx="341760"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t>10</a:t>
                                </a:r>
                                <a:endParaRPr lang="sv-SE" sz="1200" dirty="0"/>
                              </a:p>
                            </a:txBody>
                            <a:useSpRect/>
                          </a:txSp>
                        </a:sp>
                      </a:grpSp>
                      <a:grpSp>
                        <a:nvGrpSpPr>
                          <a:cNvPr id="50" name="Grupp 13"/>
                          <a:cNvGrpSpPr/>
                        </a:nvGrpSpPr>
                        <a:grpSpPr>
                          <a:xfrm>
                            <a:off x="2411760" y="2852936"/>
                            <a:ext cx="288032" cy="288032"/>
                            <a:chOff x="2771800" y="3356992"/>
                            <a:chExt cx="288032" cy="288032"/>
                          </a:xfrm>
                        </a:grpSpPr>
                        <a:sp>
                          <a:nvSpPr>
                            <a:cNvPr id="15" name="Ellips 14"/>
                            <a:cNvSpPr/>
                          </a:nvSpPr>
                          <a:spPr>
                            <a:xfrm>
                              <a:off x="2771800" y="3356992"/>
                              <a:ext cx="288032" cy="288032"/>
                            </a:xfrm>
                            <a:prstGeom prst="ellipse">
                              <a:avLst/>
                            </a:prstGeom>
                            <a:noFill/>
                            <a:ln>
                              <a:solidFill>
                                <a:schemeClr val="tx1"/>
                              </a:solidFill>
                            </a:ln>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textruta 15"/>
                            <a:cNvSpPr txBox="1"/>
                          </a:nvSpPr>
                          <a:spPr>
                            <a:xfrm>
                              <a:off x="2771800" y="3356992"/>
                              <a:ext cx="263214"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a:t>3</a:t>
                                </a:r>
                                <a:endParaRPr lang="sv-SE" sz="1200" dirty="0"/>
                              </a:p>
                            </a:txBody>
                            <a:useSpRect/>
                          </a:txSp>
                        </a:sp>
                      </a:grpSp>
                      <a:cxnSp>
                        <a:nvCxnSpPr>
                          <a:cNvPr id="2" name="Rak 47"/>
                          <a:cNvCxnSpPr>
                            <a:stCxn id="16" idx="1"/>
                            <a:endCxn id="6" idx="0"/>
                          </a:cNvCxnSpPr>
                        </a:nvCxnSpPr>
                        <a:spPr>
                          <a:xfrm flipH="1">
                            <a:off x="2183327" y="2991436"/>
                            <a:ext cx="228433" cy="653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7" name="Rak 49"/>
                          <a:cNvCxnSpPr>
                            <a:stCxn id="16" idx="2"/>
                            <a:endCxn id="10" idx="0"/>
                          </a:cNvCxnSpPr>
                        </a:nvCxnSpPr>
                        <a:spPr>
                          <a:xfrm>
                            <a:off x="2543367" y="3129935"/>
                            <a:ext cx="0" cy="515089"/>
                          </a:xfrm>
                          <a:prstGeom prst="line">
                            <a:avLst/>
                          </a:prstGeom>
                        </a:spPr>
                        <a:style>
                          <a:lnRef idx="1">
                            <a:schemeClr val="accent1"/>
                          </a:lnRef>
                          <a:fillRef idx="0">
                            <a:schemeClr val="accent1"/>
                          </a:fillRef>
                          <a:effectRef idx="0">
                            <a:schemeClr val="accent1"/>
                          </a:effectRef>
                          <a:fontRef idx="minor">
                            <a:schemeClr val="tx1"/>
                          </a:fontRef>
                        </a:style>
                      </a:cxnSp>
                      <a:cxnSp>
                        <a:nvCxnSpPr>
                          <a:cNvPr id="52" name="Rak 51"/>
                          <a:cNvCxnSpPr>
                            <a:stCxn id="15" idx="6"/>
                            <a:endCxn id="13" idx="0"/>
                          </a:cNvCxnSpPr>
                        </a:nvCxnSpPr>
                        <a:spPr>
                          <a:xfrm>
                            <a:off x="2699792" y="2996952"/>
                            <a:ext cx="242888" cy="648072"/>
                          </a:xfrm>
                          <a:prstGeom prst="line">
                            <a:avLst/>
                          </a:prstGeom>
                        </a:spPr>
                        <a:style>
                          <a:lnRef idx="1">
                            <a:schemeClr val="accent1"/>
                          </a:lnRef>
                          <a:fillRef idx="0">
                            <a:schemeClr val="accent1"/>
                          </a:fillRef>
                          <a:effectRef idx="0">
                            <a:schemeClr val="accent1"/>
                          </a:effectRef>
                          <a:fontRef idx="minor">
                            <a:schemeClr val="tx1"/>
                          </a:fontRef>
                        </a:style>
                      </a:cxnSp>
                    </a:grpSp>
                    <a:grpSp>
                      <a:nvGrpSpPr>
                        <a:cNvPr id="5" name="Grupp 53"/>
                        <a:cNvGrpSpPr/>
                      </a:nvGrpSpPr>
                      <a:grpSpPr>
                        <a:xfrm>
                          <a:off x="2204120" y="3005336"/>
                          <a:ext cx="1008112" cy="1080120"/>
                          <a:chOff x="2051720" y="2852936"/>
                          <a:chExt cx="1008112" cy="1080120"/>
                        </a:xfrm>
                      </a:grpSpPr>
                      <a:grpSp>
                        <a:nvGrpSpPr>
                          <a:cNvPr id="32" name="Grupp 6"/>
                          <a:cNvGrpSpPr/>
                        </a:nvGrpSpPr>
                        <a:grpSpPr>
                          <a:xfrm>
                            <a:off x="2051720" y="3645024"/>
                            <a:ext cx="288032" cy="288032"/>
                            <a:chOff x="2771800" y="3356992"/>
                            <a:chExt cx="288032" cy="288032"/>
                          </a:xfrm>
                        </a:grpSpPr>
                        <a:sp>
                          <a:nvSpPr>
                            <a:cNvPr id="68" name="Ellips 3"/>
                            <a:cNvSpPr/>
                          </a:nvSpPr>
                          <a:spPr>
                            <a:xfrm>
                              <a:off x="2771800" y="3356992"/>
                              <a:ext cx="288032" cy="288032"/>
                            </a:xfrm>
                            <a:prstGeom prst="ellipse">
                              <a:avLst/>
                            </a:prstGeom>
                            <a:noFill/>
                            <a:ln>
                              <a:solidFill>
                                <a:schemeClr val="tx1"/>
                              </a:solidFill>
                            </a:ln>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textruta 5"/>
                            <a:cNvSpPr txBox="1"/>
                          </a:nvSpPr>
                          <a:spPr>
                            <a:xfrm>
                              <a:off x="2771800" y="3356992"/>
                              <a:ext cx="263214"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t>5</a:t>
                                </a:r>
                                <a:endParaRPr lang="sv-SE" sz="1200" dirty="0"/>
                              </a:p>
                            </a:txBody>
                            <a:useSpRect/>
                          </a:txSp>
                        </a:sp>
                      </a:grpSp>
                      <a:grpSp>
                        <a:nvGrpSpPr>
                          <a:cNvPr id="33" name="Grupp 7"/>
                          <a:cNvGrpSpPr/>
                        </a:nvGrpSpPr>
                        <a:grpSpPr>
                          <a:xfrm>
                            <a:off x="2411760" y="3645024"/>
                            <a:ext cx="288032" cy="288032"/>
                            <a:chOff x="2771800" y="3356992"/>
                            <a:chExt cx="288032" cy="288032"/>
                          </a:xfrm>
                        </a:grpSpPr>
                        <a:sp>
                          <a:nvSpPr>
                            <a:cNvPr id="66" name="Ellips 65"/>
                            <a:cNvSpPr/>
                          </a:nvSpPr>
                          <a:spPr>
                            <a:xfrm>
                              <a:off x="2771800" y="3356992"/>
                              <a:ext cx="288032" cy="288032"/>
                            </a:xfrm>
                            <a:prstGeom prst="ellipse">
                              <a:avLst/>
                            </a:prstGeom>
                            <a:noFill/>
                            <a:ln>
                              <a:solidFill>
                                <a:schemeClr val="tx1"/>
                              </a:solidFill>
                            </a:ln>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textruta 66"/>
                            <a:cNvSpPr txBox="1"/>
                          </a:nvSpPr>
                          <a:spPr>
                            <a:xfrm>
                              <a:off x="2771800" y="3356992"/>
                              <a:ext cx="263214"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t>6</a:t>
                                </a:r>
                                <a:endParaRPr lang="sv-SE" sz="1200" dirty="0"/>
                              </a:p>
                            </a:txBody>
                            <a:useSpRect/>
                          </a:txSp>
                        </a:sp>
                      </a:grpSp>
                      <a:grpSp>
                        <a:nvGrpSpPr>
                          <a:cNvPr id="34" name="Grupp 10"/>
                          <a:cNvGrpSpPr/>
                        </a:nvGrpSpPr>
                        <a:grpSpPr>
                          <a:xfrm>
                            <a:off x="2771800" y="3645024"/>
                            <a:ext cx="288032" cy="288032"/>
                            <a:chOff x="2771800" y="3356992"/>
                            <a:chExt cx="288032" cy="288032"/>
                          </a:xfrm>
                        </a:grpSpPr>
                        <a:sp>
                          <a:nvSpPr>
                            <a:cNvPr id="64" name="Ellips 63"/>
                            <a:cNvSpPr/>
                          </a:nvSpPr>
                          <a:spPr>
                            <a:xfrm>
                              <a:off x="2771800" y="3356992"/>
                              <a:ext cx="288032" cy="288032"/>
                            </a:xfrm>
                            <a:prstGeom prst="ellipse">
                              <a:avLst/>
                            </a:prstGeom>
                            <a:noFill/>
                            <a:ln>
                              <a:solidFill>
                                <a:schemeClr val="tx1"/>
                              </a:solidFill>
                            </a:ln>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textruta 64"/>
                            <a:cNvSpPr txBox="1"/>
                          </a:nvSpPr>
                          <a:spPr>
                            <a:xfrm>
                              <a:off x="2771800" y="3356992"/>
                              <a:ext cx="263214"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a:t>7</a:t>
                                </a:r>
                                <a:endParaRPr lang="sv-SE" sz="1200" dirty="0"/>
                              </a:p>
                            </a:txBody>
                            <a:useSpRect/>
                          </a:txSp>
                        </a:sp>
                      </a:grpSp>
                      <a:grpSp>
                        <a:nvGrpSpPr>
                          <a:cNvPr id="35" name="Grupp 13"/>
                          <a:cNvGrpSpPr/>
                        </a:nvGrpSpPr>
                        <a:grpSpPr>
                          <a:xfrm>
                            <a:off x="2411760" y="2852936"/>
                            <a:ext cx="288032" cy="288032"/>
                            <a:chOff x="2771800" y="3356992"/>
                            <a:chExt cx="288032" cy="288032"/>
                          </a:xfrm>
                        </a:grpSpPr>
                        <a:sp>
                          <a:nvSpPr>
                            <a:cNvPr id="62" name="Ellips 61"/>
                            <a:cNvSpPr/>
                          </a:nvSpPr>
                          <a:spPr>
                            <a:xfrm>
                              <a:off x="2771800" y="3356992"/>
                              <a:ext cx="288032" cy="288032"/>
                            </a:xfrm>
                            <a:prstGeom prst="ellipse">
                              <a:avLst/>
                            </a:prstGeom>
                            <a:noFill/>
                            <a:ln>
                              <a:solidFill>
                                <a:schemeClr val="tx1"/>
                              </a:solidFill>
                            </a:ln>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textruta 62"/>
                            <a:cNvSpPr txBox="1"/>
                          </a:nvSpPr>
                          <a:spPr>
                            <a:xfrm>
                              <a:off x="2771800" y="3356992"/>
                              <a:ext cx="263214"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a:t>2</a:t>
                                </a:r>
                                <a:endParaRPr lang="sv-SE" sz="1200" dirty="0"/>
                              </a:p>
                            </a:txBody>
                            <a:useSpRect/>
                          </a:txSp>
                        </a:sp>
                      </a:grpSp>
                      <a:cxnSp>
                        <a:nvCxnSpPr>
                          <a:cNvPr id="59" name="Rak 58"/>
                          <a:cNvCxnSpPr>
                            <a:stCxn id="63" idx="1"/>
                          </a:cNvCxnSpPr>
                        </a:nvCxnSpPr>
                        <a:spPr>
                          <a:xfrm flipH="1">
                            <a:off x="2183328" y="2991436"/>
                            <a:ext cx="228432" cy="653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60" name="Rak 59"/>
                          <a:cNvCxnSpPr>
                            <a:stCxn id="63" idx="2"/>
                            <a:endCxn id="67" idx="0"/>
                          </a:cNvCxnSpPr>
                        </a:nvCxnSpPr>
                        <a:spPr>
                          <a:xfrm>
                            <a:off x="2543367" y="3129935"/>
                            <a:ext cx="0" cy="515089"/>
                          </a:xfrm>
                          <a:prstGeom prst="line">
                            <a:avLst/>
                          </a:prstGeom>
                        </a:spPr>
                        <a:style>
                          <a:lnRef idx="1">
                            <a:schemeClr val="accent1"/>
                          </a:lnRef>
                          <a:fillRef idx="0">
                            <a:schemeClr val="accent1"/>
                          </a:fillRef>
                          <a:effectRef idx="0">
                            <a:schemeClr val="accent1"/>
                          </a:effectRef>
                          <a:fontRef idx="minor">
                            <a:schemeClr val="tx1"/>
                          </a:fontRef>
                        </a:style>
                      </a:cxnSp>
                      <a:cxnSp>
                        <a:nvCxnSpPr>
                          <a:cNvPr id="61" name="Rak 60"/>
                          <a:cNvCxnSpPr>
                            <a:stCxn id="62" idx="6"/>
                            <a:endCxn id="65" idx="0"/>
                          </a:cNvCxnSpPr>
                        </a:nvCxnSpPr>
                        <a:spPr>
                          <a:xfrm>
                            <a:off x="2699792" y="2996952"/>
                            <a:ext cx="203615" cy="648072"/>
                          </a:xfrm>
                          <a:prstGeom prst="line">
                            <a:avLst/>
                          </a:prstGeom>
                        </a:spPr>
                        <a:style>
                          <a:lnRef idx="1">
                            <a:schemeClr val="accent1"/>
                          </a:lnRef>
                          <a:fillRef idx="0">
                            <a:schemeClr val="accent1"/>
                          </a:fillRef>
                          <a:effectRef idx="0">
                            <a:schemeClr val="accent1"/>
                          </a:effectRef>
                          <a:fontRef idx="minor">
                            <a:schemeClr val="tx1"/>
                          </a:fontRef>
                        </a:style>
                      </a:cxnSp>
                    </a:grpSp>
                    <a:grpSp>
                      <a:nvGrpSpPr>
                        <a:cNvPr id="6" name="Grupp 69"/>
                        <a:cNvGrpSpPr/>
                      </a:nvGrpSpPr>
                      <a:grpSpPr>
                        <a:xfrm>
                          <a:off x="4932040" y="2996952"/>
                          <a:ext cx="1061840" cy="1080120"/>
                          <a:chOff x="2051720" y="2852936"/>
                          <a:chExt cx="1061840" cy="1080120"/>
                        </a:xfrm>
                      </a:grpSpPr>
                      <a:grpSp>
                        <a:nvGrpSpPr>
                          <a:cNvPr id="17" name="Grupp 6"/>
                          <a:cNvGrpSpPr/>
                        </a:nvGrpSpPr>
                        <a:grpSpPr>
                          <a:xfrm>
                            <a:off x="2051720" y="3645024"/>
                            <a:ext cx="341760" cy="288032"/>
                            <a:chOff x="2771800" y="3356992"/>
                            <a:chExt cx="341760" cy="288032"/>
                          </a:xfrm>
                        </a:grpSpPr>
                        <a:sp>
                          <a:nvSpPr>
                            <a:cNvPr id="84" name="Ellips 3"/>
                            <a:cNvSpPr/>
                          </a:nvSpPr>
                          <a:spPr>
                            <a:xfrm>
                              <a:off x="2771800" y="3356992"/>
                              <a:ext cx="288032" cy="288032"/>
                            </a:xfrm>
                            <a:prstGeom prst="ellipse">
                              <a:avLst/>
                            </a:prstGeom>
                            <a:noFill/>
                            <a:ln>
                              <a:solidFill>
                                <a:schemeClr val="tx1"/>
                              </a:solidFill>
                            </a:ln>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textruta 5"/>
                            <a:cNvSpPr txBox="1"/>
                          </a:nvSpPr>
                          <a:spPr>
                            <a:xfrm>
                              <a:off x="2771800" y="3356992"/>
                              <a:ext cx="341760"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t>11</a:t>
                                </a:r>
                                <a:endParaRPr lang="sv-SE" sz="1200" dirty="0"/>
                              </a:p>
                            </a:txBody>
                            <a:useSpRect/>
                          </a:txSp>
                        </a:sp>
                      </a:grpSp>
                      <a:grpSp>
                        <a:nvGrpSpPr>
                          <a:cNvPr id="18" name="Grupp 7"/>
                          <a:cNvGrpSpPr/>
                        </a:nvGrpSpPr>
                        <a:grpSpPr>
                          <a:xfrm>
                            <a:off x="2411760" y="3645024"/>
                            <a:ext cx="341760" cy="288032"/>
                            <a:chOff x="2771800" y="3356992"/>
                            <a:chExt cx="341760" cy="288032"/>
                          </a:xfrm>
                        </a:grpSpPr>
                        <a:sp>
                          <a:nvSpPr>
                            <a:cNvPr id="82" name="Ellips 81"/>
                            <a:cNvSpPr/>
                          </a:nvSpPr>
                          <a:spPr>
                            <a:xfrm>
                              <a:off x="2771800" y="3356992"/>
                              <a:ext cx="288032" cy="288032"/>
                            </a:xfrm>
                            <a:prstGeom prst="ellipse">
                              <a:avLst/>
                            </a:prstGeom>
                            <a:noFill/>
                            <a:ln>
                              <a:solidFill>
                                <a:schemeClr val="tx1"/>
                              </a:solidFill>
                            </a:ln>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textruta 82"/>
                            <a:cNvSpPr txBox="1"/>
                          </a:nvSpPr>
                          <a:spPr>
                            <a:xfrm>
                              <a:off x="2771800" y="3356992"/>
                              <a:ext cx="341760"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t>12</a:t>
                                </a:r>
                                <a:endParaRPr lang="sv-SE" sz="1200" dirty="0"/>
                              </a:p>
                            </a:txBody>
                            <a:useSpRect/>
                          </a:txSp>
                        </a:sp>
                      </a:grpSp>
                      <a:grpSp>
                        <a:nvGrpSpPr>
                          <a:cNvPr id="19" name="Grupp 10"/>
                          <a:cNvGrpSpPr/>
                        </a:nvGrpSpPr>
                        <a:grpSpPr>
                          <a:xfrm>
                            <a:off x="2771800" y="3645024"/>
                            <a:ext cx="341760" cy="288032"/>
                            <a:chOff x="2771800" y="3356992"/>
                            <a:chExt cx="341760" cy="288032"/>
                          </a:xfrm>
                        </a:grpSpPr>
                        <a:sp>
                          <a:nvSpPr>
                            <a:cNvPr id="80" name="Ellips 79"/>
                            <a:cNvSpPr/>
                          </a:nvSpPr>
                          <a:spPr>
                            <a:xfrm>
                              <a:off x="2771800" y="3356992"/>
                              <a:ext cx="288032" cy="288032"/>
                            </a:xfrm>
                            <a:prstGeom prst="ellipse">
                              <a:avLst/>
                            </a:prstGeom>
                            <a:noFill/>
                            <a:ln>
                              <a:solidFill>
                                <a:schemeClr val="tx1"/>
                              </a:solidFill>
                            </a:ln>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textruta 80"/>
                            <a:cNvSpPr txBox="1"/>
                          </a:nvSpPr>
                          <a:spPr>
                            <a:xfrm>
                              <a:off x="2771800" y="3356992"/>
                              <a:ext cx="341760"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t>13</a:t>
                                </a:r>
                                <a:endParaRPr lang="sv-SE" sz="1200" dirty="0"/>
                              </a:p>
                            </a:txBody>
                            <a:useSpRect/>
                          </a:txSp>
                        </a:sp>
                      </a:grpSp>
                      <a:grpSp>
                        <a:nvGrpSpPr>
                          <a:cNvPr id="20" name="Grupp 13"/>
                          <a:cNvGrpSpPr/>
                        </a:nvGrpSpPr>
                        <a:grpSpPr>
                          <a:xfrm>
                            <a:off x="2411760" y="2852936"/>
                            <a:ext cx="288032" cy="288032"/>
                            <a:chOff x="2771800" y="3356992"/>
                            <a:chExt cx="288032" cy="288032"/>
                          </a:xfrm>
                        </a:grpSpPr>
                        <a:sp>
                          <a:nvSpPr>
                            <a:cNvPr id="78" name="Ellips 77"/>
                            <a:cNvSpPr/>
                          </a:nvSpPr>
                          <a:spPr>
                            <a:xfrm>
                              <a:off x="2771800" y="3356992"/>
                              <a:ext cx="288032" cy="288032"/>
                            </a:xfrm>
                            <a:prstGeom prst="ellipse">
                              <a:avLst/>
                            </a:prstGeom>
                            <a:noFill/>
                            <a:ln>
                              <a:solidFill>
                                <a:schemeClr val="tx1"/>
                              </a:solidFill>
                            </a:ln>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textruta 78"/>
                            <a:cNvSpPr txBox="1"/>
                          </a:nvSpPr>
                          <a:spPr>
                            <a:xfrm>
                              <a:off x="2771800" y="3356992"/>
                              <a:ext cx="263214"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a:t>4</a:t>
                                </a:r>
                                <a:endParaRPr lang="sv-SE" sz="1200" dirty="0"/>
                              </a:p>
                            </a:txBody>
                            <a:useSpRect/>
                          </a:txSp>
                        </a:sp>
                      </a:grpSp>
                      <a:cxnSp>
                        <a:nvCxnSpPr>
                          <a:cNvPr id="75" name="Rak 74"/>
                          <a:cNvCxnSpPr>
                            <a:stCxn id="79" idx="1"/>
                          </a:cNvCxnSpPr>
                        </a:nvCxnSpPr>
                        <a:spPr>
                          <a:xfrm flipH="1">
                            <a:off x="2183328" y="2991436"/>
                            <a:ext cx="228432" cy="653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76" name="Rak 75"/>
                          <a:cNvCxnSpPr>
                            <a:stCxn id="79" idx="2"/>
                            <a:endCxn id="83" idx="0"/>
                          </a:cNvCxnSpPr>
                        </a:nvCxnSpPr>
                        <a:spPr>
                          <a:xfrm>
                            <a:off x="2543367" y="3129935"/>
                            <a:ext cx="39273" cy="515089"/>
                          </a:xfrm>
                          <a:prstGeom prst="line">
                            <a:avLst/>
                          </a:prstGeom>
                        </a:spPr>
                        <a:style>
                          <a:lnRef idx="1">
                            <a:schemeClr val="accent1"/>
                          </a:lnRef>
                          <a:fillRef idx="0">
                            <a:schemeClr val="accent1"/>
                          </a:fillRef>
                          <a:effectRef idx="0">
                            <a:schemeClr val="accent1"/>
                          </a:effectRef>
                          <a:fontRef idx="minor">
                            <a:schemeClr val="tx1"/>
                          </a:fontRef>
                        </a:style>
                      </a:cxnSp>
                      <a:cxnSp>
                        <a:nvCxnSpPr>
                          <a:cNvPr id="77" name="Rak 76"/>
                          <a:cNvCxnSpPr>
                            <a:stCxn id="78" idx="6"/>
                            <a:endCxn id="81" idx="0"/>
                          </a:cNvCxnSpPr>
                        </a:nvCxnSpPr>
                        <a:spPr>
                          <a:xfrm>
                            <a:off x="2699792" y="2996952"/>
                            <a:ext cx="242888" cy="648072"/>
                          </a:xfrm>
                          <a:prstGeom prst="line">
                            <a:avLst/>
                          </a:prstGeom>
                        </a:spPr>
                        <a:style>
                          <a:lnRef idx="1">
                            <a:schemeClr val="accent1"/>
                          </a:lnRef>
                          <a:fillRef idx="0">
                            <a:schemeClr val="accent1"/>
                          </a:fillRef>
                          <a:effectRef idx="0">
                            <a:schemeClr val="accent1"/>
                          </a:effectRef>
                          <a:fontRef idx="minor">
                            <a:schemeClr val="tx1"/>
                          </a:fontRef>
                        </a:style>
                      </a:cxnSp>
                    </a:grpSp>
                    <a:cxnSp>
                      <a:nvCxnSpPr>
                        <a:cNvPr id="91" name="Rak 90"/>
                        <a:cNvCxnSpPr>
                          <a:stCxn id="63" idx="0"/>
                          <a:endCxn id="19" idx="1"/>
                        </a:cNvCxnSpPr>
                      </a:nvCxnSpPr>
                      <a:spPr>
                        <a:xfrm flipV="1">
                          <a:off x="2695767" y="2199348"/>
                          <a:ext cx="1228161" cy="805988"/>
                        </a:xfrm>
                        <a:prstGeom prst="line">
                          <a:avLst/>
                        </a:prstGeom>
                      </a:spPr>
                      <a:style>
                        <a:lnRef idx="1">
                          <a:schemeClr val="accent1"/>
                        </a:lnRef>
                        <a:fillRef idx="0">
                          <a:schemeClr val="accent1"/>
                        </a:fillRef>
                        <a:effectRef idx="0">
                          <a:schemeClr val="accent1"/>
                        </a:effectRef>
                        <a:fontRef idx="minor">
                          <a:schemeClr val="tx1"/>
                        </a:fontRef>
                      </a:style>
                    </a:cxnSp>
                    <a:cxnSp>
                      <a:nvCxnSpPr>
                        <a:cNvPr id="93" name="Rak 92"/>
                        <a:cNvCxnSpPr>
                          <a:stCxn id="19" idx="2"/>
                          <a:endCxn id="16" idx="0"/>
                        </a:cNvCxnSpPr>
                      </a:nvCxnSpPr>
                      <a:spPr>
                        <a:xfrm>
                          <a:off x="4055535" y="2337847"/>
                          <a:ext cx="0" cy="659105"/>
                        </a:xfrm>
                        <a:prstGeom prst="line">
                          <a:avLst/>
                        </a:prstGeom>
                      </a:spPr>
                      <a:style>
                        <a:lnRef idx="1">
                          <a:schemeClr val="accent1"/>
                        </a:lnRef>
                        <a:fillRef idx="0">
                          <a:schemeClr val="accent1"/>
                        </a:fillRef>
                        <a:effectRef idx="0">
                          <a:schemeClr val="accent1"/>
                        </a:effectRef>
                        <a:fontRef idx="minor">
                          <a:schemeClr val="tx1"/>
                        </a:fontRef>
                      </a:style>
                    </a:cxnSp>
                    <a:cxnSp>
                      <a:nvCxnSpPr>
                        <a:cNvPr id="95" name="Rak 94"/>
                        <a:cNvCxnSpPr>
                          <a:stCxn id="18" idx="6"/>
                          <a:endCxn id="79" idx="0"/>
                        </a:cNvCxnSpPr>
                      </a:nvCxnSpPr>
                      <a:spPr>
                        <a:xfrm>
                          <a:off x="4211960" y="2204864"/>
                          <a:ext cx="1211727" cy="792088"/>
                        </a:xfrm>
                        <a:prstGeom prst="line">
                          <a:avLst/>
                        </a:prstGeom>
                      </a:spPr>
                      <a:style>
                        <a:lnRef idx="1">
                          <a:schemeClr val="accent1"/>
                        </a:lnRef>
                        <a:fillRef idx="0">
                          <a:schemeClr val="accent1"/>
                        </a:fillRef>
                        <a:effectRef idx="0">
                          <a:schemeClr val="accent1"/>
                        </a:effectRef>
                        <a:fontRef idx="minor">
                          <a:schemeClr val="tx1"/>
                        </a:fontRef>
                      </a:style>
                    </a:cxnSp>
                    <a:sp>
                      <a:nvSpPr>
                        <a:cNvPr id="97" name="textruta 96"/>
                        <a:cNvSpPr txBox="1"/>
                      </a:nvSpPr>
                      <a:spPr>
                        <a:xfrm>
                          <a:off x="6228184" y="2060848"/>
                          <a:ext cx="391454"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t>t=1</a:t>
                            </a:r>
                            <a:endParaRPr lang="sv-SE" sz="1200" dirty="0"/>
                          </a:p>
                        </a:txBody>
                        <a:useSpRect/>
                      </a:txSp>
                    </a:sp>
                    <a:sp>
                      <a:nvSpPr>
                        <a:cNvPr id="98" name="textruta 97"/>
                        <a:cNvSpPr txBox="1"/>
                      </a:nvSpPr>
                      <a:spPr>
                        <a:xfrm>
                          <a:off x="6228184" y="2996952"/>
                          <a:ext cx="391454"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t>t=2</a:t>
                            </a:r>
                            <a:endParaRPr lang="sv-SE" sz="1200" dirty="0"/>
                          </a:p>
                        </a:txBody>
                        <a:useSpRect/>
                      </a:txSp>
                    </a:sp>
                    <a:sp>
                      <a:nvSpPr>
                        <a:cNvPr id="99" name="textruta 98"/>
                        <a:cNvSpPr txBox="1"/>
                      </a:nvSpPr>
                      <a:spPr>
                        <a:xfrm>
                          <a:off x="6228184" y="3789040"/>
                          <a:ext cx="391454"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t>t=3</a:t>
                            </a:r>
                            <a:endParaRPr lang="sv-SE" sz="1200" dirty="0"/>
                          </a:p>
                        </a:txBody>
                        <a:useSpRect/>
                      </a:txSp>
                    </a:sp>
                    <a:sp>
                      <a:nvSpPr>
                        <a:cNvPr id="102" name="textruta 101"/>
                        <a:cNvSpPr txBox="1"/>
                      </a:nvSpPr>
                      <a:spPr>
                        <a:xfrm>
                          <a:off x="1907704" y="3356992"/>
                          <a:ext cx="572593" cy="261610"/>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p = 0,5</a:t>
                            </a:r>
                            <a:endParaRPr lang="sv-SE" sz="1100" dirty="0"/>
                          </a:p>
                        </a:txBody>
                        <a:useSpRect/>
                      </a:txSp>
                    </a:sp>
                    <a:sp>
                      <a:nvSpPr>
                        <a:cNvPr id="103" name="textruta 102"/>
                        <a:cNvSpPr txBox="1"/>
                      </a:nvSpPr>
                      <a:spPr>
                        <a:xfrm>
                          <a:off x="2987824" y="2492896"/>
                          <a:ext cx="572593" cy="261610"/>
                        </a:xfrm>
                        <a:prstGeom prst="rect">
                          <a:avLst/>
                        </a:prstGeom>
                        <a:solidFill>
                          <a:schemeClr val="bg1"/>
                        </a:solid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p = 0,7</a:t>
                            </a:r>
                            <a:endParaRPr lang="sv-SE" sz="1100" dirty="0"/>
                          </a:p>
                        </a:txBody>
                        <a:useSpRect/>
                      </a:txSp>
                    </a:sp>
                    <a:sp>
                      <a:nvSpPr>
                        <a:cNvPr id="105" name="textruta 104"/>
                        <a:cNvSpPr txBox="1"/>
                      </a:nvSpPr>
                      <a:spPr>
                        <a:xfrm>
                          <a:off x="3779912" y="2564904"/>
                          <a:ext cx="572593" cy="261610"/>
                        </a:xfrm>
                        <a:prstGeom prst="rect">
                          <a:avLst/>
                        </a:prstGeom>
                        <a:solidFill>
                          <a:schemeClr val="bg1"/>
                        </a:solid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p = 0,2</a:t>
                            </a:r>
                            <a:endParaRPr lang="sv-SE" sz="1100" dirty="0"/>
                          </a:p>
                        </a:txBody>
                        <a:useSpRect/>
                      </a:txSp>
                    </a:sp>
                    <a:sp>
                      <a:nvSpPr>
                        <a:cNvPr id="106" name="textruta 105"/>
                        <a:cNvSpPr txBox="1"/>
                      </a:nvSpPr>
                      <a:spPr>
                        <a:xfrm>
                          <a:off x="4572000" y="2492896"/>
                          <a:ext cx="572593" cy="261610"/>
                        </a:xfrm>
                        <a:prstGeom prst="rect">
                          <a:avLst/>
                        </a:prstGeom>
                        <a:solidFill>
                          <a:schemeClr val="bg1"/>
                        </a:solid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p = 0,1</a:t>
                            </a:r>
                            <a:endParaRPr lang="sv-SE" sz="1100" dirty="0"/>
                          </a:p>
                        </a:txBody>
                        <a:useSpRect/>
                      </a:txSp>
                    </a:sp>
                  </a:grpSp>
                </lc:lockedCanvas>
              </a:graphicData>
            </a:graphic>
          </wp:inline>
        </w:drawing>
      </w:r>
    </w:p>
    <w:p w:rsidR="00CC2D9B" w:rsidRPr="004546C3" w:rsidRDefault="00CC2D9B" w:rsidP="00CC2D9B">
      <w:pPr>
        <w:pStyle w:val="Beskrivning"/>
        <w:ind w:firstLine="1304"/>
        <w:rPr>
          <w:color w:val="auto"/>
        </w:rPr>
      </w:pPr>
      <w:bookmarkStart w:id="26" w:name="_Ref316023136"/>
      <w:bookmarkStart w:id="27" w:name="_Toc326757500"/>
      <w:bookmarkStart w:id="28" w:name="_Toc326758029"/>
      <w:r w:rsidRPr="004546C3">
        <w:rPr>
          <w:color w:val="auto"/>
        </w:rPr>
        <w:t xml:space="preserve">Figur </w:t>
      </w:r>
      <w:r w:rsidR="00A25E7C" w:rsidRPr="004546C3">
        <w:rPr>
          <w:color w:val="auto"/>
        </w:rPr>
        <w:fldChar w:fldCharType="begin"/>
      </w:r>
      <w:r w:rsidR="00F82B2E" w:rsidRPr="004546C3">
        <w:rPr>
          <w:color w:val="auto"/>
        </w:rPr>
        <w:instrText xml:space="preserve"> SEQ Figur \* ARABIC </w:instrText>
      </w:r>
      <w:r w:rsidR="00A25E7C" w:rsidRPr="004546C3">
        <w:rPr>
          <w:color w:val="auto"/>
        </w:rPr>
        <w:fldChar w:fldCharType="separate"/>
      </w:r>
      <w:r w:rsidR="00CC4DE4">
        <w:rPr>
          <w:noProof/>
          <w:color w:val="auto"/>
        </w:rPr>
        <w:t>2</w:t>
      </w:r>
      <w:r w:rsidR="00A25E7C" w:rsidRPr="004546C3">
        <w:rPr>
          <w:color w:val="auto"/>
        </w:rPr>
        <w:fldChar w:fldCharType="end"/>
      </w:r>
      <w:r w:rsidRPr="004546C3">
        <w:rPr>
          <w:color w:val="auto"/>
        </w:rPr>
        <w:t xml:space="preserve"> – Scenarioträd</w:t>
      </w:r>
      <w:bookmarkEnd w:id="26"/>
      <w:bookmarkEnd w:id="27"/>
      <w:bookmarkEnd w:id="28"/>
    </w:p>
    <w:p w:rsidR="00CC2D9B" w:rsidRDefault="004546C3" w:rsidP="00CC2D9B">
      <w:r>
        <w:t>Figur 2</w:t>
      </w:r>
      <w:r w:rsidR="00CC2D9B">
        <w:t xml:space="preserve"> illustrerar ett scenarioträd över 3 timmar. Ett scenario är en väg mellan startnoden och en slutnod. I figuren ovan finns då 9 olika scenario</w:t>
      </w:r>
      <w:r w:rsidR="003C289E">
        <w:t>n</w:t>
      </w:r>
      <w:r w:rsidR="00CC2D9B">
        <w:t xml:space="preserve">. Varje väg från en nod till en annan är tilldelad en viss sannolikhet. Det är då möjligt att räkna ut hur stor sannolikheten är för ett scenario ska inträffa. Sannolikheten, för att scenariot ”nod 1 - nod 2 - nod 5”, inträffar blir då </w:t>
      </w:r>
      <m:oMath>
        <m:r>
          <w:rPr>
            <w:rFonts w:ascii="Cambria Math" w:hAnsi="Cambria Math"/>
          </w:rPr>
          <m:t>(0,7*0,5=0,35)</m:t>
        </m:r>
      </m:oMath>
      <w:r w:rsidR="00CC2D9B">
        <w:t xml:space="preserve"> 35 %.</w:t>
      </w:r>
    </w:p>
    <w:p w:rsidR="00CC2D9B" w:rsidRPr="00086281" w:rsidRDefault="00CC2D9B" w:rsidP="00CC2D9B">
      <w:r>
        <w:t>Stokastiska optimeringsproblem tenderar till att bli stora vilket kan innebära att lösningsmetoden måste anpassas till varje problems unika struktur.</w:t>
      </w:r>
      <w:sdt>
        <w:sdtPr>
          <w:id w:val="3110718"/>
          <w:citation/>
        </w:sdtPr>
        <w:sdtContent>
          <w:r w:rsidR="00A25E7C">
            <w:fldChar w:fldCharType="begin"/>
          </w:r>
          <w:r w:rsidR="00D81F33">
            <w:instrText xml:space="preserve"> CITATION Dot02 \l 1053 </w:instrText>
          </w:r>
          <w:r w:rsidR="00A25E7C">
            <w:fldChar w:fldCharType="separate"/>
          </w:r>
          <w:r>
            <w:rPr>
              <w:noProof/>
            </w:rPr>
            <w:t xml:space="preserve"> (Dotzauer, 2002)</w:t>
          </w:r>
          <w:r w:rsidR="00A25E7C">
            <w:rPr>
              <w:noProof/>
            </w:rPr>
            <w:fldChar w:fldCharType="end"/>
          </w:r>
        </w:sdtContent>
      </w:sdt>
    </w:p>
    <w:p w:rsidR="00CC2D9B" w:rsidRPr="00086281" w:rsidRDefault="00CC2D9B" w:rsidP="00CC2D9B">
      <w:r>
        <w:t xml:space="preserve"> </w:t>
      </w:r>
    </w:p>
    <w:p w:rsidR="00CC2D9B" w:rsidRDefault="00CC2D9B" w:rsidP="00CC2D9B"/>
    <w:p w:rsidR="007661D2" w:rsidRDefault="007661D2" w:rsidP="00CC2D9B"/>
    <w:p w:rsidR="007661D2" w:rsidRDefault="007661D2" w:rsidP="00CC2D9B"/>
    <w:p w:rsidR="007661D2" w:rsidRDefault="007661D2" w:rsidP="00CC2D9B"/>
    <w:p w:rsidR="007661D2" w:rsidRDefault="007661D2" w:rsidP="00CC2D9B"/>
    <w:p w:rsidR="007661D2" w:rsidRDefault="007661D2" w:rsidP="00CC2D9B"/>
    <w:p w:rsidR="007661D2" w:rsidRDefault="007661D2" w:rsidP="00CC2D9B"/>
    <w:p w:rsidR="007661D2" w:rsidRDefault="007661D2" w:rsidP="00CC2D9B"/>
    <w:p w:rsidR="007661D2" w:rsidRDefault="007661D2" w:rsidP="00CC2D9B"/>
    <w:p w:rsidR="007661D2" w:rsidRDefault="007661D2" w:rsidP="00CC2D9B"/>
    <w:p w:rsidR="007661D2" w:rsidRDefault="007661D2" w:rsidP="00CC2D9B"/>
    <w:p w:rsidR="007661D2" w:rsidRDefault="007661D2" w:rsidP="00CC2D9B"/>
    <w:p w:rsidR="007661D2" w:rsidRDefault="007661D2" w:rsidP="00CC2D9B"/>
    <w:p w:rsidR="00CC2D9B" w:rsidRPr="0007295D" w:rsidRDefault="00CC2D9B" w:rsidP="00CC2D9B">
      <w:pPr>
        <w:pStyle w:val="Rubrik1"/>
        <w:rPr>
          <w:color w:val="auto"/>
        </w:rPr>
      </w:pPr>
      <w:bookmarkStart w:id="29" w:name="_Toc341516622"/>
      <w:r w:rsidRPr="0007295D">
        <w:rPr>
          <w:color w:val="auto"/>
        </w:rPr>
        <w:lastRenderedPageBreak/>
        <w:t xml:space="preserve">3 Beskrivning av </w:t>
      </w:r>
      <w:r w:rsidR="00AD73F3" w:rsidRPr="0007295D">
        <w:rPr>
          <w:color w:val="auto"/>
        </w:rPr>
        <w:t>Företag A’s</w:t>
      </w:r>
      <w:r w:rsidRPr="0007295D">
        <w:rPr>
          <w:color w:val="auto"/>
        </w:rPr>
        <w:t xml:space="preserve"> anläggningar</w:t>
      </w:r>
      <w:bookmarkEnd w:id="29"/>
    </w:p>
    <w:p w:rsidR="00CC2D9B" w:rsidRPr="007714E1" w:rsidRDefault="00CC2D9B" w:rsidP="00CC2D9B"/>
    <w:p w:rsidR="00CC2D9B" w:rsidRDefault="00CC2D9B" w:rsidP="00CC2D9B">
      <w:r>
        <w:t xml:space="preserve">Detta avsnitt ger en översiktlig beskrivning </w:t>
      </w:r>
      <w:r w:rsidR="003C289E">
        <w:t>av</w:t>
      </w:r>
      <w:r>
        <w:t xml:space="preserve"> de anläggningar som ägs av </w:t>
      </w:r>
      <w:r w:rsidR="00AD73F3">
        <w:t>Företag A</w:t>
      </w:r>
      <w:r>
        <w:t xml:space="preserve">. De olika energiproducerande anläggningarna består av ett kraftvärmeverk, en avfallsförbränningsanläggning, hetvattenpannor, och en värmepumpanläggning. </w:t>
      </w:r>
    </w:p>
    <w:p w:rsidR="00CC2D9B" w:rsidRDefault="00CC2D9B" w:rsidP="00CC2D9B"/>
    <w:p w:rsidR="00CC2D9B" w:rsidRPr="0007295D" w:rsidRDefault="00CC2D9B" w:rsidP="00CC2D9B">
      <w:pPr>
        <w:pStyle w:val="Rubrik2"/>
        <w:rPr>
          <w:color w:val="auto"/>
        </w:rPr>
      </w:pPr>
      <w:bookmarkStart w:id="30" w:name="_Toc341516623"/>
      <w:r w:rsidRPr="0007295D">
        <w:rPr>
          <w:color w:val="auto"/>
        </w:rPr>
        <w:t>3.1 Kraftvärmeverket</w:t>
      </w:r>
      <w:bookmarkEnd w:id="30"/>
    </w:p>
    <w:p w:rsidR="00CC2D9B" w:rsidRPr="00B20F2C" w:rsidRDefault="00CC2D9B" w:rsidP="00CC2D9B"/>
    <w:p w:rsidR="00CC2D9B" w:rsidRDefault="00CC2D9B" w:rsidP="00CC2D9B">
      <w:r>
        <w:t xml:space="preserve">Kraftvärmeverket togs i drift 1973 och producerar el och värme till invånarna i </w:t>
      </w:r>
      <w:r w:rsidR="00AD73F3">
        <w:t>staden</w:t>
      </w:r>
      <w:r>
        <w:t>. Verket hade då maxeffekten 200 MW el och 330 MW värme. Bränslet som användes var tjockolja Eo5. 1985 konverterade verket till fastbränsle för att minska användningen av tjockolja. Konverteringen innebar att effekten reducerades till 120 MW el och 250 MW värme. Kol eldades under en övergångsperiod innan man började använda torv. Idag är det fortfarande torv som står för största delen av bränslet men även trädbränslen används. Vid fullast förbrukar anläggningen cirka 80 ton torv och trädbränsle per timme.  Totalverkningsgraden för kraftvärmeverket är cirka 93 %.</w:t>
      </w:r>
    </w:p>
    <w:p w:rsidR="00CC2D9B" w:rsidRDefault="00CC2D9B" w:rsidP="00CC2D9B">
      <w:pPr>
        <w:pStyle w:val="Rubrik3"/>
      </w:pPr>
    </w:p>
    <w:p w:rsidR="00CC2D9B" w:rsidRPr="0007295D" w:rsidRDefault="00CC2D9B" w:rsidP="00CC2D9B">
      <w:pPr>
        <w:pStyle w:val="Rubrik3"/>
        <w:rPr>
          <w:color w:val="auto"/>
        </w:rPr>
      </w:pPr>
      <w:bookmarkStart w:id="31" w:name="_Toc341516624"/>
      <w:r w:rsidRPr="0007295D">
        <w:rPr>
          <w:color w:val="auto"/>
        </w:rPr>
        <w:t>3.1.1 Pannan</w:t>
      </w:r>
      <w:bookmarkEnd w:id="31"/>
    </w:p>
    <w:p w:rsidR="00CC2D9B" w:rsidRPr="00B20F2C" w:rsidRDefault="00CC2D9B" w:rsidP="00CC2D9B"/>
    <w:p w:rsidR="00CC2D9B" w:rsidRDefault="00CC2D9B" w:rsidP="00CC2D9B">
      <w:r>
        <w:t xml:space="preserve">Kraftvärmeverkets panna är 40 meter hög och har en eldstadsvolym på 2000 </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oMath>
      <w:r>
        <w:t>. Panna är av typen genomströmningspanna. En genomströmningspanna saknar ångdom och har pumpa</w:t>
      </w:r>
      <w:r w:rsidR="00AD73F3">
        <w:t>r som driver cirkulationen</w:t>
      </w:r>
      <w:r>
        <w:t xml:space="preserve">. Pannan har 13 brännare monterade varav 9 sitter på frontväggen och 4 i bakväggen. </w:t>
      </w:r>
    </w:p>
    <w:p w:rsidR="00DE504B" w:rsidRDefault="00DE504B" w:rsidP="00CC2D9B">
      <w:pPr>
        <w:pStyle w:val="Rubrik3"/>
      </w:pPr>
    </w:p>
    <w:p w:rsidR="00CC2D9B" w:rsidRPr="0007295D" w:rsidRDefault="00CC2D9B" w:rsidP="00CC2D9B">
      <w:pPr>
        <w:pStyle w:val="Rubrik3"/>
        <w:rPr>
          <w:color w:val="auto"/>
        </w:rPr>
      </w:pPr>
      <w:bookmarkStart w:id="32" w:name="_Toc341516625"/>
      <w:r w:rsidRPr="0007295D">
        <w:rPr>
          <w:color w:val="auto"/>
        </w:rPr>
        <w:t>3.1.2 Turbinen</w:t>
      </w:r>
      <w:bookmarkEnd w:id="32"/>
    </w:p>
    <w:p w:rsidR="00CC2D9B" w:rsidRPr="00B20F2C" w:rsidRDefault="00CC2D9B" w:rsidP="00CC2D9B"/>
    <w:p w:rsidR="00CC2D9B" w:rsidRDefault="00CC2D9B" w:rsidP="00CC2D9B">
      <w:r>
        <w:t xml:space="preserve">Turbinen består av en mellantrycks- och en högtrycksdel. Ånga som expanderat i högtryckdelen leds tillbaka till pannans mellanöverhettare och vidare in i mellantrycksturbinen.   Turbinerna driver en generator som alstrar elektricitet. </w:t>
      </w:r>
    </w:p>
    <w:p w:rsidR="00CC2D9B" w:rsidRDefault="00CC2D9B" w:rsidP="00CC2D9B">
      <w:r>
        <w:t>Turbinen har en maxeffekt på 120 MW. Verkningsgraden vid fullast är cirka 34 %.</w:t>
      </w:r>
    </w:p>
    <w:p w:rsidR="00DE504B" w:rsidRDefault="00DE504B" w:rsidP="00CC2D9B">
      <w:pPr>
        <w:pStyle w:val="Rubrik3"/>
      </w:pPr>
    </w:p>
    <w:p w:rsidR="00CC2D9B" w:rsidRPr="0007295D" w:rsidRDefault="00CC2D9B" w:rsidP="00CC2D9B">
      <w:pPr>
        <w:pStyle w:val="Rubrik3"/>
        <w:rPr>
          <w:color w:val="auto"/>
        </w:rPr>
      </w:pPr>
      <w:bookmarkStart w:id="33" w:name="_Toc341516626"/>
      <w:r w:rsidRPr="0007295D">
        <w:rPr>
          <w:color w:val="auto"/>
        </w:rPr>
        <w:t>3.1.3 Kondensorn</w:t>
      </w:r>
      <w:bookmarkEnd w:id="33"/>
    </w:p>
    <w:p w:rsidR="00CC2D9B" w:rsidRPr="00B20F2C" w:rsidRDefault="00CC2D9B" w:rsidP="00CC2D9B"/>
    <w:p w:rsidR="00CC2D9B" w:rsidRDefault="00CC2D9B" w:rsidP="00CC2D9B">
      <w:r>
        <w:t xml:space="preserve">När ångan passerat turbinen leds den vidare till två kondensorer. Här kondenseras ångan med hjälp av fjärrvärmenätet. Vid maxlast är värmeöverföringseffekten </w:t>
      </w:r>
      <w:r w:rsidR="00DE504B">
        <w:t>250</w:t>
      </w:r>
      <w:r>
        <w:t xml:space="preserve"> MW mellan ångan och fjärrvärmenätet. Den kondenserade ångan leds vidare till matarvattentanken för att sedan värmas upp på nytt i pannan. </w:t>
      </w:r>
    </w:p>
    <w:p w:rsidR="00CC2D9B" w:rsidRPr="0007295D" w:rsidRDefault="00CC2D9B" w:rsidP="00CC2D9B">
      <w:pPr>
        <w:pStyle w:val="Rubrik3"/>
        <w:rPr>
          <w:color w:val="auto"/>
        </w:rPr>
      </w:pPr>
      <w:bookmarkStart w:id="34" w:name="_Toc341516627"/>
      <w:r w:rsidRPr="0007295D">
        <w:rPr>
          <w:color w:val="auto"/>
        </w:rPr>
        <w:lastRenderedPageBreak/>
        <w:t>3.1.4</w:t>
      </w:r>
      <w:r w:rsidR="00CF516C" w:rsidRPr="0007295D">
        <w:rPr>
          <w:color w:val="auto"/>
        </w:rPr>
        <w:t xml:space="preserve"> </w:t>
      </w:r>
      <w:r w:rsidRPr="0007295D">
        <w:rPr>
          <w:color w:val="auto"/>
        </w:rPr>
        <w:t>Rökgaser</w:t>
      </w:r>
      <w:bookmarkEnd w:id="34"/>
    </w:p>
    <w:p w:rsidR="00CC2D9B" w:rsidRPr="00B20F2C" w:rsidRDefault="00CC2D9B" w:rsidP="00CC2D9B"/>
    <w:p w:rsidR="00F707AE" w:rsidRDefault="00CC2D9B" w:rsidP="00CC2D9B">
      <w:r>
        <w:t>Rökgaserna som bildas vid förbränningen innerhåller en mängd olika giftiga ämnen som måste avskiljas innan rökgaserna lämnar skorstenen. Detta görs genom</w:t>
      </w:r>
      <w:r w:rsidR="00CF516C">
        <w:t xml:space="preserve"> svavel- och kvävereduktion och stoftavskiljning.</w:t>
      </w:r>
      <w:r w:rsidR="00F707AE">
        <w:t xml:space="preserve"> Svavel- och kvävereduktion sker med hjälp av insprutning av kalk, urea och ammoniak i pannan. Kalk reagerar med svaveloxiderna och urea och ammoniak används för att omvandla kväveoxider till kvävgas och vatten. En katalysator finns även installerad för att</w:t>
      </w:r>
      <w:r w:rsidR="003C289E">
        <w:t xml:space="preserve"> ytterligare</w:t>
      </w:r>
      <w:r w:rsidR="00F707AE">
        <w:t xml:space="preserve"> reducera utsläppet av kväveoxider. </w:t>
      </w:r>
    </w:p>
    <w:p w:rsidR="00F707AE" w:rsidRDefault="00F707AE" w:rsidP="00CC2D9B">
      <w:r>
        <w:t>Stoftavskiljningen sker i ett elfilter</w:t>
      </w:r>
      <w:r w:rsidR="0049295C">
        <w:t xml:space="preserve"> med hjälp av högspänd likström. De partiklar som inte tas upp av elfiltert passerar ett slangfilter.   </w:t>
      </w:r>
    </w:p>
    <w:p w:rsidR="00CC2D9B" w:rsidRDefault="00CC2D9B" w:rsidP="00CC2D9B">
      <w:r>
        <w:t xml:space="preserve">Rökgaserna innehåller även en del värme som tas tillvara på via en rökgaskylare. Värmen överförs till fjärrvärmenätet.   </w:t>
      </w:r>
    </w:p>
    <w:p w:rsidR="00CC2D9B" w:rsidRDefault="00CC2D9B" w:rsidP="00CC2D9B">
      <w:pPr>
        <w:keepNext/>
      </w:pPr>
      <w:r>
        <w:rPr>
          <w:noProof/>
          <w:lang w:eastAsia="sv-SE"/>
        </w:rPr>
        <w:drawing>
          <wp:inline distT="0" distB="0" distL="0" distR="0">
            <wp:extent cx="5916930" cy="4017669"/>
            <wp:effectExtent l="19050" t="0" r="7620" b="0"/>
            <wp:docPr id="7" name="Bildobjekt 6" descr="k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v.jpg"/>
                    <pic:cNvPicPr/>
                  </pic:nvPicPr>
                  <pic:blipFill>
                    <a:blip r:embed="rId16" cstate="print"/>
                    <a:stretch>
                      <a:fillRect/>
                    </a:stretch>
                  </pic:blipFill>
                  <pic:spPr>
                    <a:xfrm>
                      <a:off x="0" y="0"/>
                      <a:ext cx="5914974" cy="4016341"/>
                    </a:xfrm>
                    <a:prstGeom prst="rect">
                      <a:avLst/>
                    </a:prstGeom>
                  </pic:spPr>
                </pic:pic>
              </a:graphicData>
            </a:graphic>
          </wp:inline>
        </w:drawing>
      </w:r>
    </w:p>
    <w:p w:rsidR="00CC2D9B" w:rsidRPr="0007295D" w:rsidRDefault="00CC2D9B" w:rsidP="00CC2D9B">
      <w:pPr>
        <w:pStyle w:val="Beskrivning"/>
        <w:rPr>
          <w:color w:val="auto"/>
        </w:rPr>
      </w:pPr>
      <w:bookmarkStart w:id="35" w:name="_Toc326757501"/>
      <w:bookmarkStart w:id="36" w:name="_Toc326758030"/>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3</w:t>
      </w:r>
      <w:r w:rsidR="00A25E7C" w:rsidRPr="0007295D">
        <w:rPr>
          <w:color w:val="auto"/>
        </w:rPr>
        <w:fldChar w:fldCharType="end"/>
      </w:r>
      <w:r w:rsidRPr="0007295D">
        <w:rPr>
          <w:color w:val="auto"/>
        </w:rPr>
        <w:t xml:space="preserve"> – Schematisk bild över kraftvärmeverket</w:t>
      </w:r>
      <w:bookmarkEnd w:id="35"/>
      <w:bookmarkEnd w:id="36"/>
    </w:p>
    <w:p w:rsidR="00CC2D9B" w:rsidRDefault="00CC2D9B" w:rsidP="00CC2D9B"/>
    <w:p w:rsidR="0049295C" w:rsidRDefault="0049295C" w:rsidP="00CC2D9B"/>
    <w:p w:rsidR="0049295C" w:rsidRDefault="0049295C" w:rsidP="00CC2D9B"/>
    <w:p w:rsidR="00DE504B" w:rsidRDefault="00DE504B" w:rsidP="00CC2D9B"/>
    <w:p w:rsidR="00CC2D9B" w:rsidRPr="0007295D" w:rsidRDefault="00CC2D9B" w:rsidP="00CC2D9B">
      <w:pPr>
        <w:pStyle w:val="Rubrik2"/>
        <w:rPr>
          <w:color w:val="auto"/>
        </w:rPr>
      </w:pPr>
      <w:bookmarkStart w:id="37" w:name="_Toc341516628"/>
      <w:r w:rsidRPr="0007295D">
        <w:rPr>
          <w:color w:val="auto"/>
        </w:rPr>
        <w:lastRenderedPageBreak/>
        <w:t>3.2 Avfallsförbränningsanläggningen</w:t>
      </w:r>
      <w:bookmarkEnd w:id="37"/>
    </w:p>
    <w:p w:rsidR="0049295C" w:rsidRDefault="0049295C" w:rsidP="00CC2D9B"/>
    <w:p w:rsidR="00CC2D9B" w:rsidRDefault="0049295C" w:rsidP="00CC2D9B">
      <w:r>
        <w:t>Energisystemet innehåller</w:t>
      </w:r>
      <w:r w:rsidR="00CC2D9B">
        <w:t xml:space="preserve"> fyra pannor som använder hushålls- och industriavfall som bränsle. Varje år förbränns cirka 340 000 ton sopor i dessa pannor. Vid förbränningen frigörs värme som används för att producera ånga, fjärrvärme och el.</w:t>
      </w:r>
    </w:p>
    <w:p w:rsidR="00CC2D9B" w:rsidRDefault="00CC2D9B" w:rsidP="00CC2D9B">
      <w:r>
        <w:t xml:space="preserve">Avfallsförbränningen sker i två olika anläggningar. Den äldre består av 3 pannor, Block 1, Block 3 och Block 4. Dessa tre pannor har en sammanlagd maxeffekt på 98 MW. Rökgasreningen på dessa tre pannor består av elfilter, rökgaskondensering och slangfilter.  För att minska utsläpp av kväveoxider används ureainsprutning i dessa pannor. </w:t>
      </w:r>
    </w:p>
    <w:p w:rsidR="00CC2D9B" w:rsidRDefault="00CC2D9B" w:rsidP="00CC2D9B">
      <w:r>
        <w:t xml:space="preserve">Den nyare anläggningen, Block 5, togs i drift 2005 och har en maxeffekt på 75 MW. Rökgasreningsanläggningen är en stor del av block 5. Första steget i reningen är ett elfilter. I elfiltert avskiljs stoftpartiklar från rökgaserna. Sedan passerar rökgaserna tre olika skrubbrar. Här renas rökgaserna från svaveloxider och klorväte. I den sista skrubbern används vatten som en del av rökgasreningen. Detta vatten renas sedan i en vattenreningsanläggning. </w:t>
      </w:r>
    </w:p>
    <w:p w:rsidR="00CC2D9B" w:rsidRDefault="00CC2D9B" w:rsidP="00CC2D9B">
      <w:r>
        <w:t xml:space="preserve">Nästa steg för rökgaserna är ett filter för avskiljning av kvarvarande partiklar. Organiskt kol tillsätts till filtret för att binda organiska föreningar. Sista steget innan rökgaserna åker ut genom skorstenen är en katalysator som reducerar utsläppen av kväveoxider.  </w:t>
      </w:r>
    </w:p>
    <w:p w:rsidR="00CC2D9B" w:rsidRDefault="00CC2D9B" w:rsidP="00CC2D9B">
      <w:r>
        <w:t xml:space="preserve">2010 anslöts </w:t>
      </w:r>
      <w:r w:rsidR="0049295C">
        <w:t>en ny turbin</w:t>
      </w:r>
      <w:r>
        <w:t xml:space="preserve"> till avfallsförbränningsanläggningen. Turbinen har en effekt på cirka 10 MW. </w:t>
      </w:r>
    </w:p>
    <w:p w:rsidR="00CC2D9B" w:rsidRDefault="00CC2D9B" w:rsidP="00CC2D9B">
      <w:pPr>
        <w:keepNext/>
      </w:pPr>
      <w:r>
        <w:rPr>
          <w:noProof/>
          <w:lang w:eastAsia="sv-SE"/>
        </w:rPr>
        <w:drawing>
          <wp:inline distT="0" distB="0" distL="0" distR="0">
            <wp:extent cx="6010275" cy="3314700"/>
            <wp:effectExtent l="19050" t="0" r="9525" b="0"/>
            <wp:docPr id="8" name="Bildobjekt 7" descr="bloc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5.jpg"/>
                    <pic:cNvPicPr/>
                  </pic:nvPicPr>
                  <pic:blipFill>
                    <a:blip r:embed="rId17" cstate="print"/>
                    <a:stretch>
                      <a:fillRect/>
                    </a:stretch>
                  </pic:blipFill>
                  <pic:spPr>
                    <a:xfrm>
                      <a:off x="0" y="0"/>
                      <a:ext cx="6021861" cy="3321090"/>
                    </a:xfrm>
                    <a:prstGeom prst="rect">
                      <a:avLst/>
                    </a:prstGeom>
                  </pic:spPr>
                </pic:pic>
              </a:graphicData>
            </a:graphic>
          </wp:inline>
        </w:drawing>
      </w:r>
    </w:p>
    <w:p w:rsidR="00CC2D9B" w:rsidRPr="0007295D" w:rsidRDefault="00CC2D9B" w:rsidP="00CC2D9B">
      <w:pPr>
        <w:pStyle w:val="Beskrivning"/>
        <w:rPr>
          <w:color w:val="auto"/>
        </w:rPr>
      </w:pPr>
      <w:bookmarkStart w:id="38" w:name="_Toc326757502"/>
      <w:bookmarkStart w:id="39" w:name="_Toc326758031"/>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4</w:t>
      </w:r>
      <w:r w:rsidR="00A25E7C" w:rsidRPr="0007295D">
        <w:rPr>
          <w:color w:val="auto"/>
        </w:rPr>
        <w:fldChar w:fldCharType="end"/>
      </w:r>
      <w:r w:rsidRPr="0007295D">
        <w:rPr>
          <w:color w:val="auto"/>
        </w:rPr>
        <w:t xml:space="preserve"> – Schematisk bild över </w:t>
      </w:r>
      <w:r w:rsidR="006411EA">
        <w:rPr>
          <w:color w:val="auto"/>
        </w:rPr>
        <w:t>B</w:t>
      </w:r>
      <w:r w:rsidRPr="0007295D">
        <w:rPr>
          <w:color w:val="auto"/>
        </w:rPr>
        <w:t>lock 5</w:t>
      </w:r>
      <w:bookmarkEnd w:id="38"/>
      <w:bookmarkEnd w:id="39"/>
      <w:r w:rsidRPr="0007295D">
        <w:rPr>
          <w:color w:val="auto"/>
        </w:rPr>
        <w:t xml:space="preserve"> </w:t>
      </w:r>
    </w:p>
    <w:p w:rsidR="00CC2D9B" w:rsidRDefault="00CC2D9B" w:rsidP="00CC2D9B"/>
    <w:p w:rsidR="006411EA" w:rsidRDefault="006411EA" w:rsidP="00CC2D9B"/>
    <w:p w:rsidR="00CC2D9B" w:rsidRPr="0007295D" w:rsidRDefault="00CC2D9B" w:rsidP="00CC2D9B">
      <w:pPr>
        <w:pStyle w:val="Rubrik2"/>
        <w:rPr>
          <w:color w:val="auto"/>
        </w:rPr>
      </w:pPr>
      <w:bookmarkStart w:id="40" w:name="_Toc341516629"/>
      <w:r w:rsidRPr="0007295D">
        <w:rPr>
          <w:color w:val="auto"/>
        </w:rPr>
        <w:lastRenderedPageBreak/>
        <w:t xml:space="preserve">3.3  </w:t>
      </w:r>
      <w:r w:rsidR="0061444E" w:rsidRPr="0007295D">
        <w:rPr>
          <w:color w:val="auto"/>
        </w:rPr>
        <w:t>Hetvattencentral 1</w:t>
      </w:r>
      <w:bookmarkEnd w:id="40"/>
      <w:r w:rsidR="0061444E" w:rsidRPr="0007295D">
        <w:rPr>
          <w:color w:val="auto"/>
        </w:rPr>
        <w:t xml:space="preserve"> </w:t>
      </w:r>
    </w:p>
    <w:p w:rsidR="0061444E" w:rsidRPr="0061444E" w:rsidRDefault="0061444E" w:rsidP="0061444E"/>
    <w:p w:rsidR="00CC2D9B" w:rsidRDefault="0061444E" w:rsidP="00CC2D9B">
      <w:r>
        <w:t>Denna central</w:t>
      </w:r>
      <w:r w:rsidR="00CC2D9B">
        <w:t xml:space="preserve"> fungerar idag som en topplast och reservanläggning till avfallsförbränningen och kraftvärmeverket. Det består av fem hetvattenpannor och två elångpannor. Hetvattenpannorna har en sammanlagd effekt på 460 MW och använder olja som bränsle. Elångpannorna används sällan men finns där för att säkerställa leveransen av ånga till </w:t>
      </w:r>
      <w:r w:rsidR="006411EA">
        <w:t>företag A’s</w:t>
      </w:r>
      <w:r w:rsidR="00CC2D9B">
        <w:t xml:space="preserve"> ångkunder. </w:t>
      </w:r>
    </w:p>
    <w:p w:rsidR="0061444E" w:rsidRDefault="0061444E" w:rsidP="00CC2D9B">
      <w:pPr>
        <w:pStyle w:val="Rubrik2"/>
      </w:pPr>
    </w:p>
    <w:p w:rsidR="00CC2D9B" w:rsidRPr="0007295D" w:rsidRDefault="00CC2D9B" w:rsidP="00CC2D9B">
      <w:pPr>
        <w:pStyle w:val="Rubrik2"/>
        <w:rPr>
          <w:color w:val="auto"/>
        </w:rPr>
      </w:pPr>
      <w:bookmarkStart w:id="41" w:name="_Toc341516630"/>
      <w:r w:rsidRPr="0007295D">
        <w:rPr>
          <w:color w:val="auto"/>
        </w:rPr>
        <w:t xml:space="preserve">3.4 </w:t>
      </w:r>
      <w:r w:rsidR="0061444E" w:rsidRPr="0007295D">
        <w:rPr>
          <w:color w:val="auto"/>
        </w:rPr>
        <w:t>Hetvattencentral 2</w:t>
      </w:r>
      <w:bookmarkEnd w:id="41"/>
      <w:r w:rsidR="0061444E" w:rsidRPr="0007295D">
        <w:rPr>
          <w:color w:val="auto"/>
        </w:rPr>
        <w:t xml:space="preserve"> </w:t>
      </w:r>
    </w:p>
    <w:p w:rsidR="0061444E" w:rsidRPr="0061444E" w:rsidRDefault="0061444E" w:rsidP="0061444E"/>
    <w:p w:rsidR="00CC2D9B" w:rsidRDefault="00CC2D9B" w:rsidP="00CC2D9B">
      <w:r>
        <w:t xml:space="preserve">Även denna anläggning fungerar som en topplast och reservanläggning till avfallsförbränningen och kraftvärmeverket. Den består av tre oljeeldade hetvattenpannor med en sammanlagd effekt på 140 MW. </w:t>
      </w:r>
    </w:p>
    <w:p w:rsidR="0061444E" w:rsidRDefault="0061444E" w:rsidP="00CC2D9B"/>
    <w:p w:rsidR="00CC2D9B" w:rsidRPr="0007295D" w:rsidRDefault="00CC2D9B" w:rsidP="00CC2D9B">
      <w:pPr>
        <w:pStyle w:val="Rubrik2"/>
        <w:rPr>
          <w:color w:val="auto"/>
        </w:rPr>
      </w:pPr>
      <w:bookmarkStart w:id="42" w:name="_Toc341516631"/>
      <w:r w:rsidRPr="0007295D">
        <w:rPr>
          <w:color w:val="auto"/>
        </w:rPr>
        <w:t>3.5 Värmepumpanläggning</w:t>
      </w:r>
      <w:bookmarkEnd w:id="42"/>
    </w:p>
    <w:p w:rsidR="0061444E" w:rsidRPr="0061444E" w:rsidRDefault="0061444E" w:rsidP="0061444E"/>
    <w:p w:rsidR="00CC2D9B" w:rsidRDefault="00CC2D9B" w:rsidP="00CC2D9B">
      <w:r>
        <w:t>Denna anläggning har varit i drift sedan början av 1980-talet. Anläggningen består av tre värmepumpar med en effekt på 13 till 17 MW vardera. En av värmepumparna kör endas kyldrift medans de två andra kan växla mellan värme- och kyldrift. Värmepumparna är anslutna till fjärrvärme- och fjärrkylanätet</w:t>
      </w:r>
      <w:r w:rsidR="003C289E">
        <w:t>.</w:t>
      </w:r>
    </w:p>
    <w:p w:rsidR="0061444E" w:rsidRDefault="0061444E" w:rsidP="00CC2D9B">
      <w:pPr>
        <w:pStyle w:val="Rubrik2"/>
      </w:pPr>
    </w:p>
    <w:p w:rsidR="00CC2D9B" w:rsidRPr="0007295D" w:rsidRDefault="00CC2D9B" w:rsidP="00CC2D9B">
      <w:pPr>
        <w:pStyle w:val="Rubrik2"/>
        <w:rPr>
          <w:color w:val="auto"/>
        </w:rPr>
      </w:pPr>
      <w:bookmarkStart w:id="43" w:name="_Toc341516632"/>
      <w:r w:rsidRPr="0007295D">
        <w:rPr>
          <w:color w:val="auto"/>
        </w:rPr>
        <w:t>3.5 Sammanfattning</w:t>
      </w:r>
      <w:bookmarkEnd w:id="43"/>
    </w:p>
    <w:p w:rsidR="0061444E" w:rsidRPr="0061444E" w:rsidRDefault="0061444E" w:rsidP="0061444E"/>
    <w:p w:rsidR="00CC2D9B" w:rsidRDefault="00CC2D9B" w:rsidP="00CC2D9B">
      <w:r>
        <w:t xml:space="preserve">En sammanställning över </w:t>
      </w:r>
      <w:r w:rsidR="0061444E">
        <w:t>energisystemets</w:t>
      </w:r>
      <w:r>
        <w:t xml:space="preserve"> olika energiproducerade anläggningar.</w:t>
      </w:r>
    </w:p>
    <w:tbl>
      <w:tblPr>
        <w:tblStyle w:val="Tabellrutnt"/>
        <w:tblW w:w="0" w:type="auto"/>
        <w:tblLook w:val="04A0"/>
      </w:tblPr>
      <w:tblGrid>
        <w:gridCol w:w="3070"/>
        <w:gridCol w:w="3071"/>
        <w:gridCol w:w="3071"/>
      </w:tblGrid>
      <w:tr w:rsidR="0061444E" w:rsidTr="00CC2D9B">
        <w:tc>
          <w:tcPr>
            <w:tcW w:w="3070" w:type="dxa"/>
          </w:tcPr>
          <w:p w:rsidR="00CC2D9B" w:rsidRPr="00045CA0" w:rsidRDefault="00CC2D9B" w:rsidP="00CC4DE4">
            <w:pPr>
              <w:rPr>
                <w:b/>
              </w:rPr>
            </w:pPr>
            <w:r w:rsidRPr="00045CA0">
              <w:rPr>
                <w:b/>
              </w:rPr>
              <w:t>Anläggning</w:t>
            </w:r>
          </w:p>
        </w:tc>
        <w:tc>
          <w:tcPr>
            <w:tcW w:w="3071" w:type="dxa"/>
          </w:tcPr>
          <w:p w:rsidR="00CC2D9B" w:rsidRPr="00045CA0" w:rsidRDefault="00CC2D9B" w:rsidP="00CC4DE4">
            <w:pPr>
              <w:rPr>
                <w:b/>
              </w:rPr>
            </w:pPr>
            <w:r w:rsidRPr="00045CA0">
              <w:rPr>
                <w:b/>
              </w:rPr>
              <w:t>Kapacitet</w:t>
            </w:r>
          </w:p>
        </w:tc>
        <w:tc>
          <w:tcPr>
            <w:tcW w:w="3071" w:type="dxa"/>
          </w:tcPr>
          <w:p w:rsidR="00CC2D9B" w:rsidRPr="00045CA0" w:rsidRDefault="00CC2D9B" w:rsidP="00CC4DE4">
            <w:pPr>
              <w:rPr>
                <w:b/>
              </w:rPr>
            </w:pPr>
            <w:r w:rsidRPr="00045CA0">
              <w:rPr>
                <w:b/>
              </w:rPr>
              <w:t>Bränsle</w:t>
            </w:r>
          </w:p>
        </w:tc>
      </w:tr>
      <w:tr w:rsidR="0061444E" w:rsidTr="00CC2D9B">
        <w:tc>
          <w:tcPr>
            <w:tcW w:w="3070" w:type="dxa"/>
          </w:tcPr>
          <w:p w:rsidR="00CC2D9B" w:rsidRDefault="00CC2D9B" w:rsidP="00CC2D9B">
            <w:r>
              <w:t>Kraftvärmeverk</w:t>
            </w:r>
          </w:p>
        </w:tc>
        <w:tc>
          <w:tcPr>
            <w:tcW w:w="3071" w:type="dxa"/>
          </w:tcPr>
          <w:p w:rsidR="00CC2D9B" w:rsidRDefault="00CC2D9B" w:rsidP="00CC4DE4">
            <w:r>
              <w:t xml:space="preserve">120MW el 250MW </w:t>
            </w:r>
            <w:r w:rsidR="00CC4DE4">
              <w:t>fjärr</w:t>
            </w:r>
            <w:r>
              <w:t>värme</w:t>
            </w:r>
          </w:p>
        </w:tc>
        <w:tc>
          <w:tcPr>
            <w:tcW w:w="3071" w:type="dxa"/>
          </w:tcPr>
          <w:p w:rsidR="00CC2D9B" w:rsidRDefault="00CC2D9B" w:rsidP="00CC2D9B">
            <w:r>
              <w:t>Torv, trädbränsle, olja</w:t>
            </w:r>
          </w:p>
        </w:tc>
      </w:tr>
      <w:tr w:rsidR="0061444E" w:rsidTr="00CC2D9B">
        <w:tc>
          <w:tcPr>
            <w:tcW w:w="3070" w:type="dxa"/>
          </w:tcPr>
          <w:p w:rsidR="00CC2D9B" w:rsidRDefault="00CC2D9B" w:rsidP="00CC2D9B">
            <w:r>
              <w:t>Avfallsanläggning</w:t>
            </w:r>
          </w:p>
          <w:p w:rsidR="00CC2D9B" w:rsidRDefault="00CC2D9B" w:rsidP="00CC2D9B">
            <w:r>
              <w:t>Block 1 Block2 Block3</w:t>
            </w:r>
          </w:p>
        </w:tc>
        <w:tc>
          <w:tcPr>
            <w:tcW w:w="3071" w:type="dxa"/>
          </w:tcPr>
          <w:p w:rsidR="00CC2D9B" w:rsidRDefault="00CC2D9B" w:rsidP="00CC4DE4">
            <w:r>
              <w:t>98MW</w:t>
            </w:r>
            <w:r w:rsidR="00CC4DE4">
              <w:t xml:space="preserve"> fjärrvärme</w:t>
            </w:r>
          </w:p>
          <w:p w:rsidR="00CC2D9B" w:rsidRDefault="00CC2D9B" w:rsidP="00CC4DE4"/>
        </w:tc>
        <w:tc>
          <w:tcPr>
            <w:tcW w:w="3071" w:type="dxa"/>
          </w:tcPr>
          <w:p w:rsidR="00CC2D9B" w:rsidRDefault="00CC2D9B" w:rsidP="00CC2D9B">
            <w:r>
              <w:t>Avfall</w:t>
            </w:r>
          </w:p>
        </w:tc>
      </w:tr>
      <w:tr w:rsidR="0061444E" w:rsidTr="00CC2D9B">
        <w:tc>
          <w:tcPr>
            <w:tcW w:w="3070" w:type="dxa"/>
          </w:tcPr>
          <w:p w:rsidR="00CC2D9B" w:rsidRDefault="00CC2D9B" w:rsidP="00CC2D9B">
            <w:r>
              <w:t>Avfallsanläggning</w:t>
            </w:r>
          </w:p>
          <w:p w:rsidR="00CC2D9B" w:rsidRDefault="00CC2D9B" w:rsidP="00CC2D9B">
            <w:r>
              <w:t>Block5</w:t>
            </w:r>
          </w:p>
        </w:tc>
        <w:tc>
          <w:tcPr>
            <w:tcW w:w="3071" w:type="dxa"/>
          </w:tcPr>
          <w:p w:rsidR="00CC2D9B" w:rsidRDefault="0061444E" w:rsidP="00CC4DE4">
            <w:r>
              <w:t xml:space="preserve">(10MW el) </w:t>
            </w:r>
            <w:r w:rsidR="00CC2D9B">
              <w:t>75MW</w:t>
            </w:r>
            <w:r>
              <w:t xml:space="preserve"> </w:t>
            </w:r>
            <w:r w:rsidR="00CC4DE4">
              <w:t>fjärr</w:t>
            </w:r>
            <w:r>
              <w:t>värme</w:t>
            </w:r>
          </w:p>
        </w:tc>
        <w:tc>
          <w:tcPr>
            <w:tcW w:w="3071" w:type="dxa"/>
          </w:tcPr>
          <w:p w:rsidR="00CC2D9B" w:rsidRDefault="00CC2D9B" w:rsidP="00CC2D9B">
            <w:r>
              <w:t>Avfall</w:t>
            </w:r>
          </w:p>
        </w:tc>
      </w:tr>
      <w:tr w:rsidR="0061444E" w:rsidTr="00CC2D9B">
        <w:tc>
          <w:tcPr>
            <w:tcW w:w="3070" w:type="dxa"/>
          </w:tcPr>
          <w:p w:rsidR="00CC2D9B" w:rsidRDefault="00FB105A" w:rsidP="00CC2D9B">
            <w:r>
              <w:t xml:space="preserve">Hetvattencentral 1 </w:t>
            </w:r>
          </w:p>
        </w:tc>
        <w:tc>
          <w:tcPr>
            <w:tcW w:w="3071" w:type="dxa"/>
          </w:tcPr>
          <w:p w:rsidR="00CC2D9B" w:rsidRDefault="00CC2D9B" w:rsidP="00CC4DE4">
            <w:r>
              <w:t>460MW</w:t>
            </w:r>
            <w:r w:rsidR="00CC4DE4">
              <w:t xml:space="preserve"> fjärrvärme</w:t>
            </w:r>
          </w:p>
        </w:tc>
        <w:tc>
          <w:tcPr>
            <w:tcW w:w="3071" w:type="dxa"/>
          </w:tcPr>
          <w:p w:rsidR="00CC2D9B" w:rsidRDefault="00CC2D9B" w:rsidP="00CC2D9B">
            <w:r>
              <w:t>Olja</w:t>
            </w:r>
          </w:p>
        </w:tc>
      </w:tr>
      <w:tr w:rsidR="0061444E" w:rsidTr="00CC2D9B">
        <w:tc>
          <w:tcPr>
            <w:tcW w:w="3070" w:type="dxa"/>
          </w:tcPr>
          <w:p w:rsidR="00CC2D9B" w:rsidRDefault="00CC2D9B" w:rsidP="00FB105A">
            <w:r>
              <w:t>H</w:t>
            </w:r>
            <w:r w:rsidR="00FB105A">
              <w:t xml:space="preserve">etvattencentral 2 </w:t>
            </w:r>
            <w:r>
              <w:t xml:space="preserve"> </w:t>
            </w:r>
          </w:p>
        </w:tc>
        <w:tc>
          <w:tcPr>
            <w:tcW w:w="3071" w:type="dxa"/>
          </w:tcPr>
          <w:p w:rsidR="00CC2D9B" w:rsidRDefault="00CC2D9B" w:rsidP="00CC4DE4">
            <w:r>
              <w:t>140MW</w:t>
            </w:r>
            <w:r w:rsidR="00CC4DE4">
              <w:t xml:space="preserve"> fjärrvärme</w:t>
            </w:r>
          </w:p>
        </w:tc>
        <w:tc>
          <w:tcPr>
            <w:tcW w:w="3071" w:type="dxa"/>
          </w:tcPr>
          <w:p w:rsidR="00CC2D9B" w:rsidRDefault="00CC2D9B" w:rsidP="00CC2D9B">
            <w:r>
              <w:t>Olja</w:t>
            </w:r>
          </w:p>
        </w:tc>
      </w:tr>
      <w:tr w:rsidR="0061444E" w:rsidTr="00CC2D9B">
        <w:tc>
          <w:tcPr>
            <w:tcW w:w="3070" w:type="dxa"/>
          </w:tcPr>
          <w:p w:rsidR="00CC2D9B" w:rsidRDefault="00CC2D9B" w:rsidP="00CC2D9B">
            <w:r>
              <w:t>Värmepumpanläggning</w:t>
            </w:r>
          </w:p>
        </w:tc>
        <w:tc>
          <w:tcPr>
            <w:tcW w:w="3071" w:type="dxa"/>
          </w:tcPr>
          <w:p w:rsidR="00CC2D9B" w:rsidRDefault="00CC2D9B" w:rsidP="00CC4DE4">
            <w:r>
              <w:t>39MW</w:t>
            </w:r>
            <w:r w:rsidR="00CC4DE4">
              <w:t xml:space="preserve"> fjärrvärme</w:t>
            </w:r>
          </w:p>
        </w:tc>
        <w:tc>
          <w:tcPr>
            <w:tcW w:w="3071" w:type="dxa"/>
          </w:tcPr>
          <w:p w:rsidR="00CC2D9B" w:rsidRDefault="00CC2D9B" w:rsidP="00BA0BD9">
            <w:pPr>
              <w:keepNext/>
            </w:pPr>
            <w:r>
              <w:t>El</w:t>
            </w:r>
          </w:p>
        </w:tc>
      </w:tr>
    </w:tbl>
    <w:p w:rsidR="00BA0BD9" w:rsidRPr="00BA0BD9" w:rsidRDefault="00BA0BD9">
      <w:pPr>
        <w:pStyle w:val="Beskrivning"/>
        <w:rPr>
          <w:color w:val="auto"/>
        </w:rPr>
      </w:pPr>
      <w:bookmarkStart w:id="44" w:name="_Toc326763635"/>
      <w:r w:rsidRPr="00BA0BD9">
        <w:rPr>
          <w:color w:val="auto"/>
        </w:rPr>
        <w:t xml:space="preserve">Tabell </w:t>
      </w:r>
      <w:r w:rsidR="00A25E7C">
        <w:rPr>
          <w:color w:val="auto"/>
        </w:rPr>
        <w:fldChar w:fldCharType="begin"/>
      </w:r>
      <w:r w:rsidR="002E0750">
        <w:rPr>
          <w:color w:val="auto"/>
        </w:rPr>
        <w:instrText xml:space="preserve"> SEQ Tabell \* ARABIC </w:instrText>
      </w:r>
      <w:r w:rsidR="00A25E7C">
        <w:rPr>
          <w:color w:val="auto"/>
        </w:rPr>
        <w:fldChar w:fldCharType="separate"/>
      </w:r>
      <w:r w:rsidR="006B6C7E">
        <w:rPr>
          <w:noProof/>
          <w:color w:val="auto"/>
        </w:rPr>
        <w:t>1</w:t>
      </w:r>
      <w:r w:rsidR="00A25E7C">
        <w:rPr>
          <w:color w:val="auto"/>
        </w:rPr>
        <w:fldChar w:fldCharType="end"/>
      </w:r>
      <w:r>
        <w:rPr>
          <w:color w:val="auto"/>
        </w:rPr>
        <w:t xml:space="preserve"> – Sammanfattning av energisystemet</w:t>
      </w:r>
      <w:bookmarkEnd w:id="44"/>
      <w:r>
        <w:rPr>
          <w:color w:val="auto"/>
        </w:rPr>
        <w:t xml:space="preserve"> </w:t>
      </w:r>
    </w:p>
    <w:p w:rsidR="00BA0BD9" w:rsidRPr="00BA0BD9" w:rsidRDefault="00BA0BD9" w:rsidP="00BA0BD9"/>
    <w:p w:rsidR="00404677" w:rsidRDefault="002A70FF" w:rsidP="00CC2D9B">
      <w:pPr>
        <w:keepNext/>
      </w:pPr>
      <w:r>
        <w:t>Figur 5</w:t>
      </w:r>
      <w:r w:rsidR="00404677">
        <w:t xml:space="preserve"> visar bränsleåtgång samt levererad energi under året 2008. De två bränslen som använd</w:t>
      </w:r>
      <w:r w:rsidR="00C920D5">
        <w:t>e</w:t>
      </w:r>
      <w:r w:rsidR="00404677">
        <w:t xml:space="preserve">s mest </w:t>
      </w:r>
      <w:r w:rsidR="00C920D5">
        <w:t>var</w:t>
      </w:r>
      <w:r w:rsidR="00404677">
        <w:t xml:space="preserve"> avfall och torv. Avfallet st</w:t>
      </w:r>
      <w:r w:rsidR="00C920D5">
        <w:t>od</w:t>
      </w:r>
      <w:r w:rsidR="00404677">
        <w:t xml:space="preserve"> för största delen av fjärrvärmeleveransen medan torv som </w:t>
      </w:r>
      <w:r w:rsidR="00404677">
        <w:lastRenderedPageBreak/>
        <w:t xml:space="preserve">förbränns i kraftvärmeverket </w:t>
      </w:r>
      <w:r w:rsidR="00C920D5">
        <w:t>användes</w:t>
      </w:r>
      <w:r w:rsidR="00404677">
        <w:t xml:space="preserve"> till både fjärrvärme- och elproduktion. Bränslena trä, olja, spillvärme och el </w:t>
      </w:r>
      <w:r w:rsidR="00C920D5">
        <w:t xml:space="preserve">användes också i energiproduktionen.  </w:t>
      </w:r>
    </w:p>
    <w:p w:rsidR="00404677" w:rsidRDefault="00404677" w:rsidP="00CC2D9B">
      <w:pPr>
        <w:keepNext/>
      </w:pPr>
    </w:p>
    <w:p w:rsidR="00CC2D9B" w:rsidRDefault="00CC2D9B" w:rsidP="00CC2D9B">
      <w:pPr>
        <w:keepNext/>
      </w:pPr>
      <w:r>
        <w:rPr>
          <w:noProof/>
          <w:lang w:eastAsia="sv-SE"/>
        </w:rPr>
        <w:drawing>
          <wp:anchor distT="0" distB="0" distL="114300" distR="114300" simplePos="0" relativeHeight="251660288" behindDoc="0" locked="0" layoutInCell="1" allowOverlap="1">
            <wp:simplePos x="0" y="0"/>
            <wp:positionH relativeFrom="column">
              <wp:posOffset>-61595</wp:posOffset>
            </wp:positionH>
            <wp:positionV relativeFrom="paragraph">
              <wp:posOffset>151130</wp:posOffset>
            </wp:positionV>
            <wp:extent cx="4686300" cy="3990975"/>
            <wp:effectExtent l="19050" t="0" r="0" b="0"/>
            <wp:wrapSquare wrapText="bothSides"/>
            <wp:docPr id="6" name="Bildobjekt 5" descr="uppsala bräns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sala bränsle.jpg"/>
                    <pic:cNvPicPr/>
                  </pic:nvPicPr>
                  <pic:blipFill>
                    <a:blip r:embed="rId18" cstate="print"/>
                    <a:stretch>
                      <a:fillRect/>
                    </a:stretch>
                  </pic:blipFill>
                  <pic:spPr>
                    <a:xfrm>
                      <a:off x="0" y="0"/>
                      <a:ext cx="4686300" cy="3990975"/>
                    </a:xfrm>
                    <a:prstGeom prst="rect">
                      <a:avLst/>
                    </a:prstGeom>
                  </pic:spPr>
                </pic:pic>
              </a:graphicData>
            </a:graphic>
          </wp:anchor>
        </w:drawing>
      </w:r>
    </w:p>
    <w:p w:rsidR="00CC2D9B" w:rsidRDefault="00CC2D9B" w:rsidP="00CC2D9B">
      <w:pPr>
        <w:pStyle w:val="Beskrivning"/>
      </w:pPr>
    </w:p>
    <w:p w:rsidR="00CC2D9B" w:rsidRDefault="00CC2D9B" w:rsidP="00CC2D9B">
      <w:pPr>
        <w:pStyle w:val="Beskrivning"/>
      </w:pPr>
    </w:p>
    <w:p w:rsidR="00CC2D9B" w:rsidRDefault="00CC2D9B" w:rsidP="00CC2D9B">
      <w:pPr>
        <w:pStyle w:val="Beskrivning"/>
      </w:pPr>
    </w:p>
    <w:p w:rsidR="00CC2D9B" w:rsidRDefault="00CC2D9B" w:rsidP="00CC2D9B">
      <w:pPr>
        <w:pStyle w:val="Beskrivning"/>
      </w:pPr>
    </w:p>
    <w:p w:rsidR="00CC2D9B" w:rsidRDefault="00CC2D9B" w:rsidP="00CC2D9B">
      <w:pPr>
        <w:pStyle w:val="Beskrivning"/>
      </w:pPr>
    </w:p>
    <w:p w:rsidR="00CC2D9B" w:rsidRDefault="00CC2D9B" w:rsidP="00CC2D9B">
      <w:pPr>
        <w:pStyle w:val="Beskrivning"/>
      </w:pPr>
    </w:p>
    <w:p w:rsidR="00CC2D9B" w:rsidRDefault="00CC2D9B" w:rsidP="00CC2D9B">
      <w:pPr>
        <w:pStyle w:val="Beskrivning"/>
      </w:pPr>
    </w:p>
    <w:p w:rsidR="00CC2D9B" w:rsidRDefault="00CC2D9B" w:rsidP="00CC2D9B">
      <w:pPr>
        <w:pStyle w:val="Beskrivning"/>
      </w:pPr>
    </w:p>
    <w:p w:rsidR="00CC2D9B" w:rsidRDefault="00CC2D9B" w:rsidP="00CC2D9B">
      <w:pPr>
        <w:pStyle w:val="Beskrivning"/>
      </w:pPr>
    </w:p>
    <w:p w:rsidR="00CC2D9B" w:rsidRDefault="00CC2D9B" w:rsidP="00CC2D9B">
      <w:pPr>
        <w:pStyle w:val="Beskrivning"/>
      </w:pPr>
    </w:p>
    <w:p w:rsidR="00CC2D9B" w:rsidRDefault="00CC2D9B" w:rsidP="00CC2D9B">
      <w:pPr>
        <w:pStyle w:val="Beskrivning"/>
      </w:pPr>
    </w:p>
    <w:p w:rsidR="00CC2D9B" w:rsidRDefault="00CC2D9B" w:rsidP="00CC2D9B">
      <w:pPr>
        <w:pStyle w:val="Beskrivning"/>
      </w:pPr>
    </w:p>
    <w:p w:rsidR="00CC2D9B" w:rsidRDefault="00CC2D9B" w:rsidP="00CC2D9B">
      <w:pPr>
        <w:pStyle w:val="Beskrivning"/>
      </w:pPr>
    </w:p>
    <w:p w:rsidR="00CC2D9B" w:rsidRDefault="00CC2D9B" w:rsidP="00CC2D9B">
      <w:pPr>
        <w:pStyle w:val="Beskrivning"/>
      </w:pPr>
    </w:p>
    <w:p w:rsidR="00CC2D9B" w:rsidRDefault="00CC2D9B" w:rsidP="00CC2D9B">
      <w:pPr>
        <w:pStyle w:val="Beskrivning"/>
      </w:pPr>
    </w:p>
    <w:p w:rsidR="00CC2D9B" w:rsidRPr="0007295D" w:rsidRDefault="00CC2D9B" w:rsidP="00CC2D9B">
      <w:pPr>
        <w:pStyle w:val="Beskrivning"/>
        <w:rPr>
          <w:color w:val="auto"/>
        </w:rPr>
      </w:pPr>
      <w:bookmarkStart w:id="45" w:name="_Toc326757503"/>
      <w:bookmarkStart w:id="46" w:name="_Toc326758032"/>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5</w:t>
      </w:r>
      <w:r w:rsidR="00A25E7C" w:rsidRPr="0007295D">
        <w:rPr>
          <w:color w:val="auto"/>
        </w:rPr>
        <w:fldChar w:fldCharType="end"/>
      </w:r>
      <w:r w:rsidRPr="0007295D">
        <w:rPr>
          <w:color w:val="auto"/>
        </w:rPr>
        <w:t xml:space="preserve"> – Bränsle och levererad energi år 2008</w:t>
      </w:r>
      <w:bookmarkEnd w:id="45"/>
      <w:bookmarkEnd w:id="46"/>
      <w:r w:rsidRPr="0007295D">
        <w:rPr>
          <w:color w:val="auto"/>
        </w:rPr>
        <w:t xml:space="preserve"> </w:t>
      </w:r>
    </w:p>
    <w:p w:rsidR="00CC2D9B" w:rsidRDefault="00CC2D9B" w:rsidP="00CC2D9B"/>
    <w:p w:rsidR="00CC2D9B" w:rsidRDefault="00CC2D9B" w:rsidP="00CC2D9B"/>
    <w:p w:rsidR="00CC2D9B" w:rsidRDefault="00CC2D9B" w:rsidP="00CC2D9B"/>
    <w:p w:rsidR="0061444E" w:rsidRDefault="0061444E" w:rsidP="00CC2D9B"/>
    <w:p w:rsidR="0061444E" w:rsidRDefault="0061444E" w:rsidP="00CC2D9B"/>
    <w:p w:rsidR="0061444E" w:rsidRDefault="0061444E" w:rsidP="00CC2D9B"/>
    <w:p w:rsidR="0061444E" w:rsidRDefault="0061444E" w:rsidP="00CC2D9B"/>
    <w:p w:rsidR="0061444E" w:rsidRDefault="0061444E" w:rsidP="00CC2D9B"/>
    <w:p w:rsidR="0061444E" w:rsidRDefault="0061444E" w:rsidP="00CC2D9B"/>
    <w:p w:rsidR="00CC2D9B" w:rsidRDefault="00CC2D9B" w:rsidP="00CC2D9B">
      <w:r>
        <w:lastRenderedPageBreak/>
        <w:t>För att få en överblick över hur energisystemet är uppbyggt har följande schematiska bild skapats. Turbinen som är i grå färg finns med i dagens energisystem men den fanns inte med under per</w:t>
      </w:r>
      <w:r w:rsidR="006411EA">
        <w:t>ioderna för kommande analyser</w:t>
      </w:r>
      <w:r>
        <w:t xml:space="preserve">. </w:t>
      </w:r>
      <w:r w:rsidR="00185311">
        <w:t xml:space="preserve">Bilden beskriver de energiflöden som finns i energisystemet. </w:t>
      </w:r>
    </w:p>
    <w:p w:rsidR="00CC2D9B" w:rsidRDefault="00CC2D9B" w:rsidP="00CC2D9B">
      <w:pPr>
        <w:keepNext/>
      </w:pPr>
      <w:r w:rsidRPr="00B251EE">
        <w:rPr>
          <w:noProof/>
          <w:lang w:eastAsia="sv-SE"/>
        </w:rPr>
        <w:drawing>
          <wp:inline distT="0" distB="0" distL="0" distR="0">
            <wp:extent cx="4876800" cy="5972175"/>
            <wp:effectExtent l="19050" t="0" r="0" b="0"/>
            <wp:docPr id="5" name="Objek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29467" cy="5976664"/>
                      <a:chOff x="395536" y="404664"/>
                      <a:chExt cx="4629467" cy="5976664"/>
                    </a:xfrm>
                  </a:grpSpPr>
                  <a:grpSp>
                    <a:nvGrpSpPr>
                      <a:cNvPr id="17" name="Grupp 16"/>
                      <a:cNvGrpSpPr/>
                    </a:nvGrpSpPr>
                    <a:grpSpPr>
                      <a:xfrm>
                        <a:off x="1403648" y="908720"/>
                        <a:ext cx="288032" cy="307777"/>
                        <a:chOff x="971600" y="908720"/>
                        <a:chExt cx="288032" cy="307777"/>
                      </a:xfrm>
                    </a:grpSpPr>
                    <a:sp>
                      <a:nvSpPr>
                        <a:cNvPr id="8" name="Rektangel 7"/>
                        <a:cNvSpPr/>
                      </a:nvSpPr>
                      <a:spPr>
                        <a:xfrm>
                          <a:off x="971600" y="908720"/>
                          <a:ext cx="288032" cy="288032"/>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ruta 8"/>
                        <a:cNvSpPr txBox="1"/>
                      </a:nvSpPr>
                      <a:spPr>
                        <a:xfrm>
                          <a:off x="971600" y="908720"/>
                          <a:ext cx="276038" cy="307777"/>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400" dirty="0" smtClean="0"/>
                              <a:t>1</a:t>
                            </a:r>
                            <a:endParaRPr lang="sv-SE" sz="1400" dirty="0"/>
                          </a:p>
                        </a:txBody>
                        <a:useSpRect/>
                      </a:txSp>
                    </a:sp>
                  </a:grpSp>
                  <a:grpSp>
                    <a:nvGrpSpPr>
                      <a:cNvPr id="16" name="Grupp 15"/>
                      <a:cNvGrpSpPr/>
                    </a:nvGrpSpPr>
                    <a:grpSpPr>
                      <a:xfrm>
                        <a:off x="1403648" y="1268760"/>
                        <a:ext cx="288032" cy="307777"/>
                        <a:chOff x="1259632" y="1844824"/>
                        <a:chExt cx="288032" cy="307777"/>
                      </a:xfrm>
                    </a:grpSpPr>
                    <a:sp>
                      <a:nvSpPr>
                        <a:cNvPr id="10" name="Rektangel 9"/>
                        <a:cNvSpPr/>
                      </a:nvSpPr>
                      <a:spPr>
                        <a:xfrm>
                          <a:off x="1259632" y="1844824"/>
                          <a:ext cx="288032" cy="288032"/>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textruta 10"/>
                        <a:cNvSpPr txBox="1"/>
                      </a:nvSpPr>
                      <a:spPr>
                        <a:xfrm>
                          <a:off x="1259632" y="1844824"/>
                          <a:ext cx="276038" cy="307777"/>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400" dirty="0"/>
                              <a:t>2</a:t>
                            </a:r>
                            <a:endParaRPr lang="sv-SE" sz="1400" dirty="0"/>
                          </a:p>
                        </a:txBody>
                        <a:useSpRect/>
                      </a:txSp>
                    </a:sp>
                  </a:grpSp>
                  <a:grpSp>
                    <a:nvGrpSpPr>
                      <a:cNvPr id="18" name="Grupp 17"/>
                      <a:cNvGrpSpPr/>
                    </a:nvGrpSpPr>
                    <a:grpSpPr>
                      <a:xfrm>
                        <a:off x="1403648" y="1628800"/>
                        <a:ext cx="288032" cy="307777"/>
                        <a:chOff x="2195736" y="1124744"/>
                        <a:chExt cx="288032" cy="307777"/>
                      </a:xfrm>
                    </a:grpSpPr>
                    <a:sp>
                      <a:nvSpPr>
                        <a:cNvPr id="12" name="Rektangel 11"/>
                        <a:cNvSpPr/>
                      </a:nvSpPr>
                      <a:spPr>
                        <a:xfrm>
                          <a:off x="2195736" y="1124744"/>
                          <a:ext cx="288032" cy="288032"/>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textruta 12"/>
                        <a:cNvSpPr txBox="1"/>
                      </a:nvSpPr>
                      <a:spPr>
                        <a:xfrm>
                          <a:off x="2195736" y="1124744"/>
                          <a:ext cx="276038" cy="307777"/>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400" dirty="0"/>
                              <a:t>4</a:t>
                            </a:r>
                            <a:endParaRPr lang="sv-SE" sz="1400" dirty="0"/>
                          </a:p>
                        </a:txBody>
                        <a:useSpRect/>
                      </a:txSp>
                    </a:sp>
                  </a:grpSp>
                  <a:grpSp>
                    <a:nvGrpSpPr>
                      <a:cNvPr id="19" name="Grupp 18"/>
                      <a:cNvGrpSpPr/>
                    </a:nvGrpSpPr>
                    <a:grpSpPr>
                      <a:xfrm>
                        <a:off x="1403648" y="1988840"/>
                        <a:ext cx="288032" cy="307777"/>
                        <a:chOff x="3275856" y="1988840"/>
                        <a:chExt cx="288032" cy="307777"/>
                      </a:xfrm>
                    </a:grpSpPr>
                    <a:sp>
                      <a:nvSpPr>
                        <a:cNvPr id="14" name="Rektangel 13"/>
                        <a:cNvSpPr/>
                      </a:nvSpPr>
                      <a:spPr>
                        <a:xfrm>
                          <a:off x="3275856" y="1988840"/>
                          <a:ext cx="288032" cy="288032"/>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textruta 14"/>
                        <a:cNvSpPr txBox="1"/>
                      </a:nvSpPr>
                      <a:spPr>
                        <a:xfrm>
                          <a:off x="3275856" y="1988840"/>
                          <a:ext cx="276038" cy="307777"/>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400" dirty="0"/>
                              <a:t>5</a:t>
                            </a:r>
                            <a:endParaRPr lang="sv-SE" sz="1400" dirty="0"/>
                          </a:p>
                        </a:txBody>
                        <a:useSpRect/>
                      </a:txSp>
                    </a:sp>
                  </a:grpSp>
                  <a:sp>
                    <a:nvSpPr>
                      <a:cNvPr id="20" name="Rektangel 19"/>
                      <a:cNvSpPr/>
                    </a:nvSpPr>
                    <a:spPr>
                      <a:xfrm>
                        <a:off x="1259632" y="836712"/>
                        <a:ext cx="576064" cy="1512168"/>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6" name="Rak pil 25"/>
                      <a:cNvCxnSpPr/>
                    </a:nvCxnSpPr>
                    <a:spPr>
                      <a:xfrm>
                        <a:off x="251520" y="1628800"/>
                        <a:ext cx="1008112"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7" name="textruta 26"/>
                      <a:cNvSpPr txBox="1"/>
                    </a:nvSpPr>
                    <a:spPr>
                      <a:xfrm>
                        <a:off x="395536" y="1412776"/>
                        <a:ext cx="505267" cy="261610"/>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Avfall</a:t>
                          </a:r>
                          <a:endParaRPr lang="sv-SE" sz="1100" dirty="0"/>
                        </a:p>
                      </a:txBody>
                      <a:useSpRect/>
                    </a:txSp>
                  </a:sp>
                  <a:grpSp>
                    <a:nvGrpSpPr>
                      <a:cNvPr id="30" name="Grupp 29"/>
                      <a:cNvGrpSpPr/>
                    </a:nvGrpSpPr>
                    <a:grpSpPr>
                      <a:xfrm>
                        <a:off x="4211960" y="2276872"/>
                        <a:ext cx="813043" cy="720080"/>
                        <a:chOff x="5652120" y="1124744"/>
                        <a:chExt cx="813043" cy="720080"/>
                      </a:xfrm>
                    </a:grpSpPr>
                    <a:sp>
                      <a:nvSpPr>
                        <a:cNvPr id="28" name="Ellips 27"/>
                        <a:cNvSpPr/>
                      </a:nvSpPr>
                      <a:spPr>
                        <a:xfrm>
                          <a:off x="5652120" y="1124744"/>
                          <a:ext cx="720080" cy="720080"/>
                        </a:xfrm>
                        <a:prstGeom prst="ellipse">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textruta 28"/>
                        <a:cNvSpPr txBox="1"/>
                      </a:nvSpPr>
                      <a:spPr>
                        <a:xfrm>
                          <a:off x="5652120" y="1340768"/>
                          <a:ext cx="813043" cy="261610"/>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050" dirty="0" smtClean="0"/>
                              <a:t>Fjärrvärme</a:t>
                            </a:r>
                            <a:endParaRPr lang="sv-SE" sz="1050" dirty="0"/>
                          </a:p>
                        </a:txBody>
                        <a:useSpRect/>
                      </a:txSp>
                    </a:sp>
                  </a:grpSp>
                  <a:cxnSp>
                    <a:nvCxnSpPr>
                      <a:cNvPr id="32" name="Rak pil 31"/>
                      <a:cNvCxnSpPr/>
                    </a:nvCxnSpPr>
                    <a:spPr>
                      <a:xfrm>
                        <a:off x="1835696" y="1916832"/>
                        <a:ext cx="72008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3" name="textruta 32"/>
                      <a:cNvSpPr txBox="1"/>
                    </a:nvSpPr>
                    <a:spPr>
                      <a:xfrm>
                        <a:off x="1907704" y="1700808"/>
                        <a:ext cx="473206" cy="261610"/>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Ånga</a:t>
                          </a:r>
                          <a:endParaRPr lang="sv-SE" sz="1100" dirty="0"/>
                        </a:p>
                      </a:txBody>
                      <a:useSpRect/>
                    </a:txSp>
                  </a:sp>
                  <a:cxnSp>
                    <a:nvCxnSpPr>
                      <a:cNvPr id="35" name="Rak pil 34"/>
                      <a:cNvCxnSpPr/>
                    </a:nvCxnSpPr>
                    <a:spPr>
                      <a:xfrm>
                        <a:off x="1835696" y="1268760"/>
                        <a:ext cx="72008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6" name="textruta 35"/>
                      <a:cNvSpPr txBox="1"/>
                    </a:nvSpPr>
                    <a:spPr>
                      <a:xfrm>
                        <a:off x="1835696" y="1052736"/>
                        <a:ext cx="707245" cy="261610"/>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Rökgaser</a:t>
                          </a:r>
                          <a:endParaRPr lang="sv-SE" sz="1100" dirty="0"/>
                        </a:p>
                      </a:txBody>
                      <a:useSpRect/>
                    </a:txSp>
                  </a:sp>
                  <a:grpSp>
                    <a:nvGrpSpPr>
                      <a:cNvPr id="39" name="Grupp 38"/>
                      <a:cNvGrpSpPr/>
                    </a:nvGrpSpPr>
                    <a:grpSpPr>
                      <a:xfrm>
                        <a:off x="2555776" y="1052736"/>
                        <a:ext cx="434734" cy="369332"/>
                        <a:chOff x="3635896" y="764704"/>
                        <a:chExt cx="434734" cy="369332"/>
                      </a:xfrm>
                    </a:grpSpPr>
                    <a:sp>
                      <a:nvSpPr>
                        <a:cNvPr id="37" name="Rektangel 36"/>
                        <a:cNvSpPr/>
                      </a:nvSpPr>
                      <a:spPr>
                        <a:xfrm>
                          <a:off x="3635896" y="764704"/>
                          <a:ext cx="432048" cy="360040"/>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textruta 37"/>
                        <a:cNvSpPr txBox="1"/>
                      </a:nvSpPr>
                      <a:spPr>
                        <a:xfrm>
                          <a:off x="3635896" y="764704"/>
                          <a:ext cx="434734" cy="369332"/>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dirty="0" smtClean="0"/>
                              <a:t>VP</a:t>
                            </a:r>
                            <a:endParaRPr lang="sv-SE" dirty="0"/>
                          </a:p>
                        </a:txBody>
                        <a:useSpRect/>
                      </a:txSp>
                    </a:sp>
                  </a:grpSp>
                  <a:cxnSp>
                    <a:nvCxnSpPr>
                      <a:cNvPr id="41" name="Rak pil 40"/>
                      <a:cNvCxnSpPr>
                        <a:endCxn id="38" idx="0"/>
                      </a:cNvCxnSpPr>
                    </a:nvCxnSpPr>
                    <a:spPr>
                      <a:xfrm>
                        <a:off x="2771800" y="692696"/>
                        <a:ext cx="1343" cy="36004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2" name="textruta 41"/>
                      <a:cNvSpPr txBox="1"/>
                    </a:nvSpPr>
                    <a:spPr>
                      <a:xfrm>
                        <a:off x="2555776" y="476672"/>
                        <a:ext cx="423514" cy="261610"/>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El in</a:t>
                          </a:r>
                          <a:endParaRPr lang="sv-SE" sz="1100" dirty="0"/>
                        </a:p>
                      </a:txBody>
                      <a:useSpRect/>
                    </a:txSp>
                  </a:sp>
                  <a:grpSp>
                    <a:nvGrpSpPr>
                      <a:cNvPr id="45" name="Grupp 44"/>
                      <a:cNvGrpSpPr/>
                    </a:nvGrpSpPr>
                    <a:grpSpPr>
                      <a:xfrm>
                        <a:off x="2555776" y="1700808"/>
                        <a:ext cx="438646" cy="288032"/>
                        <a:chOff x="4709418" y="1268760"/>
                        <a:chExt cx="438646" cy="288032"/>
                      </a:xfrm>
                    </a:grpSpPr>
                    <a:sp>
                      <a:nvSpPr>
                        <a:cNvPr id="43" name="Rektangel 42"/>
                        <a:cNvSpPr/>
                      </a:nvSpPr>
                      <a:spPr>
                        <a:xfrm>
                          <a:off x="4716016" y="1268760"/>
                          <a:ext cx="432048" cy="288032"/>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textruta 43"/>
                        <a:cNvSpPr txBox="1"/>
                      </a:nvSpPr>
                      <a:spPr>
                        <a:xfrm>
                          <a:off x="4709418" y="1279793"/>
                          <a:ext cx="438646"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t>VVX</a:t>
                            </a:r>
                            <a:endParaRPr lang="sv-SE" sz="1200" dirty="0"/>
                          </a:p>
                        </a:txBody>
                        <a:useSpRect/>
                      </a:txSp>
                    </a:sp>
                  </a:grpSp>
                  <a:grpSp>
                    <a:nvGrpSpPr>
                      <a:cNvPr id="46" name="Grupp 45"/>
                      <a:cNvGrpSpPr/>
                    </a:nvGrpSpPr>
                    <a:grpSpPr>
                      <a:xfrm>
                        <a:off x="3203848" y="2276872"/>
                        <a:ext cx="784189" cy="720080"/>
                        <a:chOff x="5652098" y="1124744"/>
                        <a:chExt cx="784186" cy="720080"/>
                      </a:xfrm>
                    </a:grpSpPr>
                    <a:sp>
                      <a:nvSpPr>
                        <a:cNvPr id="47" name="Ellips 46"/>
                        <a:cNvSpPr/>
                      </a:nvSpPr>
                      <a:spPr>
                        <a:xfrm>
                          <a:off x="5652120" y="1124744"/>
                          <a:ext cx="720080" cy="720080"/>
                        </a:xfrm>
                        <a:prstGeom prst="ellipse">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textruta 47"/>
                        <a:cNvSpPr txBox="1"/>
                      </a:nvSpPr>
                      <a:spPr>
                        <a:xfrm>
                          <a:off x="5652098" y="1340768"/>
                          <a:ext cx="784186" cy="253915"/>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050" dirty="0" smtClean="0"/>
                              <a:t>Ångkunder</a:t>
                            </a:r>
                            <a:endParaRPr lang="sv-SE" sz="1050" dirty="0"/>
                          </a:p>
                        </a:txBody>
                        <a:useSpRect/>
                      </a:txSp>
                    </a:sp>
                  </a:grpSp>
                  <a:cxnSp>
                    <a:nvCxnSpPr>
                      <a:cNvPr id="52" name="Rak pil 51"/>
                      <a:cNvCxnSpPr>
                        <a:endCxn id="48" idx="1"/>
                      </a:cNvCxnSpPr>
                    </a:nvCxnSpPr>
                    <a:spPr>
                      <a:xfrm>
                        <a:off x="2339752" y="1916832"/>
                        <a:ext cx="864096" cy="70302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5" name="Rak pil 54"/>
                      <a:cNvCxnSpPr>
                        <a:stCxn id="44" idx="3"/>
                        <a:endCxn id="28" idx="1"/>
                      </a:cNvCxnSpPr>
                    </a:nvCxnSpPr>
                    <a:spPr>
                      <a:xfrm>
                        <a:off x="2994422" y="1850341"/>
                        <a:ext cx="1322991" cy="53198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8" name="Rak pil 57"/>
                      <a:cNvCxnSpPr>
                        <a:stCxn id="38" idx="3"/>
                        <a:endCxn id="28" idx="0"/>
                      </a:cNvCxnSpPr>
                    </a:nvCxnSpPr>
                    <a:spPr>
                      <a:xfrm>
                        <a:off x="2990510" y="1237402"/>
                        <a:ext cx="1581490" cy="103947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60" name="Rektangel 59"/>
                      <a:cNvSpPr/>
                    </a:nvSpPr>
                    <a:spPr>
                      <a:xfrm>
                        <a:off x="1259632" y="3429000"/>
                        <a:ext cx="576064" cy="504056"/>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textruta 60"/>
                      <a:cNvSpPr txBox="1"/>
                    </a:nvSpPr>
                    <a:spPr>
                      <a:xfrm>
                        <a:off x="1259632" y="3501008"/>
                        <a:ext cx="568810" cy="369332"/>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dirty="0" smtClean="0"/>
                            <a:t>KVV</a:t>
                          </a:r>
                          <a:endParaRPr lang="sv-SE" dirty="0"/>
                        </a:p>
                      </a:txBody>
                      <a:useSpRect/>
                    </a:txSp>
                  </a:sp>
                  <a:cxnSp>
                    <a:nvCxnSpPr>
                      <a:cNvPr id="64" name="Rak pil 63"/>
                      <a:cNvCxnSpPr/>
                    </a:nvCxnSpPr>
                    <a:spPr>
                      <a:xfrm>
                        <a:off x="251520" y="3645024"/>
                        <a:ext cx="1008112"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65" name="textruta 64"/>
                      <a:cNvSpPr txBox="1"/>
                    </a:nvSpPr>
                    <a:spPr>
                      <a:xfrm>
                        <a:off x="395536" y="3068960"/>
                        <a:ext cx="532518" cy="600164"/>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Torv</a:t>
                          </a:r>
                        </a:p>
                        <a:p>
                          <a:r>
                            <a:rPr lang="sv-SE" sz="1100" dirty="0" smtClean="0"/>
                            <a:t>Träflis</a:t>
                          </a:r>
                        </a:p>
                        <a:p>
                          <a:r>
                            <a:rPr lang="sv-SE" sz="1100" dirty="0" smtClean="0"/>
                            <a:t>Olja</a:t>
                          </a:r>
                        </a:p>
                      </a:txBody>
                      <a:useSpRect/>
                    </a:txSp>
                  </a:sp>
                  <a:grpSp>
                    <a:nvGrpSpPr>
                      <a:cNvPr id="67" name="Grupp 66"/>
                      <a:cNvGrpSpPr/>
                    </a:nvGrpSpPr>
                    <a:grpSpPr>
                      <a:xfrm>
                        <a:off x="2555776" y="3356992"/>
                        <a:ext cx="438646" cy="288032"/>
                        <a:chOff x="4709418" y="1268760"/>
                        <a:chExt cx="438646" cy="288032"/>
                      </a:xfrm>
                    </a:grpSpPr>
                    <a:sp>
                      <a:nvSpPr>
                        <a:cNvPr id="68" name="Rektangel 67"/>
                        <a:cNvSpPr/>
                      </a:nvSpPr>
                      <a:spPr>
                        <a:xfrm>
                          <a:off x="4716016" y="1268760"/>
                          <a:ext cx="432048" cy="288032"/>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textruta 68"/>
                        <a:cNvSpPr txBox="1"/>
                      </a:nvSpPr>
                      <a:spPr>
                        <a:xfrm>
                          <a:off x="4709418" y="1279793"/>
                          <a:ext cx="438646"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t>VVX</a:t>
                            </a:r>
                            <a:endParaRPr lang="sv-SE" sz="1200" dirty="0"/>
                          </a:p>
                        </a:txBody>
                        <a:useSpRect/>
                      </a:txSp>
                    </a:sp>
                  </a:grpSp>
                  <a:cxnSp>
                    <a:nvCxnSpPr>
                      <a:cNvPr id="70" name="Rak pil 69"/>
                      <a:cNvCxnSpPr/>
                    </a:nvCxnSpPr>
                    <a:spPr>
                      <a:xfrm>
                        <a:off x="1835696" y="3501008"/>
                        <a:ext cx="72008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71" name="textruta 70"/>
                      <a:cNvSpPr txBox="1"/>
                    </a:nvSpPr>
                    <a:spPr>
                      <a:xfrm>
                        <a:off x="1907704" y="3284984"/>
                        <a:ext cx="473206" cy="261610"/>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Ånga</a:t>
                          </a:r>
                          <a:endParaRPr lang="sv-SE" sz="1100" dirty="0"/>
                        </a:p>
                      </a:txBody>
                      <a:useSpRect/>
                    </a:txSp>
                  </a:sp>
                  <a:cxnSp>
                    <a:nvCxnSpPr>
                      <a:cNvPr id="73" name="Rak pil 72"/>
                      <a:cNvCxnSpPr>
                        <a:stCxn id="69" idx="3"/>
                        <a:endCxn id="28" idx="3"/>
                      </a:cNvCxnSpPr>
                    </a:nvCxnSpPr>
                    <a:spPr>
                      <a:xfrm flipV="1">
                        <a:off x="2994422" y="2891499"/>
                        <a:ext cx="1322991" cy="61502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77" name="Grupp 76"/>
                      <a:cNvGrpSpPr/>
                    </a:nvGrpSpPr>
                    <a:grpSpPr>
                      <a:xfrm>
                        <a:off x="2555776" y="3717032"/>
                        <a:ext cx="579069" cy="288032"/>
                        <a:chOff x="2627784" y="4365104"/>
                        <a:chExt cx="579069" cy="288032"/>
                      </a:xfrm>
                    </a:grpSpPr>
                    <a:sp>
                      <a:nvSpPr>
                        <a:cNvPr id="75" name="Rektangel 74"/>
                        <a:cNvSpPr/>
                      </a:nvSpPr>
                      <a:spPr>
                        <a:xfrm>
                          <a:off x="2627784" y="4365104"/>
                          <a:ext cx="576064" cy="288032"/>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textruta 75"/>
                        <a:cNvSpPr txBox="1"/>
                      </a:nvSpPr>
                      <a:spPr>
                        <a:xfrm>
                          <a:off x="2627784" y="4365104"/>
                          <a:ext cx="579069"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t>Turbin</a:t>
                            </a:r>
                            <a:endParaRPr lang="sv-SE" sz="1200" dirty="0"/>
                          </a:p>
                        </a:txBody>
                        <a:useSpRect/>
                      </a:txSp>
                    </a:sp>
                  </a:grpSp>
                  <a:cxnSp>
                    <a:nvCxnSpPr>
                      <a:cNvPr id="82" name="Rak pil 81"/>
                      <a:cNvCxnSpPr/>
                    </a:nvCxnSpPr>
                    <a:spPr>
                      <a:xfrm>
                        <a:off x="1835696" y="3861048"/>
                        <a:ext cx="72008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83" name="textruta 82"/>
                      <a:cNvSpPr txBox="1"/>
                    </a:nvSpPr>
                    <a:spPr>
                      <a:xfrm>
                        <a:off x="1907704" y="3645024"/>
                        <a:ext cx="473206" cy="261610"/>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Ånga</a:t>
                          </a:r>
                          <a:endParaRPr lang="sv-SE" sz="1100" dirty="0"/>
                        </a:p>
                      </a:txBody>
                      <a:useSpRect/>
                    </a:txSp>
                  </a:sp>
                  <a:cxnSp>
                    <a:nvCxnSpPr>
                      <a:cNvPr id="85" name="Rak pil 84"/>
                      <a:cNvCxnSpPr>
                        <a:stCxn id="75" idx="2"/>
                        <a:endCxn id="90" idx="0"/>
                      </a:cNvCxnSpPr>
                    </a:nvCxnSpPr>
                    <a:spPr>
                      <a:xfrm>
                        <a:off x="2843808" y="4005064"/>
                        <a:ext cx="0" cy="21602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88" name="textruta 87"/>
                      <a:cNvSpPr txBox="1"/>
                    </a:nvSpPr>
                    <a:spPr>
                      <a:xfrm>
                        <a:off x="2627784" y="4293096"/>
                        <a:ext cx="437940" cy="261610"/>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El ut</a:t>
                          </a:r>
                          <a:endParaRPr lang="sv-SE" dirty="0"/>
                        </a:p>
                      </a:txBody>
                      <a:useSpRect/>
                    </a:txSp>
                  </a:sp>
                  <a:sp>
                    <a:nvSpPr>
                      <a:cNvPr id="90" name="Ellips 89"/>
                      <a:cNvSpPr/>
                    </a:nvSpPr>
                    <a:spPr>
                      <a:xfrm>
                        <a:off x="2627784" y="4221088"/>
                        <a:ext cx="432048" cy="432048"/>
                      </a:xfrm>
                      <a:prstGeom prst="ellipse">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Rektangel 92"/>
                      <a:cNvSpPr/>
                    </a:nvSpPr>
                    <a:spPr>
                      <a:xfrm>
                        <a:off x="3707904" y="3429000"/>
                        <a:ext cx="648072" cy="288032"/>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94" name="textruta 93"/>
                      <a:cNvSpPr txBox="1"/>
                    </a:nvSpPr>
                    <a:spPr>
                      <a:xfrm>
                        <a:off x="3635896" y="3429000"/>
                        <a:ext cx="801823" cy="261610"/>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Kondensor</a:t>
                          </a:r>
                          <a:endParaRPr lang="sv-SE" sz="1100" dirty="0"/>
                        </a:p>
                      </a:txBody>
                      <a:useSpRect/>
                    </a:txSp>
                  </a:sp>
                  <a:cxnSp>
                    <a:nvCxnSpPr>
                      <a:cNvPr id="96" name="Rak pil 95"/>
                      <a:cNvCxnSpPr>
                        <a:stCxn id="76" idx="3"/>
                      </a:cNvCxnSpPr>
                    </a:nvCxnSpPr>
                    <a:spPr>
                      <a:xfrm flipV="1">
                        <a:off x="3134845" y="3717032"/>
                        <a:ext cx="573059" cy="1385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11" name="Rak pil 110"/>
                      <a:cNvCxnSpPr>
                        <a:stCxn id="94" idx="0"/>
                        <a:endCxn id="28" idx="4"/>
                      </a:cNvCxnSpPr>
                    </a:nvCxnSpPr>
                    <a:spPr>
                      <a:xfrm flipV="1">
                        <a:off x="4036808" y="2996952"/>
                        <a:ext cx="535192" cy="43204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14" name="Rak pil 113"/>
                      <a:cNvCxnSpPr/>
                    </a:nvCxnSpPr>
                    <a:spPr>
                      <a:xfrm>
                        <a:off x="2195736" y="1988840"/>
                        <a:ext cx="0" cy="360040"/>
                      </a:xfrm>
                      <a:prstGeom prst="straightConnector1">
                        <a:avLst/>
                      </a:prstGeom>
                      <a:ln>
                        <a:solidFill>
                          <a:schemeClr val="bg1">
                            <a:lumMod val="75000"/>
                            <a:alpha val="51000"/>
                          </a:schemeClr>
                        </a:solidFill>
                        <a:tailEnd type="arrow"/>
                      </a:ln>
                    </a:spPr>
                    <a:style>
                      <a:lnRef idx="1">
                        <a:schemeClr val="accent1"/>
                      </a:lnRef>
                      <a:fillRef idx="0">
                        <a:schemeClr val="accent1"/>
                      </a:fillRef>
                      <a:effectRef idx="0">
                        <a:schemeClr val="accent1"/>
                      </a:effectRef>
                      <a:fontRef idx="minor">
                        <a:schemeClr val="tx1"/>
                      </a:fontRef>
                    </a:style>
                  </a:cxnSp>
                  <a:grpSp>
                    <a:nvGrpSpPr>
                      <a:cNvPr id="117" name="Grupp 116"/>
                      <a:cNvGrpSpPr/>
                    </a:nvGrpSpPr>
                    <a:grpSpPr>
                      <a:xfrm>
                        <a:off x="1979712" y="2348880"/>
                        <a:ext cx="579069" cy="288032"/>
                        <a:chOff x="2627784" y="4365104"/>
                        <a:chExt cx="579069" cy="288032"/>
                      </a:xfrm>
                    </a:grpSpPr>
                    <a:sp>
                      <a:nvSpPr>
                        <a:cNvPr id="118" name="Rektangel 117"/>
                        <a:cNvSpPr/>
                      </a:nvSpPr>
                      <a:spPr>
                        <a:xfrm>
                          <a:off x="2627784" y="4365104"/>
                          <a:ext cx="576064" cy="288032"/>
                        </a:xfrm>
                        <a:prstGeom prst="rect">
                          <a:avLst/>
                        </a:prstGeom>
                        <a:noFill/>
                        <a:ln>
                          <a:solidFill>
                            <a:schemeClr val="bg1">
                              <a:lumMod val="85000"/>
                              <a:alpha val="48000"/>
                            </a:schemeClr>
                          </a:solidFill>
                        </a:ln>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19" name="textruta 118"/>
                        <a:cNvSpPr txBox="1"/>
                      </a:nvSpPr>
                      <a:spPr>
                        <a:xfrm>
                          <a:off x="2627784" y="4365104"/>
                          <a:ext cx="579069" cy="276999"/>
                        </a:xfrm>
                        <a:prstGeom prst="rect">
                          <a:avLst/>
                        </a:prstGeom>
                        <a:noFill/>
                        <a:ln>
                          <a:solidFill>
                            <a:schemeClr val="bg1">
                              <a:lumMod val="85000"/>
                              <a:alpha val="48000"/>
                            </a:schemeClr>
                          </a:solidFill>
                        </a:ln>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solidFill>
                                  <a:schemeClr val="bg1">
                                    <a:lumMod val="75000"/>
                                  </a:schemeClr>
                                </a:solidFill>
                              </a:rPr>
                              <a:t>Turbin</a:t>
                            </a:r>
                            <a:endParaRPr lang="sv-SE" sz="1200" dirty="0">
                              <a:solidFill>
                                <a:schemeClr val="bg1">
                                  <a:lumMod val="75000"/>
                                </a:schemeClr>
                              </a:solidFill>
                            </a:endParaRPr>
                          </a:p>
                        </a:txBody>
                        <a:useSpRect/>
                      </a:txSp>
                    </a:sp>
                  </a:grpSp>
                  <a:sp>
                    <a:nvSpPr>
                      <a:cNvPr id="120" name="textruta 119"/>
                      <a:cNvSpPr txBox="1"/>
                    </a:nvSpPr>
                    <a:spPr>
                      <a:xfrm>
                        <a:off x="2051720" y="2852936"/>
                        <a:ext cx="437940" cy="261610"/>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solidFill>
                                <a:schemeClr val="bg1">
                                  <a:lumMod val="75000"/>
                                </a:schemeClr>
                              </a:solidFill>
                            </a:rPr>
                            <a:t>El ut</a:t>
                          </a:r>
                          <a:endParaRPr lang="sv-SE" dirty="0">
                            <a:solidFill>
                              <a:schemeClr val="bg1">
                                <a:lumMod val="75000"/>
                              </a:schemeClr>
                            </a:solidFill>
                          </a:endParaRPr>
                        </a:p>
                      </a:txBody>
                      <a:useSpRect/>
                    </a:txSp>
                  </a:sp>
                  <a:sp>
                    <a:nvSpPr>
                      <a:cNvPr id="121" name="Ellips 120"/>
                      <a:cNvSpPr/>
                    </a:nvSpPr>
                    <a:spPr>
                      <a:xfrm>
                        <a:off x="2051720" y="2780928"/>
                        <a:ext cx="432048" cy="432048"/>
                      </a:xfrm>
                      <a:prstGeom prst="ellipse">
                        <a:avLst/>
                      </a:prstGeom>
                      <a:noFill/>
                      <a:ln>
                        <a:solidFill>
                          <a:schemeClr val="bg1">
                            <a:lumMod val="75000"/>
                            <a:alpha val="47000"/>
                          </a:schemeClr>
                        </a:solidFill>
                      </a:ln>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2" name="Rak pil 121"/>
                      <a:cNvCxnSpPr>
                        <a:stCxn id="118" idx="2"/>
                      </a:cNvCxnSpPr>
                    </a:nvCxnSpPr>
                    <a:spPr>
                      <a:xfrm>
                        <a:off x="2267744" y="2636912"/>
                        <a:ext cx="0" cy="144016"/>
                      </a:xfrm>
                      <a:prstGeom prst="straightConnector1">
                        <a:avLst/>
                      </a:prstGeom>
                      <a:ln>
                        <a:solidFill>
                          <a:schemeClr val="bg1">
                            <a:lumMod val="85000"/>
                          </a:schemeClr>
                        </a:solidFill>
                        <a:tailEnd type="arrow"/>
                      </a:ln>
                    </a:spPr>
                    <a:style>
                      <a:lnRef idx="1">
                        <a:schemeClr val="accent1"/>
                      </a:lnRef>
                      <a:fillRef idx="0">
                        <a:schemeClr val="accent1"/>
                      </a:fillRef>
                      <a:effectRef idx="0">
                        <a:schemeClr val="accent1"/>
                      </a:effectRef>
                      <a:fontRef idx="minor">
                        <a:schemeClr val="tx1"/>
                      </a:fontRef>
                    </a:style>
                  </a:cxnSp>
                  <a:sp>
                    <a:nvSpPr>
                      <a:cNvPr id="124" name="Rektangel 123"/>
                      <a:cNvSpPr/>
                    </a:nvSpPr>
                    <a:spPr>
                      <a:xfrm>
                        <a:off x="1259632" y="5013176"/>
                        <a:ext cx="576064" cy="504056"/>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25" name="textruta 124"/>
                      <a:cNvSpPr txBox="1"/>
                    </a:nvSpPr>
                    <a:spPr>
                      <a:xfrm>
                        <a:off x="1259632" y="5085184"/>
                        <a:ext cx="581762" cy="369332"/>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dirty="0" smtClean="0"/>
                            <a:t>HVC</a:t>
                          </a:r>
                          <a:endParaRPr lang="sv-SE" dirty="0"/>
                        </a:p>
                      </a:txBody>
                      <a:useSpRect/>
                    </a:txSp>
                  </a:sp>
                  <a:grpSp>
                    <a:nvGrpSpPr>
                      <a:cNvPr id="127" name="Grupp 126"/>
                      <a:cNvGrpSpPr/>
                    </a:nvGrpSpPr>
                    <a:grpSpPr>
                      <a:xfrm>
                        <a:off x="3635896" y="4509120"/>
                        <a:ext cx="438646" cy="288032"/>
                        <a:chOff x="4709418" y="1268760"/>
                        <a:chExt cx="438646" cy="288032"/>
                      </a:xfrm>
                    </a:grpSpPr>
                    <a:sp>
                      <a:nvSpPr>
                        <a:cNvPr id="128" name="Rektangel 127"/>
                        <a:cNvSpPr/>
                      </a:nvSpPr>
                      <a:spPr>
                        <a:xfrm>
                          <a:off x="4716016" y="1268760"/>
                          <a:ext cx="432048" cy="288032"/>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29" name="textruta 128"/>
                        <a:cNvSpPr txBox="1"/>
                      </a:nvSpPr>
                      <a:spPr>
                        <a:xfrm>
                          <a:off x="4709418" y="1279793"/>
                          <a:ext cx="438646"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t>VVX</a:t>
                            </a:r>
                            <a:endParaRPr lang="sv-SE" sz="1200" dirty="0"/>
                          </a:p>
                        </a:txBody>
                        <a:useSpRect/>
                      </a:txSp>
                    </a:sp>
                  </a:grpSp>
                  <a:cxnSp>
                    <a:nvCxnSpPr>
                      <a:cNvPr id="131" name="Rak pil 130"/>
                      <a:cNvCxnSpPr>
                        <a:stCxn id="125" idx="3"/>
                        <a:endCxn id="129" idx="1"/>
                      </a:cNvCxnSpPr>
                    </a:nvCxnSpPr>
                    <a:spPr>
                      <a:xfrm flipV="1">
                        <a:off x="1841394" y="4658653"/>
                        <a:ext cx="1794502" cy="61119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4" name="Rak pil 133"/>
                      <a:cNvCxnSpPr>
                        <a:stCxn id="129" idx="3"/>
                        <a:endCxn id="28" idx="5"/>
                      </a:cNvCxnSpPr>
                    </a:nvCxnSpPr>
                    <a:spPr>
                      <a:xfrm flipV="1">
                        <a:off x="4074542" y="2891499"/>
                        <a:ext cx="752045" cy="176715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6" name="Rak pil 135"/>
                      <a:cNvCxnSpPr/>
                    </a:nvCxnSpPr>
                    <a:spPr>
                      <a:xfrm>
                        <a:off x="251520" y="5301208"/>
                        <a:ext cx="1008112"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37" name="textruta 136"/>
                      <a:cNvSpPr txBox="1"/>
                    </a:nvSpPr>
                    <a:spPr>
                      <a:xfrm>
                        <a:off x="395536" y="4725144"/>
                        <a:ext cx="532518" cy="600164"/>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Torv</a:t>
                          </a:r>
                        </a:p>
                        <a:p>
                          <a:r>
                            <a:rPr lang="sv-SE" sz="1100" dirty="0" smtClean="0"/>
                            <a:t>Träflis</a:t>
                          </a:r>
                        </a:p>
                        <a:p>
                          <a:r>
                            <a:rPr lang="sv-SE" sz="1100" dirty="0" smtClean="0"/>
                            <a:t>Olja</a:t>
                          </a:r>
                          <a:endParaRPr lang="sv-SE" sz="1100" dirty="0" smtClean="0"/>
                        </a:p>
                      </a:txBody>
                      <a:useSpRect/>
                    </a:txSp>
                  </a:sp>
                  <a:sp>
                    <a:nvSpPr>
                      <a:cNvPr id="149" name="textruta 148"/>
                      <a:cNvSpPr txBox="1"/>
                    </a:nvSpPr>
                    <a:spPr>
                      <a:xfrm rot="20403748">
                        <a:off x="2361624" y="4774626"/>
                        <a:ext cx="758541" cy="261610"/>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Hetvatten</a:t>
                          </a:r>
                          <a:endParaRPr lang="sv-SE" sz="1100" dirty="0"/>
                        </a:p>
                      </a:txBody>
                      <a:useSpRect/>
                    </a:txSp>
                  </a:sp>
                  <a:sp>
                    <a:nvSpPr>
                      <a:cNvPr id="153" name="Rektangel 152"/>
                      <a:cNvSpPr/>
                    </a:nvSpPr>
                    <a:spPr>
                      <a:xfrm>
                        <a:off x="1259632" y="5949280"/>
                        <a:ext cx="1872208" cy="432048"/>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55" name="Grupp 154"/>
                      <a:cNvGrpSpPr/>
                    </a:nvGrpSpPr>
                    <a:grpSpPr>
                      <a:xfrm>
                        <a:off x="1331640" y="6021288"/>
                        <a:ext cx="288032" cy="307777"/>
                        <a:chOff x="971600" y="908720"/>
                        <a:chExt cx="288032" cy="307777"/>
                      </a:xfrm>
                    </a:grpSpPr>
                    <a:sp>
                      <a:nvSpPr>
                        <a:cNvPr id="156" name="Rektangel 155"/>
                        <a:cNvSpPr/>
                      </a:nvSpPr>
                      <a:spPr>
                        <a:xfrm>
                          <a:off x="971600" y="908720"/>
                          <a:ext cx="288032" cy="288032"/>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57" name="textruta 156"/>
                        <a:cNvSpPr txBox="1"/>
                      </a:nvSpPr>
                      <a:spPr>
                        <a:xfrm>
                          <a:off x="971600" y="908720"/>
                          <a:ext cx="276038" cy="307777"/>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400" dirty="0" smtClean="0"/>
                              <a:t>1</a:t>
                            </a:r>
                            <a:endParaRPr lang="sv-SE" sz="1400" dirty="0"/>
                          </a:p>
                        </a:txBody>
                        <a:useSpRect/>
                      </a:txSp>
                    </a:sp>
                  </a:grpSp>
                  <a:grpSp>
                    <a:nvGrpSpPr>
                      <a:cNvPr id="158" name="Grupp 157"/>
                      <a:cNvGrpSpPr/>
                    </a:nvGrpSpPr>
                    <a:grpSpPr>
                      <a:xfrm>
                        <a:off x="1691680" y="6021288"/>
                        <a:ext cx="288032" cy="307777"/>
                        <a:chOff x="971600" y="908720"/>
                        <a:chExt cx="288032" cy="307777"/>
                      </a:xfrm>
                    </a:grpSpPr>
                    <a:sp>
                      <a:nvSpPr>
                        <a:cNvPr id="159" name="Rektangel 158"/>
                        <a:cNvSpPr/>
                      </a:nvSpPr>
                      <a:spPr>
                        <a:xfrm>
                          <a:off x="971600" y="908720"/>
                          <a:ext cx="288032" cy="288032"/>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60" name="textruta 159"/>
                        <a:cNvSpPr txBox="1"/>
                      </a:nvSpPr>
                      <a:spPr>
                        <a:xfrm>
                          <a:off x="971600" y="908720"/>
                          <a:ext cx="276038" cy="307777"/>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400" dirty="0"/>
                              <a:t>2</a:t>
                            </a:r>
                            <a:endParaRPr lang="sv-SE" sz="1400" dirty="0"/>
                          </a:p>
                        </a:txBody>
                        <a:useSpRect/>
                      </a:txSp>
                    </a:sp>
                  </a:grpSp>
                  <a:grpSp>
                    <a:nvGrpSpPr>
                      <a:cNvPr id="161" name="Grupp 160"/>
                      <a:cNvGrpSpPr/>
                    </a:nvGrpSpPr>
                    <a:grpSpPr>
                      <a:xfrm>
                        <a:off x="2051720" y="6021288"/>
                        <a:ext cx="288032" cy="307777"/>
                        <a:chOff x="971600" y="908720"/>
                        <a:chExt cx="288032" cy="307777"/>
                      </a:xfrm>
                    </a:grpSpPr>
                    <a:sp>
                      <a:nvSpPr>
                        <a:cNvPr id="162" name="Rektangel 161"/>
                        <a:cNvSpPr/>
                      </a:nvSpPr>
                      <a:spPr>
                        <a:xfrm>
                          <a:off x="971600" y="908720"/>
                          <a:ext cx="288032" cy="288032"/>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63" name="textruta 162"/>
                        <a:cNvSpPr txBox="1"/>
                      </a:nvSpPr>
                      <a:spPr>
                        <a:xfrm>
                          <a:off x="971600" y="908720"/>
                          <a:ext cx="276038" cy="307777"/>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400" dirty="0"/>
                              <a:t>3</a:t>
                            </a:r>
                            <a:endParaRPr lang="sv-SE" sz="1400" dirty="0"/>
                          </a:p>
                        </a:txBody>
                        <a:useSpRect/>
                      </a:txSp>
                    </a:sp>
                  </a:grpSp>
                  <a:grpSp>
                    <a:nvGrpSpPr>
                      <a:cNvPr id="164" name="Grupp 163"/>
                      <a:cNvGrpSpPr/>
                    </a:nvGrpSpPr>
                    <a:grpSpPr>
                      <a:xfrm>
                        <a:off x="2411760" y="6021288"/>
                        <a:ext cx="288032" cy="307777"/>
                        <a:chOff x="971600" y="908720"/>
                        <a:chExt cx="288032" cy="307777"/>
                      </a:xfrm>
                    </a:grpSpPr>
                    <a:sp>
                      <a:nvSpPr>
                        <a:cNvPr id="165" name="Rektangel 164"/>
                        <a:cNvSpPr/>
                      </a:nvSpPr>
                      <a:spPr>
                        <a:xfrm>
                          <a:off x="971600" y="908720"/>
                          <a:ext cx="288032" cy="288032"/>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66" name="textruta 165"/>
                        <a:cNvSpPr txBox="1"/>
                      </a:nvSpPr>
                      <a:spPr>
                        <a:xfrm>
                          <a:off x="971600" y="908720"/>
                          <a:ext cx="276038" cy="307777"/>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400" dirty="0"/>
                              <a:t>4</a:t>
                            </a:r>
                            <a:endParaRPr lang="sv-SE" sz="1400" dirty="0"/>
                          </a:p>
                        </a:txBody>
                        <a:useSpRect/>
                      </a:txSp>
                    </a:sp>
                  </a:grpSp>
                  <a:grpSp>
                    <a:nvGrpSpPr>
                      <a:cNvPr id="167" name="Grupp 166"/>
                      <a:cNvGrpSpPr/>
                    </a:nvGrpSpPr>
                    <a:grpSpPr>
                      <a:xfrm>
                        <a:off x="2771800" y="6021288"/>
                        <a:ext cx="288032" cy="307777"/>
                        <a:chOff x="971600" y="908720"/>
                        <a:chExt cx="288032" cy="307777"/>
                      </a:xfrm>
                    </a:grpSpPr>
                    <a:sp>
                      <a:nvSpPr>
                        <a:cNvPr id="168" name="Rektangel 167"/>
                        <a:cNvSpPr/>
                      </a:nvSpPr>
                      <a:spPr>
                        <a:xfrm>
                          <a:off x="971600" y="908720"/>
                          <a:ext cx="288032" cy="288032"/>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69" name="textruta 168"/>
                        <a:cNvSpPr txBox="1"/>
                      </a:nvSpPr>
                      <a:spPr>
                        <a:xfrm>
                          <a:off x="971600" y="908720"/>
                          <a:ext cx="276038" cy="307777"/>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400" dirty="0"/>
                              <a:t>5</a:t>
                            </a:r>
                            <a:endParaRPr lang="sv-SE" sz="1400" dirty="0"/>
                          </a:p>
                        </a:txBody>
                        <a:useSpRect/>
                      </a:txSp>
                    </a:sp>
                  </a:grpSp>
                  <a:cxnSp>
                    <a:nvCxnSpPr>
                      <a:cNvPr id="170" name="Rak pil 169"/>
                      <a:cNvCxnSpPr/>
                    </a:nvCxnSpPr>
                    <a:spPr>
                      <a:xfrm>
                        <a:off x="251520" y="6165304"/>
                        <a:ext cx="1008112"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71" name="Rektangel 170"/>
                      <a:cNvSpPr/>
                    </a:nvSpPr>
                    <a:spPr>
                      <a:xfrm>
                        <a:off x="395536" y="5949280"/>
                        <a:ext cx="410690" cy="261610"/>
                      </a:xfrm>
                      <a:prstGeom prst="rect">
                        <a:avLst/>
                      </a:prstGeom>
                    </a:spPr>
                    <a:txSp>
                      <a:txBody>
                        <a:bodyPr wrap="none">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Olja</a:t>
                          </a:r>
                          <a:endParaRPr lang="sv-SE" sz="1100" dirty="0" smtClean="0"/>
                        </a:p>
                      </a:txBody>
                      <a:useSpRect/>
                    </a:txSp>
                  </a:sp>
                  <a:grpSp>
                    <a:nvGrpSpPr>
                      <a:cNvPr id="172" name="Grupp 171"/>
                      <a:cNvGrpSpPr/>
                    </a:nvGrpSpPr>
                    <a:grpSpPr>
                      <a:xfrm>
                        <a:off x="4427984" y="4797152"/>
                        <a:ext cx="438646" cy="288032"/>
                        <a:chOff x="4709418" y="1268760"/>
                        <a:chExt cx="438646" cy="288032"/>
                      </a:xfrm>
                    </a:grpSpPr>
                    <a:sp>
                      <a:nvSpPr>
                        <a:cNvPr id="173" name="Rektangel 172"/>
                        <a:cNvSpPr/>
                      </a:nvSpPr>
                      <a:spPr>
                        <a:xfrm>
                          <a:off x="4716016" y="1268760"/>
                          <a:ext cx="432048" cy="288032"/>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74" name="textruta 173"/>
                        <a:cNvSpPr txBox="1"/>
                      </a:nvSpPr>
                      <a:spPr>
                        <a:xfrm>
                          <a:off x="4709418" y="1279793"/>
                          <a:ext cx="438646" cy="276999"/>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200" dirty="0" smtClean="0"/>
                              <a:t>VVX</a:t>
                            </a:r>
                            <a:endParaRPr lang="sv-SE" sz="1200" dirty="0"/>
                          </a:p>
                        </a:txBody>
                        <a:useSpRect/>
                      </a:txSp>
                    </a:sp>
                  </a:grpSp>
                  <a:cxnSp>
                    <a:nvCxnSpPr>
                      <a:cNvPr id="175" name="Rak pil 174"/>
                      <a:cNvCxnSpPr>
                        <a:stCxn id="153" idx="3"/>
                        <a:endCxn id="174" idx="1"/>
                      </a:cNvCxnSpPr>
                    </a:nvCxnSpPr>
                    <a:spPr>
                      <a:xfrm flipV="1">
                        <a:off x="3131840" y="4946685"/>
                        <a:ext cx="1296144" cy="12186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6" name="Rak pil 175"/>
                      <a:cNvCxnSpPr>
                        <a:stCxn id="174" idx="0"/>
                      </a:cNvCxnSpPr>
                    </a:nvCxnSpPr>
                    <a:spPr>
                      <a:xfrm flipV="1">
                        <a:off x="4647307" y="2708920"/>
                        <a:ext cx="284733" cy="209926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77" name="textruta 176"/>
                      <a:cNvSpPr txBox="1"/>
                    </a:nvSpPr>
                    <a:spPr>
                      <a:xfrm rot="19068870">
                        <a:off x="3340869" y="5373634"/>
                        <a:ext cx="758541" cy="261610"/>
                      </a:xfrm>
                      <a:prstGeom prst="rect">
                        <a:avLst/>
                      </a:prstGeom>
                      <a:noFill/>
                    </a:spPr>
                    <a:txSp>
                      <a:txBody>
                        <a:bodyPr wrap="squar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Hetvatten</a:t>
                          </a:r>
                          <a:endParaRPr lang="sv-SE" sz="1100" dirty="0"/>
                        </a:p>
                      </a:txBody>
                      <a:useSpRect/>
                    </a:txSp>
                  </a:sp>
                  <a:grpSp>
                    <a:nvGrpSpPr>
                      <a:cNvPr id="183" name="Grupp 182"/>
                      <a:cNvGrpSpPr/>
                    </a:nvGrpSpPr>
                    <a:grpSpPr>
                      <a:xfrm>
                        <a:off x="4355976" y="980728"/>
                        <a:ext cx="434734" cy="369332"/>
                        <a:chOff x="3635896" y="764704"/>
                        <a:chExt cx="434734" cy="369332"/>
                      </a:xfrm>
                    </a:grpSpPr>
                    <a:sp>
                      <a:nvSpPr>
                        <a:cNvPr id="184" name="Rektangel 183"/>
                        <a:cNvSpPr/>
                      </a:nvSpPr>
                      <a:spPr>
                        <a:xfrm>
                          <a:off x="3635896" y="764704"/>
                          <a:ext cx="432048" cy="360040"/>
                        </a:xfrm>
                        <a:prstGeom prst="rect">
                          <a:avLst/>
                        </a:prstGeom>
                        <a:no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85" name="textruta 184"/>
                        <a:cNvSpPr txBox="1"/>
                      </a:nvSpPr>
                      <a:spPr>
                        <a:xfrm>
                          <a:off x="3635896" y="764704"/>
                          <a:ext cx="434734" cy="369332"/>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dirty="0" smtClean="0"/>
                              <a:t>VP</a:t>
                            </a:r>
                            <a:endParaRPr lang="sv-SE" dirty="0"/>
                          </a:p>
                        </a:txBody>
                        <a:useSpRect/>
                      </a:txSp>
                    </a:sp>
                  </a:grpSp>
                  <a:cxnSp>
                    <a:nvCxnSpPr>
                      <a:cNvPr id="189" name="Rak pil 188"/>
                      <a:cNvCxnSpPr/>
                    </a:nvCxnSpPr>
                    <a:spPr>
                      <a:xfrm>
                        <a:off x="4572000" y="620688"/>
                        <a:ext cx="1343" cy="36004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90" name="textruta 189"/>
                      <a:cNvSpPr txBox="1"/>
                    </a:nvSpPr>
                    <a:spPr>
                      <a:xfrm>
                        <a:off x="4355976" y="404664"/>
                        <a:ext cx="423514" cy="261610"/>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100" dirty="0" smtClean="0"/>
                            <a:t>El in</a:t>
                          </a:r>
                          <a:endParaRPr lang="sv-SE" sz="1100" dirty="0"/>
                        </a:p>
                      </a:txBody>
                      <a:useSpRect/>
                    </a:txSp>
                  </a:sp>
                  <a:cxnSp>
                    <a:nvCxnSpPr>
                      <a:cNvPr id="195" name="Rak pil 194"/>
                      <a:cNvCxnSpPr/>
                    </a:nvCxnSpPr>
                    <a:spPr>
                      <a:xfrm>
                        <a:off x="3635896" y="1124744"/>
                        <a:ext cx="72008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96" name="textruta 195"/>
                      <a:cNvSpPr txBox="1"/>
                    </a:nvSpPr>
                    <a:spPr>
                      <a:xfrm>
                        <a:off x="3563888" y="908720"/>
                        <a:ext cx="782587" cy="261610"/>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1050" dirty="0" smtClean="0"/>
                            <a:t>Spillvärme</a:t>
                          </a:r>
                          <a:endParaRPr lang="sv-SE" sz="1050" dirty="0"/>
                        </a:p>
                      </a:txBody>
                      <a:useSpRect/>
                    </a:txSp>
                  </a:sp>
                  <a:cxnSp>
                    <a:nvCxnSpPr>
                      <a:cNvPr id="198" name="Rak pil 197"/>
                      <a:cNvCxnSpPr>
                        <a:stCxn id="185" idx="2"/>
                        <a:endCxn id="28" idx="7"/>
                      </a:cNvCxnSpPr>
                    </a:nvCxnSpPr>
                    <a:spPr>
                      <a:xfrm>
                        <a:off x="4573343" y="1350060"/>
                        <a:ext cx="253244" cy="103226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CC2D9B" w:rsidRPr="0007295D" w:rsidRDefault="00CC2D9B" w:rsidP="00CC2D9B">
      <w:pPr>
        <w:pStyle w:val="Beskrivning"/>
        <w:rPr>
          <w:color w:val="auto"/>
        </w:rPr>
      </w:pPr>
      <w:bookmarkStart w:id="47" w:name="_Toc326757504"/>
      <w:bookmarkStart w:id="48" w:name="_Toc326758033"/>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6</w:t>
      </w:r>
      <w:r w:rsidR="00A25E7C" w:rsidRPr="0007295D">
        <w:rPr>
          <w:color w:val="auto"/>
        </w:rPr>
        <w:fldChar w:fldCharType="end"/>
      </w:r>
      <w:r w:rsidRPr="0007295D">
        <w:rPr>
          <w:color w:val="auto"/>
        </w:rPr>
        <w:t xml:space="preserve"> – Schematisk bild över energisystemet</w:t>
      </w:r>
      <w:bookmarkEnd w:id="47"/>
      <w:bookmarkEnd w:id="48"/>
    </w:p>
    <w:p w:rsidR="00CC2D9B" w:rsidRDefault="00CC2D9B" w:rsidP="00E32FC7"/>
    <w:p w:rsidR="00CC2D9B" w:rsidRDefault="00CC2D9B" w:rsidP="00CC2D9B"/>
    <w:p w:rsidR="00CC2D9B" w:rsidRDefault="00CC2D9B" w:rsidP="00CC2D9B"/>
    <w:p w:rsidR="00CC2D9B" w:rsidRPr="00577EB6" w:rsidRDefault="00CC2D9B" w:rsidP="00CC2D9B"/>
    <w:p w:rsidR="00CC2D9B" w:rsidRPr="0007295D" w:rsidRDefault="0061444E" w:rsidP="00CC2D9B">
      <w:pPr>
        <w:pStyle w:val="Rubrik1"/>
        <w:rPr>
          <w:color w:val="auto"/>
        </w:rPr>
      </w:pPr>
      <w:bookmarkStart w:id="49" w:name="_Toc341516633"/>
      <w:r w:rsidRPr="0007295D">
        <w:rPr>
          <w:color w:val="auto"/>
        </w:rPr>
        <w:lastRenderedPageBreak/>
        <w:t xml:space="preserve">4 </w:t>
      </w:r>
      <w:r w:rsidR="00CC2D9B" w:rsidRPr="0007295D">
        <w:rPr>
          <w:color w:val="auto"/>
        </w:rPr>
        <w:t>Energy Optima 2000</w:t>
      </w:r>
      <w:bookmarkEnd w:id="49"/>
    </w:p>
    <w:p w:rsidR="00CC2D9B" w:rsidRPr="00BA3330" w:rsidRDefault="00CC2D9B" w:rsidP="00CC2D9B"/>
    <w:p w:rsidR="00CC2D9B" w:rsidRDefault="00CC2D9B" w:rsidP="00CC2D9B">
      <w:r>
        <w:t xml:space="preserve">I detta kapitel ges en övergripande beskrivning av datorprogrammet Energy optima 2000 (EO2000). Beskrivning görs endast på de delar som på något sätt har med analysen att göra. </w:t>
      </w:r>
    </w:p>
    <w:p w:rsidR="00CC2D9B" w:rsidRDefault="00CC2D9B" w:rsidP="00CC2D9B">
      <w:r>
        <w:t>Arkitekturen i EO2000 kan beskrivas genom att likna den vid tre separata lager.</w:t>
      </w:r>
    </w:p>
    <w:p w:rsidR="00CC2D9B" w:rsidRDefault="00CC2D9B" w:rsidP="00CC2D9B">
      <w:pPr>
        <w:pStyle w:val="Liststycke"/>
        <w:numPr>
          <w:ilvl w:val="0"/>
          <w:numId w:val="3"/>
        </w:numPr>
      </w:pPr>
      <w:r>
        <w:t>Databas</w:t>
      </w:r>
    </w:p>
    <w:p w:rsidR="00CC2D9B" w:rsidRDefault="00CC2D9B" w:rsidP="00CC2D9B">
      <w:pPr>
        <w:pStyle w:val="Liststycke"/>
        <w:numPr>
          <w:ilvl w:val="0"/>
          <w:numId w:val="3"/>
        </w:numPr>
      </w:pPr>
      <w:r>
        <w:t xml:space="preserve">Beräkning </w:t>
      </w:r>
    </w:p>
    <w:p w:rsidR="00CC2D9B" w:rsidRDefault="00CC2D9B" w:rsidP="00CC2D9B">
      <w:pPr>
        <w:pStyle w:val="Liststycke"/>
        <w:numPr>
          <w:ilvl w:val="0"/>
          <w:numId w:val="3"/>
        </w:numPr>
      </w:pPr>
      <w:r>
        <w:t>Grafiskt användargränssitt</w:t>
      </w:r>
    </w:p>
    <w:p w:rsidR="00CC2D9B" w:rsidRDefault="00CC2D9B" w:rsidP="00CC2D9B">
      <w:r>
        <w:t xml:space="preserve">I databasen finns alla nödvändiga värden lagrade som t.ex. mätvärden, prognosvärden, teknisk indata, ekonomisk indata mm. I beräkningslagret sker alla optimeringsberäkningar. Det grafiska användargränssnittet fungerar som länken mellan databasen och användaren. Det är här resultatet av optimeringarna presenteras samt alla inställningar görs. </w:t>
      </w:r>
    </w:p>
    <w:p w:rsidR="00CC2D9B" w:rsidRDefault="00CC2D9B" w:rsidP="00CC2D9B">
      <w:r>
        <w:t>EO2000 innehåller ett antal olika moduler. Nedan följer en beskrivning av de mest grundläggande modulerna.</w:t>
      </w:r>
    </w:p>
    <w:p w:rsidR="0061444E" w:rsidRDefault="0061444E" w:rsidP="00CC2D9B"/>
    <w:p w:rsidR="00CC2D9B" w:rsidRPr="0007295D" w:rsidRDefault="0061444E" w:rsidP="00CC2D9B">
      <w:pPr>
        <w:pStyle w:val="Rubrik2"/>
        <w:rPr>
          <w:color w:val="auto"/>
          <w:sz w:val="22"/>
          <w:szCs w:val="22"/>
        </w:rPr>
      </w:pPr>
      <w:bookmarkStart w:id="50" w:name="_Toc341516634"/>
      <w:r w:rsidRPr="0007295D">
        <w:rPr>
          <w:color w:val="auto"/>
          <w:sz w:val="22"/>
          <w:szCs w:val="22"/>
        </w:rPr>
        <w:t xml:space="preserve">4.1 </w:t>
      </w:r>
      <w:r w:rsidR="00CC2D9B" w:rsidRPr="0007295D">
        <w:rPr>
          <w:color w:val="auto"/>
          <w:sz w:val="22"/>
          <w:szCs w:val="22"/>
        </w:rPr>
        <w:t>Prognosmodulen</w:t>
      </w:r>
      <w:bookmarkEnd w:id="50"/>
    </w:p>
    <w:p w:rsidR="00CC2D9B" w:rsidRPr="00D047D5" w:rsidRDefault="00CC2D9B" w:rsidP="00CC2D9B"/>
    <w:p w:rsidR="00CC2D9B" w:rsidRDefault="00CC2D9B" w:rsidP="00CC2D9B">
      <w:r>
        <w:t>I denna modul beräknas lastprognoser av olika slag. Prognoser över ellast fjärrvärmelast, gaslast, ånglast, vattenlast</w:t>
      </w:r>
      <w:r w:rsidR="0061444E">
        <w:t>, elbörspris och andra typer av prognoser</w:t>
      </w:r>
      <w:r>
        <w:t xml:space="preserve"> kan utefter behov upprättas i denna modul. Tidshorisonten på prognosen ka</w:t>
      </w:r>
      <w:r w:rsidR="0061444E">
        <w:t>n ställas in efter önskat behov. Fjärrvärmelastprognoser</w:t>
      </w:r>
      <w:r>
        <w:t xml:space="preserve"> föruts</w:t>
      </w:r>
      <w:r w:rsidR="0061444E">
        <w:t>ä</w:t>
      </w:r>
      <w:r>
        <w:t>tt</w:t>
      </w:r>
      <w:r w:rsidR="0061444E">
        <w:t>er</w:t>
      </w:r>
      <w:r>
        <w:t xml:space="preserve"> att en väderprognos finns kopplad till prognosen. Prognoserna kan visas i diagram- och tabellform. Prognosmodulen innehåller också ett verktyg för att utvärdera hur pass bra prognoserna är. Här jämförs prognosen med uppmätt värde för att se hur de st</w:t>
      </w:r>
      <w:r w:rsidR="0061444E">
        <w:t>ämmer överens med verkligheten.</w:t>
      </w:r>
    </w:p>
    <w:p w:rsidR="0061444E" w:rsidRPr="0007295D" w:rsidRDefault="0061444E" w:rsidP="00CC2D9B"/>
    <w:p w:rsidR="00CC2D9B" w:rsidRPr="0007295D" w:rsidRDefault="0061444E" w:rsidP="00CC2D9B">
      <w:pPr>
        <w:pStyle w:val="Rubrik2"/>
        <w:rPr>
          <w:color w:val="auto"/>
          <w:sz w:val="22"/>
          <w:szCs w:val="22"/>
        </w:rPr>
      </w:pPr>
      <w:bookmarkStart w:id="51" w:name="_Toc341516635"/>
      <w:r w:rsidRPr="0007295D">
        <w:rPr>
          <w:color w:val="auto"/>
          <w:sz w:val="22"/>
          <w:szCs w:val="22"/>
        </w:rPr>
        <w:t xml:space="preserve">4.2 </w:t>
      </w:r>
      <w:r w:rsidR="00CC2D9B" w:rsidRPr="0007295D">
        <w:rPr>
          <w:color w:val="auto"/>
          <w:sz w:val="22"/>
          <w:szCs w:val="22"/>
        </w:rPr>
        <w:t>Topologieditorn</w:t>
      </w:r>
      <w:bookmarkEnd w:id="51"/>
    </w:p>
    <w:p w:rsidR="00CC2D9B" w:rsidRPr="00D047D5" w:rsidRDefault="00CC2D9B" w:rsidP="00CC2D9B"/>
    <w:p w:rsidR="00CC2D9B" w:rsidRDefault="00CC2D9B" w:rsidP="00CC2D9B">
      <w:r>
        <w:t xml:space="preserve">I topologieditorn utformas modellen av </w:t>
      </w:r>
      <w:r w:rsidR="00F343EC">
        <w:t>energisystemet</w:t>
      </w:r>
      <w:r>
        <w:t xml:space="preserve">. Systemets energiproducerande enheter placeras ut med dess in- och utgående kopplingar. Modellen speglar inte den verkliga anläggningen helt och hållet utan syftet är att modellen ska illustrera nettoflödet av energi. Varje enhet tilldelas ett antal olika värde som beskriver verkningsgrad, lastintervall samt ekonomiska parametrar. Bränslekontrakt med uppgift om bränslepriser mm läggs också till i topologieditorn.    </w:t>
      </w:r>
    </w:p>
    <w:p w:rsidR="00CC2D9B" w:rsidRDefault="00CC2D9B" w:rsidP="00CC2D9B">
      <w:pPr>
        <w:keepNext/>
      </w:pPr>
      <w:r>
        <w:rPr>
          <w:noProof/>
          <w:lang w:eastAsia="sv-SE"/>
        </w:rPr>
        <w:lastRenderedPageBreak/>
        <w:drawing>
          <wp:inline distT="0" distB="0" distL="0" distR="0">
            <wp:extent cx="5760720" cy="2951480"/>
            <wp:effectExtent l="19050" t="0" r="0" b="0"/>
            <wp:docPr id="3" name="Bildobjekt 1" descr="t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jpg"/>
                    <pic:cNvPicPr/>
                  </pic:nvPicPr>
                  <pic:blipFill>
                    <a:blip r:embed="rId19" cstate="print"/>
                    <a:stretch>
                      <a:fillRect/>
                    </a:stretch>
                  </pic:blipFill>
                  <pic:spPr>
                    <a:xfrm>
                      <a:off x="0" y="0"/>
                      <a:ext cx="5760720" cy="2951480"/>
                    </a:xfrm>
                    <a:prstGeom prst="rect">
                      <a:avLst/>
                    </a:prstGeom>
                  </pic:spPr>
                </pic:pic>
              </a:graphicData>
            </a:graphic>
          </wp:inline>
        </w:drawing>
      </w:r>
    </w:p>
    <w:p w:rsidR="00CC2D9B" w:rsidRPr="003B34B5" w:rsidRDefault="00CC2D9B" w:rsidP="00CC2D9B">
      <w:pPr>
        <w:pStyle w:val="Beskrivning"/>
        <w:rPr>
          <w:color w:val="auto"/>
        </w:rPr>
      </w:pPr>
      <w:r>
        <w:tab/>
      </w:r>
      <w:bookmarkStart w:id="52" w:name="_Toc326757505"/>
      <w:bookmarkStart w:id="53" w:name="_Toc326758034"/>
      <w:r w:rsidRPr="003B34B5">
        <w:rPr>
          <w:color w:val="auto"/>
        </w:rPr>
        <w:t xml:space="preserve">Figur </w:t>
      </w:r>
      <w:r w:rsidR="00A25E7C" w:rsidRPr="003B34B5">
        <w:rPr>
          <w:color w:val="auto"/>
        </w:rPr>
        <w:fldChar w:fldCharType="begin"/>
      </w:r>
      <w:r w:rsidR="00F82B2E" w:rsidRPr="003B34B5">
        <w:rPr>
          <w:color w:val="auto"/>
        </w:rPr>
        <w:instrText xml:space="preserve"> SEQ Figur \* ARABIC </w:instrText>
      </w:r>
      <w:r w:rsidR="00A25E7C" w:rsidRPr="003B34B5">
        <w:rPr>
          <w:color w:val="auto"/>
        </w:rPr>
        <w:fldChar w:fldCharType="separate"/>
      </w:r>
      <w:r w:rsidR="00CC4DE4">
        <w:rPr>
          <w:noProof/>
          <w:color w:val="auto"/>
        </w:rPr>
        <w:t>7</w:t>
      </w:r>
      <w:r w:rsidR="00A25E7C" w:rsidRPr="003B34B5">
        <w:rPr>
          <w:color w:val="auto"/>
        </w:rPr>
        <w:fldChar w:fldCharType="end"/>
      </w:r>
      <w:r w:rsidRPr="003B34B5">
        <w:rPr>
          <w:color w:val="auto"/>
        </w:rPr>
        <w:t xml:space="preserve"> – Exempel på en modell gjord i EO2000’s topologieditor</w:t>
      </w:r>
      <w:bookmarkEnd w:id="52"/>
      <w:bookmarkEnd w:id="53"/>
      <w:r w:rsidRPr="003B34B5">
        <w:rPr>
          <w:color w:val="auto"/>
        </w:rPr>
        <w:t xml:space="preserve"> </w:t>
      </w:r>
    </w:p>
    <w:p w:rsidR="00CC2D9B" w:rsidRDefault="00CC2D9B" w:rsidP="00CC2D9B"/>
    <w:p w:rsidR="00CC2D9B" w:rsidRPr="0007295D" w:rsidRDefault="00B17A57" w:rsidP="00CC2D9B">
      <w:pPr>
        <w:pStyle w:val="Rubrik2"/>
        <w:rPr>
          <w:color w:val="auto"/>
          <w:sz w:val="22"/>
          <w:szCs w:val="22"/>
        </w:rPr>
      </w:pPr>
      <w:bookmarkStart w:id="54" w:name="_Toc341516636"/>
      <w:r w:rsidRPr="0007295D">
        <w:rPr>
          <w:color w:val="auto"/>
          <w:sz w:val="22"/>
          <w:szCs w:val="22"/>
        </w:rPr>
        <w:t xml:space="preserve">4.3 </w:t>
      </w:r>
      <w:r w:rsidR="00CC2D9B" w:rsidRPr="0007295D">
        <w:rPr>
          <w:color w:val="auto"/>
          <w:sz w:val="22"/>
          <w:szCs w:val="22"/>
        </w:rPr>
        <w:t>Optimeringsmodulen</w:t>
      </w:r>
      <w:bookmarkEnd w:id="54"/>
    </w:p>
    <w:p w:rsidR="00CC2D9B" w:rsidRPr="00D047D5" w:rsidRDefault="00CC2D9B" w:rsidP="00CC2D9B"/>
    <w:p w:rsidR="00CC2D9B" w:rsidRDefault="00CC2D9B" w:rsidP="00CC2D9B">
      <w:r>
        <w:t xml:space="preserve">I denna modul bestäms vilka typer av optimeringar som skall göras. Normalt körs en optimering för de 24 närmast kommande timmarna och en för de 7 kommande dagarna. Dessa optimeringar körs automatiskt en gång i timmen.  Resultatet av optimeringarna presenteras som de mest ekonomiskt fördelaktiga lasterna för de olika enheter som ingår i energisystemet. </w:t>
      </w:r>
      <w:r w:rsidR="00B17A57">
        <w:t xml:space="preserve">I en särskild modul för långtidsoptimering kan man även beräkna för längre tidshorisonter (månader och år). Det är denna modul som används i beräkningarna i kommande kapitel. </w:t>
      </w:r>
    </w:p>
    <w:p w:rsidR="00CC2D9B" w:rsidRDefault="00CC2D9B" w:rsidP="00CC2D9B">
      <w:r>
        <w:t>Det finns också möjlighet att titta tillbaka i tiden och jämföra hur pass nära den verkliga produktionskostnaden var i förhållande till optimal produktionskostnad. Detta görs genom att jämföra en ”vanlig” optimering med en optimering där ingående värde är bundna till mätvärden vid aktuellt tillfälle. På detta sätt får man fram en optimal kostnad och en verklig kostnad. I EO2000 beräknas ett ekonomital enligt följande formel:</w:t>
      </w:r>
    </w:p>
    <w:p w:rsidR="00DE504B" w:rsidRDefault="00DE504B" w:rsidP="00CC2D9B"/>
    <w:p w:rsidR="00CC2D9B" w:rsidRDefault="00CC2D9B" w:rsidP="00CC2D9B">
      <w:r>
        <w:t xml:space="preserve"> </w:t>
      </w:r>
      <m:oMath>
        <m:r>
          <w:rPr>
            <w:rFonts w:ascii="Cambria Math" w:hAnsi="Cambria Math"/>
          </w:rPr>
          <m:t>Ekonomital=1-</m:t>
        </m:r>
        <m:f>
          <m:fPr>
            <m:ctrlPr>
              <w:rPr>
                <w:rFonts w:ascii="Cambria Math" w:hAnsi="Cambria Math"/>
                <w:i/>
              </w:rPr>
            </m:ctrlPr>
          </m:fPr>
          <m:num>
            <m:r>
              <w:rPr>
                <w:rFonts w:ascii="Cambria Math" w:hAnsi="Cambria Math"/>
              </w:rPr>
              <m:t>verklig kostnad - optimal kostnad</m:t>
            </m:r>
          </m:num>
          <m:den>
            <m:r>
              <w:rPr>
                <w:rFonts w:ascii="Cambria Math" w:hAnsi="Cambria Math"/>
              </w:rPr>
              <m:t>referenskostnad</m:t>
            </m:r>
          </m:den>
        </m:f>
      </m:oMath>
    </w:p>
    <w:p w:rsidR="00CC2D9B" w:rsidRDefault="00CC2D9B" w:rsidP="00CC2D9B">
      <w:r>
        <w:t xml:space="preserve"> Ekonomitalet ger en indikation på hur pass bra man lyckats följa optimas produktionsplaner. </w:t>
      </w:r>
    </w:p>
    <w:p w:rsidR="00207891" w:rsidRDefault="00207891" w:rsidP="00CC2D9B"/>
    <w:p w:rsidR="00207891" w:rsidRDefault="00207891" w:rsidP="00CC2D9B"/>
    <w:p w:rsidR="00207891" w:rsidRDefault="00207891" w:rsidP="00CC2D9B"/>
    <w:p w:rsidR="00CC2D9B" w:rsidRDefault="00CC2D9B" w:rsidP="00CC2D9B">
      <w:r>
        <w:t xml:space="preserve">  </w:t>
      </w:r>
    </w:p>
    <w:p w:rsidR="00CC2D9B" w:rsidRPr="0007295D" w:rsidRDefault="00207891" w:rsidP="00CC2D9B">
      <w:pPr>
        <w:pStyle w:val="Rubrik2"/>
        <w:rPr>
          <w:color w:val="auto"/>
          <w:sz w:val="22"/>
        </w:rPr>
      </w:pPr>
      <w:bookmarkStart w:id="55" w:name="_Toc341516637"/>
      <w:r w:rsidRPr="0007295D">
        <w:rPr>
          <w:color w:val="auto"/>
          <w:sz w:val="22"/>
        </w:rPr>
        <w:lastRenderedPageBreak/>
        <w:t xml:space="preserve">4.4 </w:t>
      </w:r>
      <w:r w:rsidR="00CC2D9B" w:rsidRPr="0007295D">
        <w:rPr>
          <w:color w:val="auto"/>
          <w:sz w:val="22"/>
        </w:rPr>
        <w:t>Tillgänglighet</w:t>
      </w:r>
      <w:bookmarkEnd w:id="55"/>
    </w:p>
    <w:p w:rsidR="00CC2D9B" w:rsidRDefault="00CC2D9B" w:rsidP="00CC2D9B"/>
    <w:p w:rsidR="00CC2D9B" w:rsidRDefault="00CC2D9B" w:rsidP="00CC2D9B">
      <w:r>
        <w:t xml:space="preserve">I EO2000 finns en funktion som hanterar tillgängligheten för de ingående enheterna i energisystemet. En enhet som av någon anledning inte kan köras i det verkliga systemet måste även sättas otillgänglig i EO2000 för att få korrekta produktionsplaner. Det finns också alternativen att ställa in ”ändrat lastintervall” och ”tvångskörning”. I läget ändrat lastintervall kan aktuell enhet endast köras inom det angivna lastintervallet. I läget tvångskörning kan vald enhet endast köras på den last som anges. </w:t>
      </w:r>
    </w:p>
    <w:p w:rsidR="006E4A19" w:rsidRPr="006E4A19" w:rsidRDefault="005F1820" w:rsidP="006E4A19">
      <w:pPr>
        <w:pStyle w:val="Rubrik1"/>
        <w:rPr>
          <w:rStyle w:val="Rubrik1Char"/>
          <w:b/>
          <w:bCs/>
          <w:color w:val="auto"/>
        </w:rPr>
      </w:pPr>
      <w:bookmarkStart w:id="56" w:name="_Toc341516638"/>
      <w:r>
        <w:rPr>
          <w:color w:val="auto"/>
        </w:rPr>
        <w:t>5</w:t>
      </w:r>
      <w:r w:rsidR="0007295D" w:rsidRPr="0007295D">
        <w:rPr>
          <w:color w:val="auto"/>
        </w:rPr>
        <w:t xml:space="preserve"> Resultat</w:t>
      </w:r>
      <w:bookmarkEnd w:id="56"/>
    </w:p>
    <w:p w:rsidR="00510379" w:rsidRPr="006E4A19" w:rsidRDefault="00207891" w:rsidP="006E4A19">
      <w:pPr>
        <w:pStyle w:val="Rubrik2"/>
        <w:rPr>
          <w:color w:val="auto"/>
        </w:rPr>
      </w:pPr>
      <w:bookmarkStart w:id="57" w:name="_Toc341516639"/>
      <w:r w:rsidRPr="006E4A19">
        <w:rPr>
          <w:rStyle w:val="Rubrik1Char"/>
          <w:b/>
          <w:bCs/>
          <w:color w:val="auto"/>
          <w:sz w:val="26"/>
        </w:rPr>
        <w:t>5</w:t>
      </w:r>
      <w:r w:rsidR="00510379" w:rsidRPr="006E4A19">
        <w:rPr>
          <w:rStyle w:val="Rubrik1Char"/>
          <w:b/>
          <w:bCs/>
          <w:color w:val="auto"/>
          <w:sz w:val="26"/>
        </w:rPr>
        <w:t>.</w:t>
      </w:r>
      <w:r w:rsidR="0007295D" w:rsidRPr="006E4A19">
        <w:rPr>
          <w:rStyle w:val="Rubrik1Char"/>
          <w:b/>
          <w:bCs/>
          <w:color w:val="auto"/>
          <w:sz w:val="26"/>
        </w:rPr>
        <w:t>1</w:t>
      </w:r>
      <w:r w:rsidR="00510379" w:rsidRPr="006E4A19">
        <w:rPr>
          <w:rStyle w:val="Rubrik1Char"/>
          <w:b/>
          <w:bCs/>
          <w:color w:val="auto"/>
          <w:sz w:val="26"/>
        </w:rPr>
        <w:t xml:space="preserve"> Analys 2008</w:t>
      </w:r>
      <w:bookmarkEnd w:id="57"/>
      <w:r w:rsidR="00CC2D9B" w:rsidRPr="006E4A19">
        <w:rPr>
          <w:color w:val="auto"/>
        </w:rPr>
        <w:t xml:space="preserve"> </w:t>
      </w:r>
    </w:p>
    <w:p w:rsidR="006E4A19" w:rsidRPr="006E4A19" w:rsidRDefault="006E4A19" w:rsidP="006E4A19"/>
    <w:p w:rsidR="00CC2D9B" w:rsidRDefault="00CC2D9B" w:rsidP="00CC2D9B">
      <w:r>
        <w:t xml:space="preserve">I denna analys jämförs den verkliga produktionskostnaden i </w:t>
      </w:r>
      <w:r w:rsidR="00397E12">
        <w:t>företag A’s</w:t>
      </w:r>
      <w:r>
        <w:t xml:space="preserve"> produktionsanläggningar med optimal produktionskostnad. Perioden i jämförelsen är 2008-01-01 till 2008-02-26. Analysens syfte är att uppskatta den potentiella kostnadsbesparingen som kan göras med användande av programvaran EO2000. </w:t>
      </w:r>
    </w:p>
    <w:p w:rsidR="00CC2D9B" w:rsidRDefault="00397E12" w:rsidP="00CC2D9B">
      <w:r>
        <w:t>Företag A</w:t>
      </w:r>
      <w:r w:rsidR="00CC2D9B">
        <w:t xml:space="preserve"> använder sedan 2009 programvaran EO2000 och modellen över deras energisystem är därmed redan gjord. Modellen baseras på nettoflödet av energi. Energiflödet utgår från bränslenas kemiska energi som omvandlas till el-, fjärrvärme- och ångenergi.  Informationen som finns i modellen är:</w:t>
      </w:r>
    </w:p>
    <w:p w:rsidR="00CC2D9B" w:rsidRDefault="00CC2D9B" w:rsidP="00CC2D9B">
      <w:pPr>
        <w:pStyle w:val="Liststycke"/>
        <w:numPr>
          <w:ilvl w:val="0"/>
          <w:numId w:val="7"/>
        </w:numPr>
      </w:pPr>
      <w:r>
        <w:t>Kopplingar mellan olika enheter</w:t>
      </w:r>
    </w:p>
    <w:p w:rsidR="00CC2D9B" w:rsidRDefault="00CC2D9B" w:rsidP="00CC2D9B">
      <w:pPr>
        <w:pStyle w:val="Liststycke"/>
        <w:numPr>
          <w:ilvl w:val="0"/>
          <w:numId w:val="7"/>
        </w:numPr>
      </w:pPr>
      <w:r>
        <w:t>Ekonomisk information för enheter i form av start/stop kostnad, laständringskostnad och underhållskostnad</w:t>
      </w:r>
    </w:p>
    <w:p w:rsidR="00CC2D9B" w:rsidRDefault="00CC2D9B" w:rsidP="00CC2D9B">
      <w:pPr>
        <w:pStyle w:val="Liststycke"/>
        <w:numPr>
          <w:ilvl w:val="0"/>
          <w:numId w:val="7"/>
        </w:numPr>
      </w:pPr>
      <w:r>
        <w:t>Verkningsgrad och lastintervall för enheter</w:t>
      </w:r>
    </w:p>
    <w:p w:rsidR="00CC2D9B" w:rsidRDefault="00CC2D9B" w:rsidP="00CC2D9B">
      <w:pPr>
        <w:pStyle w:val="Liststycke"/>
        <w:numPr>
          <w:ilvl w:val="0"/>
          <w:numId w:val="7"/>
        </w:numPr>
      </w:pPr>
      <w:r>
        <w:t xml:space="preserve">Vilka bränslen som är tillgängliga </w:t>
      </w:r>
    </w:p>
    <w:p w:rsidR="00CC2D9B" w:rsidRDefault="00CC2D9B" w:rsidP="00CC2D9B">
      <w:pPr>
        <w:pStyle w:val="Liststycke"/>
        <w:numPr>
          <w:ilvl w:val="0"/>
          <w:numId w:val="7"/>
        </w:numPr>
      </w:pPr>
      <w:r>
        <w:t xml:space="preserve">Olika priser för bränslena med mera. </w:t>
      </w:r>
    </w:p>
    <w:p w:rsidR="00CC2D9B" w:rsidRDefault="00CC2D9B" w:rsidP="00CC2D9B">
      <w:r>
        <w:t xml:space="preserve">Optimeringarna behöver en prognos över fjärrvärme-, ång- och kyllasten samt en elprisprognos som indata. Eftersom optimeringarna som skall göras inte är framåt i tiden kommer uppmätt värmeproduktion samt verkligt elpris användas som prognoser till optimeringarna.     </w:t>
      </w:r>
    </w:p>
    <w:p w:rsidR="00CC2D9B" w:rsidRDefault="00CC2D9B" w:rsidP="00CC2D9B">
      <w:r>
        <w:t xml:space="preserve">För att analysen ska gå att genomföras behövs även historisk </w:t>
      </w:r>
      <w:r w:rsidR="00207891">
        <w:t>mät</w:t>
      </w:r>
      <w:r>
        <w:t xml:space="preserve">data över hur anläggningarna har körts. Denna information har </w:t>
      </w:r>
      <w:r w:rsidR="00397E12">
        <w:t>företag A</w:t>
      </w:r>
      <w:r>
        <w:t xml:space="preserve"> lämnat ut för att möjliggöra analysen.  Informa</w:t>
      </w:r>
      <w:r w:rsidR="00207891">
        <w:t>tionen finns tillgänglig i exce</w:t>
      </w:r>
      <w:r>
        <w:t>ldokument och består av:</w:t>
      </w:r>
    </w:p>
    <w:p w:rsidR="00CC2D9B" w:rsidRDefault="00CC2D9B" w:rsidP="00CC2D9B">
      <w:pPr>
        <w:pStyle w:val="Liststycke"/>
        <w:numPr>
          <w:ilvl w:val="0"/>
          <w:numId w:val="8"/>
        </w:numPr>
      </w:pPr>
      <w:r>
        <w:t xml:space="preserve">Timmedelvärden för alla energiomvandlande enheters produktion. </w:t>
      </w:r>
    </w:p>
    <w:p w:rsidR="00CC2D9B" w:rsidRDefault="00CC2D9B" w:rsidP="00CC2D9B">
      <w:pPr>
        <w:pStyle w:val="Liststycke"/>
        <w:numPr>
          <w:ilvl w:val="0"/>
          <w:numId w:val="8"/>
        </w:numPr>
      </w:pPr>
      <w:r>
        <w:t>Bränslepriser för de olika bränslen som kan användas i anläggningarna.</w:t>
      </w:r>
    </w:p>
    <w:p w:rsidR="00CC2D9B" w:rsidRDefault="00CC2D9B" w:rsidP="00CC2D9B">
      <w:pPr>
        <w:pStyle w:val="Liststycke"/>
        <w:numPr>
          <w:ilvl w:val="0"/>
          <w:numId w:val="8"/>
        </w:numPr>
      </w:pPr>
      <w:r>
        <w:t xml:space="preserve">Priser för utsläppsrätter för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p>
    <w:p w:rsidR="00CC2D9B" w:rsidRDefault="00CC2D9B" w:rsidP="00CC2D9B">
      <w:pPr>
        <w:pStyle w:val="Liststycke"/>
        <w:numPr>
          <w:ilvl w:val="0"/>
          <w:numId w:val="8"/>
        </w:numPr>
      </w:pPr>
      <w:r>
        <w:t xml:space="preserve">Priser för elcertifikat </w:t>
      </w:r>
    </w:p>
    <w:p w:rsidR="00CC2D9B" w:rsidRDefault="00CC2D9B" w:rsidP="00CC2D9B">
      <w:pPr>
        <w:pStyle w:val="Liststycke"/>
        <w:numPr>
          <w:ilvl w:val="0"/>
          <w:numId w:val="8"/>
        </w:numPr>
      </w:pPr>
      <w:r>
        <w:t xml:space="preserve">Elspotpriser </w:t>
      </w:r>
    </w:p>
    <w:p w:rsidR="00CC2D9B" w:rsidRDefault="00CC2D9B" w:rsidP="00CC2D9B">
      <w:pPr>
        <w:pStyle w:val="Liststycke"/>
        <w:numPr>
          <w:ilvl w:val="0"/>
          <w:numId w:val="8"/>
        </w:numPr>
      </w:pPr>
      <w:r>
        <w:t>Fjärrvärmelast</w:t>
      </w:r>
    </w:p>
    <w:p w:rsidR="00CC2D9B" w:rsidRDefault="00CC2D9B" w:rsidP="00CC2D9B">
      <w:pPr>
        <w:pStyle w:val="Liststycke"/>
        <w:numPr>
          <w:ilvl w:val="0"/>
          <w:numId w:val="8"/>
        </w:numPr>
      </w:pPr>
      <w:r>
        <w:t xml:space="preserve">Fjärrkylalast </w:t>
      </w:r>
    </w:p>
    <w:p w:rsidR="00CC2D9B" w:rsidRDefault="00CC2D9B" w:rsidP="00CC2D9B">
      <w:pPr>
        <w:pStyle w:val="Liststycke"/>
        <w:numPr>
          <w:ilvl w:val="0"/>
          <w:numId w:val="8"/>
        </w:numPr>
      </w:pPr>
      <w:r>
        <w:lastRenderedPageBreak/>
        <w:t>Ånga till ångkunder</w:t>
      </w:r>
    </w:p>
    <w:p w:rsidR="00CC2D9B" w:rsidRDefault="00CC2D9B" w:rsidP="00CC2D9B">
      <w:pPr>
        <w:pStyle w:val="Liststycke"/>
        <w:numPr>
          <w:ilvl w:val="0"/>
          <w:numId w:val="8"/>
        </w:numPr>
      </w:pPr>
      <w:r>
        <w:t xml:space="preserve">Utetemperatur </w:t>
      </w:r>
    </w:p>
    <w:p w:rsidR="00CC2D9B" w:rsidRDefault="00CC2D9B" w:rsidP="00CC2D9B">
      <w:pPr>
        <w:pStyle w:val="Liststycke"/>
        <w:numPr>
          <w:ilvl w:val="0"/>
          <w:numId w:val="8"/>
        </w:numPr>
      </w:pPr>
      <w:r>
        <w:t>Tillgängligheten på enheter</w:t>
      </w:r>
    </w:p>
    <w:p w:rsidR="00CC2D9B" w:rsidRDefault="00CC2D9B" w:rsidP="00CC2D9B">
      <w:r>
        <w:t xml:space="preserve">Denna information matas in i en databas som är kopplad till EO2000. Själva inmatandet sker med hjälp av ett verktyg som heter ExcelToDB. </w:t>
      </w:r>
    </w:p>
    <w:p w:rsidR="00CC2D9B" w:rsidRDefault="00CC2D9B" w:rsidP="00CC2D9B">
      <w:r>
        <w:t xml:space="preserve">När all data finns registrerad i databasen kan en optimering startas. Resultatet från en optimering presenteras uppdelade i tidssteg. I detta fall innehåller varje tidssteg 3 timmar. Man kan då utläsa vilken medeleffekt enheterna körts på under varje tretimmesintervall. Man kan även utläsa vilka bränslen som används samt en totalkostnad för produktionen över hela optimeringsperioden. </w:t>
      </w:r>
    </w:p>
    <w:p w:rsidR="00CC2D9B" w:rsidRDefault="00CC2D9B" w:rsidP="00CC2D9B">
      <w:r>
        <w:t xml:space="preserve">I fallet </w:t>
      </w:r>
      <w:r w:rsidR="00EB22BD">
        <w:t>”</w:t>
      </w:r>
      <w:r>
        <w:t>verklig produktionskostnad</w:t>
      </w:r>
      <w:r w:rsidR="00EB22BD">
        <w:t>”</w:t>
      </w:r>
      <w:r>
        <w:t xml:space="preserve"> behöver EO2000 information om hur varje enhet har körts. Detta görs genom att binda mätvärden till de olika enheterna. Genom att binda mätvärde till en enhet så låser man enheten till dess mätvärde när optimeringen körs.</w:t>
      </w:r>
      <w:r w:rsidR="00C94957">
        <w:t xml:space="preserve"> </w:t>
      </w:r>
      <w:r>
        <w:t xml:space="preserve">För att få ett så korrekt resultat som möjligt vill man gärna binda alla enheter till dess mätvärde.  Detta kan i sin tur leda till en del problem i optimeringen eftersom beräkningarna bygger på energibalanser. Om alla enheter binds till dess mätvärde kommer energibalansen ej uppfyllas. Detta kan bero på att mätvärdena inte är helt exakta eller också att informationen om enheternas vekningsgrader och lastintervall inte speglar verkligheten fullt ut. Frågan om vilka enheter som ska bindas är då relevant. Eftersom det är lättare att mäta eleffekt än till exempel effekten i ett ångflöde så kan man anta att mätvärden från generatorer är mer korrekta än mätvärden från ångflöden. I ett kraftvärmeverk kan det då vara lämpligt att endast binda eleffekten från turbinen. Genom turbinens, pannans och kondensorns verkningsgrad ges </w:t>
      </w:r>
      <w:r w:rsidR="00207891">
        <w:t>(</w:t>
      </w:r>
      <w:r>
        <w:t>via energibalans</w:t>
      </w:r>
      <w:r w:rsidR="00207891">
        <w:t>)</w:t>
      </w:r>
      <w:r>
        <w:t xml:space="preserve"> bränsleeffekt in och fjärrvärmeeffekt ut. </w:t>
      </w:r>
    </w:p>
    <w:p w:rsidR="00CC2D9B" w:rsidRDefault="00CC2D9B" w:rsidP="00CC2D9B">
      <w:r>
        <w:t xml:space="preserve">En osäkerhetsfaktor i resultaten från den verkliga produktionskostnaden är att det inte finns information om vilka bränsle som använts i de olika pannorna. Information om vilka bränslen som kan eldas i de olika pannorna finns och därmed kommer det mest kostnadseffektiva bränslet väljas även i fallet för verklig produktionskostnad. Det har antagits att det är obegränsad tillgång till alla bränslen som kan förbrännas i de olika pannorna. </w:t>
      </w:r>
    </w:p>
    <w:p w:rsidR="00CC2D9B" w:rsidRDefault="00CC2D9B" w:rsidP="00CC2D9B">
      <w:r>
        <w:t xml:space="preserve">Användandet av ackumulatortanken i fallet för verklig produktionskostnad kommer beräknas på ett optimalt sätt. Detta är en begränsning i EO2000 i de fall man kör långtidsoptimeringar. </w:t>
      </w:r>
    </w:p>
    <w:p w:rsidR="00CC2D9B" w:rsidRDefault="00CC2D9B" w:rsidP="00CC2D9B">
      <w:r>
        <w:t xml:space="preserve"> Nedan presenteras resultatet från </w:t>
      </w:r>
      <w:r w:rsidR="00510379">
        <w:t>Analys 2008</w:t>
      </w:r>
      <w:r>
        <w:t xml:space="preserve">. </w:t>
      </w:r>
    </w:p>
    <w:p w:rsidR="00CC2D9B" w:rsidRDefault="00CC2D9B" w:rsidP="00CC2D9B">
      <w:r>
        <w:t>Det som presenteras är:</w:t>
      </w:r>
    </w:p>
    <w:p w:rsidR="00CC2D9B" w:rsidRDefault="00CC2D9B" w:rsidP="00CC2D9B">
      <w:pPr>
        <w:pStyle w:val="Liststycke"/>
        <w:numPr>
          <w:ilvl w:val="0"/>
          <w:numId w:val="10"/>
        </w:numPr>
      </w:pPr>
      <w:r>
        <w:t>Prognoser för fjärvärmelast och elpris</w:t>
      </w:r>
    </w:p>
    <w:p w:rsidR="00CC2D9B" w:rsidRDefault="00CC2D9B" w:rsidP="00CC2D9B">
      <w:pPr>
        <w:pStyle w:val="Liststycke"/>
        <w:numPr>
          <w:ilvl w:val="0"/>
          <w:numId w:val="10"/>
        </w:numPr>
      </w:pPr>
      <w:r>
        <w:t>Bränsleanvändning</w:t>
      </w:r>
    </w:p>
    <w:p w:rsidR="00CC2D9B" w:rsidRDefault="00CC2D9B" w:rsidP="00CC2D9B">
      <w:pPr>
        <w:pStyle w:val="Liststycke"/>
        <w:numPr>
          <w:ilvl w:val="0"/>
          <w:numId w:val="9"/>
        </w:numPr>
      </w:pPr>
      <w:r>
        <w:t>Total värmeproduktion</w:t>
      </w:r>
    </w:p>
    <w:p w:rsidR="00CC2D9B" w:rsidRDefault="00CC2D9B" w:rsidP="00CC2D9B">
      <w:pPr>
        <w:pStyle w:val="Liststycke"/>
        <w:numPr>
          <w:ilvl w:val="0"/>
          <w:numId w:val="9"/>
        </w:numPr>
      </w:pPr>
      <w:r>
        <w:t>Elproduktion</w:t>
      </w:r>
    </w:p>
    <w:p w:rsidR="00CC2D9B" w:rsidRDefault="00CC2D9B" w:rsidP="00CC2D9B">
      <w:pPr>
        <w:pStyle w:val="Liststycke"/>
        <w:numPr>
          <w:ilvl w:val="0"/>
          <w:numId w:val="9"/>
        </w:numPr>
      </w:pPr>
      <w:r>
        <w:t>Total produktionskostnad för optimeringsperioden</w:t>
      </w:r>
    </w:p>
    <w:p w:rsidR="00CC2D9B" w:rsidRDefault="00CC2D9B" w:rsidP="00CC2D9B">
      <w:pPr>
        <w:pStyle w:val="Liststycke"/>
      </w:pPr>
    </w:p>
    <w:p w:rsidR="00CC2D9B" w:rsidRDefault="00CC2D9B" w:rsidP="00CC2D9B">
      <w:r>
        <w:t xml:space="preserve"> Till de </w:t>
      </w:r>
      <w:r w:rsidR="00087F01">
        <w:t>fyra</w:t>
      </w:r>
      <w:r>
        <w:t xml:space="preserve"> </w:t>
      </w:r>
      <w:r w:rsidR="00207891">
        <w:t>sista</w:t>
      </w:r>
      <w:r>
        <w:t xml:space="preserve"> punkterna visas två diagram för respektive punkt. Ett som visar den verkliga driften samt ett som visar den optimala driften</w:t>
      </w:r>
      <w:r w:rsidR="00C94957">
        <w:t>.</w:t>
      </w:r>
    </w:p>
    <w:p w:rsidR="00CC2D9B" w:rsidRPr="006E4A19" w:rsidRDefault="00207891" w:rsidP="006E4A19">
      <w:pPr>
        <w:pStyle w:val="Rubrik3"/>
        <w:rPr>
          <w:color w:val="auto"/>
        </w:rPr>
      </w:pPr>
      <w:bookmarkStart w:id="58" w:name="_Toc341516640"/>
      <w:r w:rsidRPr="006E4A19">
        <w:rPr>
          <w:color w:val="auto"/>
        </w:rPr>
        <w:lastRenderedPageBreak/>
        <w:t>5.1</w:t>
      </w:r>
      <w:r w:rsidR="005F1820">
        <w:rPr>
          <w:color w:val="auto"/>
        </w:rPr>
        <w:t>.1</w:t>
      </w:r>
      <w:r w:rsidRPr="006E4A19">
        <w:rPr>
          <w:color w:val="auto"/>
        </w:rPr>
        <w:t xml:space="preserve"> </w:t>
      </w:r>
      <w:r w:rsidR="00CC2D9B" w:rsidRPr="006E4A19">
        <w:rPr>
          <w:color w:val="auto"/>
        </w:rPr>
        <w:t>Prognoser</w:t>
      </w:r>
      <w:bookmarkEnd w:id="58"/>
      <w:r w:rsidR="00CC2D9B" w:rsidRPr="006E4A19">
        <w:rPr>
          <w:color w:val="auto"/>
        </w:rPr>
        <w:t xml:space="preserve"> </w:t>
      </w:r>
    </w:p>
    <w:p w:rsidR="00CC2D9B" w:rsidRDefault="00CC2D9B" w:rsidP="00CC2D9B">
      <w:pPr>
        <w:keepNext/>
      </w:pPr>
      <w:r w:rsidRPr="003570DC">
        <w:rPr>
          <w:noProof/>
          <w:lang w:eastAsia="sv-SE"/>
        </w:rPr>
        <w:drawing>
          <wp:inline distT="0" distB="0" distL="0" distR="0">
            <wp:extent cx="5915025" cy="3133725"/>
            <wp:effectExtent l="0" t="0" r="0" b="0"/>
            <wp:docPr id="14"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C2D9B" w:rsidRPr="0007295D" w:rsidRDefault="00CC2D9B" w:rsidP="00CC2D9B">
      <w:pPr>
        <w:pStyle w:val="Beskrivning"/>
        <w:rPr>
          <w:color w:val="auto"/>
        </w:rPr>
      </w:pPr>
      <w:bookmarkStart w:id="59" w:name="_Ref319569317"/>
      <w:bookmarkStart w:id="60" w:name="_Toc326757506"/>
      <w:bookmarkStart w:id="61" w:name="_Toc326758035"/>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8</w:t>
      </w:r>
      <w:r w:rsidR="00A25E7C" w:rsidRPr="0007295D">
        <w:rPr>
          <w:color w:val="auto"/>
        </w:rPr>
        <w:fldChar w:fldCharType="end"/>
      </w:r>
      <w:r w:rsidRPr="0007295D">
        <w:rPr>
          <w:color w:val="auto"/>
        </w:rPr>
        <w:t xml:space="preserve"> – Fjärrvärmelast</w:t>
      </w:r>
      <w:bookmarkEnd w:id="59"/>
      <w:r w:rsidRPr="0007295D">
        <w:rPr>
          <w:color w:val="auto"/>
        </w:rPr>
        <w:t xml:space="preserve"> </w:t>
      </w:r>
      <w:r w:rsidR="00CE0870">
        <w:rPr>
          <w:color w:val="auto"/>
        </w:rPr>
        <w:t>(</w:t>
      </w:r>
      <w:r w:rsidRPr="0007295D">
        <w:rPr>
          <w:color w:val="auto"/>
        </w:rPr>
        <w:t>2008-01-01 till 2008-02-26</w:t>
      </w:r>
      <w:r w:rsidR="00CE0870">
        <w:rPr>
          <w:color w:val="auto"/>
        </w:rPr>
        <w:t>)</w:t>
      </w:r>
      <w:bookmarkEnd w:id="60"/>
      <w:bookmarkEnd w:id="61"/>
    </w:p>
    <w:p w:rsidR="00CC2D9B" w:rsidRPr="00550AEE" w:rsidRDefault="003B34B5" w:rsidP="00CC2D9B">
      <w:r>
        <w:t xml:space="preserve">Figur 8 </w:t>
      </w:r>
      <w:r w:rsidR="004B11C6">
        <w:t>visar fjä</w:t>
      </w:r>
      <w:r w:rsidR="00CC2D9B">
        <w:t xml:space="preserve">rrvärmelasten som använts som prognos till optimeringarna. Varje punkt i diagrammet är ett medelvärde över dygnets levererade fjärrvärmeeffekt.   </w:t>
      </w:r>
    </w:p>
    <w:p w:rsidR="00CC2D9B" w:rsidRDefault="00CC2D9B" w:rsidP="00CC2D9B">
      <w:pPr>
        <w:jc w:val="center"/>
      </w:pPr>
    </w:p>
    <w:p w:rsidR="00CC2D9B" w:rsidRDefault="00CC2D9B" w:rsidP="00CC2D9B">
      <w:r w:rsidRPr="003570DC">
        <w:rPr>
          <w:noProof/>
          <w:lang w:eastAsia="sv-SE"/>
        </w:rPr>
        <w:drawing>
          <wp:inline distT="0" distB="0" distL="0" distR="0">
            <wp:extent cx="5760720" cy="2893221"/>
            <wp:effectExtent l="0" t="0" r="0" b="0"/>
            <wp:docPr id="15"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2D9B" w:rsidRPr="0007295D" w:rsidRDefault="00CC2D9B" w:rsidP="00CC2D9B">
      <w:pPr>
        <w:pStyle w:val="Beskrivning"/>
        <w:rPr>
          <w:color w:val="auto"/>
        </w:rPr>
      </w:pPr>
      <w:bookmarkStart w:id="62" w:name="_Ref319569375"/>
      <w:bookmarkStart w:id="63" w:name="_Toc326757507"/>
      <w:bookmarkStart w:id="64" w:name="_Toc326758036"/>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9</w:t>
      </w:r>
      <w:r w:rsidR="00A25E7C" w:rsidRPr="0007295D">
        <w:rPr>
          <w:color w:val="auto"/>
        </w:rPr>
        <w:fldChar w:fldCharType="end"/>
      </w:r>
      <w:r w:rsidRPr="0007295D">
        <w:rPr>
          <w:color w:val="auto"/>
        </w:rPr>
        <w:t xml:space="preserve"> – Elspotpriser</w:t>
      </w:r>
      <w:bookmarkEnd w:id="62"/>
      <w:r w:rsidRPr="0007295D">
        <w:rPr>
          <w:color w:val="auto"/>
        </w:rPr>
        <w:t xml:space="preserve"> </w:t>
      </w:r>
      <w:r w:rsidR="00CE0870">
        <w:rPr>
          <w:color w:val="auto"/>
        </w:rPr>
        <w:t>(</w:t>
      </w:r>
      <w:r w:rsidRPr="0007295D">
        <w:rPr>
          <w:color w:val="auto"/>
        </w:rPr>
        <w:t>2008-01-01 till 2008-02-26</w:t>
      </w:r>
      <w:r w:rsidR="00CE0870">
        <w:rPr>
          <w:color w:val="auto"/>
        </w:rPr>
        <w:t>)</w:t>
      </w:r>
      <w:bookmarkEnd w:id="63"/>
      <w:bookmarkEnd w:id="64"/>
    </w:p>
    <w:p w:rsidR="00CC2D9B" w:rsidRDefault="00A25E7C" w:rsidP="00CC2D9B">
      <w:r>
        <w:fldChar w:fldCharType="begin"/>
      </w:r>
      <w:r w:rsidR="00CC2D9B">
        <w:instrText xml:space="preserve"> REF _Ref319569375 \h </w:instrText>
      </w:r>
      <w:r>
        <w:fldChar w:fldCharType="separate"/>
      </w:r>
      <w:r w:rsidR="003B34B5">
        <w:t>Figur</w:t>
      </w:r>
      <w:r>
        <w:fldChar w:fldCharType="end"/>
      </w:r>
      <w:r w:rsidR="003B34B5">
        <w:t xml:space="preserve"> 9</w:t>
      </w:r>
      <w:r w:rsidR="00CC2D9B">
        <w:t xml:space="preserve"> visar elpriset som använts som prognos till optimeringarna. Varje punkt i diagrammet är ett medelvärde över hela dygnets elpris.  </w:t>
      </w:r>
    </w:p>
    <w:p w:rsidR="00207891" w:rsidRDefault="00207891" w:rsidP="00CC2D9B">
      <w:pPr>
        <w:rPr>
          <w:b/>
        </w:rPr>
      </w:pPr>
    </w:p>
    <w:p w:rsidR="00CC2D9B" w:rsidRPr="006E4A19" w:rsidRDefault="00207891" w:rsidP="006E4A19">
      <w:pPr>
        <w:pStyle w:val="Rubrik3"/>
        <w:rPr>
          <w:color w:val="auto"/>
        </w:rPr>
      </w:pPr>
      <w:bookmarkStart w:id="65" w:name="_Toc341516641"/>
      <w:r w:rsidRPr="006E4A19">
        <w:rPr>
          <w:color w:val="auto"/>
        </w:rPr>
        <w:lastRenderedPageBreak/>
        <w:t>5</w:t>
      </w:r>
      <w:r w:rsidR="005F1820">
        <w:rPr>
          <w:color w:val="auto"/>
        </w:rPr>
        <w:t>.1</w:t>
      </w:r>
      <w:r w:rsidRPr="006E4A19">
        <w:rPr>
          <w:color w:val="auto"/>
        </w:rPr>
        <w:t xml:space="preserve">.2 </w:t>
      </w:r>
      <w:r w:rsidR="00CC2D9B" w:rsidRPr="006E4A19">
        <w:rPr>
          <w:color w:val="auto"/>
        </w:rPr>
        <w:t>Bränsleanvändning</w:t>
      </w:r>
      <w:bookmarkEnd w:id="65"/>
    </w:p>
    <w:p w:rsidR="004B11C6" w:rsidRPr="004B11C6" w:rsidRDefault="004B11C6" w:rsidP="004B11C6"/>
    <w:p w:rsidR="00CC2D9B" w:rsidRDefault="00CC2D9B" w:rsidP="00CC2D9B">
      <w:r>
        <w:t xml:space="preserve">Diagrammen visar </w:t>
      </w:r>
      <w:r w:rsidR="008B6C1D">
        <w:t xml:space="preserve">verklig respektive optimal </w:t>
      </w:r>
      <w:r>
        <w:t>bränsleförbrukningen över perioden 2008-01-01 till 2008-02-26. Bränsle so</w:t>
      </w:r>
      <w:r w:rsidR="004B11C6">
        <w:t>m använts är avfall, torv, olja och</w:t>
      </w:r>
      <w:r>
        <w:t xml:space="preserve"> el.</w:t>
      </w:r>
      <w:r w:rsidR="008B6C1D">
        <w:t xml:space="preserve"> Användningen av </w:t>
      </w:r>
      <w:r w:rsidR="00645B19">
        <w:t xml:space="preserve">el och </w:t>
      </w:r>
      <w:r w:rsidR="008B6C1D">
        <w:t xml:space="preserve">avfall som bränsle i de båda fallen skiljer sig inte nämnvärt. Däremot </w:t>
      </w:r>
      <w:r w:rsidR="00645B19">
        <w:t xml:space="preserve">ses en betydande skillnad i användningen av torv och EO5 (Eldningsolja 5) mellan de båda fallen.   </w:t>
      </w:r>
    </w:p>
    <w:p w:rsidR="004B11C6" w:rsidRDefault="004B11C6" w:rsidP="00CC2D9B"/>
    <w:p w:rsidR="00CC2D9B" w:rsidRDefault="0068336C" w:rsidP="00CC2D9B">
      <w:pPr>
        <w:keepNext/>
      </w:pPr>
      <w:r>
        <w:rPr>
          <w:noProof/>
          <w:lang w:eastAsia="sv-SE"/>
        </w:rPr>
        <w:drawing>
          <wp:inline distT="0" distB="0" distL="0" distR="0">
            <wp:extent cx="5759606" cy="2417196"/>
            <wp:effectExtent l="19050" t="0" r="0" b="0"/>
            <wp:docPr id="39" name="Bildobjekt 38" descr="bränsleve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änsleverk3.PNG"/>
                    <pic:cNvPicPr/>
                  </pic:nvPicPr>
                  <pic:blipFill>
                    <a:blip r:embed="rId22" cstate="print"/>
                    <a:stretch>
                      <a:fillRect/>
                    </a:stretch>
                  </pic:blipFill>
                  <pic:spPr>
                    <a:xfrm>
                      <a:off x="0" y="0"/>
                      <a:ext cx="5760720" cy="2417663"/>
                    </a:xfrm>
                    <a:prstGeom prst="rect">
                      <a:avLst/>
                    </a:prstGeom>
                  </pic:spPr>
                </pic:pic>
              </a:graphicData>
            </a:graphic>
          </wp:inline>
        </w:drawing>
      </w:r>
    </w:p>
    <w:p w:rsidR="00CC2D9B" w:rsidRPr="0007295D" w:rsidRDefault="00CC2D9B" w:rsidP="00CC2D9B">
      <w:pPr>
        <w:pStyle w:val="Beskrivning"/>
        <w:rPr>
          <w:color w:val="auto"/>
        </w:rPr>
      </w:pPr>
      <w:bookmarkStart w:id="66" w:name="_Toc326757508"/>
      <w:bookmarkStart w:id="67" w:name="_Toc326758037"/>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10</w:t>
      </w:r>
      <w:r w:rsidR="00A25E7C" w:rsidRPr="0007295D">
        <w:rPr>
          <w:color w:val="auto"/>
        </w:rPr>
        <w:fldChar w:fldCharType="end"/>
      </w:r>
      <w:r w:rsidRPr="0007295D">
        <w:rPr>
          <w:color w:val="auto"/>
        </w:rPr>
        <w:t xml:space="preserve"> - Verklig bränsleförbrukning</w:t>
      </w:r>
      <w:r w:rsidR="00CE0870">
        <w:rPr>
          <w:color w:val="auto"/>
        </w:rPr>
        <w:t xml:space="preserve"> (</w:t>
      </w:r>
      <w:r w:rsidR="00CE0870" w:rsidRPr="0007295D">
        <w:rPr>
          <w:color w:val="auto"/>
        </w:rPr>
        <w:t>2008-01-01 till 2008-02-26</w:t>
      </w:r>
      <w:r w:rsidR="00CE0870">
        <w:rPr>
          <w:color w:val="auto"/>
        </w:rPr>
        <w:t>)</w:t>
      </w:r>
      <w:bookmarkEnd w:id="66"/>
      <w:bookmarkEnd w:id="67"/>
    </w:p>
    <w:p w:rsidR="004B11C6" w:rsidRDefault="004B11C6" w:rsidP="004B11C6"/>
    <w:p w:rsidR="004B11C6" w:rsidRPr="004B11C6" w:rsidRDefault="004B11C6" w:rsidP="004B11C6"/>
    <w:p w:rsidR="00CC2D9B" w:rsidRDefault="006E21E4" w:rsidP="00CC2D9B">
      <w:pPr>
        <w:keepNext/>
      </w:pPr>
      <w:r>
        <w:rPr>
          <w:noProof/>
          <w:lang w:eastAsia="sv-SE"/>
        </w:rPr>
        <w:drawing>
          <wp:inline distT="0" distB="0" distL="0" distR="0">
            <wp:extent cx="5759767" cy="2385391"/>
            <wp:effectExtent l="19050" t="0" r="0" b="0"/>
            <wp:docPr id="38" name="Bildobjekt 37" descr="bränsle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änsleop3.PNG"/>
                    <pic:cNvPicPr/>
                  </pic:nvPicPr>
                  <pic:blipFill>
                    <a:blip r:embed="rId23" cstate="print"/>
                    <a:stretch>
                      <a:fillRect/>
                    </a:stretch>
                  </pic:blipFill>
                  <pic:spPr>
                    <a:xfrm>
                      <a:off x="0" y="0"/>
                      <a:ext cx="5760720" cy="2385786"/>
                    </a:xfrm>
                    <a:prstGeom prst="rect">
                      <a:avLst/>
                    </a:prstGeom>
                  </pic:spPr>
                </pic:pic>
              </a:graphicData>
            </a:graphic>
          </wp:inline>
        </w:drawing>
      </w:r>
    </w:p>
    <w:p w:rsidR="00CC2D9B" w:rsidRPr="0007295D" w:rsidRDefault="00CC2D9B" w:rsidP="00CC2D9B">
      <w:pPr>
        <w:pStyle w:val="Beskrivning"/>
        <w:rPr>
          <w:color w:val="auto"/>
        </w:rPr>
      </w:pPr>
      <w:bookmarkStart w:id="68" w:name="_Toc326757509"/>
      <w:bookmarkStart w:id="69" w:name="_Toc326758038"/>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11</w:t>
      </w:r>
      <w:r w:rsidR="00A25E7C" w:rsidRPr="0007295D">
        <w:rPr>
          <w:color w:val="auto"/>
        </w:rPr>
        <w:fldChar w:fldCharType="end"/>
      </w:r>
      <w:r w:rsidRPr="0007295D">
        <w:rPr>
          <w:color w:val="auto"/>
        </w:rPr>
        <w:t xml:space="preserve"> - Optimal bränsleförbrukning</w:t>
      </w:r>
      <w:r w:rsidR="00CE0870">
        <w:rPr>
          <w:color w:val="auto"/>
        </w:rPr>
        <w:t xml:space="preserve"> (</w:t>
      </w:r>
      <w:r w:rsidR="00CE0870" w:rsidRPr="0007295D">
        <w:rPr>
          <w:color w:val="auto"/>
        </w:rPr>
        <w:t>2008-01-01 till 2008-02-26</w:t>
      </w:r>
      <w:r w:rsidR="00CE0870">
        <w:rPr>
          <w:color w:val="auto"/>
        </w:rPr>
        <w:t>)</w:t>
      </w:r>
      <w:bookmarkEnd w:id="68"/>
      <w:bookmarkEnd w:id="69"/>
    </w:p>
    <w:p w:rsidR="004B11C6" w:rsidRDefault="004B11C6" w:rsidP="00CC2D9B"/>
    <w:p w:rsidR="004B11C6" w:rsidRDefault="004B11C6" w:rsidP="00CC2D9B"/>
    <w:p w:rsidR="004B11C6" w:rsidRDefault="004B11C6" w:rsidP="00CC2D9B"/>
    <w:p w:rsidR="00CC2D9B" w:rsidRPr="006E4A19" w:rsidRDefault="00207891" w:rsidP="006E4A19">
      <w:pPr>
        <w:pStyle w:val="Rubrik3"/>
        <w:rPr>
          <w:color w:val="auto"/>
        </w:rPr>
      </w:pPr>
      <w:bookmarkStart w:id="70" w:name="_Toc341516642"/>
      <w:r w:rsidRPr="006E4A19">
        <w:rPr>
          <w:color w:val="auto"/>
        </w:rPr>
        <w:lastRenderedPageBreak/>
        <w:t>5</w:t>
      </w:r>
      <w:r w:rsidR="005F1820">
        <w:rPr>
          <w:color w:val="auto"/>
        </w:rPr>
        <w:t>.1</w:t>
      </w:r>
      <w:r w:rsidRPr="006E4A19">
        <w:rPr>
          <w:color w:val="auto"/>
        </w:rPr>
        <w:t xml:space="preserve">.3 </w:t>
      </w:r>
      <w:r w:rsidR="00CC2D9B" w:rsidRPr="006E4A19">
        <w:rPr>
          <w:color w:val="auto"/>
        </w:rPr>
        <w:t>Värmeproduktion</w:t>
      </w:r>
      <w:bookmarkEnd w:id="70"/>
    </w:p>
    <w:p w:rsidR="004C1541" w:rsidRPr="004C1541" w:rsidRDefault="004C1541" w:rsidP="004C1541"/>
    <w:p w:rsidR="00CC2D9B" w:rsidRDefault="00CC2D9B" w:rsidP="00CC2D9B">
      <w:r>
        <w:t xml:space="preserve">Diagrammen nedan visar den totala värmeproduktionen uppdelad på respektive enhet. Gemensamt för både den verkliga och optimala värmeproduktionen är att det inte produceras värme från kraftvärmeverket i slutet av perioden. Detta beror på att kraftvärmeverket inte var tillgängligt under denna period.   </w:t>
      </w:r>
    </w:p>
    <w:p w:rsidR="00CC2D9B" w:rsidRDefault="00CC2D9B" w:rsidP="00CC2D9B">
      <w:r>
        <w:t>Största skillnaderna mellan verklig och optimal produktion är att kraftvärmeverket i det verkliga fallet har ersatts</w:t>
      </w:r>
      <w:r w:rsidR="00114CA4">
        <w:t xml:space="preserve"> av värmeproduktion från HVC</w:t>
      </w:r>
      <w:r w:rsidR="00D9381D">
        <w:t xml:space="preserve"> (hetvattencentral)</w:t>
      </w:r>
      <w:r w:rsidR="00114CA4">
        <w:t>, värmepumpar och</w:t>
      </w:r>
      <w:r>
        <w:t xml:space="preserve"> oljepannor</w:t>
      </w:r>
      <w:r w:rsidR="00771FB1">
        <w:t xml:space="preserve"> under vissa perioder</w:t>
      </w:r>
      <w:r>
        <w:t>.  Perioden i slutet då kraftvärmeverket inte var tillgänglig</w:t>
      </w:r>
      <w:r w:rsidR="00EB22BD">
        <w:t>t</w:t>
      </w:r>
      <w:r>
        <w:t xml:space="preserve"> har värmeproduktionen ersatts av HVC och värmepumpar i båda fallen. Fördelningen mellan produktionsenheterna skiljer sig dock under denna period mellan verklig och optimal drift. </w:t>
      </w:r>
      <w:r w:rsidR="00114CA4">
        <w:t>A</w:t>
      </w:r>
      <w:r>
        <w:t xml:space="preserve">vfallsförbränningen i </w:t>
      </w:r>
      <w:r w:rsidR="00114CA4">
        <w:t>båda</w:t>
      </w:r>
      <w:r>
        <w:t xml:space="preserve"> falle</w:t>
      </w:r>
      <w:r w:rsidR="00EB22BD">
        <w:t>n</w:t>
      </w:r>
      <w:r>
        <w:t xml:space="preserve"> har två tillfällen då värmeproduktionen ligger lite lägre. Dessa dalar beror på en lastbegränsning på en av pannorna i avfallsanläggningen. Normalt sätt vill man alltid ha full last på avfallspannorna eftersom bränslet även inbringar en inkomst</w:t>
      </w:r>
      <w:r w:rsidR="00EB22BD">
        <w:t>.</w:t>
      </w:r>
      <w:r>
        <w:t xml:space="preserve"> </w:t>
      </w:r>
    </w:p>
    <w:p w:rsidR="00CC2D9B" w:rsidRDefault="00CC2D9B" w:rsidP="00CC2D9B">
      <w:r>
        <w:t xml:space="preserve">Användningen av ackumulatortanken blir något missvisande i diagrammen. Det är inte möjligt att samtidigt ladda i och ladda ur ackumulatorn. Anledningen till att det ser ut som att detta sker är att värdena i diagrammet är medelvärden baserade på värden med kortare tidsintervall. </w:t>
      </w:r>
    </w:p>
    <w:p w:rsidR="00CC2D9B" w:rsidRDefault="00CC2D9B" w:rsidP="00CC2D9B">
      <w:pPr>
        <w:rPr>
          <w:b/>
        </w:rPr>
      </w:pPr>
    </w:p>
    <w:p w:rsidR="00CC2D9B" w:rsidRDefault="00CC2D9B" w:rsidP="00CC2D9B">
      <w:pPr>
        <w:keepNext/>
      </w:pPr>
      <w:r>
        <w:rPr>
          <w:b/>
          <w:noProof/>
          <w:lang w:eastAsia="sv-SE"/>
        </w:rPr>
        <w:drawing>
          <wp:inline distT="0" distB="0" distL="0" distR="0">
            <wp:extent cx="5760720" cy="3281045"/>
            <wp:effectExtent l="19050" t="0" r="0" b="0"/>
            <wp:docPr id="18" name="Bildobjekt 3" descr="vprod_verkl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rod_verklig.PNG"/>
                    <pic:cNvPicPr/>
                  </pic:nvPicPr>
                  <pic:blipFill>
                    <a:blip r:embed="rId24" cstate="print"/>
                    <a:stretch>
                      <a:fillRect/>
                    </a:stretch>
                  </pic:blipFill>
                  <pic:spPr>
                    <a:xfrm>
                      <a:off x="0" y="0"/>
                      <a:ext cx="5760720" cy="3281045"/>
                    </a:xfrm>
                    <a:prstGeom prst="rect">
                      <a:avLst/>
                    </a:prstGeom>
                  </pic:spPr>
                </pic:pic>
              </a:graphicData>
            </a:graphic>
          </wp:inline>
        </w:drawing>
      </w:r>
    </w:p>
    <w:p w:rsidR="00CC2D9B" w:rsidRPr="0007295D" w:rsidRDefault="00CC2D9B" w:rsidP="00CC2D9B">
      <w:pPr>
        <w:pStyle w:val="Beskrivning"/>
        <w:rPr>
          <w:b w:val="0"/>
          <w:color w:val="auto"/>
        </w:rPr>
      </w:pPr>
      <w:bookmarkStart w:id="71" w:name="_Toc326757510"/>
      <w:bookmarkStart w:id="72" w:name="_Toc326758039"/>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12</w:t>
      </w:r>
      <w:r w:rsidR="00A25E7C" w:rsidRPr="0007295D">
        <w:rPr>
          <w:color w:val="auto"/>
        </w:rPr>
        <w:fldChar w:fldCharType="end"/>
      </w:r>
      <w:r w:rsidRPr="0007295D">
        <w:rPr>
          <w:color w:val="auto"/>
        </w:rPr>
        <w:t xml:space="preserve"> - Verklig värmeproduktion</w:t>
      </w:r>
      <w:r w:rsidR="00CE0870">
        <w:rPr>
          <w:color w:val="auto"/>
        </w:rPr>
        <w:t xml:space="preserve"> (</w:t>
      </w:r>
      <w:r w:rsidR="00CE0870" w:rsidRPr="0007295D">
        <w:rPr>
          <w:color w:val="auto"/>
        </w:rPr>
        <w:t>2008-01-01 till 2008-02-26</w:t>
      </w:r>
      <w:r w:rsidR="00CE0870">
        <w:rPr>
          <w:color w:val="auto"/>
        </w:rPr>
        <w:t>)</w:t>
      </w:r>
      <w:bookmarkEnd w:id="71"/>
      <w:bookmarkEnd w:id="72"/>
    </w:p>
    <w:p w:rsidR="00CC2D9B" w:rsidRDefault="00CC2D9B" w:rsidP="00CC2D9B"/>
    <w:p w:rsidR="00CC2D9B" w:rsidRDefault="00537E7D" w:rsidP="00CC2D9B">
      <w:pPr>
        <w:keepNext/>
      </w:pPr>
      <w:r>
        <w:rPr>
          <w:noProof/>
          <w:lang w:eastAsia="sv-SE"/>
        </w:rPr>
        <w:lastRenderedPageBreak/>
        <w:drawing>
          <wp:inline distT="0" distB="0" distL="0" distR="0">
            <wp:extent cx="5760720" cy="3390900"/>
            <wp:effectExtent l="19050" t="0" r="0" b="0"/>
            <wp:docPr id="33" name="Bildobjekt 32" descr="vprod_op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rod_opt2.PNG"/>
                    <pic:cNvPicPr/>
                  </pic:nvPicPr>
                  <pic:blipFill>
                    <a:blip r:embed="rId25" cstate="print"/>
                    <a:stretch>
                      <a:fillRect/>
                    </a:stretch>
                  </pic:blipFill>
                  <pic:spPr>
                    <a:xfrm>
                      <a:off x="0" y="0"/>
                      <a:ext cx="5760720" cy="3390900"/>
                    </a:xfrm>
                    <a:prstGeom prst="rect">
                      <a:avLst/>
                    </a:prstGeom>
                  </pic:spPr>
                </pic:pic>
              </a:graphicData>
            </a:graphic>
          </wp:inline>
        </w:drawing>
      </w:r>
    </w:p>
    <w:p w:rsidR="00CC2D9B" w:rsidRPr="0007295D" w:rsidRDefault="00CC2D9B" w:rsidP="00CC2D9B">
      <w:pPr>
        <w:pStyle w:val="Beskrivning"/>
        <w:rPr>
          <w:color w:val="auto"/>
        </w:rPr>
      </w:pPr>
      <w:bookmarkStart w:id="73" w:name="_Toc326757511"/>
      <w:bookmarkStart w:id="74" w:name="_Toc326758040"/>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13</w:t>
      </w:r>
      <w:r w:rsidR="00A25E7C" w:rsidRPr="0007295D">
        <w:rPr>
          <w:color w:val="auto"/>
        </w:rPr>
        <w:fldChar w:fldCharType="end"/>
      </w:r>
      <w:r w:rsidRPr="0007295D">
        <w:rPr>
          <w:color w:val="auto"/>
        </w:rPr>
        <w:t xml:space="preserve"> - Optimal värmeproduktion</w:t>
      </w:r>
      <w:r w:rsidR="00CE0870">
        <w:rPr>
          <w:color w:val="auto"/>
        </w:rPr>
        <w:t xml:space="preserve"> (</w:t>
      </w:r>
      <w:r w:rsidR="00CE0870" w:rsidRPr="0007295D">
        <w:rPr>
          <w:color w:val="auto"/>
        </w:rPr>
        <w:t>2008-01-01 till 2008-02-26</w:t>
      </w:r>
      <w:r w:rsidR="00CE0870">
        <w:rPr>
          <w:color w:val="auto"/>
        </w:rPr>
        <w:t>)</w:t>
      </w:r>
      <w:bookmarkEnd w:id="73"/>
      <w:bookmarkEnd w:id="74"/>
    </w:p>
    <w:p w:rsidR="00CC2D9B" w:rsidRDefault="00CC2D9B" w:rsidP="00CC2D9B"/>
    <w:p w:rsidR="00CC2D9B" w:rsidRDefault="00CC2D9B" w:rsidP="00CC2D9B"/>
    <w:p w:rsidR="00BE661F" w:rsidRDefault="00BE661F" w:rsidP="00CC2D9B"/>
    <w:p w:rsidR="00114CA4" w:rsidRDefault="00114CA4" w:rsidP="00CC2D9B"/>
    <w:p w:rsidR="00114CA4" w:rsidRDefault="00114CA4" w:rsidP="00CC2D9B"/>
    <w:p w:rsidR="00114CA4" w:rsidRDefault="00114CA4" w:rsidP="00CC2D9B"/>
    <w:p w:rsidR="00114CA4" w:rsidRDefault="00114CA4" w:rsidP="00CC2D9B"/>
    <w:p w:rsidR="00114CA4" w:rsidRDefault="00114CA4" w:rsidP="00CC2D9B"/>
    <w:p w:rsidR="00114CA4" w:rsidRDefault="00114CA4" w:rsidP="00CC2D9B"/>
    <w:p w:rsidR="00114CA4" w:rsidRDefault="00114CA4" w:rsidP="00CC2D9B"/>
    <w:p w:rsidR="00114CA4" w:rsidRDefault="00114CA4" w:rsidP="00CC2D9B"/>
    <w:p w:rsidR="00114CA4" w:rsidRDefault="00114CA4" w:rsidP="00CC2D9B"/>
    <w:p w:rsidR="00114CA4" w:rsidRDefault="00114CA4" w:rsidP="00CC2D9B"/>
    <w:p w:rsidR="00114CA4" w:rsidRDefault="00114CA4" w:rsidP="00CC2D9B"/>
    <w:p w:rsidR="00114CA4" w:rsidRDefault="00114CA4" w:rsidP="00CC2D9B"/>
    <w:p w:rsidR="00CC2D9B" w:rsidRPr="006E4A19" w:rsidRDefault="00207891" w:rsidP="006E4A19">
      <w:pPr>
        <w:pStyle w:val="Rubrik3"/>
        <w:rPr>
          <w:color w:val="auto"/>
        </w:rPr>
      </w:pPr>
      <w:bookmarkStart w:id="75" w:name="_Toc341516643"/>
      <w:r w:rsidRPr="006E4A19">
        <w:rPr>
          <w:color w:val="auto"/>
        </w:rPr>
        <w:lastRenderedPageBreak/>
        <w:t>5</w:t>
      </w:r>
      <w:r w:rsidR="005F1820">
        <w:rPr>
          <w:color w:val="auto"/>
        </w:rPr>
        <w:t>.1</w:t>
      </w:r>
      <w:r w:rsidRPr="006E4A19">
        <w:rPr>
          <w:color w:val="auto"/>
        </w:rPr>
        <w:t xml:space="preserve">.4 </w:t>
      </w:r>
      <w:r w:rsidR="00CC2D9B" w:rsidRPr="006E4A19">
        <w:rPr>
          <w:color w:val="auto"/>
        </w:rPr>
        <w:t>Elproduktion</w:t>
      </w:r>
      <w:bookmarkEnd w:id="75"/>
    </w:p>
    <w:p w:rsidR="00114CA4" w:rsidRPr="00114CA4" w:rsidRDefault="00114CA4" w:rsidP="00114CA4"/>
    <w:p w:rsidR="00114CA4" w:rsidRDefault="00CC2D9B" w:rsidP="00CC2D9B">
      <w:r>
        <w:t xml:space="preserve">Vid tiden för denna jämförelse sker all elproduktion i kraftvärmeverkets turbin. Diagrammen nedan visar verklig elproduktionen och optimal elproduktion. Den verkliga elproduktionen har vid några tillfällen varit väldigt låg. Den optimala elproduktionen har sina toppar då elpriset är högt, se </w:t>
      </w:r>
      <w:r w:rsidR="00114CA4">
        <w:t>figur 9</w:t>
      </w:r>
      <w:r>
        <w:t xml:space="preserve">. Det finns ingen elproduktion mot slutet av perioden eftersom kraftvärmeverket inte </w:t>
      </w:r>
      <w:r w:rsidR="00645B19">
        <w:t>var</w:t>
      </w:r>
      <w:r>
        <w:t xml:space="preserve"> tillgängligt då.  </w:t>
      </w:r>
    </w:p>
    <w:p w:rsidR="00CC2D9B" w:rsidRDefault="00CC2D9B" w:rsidP="00CC2D9B">
      <w:r>
        <w:rPr>
          <w:noProof/>
          <w:lang w:eastAsia="sv-SE"/>
        </w:rPr>
        <w:drawing>
          <wp:inline distT="0" distB="0" distL="0" distR="0">
            <wp:extent cx="5761549" cy="3124863"/>
            <wp:effectExtent l="19050" t="0" r="0" b="0"/>
            <wp:docPr id="20" name="Bildobjekt 4" descr="elförsv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försverk.PNG"/>
                    <pic:cNvPicPr/>
                  </pic:nvPicPr>
                  <pic:blipFill>
                    <a:blip r:embed="rId26" cstate="print"/>
                    <a:stretch>
                      <a:fillRect/>
                    </a:stretch>
                  </pic:blipFill>
                  <pic:spPr>
                    <a:xfrm>
                      <a:off x="0" y="0"/>
                      <a:ext cx="5760720" cy="3124413"/>
                    </a:xfrm>
                    <a:prstGeom prst="rect">
                      <a:avLst/>
                    </a:prstGeom>
                  </pic:spPr>
                </pic:pic>
              </a:graphicData>
            </a:graphic>
          </wp:inline>
        </w:drawing>
      </w:r>
    </w:p>
    <w:p w:rsidR="00114CA4" w:rsidRPr="003B34B5" w:rsidRDefault="00CC2D9B" w:rsidP="00BE661F">
      <w:pPr>
        <w:pStyle w:val="Beskrivning"/>
        <w:rPr>
          <w:color w:val="auto"/>
        </w:rPr>
      </w:pPr>
      <w:bookmarkStart w:id="76" w:name="_Toc326757512"/>
      <w:bookmarkStart w:id="77" w:name="_Toc326758041"/>
      <w:r w:rsidRPr="003B34B5">
        <w:rPr>
          <w:color w:val="auto"/>
        </w:rPr>
        <w:t xml:space="preserve">Figur </w:t>
      </w:r>
      <w:r w:rsidR="00A25E7C" w:rsidRPr="003B34B5">
        <w:rPr>
          <w:color w:val="auto"/>
        </w:rPr>
        <w:fldChar w:fldCharType="begin"/>
      </w:r>
      <w:r w:rsidR="00F82B2E" w:rsidRPr="003B34B5">
        <w:rPr>
          <w:color w:val="auto"/>
        </w:rPr>
        <w:instrText xml:space="preserve"> SEQ Figur \* ARABIC </w:instrText>
      </w:r>
      <w:r w:rsidR="00A25E7C" w:rsidRPr="003B34B5">
        <w:rPr>
          <w:color w:val="auto"/>
        </w:rPr>
        <w:fldChar w:fldCharType="separate"/>
      </w:r>
      <w:r w:rsidR="00CC4DE4">
        <w:rPr>
          <w:noProof/>
          <w:color w:val="auto"/>
        </w:rPr>
        <w:t>14</w:t>
      </w:r>
      <w:r w:rsidR="00A25E7C" w:rsidRPr="003B34B5">
        <w:rPr>
          <w:color w:val="auto"/>
        </w:rPr>
        <w:fldChar w:fldCharType="end"/>
      </w:r>
      <w:r w:rsidRPr="003B34B5">
        <w:rPr>
          <w:color w:val="auto"/>
        </w:rPr>
        <w:t xml:space="preserve"> - Verklig elproduktion</w:t>
      </w:r>
      <w:r w:rsidR="00CE0870">
        <w:rPr>
          <w:color w:val="auto"/>
        </w:rPr>
        <w:t xml:space="preserve"> (</w:t>
      </w:r>
      <w:r w:rsidR="00CE0870" w:rsidRPr="0007295D">
        <w:rPr>
          <w:color w:val="auto"/>
        </w:rPr>
        <w:t>2008-01-01 till 2008-02-26</w:t>
      </w:r>
      <w:r w:rsidR="00CE0870">
        <w:rPr>
          <w:color w:val="auto"/>
        </w:rPr>
        <w:t>)</w:t>
      </w:r>
      <w:bookmarkEnd w:id="76"/>
      <w:bookmarkEnd w:id="77"/>
    </w:p>
    <w:p w:rsidR="00114CA4" w:rsidRDefault="00114CA4" w:rsidP="00BE661F">
      <w:pPr>
        <w:pStyle w:val="Beskrivning"/>
      </w:pPr>
    </w:p>
    <w:p w:rsidR="00CC2D9B" w:rsidRDefault="00BE661F" w:rsidP="00BE661F">
      <w:pPr>
        <w:pStyle w:val="Beskrivning"/>
      </w:pPr>
      <w:r>
        <w:rPr>
          <w:noProof/>
          <w:lang w:eastAsia="sv-SE"/>
        </w:rPr>
        <w:drawing>
          <wp:inline distT="0" distB="0" distL="0" distR="0">
            <wp:extent cx="5761548" cy="3037398"/>
            <wp:effectExtent l="19050" t="0" r="0" b="0"/>
            <wp:docPr id="37" name="Bildobjekt 36" descr="elförsop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försopt2.PNG"/>
                    <pic:cNvPicPr/>
                  </pic:nvPicPr>
                  <pic:blipFill>
                    <a:blip r:embed="rId27" cstate="print"/>
                    <a:stretch>
                      <a:fillRect/>
                    </a:stretch>
                  </pic:blipFill>
                  <pic:spPr>
                    <a:xfrm>
                      <a:off x="0" y="0"/>
                      <a:ext cx="5760720" cy="3036961"/>
                    </a:xfrm>
                    <a:prstGeom prst="rect">
                      <a:avLst/>
                    </a:prstGeom>
                  </pic:spPr>
                </pic:pic>
              </a:graphicData>
            </a:graphic>
          </wp:inline>
        </w:drawing>
      </w:r>
    </w:p>
    <w:p w:rsidR="00CC2D9B" w:rsidRPr="003B34B5" w:rsidRDefault="00CC2D9B" w:rsidP="00CC2D9B">
      <w:pPr>
        <w:pStyle w:val="Beskrivning"/>
        <w:rPr>
          <w:color w:val="auto"/>
        </w:rPr>
      </w:pPr>
      <w:bookmarkStart w:id="78" w:name="_Toc326757513"/>
      <w:bookmarkStart w:id="79" w:name="_Toc326758042"/>
      <w:r w:rsidRPr="003B34B5">
        <w:rPr>
          <w:color w:val="auto"/>
        </w:rPr>
        <w:t xml:space="preserve">Figur </w:t>
      </w:r>
      <w:r w:rsidR="00A25E7C" w:rsidRPr="003B34B5">
        <w:rPr>
          <w:color w:val="auto"/>
        </w:rPr>
        <w:fldChar w:fldCharType="begin"/>
      </w:r>
      <w:r w:rsidR="00F82B2E" w:rsidRPr="003B34B5">
        <w:rPr>
          <w:color w:val="auto"/>
        </w:rPr>
        <w:instrText xml:space="preserve"> SEQ Figur \* ARABIC </w:instrText>
      </w:r>
      <w:r w:rsidR="00A25E7C" w:rsidRPr="003B34B5">
        <w:rPr>
          <w:color w:val="auto"/>
        </w:rPr>
        <w:fldChar w:fldCharType="separate"/>
      </w:r>
      <w:r w:rsidR="00CC4DE4">
        <w:rPr>
          <w:noProof/>
          <w:color w:val="auto"/>
        </w:rPr>
        <w:t>15</w:t>
      </w:r>
      <w:r w:rsidR="00A25E7C" w:rsidRPr="003B34B5">
        <w:rPr>
          <w:color w:val="auto"/>
        </w:rPr>
        <w:fldChar w:fldCharType="end"/>
      </w:r>
      <w:r w:rsidRPr="003B34B5">
        <w:rPr>
          <w:color w:val="auto"/>
        </w:rPr>
        <w:t xml:space="preserve"> - Optimal elproduktion</w:t>
      </w:r>
      <w:r w:rsidR="00CE0870">
        <w:rPr>
          <w:color w:val="auto"/>
        </w:rPr>
        <w:t xml:space="preserve"> (</w:t>
      </w:r>
      <w:r w:rsidR="00CE0870" w:rsidRPr="0007295D">
        <w:rPr>
          <w:color w:val="auto"/>
        </w:rPr>
        <w:t>2008-01-01 till 2008-02-26</w:t>
      </w:r>
      <w:r w:rsidR="00CE0870">
        <w:rPr>
          <w:color w:val="auto"/>
        </w:rPr>
        <w:t>)</w:t>
      </w:r>
      <w:bookmarkEnd w:id="78"/>
      <w:bookmarkEnd w:id="79"/>
    </w:p>
    <w:p w:rsidR="00CC2D9B" w:rsidRPr="006E4A19" w:rsidRDefault="00207891" w:rsidP="006E4A19">
      <w:pPr>
        <w:pStyle w:val="Rubrik3"/>
        <w:rPr>
          <w:color w:val="auto"/>
        </w:rPr>
      </w:pPr>
      <w:bookmarkStart w:id="80" w:name="_Toc341516644"/>
      <w:r w:rsidRPr="006E4A19">
        <w:rPr>
          <w:color w:val="auto"/>
        </w:rPr>
        <w:lastRenderedPageBreak/>
        <w:t>5</w:t>
      </w:r>
      <w:r w:rsidR="005F1820">
        <w:rPr>
          <w:color w:val="auto"/>
        </w:rPr>
        <w:t>.1</w:t>
      </w:r>
      <w:r w:rsidRPr="006E4A19">
        <w:rPr>
          <w:color w:val="auto"/>
        </w:rPr>
        <w:t xml:space="preserve">.5 </w:t>
      </w:r>
      <w:r w:rsidR="00CC2D9B" w:rsidRPr="006E4A19">
        <w:rPr>
          <w:color w:val="auto"/>
        </w:rPr>
        <w:t>Total produktionskostnad</w:t>
      </w:r>
      <w:bookmarkEnd w:id="80"/>
    </w:p>
    <w:p w:rsidR="00114CA4" w:rsidRDefault="00114CA4" w:rsidP="00CC2D9B"/>
    <w:p w:rsidR="00CC2D9B" w:rsidRDefault="00CC2D9B" w:rsidP="00CC2D9B">
      <w:r>
        <w:t>I diagrammet nedan visas total produktionskostnad för varje dag under hela perioden (dag 1 till dag 56) . Kostnaden som visas i diagrammet är</w:t>
      </w:r>
      <w:r w:rsidR="00645B19">
        <w:t xml:space="preserve"> en</w:t>
      </w:r>
      <w:r>
        <w:t xml:space="preserve"> genomsnittlig kostnad pe</w:t>
      </w:r>
      <w:r w:rsidR="00090621">
        <w:t>r timme över ett dygn (ex. dag 30 verklig kostnad = ca 1</w:t>
      </w:r>
      <w:r>
        <w:t xml:space="preserve">0 000kr/h). Att kostnaderna är negativa betyder att det </w:t>
      </w:r>
      <w:r w:rsidR="00A037F1">
        <w:t>generareas en inkomst till företag A</w:t>
      </w:r>
      <w:r>
        <w:t>. Inkomsterna kommer från avfallsförbränning</w:t>
      </w:r>
      <w:r w:rsidR="00207891">
        <w:t xml:space="preserve"> (negativa bränslekostnader)</w:t>
      </w:r>
      <w:r>
        <w:t xml:space="preserve"> och elproduktion (försäljning och elcertifikat). Inkomster från fjärrvärme är inte inkluderade. Det finns tre dagar då optimal kostnad ligger högre än verklig kostnad (dag 19, dag 39 och dag 56). Detta kan inträffa eftersom optimeringen söker efter den mest kostnadseffektiva lösningen för hela optimeringsperioden.  </w:t>
      </w:r>
    </w:p>
    <w:p w:rsidR="00CC2D9B" w:rsidRDefault="00CC2D9B" w:rsidP="00CC2D9B">
      <w:r>
        <w:t>De totala produktionskostnaderna består av:</w:t>
      </w:r>
    </w:p>
    <w:p w:rsidR="00CC2D9B" w:rsidRDefault="00CC2D9B" w:rsidP="00CC2D9B">
      <w:pPr>
        <w:pStyle w:val="Liststycke"/>
        <w:numPr>
          <w:ilvl w:val="0"/>
          <w:numId w:val="11"/>
        </w:numPr>
      </w:pPr>
      <w:r>
        <w:t>Bränslekostnader (inklusive skatter och subventioner)</w:t>
      </w:r>
    </w:p>
    <w:p w:rsidR="00CC2D9B" w:rsidRDefault="00CC2D9B" w:rsidP="00CC2D9B">
      <w:pPr>
        <w:pStyle w:val="Liststycke"/>
        <w:numPr>
          <w:ilvl w:val="0"/>
          <w:numId w:val="11"/>
        </w:numPr>
      </w:pPr>
      <w:r>
        <w:t>Elintäkter (negativ kostnad)</w:t>
      </w:r>
    </w:p>
    <w:p w:rsidR="00CC2D9B" w:rsidRDefault="00CC2D9B" w:rsidP="00CC2D9B">
      <w:pPr>
        <w:pStyle w:val="Liststycke"/>
        <w:numPr>
          <w:ilvl w:val="0"/>
          <w:numId w:val="11"/>
        </w:numPr>
      </w:pPr>
      <w:r>
        <w:t xml:space="preserve">Start/Stop kostnad </w:t>
      </w:r>
    </w:p>
    <w:p w:rsidR="00CC2D9B" w:rsidRDefault="00CC2D9B" w:rsidP="00CC2D9B">
      <w:pPr>
        <w:pStyle w:val="Liststycke"/>
        <w:numPr>
          <w:ilvl w:val="0"/>
          <w:numId w:val="11"/>
        </w:numPr>
      </w:pPr>
      <w:r>
        <w:t>Laständringskostnad</w:t>
      </w:r>
    </w:p>
    <w:p w:rsidR="00CC2D9B" w:rsidRDefault="00CC2D9B" w:rsidP="00CC2D9B">
      <w:pPr>
        <w:pStyle w:val="Liststycke"/>
        <w:numPr>
          <w:ilvl w:val="0"/>
          <w:numId w:val="11"/>
        </w:numPr>
      </w:pPr>
      <w:r>
        <w:t>Underhållskostnad</w:t>
      </w:r>
    </w:p>
    <w:p w:rsidR="00CC2D9B" w:rsidRDefault="00CC2D9B" w:rsidP="00CC2D9B">
      <w:pPr>
        <w:pStyle w:val="Liststycke"/>
      </w:pPr>
    </w:p>
    <w:p w:rsidR="00CC2D9B" w:rsidRDefault="00CC2D9B" w:rsidP="00CC2D9B">
      <w:pPr>
        <w:pStyle w:val="Liststycke"/>
      </w:pPr>
    </w:p>
    <w:p w:rsidR="00CC2D9B" w:rsidRDefault="00CC2D9B" w:rsidP="00114CA4">
      <w:pPr>
        <w:pStyle w:val="Liststycke"/>
      </w:pPr>
      <w:r w:rsidRPr="00FD05CA">
        <w:rPr>
          <w:noProof/>
          <w:lang w:eastAsia="sv-SE"/>
        </w:rPr>
        <w:drawing>
          <wp:inline distT="0" distB="0" distL="0" distR="0">
            <wp:extent cx="5886450" cy="2676525"/>
            <wp:effectExtent l="0" t="0" r="0" b="0"/>
            <wp:docPr id="2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C2D9B" w:rsidRPr="0007295D" w:rsidRDefault="00CC2D9B" w:rsidP="00CC2D9B">
      <w:pPr>
        <w:pStyle w:val="Beskrivning"/>
        <w:rPr>
          <w:color w:val="auto"/>
        </w:rPr>
      </w:pPr>
      <w:bookmarkStart w:id="81" w:name="_Ref319570456"/>
      <w:r>
        <w:tab/>
      </w:r>
      <w:bookmarkStart w:id="82" w:name="_Toc326757514"/>
      <w:bookmarkStart w:id="83" w:name="_Toc326758043"/>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16</w:t>
      </w:r>
      <w:r w:rsidR="00A25E7C" w:rsidRPr="0007295D">
        <w:rPr>
          <w:color w:val="auto"/>
        </w:rPr>
        <w:fldChar w:fldCharType="end"/>
      </w:r>
      <w:r w:rsidRPr="0007295D">
        <w:rPr>
          <w:color w:val="auto"/>
        </w:rPr>
        <w:t xml:space="preserve"> - Optimal och ve</w:t>
      </w:r>
      <w:r w:rsidR="00207891" w:rsidRPr="0007295D">
        <w:rPr>
          <w:color w:val="auto"/>
        </w:rPr>
        <w:t>r</w:t>
      </w:r>
      <w:r w:rsidRPr="0007295D">
        <w:rPr>
          <w:color w:val="auto"/>
        </w:rPr>
        <w:t>klig totalkostnad</w:t>
      </w:r>
      <w:bookmarkEnd w:id="81"/>
      <w:r w:rsidR="00CE0870">
        <w:rPr>
          <w:color w:val="auto"/>
        </w:rPr>
        <w:t xml:space="preserve"> (</w:t>
      </w:r>
      <w:r w:rsidR="00CE0870" w:rsidRPr="0007295D">
        <w:rPr>
          <w:color w:val="auto"/>
        </w:rPr>
        <w:t>2008-01-01 till 2008-02-26</w:t>
      </w:r>
      <w:r w:rsidR="00CE0870">
        <w:rPr>
          <w:color w:val="auto"/>
        </w:rPr>
        <w:t>)</w:t>
      </w:r>
      <w:bookmarkEnd w:id="82"/>
      <w:bookmarkEnd w:id="83"/>
    </w:p>
    <w:p w:rsidR="00CC2D9B" w:rsidRDefault="00CC2D9B" w:rsidP="00CC2D9B"/>
    <w:p w:rsidR="00CC2D9B" w:rsidRDefault="00CC2D9B" w:rsidP="00CC2D9B">
      <w:r>
        <w:t xml:space="preserve">De stora skillnaderna mellan verklig och optimal totalkostad beror i </w:t>
      </w:r>
      <w:r w:rsidR="00114CA4">
        <w:t>vissa</w:t>
      </w:r>
      <w:r>
        <w:t xml:space="preserve"> fall på utebliven elproduktion i det verkliga fallet. Varför man inte producerat el i det verkliga fallet under dessa perioder är svårt att spekulera i. En möjlighet är att man inte registrerat kraftvärmeverkets tillgänglighet korrekt under dessa perioder.  I ett sådant fall tas kraftvärmeverkets produktion med i den optimala beräkningen trots att det i verkligheten inte har varit tillgängligt.</w:t>
      </w:r>
    </w:p>
    <w:p w:rsidR="002A70FF" w:rsidRDefault="002A70FF" w:rsidP="00CC2D9B">
      <w:pPr>
        <w:rPr>
          <w:b/>
        </w:rPr>
      </w:pPr>
    </w:p>
    <w:p w:rsidR="00CC2D9B" w:rsidRDefault="00CC2D9B" w:rsidP="00CC2D9B">
      <w:pPr>
        <w:rPr>
          <w:b/>
        </w:rPr>
      </w:pPr>
      <w:r w:rsidRPr="00171F3F">
        <w:rPr>
          <w:b/>
        </w:rPr>
        <w:lastRenderedPageBreak/>
        <w:t>Den totala kostnaden för hela perioden:</w:t>
      </w:r>
    </w:p>
    <w:p w:rsidR="00CC2D9B" w:rsidRDefault="00CC2D9B" w:rsidP="00CC2D9B">
      <w:pPr>
        <w:rPr>
          <w:rFonts w:ascii="Calibri" w:eastAsia="Times New Roman" w:hAnsi="Calibri" w:cs="Calibri"/>
        </w:rPr>
      </w:pPr>
      <m:oMathPara>
        <m:oMathParaPr>
          <m:jc m:val="left"/>
        </m:oMathParaPr>
        <m:oMath>
          <m:r>
            <w:rPr>
              <w:rFonts w:ascii="Cambria Math" w:hAnsi="Cambria Math"/>
            </w:rPr>
            <m:t xml:space="preserve">Verklig kostnad: </m:t>
          </m:r>
          <m:r>
            <w:rPr>
              <w:rFonts w:ascii="Cambria Math" w:eastAsia="Times New Roman" w:hAnsi="Cambria Math" w:cs="Calibri"/>
              <w:color w:val="000000"/>
            </w:rPr>
            <m:t>-</m:t>
          </m:r>
          <m:r>
            <m:rPr>
              <m:sty m:val="p"/>
            </m:rPr>
            <w:rPr>
              <w:rFonts w:ascii="Cambria Math" w:hAnsi="Cambria Math"/>
            </w:rPr>
            <m:t>883 746</m:t>
          </m:r>
          <m:r>
            <m:rPr>
              <m:sty m:val="p"/>
            </m:rPr>
            <w:rPr>
              <w:rFonts w:ascii="Cambria Math" w:eastAsia="Times New Roman" w:hAnsi="Cambria Math" w:cs="Calibri"/>
              <w:color w:val="000000"/>
            </w:rPr>
            <m:t xml:space="preserve"> kr </m:t>
          </m:r>
          <m:r>
            <w:rPr>
              <w:rFonts w:ascii="Cambria Math" w:hAnsi="Cambria Math"/>
            </w:rPr>
            <m:t xml:space="preserve"> </m:t>
          </m:r>
        </m:oMath>
      </m:oMathPara>
    </w:p>
    <w:p w:rsidR="00CC2D9B" w:rsidRPr="00171F3F" w:rsidRDefault="00CC2D9B" w:rsidP="00CC2D9B">
      <w:pPr>
        <w:rPr>
          <w:rFonts w:ascii="Calibri" w:eastAsia="Times New Roman" w:hAnsi="Calibri" w:cs="Calibri"/>
          <w:color w:val="000000"/>
        </w:rPr>
      </w:pPr>
      <m:oMathPara>
        <m:oMathParaPr>
          <m:jc m:val="left"/>
        </m:oMathParaPr>
        <m:oMath>
          <m:r>
            <w:rPr>
              <w:rFonts w:ascii="Cambria Math" w:eastAsia="Times New Roman" w:hAnsi="Cambria Math" w:cs="Calibri"/>
              <w:color w:val="000000"/>
            </w:rPr>
            <m:t xml:space="preserve">Optimal kostnad: </m:t>
          </m:r>
          <m:r>
            <m:rPr>
              <m:sty m:val="p"/>
            </m:rPr>
            <w:rPr>
              <w:rFonts w:ascii="Cambria Math" w:eastAsia="Times New Roman" w:hAnsi="Cambria Math" w:cs="Calibri"/>
              <w:color w:val="000000"/>
            </w:rPr>
            <m:t xml:space="preserve"> </m:t>
          </m:r>
          <m:r>
            <m:rPr>
              <m:sty m:val="b"/>
            </m:rPr>
            <w:rPr>
              <w:rFonts w:ascii="Cambria Math" w:hAnsi="Cambria Math"/>
            </w:rPr>
            <m:t>-</m:t>
          </m:r>
          <m:r>
            <m:rPr>
              <m:sty m:val="p"/>
            </m:rPr>
            <w:rPr>
              <w:rFonts w:ascii="Cambria Math" w:hAnsi="Cambria Math"/>
            </w:rPr>
            <m:t>7 674 881</m:t>
          </m:r>
          <m:r>
            <m:rPr>
              <m:sty m:val="p"/>
            </m:rPr>
            <w:rPr>
              <w:rFonts w:ascii="Cambria Math" w:eastAsia="Times New Roman" w:hAnsi="Cambria Math" w:cs="Calibri"/>
              <w:color w:val="000000"/>
            </w:rPr>
            <m:t xml:space="preserve"> kr</m:t>
          </m:r>
          <m:r>
            <w:rPr>
              <w:rFonts w:ascii="Cambria Math" w:eastAsia="Times New Roman" w:hAnsi="Cambria Math" w:cs="Calibri"/>
              <w:color w:val="000000"/>
            </w:rPr>
            <m:t xml:space="preserve">       </m:t>
          </m:r>
        </m:oMath>
      </m:oMathPara>
    </w:p>
    <w:p w:rsidR="00CC2D9B" w:rsidRDefault="00CC2D9B" w:rsidP="00CC2D9B">
      <m:oMathPara>
        <m:oMathParaPr>
          <m:jc m:val="left"/>
        </m:oMathParaPr>
        <m:oMath>
          <m:r>
            <w:rPr>
              <w:rFonts w:ascii="Cambria Math" w:hAnsi="Cambria Math"/>
            </w:rPr>
            <m:t xml:space="preserve">Potentiell besparing= </m:t>
          </m:r>
          <m:r>
            <m:rPr>
              <m:sty m:val="p"/>
            </m:rPr>
            <w:rPr>
              <w:rFonts w:ascii="Cambria Math" w:hAnsi="Cambria Math"/>
            </w:rPr>
            <m:t>Verklig kostnad-Optimal kostnad</m:t>
          </m:r>
          <m:r>
            <w:rPr>
              <w:rFonts w:ascii="Cambria Math" w:eastAsia="Times New Roman" w:hAnsi="Cambria Math" w:cs="Calibri"/>
            </w:rPr>
            <m:t>≈</m:t>
          </m:r>
          <m:r>
            <m:rPr>
              <m:sty m:val="p"/>
            </m:rPr>
            <w:rPr>
              <w:rFonts w:ascii="Cambria Math" w:hAnsi="Cambria Math"/>
            </w:rPr>
            <m:t xml:space="preserve">6,8 miljoner kr </m:t>
          </m:r>
        </m:oMath>
      </m:oMathPara>
    </w:p>
    <w:p w:rsidR="00CC2D9B" w:rsidRDefault="00CC2D9B" w:rsidP="00CC2D9B"/>
    <w:p w:rsidR="00CC2D9B" w:rsidRDefault="00CC2D9B" w:rsidP="00CC2D9B">
      <w:pPr>
        <w:jc w:val="both"/>
      </w:pPr>
      <w:r>
        <w:t xml:space="preserve">Den potentiella besparingen i detta fall blir ca </w:t>
      </w:r>
      <w:r w:rsidRPr="00E23242">
        <w:rPr>
          <w:b/>
        </w:rPr>
        <w:t xml:space="preserve">6,8 </w:t>
      </w:r>
      <w:r>
        <w:t xml:space="preserve">miljoner kr. </w:t>
      </w:r>
    </w:p>
    <w:p w:rsidR="00CC2D9B" w:rsidRDefault="00CC2D9B" w:rsidP="00CC2D9B">
      <w:r>
        <w:t>För att få ett värde på hur pass nära den verkliga kostnaden ligger den optimala kostnaden har korrelationen mellan kurvorna i</w:t>
      </w:r>
      <w:r w:rsidR="003B34B5">
        <w:t xml:space="preserve"> Figur 16 </w:t>
      </w:r>
      <w:r>
        <w:t xml:space="preserve">räknats ut. </w:t>
      </w:r>
    </w:p>
    <w:p w:rsidR="00CC2D9B" w:rsidRDefault="00CC2D9B" w:rsidP="00CC2D9B">
      <w:r>
        <w:t xml:space="preserve">Korrelationen anges med ett värde mellan 0 och 1 där 0 betyder minimalt samband och 1 betyder maximalt samband. Korrelationen i detta fall är </w:t>
      </w:r>
      <m:oMath>
        <m:r>
          <w:rPr>
            <w:rFonts w:ascii="Cambria Math" w:hAnsi="Cambria Math"/>
          </w:rPr>
          <m:t>0,44</m:t>
        </m:r>
      </m:oMath>
      <w:r>
        <w:t xml:space="preserve">. Detta värde speglar hur nära optimal drift man kört sina anläggningar. </w:t>
      </w:r>
    </w:p>
    <w:p w:rsidR="00CC2D9B" w:rsidRDefault="00CC2D9B" w:rsidP="00CC2D9B">
      <w:r>
        <w:t>Korrelationen har tagits fram enligt följande:</w:t>
      </w:r>
    </w:p>
    <w:p w:rsidR="00CC2D9B" w:rsidRDefault="00CC2D9B" w:rsidP="00CC2D9B"/>
    <w:p w:rsidR="00CC2D9B" w:rsidRDefault="00CC2D9B" w:rsidP="00CC2D9B">
      <m:oMathPara>
        <m:oMathParaPr>
          <m:jc m:val="left"/>
        </m:oMathParaPr>
        <m:oMath>
          <m:r>
            <w:rPr>
              <w:rFonts w:ascii="Cambria Math" w:hAnsi="Cambria Math"/>
            </w:rPr>
            <m:t>Korrelation</m:t>
          </m:r>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xy</m:t>
                  </m:r>
                </m:sub>
              </m:sSub>
            </m:num>
            <m:den>
              <m:rad>
                <m:radPr>
                  <m:degHide m:val="on"/>
                  <m:ctrlPr>
                    <w:rPr>
                      <w:rFonts w:ascii="Cambria Math" w:hAnsi="Cambria Math"/>
                    </w:rPr>
                  </m:ctrlPr>
                </m:radPr>
                <m:deg/>
                <m:e>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yy</m:t>
                      </m:r>
                    </m:sub>
                  </m:sSub>
                </m:e>
              </m:rad>
              <m:r>
                <w:rPr>
                  <w:rFonts w:ascii="Cambria Math" w:hAnsi="Cambria Math"/>
                </w:rPr>
                <m:t xml:space="preserve">   </m:t>
              </m:r>
            </m:den>
          </m:f>
        </m:oMath>
      </m:oMathPara>
    </w:p>
    <w:p w:rsidR="00CC2D9B" w:rsidRDefault="00CC2D9B" w:rsidP="00CC2D9B"/>
    <w:p w:rsidR="00CC2D9B" w:rsidRDefault="00A25E7C" w:rsidP="00CC2D9B">
      <m:oMathPara>
        <m:oMathParaPr>
          <m:jc m:val="left"/>
        </m:oMathParaPr>
        <m:oMath>
          <m:sSub>
            <m:sSubPr>
              <m:ctrlPr>
                <w:rPr>
                  <w:rFonts w:ascii="Cambria Math" w:hAnsi="Cambria Math"/>
                  <w:i/>
                  <w:sz w:val="20"/>
                </w:rPr>
              </m:ctrlPr>
            </m:sSubPr>
            <m:e>
              <m:r>
                <w:rPr>
                  <w:rFonts w:ascii="Cambria Math" w:hAnsi="Cambria Math"/>
                  <w:sz w:val="20"/>
                </w:rPr>
                <m:t>S</m:t>
              </m:r>
            </m:e>
            <m:sub>
              <m:r>
                <w:rPr>
                  <w:rFonts w:ascii="Cambria Math" w:hAnsi="Cambria Math"/>
                  <w:sz w:val="20"/>
                </w:rPr>
                <m:t>xy</m:t>
              </m:r>
            </m:sub>
          </m:sSub>
          <m:r>
            <w:rPr>
              <w:rFonts w:ascii="Cambria Math" w:hAnsi="Cambria Math"/>
              <w:sz w:val="20"/>
            </w:rPr>
            <m:t xml:space="preserve">= </m:t>
          </m:r>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56</m:t>
              </m:r>
            </m:sup>
            <m:e>
              <m:r>
                <w:rPr>
                  <w:rFonts w:ascii="Cambria Math" w:hAnsi="Cambria Math"/>
                  <w:sz w:val="20"/>
                </w:rPr>
                <m:t>(Optimal kostnad*verklig kostnad)</m:t>
              </m:r>
            </m:e>
          </m:nary>
          <m:r>
            <w:rPr>
              <w:rFonts w:ascii="Cambria Math" w:hAnsi="Cambria Math"/>
              <w:sz w:val="20"/>
            </w:rPr>
            <m:t xml:space="preserve">-  </m:t>
          </m:r>
          <m:f>
            <m:fPr>
              <m:ctrlPr>
                <w:rPr>
                  <w:rFonts w:ascii="Cambria Math" w:hAnsi="Cambria Math"/>
                  <w:i/>
                  <w:sz w:val="20"/>
                </w:rPr>
              </m:ctrlPr>
            </m:fPr>
            <m:num>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56</m:t>
                  </m:r>
                </m:sup>
                <m:e>
                  <m:d>
                    <m:dPr>
                      <m:ctrlPr>
                        <w:rPr>
                          <w:rFonts w:ascii="Cambria Math" w:hAnsi="Cambria Math"/>
                          <w:i/>
                          <w:sz w:val="20"/>
                        </w:rPr>
                      </m:ctrlPr>
                    </m:dPr>
                    <m:e>
                      <m:r>
                        <w:rPr>
                          <w:rFonts w:ascii="Cambria Math" w:hAnsi="Cambria Math"/>
                          <w:sz w:val="20"/>
                        </w:rPr>
                        <m:t>Optimal kostnad</m:t>
                      </m:r>
                    </m:e>
                  </m:d>
                  <m:r>
                    <w:rPr>
                      <w:rFonts w:ascii="Cambria Math" w:hAnsi="Cambria Math"/>
                      <w:sz w:val="20"/>
                    </w:rPr>
                    <m:t>*(Verklig kostnad)</m:t>
                  </m:r>
                </m:e>
              </m:nary>
            </m:num>
            <m:den>
              <m:r>
                <w:rPr>
                  <w:rFonts w:ascii="Cambria Math" w:hAnsi="Cambria Math"/>
                  <w:sz w:val="20"/>
                </w:rPr>
                <m:t>56</m:t>
              </m:r>
            </m:den>
          </m:f>
        </m:oMath>
      </m:oMathPara>
    </w:p>
    <w:p w:rsidR="00CC2D9B" w:rsidRDefault="00CC2D9B" w:rsidP="00CC2D9B"/>
    <w:p w:rsidR="00CC2D9B" w:rsidRDefault="00A25E7C" w:rsidP="00CC2D9B">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sSup>
                <m:sSupPr>
                  <m:ctrlPr>
                    <w:rPr>
                      <w:rFonts w:ascii="Cambria Math" w:hAnsi="Cambria Math"/>
                      <w:i/>
                    </w:rPr>
                  </m:ctrlPr>
                </m:sSupPr>
                <m:e>
                  <m:d>
                    <m:dPr>
                      <m:ctrlPr>
                        <w:rPr>
                          <w:rFonts w:ascii="Cambria Math" w:hAnsi="Cambria Math"/>
                          <w:i/>
                        </w:rPr>
                      </m:ctrlPr>
                    </m:dPr>
                    <m:e>
                      <m:r>
                        <w:rPr>
                          <w:rFonts w:ascii="Cambria Math" w:hAnsi="Cambria Math"/>
                        </w:rPr>
                        <m:t>Optimal kost</m:t>
                      </m:r>
                      <m:r>
                        <w:rPr>
                          <w:rFonts w:ascii="Cambria Math" w:hAnsi="Cambria Math"/>
                        </w:rPr>
                        <m:t>nad</m:t>
                      </m:r>
                    </m:e>
                  </m:d>
                </m:e>
                <m:sup>
                  <m:r>
                    <w:rPr>
                      <w:rFonts w:ascii="Cambria Math" w:hAnsi="Cambria Math"/>
                    </w:rPr>
                    <m:t>2</m:t>
                  </m:r>
                </m:sup>
              </m:sSup>
            </m:e>
          </m:nary>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d>
                            <m:dPr>
                              <m:ctrlPr>
                                <w:rPr>
                                  <w:rFonts w:ascii="Cambria Math" w:hAnsi="Cambria Math"/>
                                  <w:i/>
                                </w:rPr>
                              </m:ctrlPr>
                            </m:dPr>
                            <m:e>
                              <m:r>
                                <w:rPr>
                                  <w:rFonts w:ascii="Cambria Math" w:hAnsi="Cambria Math"/>
                                </w:rPr>
                                <m:t>Optimal kostnad</m:t>
                              </m:r>
                            </m:e>
                          </m:d>
                        </m:e>
                      </m:nary>
                    </m:e>
                  </m:d>
                </m:e>
                <m:sup>
                  <m:r>
                    <w:rPr>
                      <w:rFonts w:ascii="Cambria Math" w:hAnsi="Cambria Math"/>
                    </w:rPr>
                    <m:t>2</m:t>
                  </m:r>
                </m:sup>
              </m:sSup>
            </m:num>
            <m:den>
              <m:r>
                <w:rPr>
                  <w:rFonts w:ascii="Cambria Math" w:hAnsi="Cambria Math"/>
                </w:rPr>
                <m:t>56</m:t>
              </m:r>
            </m:den>
          </m:f>
        </m:oMath>
      </m:oMathPara>
    </w:p>
    <w:p w:rsidR="00CC2D9B" w:rsidRDefault="00A25E7C" w:rsidP="00CC2D9B">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yy</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sSup>
                <m:sSupPr>
                  <m:ctrlPr>
                    <w:rPr>
                      <w:rFonts w:ascii="Cambria Math" w:hAnsi="Cambria Math"/>
                      <w:i/>
                    </w:rPr>
                  </m:ctrlPr>
                </m:sSupPr>
                <m:e>
                  <m:d>
                    <m:dPr>
                      <m:ctrlPr>
                        <w:rPr>
                          <w:rFonts w:ascii="Cambria Math" w:hAnsi="Cambria Math"/>
                          <w:i/>
                        </w:rPr>
                      </m:ctrlPr>
                    </m:dPr>
                    <m:e>
                      <m:r>
                        <w:rPr>
                          <w:rFonts w:ascii="Cambria Math" w:hAnsi="Cambria Math"/>
                        </w:rPr>
                        <m:t>Verklig kostnad</m:t>
                      </m:r>
                    </m:e>
                  </m:d>
                </m:e>
                <m:sup>
                  <m:r>
                    <w:rPr>
                      <w:rFonts w:ascii="Cambria Math" w:hAnsi="Cambria Math"/>
                    </w:rPr>
                    <m:t>2</m:t>
                  </m:r>
                </m:sup>
              </m:sSup>
            </m:e>
          </m:nary>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d>
                            <m:dPr>
                              <m:ctrlPr>
                                <w:rPr>
                                  <w:rFonts w:ascii="Cambria Math" w:hAnsi="Cambria Math"/>
                                  <w:i/>
                                </w:rPr>
                              </m:ctrlPr>
                            </m:dPr>
                            <m:e>
                              <m:r>
                                <w:rPr>
                                  <w:rFonts w:ascii="Cambria Math" w:hAnsi="Cambria Math"/>
                                </w:rPr>
                                <m:t>Verklig kostnad</m:t>
                              </m:r>
                            </m:e>
                          </m:d>
                        </m:e>
                      </m:nary>
                    </m:e>
                  </m:d>
                </m:e>
                <m:sup>
                  <m:r>
                    <w:rPr>
                      <w:rFonts w:ascii="Cambria Math" w:hAnsi="Cambria Math"/>
                    </w:rPr>
                    <m:t>2</m:t>
                  </m:r>
                </m:sup>
              </m:sSup>
            </m:num>
            <m:den>
              <m:r>
                <w:rPr>
                  <w:rFonts w:ascii="Cambria Math" w:hAnsi="Cambria Math"/>
                </w:rPr>
                <m:t>56</m:t>
              </m:r>
            </m:den>
          </m:f>
        </m:oMath>
      </m:oMathPara>
    </w:p>
    <w:p w:rsidR="00CC2D9B" w:rsidRDefault="00CC2D9B" w:rsidP="00CC2D9B"/>
    <w:p w:rsidR="00CC2D9B" w:rsidRDefault="00CC2D9B" w:rsidP="00CC2D9B">
      <w:r>
        <w:t xml:space="preserve">Se bilaga </w:t>
      </w:r>
      <w:r w:rsidR="00114CA4">
        <w:t xml:space="preserve">3 </w:t>
      </w:r>
      <w:r>
        <w:t xml:space="preserve">för fullständig uträkning. </w:t>
      </w:r>
    </w:p>
    <w:p w:rsidR="00CC2D9B" w:rsidRDefault="00CC2D9B" w:rsidP="00CC2D9B"/>
    <w:p w:rsidR="00CC2D9B" w:rsidRDefault="00CC2D9B" w:rsidP="00CC2D9B"/>
    <w:p w:rsidR="00CC2D9B" w:rsidRDefault="00CC2D9B" w:rsidP="00CC2D9B"/>
    <w:p w:rsidR="002A70FF" w:rsidRDefault="002A70FF" w:rsidP="00CC2D9B"/>
    <w:p w:rsidR="00CC2D9B" w:rsidRPr="006E4A19" w:rsidRDefault="00D76C68" w:rsidP="006E4A19">
      <w:pPr>
        <w:pStyle w:val="Rubrik2"/>
        <w:rPr>
          <w:rStyle w:val="Rubrik1Char"/>
          <w:b/>
          <w:bCs/>
          <w:color w:val="auto"/>
          <w:sz w:val="26"/>
        </w:rPr>
      </w:pPr>
      <w:bookmarkStart w:id="84" w:name="_Toc341516645"/>
      <w:r>
        <w:rPr>
          <w:rStyle w:val="Rubrik1Char"/>
          <w:b/>
          <w:bCs/>
          <w:color w:val="auto"/>
          <w:sz w:val="26"/>
        </w:rPr>
        <w:lastRenderedPageBreak/>
        <w:t>5</w:t>
      </w:r>
      <w:r w:rsidR="00D027BB" w:rsidRPr="006E4A19">
        <w:rPr>
          <w:rStyle w:val="Rubrik1Char"/>
          <w:b/>
          <w:bCs/>
          <w:color w:val="auto"/>
          <w:sz w:val="26"/>
        </w:rPr>
        <w:t>.</w:t>
      </w:r>
      <w:r>
        <w:rPr>
          <w:rStyle w:val="Rubrik1Char"/>
          <w:b/>
          <w:bCs/>
          <w:color w:val="auto"/>
          <w:sz w:val="26"/>
        </w:rPr>
        <w:t>2</w:t>
      </w:r>
      <w:r w:rsidR="00D027BB" w:rsidRPr="006E4A19">
        <w:rPr>
          <w:rStyle w:val="Rubrik1Char"/>
          <w:b/>
          <w:bCs/>
          <w:color w:val="auto"/>
          <w:sz w:val="26"/>
        </w:rPr>
        <w:t xml:space="preserve"> Analys 2008 mot 2010</w:t>
      </w:r>
      <w:bookmarkEnd w:id="84"/>
    </w:p>
    <w:p w:rsidR="006E4A19" w:rsidRPr="006E4A19" w:rsidRDefault="006E4A19" w:rsidP="006E4A19"/>
    <w:p w:rsidR="005E271F" w:rsidRDefault="005E271F" w:rsidP="00CC2D9B">
      <w:r>
        <w:t xml:space="preserve">I denna </w:t>
      </w:r>
      <w:r w:rsidR="00AF52CF">
        <w:t>analys</w:t>
      </w:r>
      <w:r>
        <w:t xml:space="preserve"> kommer först verklig och optimal produktionskostnad beräknas precis som i </w:t>
      </w:r>
      <w:r w:rsidR="00A037F1">
        <w:t>a</w:t>
      </w:r>
      <w:r w:rsidR="00D027BB">
        <w:t>nalys</w:t>
      </w:r>
      <w:r w:rsidR="00A037F1">
        <w:t>en</w:t>
      </w:r>
      <w:r w:rsidR="00D027BB">
        <w:t xml:space="preserve"> </w:t>
      </w:r>
      <w:r w:rsidR="00A037F1">
        <w:t xml:space="preserve">för </w:t>
      </w:r>
      <w:r w:rsidR="00D027BB">
        <w:t>2008</w:t>
      </w:r>
      <w:r w:rsidR="002A6EF1">
        <w:t xml:space="preserve"> fast över tidsperioden </w:t>
      </w:r>
      <w:r w:rsidR="002A6EF1" w:rsidRPr="0007295D">
        <w:t>2010-01-01 till 2010-02-26</w:t>
      </w:r>
      <w:r>
        <w:t>. Skillnaden är att EO2000 under denna period användes av företag A. Detta betyder att de verkliga produktionskos</w:t>
      </w:r>
      <w:r w:rsidR="0094594D">
        <w:t>tnaderna borde ligga närmare de</w:t>
      </w:r>
      <w:r>
        <w:t xml:space="preserve"> optimala än vad den gjorde 2008.  </w:t>
      </w:r>
    </w:p>
    <w:p w:rsidR="00E652C0" w:rsidRDefault="00E652C0" w:rsidP="00CC2D9B">
      <w:r>
        <w:t>För att ta reda på kostnadsbesparingen som skapats genom införandet av EO2000 har ytterligare en produk</w:t>
      </w:r>
      <w:r w:rsidR="00AF52CF">
        <w:t>tionskostnad beräknats</w:t>
      </w:r>
      <w:r w:rsidR="0094594D">
        <w:t>, (</w:t>
      </w:r>
      <w:r w:rsidR="00E8591E">
        <w:t>Kostnad 2010 utan EO2000</w:t>
      </w:r>
      <w:r w:rsidR="0094594D">
        <w:t>)</w:t>
      </w:r>
      <w:r>
        <w:t xml:space="preserve">. </w:t>
      </w:r>
      <w:r w:rsidR="00CC2D9B">
        <w:t xml:space="preserve">Beräkningen av denna uppskattade kostnad redovisas i avsnittet </w:t>
      </w:r>
      <w:r w:rsidR="00AF52CF" w:rsidRPr="0094594D">
        <w:rPr>
          <w:i/>
        </w:rPr>
        <w:t>6.5 Beräkning av verklig besparing</w:t>
      </w:r>
      <w:r w:rsidR="00CC2D9B">
        <w:t xml:space="preserve">. Verklig </w:t>
      </w:r>
      <w:r>
        <w:t>kostnads</w:t>
      </w:r>
      <w:r w:rsidR="00CC2D9B">
        <w:t xml:space="preserve">besparing räknas sedan ut som </w:t>
      </w:r>
      <m:oMath>
        <m:d>
          <m:dPr>
            <m:ctrlPr>
              <w:rPr>
                <w:rFonts w:ascii="Cambria Math" w:hAnsi="Cambria Math"/>
              </w:rPr>
            </m:ctrlPr>
          </m:dPr>
          <m:e>
            <m:r>
              <m:rPr>
                <m:sty m:val="p"/>
              </m:rPr>
              <w:rPr>
                <w:rFonts w:ascii="Cambria Math" w:hAnsi="Cambria Math"/>
              </w:rPr>
              <m:t>Kostnad 2010 utan EO2000</m:t>
            </m:r>
          </m:e>
        </m:d>
        <m:r>
          <m:rPr>
            <m:sty m:val="p"/>
          </m:rPr>
          <w:rPr>
            <w:rFonts w:ascii="Cambria Math" w:hAnsi="Cambria Math"/>
          </w:rPr>
          <m:t>-</m:t>
        </m:r>
        <m:d>
          <m:dPr>
            <m:ctrlPr>
              <w:rPr>
                <w:rFonts w:ascii="Cambria Math" w:hAnsi="Cambria Math"/>
              </w:rPr>
            </m:ctrlPr>
          </m:dPr>
          <m:e>
            <m:r>
              <m:rPr>
                <m:sty m:val="p"/>
              </m:rPr>
              <w:rPr>
                <w:rFonts w:ascii="Cambria Math" w:hAnsi="Cambria Math"/>
              </w:rPr>
              <m:t>Verklig kostnad 2010</m:t>
            </m:r>
          </m:e>
        </m:d>
        <m:r>
          <m:rPr>
            <m:sty m:val="p"/>
          </m:rPr>
          <w:rPr>
            <w:rFonts w:ascii="Cambria Math" w:hAnsi="Cambria Math"/>
          </w:rPr>
          <m:t>.</m:t>
        </m:r>
      </m:oMath>
      <w:r w:rsidR="00CC2D9B">
        <w:t xml:space="preserve"> </w:t>
      </w:r>
    </w:p>
    <w:p w:rsidR="00CC2D9B" w:rsidRDefault="00CC2D9B" w:rsidP="00CC2D9B">
      <w:r>
        <w:t>I probl</w:t>
      </w:r>
      <w:r w:rsidR="0094594D">
        <w:t xml:space="preserve">emformuleringen under rubriken </w:t>
      </w:r>
      <w:r w:rsidRPr="0094594D">
        <w:rPr>
          <w:i/>
        </w:rPr>
        <w:t>Problem som kan uppstå</w:t>
      </w:r>
      <w:r w:rsidR="0094594D">
        <w:rPr>
          <w:i/>
        </w:rPr>
        <w:t xml:space="preserve"> </w:t>
      </w:r>
      <w:r w:rsidR="00FE33B9">
        <w:t>(se sid. 2</w:t>
      </w:r>
      <w:r w:rsidR="0094594D">
        <w:t>)</w:t>
      </w:r>
      <w:r>
        <w:t xml:space="preserve"> nämns att det 2010 tillkommit en ny turbin i energisystemet. Denna nya turbin installerades i mars 2010. Eftersom jämförelsen endast innefattar de </w:t>
      </w:r>
      <w:r w:rsidR="0094594D">
        <w:t>åtta</w:t>
      </w:r>
      <w:r>
        <w:t xml:space="preserve"> först</w:t>
      </w:r>
      <w:r w:rsidR="0094594D">
        <w:t>a</w:t>
      </w:r>
      <w:r>
        <w:t xml:space="preserve"> veckorna i 2010 kommer </w:t>
      </w:r>
      <w:r w:rsidR="0094594D">
        <w:t>införandet av denna nya turbin</w:t>
      </w:r>
      <w:r>
        <w:t xml:space="preserve"> inte påverka resultaten. </w:t>
      </w:r>
    </w:p>
    <w:p w:rsidR="00CC2D9B" w:rsidRDefault="00E8591E" w:rsidP="00CC2D9B">
      <w:r>
        <w:t>Inledande r</w:t>
      </w:r>
      <w:r w:rsidR="00CC2D9B">
        <w:t xml:space="preserve">esultat från </w:t>
      </w:r>
      <w:r w:rsidR="00D027BB">
        <w:t>”Analys 2008 mot 2010”</w:t>
      </w:r>
      <w:r w:rsidR="00CC2D9B">
        <w:t xml:space="preserve"> presenteras på samma sätt som </w:t>
      </w:r>
      <w:r w:rsidR="00D027BB">
        <w:t>”Analys 2008”</w:t>
      </w:r>
      <w:r w:rsidR="00CC2D9B">
        <w:t>.</w:t>
      </w:r>
    </w:p>
    <w:p w:rsidR="00CC2D9B" w:rsidRDefault="00CC2D9B" w:rsidP="00CC2D9B">
      <w:r>
        <w:t>Det som presenteras är:</w:t>
      </w:r>
    </w:p>
    <w:p w:rsidR="00CC2D9B" w:rsidRDefault="00CC2D9B" w:rsidP="00CC2D9B">
      <w:pPr>
        <w:pStyle w:val="Liststycke"/>
        <w:numPr>
          <w:ilvl w:val="0"/>
          <w:numId w:val="10"/>
        </w:numPr>
      </w:pPr>
      <w:r>
        <w:t>Prognoser för fjärrvärme och elpris</w:t>
      </w:r>
    </w:p>
    <w:p w:rsidR="00CC2D9B" w:rsidRDefault="00CC2D9B" w:rsidP="00CC2D9B">
      <w:pPr>
        <w:pStyle w:val="Liststycke"/>
        <w:numPr>
          <w:ilvl w:val="0"/>
          <w:numId w:val="10"/>
        </w:numPr>
      </w:pPr>
      <w:r>
        <w:t>Bränsleanvändning</w:t>
      </w:r>
    </w:p>
    <w:p w:rsidR="00CC2D9B" w:rsidRDefault="00CC2D9B" w:rsidP="00CC2D9B">
      <w:pPr>
        <w:pStyle w:val="Liststycke"/>
        <w:numPr>
          <w:ilvl w:val="0"/>
          <w:numId w:val="9"/>
        </w:numPr>
      </w:pPr>
      <w:r>
        <w:t>Total värmeproduktion</w:t>
      </w:r>
    </w:p>
    <w:p w:rsidR="00CC2D9B" w:rsidRDefault="00CC2D9B" w:rsidP="00CC2D9B">
      <w:pPr>
        <w:pStyle w:val="Liststycke"/>
        <w:numPr>
          <w:ilvl w:val="0"/>
          <w:numId w:val="9"/>
        </w:numPr>
      </w:pPr>
      <w:r>
        <w:t>Elproduktion</w:t>
      </w:r>
    </w:p>
    <w:p w:rsidR="00CC2D9B" w:rsidRDefault="00CC2D9B" w:rsidP="00CC2D9B">
      <w:pPr>
        <w:pStyle w:val="Liststycke"/>
        <w:numPr>
          <w:ilvl w:val="0"/>
          <w:numId w:val="9"/>
        </w:numPr>
      </w:pPr>
      <w:r>
        <w:t>Total produktionskostnad för optimeringsperioden</w:t>
      </w:r>
    </w:p>
    <w:p w:rsidR="00CC2D9B" w:rsidRDefault="00CC2D9B" w:rsidP="00CC2D9B">
      <w:r>
        <w:t>Till de fyra sista punkterna visas två diagram. Ett som visar den verkliga driften samt ett som visar den optimala driften.</w:t>
      </w:r>
    </w:p>
    <w:p w:rsidR="00CC2D9B" w:rsidRDefault="00CC2D9B" w:rsidP="00CC2D9B">
      <w:pPr>
        <w:rPr>
          <w:b/>
        </w:rPr>
      </w:pPr>
    </w:p>
    <w:p w:rsidR="00CC2D9B" w:rsidRDefault="00CC2D9B" w:rsidP="00CC2D9B">
      <w:pPr>
        <w:rPr>
          <w:b/>
        </w:rPr>
      </w:pPr>
    </w:p>
    <w:p w:rsidR="00CC2D9B" w:rsidRDefault="00CC2D9B" w:rsidP="00CC2D9B">
      <w:pPr>
        <w:rPr>
          <w:b/>
        </w:rPr>
      </w:pPr>
    </w:p>
    <w:p w:rsidR="00CC2D9B" w:rsidRDefault="00CC2D9B" w:rsidP="00CC2D9B">
      <w:pPr>
        <w:rPr>
          <w:b/>
        </w:rPr>
      </w:pPr>
    </w:p>
    <w:p w:rsidR="00AF52CF" w:rsidRDefault="00AF52CF" w:rsidP="00CC2D9B">
      <w:pPr>
        <w:rPr>
          <w:b/>
        </w:rPr>
      </w:pPr>
    </w:p>
    <w:p w:rsidR="00AF52CF" w:rsidRDefault="00AF52CF" w:rsidP="00CC2D9B">
      <w:pPr>
        <w:rPr>
          <w:b/>
        </w:rPr>
      </w:pPr>
    </w:p>
    <w:p w:rsidR="00CC2D9B" w:rsidRDefault="00CC2D9B" w:rsidP="00CC2D9B">
      <w:pPr>
        <w:rPr>
          <w:b/>
        </w:rPr>
      </w:pPr>
    </w:p>
    <w:p w:rsidR="00CC2D9B" w:rsidRDefault="00CC2D9B" w:rsidP="00CC2D9B">
      <w:pPr>
        <w:rPr>
          <w:b/>
        </w:rPr>
      </w:pPr>
    </w:p>
    <w:p w:rsidR="00CC2D9B" w:rsidRDefault="00CC2D9B" w:rsidP="00CC2D9B">
      <w:pPr>
        <w:rPr>
          <w:b/>
        </w:rPr>
      </w:pPr>
    </w:p>
    <w:p w:rsidR="00CC2D9B" w:rsidRDefault="00CC2D9B" w:rsidP="00CC2D9B">
      <w:pPr>
        <w:rPr>
          <w:b/>
        </w:rPr>
      </w:pPr>
    </w:p>
    <w:p w:rsidR="00CC2D9B" w:rsidRPr="006E4A19" w:rsidRDefault="00D76C68" w:rsidP="006E4A19">
      <w:pPr>
        <w:pStyle w:val="Rubrik3"/>
        <w:rPr>
          <w:color w:val="auto"/>
        </w:rPr>
      </w:pPr>
      <w:bookmarkStart w:id="85" w:name="_Toc341516646"/>
      <w:r>
        <w:rPr>
          <w:color w:val="auto"/>
        </w:rPr>
        <w:lastRenderedPageBreak/>
        <w:t>5</w:t>
      </w:r>
      <w:r w:rsidR="00D027BB" w:rsidRPr="006E4A19">
        <w:rPr>
          <w:color w:val="auto"/>
        </w:rPr>
        <w:t>.</w:t>
      </w:r>
      <w:r>
        <w:rPr>
          <w:color w:val="auto"/>
        </w:rPr>
        <w:t>2.</w:t>
      </w:r>
      <w:r w:rsidR="00D027BB" w:rsidRPr="006E4A19">
        <w:rPr>
          <w:color w:val="auto"/>
        </w:rPr>
        <w:t xml:space="preserve">1 </w:t>
      </w:r>
      <w:r w:rsidR="00CC2D9B" w:rsidRPr="006E4A19">
        <w:rPr>
          <w:color w:val="auto"/>
        </w:rPr>
        <w:t>Prognoser</w:t>
      </w:r>
      <w:bookmarkEnd w:id="85"/>
    </w:p>
    <w:p w:rsidR="00CC2D9B" w:rsidRDefault="00CC2D9B" w:rsidP="00CC2D9B">
      <w:pPr>
        <w:rPr>
          <w:b/>
        </w:rPr>
      </w:pPr>
    </w:p>
    <w:p w:rsidR="00CC2D9B" w:rsidRDefault="00CC2D9B" w:rsidP="00CC2D9B">
      <w:pPr>
        <w:keepNext/>
      </w:pPr>
      <w:r w:rsidRPr="00DE0F55">
        <w:rPr>
          <w:noProof/>
          <w:lang w:eastAsia="sv-SE"/>
        </w:rPr>
        <w:drawing>
          <wp:inline distT="0" distB="0" distL="0" distR="0">
            <wp:extent cx="5760720" cy="3161475"/>
            <wp:effectExtent l="19050" t="0" r="11430" b="825"/>
            <wp:docPr id="23"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C2D9B" w:rsidRPr="0007295D" w:rsidRDefault="00CC2D9B" w:rsidP="00CC2D9B">
      <w:pPr>
        <w:pStyle w:val="Beskrivning"/>
        <w:rPr>
          <w:color w:val="auto"/>
        </w:rPr>
      </w:pPr>
      <w:bookmarkStart w:id="86" w:name="_Toc326757515"/>
      <w:bookmarkStart w:id="87" w:name="_Toc326758044"/>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17</w:t>
      </w:r>
      <w:r w:rsidR="00A25E7C" w:rsidRPr="0007295D">
        <w:rPr>
          <w:color w:val="auto"/>
        </w:rPr>
        <w:fldChar w:fldCharType="end"/>
      </w:r>
      <w:r w:rsidRPr="0007295D">
        <w:rPr>
          <w:color w:val="auto"/>
        </w:rPr>
        <w:t xml:space="preserve"> – Elpris </w:t>
      </w:r>
      <w:r w:rsidR="00CE0870">
        <w:rPr>
          <w:color w:val="auto"/>
        </w:rPr>
        <w:t>(</w:t>
      </w:r>
      <w:r w:rsidRPr="0007295D">
        <w:rPr>
          <w:color w:val="auto"/>
        </w:rPr>
        <w:t>2010-01-01 till 2010-02-26</w:t>
      </w:r>
      <w:r w:rsidR="00CE0870">
        <w:rPr>
          <w:color w:val="auto"/>
        </w:rPr>
        <w:t>)</w:t>
      </w:r>
      <w:bookmarkEnd w:id="86"/>
      <w:bookmarkEnd w:id="87"/>
    </w:p>
    <w:p w:rsidR="00CC2D9B" w:rsidRPr="00550AEE" w:rsidRDefault="00A25E7C" w:rsidP="00CC2D9B">
      <w:r>
        <w:fldChar w:fldCharType="begin"/>
      </w:r>
      <w:r w:rsidR="00CC2D9B">
        <w:instrText xml:space="preserve"> REF _Ref319569375 \h </w:instrText>
      </w:r>
      <w:r>
        <w:fldChar w:fldCharType="separate"/>
      </w:r>
      <w:r w:rsidR="003B34B5">
        <w:t>Figur</w:t>
      </w:r>
      <w:r>
        <w:fldChar w:fldCharType="end"/>
      </w:r>
      <w:r w:rsidR="003B34B5">
        <w:t xml:space="preserve"> 17</w:t>
      </w:r>
      <w:r w:rsidR="00CC2D9B">
        <w:t xml:space="preserve"> visar elpriset som använts som prognos till optimeringarna. Varje punkt i diagrammet är ett medelvärde över hela dygnets elpris.</w:t>
      </w:r>
      <w:r w:rsidR="00E652C0">
        <w:t xml:space="preserve"> Elpriset under perioden har varit relativt högt. Orsaken till detta är den kalla vintern 2010 i kombination med att </w:t>
      </w:r>
      <w:r w:rsidR="00527D66">
        <w:t>vissa kärnkraftverk inte var tillgängliga.</w:t>
      </w:r>
      <w:r w:rsidR="00CC2D9B">
        <w:t xml:space="preserve">   </w:t>
      </w:r>
    </w:p>
    <w:p w:rsidR="00CC2D9B" w:rsidRDefault="00CC2D9B" w:rsidP="00CC2D9B"/>
    <w:p w:rsidR="00CC2D9B" w:rsidRDefault="00CC2D9B" w:rsidP="00CC2D9B">
      <w:pPr>
        <w:keepNext/>
      </w:pPr>
      <w:r w:rsidRPr="00DE0F55">
        <w:rPr>
          <w:noProof/>
          <w:lang w:eastAsia="sv-SE"/>
        </w:rPr>
        <w:drawing>
          <wp:inline distT="0" distB="0" distL="0" distR="0">
            <wp:extent cx="5760720" cy="2908533"/>
            <wp:effectExtent l="19050" t="0" r="11430" b="6117"/>
            <wp:docPr id="24"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C2D9B" w:rsidRPr="0007295D" w:rsidRDefault="00CC2D9B" w:rsidP="00CC2D9B">
      <w:pPr>
        <w:pStyle w:val="Beskrivning"/>
        <w:rPr>
          <w:color w:val="auto"/>
        </w:rPr>
      </w:pPr>
      <w:bookmarkStart w:id="88" w:name="_Toc326757516"/>
      <w:bookmarkStart w:id="89" w:name="_Toc326758045"/>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18</w:t>
      </w:r>
      <w:r w:rsidR="00A25E7C" w:rsidRPr="0007295D">
        <w:rPr>
          <w:color w:val="auto"/>
        </w:rPr>
        <w:fldChar w:fldCharType="end"/>
      </w:r>
      <w:r w:rsidRPr="0007295D">
        <w:rPr>
          <w:color w:val="auto"/>
        </w:rPr>
        <w:t xml:space="preserve"> - Fjärrvärmelast </w:t>
      </w:r>
      <w:r w:rsidR="00CE0870">
        <w:rPr>
          <w:color w:val="auto"/>
        </w:rPr>
        <w:t>(</w:t>
      </w:r>
      <w:r w:rsidRPr="0007295D">
        <w:rPr>
          <w:color w:val="auto"/>
        </w:rPr>
        <w:t>2010-01-01 till 2010-02-26</w:t>
      </w:r>
      <w:r w:rsidR="00CE0870">
        <w:rPr>
          <w:color w:val="auto"/>
        </w:rPr>
        <w:t>)</w:t>
      </w:r>
      <w:bookmarkEnd w:id="88"/>
      <w:bookmarkEnd w:id="89"/>
    </w:p>
    <w:p w:rsidR="00CC2D9B" w:rsidRPr="00550AEE" w:rsidRDefault="003B34B5" w:rsidP="00CC2D9B">
      <w:r>
        <w:t>Figur 18</w:t>
      </w:r>
      <w:r w:rsidR="00CC2D9B">
        <w:t xml:space="preserve"> visar fjärrvärmelasten som använts som prognos till optimeringarna. Varje punkt i diagrammet är ett medelvärde över dygnets levererade fjärrvärmeeffekt.   </w:t>
      </w:r>
    </w:p>
    <w:p w:rsidR="00CC2D9B" w:rsidRPr="006E4A19" w:rsidRDefault="00D76C68" w:rsidP="006E4A19">
      <w:pPr>
        <w:pStyle w:val="Rubrik3"/>
        <w:rPr>
          <w:color w:val="auto"/>
        </w:rPr>
      </w:pPr>
      <w:bookmarkStart w:id="90" w:name="_Toc341516647"/>
      <w:r>
        <w:rPr>
          <w:color w:val="auto"/>
        </w:rPr>
        <w:lastRenderedPageBreak/>
        <w:t>5</w:t>
      </w:r>
      <w:r w:rsidR="00D027BB" w:rsidRPr="006E4A19">
        <w:rPr>
          <w:color w:val="auto"/>
        </w:rPr>
        <w:t>.2</w:t>
      </w:r>
      <w:r>
        <w:rPr>
          <w:color w:val="auto"/>
        </w:rPr>
        <w:t>.2</w:t>
      </w:r>
      <w:r w:rsidR="00D027BB" w:rsidRPr="006E4A19">
        <w:rPr>
          <w:color w:val="auto"/>
        </w:rPr>
        <w:t xml:space="preserve"> </w:t>
      </w:r>
      <w:r w:rsidR="00CC2D9B" w:rsidRPr="006E4A19">
        <w:rPr>
          <w:color w:val="auto"/>
        </w:rPr>
        <w:t>B</w:t>
      </w:r>
      <w:r w:rsidR="0068336C" w:rsidRPr="006E4A19">
        <w:rPr>
          <w:color w:val="auto"/>
        </w:rPr>
        <w:t>r</w:t>
      </w:r>
      <w:r w:rsidR="00CC2D9B" w:rsidRPr="006E4A19">
        <w:rPr>
          <w:color w:val="auto"/>
        </w:rPr>
        <w:t>änsleanvändning</w:t>
      </w:r>
      <w:bookmarkEnd w:id="90"/>
    </w:p>
    <w:p w:rsidR="00E652C0" w:rsidRDefault="00E652C0" w:rsidP="00E652C0"/>
    <w:p w:rsidR="00A23E78" w:rsidRPr="00E652C0" w:rsidRDefault="00A23E78" w:rsidP="00E652C0">
      <w:r>
        <w:t xml:space="preserve">Bränslen som används är avfall, torv och olja. </w:t>
      </w:r>
      <w:r w:rsidR="00200959">
        <w:t xml:space="preserve">Skillnaden mellan verklig och optimal bränsleförbrukning är marginell vilket är ett tydligt tecken på att driften av anläggningarna har skötts utifrån produktionsplanerna genererade i EO2000. </w:t>
      </w:r>
    </w:p>
    <w:p w:rsidR="00CC2D9B" w:rsidRDefault="00CC2D9B" w:rsidP="00CC2D9B">
      <w:pPr>
        <w:keepNext/>
      </w:pPr>
      <w:r>
        <w:rPr>
          <w:noProof/>
          <w:lang w:eastAsia="sv-SE"/>
        </w:rPr>
        <w:drawing>
          <wp:inline distT="0" distB="0" distL="0" distR="0">
            <wp:extent cx="5542418" cy="3211694"/>
            <wp:effectExtent l="19050" t="0" r="1132" b="0"/>
            <wp:docPr id="25" name="Bildobjekt 2" descr="bränslev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änsleverk.PNG"/>
                    <pic:cNvPicPr/>
                  </pic:nvPicPr>
                  <pic:blipFill>
                    <a:blip r:embed="rId31" cstate="print"/>
                    <a:stretch>
                      <a:fillRect/>
                    </a:stretch>
                  </pic:blipFill>
                  <pic:spPr>
                    <a:xfrm>
                      <a:off x="0" y="0"/>
                      <a:ext cx="5541621" cy="3211232"/>
                    </a:xfrm>
                    <a:prstGeom prst="rect">
                      <a:avLst/>
                    </a:prstGeom>
                  </pic:spPr>
                </pic:pic>
              </a:graphicData>
            </a:graphic>
          </wp:inline>
        </w:drawing>
      </w:r>
    </w:p>
    <w:p w:rsidR="00CC2D9B" w:rsidRPr="0007295D" w:rsidRDefault="00CC2D9B" w:rsidP="00CC2D9B">
      <w:pPr>
        <w:pStyle w:val="Beskrivning"/>
        <w:rPr>
          <w:color w:val="auto"/>
        </w:rPr>
      </w:pPr>
      <w:bookmarkStart w:id="91" w:name="_Toc326757517"/>
      <w:bookmarkStart w:id="92" w:name="_Toc326758046"/>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19</w:t>
      </w:r>
      <w:r w:rsidR="00A25E7C" w:rsidRPr="0007295D">
        <w:rPr>
          <w:color w:val="auto"/>
        </w:rPr>
        <w:fldChar w:fldCharType="end"/>
      </w:r>
      <w:r w:rsidRPr="0007295D">
        <w:rPr>
          <w:color w:val="auto"/>
        </w:rPr>
        <w:t xml:space="preserve"> - Verklig bränsleförbrukning</w:t>
      </w:r>
      <w:r w:rsidR="00CE0870">
        <w:rPr>
          <w:color w:val="auto"/>
        </w:rPr>
        <w:t xml:space="preserve"> (</w:t>
      </w:r>
      <w:r w:rsidR="00CE0870" w:rsidRPr="0007295D">
        <w:rPr>
          <w:color w:val="auto"/>
        </w:rPr>
        <w:t>2010-01-01 till 2010-02-26</w:t>
      </w:r>
      <w:r w:rsidR="00CE0870">
        <w:rPr>
          <w:color w:val="auto"/>
        </w:rPr>
        <w:t>)</w:t>
      </w:r>
      <w:bookmarkEnd w:id="91"/>
      <w:bookmarkEnd w:id="92"/>
    </w:p>
    <w:p w:rsidR="00E652C0" w:rsidRDefault="00E652C0" w:rsidP="00E652C0"/>
    <w:p w:rsidR="00E652C0" w:rsidRPr="00E652C0" w:rsidRDefault="00E652C0" w:rsidP="00E652C0"/>
    <w:p w:rsidR="00CC2D9B" w:rsidRDefault="00CC2D9B" w:rsidP="00CC2D9B">
      <w:pPr>
        <w:keepNext/>
      </w:pPr>
      <w:r>
        <w:rPr>
          <w:noProof/>
          <w:lang w:eastAsia="sv-SE"/>
        </w:rPr>
        <w:drawing>
          <wp:inline distT="0" distB="0" distL="0" distR="0">
            <wp:extent cx="5538912" cy="2950180"/>
            <wp:effectExtent l="19050" t="0" r="4638" b="0"/>
            <wp:docPr id="26" name="Bildobjekt 3" descr="bränsle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änsleopt.PNG"/>
                    <pic:cNvPicPr/>
                  </pic:nvPicPr>
                  <pic:blipFill>
                    <a:blip r:embed="rId32" cstate="print"/>
                    <a:stretch>
                      <a:fillRect/>
                    </a:stretch>
                  </pic:blipFill>
                  <pic:spPr>
                    <a:xfrm>
                      <a:off x="0" y="0"/>
                      <a:ext cx="5540307" cy="2950923"/>
                    </a:xfrm>
                    <a:prstGeom prst="rect">
                      <a:avLst/>
                    </a:prstGeom>
                  </pic:spPr>
                </pic:pic>
              </a:graphicData>
            </a:graphic>
          </wp:inline>
        </w:drawing>
      </w:r>
    </w:p>
    <w:p w:rsidR="00CC2D9B" w:rsidRPr="0007295D" w:rsidRDefault="00CC2D9B" w:rsidP="00CC2D9B">
      <w:pPr>
        <w:pStyle w:val="Beskrivning"/>
        <w:rPr>
          <w:color w:val="auto"/>
        </w:rPr>
      </w:pPr>
      <w:bookmarkStart w:id="93" w:name="_Toc326757518"/>
      <w:bookmarkStart w:id="94" w:name="_Toc326758047"/>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20</w:t>
      </w:r>
      <w:r w:rsidR="00A25E7C" w:rsidRPr="0007295D">
        <w:rPr>
          <w:color w:val="auto"/>
        </w:rPr>
        <w:fldChar w:fldCharType="end"/>
      </w:r>
      <w:r w:rsidRPr="0007295D">
        <w:rPr>
          <w:color w:val="auto"/>
        </w:rPr>
        <w:t xml:space="preserve"> - Optimal bränsleförbrukning</w:t>
      </w:r>
      <w:r w:rsidR="00CE0870">
        <w:rPr>
          <w:color w:val="auto"/>
        </w:rPr>
        <w:t xml:space="preserve"> (</w:t>
      </w:r>
      <w:r w:rsidR="00CE0870" w:rsidRPr="0007295D">
        <w:rPr>
          <w:color w:val="auto"/>
        </w:rPr>
        <w:t>2010-01-01 till 2010-02-26</w:t>
      </w:r>
      <w:r w:rsidR="00CE0870">
        <w:rPr>
          <w:color w:val="auto"/>
        </w:rPr>
        <w:t>)</w:t>
      </w:r>
      <w:bookmarkEnd w:id="93"/>
      <w:bookmarkEnd w:id="94"/>
    </w:p>
    <w:p w:rsidR="00CC2D9B" w:rsidRDefault="00D76C68" w:rsidP="006E4A19">
      <w:pPr>
        <w:pStyle w:val="Rubrik3"/>
        <w:rPr>
          <w:color w:val="auto"/>
        </w:rPr>
      </w:pPr>
      <w:bookmarkStart w:id="95" w:name="_Toc341516648"/>
      <w:r>
        <w:rPr>
          <w:color w:val="auto"/>
        </w:rPr>
        <w:lastRenderedPageBreak/>
        <w:t>5.2</w:t>
      </w:r>
      <w:r w:rsidR="00D027BB" w:rsidRPr="006E4A19">
        <w:rPr>
          <w:color w:val="auto"/>
        </w:rPr>
        <w:t xml:space="preserve">.3 </w:t>
      </w:r>
      <w:r w:rsidR="00CC2D9B" w:rsidRPr="006E4A19">
        <w:rPr>
          <w:color w:val="auto"/>
        </w:rPr>
        <w:t>Total värmepoduktion</w:t>
      </w:r>
      <w:bookmarkEnd w:id="95"/>
    </w:p>
    <w:p w:rsidR="00200959" w:rsidRDefault="00200959" w:rsidP="00200959"/>
    <w:p w:rsidR="00200959" w:rsidRPr="00200959" w:rsidRDefault="002E35DE" w:rsidP="00200959">
      <w:r>
        <w:t>Figurerna nedan illustrerar</w:t>
      </w:r>
      <w:r w:rsidR="008D7F93">
        <w:t>, verklig respektive optimal,</w:t>
      </w:r>
      <w:r>
        <w:t xml:space="preserve"> fjärrvärmeproduktion uppdelad på produktionsanläggning</w:t>
      </w:r>
      <w:r w:rsidR="00CE0870">
        <w:t xml:space="preserve">. </w:t>
      </w:r>
      <w:r w:rsidR="00314310">
        <w:t xml:space="preserve">Verklig fjärrvärmeproduktion har endast några mindre avvikelser jämfört med optimal fjärvärmeproduktion. </w:t>
      </w:r>
      <w:r w:rsidR="00CE0870">
        <w:t xml:space="preserve"> </w:t>
      </w:r>
    </w:p>
    <w:p w:rsidR="0068336C" w:rsidRPr="0068336C" w:rsidRDefault="0068336C" w:rsidP="0068336C"/>
    <w:p w:rsidR="00CC2D9B" w:rsidRDefault="00CC2D9B" w:rsidP="00CC2D9B">
      <w:pPr>
        <w:keepNext/>
      </w:pPr>
      <w:r>
        <w:rPr>
          <w:b/>
          <w:noProof/>
          <w:lang w:eastAsia="sv-SE"/>
        </w:rPr>
        <w:drawing>
          <wp:inline distT="0" distB="0" distL="0" distR="0">
            <wp:extent cx="5760720" cy="3329305"/>
            <wp:effectExtent l="19050" t="0" r="0" b="0"/>
            <wp:docPr id="27" name="Bildobjekt 4" descr="värmeprodv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rmeprodverk.PNG"/>
                    <pic:cNvPicPr/>
                  </pic:nvPicPr>
                  <pic:blipFill>
                    <a:blip r:embed="rId33" cstate="print"/>
                    <a:stretch>
                      <a:fillRect/>
                    </a:stretch>
                  </pic:blipFill>
                  <pic:spPr>
                    <a:xfrm>
                      <a:off x="0" y="0"/>
                      <a:ext cx="5760720" cy="3329305"/>
                    </a:xfrm>
                    <a:prstGeom prst="rect">
                      <a:avLst/>
                    </a:prstGeom>
                  </pic:spPr>
                </pic:pic>
              </a:graphicData>
            </a:graphic>
          </wp:inline>
        </w:drawing>
      </w:r>
    </w:p>
    <w:p w:rsidR="00CC2D9B" w:rsidRPr="0007295D" w:rsidRDefault="00CC2D9B" w:rsidP="00CC2D9B">
      <w:pPr>
        <w:pStyle w:val="Beskrivning"/>
        <w:rPr>
          <w:b w:val="0"/>
          <w:color w:val="auto"/>
        </w:rPr>
      </w:pPr>
      <w:bookmarkStart w:id="96" w:name="_Toc326757519"/>
      <w:bookmarkStart w:id="97" w:name="_Toc326758048"/>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21</w:t>
      </w:r>
      <w:r w:rsidR="00A25E7C" w:rsidRPr="0007295D">
        <w:rPr>
          <w:color w:val="auto"/>
        </w:rPr>
        <w:fldChar w:fldCharType="end"/>
      </w:r>
      <w:r w:rsidRPr="0007295D">
        <w:rPr>
          <w:color w:val="auto"/>
        </w:rPr>
        <w:t xml:space="preserve"> - Verklig värmeproduktion</w:t>
      </w:r>
      <w:r w:rsidR="00CE0870">
        <w:rPr>
          <w:color w:val="auto"/>
        </w:rPr>
        <w:t xml:space="preserve"> (</w:t>
      </w:r>
      <w:r w:rsidR="00CE0870" w:rsidRPr="0007295D">
        <w:rPr>
          <w:color w:val="auto"/>
        </w:rPr>
        <w:t>2010-01-01 till 2010-02-26</w:t>
      </w:r>
      <w:r w:rsidR="00CE0870">
        <w:rPr>
          <w:color w:val="auto"/>
        </w:rPr>
        <w:t>)</w:t>
      </w:r>
      <w:bookmarkEnd w:id="96"/>
      <w:bookmarkEnd w:id="97"/>
    </w:p>
    <w:p w:rsidR="00CC2D9B" w:rsidRDefault="00CC2D9B" w:rsidP="00CC2D9B">
      <w:pPr>
        <w:keepNext/>
      </w:pPr>
      <w:r>
        <w:rPr>
          <w:b/>
          <w:noProof/>
          <w:lang w:eastAsia="sv-SE"/>
        </w:rPr>
        <w:drawing>
          <wp:inline distT="0" distB="0" distL="0" distR="0">
            <wp:extent cx="5760720" cy="3296920"/>
            <wp:effectExtent l="19050" t="0" r="0" b="0"/>
            <wp:docPr id="28" name="Bildobjekt 5" descr="värmeprod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rmeprodopt.PNG"/>
                    <pic:cNvPicPr/>
                  </pic:nvPicPr>
                  <pic:blipFill>
                    <a:blip r:embed="rId34" cstate="print"/>
                    <a:stretch>
                      <a:fillRect/>
                    </a:stretch>
                  </pic:blipFill>
                  <pic:spPr>
                    <a:xfrm>
                      <a:off x="0" y="0"/>
                      <a:ext cx="5760720" cy="3296920"/>
                    </a:xfrm>
                    <a:prstGeom prst="rect">
                      <a:avLst/>
                    </a:prstGeom>
                  </pic:spPr>
                </pic:pic>
              </a:graphicData>
            </a:graphic>
          </wp:inline>
        </w:drawing>
      </w:r>
    </w:p>
    <w:p w:rsidR="00CC2D9B" w:rsidRPr="0007295D" w:rsidRDefault="00CC2D9B" w:rsidP="00CC2D9B">
      <w:pPr>
        <w:pStyle w:val="Beskrivning"/>
        <w:rPr>
          <w:color w:val="auto"/>
        </w:rPr>
      </w:pPr>
      <w:bookmarkStart w:id="98" w:name="_Toc326757520"/>
      <w:bookmarkStart w:id="99" w:name="_Toc326758049"/>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22</w:t>
      </w:r>
      <w:r w:rsidR="00A25E7C" w:rsidRPr="0007295D">
        <w:rPr>
          <w:color w:val="auto"/>
        </w:rPr>
        <w:fldChar w:fldCharType="end"/>
      </w:r>
      <w:r w:rsidRPr="0007295D">
        <w:rPr>
          <w:color w:val="auto"/>
        </w:rPr>
        <w:t xml:space="preserve"> - Optimal värmeproduktion</w:t>
      </w:r>
      <w:r w:rsidR="00CE0870">
        <w:rPr>
          <w:color w:val="auto"/>
        </w:rPr>
        <w:t xml:space="preserve"> (</w:t>
      </w:r>
      <w:r w:rsidR="00CE0870" w:rsidRPr="0007295D">
        <w:rPr>
          <w:color w:val="auto"/>
        </w:rPr>
        <w:t>2010-01-01 till 2010-02-26</w:t>
      </w:r>
      <w:r w:rsidR="00CE0870">
        <w:rPr>
          <w:color w:val="auto"/>
        </w:rPr>
        <w:t>)</w:t>
      </w:r>
      <w:bookmarkEnd w:id="98"/>
      <w:bookmarkEnd w:id="99"/>
    </w:p>
    <w:p w:rsidR="00CC2D9B" w:rsidRPr="006E4A19" w:rsidRDefault="00D76C68" w:rsidP="006E4A19">
      <w:pPr>
        <w:pStyle w:val="Rubrik3"/>
        <w:rPr>
          <w:color w:val="auto"/>
        </w:rPr>
      </w:pPr>
      <w:bookmarkStart w:id="100" w:name="_Toc341516649"/>
      <w:r>
        <w:rPr>
          <w:color w:val="auto"/>
        </w:rPr>
        <w:lastRenderedPageBreak/>
        <w:t>5.2</w:t>
      </w:r>
      <w:r w:rsidR="00D027BB" w:rsidRPr="006E4A19">
        <w:rPr>
          <w:color w:val="auto"/>
        </w:rPr>
        <w:t xml:space="preserve">.4 </w:t>
      </w:r>
      <w:r w:rsidR="00CC2D9B" w:rsidRPr="006E4A19">
        <w:rPr>
          <w:color w:val="auto"/>
        </w:rPr>
        <w:t>Elproduktion</w:t>
      </w:r>
      <w:bookmarkEnd w:id="100"/>
    </w:p>
    <w:p w:rsidR="00E652C0" w:rsidRDefault="00E652C0" w:rsidP="00E652C0"/>
    <w:p w:rsidR="00FC1F1E" w:rsidRPr="00E652C0" w:rsidRDefault="00FC1F1E" w:rsidP="00E652C0">
      <w:r>
        <w:t xml:space="preserve">Elproduktionen för de båda fallen har, precis som bränsleförbrukning och fjärrvärmeproduktion, mycket liknande utseende. Figurerna nedan visar verklig respektive optimal elproduktion över analyserad period.    </w:t>
      </w:r>
    </w:p>
    <w:p w:rsidR="00CC2D9B" w:rsidRDefault="00CC2D9B" w:rsidP="00CC2D9B">
      <w:pPr>
        <w:keepNext/>
      </w:pPr>
      <w:r>
        <w:rPr>
          <w:noProof/>
          <w:lang w:eastAsia="sv-SE"/>
        </w:rPr>
        <w:drawing>
          <wp:inline distT="0" distB="0" distL="0" distR="0">
            <wp:extent cx="5760720" cy="3248025"/>
            <wp:effectExtent l="19050" t="0" r="0" b="0"/>
            <wp:docPr id="29" name="Bildobjekt 8" descr="elv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verk.PNG"/>
                    <pic:cNvPicPr/>
                  </pic:nvPicPr>
                  <pic:blipFill>
                    <a:blip r:embed="rId35" cstate="print"/>
                    <a:stretch>
                      <a:fillRect/>
                    </a:stretch>
                  </pic:blipFill>
                  <pic:spPr>
                    <a:xfrm>
                      <a:off x="0" y="0"/>
                      <a:ext cx="5760720" cy="3248025"/>
                    </a:xfrm>
                    <a:prstGeom prst="rect">
                      <a:avLst/>
                    </a:prstGeom>
                  </pic:spPr>
                </pic:pic>
              </a:graphicData>
            </a:graphic>
          </wp:inline>
        </w:drawing>
      </w:r>
    </w:p>
    <w:p w:rsidR="00CC2D9B" w:rsidRPr="0007295D" w:rsidRDefault="00CC2D9B" w:rsidP="00CC2D9B">
      <w:pPr>
        <w:pStyle w:val="Beskrivning"/>
        <w:rPr>
          <w:color w:val="auto"/>
        </w:rPr>
      </w:pPr>
      <w:bookmarkStart w:id="101" w:name="_Toc326757521"/>
      <w:bookmarkStart w:id="102" w:name="_Toc326758050"/>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23</w:t>
      </w:r>
      <w:r w:rsidR="00A25E7C" w:rsidRPr="0007295D">
        <w:rPr>
          <w:color w:val="auto"/>
        </w:rPr>
        <w:fldChar w:fldCharType="end"/>
      </w:r>
      <w:r w:rsidRPr="0007295D">
        <w:rPr>
          <w:color w:val="auto"/>
        </w:rPr>
        <w:t xml:space="preserve"> - Verklig elproduktion</w:t>
      </w:r>
      <w:r w:rsidR="00CE0870">
        <w:rPr>
          <w:color w:val="auto"/>
        </w:rPr>
        <w:t xml:space="preserve"> (</w:t>
      </w:r>
      <w:r w:rsidR="00CE0870" w:rsidRPr="0007295D">
        <w:rPr>
          <w:color w:val="auto"/>
        </w:rPr>
        <w:t>2010-01-01 till 2010-02-26</w:t>
      </w:r>
      <w:r w:rsidR="00CE0870">
        <w:rPr>
          <w:color w:val="auto"/>
        </w:rPr>
        <w:t>)</w:t>
      </w:r>
      <w:bookmarkEnd w:id="101"/>
      <w:bookmarkEnd w:id="102"/>
    </w:p>
    <w:p w:rsidR="00CC2D9B" w:rsidRDefault="00CC2D9B" w:rsidP="00CC2D9B"/>
    <w:p w:rsidR="00CC2D9B" w:rsidRDefault="00CC2D9B" w:rsidP="00CC2D9B">
      <w:pPr>
        <w:keepNext/>
      </w:pPr>
      <w:r>
        <w:rPr>
          <w:noProof/>
          <w:lang w:eastAsia="sv-SE"/>
        </w:rPr>
        <w:drawing>
          <wp:inline distT="0" distB="0" distL="0" distR="0">
            <wp:extent cx="5760720" cy="3299460"/>
            <wp:effectExtent l="19050" t="0" r="0" b="0"/>
            <wp:docPr id="30" name="Bildobjekt 7" descr="el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pt.PNG"/>
                    <pic:cNvPicPr/>
                  </pic:nvPicPr>
                  <pic:blipFill>
                    <a:blip r:embed="rId36" cstate="print"/>
                    <a:stretch>
                      <a:fillRect/>
                    </a:stretch>
                  </pic:blipFill>
                  <pic:spPr>
                    <a:xfrm>
                      <a:off x="0" y="0"/>
                      <a:ext cx="5760720" cy="3299460"/>
                    </a:xfrm>
                    <a:prstGeom prst="rect">
                      <a:avLst/>
                    </a:prstGeom>
                  </pic:spPr>
                </pic:pic>
              </a:graphicData>
            </a:graphic>
          </wp:inline>
        </w:drawing>
      </w:r>
    </w:p>
    <w:p w:rsidR="00CC2D9B" w:rsidRPr="0007295D" w:rsidRDefault="00CC2D9B" w:rsidP="00CC2D9B">
      <w:pPr>
        <w:pStyle w:val="Beskrivning"/>
        <w:rPr>
          <w:color w:val="auto"/>
        </w:rPr>
      </w:pPr>
      <w:bookmarkStart w:id="103" w:name="_Toc326757522"/>
      <w:bookmarkStart w:id="104" w:name="_Toc326758051"/>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24</w:t>
      </w:r>
      <w:r w:rsidR="00A25E7C" w:rsidRPr="0007295D">
        <w:rPr>
          <w:color w:val="auto"/>
        </w:rPr>
        <w:fldChar w:fldCharType="end"/>
      </w:r>
      <w:r w:rsidRPr="0007295D">
        <w:rPr>
          <w:color w:val="auto"/>
        </w:rPr>
        <w:t xml:space="preserve"> - Optimal elproduktion</w:t>
      </w:r>
      <w:r w:rsidR="00CE0870">
        <w:rPr>
          <w:color w:val="auto"/>
        </w:rPr>
        <w:t xml:space="preserve"> (</w:t>
      </w:r>
      <w:r w:rsidR="00CE0870" w:rsidRPr="0007295D">
        <w:rPr>
          <w:color w:val="auto"/>
        </w:rPr>
        <w:t>2010-01-01 till 2010-02-26</w:t>
      </w:r>
      <w:r w:rsidR="00CE0870">
        <w:rPr>
          <w:color w:val="auto"/>
        </w:rPr>
        <w:t>)</w:t>
      </w:r>
      <w:bookmarkEnd w:id="103"/>
      <w:bookmarkEnd w:id="104"/>
    </w:p>
    <w:p w:rsidR="00CC2D9B" w:rsidRPr="006E4A19" w:rsidRDefault="00D76C68" w:rsidP="006E4A19">
      <w:pPr>
        <w:pStyle w:val="Rubrik3"/>
        <w:rPr>
          <w:color w:val="auto"/>
        </w:rPr>
      </w:pPr>
      <w:bookmarkStart w:id="105" w:name="_Toc341516650"/>
      <w:r>
        <w:rPr>
          <w:color w:val="auto"/>
        </w:rPr>
        <w:lastRenderedPageBreak/>
        <w:t>5.2</w:t>
      </w:r>
      <w:r w:rsidR="00D027BB" w:rsidRPr="006E4A19">
        <w:rPr>
          <w:color w:val="auto"/>
        </w:rPr>
        <w:t xml:space="preserve">.5 </w:t>
      </w:r>
      <w:r w:rsidR="00CC2D9B" w:rsidRPr="006E4A19">
        <w:rPr>
          <w:color w:val="auto"/>
        </w:rPr>
        <w:t>Totalkostnad</w:t>
      </w:r>
      <w:bookmarkEnd w:id="105"/>
    </w:p>
    <w:p w:rsidR="00E652C0" w:rsidRPr="00E652C0" w:rsidRDefault="00E652C0" w:rsidP="00E652C0"/>
    <w:p w:rsidR="00CC2D9B" w:rsidRDefault="00CC2D9B" w:rsidP="00CC2D9B">
      <w:r>
        <w:t>I diagrammet nedan visas total produktionskostnad för varje dag under hela perioden (dag 1 till dag 56) . Kostnaden som visas i diagrammet är</w:t>
      </w:r>
      <w:r w:rsidR="001F49CE">
        <w:t xml:space="preserve"> en</w:t>
      </w:r>
      <w:r>
        <w:t xml:space="preserve"> genomsnittlig kostnad per timme över ett dygn.</w:t>
      </w:r>
    </w:p>
    <w:p w:rsidR="00CC2D9B" w:rsidRDefault="00CC2D9B" w:rsidP="00CC2D9B">
      <w:pPr>
        <w:rPr>
          <w:b/>
        </w:rPr>
      </w:pPr>
    </w:p>
    <w:p w:rsidR="00CC2D9B" w:rsidRDefault="00CC2D9B" w:rsidP="00CC2D9B">
      <w:pPr>
        <w:keepNext/>
      </w:pPr>
      <w:r w:rsidRPr="00681C9D">
        <w:rPr>
          <w:b/>
          <w:noProof/>
          <w:lang w:eastAsia="sv-SE"/>
        </w:rPr>
        <w:drawing>
          <wp:inline distT="0" distB="0" distL="0" distR="0">
            <wp:extent cx="6057900" cy="2390775"/>
            <wp:effectExtent l="19050" t="0" r="0" b="0"/>
            <wp:docPr id="31"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C2D9B" w:rsidRPr="0007295D" w:rsidRDefault="00CC2D9B" w:rsidP="00CC2D9B">
      <w:pPr>
        <w:pStyle w:val="Beskrivning"/>
        <w:rPr>
          <w:b w:val="0"/>
          <w:color w:val="auto"/>
        </w:rPr>
      </w:pPr>
      <w:bookmarkStart w:id="106" w:name="_Toc326757523"/>
      <w:bookmarkStart w:id="107" w:name="_Toc326758052"/>
      <w:r w:rsidRPr="0007295D">
        <w:rPr>
          <w:color w:val="auto"/>
        </w:rPr>
        <w:t xml:space="preserve">Figur </w:t>
      </w:r>
      <w:r w:rsidR="00A25E7C" w:rsidRPr="0007295D">
        <w:rPr>
          <w:color w:val="auto"/>
        </w:rPr>
        <w:fldChar w:fldCharType="begin"/>
      </w:r>
      <w:r w:rsidR="00F82B2E" w:rsidRPr="0007295D">
        <w:rPr>
          <w:color w:val="auto"/>
        </w:rPr>
        <w:instrText xml:space="preserve"> SEQ Figur \* ARABIC </w:instrText>
      </w:r>
      <w:r w:rsidR="00A25E7C" w:rsidRPr="0007295D">
        <w:rPr>
          <w:color w:val="auto"/>
        </w:rPr>
        <w:fldChar w:fldCharType="separate"/>
      </w:r>
      <w:r w:rsidR="00CC4DE4">
        <w:rPr>
          <w:noProof/>
          <w:color w:val="auto"/>
        </w:rPr>
        <w:t>25</w:t>
      </w:r>
      <w:r w:rsidR="00A25E7C" w:rsidRPr="0007295D">
        <w:rPr>
          <w:color w:val="auto"/>
        </w:rPr>
        <w:fldChar w:fldCharType="end"/>
      </w:r>
      <w:r w:rsidRPr="0007295D">
        <w:rPr>
          <w:color w:val="auto"/>
        </w:rPr>
        <w:t xml:space="preserve"> - Optimal och veklig totalkostnad</w:t>
      </w:r>
      <w:r w:rsidR="00CE0870">
        <w:rPr>
          <w:color w:val="auto"/>
        </w:rPr>
        <w:t xml:space="preserve"> (</w:t>
      </w:r>
      <w:r w:rsidR="00CE0870" w:rsidRPr="0007295D">
        <w:rPr>
          <w:color w:val="auto"/>
        </w:rPr>
        <w:t>2010-01-01 till 2010-02-26</w:t>
      </w:r>
      <w:r w:rsidR="00CE0870">
        <w:rPr>
          <w:color w:val="auto"/>
        </w:rPr>
        <w:t>)</w:t>
      </w:r>
      <w:bookmarkEnd w:id="106"/>
      <w:bookmarkEnd w:id="107"/>
    </w:p>
    <w:p w:rsidR="00CC2D9B" w:rsidRDefault="00CC2D9B" w:rsidP="00CC2D9B"/>
    <w:p w:rsidR="00CC2D9B" w:rsidRDefault="00CC2D9B" w:rsidP="00CC2D9B">
      <w:r>
        <w:t xml:space="preserve">Verklig och optimal kostnad i denna jämförelse har ett betydligt större samband än i </w:t>
      </w:r>
      <w:r w:rsidR="001F49CE">
        <w:t>analysen för 2008</w:t>
      </w:r>
      <w:r>
        <w:t>. Största skillnad mellan optimal och verklig kostnad ligger på dag 3. Skillnaden beror på större elproduktion i optimalt fall.</w:t>
      </w:r>
    </w:p>
    <w:p w:rsidR="00CC2D9B" w:rsidRPr="00441484" w:rsidRDefault="00CC2D9B" w:rsidP="00CC2D9B">
      <w:r>
        <w:t xml:space="preserve">De stora nedgångarna i produktionskostnaderna i både verkligt och optimalt fall kan direkt kopplas till elpriset. Elpriset dag 7 och dag 52 har varit extremt högt och är orsaken till dessa kraftiga svängningar. </w:t>
      </w:r>
    </w:p>
    <w:p w:rsidR="00CC2D9B" w:rsidRDefault="00CC2D9B" w:rsidP="00CC2D9B">
      <w:r>
        <w:t xml:space="preserve">Korrelationen mellan den verkliga och optimala produktionskostnaden i denna jämförelse är </w:t>
      </w:r>
      <m:oMath>
        <m:r>
          <w:rPr>
            <w:rFonts w:ascii="Cambria Math" w:hAnsi="Cambria Math"/>
          </w:rPr>
          <m:t>0,99</m:t>
        </m:r>
      </m:oMath>
      <w:r>
        <w:t xml:space="preserve"> vilket tyder på ett kraftigt samband mellan de båda totalkostnaderna. Se bilaga </w:t>
      </w:r>
      <w:r w:rsidR="00AF52CF">
        <w:t>3</w:t>
      </w:r>
      <w:r>
        <w:t xml:space="preserve"> för fullständig uträkning. </w:t>
      </w:r>
    </w:p>
    <w:p w:rsidR="00CC2D9B" w:rsidRDefault="00CC2D9B" w:rsidP="00CC2D9B">
      <w:pPr>
        <w:rPr>
          <w:b/>
        </w:rPr>
      </w:pPr>
    </w:p>
    <w:p w:rsidR="00CC2D9B" w:rsidRDefault="00CC2D9B" w:rsidP="00CC2D9B">
      <w:pPr>
        <w:rPr>
          <w:b/>
        </w:rPr>
      </w:pPr>
      <w:r w:rsidRPr="00171F3F">
        <w:rPr>
          <w:b/>
        </w:rPr>
        <w:t xml:space="preserve"> Den totala kostnaden för hela perioden:</w:t>
      </w:r>
    </w:p>
    <w:p w:rsidR="00CC2D9B" w:rsidRDefault="00CC2D9B" w:rsidP="00CC2D9B">
      <w:pPr>
        <w:spacing w:after="0" w:line="240" w:lineRule="auto"/>
        <w:rPr>
          <w:rFonts w:ascii="Calibri" w:eastAsia="Times New Roman" w:hAnsi="Calibri" w:cs="Calibri"/>
        </w:rPr>
      </w:pPr>
      <m:oMath>
        <m:r>
          <w:rPr>
            <w:rFonts w:ascii="Cambria Math" w:hAnsi="Cambria Math"/>
          </w:rPr>
          <m:t xml:space="preserve">Optimal kostnad= 16 520 337 kr </m:t>
        </m:r>
      </m:oMath>
      <w:r>
        <w:rPr>
          <w:rFonts w:ascii="Calibri" w:eastAsia="Times New Roman" w:hAnsi="Calibri" w:cs="Calibri"/>
        </w:rPr>
        <w:t xml:space="preserve">       </w:t>
      </w:r>
    </w:p>
    <w:p w:rsidR="00CC2D9B" w:rsidRPr="001031DA" w:rsidRDefault="00CC2D9B" w:rsidP="00CC2D9B">
      <w:pPr>
        <w:spacing w:after="0" w:line="240" w:lineRule="auto"/>
        <w:rPr>
          <w:rFonts w:ascii="Calibri" w:eastAsia="Times New Roman" w:hAnsi="Calibri" w:cs="Calibri"/>
          <w:color w:val="000000"/>
        </w:rPr>
      </w:pPr>
    </w:p>
    <w:p w:rsidR="00CC2D9B" w:rsidRDefault="00CC2D9B" w:rsidP="00CC2D9B">
      <w:pPr>
        <w:rPr>
          <w:rFonts w:ascii="Calibri" w:eastAsia="Times New Roman" w:hAnsi="Calibri" w:cs="Calibri"/>
          <w:color w:val="000000"/>
        </w:rPr>
      </w:pPr>
      <m:oMath>
        <m:r>
          <w:rPr>
            <w:rFonts w:ascii="Cambria Math" w:eastAsia="Times New Roman" w:hAnsi="Cambria Math" w:cs="Calibri"/>
            <w:color w:val="000000"/>
          </w:rPr>
          <m:t>Verklig kostnad=23 352 371 kr</m:t>
        </m:r>
      </m:oMath>
      <w:r>
        <w:rPr>
          <w:rFonts w:ascii="Calibri" w:eastAsia="Times New Roman" w:hAnsi="Calibri" w:cs="Calibri"/>
          <w:color w:val="000000"/>
        </w:rPr>
        <w:t xml:space="preserve">  </w:t>
      </w:r>
    </w:p>
    <w:p w:rsidR="00CC2D9B" w:rsidRPr="00171F3F" w:rsidRDefault="00CC2D9B" w:rsidP="00CC2D9B">
      <w:pPr>
        <w:rPr>
          <w:rFonts w:ascii="Calibri" w:eastAsia="Times New Roman" w:hAnsi="Calibri" w:cs="Calibri"/>
          <w:color w:val="000000"/>
        </w:rPr>
      </w:pPr>
      <m:oMathPara>
        <m:oMathParaPr>
          <m:jc m:val="left"/>
        </m:oMathParaPr>
        <m:oMath>
          <m:r>
            <w:rPr>
              <w:rFonts w:ascii="Cambria Math" w:eastAsia="Times New Roman" w:hAnsi="Cambria Math" w:cs="Calibri"/>
              <w:color w:val="000000"/>
            </w:rPr>
            <m:t xml:space="preserve">Verklig kostnad- </m:t>
          </m:r>
          <m:r>
            <w:rPr>
              <w:rFonts w:ascii="Cambria Math" w:hAnsi="Cambria Math"/>
            </w:rPr>
            <m:t>Optimal kostnad</m:t>
          </m:r>
          <m:r>
            <w:rPr>
              <w:rFonts w:ascii="Cambria Math" w:eastAsia="Times New Roman" w:hAnsi="Cambria Math" w:cs="Calibri"/>
            </w:rPr>
            <m:t>≈</m:t>
          </m:r>
          <m:r>
            <w:rPr>
              <w:rFonts w:ascii="Cambria Math" w:hAnsi="Cambria Math"/>
            </w:rPr>
            <m:t xml:space="preserve">6,8 miljoner kr </m:t>
          </m:r>
          <m:r>
            <w:rPr>
              <w:rFonts w:ascii="Cambria Math" w:eastAsia="Times New Roman" w:hAnsi="Cambria Math" w:cs="Calibri"/>
              <w:color w:val="000000"/>
            </w:rPr>
            <m:t xml:space="preserve">   </m:t>
          </m:r>
        </m:oMath>
      </m:oMathPara>
    </w:p>
    <w:p w:rsidR="00CC2D9B" w:rsidRDefault="00CC2D9B" w:rsidP="00CC2D9B">
      <w:r>
        <w:t xml:space="preserve">Skillnad mellan optimal kostnad och verklig kostnad i detta fall blir ca 6,8 miljoner. Detta råkar vara samma skillnad som 2008 då EO2000 inte använts. Vid en första anblick kan detta resultat verka </w:t>
      </w:r>
      <w:r>
        <w:lastRenderedPageBreak/>
        <w:t xml:space="preserve">märkligt. Varför är det inte differensen mellan optimal och verklig kostnad mindre den period man använt </w:t>
      </w:r>
      <w:r w:rsidR="00A23E78">
        <w:t>EO200</w:t>
      </w:r>
      <w:r>
        <w:t>0?</w:t>
      </w:r>
    </w:p>
    <w:p w:rsidR="00CC2D9B" w:rsidRDefault="00527D66" w:rsidP="00CC2D9B">
      <w:r>
        <w:t>Orsaken till detta är att kostnader och intäkter 2010 har varit mycket större jämfört med perioden 2008.</w:t>
      </w:r>
      <w:r w:rsidR="00CC2D9B">
        <w:t xml:space="preserve"> Detta resulterar i att lika stora avvikelser från optimal körning har olika betydelse, om man ser till produktionskostnader, för de två perioderna.     </w:t>
      </w:r>
    </w:p>
    <w:p w:rsidR="00CC2D9B" w:rsidRDefault="006B5AAB" w:rsidP="00CC2D9B">
      <w:r>
        <w:t>Tabell</w:t>
      </w:r>
      <w:r w:rsidR="002E0750">
        <w:t xml:space="preserve"> 2</w:t>
      </w:r>
      <w:r w:rsidR="00527D66">
        <w:t xml:space="preserve"> nedan visar intäkter och kostnader uppdelade i fyra olika kategorier för de två analyserade perioderna. </w:t>
      </w:r>
    </w:p>
    <w:p w:rsidR="00CC2D9B" w:rsidRDefault="00CC2D9B" w:rsidP="00CC2D9B"/>
    <w:tbl>
      <w:tblPr>
        <w:tblStyle w:val="Tabellrutnt"/>
        <w:tblW w:w="9288" w:type="dxa"/>
        <w:tblLook w:val="04A0"/>
      </w:tblPr>
      <w:tblGrid>
        <w:gridCol w:w="2010"/>
        <w:gridCol w:w="1838"/>
        <w:gridCol w:w="1862"/>
        <w:gridCol w:w="1789"/>
        <w:gridCol w:w="1789"/>
      </w:tblGrid>
      <w:tr w:rsidR="00527D66" w:rsidTr="006B5AAB">
        <w:tc>
          <w:tcPr>
            <w:tcW w:w="2010" w:type="dxa"/>
            <w:tcBorders>
              <w:top w:val="nil"/>
              <w:left w:val="nil"/>
              <w:bottom w:val="single" w:sz="4" w:space="0" w:color="auto"/>
              <w:right w:val="single" w:sz="4" w:space="0" w:color="auto"/>
            </w:tcBorders>
          </w:tcPr>
          <w:p w:rsidR="00527D66" w:rsidRDefault="00527D66" w:rsidP="004E25F4"/>
        </w:tc>
        <w:tc>
          <w:tcPr>
            <w:tcW w:w="1838" w:type="dxa"/>
            <w:tcBorders>
              <w:left w:val="single" w:sz="4" w:space="0" w:color="auto"/>
            </w:tcBorders>
          </w:tcPr>
          <w:p w:rsidR="00527D66" w:rsidRPr="004E0CBE" w:rsidRDefault="00527D66" w:rsidP="004E25F4">
            <w:pPr>
              <w:jc w:val="center"/>
              <w:rPr>
                <w:b/>
              </w:rPr>
            </w:pPr>
            <w:r w:rsidRPr="004E0CBE">
              <w:rPr>
                <w:b/>
              </w:rPr>
              <w:t>2008 verklig</w:t>
            </w:r>
            <w:r>
              <w:rPr>
                <w:b/>
              </w:rPr>
              <w:t xml:space="preserve"> kostnad </w:t>
            </w:r>
          </w:p>
        </w:tc>
        <w:tc>
          <w:tcPr>
            <w:tcW w:w="1862" w:type="dxa"/>
          </w:tcPr>
          <w:p w:rsidR="00527D66" w:rsidRPr="004E0CBE" w:rsidRDefault="00527D66" w:rsidP="004E25F4">
            <w:pPr>
              <w:jc w:val="center"/>
              <w:rPr>
                <w:b/>
              </w:rPr>
            </w:pPr>
            <w:r w:rsidRPr="004E0CBE">
              <w:rPr>
                <w:b/>
              </w:rPr>
              <w:t>2008 optimal</w:t>
            </w:r>
            <w:r>
              <w:rPr>
                <w:b/>
              </w:rPr>
              <w:t xml:space="preserve"> kostnad</w:t>
            </w:r>
          </w:p>
        </w:tc>
        <w:tc>
          <w:tcPr>
            <w:tcW w:w="1789" w:type="dxa"/>
          </w:tcPr>
          <w:p w:rsidR="00527D66" w:rsidRPr="004E0CBE" w:rsidRDefault="00527D66" w:rsidP="004E25F4">
            <w:pPr>
              <w:jc w:val="center"/>
              <w:rPr>
                <w:b/>
              </w:rPr>
            </w:pPr>
            <w:r>
              <w:rPr>
                <w:b/>
              </w:rPr>
              <w:t>2010</w:t>
            </w:r>
            <w:r w:rsidRPr="004E0CBE">
              <w:rPr>
                <w:b/>
              </w:rPr>
              <w:t xml:space="preserve"> </w:t>
            </w:r>
            <w:r>
              <w:rPr>
                <w:b/>
              </w:rPr>
              <w:t>verklig kostnad</w:t>
            </w:r>
          </w:p>
        </w:tc>
        <w:tc>
          <w:tcPr>
            <w:tcW w:w="1789" w:type="dxa"/>
          </w:tcPr>
          <w:p w:rsidR="00527D66" w:rsidRPr="004E0CBE" w:rsidRDefault="00527D66" w:rsidP="004E25F4">
            <w:pPr>
              <w:jc w:val="center"/>
              <w:rPr>
                <w:b/>
              </w:rPr>
            </w:pPr>
            <w:r>
              <w:rPr>
                <w:b/>
              </w:rPr>
              <w:t>2010</w:t>
            </w:r>
            <w:r w:rsidRPr="004E0CBE">
              <w:rPr>
                <w:b/>
              </w:rPr>
              <w:t xml:space="preserve"> </w:t>
            </w:r>
            <w:r>
              <w:rPr>
                <w:b/>
              </w:rPr>
              <w:t>optimal kostnad</w:t>
            </w:r>
          </w:p>
        </w:tc>
      </w:tr>
      <w:tr w:rsidR="00527D66" w:rsidTr="006B5AAB">
        <w:trPr>
          <w:trHeight w:val="684"/>
        </w:trPr>
        <w:tc>
          <w:tcPr>
            <w:tcW w:w="2010" w:type="dxa"/>
            <w:tcBorders>
              <w:top w:val="single" w:sz="4" w:space="0" w:color="auto"/>
            </w:tcBorders>
          </w:tcPr>
          <w:p w:rsidR="006B5AAB" w:rsidRDefault="006B5AAB" w:rsidP="004E25F4"/>
          <w:p w:rsidR="00527D66" w:rsidRDefault="00527D66" w:rsidP="004E25F4">
            <w:r>
              <w:t>Bränsle</w:t>
            </w:r>
            <w:r w:rsidR="006B5AAB">
              <w:t xml:space="preserve"> [kr]</w:t>
            </w:r>
          </w:p>
        </w:tc>
        <w:tc>
          <w:tcPr>
            <w:tcW w:w="1838" w:type="dxa"/>
            <w:vAlign w:val="center"/>
          </w:tcPr>
          <w:p w:rsidR="006B5AAB" w:rsidRDefault="006B5AAB" w:rsidP="00527D66">
            <w:pPr>
              <w:jc w:val="center"/>
              <w:rPr>
                <w:rFonts w:ascii="Calibri" w:hAnsi="Calibri" w:cs="Calibri"/>
                <w:color w:val="000000"/>
              </w:rPr>
            </w:pPr>
          </w:p>
          <w:p w:rsidR="00527D66" w:rsidRDefault="00527D66" w:rsidP="00527D66">
            <w:pPr>
              <w:jc w:val="center"/>
              <w:rPr>
                <w:rFonts w:ascii="Calibri" w:hAnsi="Calibri" w:cs="Calibri"/>
                <w:color w:val="000000"/>
              </w:rPr>
            </w:pPr>
            <w:r>
              <w:rPr>
                <w:rFonts w:ascii="Calibri" w:hAnsi="Calibri" w:cs="Calibri"/>
                <w:color w:val="000000"/>
              </w:rPr>
              <w:t>21 190 233</w:t>
            </w:r>
          </w:p>
          <w:p w:rsidR="00527D66" w:rsidRDefault="00527D66" w:rsidP="00527D66">
            <w:pPr>
              <w:jc w:val="center"/>
            </w:pPr>
          </w:p>
        </w:tc>
        <w:tc>
          <w:tcPr>
            <w:tcW w:w="1862" w:type="dxa"/>
            <w:vAlign w:val="center"/>
          </w:tcPr>
          <w:p w:rsidR="006B5AAB" w:rsidRDefault="006B5AAB" w:rsidP="00527D66">
            <w:pPr>
              <w:jc w:val="center"/>
              <w:rPr>
                <w:rFonts w:ascii="Calibri" w:hAnsi="Calibri" w:cs="Calibri"/>
                <w:color w:val="000000"/>
              </w:rPr>
            </w:pPr>
          </w:p>
          <w:p w:rsidR="00527D66" w:rsidRDefault="00527D66" w:rsidP="00527D66">
            <w:pPr>
              <w:jc w:val="center"/>
              <w:rPr>
                <w:rFonts w:ascii="Calibri" w:hAnsi="Calibri" w:cs="Calibri"/>
                <w:color w:val="000000"/>
              </w:rPr>
            </w:pPr>
            <w:r>
              <w:rPr>
                <w:rFonts w:ascii="Calibri" w:hAnsi="Calibri" w:cs="Calibri"/>
                <w:color w:val="000000"/>
              </w:rPr>
              <w:t>17 968 653</w:t>
            </w:r>
          </w:p>
          <w:p w:rsidR="00527D66" w:rsidRDefault="00527D66" w:rsidP="00527D66">
            <w:pPr>
              <w:jc w:val="center"/>
            </w:pPr>
          </w:p>
        </w:tc>
        <w:tc>
          <w:tcPr>
            <w:tcW w:w="1789" w:type="dxa"/>
            <w:vAlign w:val="center"/>
          </w:tcPr>
          <w:p w:rsidR="006B5AAB" w:rsidRDefault="006B5AAB" w:rsidP="00527D66">
            <w:pPr>
              <w:jc w:val="center"/>
              <w:rPr>
                <w:rFonts w:ascii="Calibri" w:hAnsi="Calibri" w:cs="Calibri"/>
                <w:color w:val="000000"/>
              </w:rPr>
            </w:pPr>
          </w:p>
          <w:p w:rsidR="00527D66" w:rsidRDefault="00E053C7" w:rsidP="00527D66">
            <w:pPr>
              <w:jc w:val="center"/>
              <w:rPr>
                <w:rFonts w:ascii="Calibri" w:hAnsi="Calibri" w:cs="Calibri"/>
                <w:color w:val="000000"/>
              </w:rPr>
            </w:pPr>
            <w:r>
              <w:rPr>
                <w:rFonts w:ascii="Calibri" w:hAnsi="Calibri" w:cs="Calibri"/>
                <w:color w:val="000000"/>
              </w:rPr>
              <w:t>138 508 706</w:t>
            </w:r>
          </w:p>
          <w:p w:rsidR="00527D66" w:rsidRDefault="00527D66" w:rsidP="00527D66">
            <w:pPr>
              <w:jc w:val="center"/>
            </w:pPr>
          </w:p>
        </w:tc>
        <w:tc>
          <w:tcPr>
            <w:tcW w:w="1789" w:type="dxa"/>
            <w:vAlign w:val="center"/>
          </w:tcPr>
          <w:p w:rsidR="00527D66" w:rsidRDefault="00527D66" w:rsidP="00527D66">
            <w:pPr>
              <w:jc w:val="center"/>
              <w:rPr>
                <w:rFonts w:ascii="Calibri" w:hAnsi="Calibri" w:cs="Calibri"/>
                <w:color w:val="000000"/>
              </w:rPr>
            </w:pPr>
          </w:p>
          <w:p w:rsidR="00527D66" w:rsidRDefault="00527D66" w:rsidP="00527D66">
            <w:pPr>
              <w:jc w:val="center"/>
              <w:rPr>
                <w:rFonts w:ascii="Calibri" w:hAnsi="Calibri" w:cs="Calibri"/>
                <w:color w:val="000000"/>
              </w:rPr>
            </w:pPr>
            <w:r>
              <w:rPr>
                <w:rFonts w:ascii="Calibri" w:hAnsi="Calibri" w:cs="Calibri"/>
                <w:color w:val="000000"/>
              </w:rPr>
              <w:t>140 692 943</w:t>
            </w:r>
          </w:p>
          <w:p w:rsidR="00527D66" w:rsidRDefault="00527D66" w:rsidP="00527D66">
            <w:pPr>
              <w:jc w:val="center"/>
            </w:pPr>
          </w:p>
        </w:tc>
      </w:tr>
      <w:tr w:rsidR="00527D66" w:rsidTr="00527D66">
        <w:trPr>
          <w:trHeight w:val="410"/>
        </w:trPr>
        <w:tc>
          <w:tcPr>
            <w:tcW w:w="2010" w:type="dxa"/>
          </w:tcPr>
          <w:p w:rsidR="00527D66" w:rsidRDefault="00527D66" w:rsidP="004E25F4"/>
          <w:p w:rsidR="00527D66" w:rsidRDefault="00527D66" w:rsidP="004E25F4">
            <w:r>
              <w:t>Elförsäljning</w:t>
            </w:r>
            <w:r w:rsidR="006B5AAB">
              <w:t xml:space="preserve"> [kr]</w:t>
            </w:r>
          </w:p>
        </w:tc>
        <w:tc>
          <w:tcPr>
            <w:tcW w:w="1838" w:type="dxa"/>
            <w:vAlign w:val="center"/>
          </w:tcPr>
          <w:p w:rsidR="00527D66" w:rsidRPr="0003054F" w:rsidRDefault="00527D66" w:rsidP="00527D66">
            <w:pPr>
              <w:jc w:val="center"/>
              <w:rPr>
                <w:rFonts w:ascii="Calibri" w:hAnsi="Calibri" w:cs="Calibri"/>
                <w:color w:val="000000"/>
              </w:rPr>
            </w:pPr>
          </w:p>
          <w:p w:rsidR="00527D66" w:rsidRDefault="00527D66" w:rsidP="00527D66">
            <w:pPr>
              <w:jc w:val="center"/>
              <w:rPr>
                <w:rFonts w:ascii="Calibri" w:hAnsi="Calibri" w:cs="Calibri"/>
                <w:color w:val="000000"/>
              </w:rPr>
            </w:pPr>
            <w:r w:rsidRPr="0003054F">
              <w:rPr>
                <w:rFonts w:ascii="Calibri" w:hAnsi="Calibri" w:cs="Calibri"/>
                <w:color w:val="000000"/>
              </w:rPr>
              <w:t>-22</w:t>
            </w:r>
            <w:r>
              <w:rPr>
                <w:rFonts w:ascii="Calibri" w:hAnsi="Calibri" w:cs="Calibri"/>
                <w:color w:val="000000"/>
              </w:rPr>
              <w:t> </w:t>
            </w:r>
            <w:r w:rsidRPr="0003054F">
              <w:rPr>
                <w:rFonts w:ascii="Calibri" w:hAnsi="Calibri" w:cs="Calibri"/>
                <w:color w:val="000000"/>
              </w:rPr>
              <w:t>133</w:t>
            </w:r>
            <w:r>
              <w:rPr>
                <w:rFonts w:ascii="Calibri" w:hAnsi="Calibri" w:cs="Calibri"/>
                <w:color w:val="000000"/>
              </w:rPr>
              <w:t xml:space="preserve"> </w:t>
            </w:r>
            <w:r w:rsidRPr="0003054F">
              <w:rPr>
                <w:rFonts w:ascii="Calibri" w:hAnsi="Calibri" w:cs="Calibri"/>
                <w:color w:val="000000"/>
              </w:rPr>
              <w:t>587</w:t>
            </w:r>
          </w:p>
          <w:p w:rsidR="00527D66" w:rsidRDefault="00527D66" w:rsidP="00527D66">
            <w:pPr>
              <w:jc w:val="center"/>
            </w:pPr>
          </w:p>
        </w:tc>
        <w:tc>
          <w:tcPr>
            <w:tcW w:w="1862" w:type="dxa"/>
            <w:vAlign w:val="center"/>
          </w:tcPr>
          <w:p w:rsidR="00527D66" w:rsidRPr="0003054F" w:rsidRDefault="00527D66" w:rsidP="00527D66">
            <w:pPr>
              <w:jc w:val="center"/>
              <w:rPr>
                <w:rFonts w:ascii="Calibri" w:hAnsi="Calibri" w:cs="Calibri"/>
                <w:color w:val="000000"/>
              </w:rPr>
            </w:pPr>
          </w:p>
          <w:p w:rsidR="00527D66" w:rsidRDefault="00527D66" w:rsidP="00527D66">
            <w:pPr>
              <w:jc w:val="center"/>
              <w:rPr>
                <w:rFonts w:ascii="Calibri" w:hAnsi="Calibri" w:cs="Calibri"/>
                <w:color w:val="000000"/>
              </w:rPr>
            </w:pPr>
            <w:r w:rsidRPr="0003054F">
              <w:rPr>
                <w:rFonts w:ascii="Calibri" w:hAnsi="Calibri" w:cs="Calibri"/>
                <w:color w:val="000000"/>
              </w:rPr>
              <w:t>-24</w:t>
            </w:r>
            <w:r>
              <w:rPr>
                <w:rFonts w:ascii="Calibri" w:hAnsi="Calibri" w:cs="Calibri"/>
                <w:color w:val="000000"/>
              </w:rPr>
              <w:t> </w:t>
            </w:r>
            <w:r w:rsidRPr="0003054F">
              <w:rPr>
                <w:rFonts w:ascii="Calibri" w:hAnsi="Calibri" w:cs="Calibri"/>
                <w:color w:val="000000"/>
              </w:rPr>
              <w:t>803</w:t>
            </w:r>
            <w:r>
              <w:rPr>
                <w:rFonts w:ascii="Calibri" w:hAnsi="Calibri" w:cs="Calibri"/>
                <w:color w:val="000000"/>
              </w:rPr>
              <w:t xml:space="preserve"> </w:t>
            </w:r>
            <w:r w:rsidRPr="0003054F">
              <w:rPr>
                <w:rFonts w:ascii="Calibri" w:hAnsi="Calibri" w:cs="Calibri"/>
                <w:color w:val="000000"/>
              </w:rPr>
              <w:t>7</w:t>
            </w:r>
            <w:r>
              <w:rPr>
                <w:rFonts w:ascii="Calibri" w:hAnsi="Calibri" w:cs="Calibri"/>
                <w:color w:val="000000"/>
              </w:rPr>
              <w:t>40</w:t>
            </w:r>
          </w:p>
          <w:p w:rsidR="00527D66" w:rsidRDefault="00527D66" w:rsidP="00527D66">
            <w:pPr>
              <w:jc w:val="center"/>
            </w:pPr>
          </w:p>
        </w:tc>
        <w:tc>
          <w:tcPr>
            <w:tcW w:w="1789" w:type="dxa"/>
            <w:vAlign w:val="center"/>
          </w:tcPr>
          <w:p w:rsidR="006B5AAB" w:rsidRDefault="006B5AAB" w:rsidP="00527D66">
            <w:pPr>
              <w:jc w:val="center"/>
              <w:rPr>
                <w:rFonts w:ascii="Calibri" w:hAnsi="Calibri" w:cs="Calibri"/>
                <w:color w:val="000000"/>
              </w:rPr>
            </w:pPr>
          </w:p>
          <w:p w:rsidR="00527D66" w:rsidRDefault="00E053C7" w:rsidP="00527D66">
            <w:pPr>
              <w:jc w:val="center"/>
              <w:rPr>
                <w:rFonts w:ascii="Calibri" w:hAnsi="Calibri" w:cs="Calibri"/>
                <w:color w:val="000000"/>
              </w:rPr>
            </w:pPr>
            <w:r>
              <w:rPr>
                <w:rFonts w:ascii="Calibri" w:hAnsi="Calibri" w:cs="Calibri"/>
                <w:color w:val="000000"/>
              </w:rPr>
              <w:t>-99 715 130</w:t>
            </w:r>
          </w:p>
          <w:p w:rsidR="00527D66" w:rsidRDefault="00527D66" w:rsidP="00527D66">
            <w:pPr>
              <w:jc w:val="center"/>
            </w:pPr>
          </w:p>
        </w:tc>
        <w:tc>
          <w:tcPr>
            <w:tcW w:w="1789" w:type="dxa"/>
            <w:vAlign w:val="center"/>
          </w:tcPr>
          <w:p w:rsidR="00527D66" w:rsidRDefault="00527D66" w:rsidP="00527D66">
            <w:pPr>
              <w:jc w:val="center"/>
              <w:rPr>
                <w:rFonts w:ascii="Calibri" w:hAnsi="Calibri" w:cs="Calibri"/>
                <w:color w:val="000000"/>
              </w:rPr>
            </w:pPr>
          </w:p>
          <w:p w:rsidR="00527D66" w:rsidRPr="0003054F" w:rsidRDefault="00527D66" w:rsidP="00527D66">
            <w:pPr>
              <w:jc w:val="center"/>
              <w:rPr>
                <w:rFonts w:ascii="Calibri" w:hAnsi="Calibri" w:cs="Calibri"/>
                <w:color w:val="000000"/>
              </w:rPr>
            </w:pPr>
            <w:r>
              <w:rPr>
                <w:rFonts w:ascii="Calibri" w:hAnsi="Calibri" w:cs="Calibri"/>
                <w:color w:val="000000"/>
              </w:rPr>
              <w:t>-</w:t>
            </w:r>
            <w:r w:rsidRPr="00FC3BCF">
              <w:rPr>
                <w:rFonts w:ascii="Calibri" w:hAnsi="Calibri" w:cs="Calibri"/>
                <w:color w:val="000000"/>
              </w:rPr>
              <w:t>104</w:t>
            </w:r>
            <w:r>
              <w:rPr>
                <w:rFonts w:ascii="Calibri" w:hAnsi="Calibri" w:cs="Calibri"/>
                <w:color w:val="000000"/>
              </w:rPr>
              <w:t> </w:t>
            </w:r>
            <w:r w:rsidRPr="00FC3BCF">
              <w:rPr>
                <w:rFonts w:ascii="Calibri" w:hAnsi="Calibri" w:cs="Calibri"/>
                <w:color w:val="000000"/>
              </w:rPr>
              <w:t>736</w:t>
            </w:r>
            <w:r>
              <w:rPr>
                <w:rFonts w:ascii="Calibri" w:hAnsi="Calibri" w:cs="Calibri"/>
                <w:color w:val="000000"/>
              </w:rPr>
              <w:t xml:space="preserve"> 164</w:t>
            </w:r>
          </w:p>
          <w:p w:rsidR="00527D66" w:rsidRDefault="00527D66" w:rsidP="00527D66">
            <w:pPr>
              <w:jc w:val="center"/>
            </w:pPr>
          </w:p>
        </w:tc>
      </w:tr>
      <w:tr w:rsidR="00527D66" w:rsidTr="00527D66">
        <w:trPr>
          <w:trHeight w:val="719"/>
        </w:trPr>
        <w:tc>
          <w:tcPr>
            <w:tcW w:w="2010" w:type="dxa"/>
          </w:tcPr>
          <w:p w:rsidR="00527D66" w:rsidRDefault="00527D66" w:rsidP="004E25F4"/>
          <w:p w:rsidR="00527D66" w:rsidRDefault="00527D66" w:rsidP="004E25F4">
            <w:r>
              <w:t>Elcertifikat</w:t>
            </w:r>
            <w:r w:rsidR="006B5AAB">
              <w:t xml:space="preserve"> [kr]</w:t>
            </w:r>
          </w:p>
        </w:tc>
        <w:tc>
          <w:tcPr>
            <w:tcW w:w="1838" w:type="dxa"/>
            <w:vAlign w:val="center"/>
          </w:tcPr>
          <w:p w:rsidR="00527D66" w:rsidRDefault="00527D66" w:rsidP="00527D66">
            <w:pPr>
              <w:jc w:val="center"/>
            </w:pPr>
            <w:r>
              <w:t>-16 079 223</w:t>
            </w:r>
          </w:p>
        </w:tc>
        <w:tc>
          <w:tcPr>
            <w:tcW w:w="1862" w:type="dxa"/>
            <w:vAlign w:val="center"/>
          </w:tcPr>
          <w:p w:rsidR="00527D66" w:rsidRDefault="00527D66" w:rsidP="00527D66">
            <w:pPr>
              <w:jc w:val="center"/>
            </w:pPr>
            <w:r>
              <w:t>-17 095</w:t>
            </w:r>
            <w:r w:rsidR="003A7376">
              <w:t> </w:t>
            </w:r>
            <w:r>
              <w:t>691</w:t>
            </w:r>
          </w:p>
        </w:tc>
        <w:tc>
          <w:tcPr>
            <w:tcW w:w="1789" w:type="dxa"/>
            <w:vAlign w:val="center"/>
          </w:tcPr>
          <w:p w:rsidR="003A7376" w:rsidRDefault="003A7376" w:rsidP="00527D66">
            <w:pPr>
              <w:jc w:val="center"/>
              <w:rPr>
                <w:rFonts w:ascii="Calibri" w:hAnsi="Calibri" w:cs="Calibri"/>
                <w:color w:val="000000"/>
              </w:rPr>
            </w:pPr>
          </w:p>
          <w:p w:rsidR="00527D66" w:rsidRDefault="00527D66" w:rsidP="00527D66">
            <w:pPr>
              <w:jc w:val="center"/>
              <w:rPr>
                <w:rFonts w:ascii="Calibri" w:hAnsi="Calibri" w:cs="Calibri"/>
                <w:color w:val="000000"/>
              </w:rPr>
            </w:pPr>
            <w:r>
              <w:rPr>
                <w:rFonts w:ascii="Calibri" w:hAnsi="Calibri" w:cs="Calibri"/>
                <w:color w:val="000000"/>
              </w:rPr>
              <w:t>-42 854 100</w:t>
            </w:r>
          </w:p>
          <w:p w:rsidR="00527D66" w:rsidRDefault="00527D66" w:rsidP="00527D66">
            <w:pPr>
              <w:jc w:val="center"/>
            </w:pPr>
          </w:p>
        </w:tc>
        <w:tc>
          <w:tcPr>
            <w:tcW w:w="1789" w:type="dxa"/>
            <w:vAlign w:val="center"/>
          </w:tcPr>
          <w:p w:rsidR="00527D66" w:rsidRDefault="00E053C7" w:rsidP="00527D66">
            <w:pPr>
              <w:jc w:val="center"/>
            </w:pPr>
            <w:r>
              <w:t>-</w:t>
            </w:r>
            <w:r w:rsidR="00527D66">
              <w:t>45 010 800</w:t>
            </w:r>
          </w:p>
        </w:tc>
      </w:tr>
      <w:tr w:rsidR="00527D66" w:rsidTr="00527D66">
        <w:tc>
          <w:tcPr>
            <w:tcW w:w="2010" w:type="dxa"/>
          </w:tcPr>
          <w:p w:rsidR="006B5AAB" w:rsidRDefault="006B5AAB" w:rsidP="004E25F4"/>
          <w:p w:rsidR="00527D66" w:rsidRDefault="00527D66" w:rsidP="004E25F4">
            <w:r>
              <w:t>Övrigt</w:t>
            </w:r>
            <w:r w:rsidR="006B5AAB">
              <w:t xml:space="preserve"> [kr]</w:t>
            </w:r>
          </w:p>
          <w:p w:rsidR="00527D66" w:rsidRDefault="00527D66" w:rsidP="004E25F4"/>
        </w:tc>
        <w:tc>
          <w:tcPr>
            <w:tcW w:w="1838" w:type="dxa"/>
            <w:vAlign w:val="center"/>
          </w:tcPr>
          <w:p w:rsidR="00527D66" w:rsidRDefault="00527D66" w:rsidP="00527D66">
            <w:pPr>
              <w:jc w:val="center"/>
            </w:pPr>
            <w:r>
              <w:t>16 138 831</w:t>
            </w:r>
          </w:p>
        </w:tc>
        <w:tc>
          <w:tcPr>
            <w:tcW w:w="1862" w:type="dxa"/>
            <w:vAlign w:val="center"/>
          </w:tcPr>
          <w:p w:rsidR="00527D66" w:rsidRDefault="00527D66" w:rsidP="00527D66">
            <w:pPr>
              <w:jc w:val="center"/>
            </w:pPr>
            <w:r>
              <w:t>16 255</w:t>
            </w:r>
            <w:r w:rsidR="00E053C7">
              <w:t> </w:t>
            </w:r>
            <w:r>
              <w:t>897</w:t>
            </w:r>
          </w:p>
        </w:tc>
        <w:tc>
          <w:tcPr>
            <w:tcW w:w="1789" w:type="dxa"/>
            <w:vAlign w:val="center"/>
          </w:tcPr>
          <w:p w:rsidR="00E053C7" w:rsidRDefault="00E053C7" w:rsidP="00527D66">
            <w:pPr>
              <w:jc w:val="center"/>
              <w:rPr>
                <w:rFonts w:ascii="Calibri" w:hAnsi="Calibri" w:cs="Calibri"/>
                <w:color w:val="000000"/>
              </w:rPr>
            </w:pPr>
          </w:p>
          <w:p w:rsidR="00527D66" w:rsidRDefault="00E053C7" w:rsidP="00527D66">
            <w:pPr>
              <w:jc w:val="center"/>
              <w:rPr>
                <w:rFonts w:ascii="Calibri" w:hAnsi="Calibri" w:cs="Calibri"/>
                <w:color w:val="000000"/>
              </w:rPr>
            </w:pPr>
            <w:r>
              <w:rPr>
                <w:rFonts w:ascii="Calibri" w:hAnsi="Calibri" w:cs="Calibri"/>
                <w:color w:val="000000"/>
              </w:rPr>
              <w:t>27 412 895</w:t>
            </w:r>
          </w:p>
          <w:p w:rsidR="00527D66" w:rsidRDefault="00527D66" w:rsidP="00527D66">
            <w:pPr>
              <w:jc w:val="center"/>
            </w:pPr>
          </w:p>
        </w:tc>
        <w:tc>
          <w:tcPr>
            <w:tcW w:w="1789" w:type="dxa"/>
            <w:vAlign w:val="center"/>
          </w:tcPr>
          <w:p w:rsidR="00527D66" w:rsidRDefault="00527D66" w:rsidP="00527D66">
            <w:pPr>
              <w:jc w:val="center"/>
              <w:rPr>
                <w:rFonts w:ascii="Calibri" w:hAnsi="Calibri" w:cs="Calibri"/>
                <w:color w:val="000000"/>
              </w:rPr>
            </w:pPr>
          </w:p>
          <w:p w:rsidR="00527D66" w:rsidRDefault="00527D66" w:rsidP="00527D66">
            <w:pPr>
              <w:jc w:val="center"/>
              <w:rPr>
                <w:rFonts w:ascii="Calibri" w:hAnsi="Calibri" w:cs="Calibri"/>
                <w:color w:val="000000"/>
              </w:rPr>
            </w:pPr>
            <w:r>
              <w:rPr>
                <w:rFonts w:ascii="Calibri" w:hAnsi="Calibri" w:cs="Calibri"/>
                <w:color w:val="000000"/>
              </w:rPr>
              <w:t>25 574 324</w:t>
            </w:r>
          </w:p>
          <w:p w:rsidR="00527D66" w:rsidRDefault="00527D66" w:rsidP="00527D66">
            <w:pPr>
              <w:jc w:val="center"/>
            </w:pPr>
          </w:p>
        </w:tc>
      </w:tr>
      <w:tr w:rsidR="00527D66" w:rsidTr="00527D66">
        <w:tc>
          <w:tcPr>
            <w:tcW w:w="2010" w:type="dxa"/>
          </w:tcPr>
          <w:p w:rsidR="00527D66" w:rsidRDefault="00527D66" w:rsidP="004E25F4">
            <w:r>
              <w:t>Total produktionskostnad</w:t>
            </w:r>
            <w:r w:rsidR="006B5AAB">
              <w:t xml:space="preserve"> [kr]</w:t>
            </w:r>
          </w:p>
        </w:tc>
        <w:tc>
          <w:tcPr>
            <w:tcW w:w="1838" w:type="dxa"/>
            <w:vAlign w:val="center"/>
          </w:tcPr>
          <w:p w:rsidR="00527D66" w:rsidRPr="009B13C7" w:rsidRDefault="00527D66" w:rsidP="00527D66">
            <w:pPr>
              <w:jc w:val="center"/>
              <w:rPr>
                <w:b/>
              </w:rPr>
            </w:pPr>
            <w:r w:rsidRPr="009B13C7">
              <w:rPr>
                <w:b/>
              </w:rPr>
              <w:t>-883 746</w:t>
            </w:r>
          </w:p>
        </w:tc>
        <w:tc>
          <w:tcPr>
            <w:tcW w:w="1862" w:type="dxa"/>
            <w:vAlign w:val="center"/>
          </w:tcPr>
          <w:p w:rsidR="00527D66" w:rsidRPr="009B13C7" w:rsidRDefault="00527D66" w:rsidP="00527D66">
            <w:pPr>
              <w:jc w:val="center"/>
              <w:rPr>
                <w:b/>
              </w:rPr>
            </w:pPr>
            <w:r w:rsidRPr="009B13C7">
              <w:rPr>
                <w:b/>
              </w:rPr>
              <w:t>-7 674</w:t>
            </w:r>
            <w:r w:rsidR="006B5AAB">
              <w:rPr>
                <w:b/>
              </w:rPr>
              <w:t> </w:t>
            </w:r>
            <w:r w:rsidRPr="009B13C7">
              <w:rPr>
                <w:b/>
              </w:rPr>
              <w:t>881</w:t>
            </w:r>
          </w:p>
        </w:tc>
        <w:tc>
          <w:tcPr>
            <w:tcW w:w="1789" w:type="dxa"/>
            <w:vAlign w:val="center"/>
          </w:tcPr>
          <w:p w:rsidR="006B5AAB" w:rsidRDefault="006B5AAB" w:rsidP="00527D66">
            <w:pPr>
              <w:jc w:val="center"/>
              <w:rPr>
                <w:rFonts w:ascii="Calibri" w:hAnsi="Calibri" w:cs="Calibri"/>
                <w:b/>
                <w:color w:val="000000"/>
              </w:rPr>
            </w:pPr>
          </w:p>
          <w:p w:rsidR="00527D66" w:rsidRPr="0098421B" w:rsidRDefault="00527D66" w:rsidP="00527D66">
            <w:pPr>
              <w:jc w:val="center"/>
              <w:rPr>
                <w:rFonts w:ascii="Calibri" w:hAnsi="Calibri" w:cs="Calibri"/>
                <w:b/>
                <w:color w:val="000000"/>
              </w:rPr>
            </w:pPr>
            <w:r w:rsidRPr="0098421B">
              <w:rPr>
                <w:rFonts w:ascii="Calibri" w:hAnsi="Calibri" w:cs="Calibri"/>
                <w:b/>
                <w:color w:val="000000"/>
              </w:rPr>
              <w:t>23</w:t>
            </w:r>
            <w:r>
              <w:rPr>
                <w:rFonts w:ascii="Calibri" w:hAnsi="Calibri" w:cs="Calibri"/>
                <w:b/>
                <w:color w:val="000000"/>
              </w:rPr>
              <w:t xml:space="preserve"> </w:t>
            </w:r>
            <w:r w:rsidRPr="0098421B">
              <w:rPr>
                <w:rFonts w:ascii="Calibri" w:hAnsi="Calibri" w:cs="Calibri"/>
                <w:b/>
                <w:color w:val="000000"/>
              </w:rPr>
              <w:t>352</w:t>
            </w:r>
            <w:r>
              <w:rPr>
                <w:rFonts w:ascii="Calibri" w:hAnsi="Calibri" w:cs="Calibri"/>
                <w:b/>
                <w:color w:val="000000"/>
              </w:rPr>
              <w:t xml:space="preserve"> 3701</w:t>
            </w:r>
          </w:p>
          <w:p w:rsidR="00527D66" w:rsidRPr="0098421B" w:rsidRDefault="00527D66" w:rsidP="00527D66">
            <w:pPr>
              <w:jc w:val="center"/>
              <w:rPr>
                <w:b/>
              </w:rPr>
            </w:pPr>
          </w:p>
        </w:tc>
        <w:tc>
          <w:tcPr>
            <w:tcW w:w="1789" w:type="dxa"/>
            <w:vAlign w:val="center"/>
          </w:tcPr>
          <w:p w:rsidR="00527D66" w:rsidRPr="009B13C7" w:rsidRDefault="00527D66" w:rsidP="002E0750">
            <w:pPr>
              <w:keepNext/>
              <w:jc w:val="center"/>
              <w:rPr>
                <w:b/>
              </w:rPr>
            </w:pPr>
            <w:r w:rsidRPr="009B13C7">
              <w:rPr>
                <w:b/>
              </w:rPr>
              <w:t>16 520 336</w:t>
            </w:r>
          </w:p>
        </w:tc>
      </w:tr>
    </w:tbl>
    <w:p w:rsidR="00CC2D9B" w:rsidRPr="002E0750" w:rsidRDefault="002E0750" w:rsidP="002E0750">
      <w:pPr>
        <w:pStyle w:val="Beskrivning"/>
        <w:rPr>
          <w:color w:val="000000" w:themeColor="text1"/>
        </w:rPr>
      </w:pPr>
      <w:bookmarkStart w:id="108" w:name="_Toc326763636"/>
      <w:r w:rsidRPr="002E0750">
        <w:rPr>
          <w:color w:val="000000" w:themeColor="text1"/>
        </w:rPr>
        <w:t xml:space="preserve">Tabell </w:t>
      </w:r>
      <w:r w:rsidR="00A25E7C" w:rsidRPr="002E0750">
        <w:rPr>
          <w:color w:val="000000" w:themeColor="text1"/>
        </w:rPr>
        <w:fldChar w:fldCharType="begin"/>
      </w:r>
      <w:r w:rsidRPr="002E0750">
        <w:rPr>
          <w:color w:val="000000" w:themeColor="text1"/>
        </w:rPr>
        <w:instrText xml:space="preserve"> SEQ Tabell \* ARABIC </w:instrText>
      </w:r>
      <w:r w:rsidR="00A25E7C" w:rsidRPr="002E0750">
        <w:rPr>
          <w:color w:val="000000" w:themeColor="text1"/>
        </w:rPr>
        <w:fldChar w:fldCharType="separate"/>
      </w:r>
      <w:r w:rsidR="006B6C7E">
        <w:rPr>
          <w:noProof/>
          <w:color w:val="000000" w:themeColor="text1"/>
        </w:rPr>
        <w:t>2</w:t>
      </w:r>
      <w:r w:rsidR="00A25E7C" w:rsidRPr="002E0750">
        <w:rPr>
          <w:color w:val="000000" w:themeColor="text1"/>
        </w:rPr>
        <w:fldChar w:fldCharType="end"/>
      </w:r>
      <w:r w:rsidRPr="002E0750">
        <w:rPr>
          <w:color w:val="000000" w:themeColor="text1"/>
        </w:rPr>
        <w:t xml:space="preserve"> - Kostnad för bränsle, elförsäljning elcertifikat och övrigt</w:t>
      </w:r>
      <w:bookmarkEnd w:id="108"/>
    </w:p>
    <w:p w:rsidR="00CC2D9B" w:rsidRDefault="00CC2D9B" w:rsidP="00CC2D9B"/>
    <w:p w:rsidR="00CC2D9B" w:rsidRDefault="00CC2D9B" w:rsidP="00CC2D9B"/>
    <w:p w:rsidR="00CC2D9B" w:rsidRDefault="00CC2D9B" w:rsidP="00CC2D9B"/>
    <w:p w:rsidR="00CC2D9B" w:rsidRDefault="00CC2D9B" w:rsidP="00CC2D9B"/>
    <w:p w:rsidR="00CC2D9B" w:rsidRDefault="00CC2D9B" w:rsidP="00CC2D9B"/>
    <w:p w:rsidR="00CC2D9B" w:rsidRDefault="00CC2D9B" w:rsidP="00CC2D9B"/>
    <w:p w:rsidR="00CC2D9B" w:rsidRDefault="00CC2D9B" w:rsidP="00CC2D9B"/>
    <w:p w:rsidR="00CC2D9B" w:rsidRDefault="00CC2D9B" w:rsidP="00CC2D9B"/>
    <w:p w:rsidR="00CC2D9B" w:rsidRDefault="00CC2D9B" w:rsidP="00CC2D9B"/>
    <w:p w:rsidR="00CC2D9B" w:rsidRDefault="00CC2D9B" w:rsidP="00CC2D9B"/>
    <w:p w:rsidR="00CC2D9B" w:rsidRDefault="00CC2D9B" w:rsidP="00CC2D9B"/>
    <w:p w:rsidR="00CC2D9B" w:rsidRPr="006E4A19" w:rsidRDefault="00D76C68" w:rsidP="006E4A19">
      <w:pPr>
        <w:pStyle w:val="Rubrik3"/>
        <w:rPr>
          <w:color w:val="auto"/>
        </w:rPr>
      </w:pPr>
      <w:bookmarkStart w:id="109" w:name="_Toc341516651"/>
      <w:r>
        <w:rPr>
          <w:color w:val="auto"/>
        </w:rPr>
        <w:lastRenderedPageBreak/>
        <w:t>5.2.</w:t>
      </w:r>
      <w:r w:rsidR="00AF4CA4" w:rsidRPr="006E4A19">
        <w:rPr>
          <w:color w:val="auto"/>
        </w:rPr>
        <w:t xml:space="preserve">6 </w:t>
      </w:r>
      <w:r w:rsidR="00462AB8" w:rsidRPr="006E4A19">
        <w:rPr>
          <w:color w:val="auto"/>
        </w:rPr>
        <w:t>Beräkning av verklig besparing</w:t>
      </w:r>
      <w:bookmarkEnd w:id="109"/>
    </w:p>
    <w:p w:rsidR="006B5AAB" w:rsidRPr="006B5AAB" w:rsidRDefault="006B5AAB" w:rsidP="006B5AAB"/>
    <w:p w:rsidR="00CC2D9B" w:rsidRDefault="00CC2D9B" w:rsidP="00CC2D9B">
      <w:r>
        <w:t>För att ta reda på</w:t>
      </w:r>
      <w:r w:rsidR="008E3D47">
        <w:t xml:space="preserve"> hur stor den verkliga</w:t>
      </w:r>
      <w:r>
        <w:t xml:space="preserve"> besparing</w:t>
      </w:r>
      <w:r w:rsidR="008E3D47">
        <w:t>en var 2010</w:t>
      </w:r>
      <w:r>
        <w:t xml:space="preserve"> måste kostnaden för 2010 års produktion utan användande av EO2000 uppskattas. Besparingen kan sedan räknas ut som </w:t>
      </w:r>
      <m:oMath>
        <m:r>
          <w:rPr>
            <w:rFonts w:ascii="Cambria Math" w:hAnsi="Cambria Math"/>
          </w:rPr>
          <m:t>(Uppskattad kostnad utan EO2000 2010)-</m:t>
        </m:r>
        <m:d>
          <m:dPr>
            <m:ctrlPr>
              <w:rPr>
                <w:rFonts w:ascii="Cambria Math" w:hAnsi="Cambria Math"/>
                <w:i/>
              </w:rPr>
            </m:ctrlPr>
          </m:dPr>
          <m:e>
            <m:r>
              <w:rPr>
                <w:rFonts w:ascii="Cambria Math" w:hAnsi="Cambria Math"/>
              </w:rPr>
              <m:t>Verklig kostnad med EO2000 2010</m:t>
            </m:r>
          </m:e>
        </m:d>
      </m:oMath>
      <w:r>
        <w:t>.</w:t>
      </w:r>
    </w:p>
    <w:p w:rsidR="00CC2D9B" w:rsidRDefault="00CC2D9B" w:rsidP="00CC2D9B">
      <w:r>
        <w:t>Metoden för att uppskatta hur stor kostnaden 2010 blivit utan EO2000 bygger på att räkna ut förhållandet mellan verkliga och optimala kostnad</w:t>
      </w:r>
      <w:r w:rsidR="00364414">
        <w:t>er för 2008. Detta förhållande</w:t>
      </w:r>
      <w:r>
        <w:t xml:space="preserve"> används</w:t>
      </w:r>
      <w:r w:rsidR="00364414">
        <w:t xml:space="preserve"> sedan</w:t>
      </w:r>
      <w:r>
        <w:t xml:space="preserve"> för att via den optimala kostnaden 2010 räkna fram uppskattad kostnad 2010 utan EO2000. </w:t>
      </w:r>
    </w:p>
    <w:p w:rsidR="00CC2D9B" w:rsidRDefault="00CC2D9B" w:rsidP="00CC2D9B">
      <w:r>
        <w:t>Figuren</w:t>
      </w:r>
      <w:r w:rsidR="003B34B5">
        <w:t xml:space="preserve"> 26</w:t>
      </w:r>
      <w:r>
        <w:t xml:space="preserve"> nedan visar tillvägagångssättet för beräkningen av den verkliga besparingen år 2010. ”X” i figuren står för förhållandet mellan verklig och optimal kostnad och definieras</w:t>
      </w:r>
      <w:r w:rsidR="000A27BF">
        <w:t xml:space="preserve"> </w:t>
      </w:r>
      <w:r>
        <w:t xml:space="preserve">i </w:t>
      </w:r>
      <w:r w:rsidR="006B5AAB">
        <w:t>f</w:t>
      </w:r>
      <w:r>
        <w:t xml:space="preserve">ormel (1).  </w:t>
      </w:r>
    </w:p>
    <w:p w:rsidR="003B34B5" w:rsidRDefault="00CC2D9B" w:rsidP="003B34B5">
      <w:pPr>
        <w:keepNext/>
        <w:jc w:val="center"/>
      </w:pPr>
      <w:r w:rsidRPr="0081548A">
        <w:rPr>
          <w:noProof/>
          <w:lang w:eastAsia="sv-SE"/>
        </w:rPr>
        <w:drawing>
          <wp:inline distT="0" distB="0" distL="0" distR="0">
            <wp:extent cx="3851920" cy="5347176"/>
            <wp:effectExtent l="0" t="0" r="0" b="0"/>
            <wp:docPr id="32"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51920" cy="5347176"/>
                      <a:chOff x="72008" y="467380"/>
                      <a:chExt cx="3851920" cy="5347176"/>
                    </a:xfrm>
                  </a:grpSpPr>
                  <a:grpSp>
                    <a:nvGrpSpPr>
                      <a:cNvPr id="15" name="Grupp 14"/>
                      <a:cNvGrpSpPr/>
                    </a:nvGrpSpPr>
                    <a:grpSpPr>
                      <a:xfrm>
                        <a:off x="72008" y="980728"/>
                        <a:ext cx="1406667" cy="1303695"/>
                        <a:chOff x="1293125" y="1124744"/>
                        <a:chExt cx="1406667" cy="1303695"/>
                      </a:xfrm>
                    </a:grpSpPr>
                    <a:sp>
                      <a:nvSpPr>
                        <a:cNvPr id="4" name="Ellips 3"/>
                        <a:cNvSpPr/>
                      </a:nvSpPr>
                      <a:spPr>
                        <a:xfrm>
                          <a:off x="1331640" y="1124744"/>
                          <a:ext cx="1296144" cy="1224136"/>
                        </a:xfrm>
                        <a:prstGeom prst="ellipse">
                          <a:avLst/>
                        </a:prstGeom>
                        <a:solidFill>
                          <a:schemeClr val="accent1">
                            <a:alpha val="50000"/>
                          </a:schemeClr>
                        </a:solid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ruta 4"/>
                        <a:cNvSpPr txBox="1"/>
                      </a:nvSpPr>
                      <a:spPr>
                        <a:xfrm>
                          <a:off x="1293125" y="1412776"/>
                          <a:ext cx="1406667" cy="1015663"/>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sv-SE" sz="1400" dirty="0" smtClean="0"/>
                              <a:t>Verklig kostnad</a:t>
                            </a:r>
                          </a:p>
                          <a:p>
                            <a:pPr algn="ctr"/>
                            <a:r>
                              <a:rPr lang="sv-SE" sz="1400" dirty="0"/>
                              <a:t>u</a:t>
                            </a:r>
                            <a:r>
                              <a:rPr lang="sv-SE" sz="1400" dirty="0" smtClean="0"/>
                              <a:t>tan EO2000</a:t>
                            </a:r>
                          </a:p>
                          <a:p>
                            <a:pPr algn="ctr"/>
                            <a:r>
                              <a:rPr lang="sv-SE" sz="1400" dirty="0" smtClean="0"/>
                              <a:t>2008</a:t>
                            </a:r>
                          </a:p>
                          <a:p>
                            <a:endParaRPr lang="sv-SE" dirty="0"/>
                          </a:p>
                        </a:txBody>
                        <a:useSpRect/>
                      </a:txSp>
                    </a:sp>
                  </a:grpSp>
                  <a:grpSp>
                    <a:nvGrpSpPr>
                      <a:cNvPr id="14" name="Grupp 13"/>
                      <a:cNvGrpSpPr/>
                    </a:nvGrpSpPr>
                    <a:grpSpPr>
                      <a:xfrm>
                        <a:off x="2492023" y="980728"/>
                        <a:ext cx="1386150" cy="1303695"/>
                        <a:chOff x="3751655" y="908720"/>
                        <a:chExt cx="1386150" cy="1303695"/>
                      </a:xfrm>
                    </a:grpSpPr>
                    <a:sp>
                      <a:nvSpPr>
                        <a:cNvPr id="6" name="Ellips 5"/>
                        <a:cNvSpPr/>
                      </a:nvSpPr>
                      <a:spPr>
                        <a:xfrm>
                          <a:off x="3779912" y="908720"/>
                          <a:ext cx="1296144" cy="1224136"/>
                        </a:xfrm>
                        <a:prstGeom prst="ellipse">
                          <a:avLst/>
                        </a:prstGeom>
                        <a:solidFill>
                          <a:schemeClr val="accent1">
                            <a:alpha val="50000"/>
                          </a:schemeClr>
                        </a:solid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ruta 6"/>
                        <a:cNvSpPr txBox="1"/>
                      </a:nvSpPr>
                      <a:spPr>
                        <a:xfrm>
                          <a:off x="3751655" y="1196752"/>
                          <a:ext cx="1386150" cy="1015663"/>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sv-SE" sz="1400" dirty="0" smtClean="0"/>
                              <a:t>Optimal kostnad</a:t>
                            </a:r>
                          </a:p>
                          <a:p>
                            <a:pPr algn="ctr"/>
                            <a:r>
                              <a:rPr lang="sv-SE" sz="1400" dirty="0" smtClean="0"/>
                              <a:t>med EO2000</a:t>
                            </a:r>
                          </a:p>
                          <a:p>
                            <a:pPr algn="ctr"/>
                            <a:r>
                              <a:rPr lang="sv-SE" sz="1400" dirty="0" smtClean="0"/>
                              <a:t>2008</a:t>
                            </a:r>
                          </a:p>
                          <a:p>
                            <a:endParaRPr lang="sv-SE" dirty="0"/>
                          </a:p>
                        </a:txBody>
                        <a:useSpRect/>
                      </a:txSp>
                    </a:sp>
                  </a:grpSp>
                  <a:grpSp>
                    <a:nvGrpSpPr>
                      <a:cNvPr id="16" name="Grupp 15"/>
                      <a:cNvGrpSpPr/>
                    </a:nvGrpSpPr>
                    <a:grpSpPr>
                      <a:xfrm>
                        <a:off x="2517261" y="3781489"/>
                        <a:ext cx="1406667" cy="1303695"/>
                        <a:chOff x="3237341" y="2780928"/>
                        <a:chExt cx="1406667" cy="1303695"/>
                      </a:xfrm>
                    </a:grpSpPr>
                    <a:sp>
                      <a:nvSpPr>
                        <a:cNvPr id="8" name="Ellips 7"/>
                        <a:cNvSpPr/>
                      </a:nvSpPr>
                      <a:spPr>
                        <a:xfrm>
                          <a:off x="3275856" y="2780928"/>
                          <a:ext cx="1296144" cy="1224136"/>
                        </a:xfrm>
                        <a:prstGeom prst="ellipse">
                          <a:avLst/>
                        </a:prstGeom>
                        <a:solidFill>
                          <a:schemeClr val="accent1">
                            <a:alpha val="50000"/>
                          </a:schemeClr>
                        </a:solid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ruta 8"/>
                        <a:cNvSpPr txBox="1"/>
                      </a:nvSpPr>
                      <a:spPr>
                        <a:xfrm>
                          <a:off x="3237341" y="3068960"/>
                          <a:ext cx="1406667" cy="1015663"/>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sv-SE" sz="1400" dirty="0" smtClean="0"/>
                              <a:t>Verklig kostnad</a:t>
                            </a:r>
                          </a:p>
                          <a:p>
                            <a:pPr algn="ctr"/>
                            <a:r>
                              <a:rPr lang="sv-SE" sz="1400" dirty="0" smtClean="0"/>
                              <a:t>med EO2000</a:t>
                            </a:r>
                          </a:p>
                          <a:p>
                            <a:pPr algn="ctr"/>
                            <a:r>
                              <a:rPr lang="sv-SE" sz="1400" dirty="0" smtClean="0"/>
                              <a:t>2010</a:t>
                            </a:r>
                          </a:p>
                          <a:p>
                            <a:endParaRPr lang="sv-SE" dirty="0"/>
                          </a:p>
                        </a:txBody>
                        <a:useSpRect/>
                      </a:txSp>
                    </a:sp>
                  </a:grpSp>
                  <a:grpSp>
                    <a:nvGrpSpPr>
                      <a:cNvPr id="17" name="Grupp 16"/>
                      <a:cNvGrpSpPr/>
                    </a:nvGrpSpPr>
                    <a:grpSpPr>
                      <a:xfrm>
                        <a:off x="1259632" y="2348880"/>
                        <a:ext cx="1386150" cy="1303695"/>
                        <a:chOff x="6992015" y="2492896"/>
                        <a:chExt cx="1386150" cy="1303695"/>
                      </a:xfrm>
                    </a:grpSpPr>
                    <a:sp>
                      <a:nvSpPr>
                        <a:cNvPr id="12" name="Ellips 11"/>
                        <a:cNvSpPr/>
                      </a:nvSpPr>
                      <a:spPr>
                        <a:xfrm>
                          <a:off x="7020272" y="2492896"/>
                          <a:ext cx="1296144" cy="1224136"/>
                        </a:xfrm>
                        <a:prstGeom prst="ellipse">
                          <a:avLst/>
                        </a:prstGeom>
                        <a:solidFill>
                          <a:schemeClr val="accent1">
                            <a:alpha val="50000"/>
                          </a:schemeClr>
                        </a:solidFill>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textruta 12"/>
                        <a:cNvSpPr txBox="1"/>
                      </a:nvSpPr>
                      <a:spPr>
                        <a:xfrm>
                          <a:off x="6992015" y="2780928"/>
                          <a:ext cx="1386150" cy="1015663"/>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sv-SE" sz="1400" dirty="0" smtClean="0"/>
                              <a:t>Optimal kostnad</a:t>
                            </a:r>
                          </a:p>
                          <a:p>
                            <a:pPr algn="ctr"/>
                            <a:r>
                              <a:rPr lang="sv-SE" sz="1400" dirty="0" smtClean="0"/>
                              <a:t>med EO2000</a:t>
                            </a:r>
                          </a:p>
                          <a:p>
                            <a:pPr algn="ctr"/>
                            <a:r>
                              <a:rPr lang="sv-SE" sz="1400" dirty="0" smtClean="0"/>
                              <a:t>2010</a:t>
                            </a:r>
                          </a:p>
                          <a:p>
                            <a:endParaRPr lang="sv-SE" dirty="0"/>
                          </a:p>
                        </a:txBody>
                        <a:useSpRect/>
                      </a:txSp>
                    </a:sp>
                  </a:grpSp>
                  <a:cxnSp>
                    <a:nvCxnSpPr>
                      <a:cNvPr id="19" name="Kurva 18"/>
                      <a:cNvCxnSpPr>
                        <a:stCxn id="4" idx="7"/>
                        <a:endCxn id="6" idx="1"/>
                      </a:cNvCxnSpPr>
                    </a:nvCxnSpPr>
                    <a:spPr>
                      <a:xfrm rot="5400000" flipH="1" flipV="1">
                        <a:off x="1963473" y="413376"/>
                        <a:ext cx="12700" cy="1493245"/>
                      </a:xfrm>
                      <a:prstGeom prst="curvedConnector3">
                        <a:avLst>
                          <a:gd name="adj1" fmla="val 3211575"/>
                        </a:avLst>
                      </a:prstGeom>
                      <a:ln>
                        <a:tailEnd type="arrow"/>
                      </a:ln>
                    </a:spPr>
                    <a:style>
                      <a:lnRef idx="1">
                        <a:schemeClr val="accent1"/>
                      </a:lnRef>
                      <a:fillRef idx="0">
                        <a:schemeClr val="accent1"/>
                      </a:fillRef>
                      <a:effectRef idx="0">
                        <a:schemeClr val="accent1"/>
                      </a:effectRef>
                      <a:fontRef idx="minor">
                        <a:schemeClr val="tx1"/>
                      </a:fontRef>
                    </a:style>
                  </a:cxnSp>
                  <a:sp>
                    <a:nvSpPr>
                      <a:cNvPr id="21" name="textruta 20"/>
                      <a:cNvSpPr txBox="1"/>
                    </a:nvSpPr>
                    <a:spPr>
                      <a:xfrm>
                        <a:off x="1872208" y="467380"/>
                        <a:ext cx="304892" cy="369332"/>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dirty="0" smtClean="0"/>
                            <a:t>X</a:t>
                          </a:r>
                          <a:endParaRPr lang="sv-SE" dirty="0"/>
                        </a:p>
                      </a:txBody>
                      <a:useSpRect/>
                    </a:txSp>
                  </a:sp>
                  <a:grpSp>
                    <a:nvGrpSpPr>
                      <a:cNvPr id="28" name="Grupp 27"/>
                      <a:cNvGrpSpPr/>
                    </a:nvGrpSpPr>
                    <a:grpSpPr>
                      <a:xfrm>
                        <a:off x="107504" y="3789040"/>
                        <a:ext cx="1296144" cy="1375122"/>
                        <a:chOff x="5220" y="3933056"/>
                        <a:chExt cx="1296144" cy="1375122"/>
                      </a:xfrm>
                    </a:grpSpPr>
                    <a:sp>
                      <a:nvSpPr>
                        <a:cNvPr id="26" name="Ellips 25"/>
                        <a:cNvSpPr/>
                      </a:nvSpPr>
                      <a:spPr>
                        <a:xfrm>
                          <a:off x="5220" y="3933056"/>
                          <a:ext cx="1296144" cy="1224136"/>
                        </a:xfrm>
                        <a:prstGeom prst="ellipse">
                          <a:avLst/>
                        </a:prstGeom>
                        <a:solidFill>
                          <a:schemeClr val="accent1">
                            <a:alpha val="50000"/>
                          </a:schemeClr>
                        </a:solidFill>
                        <a:ln>
                          <a:solidFill>
                            <a:srgbClr val="FF0000"/>
                          </a:solidFill>
                        </a:ln>
                      </a:spPr>
                      <a:txSp>
                        <a:txBody>
                          <a:bodyPr rtlCol="0" anchor="ctr"/>
                          <a:lstStyle>
                            <a:defPPr>
                              <a:defRPr lang="sv-S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v-SE"/>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textruta 26"/>
                        <a:cNvSpPr txBox="1"/>
                      </a:nvSpPr>
                      <a:spPr>
                        <a:xfrm>
                          <a:off x="77228" y="4077072"/>
                          <a:ext cx="1203278" cy="1231106"/>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sv-SE" sz="1400" dirty="0" smtClean="0"/>
                              <a:t>Uppskattad</a:t>
                            </a:r>
                          </a:p>
                          <a:p>
                            <a:pPr algn="ctr"/>
                            <a:r>
                              <a:rPr lang="sv-SE" sz="1400" dirty="0" smtClean="0"/>
                              <a:t> kostnad</a:t>
                            </a:r>
                          </a:p>
                          <a:p>
                            <a:pPr algn="ctr"/>
                            <a:r>
                              <a:rPr lang="sv-SE" sz="1400" dirty="0"/>
                              <a:t>u</a:t>
                            </a:r>
                            <a:r>
                              <a:rPr lang="sv-SE" sz="1400" dirty="0" smtClean="0"/>
                              <a:t>tan EO2000</a:t>
                            </a:r>
                          </a:p>
                          <a:p>
                            <a:pPr algn="ctr"/>
                            <a:r>
                              <a:rPr lang="sv-SE" sz="1400" dirty="0" smtClean="0"/>
                              <a:t>2010</a:t>
                            </a:r>
                          </a:p>
                          <a:p>
                            <a:endParaRPr lang="sv-SE" dirty="0"/>
                          </a:p>
                        </a:txBody>
                        <a:useSpRect/>
                      </a:txSp>
                    </a:sp>
                  </a:grpSp>
                  <a:cxnSp>
                    <a:nvCxnSpPr>
                      <a:cNvPr id="30" name="Kurva 29"/>
                      <a:cNvCxnSpPr>
                        <a:stCxn id="6" idx="1"/>
                        <a:endCxn id="4" idx="7"/>
                      </a:cNvCxnSpPr>
                    </a:nvCxnSpPr>
                    <a:spPr>
                      <a:xfrm rot="16200000" flipV="1">
                        <a:off x="1963474" y="413375"/>
                        <a:ext cx="12700" cy="1493245"/>
                      </a:xfrm>
                      <a:prstGeom prst="curvedConnector3">
                        <a:avLst>
                          <a:gd name="adj1" fmla="val 3211575"/>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3" name="Rak pil 32"/>
                      <a:cNvCxnSpPr>
                        <a:stCxn id="12" idx="2"/>
                        <a:endCxn id="26" idx="0"/>
                      </a:cNvCxnSpPr>
                    </a:nvCxnSpPr>
                    <a:spPr>
                      <a:xfrm flipH="1">
                        <a:off x="755576" y="2960948"/>
                        <a:ext cx="532313" cy="82809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6" name="textruta 35"/>
                      <a:cNvSpPr txBox="1"/>
                    </a:nvSpPr>
                    <a:spPr>
                      <a:xfrm>
                        <a:off x="827584" y="3068960"/>
                        <a:ext cx="304892" cy="369332"/>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dirty="0" smtClean="0"/>
                            <a:t>X</a:t>
                          </a:r>
                          <a:endParaRPr lang="sv-SE" dirty="0"/>
                        </a:p>
                      </a:txBody>
                      <a:useSpRect/>
                    </a:txSp>
                  </a:sp>
                  <a:sp>
                    <a:nvSpPr>
                      <a:cNvPr id="37" name="textruta 36"/>
                      <a:cNvSpPr txBox="1"/>
                    </a:nvSpPr>
                    <a:spPr>
                      <a:xfrm>
                        <a:off x="1835696" y="4077072"/>
                        <a:ext cx="325730" cy="646331"/>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sz="3600" dirty="0" smtClean="0"/>
                            <a:t>-</a:t>
                          </a:r>
                          <a:endParaRPr lang="sv-SE" sz="3600" dirty="0"/>
                        </a:p>
                      </a:txBody>
                      <a:useSpRect/>
                    </a:txSp>
                  </a:sp>
                  <a:sp>
                    <a:nvSpPr>
                      <a:cNvPr id="38" name="textruta 37"/>
                      <a:cNvSpPr txBox="1"/>
                    </a:nvSpPr>
                    <a:spPr>
                      <a:xfrm>
                        <a:off x="1043608" y="5445224"/>
                        <a:ext cx="304892" cy="369332"/>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dirty="0" smtClean="0"/>
                            <a:t>=</a:t>
                          </a:r>
                          <a:endParaRPr lang="sv-SE" dirty="0"/>
                        </a:p>
                      </a:txBody>
                      <a:useSpRect/>
                    </a:txSp>
                  </a:sp>
                  <a:sp>
                    <a:nvSpPr>
                      <a:cNvPr id="39" name="textruta 38"/>
                      <a:cNvSpPr txBox="1"/>
                    </a:nvSpPr>
                    <a:spPr>
                      <a:xfrm>
                        <a:off x="1403648" y="5445224"/>
                        <a:ext cx="1777410" cy="369332"/>
                      </a:xfrm>
                      <a:prstGeom prst="rect">
                        <a:avLst/>
                      </a:prstGeom>
                      <a:noFill/>
                    </a:spPr>
                    <a:txSp>
                      <a:txBody>
                        <a:bodyPr wrap="none" rtlCol="0">
                          <a:spAutoFit/>
                        </a:bodyPr>
                        <a:lstStyle>
                          <a:defPPr>
                            <a:defRPr lang="sv-S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v-SE" dirty="0" smtClean="0"/>
                            <a:t>verklig besparing</a:t>
                          </a:r>
                          <a:endParaRPr lang="sv-SE" dirty="0"/>
                        </a:p>
                      </a:txBody>
                      <a:useSpRect/>
                    </a:txSp>
                  </a:sp>
                </lc:lockedCanvas>
              </a:graphicData>
            </a:graphic>
          </wp:inline>
        </w:drawing>
      </w:r>
    </w:p>
    <w:p w:rsidR="00CC2D9B" w:rsidRPr="002E0750" w:rsidRDefault="003B34B5" w:rsidP="003B34B5">
      <w:pPr>
        <w:pStyle w:val="Beskrivning"/>
        <w:rPr>
          <w:b w:val="0"/>
          <w:color w:val="auto"/>
        </w:rPr>
      </w:pPr>
      <w:bookmarkStart w:id="110" w:name="_Toc326757524"/>
      <w:bookmarkStart w:id="111" w:name="_Toc326758053"/>
      <w:r w:rsidRPr="003B34B5">
        <w:rPr>
          <w:color w:val="auto"/>
        </w:rPr>
        <w:t xml:space="preserve">Figur </w:t>
      </w:r>
      <w:r w:rsidR="00A25E7C" w:rsidRPr="003B34B5">
        <w:rPr>
          <w:color w:val="auto"/>
        </w:rPr>
        <w:fldChar w:fldCharType="begin"/>
      </w:r>
      <w:r w:rsidRPr="003B34B5">
        <w:rPr>
          <w:color w:val="auto"/>
        </w:rPr>
        <w:instrText xml:space="preserve"> SEQ Figur \* ARABIC </w:instrText>
      </w:r>
      <w:r w:rsidR="00A25E7C" w:rsidRPr="003B34B5">
        <w:rPr>
          <w:color w:val="auto"/>
        </w:rPr>
        <w:fldChar w:fldCharType="separate"/>
      </w:r>
      <w:r w:rsidR="00CC4DE4">
        <w:rPr>
          <w:noProof/>
          <w:color w:val="auto"/>
        </w:rPr>
        <w:t>26</w:t>
      </w:r>
      <w:r w:rsidR="00A25E7C" w:rsidRPr="003B34B5">
        <w:rPr>
          <w:color w:val="auto"/>
        </w:rPr>
        <w:fldChar w:fldCharType="end"/>
      </w:r>
      <w:r w:rsidRPr="003B34B5">
        <w:rPr>
          <w:color w:val="auto"/>
        </w:rPr>
        <w:t xml:space="preserve"> - Uträkning av verklig besparing</w:t>
      </w:r>
      <w:bookmarkEnd w:id="110"/>
      <w:bookmarkEnd w:id="111"/>
    </w:p>
    <w:p w:rsidR="00CC2D9B" w:rsidRDefault="00CC2D9B" w:rsidP="00CC2D9B"/>
    <w:p w:rsidR="00CC2D9B" w:rsidRDefault="00CC2D9B" w:rsidP="00CC2D9B"/>
    <w:p w:rsidR="00CC2D9B" w:rsidRDefault="00CC2D9B" w:rsidP="00CC2D9B">
      <w:r>
        <w:lastRenderedPageBreak/>
        <w:t>Eftersom det råder olika förutsättningarna mellan de två perioderna är det viktigt att förhållandet mellan kos</w:t>
      </w:r>
      <w:r w:rsidR="00A741BF">
        <w:t>tnaderna tar hänsyn till detta</w:t>
      </w:r>
      <w:r>
        <w:t>.</w:t>
      </w:r>
      <w:r w:rsidR="00A741BF">
        <w:t xml:space="preserve"> För att</w:t>
      </w:r>
      <w:r>
        <w:t xml:space="preserve"> </w:t>
      </w:r>
      <w:r w:rsidR="00A741BF">
        <w:t>möjliggöra detta</w:t>
      </w:r>
      <w:r>
        <w:t xml:space="preserve"> definiera</w:t>
      </w:r>
      <w:r w:rsidR="00A741BF">
        <w:t>s</w:t>
      </w:r>
      <w:r>
        <w:t xml:space="preserve"> ett ekonomital enligt följande formel.</w:t>
      </w:r>
    </w:p>
    <w:p w:rsidR="00CC2D9B" w:rsidRDefault="00CC2D9B" w:rsidP="00CC2D9B"/>
    <w:p w:rsidR="00CC2D9B" w:rsidRDefault="00CC2D9B" w:rsidP="00CC2D9B">
      <m:oMathPara>
        <m:oMathParaPr>
          <m:jc m:val="left"/>
        </m:oMathParaPr>
        <m:oMath>
          <m:r>
            <w:rPr>
              <w:rFonts w:ascii="Cambria Math" w:hAnsi="Cambria Math"/>
            </w:rPr>
            <m:t>Ekonomital=1-</m:t>
          </m:r>
          <m:f>
            <m:fPr>
              <m:ctrlPr>
                <w:rPr>
                  <w:rFonts w:ascii="Cambria Math" w:hAnsi="Cambria Math"/>
                  <w:i/>
                </w:rPr>
              </m:ctrlPr>
            </m:fPr>
            <m:num>
              <m:r>
                <w:rPr>
                  <w:rFonts w:ascii="Cambria Math" w:hAnsi="Cambria Math"/>
                </w:rPr>
                <m:t xml:space="preserve">v.k.-o.k. </m:t>
              </m:r>
            </m:num>
            <m:den>
              <m:d>
                <m:dPr>
                  <m:ctrlPr>
                    <w:rPr>
                      <w:rFonts w:ascii="Cambria Math" w:hAnsi="Cambria Math"/>
                      <w:i/>
                    </w:rPr>
                  </m:ctrlPr>
                </m:dPr>
                <m:e>
                  <m:r>
                    <w:rPr>
                      <w:rFonts w:ascii="Cambria Math" w:hAnsi="Cambria Math"/>
                    </w:rPr>
                    <m:t>l.f+l.å</m:t>
                  </m:r>
                </m:e>
              </m:d>
              <m:r>
                <w:rPr>
                  <w:rFonts w:ascii="Cambria Math" w:hAnsi="Cambria Math"/>
                </w:rPr>
                <m:t>*fv.p.+l.e.*e.p.</m:t>
              </m:r>
            </m:den>
          </m:f>
          <m:r>
            <w:rPr>
              <w:rFonts w:ascii="Cambria Math" w:hAnsi="Cambria Math"/>
            </w:rPr>
            <m:t xml:space="preserve">                                                      (1)</m:t>
          </m:r>
        </m:oMath>
      </m:oMathPara>
    </w:p>
    <w:p w:rsidR="00CC2D9B" w:rsidRPr="00C23F25" w:rsidRDefault="00CC2D9B" w:rsidP="00CC2D9B"/>
    <w:p w:rsidR="00CC2D9B" w:rsidRPr="00B50503" w:rsidRDefault="00CC2D9B" w:rsidP="00CC2D9B">
      <w:pPr>
        <w:jc w:val="center"/>
      </w:pPr>
      <m:oMathPara>
        <m:oMathParaPr>
          <m:jc m:val="left"/>
        </m:oMathParaPr>
        <m:oMath>
          <m:r>
            <w:rPr>
              <w:rFonts w:ascii="Cambria Math" w:hAnsi="Cambria Math"/>
            </w:rPr>
            <m:t>v.k.=verklig kostnad</m:t>
          </m:r>
        </m:oMath>
      </m:oMathPara>
    </w:p>
    <w:p w:rsidR="00CC2D9B" w:rsidRPr="00B50503" w:rsidRDefault="00CC2D9B" w:rsidP="00CC2D9B">
      <w:pPr>
        <w:jc w:val="center"/>
      </w:pPr>
      <m:oMathPara>
        <m:oMathParaPr>
          <m:jc m:val="left"/>
        </m:oMathParaPr>
        <m:oMath>
          <m:r>
            <w:rPr>
              <w:rFonts w:ascii="Cambria Math" w:hAnsi="Cambria Math"/>
            </w:rPr>
            <m:t>o.k.=optimal kostnad</m:t>
          </m:r>
        </m:oMath>
      </m:oMathPara>
    </w:p>
    <w:p w:rsidR="00CC2D9B" w:rsidRPr="00B50503" w:rsidRDefault="00CC2D9B" w:rsidP="00CC2D9B">
      <w:pPr>
        <w:jc w:val="center"/>
      </w:pPr>
      <m:oMathPara>
        <m:oMathParaPr>
          <m:jc m:val="left"/>
        </m:oMathParaPr>
        <m:oMath>
          <m:r>
            <w:rPr>
              <w:rFonts w:ascii="Cambria Math" w:hAnsi="Cambria Math"/>
            </w:rPr>
            <m:t>l.f.=levererad fjärrvärme</m:t>
          </m:r>
        </m:oMath>
      </m:oMathPara>
    </w:p>
    <w:p w:rsidR="00CC2D9B" w:rsidRDefault="00CC2D9B" w:rsidP="00CC2D9B">
      <w:pPr>
        <w:jc w:val="center"/>
      </w:pPr>
      <m:oMathPara>
        <m:oMathParaPr>
          <m:jc m:val="left"/>
        </m:oMathParaPr>
        <m:oMath>
          <m:r>
            <w:rPr>
              <w:rFonts w:ascii="Cambria Math" w:hAnsi="Cambria Math"/>
            </w:rPr>
            <m:t>l.å.=levererad ånga</m:t>
          </m:r>
        </m:oMath>
      </m:oMathPara>
    </w:p>
    <w:p w:rsidR="00CC2D9B" w:rsidRDefault="00CC2D9B" w:rsidP="00CC2D9B">
      <w:pPr>
        <w:jc w:val="center"/>
      </w:pPr>
      <m:oMathPara>
        <m:oMathParaPr>
          <m:jc m:val="left"/>
        </m:oMathParaPr>
        <m:oMath>
          <m:r>
            <w:rPr>
              <w:rFonts w:ascii="Cambria Math" w:hAnsi="Cambria Math"/>
            </w:rPr>
            <m:t>fv.p=fjärrvärmepris</m:t>
          </m:r>
        </m:oMath>
      </m:oMathPara>
    </w:p>
    <w:p w:rsidR="00CC2D9B" w:rsidRPr="00B50503" w:rsidRDefault="00CC2D9B" w:rsidP="00CC2D9B">
      <w:pPr>
        <w:jc w:val="center"/>
      </w:pPr>
      <m:oMathPara>
        <m:oMathParaPr>
          <m:jc m:val="left"/>
        </m:oMathParaPr>
        <m:oMath>
          <m:r>
            <w:rPr>
              <w:rFonts w:ascii="Cambria Math" w:hAnsi="Cambria Math"/>
            </w:rPr>
            <m:t>l.e.=levererad el</m:t>
          </m:r>
        </m:oMath>
      </m:oMathPara>
    </w:p>
    <w:p w:rsidR="00CC2D9B" w:rsidRPr="00B50503" w:rsidRDefault="00CC2D9B" w:rsidP="00CC2D9B">
      <w:pPr>
        <w:jc w:val="center"/>
      </w:pPr>
      <m:oMathPara>
        <m:oMathParaPr>
          <m:jc m:val="left"/>
        </m:oMathParaPr>
        <m:oMath>
          <m:r>
            <w:rPr>
              <w:rFonts w:ascii="Cambria Math" w:hAnsi="Cambria Math"/>
            </w:rPr>
            <m:t>e.p=medelvärde för elpriset över aktuell period</m:t>
          </m:r>
        </m:oMath>
      </m:oMathPara>
    </w:p>
    <w:p w:rsidR="00CC2D9B" w:rsidRDefault="00CC2D9B" w:rsidP="00CC2D9B"/>
    <w:p w:rsidR="00CC2D9B" w:rsidRDefault="00CC2D9B" w:rsidP="00CC2D9B">
      <w:r>
        <w:t xml:space="preserve">Ekonomitalet kan anta ett värde mellan 0 och 1 där ett värde på 1 motsvarar (verklig drift) = (optimal drift). Med hjälp av detta ekonomital skapas ett förhållande mellan optimal och verklig kostnad. Förhållandet är dessutom viktat efter hur pass hög lasten och bränslepriserna har varit. </w:t>
      </w:r>
    </w:p>
    <w:p w:rsidR="00CC2D9B" w:rsidRDefault="00CC2D9B" w:rsidP="00CC2D9B"/>
    <w:p w:rsidR="00382F3B" w:rsidRPr="00382F3B" w:rsidRDefault="00CC2D9B" w:rsidP="00382F3B">
      <w:r w:rsidRPr="00031351">
        <w:rPr>
          <w:b/>
        </w:rPr>
        <w:t>Beräkning av fjärrvärmepris</w:t>
      </w:r>
    </w:p>
    <w:p w:rsidR="00CC2D9B" w:rsidRDefault="00CC2D9B" w:rsidP="00CC2D9B">
      <w:r>
        <w:t>So</w:t>
      </w:r>
      <w:r w:rsidR="00EA075F">
        <w:t>m elpris har ett medelvärde på N</w:t>
      </w:r>
      <w:r>
        <w:t xml:space="preserve">ordpools spotpriser över hela perioden </w:t>
      </w:r>
      <w:r w:rsidR="00AF4CA4">
        <w:t>använts</w:t>
      </w:r>
      <w:r>
        <w:t>. Eftersom intäkter från fjärrvärme inte är medräknade i den totala kostnaden har fjärrvärmepriset istället tagits fram utifrån de bränslen som ingått i fjärrvärmeproduktionen. Fjärrvärmeproduktion från avfallsförbränning är inte inkluderade i uträkningen. Anledningen till detta är att avfallsförbränningen fungerar som baslast och kör normalt sätt konstant. Avvikelser mellan optimal och verklig produktion ligger i de enheter som förbränner dyrare bränslen. Beräkning av priser för fjärrvärmep</w:t>
      </w:r>
      <w:r w:rsidR="003807A6">
        <w:t xml:space="preserve">roduktion </w:t>
      </w:r>
      <w:r w:rsidR="002E0750">
        <w:t>visas i tabell 3</w:t>
      </w:r>
      <w:r>
        <w:t xml:space="preserve">.  </w:t>
      </w:r>
    </w:p>
    <w:p w:rsidR="00CC2D9B" w:rsidRDefault="00CC2D9B" w:rsidP="00CC2D9B"/>
    <w:p w:rsidR="00CC2D9B" w:rsidRDefault="00CC2D9B" w:rsidP="00CC2D9B"/>
    <w:p w:rsidR="00CC2D9B" w:rsidRDefault="00CC2D9B" w:rsidP="00CC2D9B"/>
    <w:p w:rsidR="00CC2D9B" w:rsidRDefault="00CC2D9B" w:rsidP="00CC2D9B"/>
    <w:p w:rsidR="00CC2D9B" w:rsidRDefault="00CC2D9B" w:rsidP="00CC2D9B"/>
    <w:tbl>
      <w:tblPr>
        <w:tblW w:w="8839" w:type="dxa"/>
        <w:tblInd w:w="57" w:type="dxa"/>
        <w:tblCellMar>
          <w:left w:w="70" w:type="dxa"/>
          <w:right w:w="70" w:type="dxa"/>
        </w:tblCellMar>
        <w:tblLook w:val="04A0"/>
      </w:tblPr>
      <w:tblGrid>
        <w:gridCol w:w="2140"/>
        <w:gridCol w:w="1199"/>
        <w:gridCol w:w="976"/>
        <w:gridCol w:w="1249"/>
        <w:gridCol w:w="976"/>
        <w:gridCol w:w="1199"/>
        <w:gridCol w:w="1100"/>
      </w:tblGrid>
      <w:tr w:rsidR="00CC2D9B" w:rsidRPr="002D738F" w:rsidTr="00CC2D9B">
        <w:trPr>
          <w:trHeight w:val="304"/>
        </w:trPr>
        <w:tc>
          <w:tcPr>
            <w:tcW w:w="883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rPr>
                <w:rFonts w:ascii="Calibri" w:eastAsia="Times New Roman" w:hAnsi="Calibri" w:cs="Calibri"/>
                <w:b/>
                <w:bCs/>
                <w:color w:val="000000"/>
              </w:rPr>
            </w:pPr>
            <w:r>
              <w:rPr>
                <w:rFonts w:ascii="Calibri" w:eastAsia="Times New Roman" w:hAnsi="Calibri" w:cs="Calibri"/>
                <w:b/>
                <w:bCs/>
                <w:color w:val="000000"/>
              </w:rPr>
              <w:lastRenderedPageBreak/>
              <w:t xml:space="preserve">2008 </w:t>
            </w:r>
          </w:p>
        </w:tc>
      </w:tr>
      <w:tr w:rsidR="00CC2D9B" w:rsidRPr="002D738F" w:rsidTr="00CC2D9B">
        <w:trPr>
          <w:trHeight w:val="30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rPr>
                <w:rFonts w:ascii="Calibri" w:eastAsia="Times New Roman" w:hAnsi="Calibri" w:cs="Calibri"/>
                <w:color w:val="000000"/>
              </w:rPr>
            </w:pPr>
            <w:r>
              <w:rPr>
                <w:rFonts w:ascii="Calibri" w:eastAsia="Times New Roman" w:hAnsi="Calibri" w:cs="Calibri"/>
                <w:color w:val="000000"/>
              </w:rPr>
              <w:t>Produktionsenhet och bränsle</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CC2D9B" w:rsidRDefault="00CC2D9B" w:rsidP="00CC2D9B">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KVV</w:t>
            </w:r>
          </w:p>
          <w:p w:rsidR="00CC2D9B" w:rsidRPr="002D738F" w:rsidRDefault="00CC2D9B" w:rsidP="00CC2D9B">
            <w:pPr>
              <w:spacing w:after="0" w:line="240" w:lineRule="auto"/>
              <w:rPr>
                <w:rFonts w:ascii="Calibri" w:eastAsia="Times New Roman" w:hAnsi="Calibri" w:cs="Calibri"/>
                <w:b/>
                <w:bCs/>
                <w:color w:val="000000"/>
              </w:rPr>
            </w:pPr>
            <w:r>
              <w:rPr>
                <w:rFonts w:ascii="Calibri" w:eastAsia="Times New Roman" w:hAnsi="Calibri" w:cs="Calibri"/>
                <w:b/>
                <w:bCs/>
                <w:color w:val="000000"/>
              </w:rPr>
              <w:t>(torv)</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CC2D9B" w:rsidRDefault="00CC2D9B" w:rsidP="00CC2D9B">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VP</w:t>
            </w:r>
          </w:p>
          <w:p w:rsidR="00CC2D9B" w:rsidRPr="002D738F" w:rsidRDefault="00CC2D9B" w:rsidP="00CC2D9B">
            <w:pPr>
              <w:spacing w:after="0" w:line="240" w:lineRule="auto"/>
              <w:rPr>
                <w:rFonts w:ascii="Calibri" w:eastAsia="Times New Roman" w:hAnsi="Calibri" w:cs="Calibri"/>
                <w:b/>
                <w:bCs/>
                <w:color w:val="000000"/>
              </w:rPr>
            </w:pPr>
            <w:r>
              <w:rPr>
                <w:rFonts w:ascii="Calibri" w:eastAsia="Times New Roman" w:hAnsi="Calibri" w:cs="Calibri"/>
                <w:b/>
                <w:bCs/>
                <w:color w:val="000000"/>
              </w:rPr>
              <w:t>(el)</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rsidR="00CC2D9B" w:rsidRDefault="00CC2D9B" w:rsidP="00CC2D9B">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HVC</w:t>
            </w:r>
          </w:p>
          <w:p w:rsidR="00CC2D9B" w:rsidRPr="002D738F" w:rsidRDefault="00CC2D9B" w:rsidP="00CC2D9B">
            <w:pPr>
              <w:spacing w:after="0" w:line="240" w:lineRule="auto"/>
              <w:rPr>
                <w:rFonts w:ascii="Calibri" w:eastAsia="Times New Roman" w:hAnsi="Calibri" w:cs="Calibri"/>
                <w:b/>
                <w:bCs/>
                <w:color w:val="000000"/>
              </w:rPr>
            </w:pPr>
            <w:r>
              <w:rPr>
                <w:rFonts w:ascii="Calibri" w:eastAsia="Times New Roman" w:hAnsi="Calibri" w:cs="Calibri"/>
                <w:b/>
                <w:bCs/>
                <w:color w:val="000000"/>
              </w:rPr>
              <w:t>(torv)</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Elpannor</w:t>
            </w:r>
            <w:r>
              <w:rPr>
                <w:rFonts w:ascii="Calibri" w:eastAsia="Times New Roman" w:hAnsi="Calibri" w:cs="Calibri"/>
                <w:b/>
                <w:bCs/>
                <w:color w:val="000000"/>
              </w:rPr>
              <w:t xml:space="preserve"> (el)</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Oljepannor</w:t>
            </w:r>
            <w:r>
              <w:rPr>
                <w:rFonts w:ascii="Calibri" w:eastAsia="Times New Roman" w:hAnsi="Calibri" w:cs="Calibri"/>
                <w:b/>
                <w:bCs/>
                <w:color w:val="000000"/>
              </w:rPr>
              <w:t xml:space="preserve"> (olja)</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CC2D9B" w:rsidRDefault="00CC2D9B" w:rsidP="00CC2D9B">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Summa</w:t>
            </w:r>
            <w:r>
              <w:rPr>
                <w:rFonts w:ascii="Calibri" w:eastAsia="Times New Roman" w:hAnsi="Calibri" w:cs="Calibri"/>
                <w:b/>
                <w:bCs/>
                <w:color w:val="000000"/>
              </w:rPr>
              <w:t xml:space="preserve"> </w:t>
            </w:r>
          </w:p>
          <w:p w:rsidR="00CC2D9B" w:rsidRPr="002D738F" w:rsidRDefault="00CC2D9B" w:rsidP="00CC2D9B">
            <w:pPr>
              <w:spacing w:after="0" w:line="240" w:lineRule="auto"/>
              <w:rPr>
                <w:rFonts w:ascii="Calibri" w:eastAsia="Times New Roman" w:hAnsi="Calibri" w:cs="Calibri"/>
                <w:b/>
                <w:bCs/>
                <w:color w:val="000000"/>
              </w:rPr>
            </w:pPr>
          </w:p>
        </w:tc>
      </w:tr>
      <w:tr w:rsidR="00CC2D9B" w:rsidRPr="002D738F" w:rsidTr="00CC2D9B">
        <w:trPr>
          <w:trHeight w:val="30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rPr>
                <w:rFonts w:ascii="Calibri" w:eastAsia="Times New Roman" w:hAnsi="Calibri" w:cs="Calibri"/>
                <w:color w:val="000000"/>
              </w:rPr>
            </w:pPr>
            <w:r w:rsidRPr="002D738F">
              <w:rPr>
                <w:rFonts w:ascii="Calibri" w:eastAsia="Times New Roman" w:hAnsi="Calibri" w:cs="Calibri"/>
                <w:color w:val="000000"/>
              </w:rPr>
              <w:t>Levererade MWh</w:t>
            </w:r>
          </w:p>
        </w:tc>
        <w:tc>
          <w:tcPr>
            <w:tcW w:w="119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140568</w:t>
            </w:r>
          </w:p>
        </w:tc>
        <w:tc>
          <w:tcPr>
            <w:tcW w:w="976"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769</w:t>
            </w:r>
            <w:r>
              <w:rPr>
                <w:rFonts w:ascii="Calibri" w:eastAsia="Times New Roman" w:hAnsi="Calibri" w:cs="Calibri"/>
                <w:color w:val="000000"/>
              </w:rPr>
              <w:t>2</w:t>
            </w:r>
          </w:p>
        </w:tc>
        <w:tc>
          <w:tcPr>
            <w:tcW w:w="124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1832</w:t>
            </w:r>
            <w:r>
              <w:rPr>
                <w:rFonts w:ascii="Calibri" w:eastAsia="Times New Roman" w:hAnsi="Calibri" w:cs="Calibri"/>
                <w:color w:val="000000"/>
              </w:rPr>
              <w:t>9</w:t>
            </w:r>
          </w:p>
        </w:tc>
        <w:tc>
          <w:tcPr>
            <w:tcW w:w="976"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74</w:t>
            </w:r>
            <w:r>
              <w:rPr>
                <w:rFonts w:ascii="Calibri" w:eastAsia="Times New Roman" w:hAnsi="Calibri" w:cs="Calibri"/>
                <w:color w:val="000000"/>
              </w:rPr>
              <w:t>7</w:t>
            </w:r>
          </w:p>
        </w:tc>
        <w:tc>
          <w:tcPr>
            <w:tcW w:w="119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325</w:t>
            </w:r>
            <w:r>
              <w:rPr>
                <w:rFonts w:ascii="Calibri" w:eastAsia="Times New Roman" w:hAnsi="Calibri" w:cs="Calibri"/>
                <w:color w:val="000000"/>
              </w:rPr>
              <w:t>60</w:t>
            </w:r>
          </w:p>
        </w:tc>
        <w:tc>
          <w:tcPr>
            <w:tcW w:w="1100"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170595</w:t>
            </w:r>
          </w:p>
        </w:tc>
      </w:tr>
      <w:tr w:rsidR="00CC2D9B" w:rsidRPr="002D738F" w:rsidTr="00CC2D9B">
        <w:trPr>
          <w:trHeight w:val="30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rPr>
                <w:rFonts w:ascii="Calibri" w:eastAsia="Times New Roman" w:hAnsi="Calibri" w:cs="Calibri"/>
                <w:color w:val="000000"/>
              </w:rPr>
            </w:pPr>
            <w:r w:rsidRPr="002D738F">
              <w:rPr>
                <w:rFonts w:ascii="Calibri" w:eastAsia="Times New Roman" w:hAnsi="Calibri" w:cs="Calibri"/>
                <w:color w:val="000000"/>
              </w:rPr>
              <w:t>Bränslepris</w:t>
            </w:r>
            <w:r>
              <w:rPr>
                <w:rFonts w:ascii="Calibri" w:eastAsia="Times New Roman" w:hAnsi="Calibri" w:cs="Calibri"/>
                <w:color w:val="000000"/>
              </w:rPr>
              <w:t xml:space="preserve"> [kr/MWh]</w:t>
            </w:r>
          </w:p>
        </w:tc>
        <w:tc>
          <w:tcPr>
            <w:tcW w:w="119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256</w:t>
            </w:r>
          </w:p>
        </w:tc>
        <w:tc>
          <w:tcPr>
            <w:tcW w:w="976"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13</w:t>
            </w:r>
            <w:r>
              <w:rPr>
                <w:rFonts w:ascii="Calibri" w:eastAsia="Times New Roman" w:hAnsi="Calibri" w:cs="Calibri"/>
                <w:color w:val="000000"/>
              </w:rPr>
              <w:t>7</w:t>
            </w:r>
          </w:p>
        </w:tc>
        <w:tc>
          <w:tcPr>
            <w:tcW w:w="124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29</w:t>
            </w:r>
            <w:r w:rsidR="003A7376">
              <w:rPr>
                <w:rFonts w:ascii="Calibri" w:eastAsia="Times New Roman" w:hAnsi="Calibri" w:cs="Calibri"/>
                <w:color w:val="000000"/>
              </w:rPr>
              <w:t>5</w:t>
            </w:r>
          </w:p>
        </w:tc>
        <w:tc>
          <w:tcPr>
            <w:tcW w:w="976"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410</w:t>
            </w:r>
          </w:p>
        </w:tc>
        <w:tc>
          <w:tcPr>
            <w:tcW w:w="119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432</w:t>
            </w:r>
          </w:p>
        </w:tc>
        <w:tc>
          <w:tcPr>
            <w:tcW w:w="1100"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CC2D9B" w:rsidRPr="002D738F" w:rsidTr="00CC2D9B">
        <w:trPr>
          <w:trHeight w:val="30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rPr>
                <w:rFonts w:ascii="Calibri" w:eastAsia="Times New Roman" w:hAnsi="Calibri" w:cs="Calibri"/>
                <w:color w:val="000000"/>
              </w:rPr>
            </w:pPr>
            <w:r w:rsidRPr="002D738F">
              <w:rPr>
                <w:rFonts w:ascii="Calibri" w:eastAsia="Times New Roman" w:hAnsi="Calibri"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p>
        </w:tc>
        <w:tc>
          <w:tcPr>
            <w:tcW w:w="976"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p>
        </w:tc>
        <w:tc>
          <w:tcPr>
            <w:tcW w:w="124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p>
        </w:tc>
        <w:tc>
          <w:tcPr>
            <w:tcW w:w="976"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p>
        </w:tc>
        <w:tc>
          <w:tcPr>
            <w:tcW w:w="119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p>
        </w:tc>
        <w:tc>
          <w:tcPr>
            <w:tcW w:w="1100"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p>
        </w:tc>
      </w:tr>
      <w:tr w:rsidR="00CC2D9B" w:rsidRPr="002D738F" w:rsidTr="00CC2D9B">
        <w:trPr>
          <w:trHeight w:val="30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rPr>
                <w:rFonts w:ascii="Calibri" w:eastAsia="Times New Roman" w:hAnsi="Calibri" w:cs="Calibri"/>
                <w:color w:val="000000"/>
              </w:rPr>
            </w:pPr>
            <w:r w:rsidRPr="002D738F">
              <w:rPr>
                <w:rFonts w:ascii="Calibri" w:eastAsia="Times New Roman" w:hAnsi="Calibri" w:cs="Calibri"/>
                <w:color w:val="000000"/>
              </w:rPr>
              <w:t>Viktningsfaktor</w:t>
            </w:r>
          </w:p>
        </w:tc>
        <w:tc>
          <w:tcPr>
            <w:tcW w:w="119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0,82398647</w:t>
            </w:r>
          </w:p>
        </w:tc>
        <w:tc>
          <w:tcPr>
            <w:tcW w:w="976"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0,045088</w:t>
            </w:r>
          </w:p>
        </w:tc>
        <w:tc>
          <w:tcPr>
            <w:tcW w:w="124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0,1074406</w:t>
            </w:r>
          </w:p>
        </w:tc>
        <w:tc>
          <w:tcPr>
            <w:tcW w:w="976"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0,004376</w:t>
            </w:r>
          </w:p>
        </w:tc>
        <w:tc>
          <w:tcPr>
            <w:tcW w:w="119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0,01910845</w:t>
            </w:r>
          </w:p>
        </w:tc>
        <w:tc>
          <w:tcPr>
            <w:tcW w:w="1100"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CC2D9B" w:rsidRPr="002D738F" w:rsidTr="00CC2D9B">
        <w:trPr>
          <w:trHeight w:val="30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rPr>
                <w:rFonts w:ascii="Calibri" w:eastAsia="Times New Roman" w:hAnsi="Calibri" w:cs="Calibri"/>
                <w:color w:val="000000"/>
              </w:rPr>
            </w:pPr>
            <w:r w:rsidRPr="002D738F">
              <w:rPr>
                <w:rFonts w:ascii="Calibri" w:eastAsia="Times New Roman" w:hAnsi="Calibri"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p>
        </w:tc>
        <w:tc>
          <w:tcPr>
            <w:tcW w:w="976"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p>
        </w:tc>
        <w:tc>
          <w:tcPr>
            <w:tcW w:w="124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p>
        </w:tc>
        <w:tc>
          <w:tcPr>
            <w:tcW w:w="976"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p>
        </w:tc>
        <w:tc>
          <w:tcPr>
            <w:tcW w:w="119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p>
        </w:tc>
        <w:tc>
          <w:tcPr>
            <w:tcW w:w="1100"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p>
        </w:tc>
      </w:tr>
      <w:tr w:rsidR="00CC2D9B" w:rsidRPr="002D738F" w:rsidTr="00CC2D9B">
        <w:trPr>
          <w:trHeight w:val="30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rPr>
                <w:rFonts w:ascii="Calibri" w:eastAsia="Times New Roman" w:hAnsi="Calibri" w:cs="Calibri"/>
                <w:color w:val="000000"/>
              </w:rPr>
            </w:pPr>
            <w:r w:rsidRPr="002D738F">
              <w:rPr>
                <w:rFonts w:ascii="Calibri" w:eastAsia="Times New Roman" w:hAnsi="Calibri" w:cs="Calibri"/>
                <w:color w:val="000000"/>
              </w:rPr>
              <w:t>Viktning*Bränslepris</w:t>
            </w:r>
          </w:p>
        </w:tc>
        <w:tc>
          <w:tcPr>
            <w:tcW w:w="119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210,94</w:t>
            </w:r>
          </w:p>
        </w:tc>
        <w:tc>
          <w:tcPr>
            <w:tcW w:w="976"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6,16</w:t>
            </w:r>
          </w:p>
        </w:tc>
        <w:tc>
          <w:tcPr>
            <w:tcW w:w="124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31,68</w:t>
            </w:r>
          </w:p>
        </w:tc>
        <w:tc>
          <w:tcPr>
            <w:tcW w:w="976"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1,79</w:t>
            </w:r>
          </w:p>
        </w:tc>
        <w:tc>
          <w:tcPr>
            <w:tcW w:w="1199"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8,25</w:t>
            </w:r>
          </w:p>
        </w:tc>
        <w:tc>
          <w:tcPr>
            <w:tcW w:w="1100" w:type="dxa"/>
            <w:tcBorders>
              <w:top w:val="nil"/>
              <w:left w:val="nil"/>
              <w:bottom w:val="single" w:sz="4" w:space="0" w:color="auto"/>
              <w:right w:val="single" w:sz="4" w:space="0" w:color="auto"/>
            </w:tcBorders>
            <w:shd w:val="clear" w:color="auto" w:fill="auto"/>
            <w:noWrap/>
            <w:vAlign w:val="bottom"/>
            <w:hideMark/>
          </w:tcPr>
          <w:p w:rsidR="00CC2D9B" w:rsidRPr="002D738F" w:rsidRDefault="00CC2D9B" w:rsidP="00BA0BD9">
            <w:pPr>
              <w:keepNext/>
              <w:spacing w:after="0" w:line="240" w:lineRule="auto"/>
              <w:jc w:val="center"/>
              <w:rPr>
                <w:rFonts w:ascii="Calibri" w:eastAsia="Times New Roman" w:hAnsi="Calibri" w:cs="Calibri"/>
                <w:b/>
                <w:color w:val="000000"/>
              </w:rPr>
            </w:pPr>
            <w:r w:rsidRPr="002D738F">
              <w:rPr>
                <w:rFonts w:ascii="Calibri" w:eastAsia="Times New Roman" w:hAnsi="Calibri" w:cs="Calibri"/>
                <w:b/>
                <w:color w:val="000000"/>
              </w:rPr>
              <w:t>258,8</w:t>
            </w:r>
            <w:r w:rsidR="00FD6083">
              <w:rPr>
                <w:rFonts w:ascii="Calibri" w:eastAsia="Times New Roman" w:hAnsi="Calibri" w:cs="Calibri"/>
                <w:b/>
                <w:color w:val="000000"/>
              </w:rPr>
              <w:t>4</w:t>
            </w:r>
          </w:p>
        </w:tc>
      </w:tr>
    </w:tbl>
    <w:p w:rsidR="00CC2D9B" w:rsidRPr="00BA0BD9" w:rsidRDefault="00BA0BD9" w:rsidP="00BA0BD9">
      <w:pPr>
        <w:pStyle w:val="Beskrivning"/>
        <w:rPr>
          <w:color w:val="auto"/>
        </w:rPr>
      </w:pPr>
      <w:bookmarkStart w:id="112" w:name="_Toc326763637"/>
      <w:r w:rsidRPr="00BA0BD9">
        <w:rPr>
          <w:color w:val="auto"/>
        </w:rPr>
        <w:t xml:space="preserve">Tabell </w:t>
      </w:r>
      <w:r w:rsidR="00A25E7C">
        <w:rPr>
          <w:color w:val="auto"/>
        </w:rPr>
        <w:fldChar w:fldCharType="begin"/>
      </w:r>
      <w:r w:rsidR="002E0750">
        <w:rPr>
          <w:color w:val="auto"/>
        </w:rPr>
        <w:instrText xml:space="preserve"> SEQ Tabell \* ARABIC </w:instrText>
      </w:r>
      <w:r w:rsidR="00A25E7C">
        <w:rPr>
          <w:color w:val="auto"/>
        </w:rPr>
        <w:fldChar w:fldCharType="separate"/>
      </w:r>
      <w:r w:rsidR="006B6C7E">
        <w:rPr>
          <w:noProof/>
          <w:color w:val="auto"/>
        </w:rPr>
        <w:t>3</w:t>
      </w:r>
      <w:r w:rsidR="00A25E7C">
        <w:rPr>
          <w:color w:val="auto"/>
        </w:rPr>
        <w:fldChar w:fldCharType="end"/>
      </w:r>
      <w:r>
        <w:rPr>
          <w:color w:val="auto"/>
        </w:rPr>
        <w:t xml:space="preserve"> – Beräkning av fjärrvärmepris 2008</w:t>
      </w:r>
      <w:bookmarkEnd w:id="112"/>
      <w:r>
        <w:rPr>
          <w:color w:val="auto"/>
        </w:rPr>
        <w:t xml:space="preserve"> </w:t>
      </w:r>
    </w:p>
    <w:p w:rsidR="00CC2D9B" w:rsidRDefault="00CC2D9B" w:rsidP="00CC2D9B">
      <w:r>
        <w:t xml:space="preserve">Levererade MWh beskriver antalet MWh fjärrvärme som respektive enhet har producerat. Bränslepriset är det pris som varje levererad MWh kostat inklusive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-skatter och förluster i systemet. </w:t>
      </w:r>
    </w:p>
    <w:p w:rsidR="00CC2D9B" w:rsidRDefault="00CC2D9B" w:rsidP="00CC2D9B">
      <w:r>
        <w:t xml:space="preserve">Viktningsfaktorn beskriver hur stor del av den totala fjärrvärmeproduktionen som utgörs av respektive bränsle. Viktningsfaktorn multipliceras med uträknat bränslepris och dessa pris summeras för att få ett pris som beskriver genomsnittligt pris för den totala fjärrvärmeporduktionen.  </w:t>
      </w:r>
    </w:p>
    <w:p w:rsidR="00CC2D9B" w:rsidRPr="001E0DB1" w:rsidRDefault="00CC2D9B" w:rsidP="00CC2D9B"/>
    <w:p w:rsidR="00CC2D9B" w:rsidRDefault="00CC2D9B" w:rsidP="00CC2D9B">
      <w:r>
        <w:t>Samma uträkningar har gjorts för 2010 och resultaten ses i</w:t>
      </w:r>
      <w:r w:rsidR="00CE4A3B">
        <w:t xml:space="preserve"> tabell 4</w:t>
      </w:r>
      <w:r>
        <w:t>.</w:t>
      </w:r>
    </w:p>
    <w:tbl>
      <w:tblPr>
        <w:tblW w:w="8938" w:type="dxa"/>
        <w:tblInd w:w="57" w:type="dxa"/>
        <w:tblCellMar>
          <w:left w:w="70" w:type="dxa"/>
          <w:right w:w="70" w:type="dxa"/>
        </w:tblCellMar>
        <w:tblLook w:val="04A0"/>
      </w:tblPr>
      <w:tblGrid>
        <w:gridCol w:w="2140"/>
        <w:gridCol w:w="1199"/>
        <w:gridCol w:w="976"/>
        <w:gridCol w:w="1249"/>
        <w:gridCol w:w="976"/>
        <w:gridCol w:w="1199"/>
        <w:gridCol w:w="1199"/>
      </w:tblGrid>
      <w:tr w:rsidR="00CC2D9B" w:rsidRPr="002D738F" w:rsidTr="00CC2D9B">
        <w:trPr>
          <w:trHeight w:val="304"/>
        </w:trPr>
        <w:tc>
          <w:tcPr>
            <w:tcW w:w="893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2008 </w:t>
            </w:r>
          </w:p>
        </w:tc>
      </w:tr>
      <w:tr w:rsidR="00CC2D9B" w:rsidRPr="002D738F" w:rsidTr="00CC2D9B">
        <w:trPr>
          <w:trHeight w:val="30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rPr>
                <w:rFonts w:ascii="Calibri" w:eastAsia="Times New Roman" w:hAnsi="Calibri" w:cs="Calibri"/>
                <w:color w:val="000000"/>
              </w:rPr>
            </w:pPr>
            <w:r>
              <w:rPr>
                <w:rFonts w:ascii="Calibri" w:eastAsia="Times New Roman" w:hAnsi="Calibri" w:cs="Calibri"/>
                <w:color w:val="000000"/>
              </w:rPr>
              <w:t>Produktionsenhet och bränsle</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CC2D9B" w:rsidRDefault="00CC2D9B" w:rsidP="00CC2D9B">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KVV</w:t>
            </w:r>
          </w:p>
          <w:p w:rsidR="00CC2D9B" w:rsidRPr="002D738F" w:rsidRDefault="00CC2D9B" w:rsidP="00CC2D9B">
            <w:pPr>
              <w:spacing w:after="0" w:line="240" w:lineRule="auto"/>
              <w:rPr>
                <w:rFonts w:ascii="Calibri" w:eastAsia="Times New Roman" w:hAnsi="Calibri" w:cs="Calibri"/>
                <w:b/>
                <w:bCs/>
                <w:color w:val="000000"/>
              </w:rPr>
            </w:pPr>
            <w:r>
              <w:rPr>
                <w:rFonts w:ascii="Calibri" w:eastAsia="Times New Roman" w:hAnsi="Calibri" w:cs="Calibri"/>
                <w:b/>
                <w:bCs/>
                <w:color w:val="000000"/>
              </w:rPr>
              <w:t>(torv)</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CC2D9B" w:rsidRDefault="00CC2D9B" w:rsidP="00CC2D9B">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VP</w:t>
            </w:r>
          </w:p>
          <w:p w:rsidR="00CC2D9B" w:rsidRPr="002D738F" w:rsidRDefault="00CC2D9B" w:rsidP="00CC2D9B">
            <w:pPr>
              <w:spacing w:after="0" w:line="240" w:lineRule="auto"/>
              <w:rPr>
                <w:rFonts w:ascii="Calibri" w:eastAsia="Times New Roman" w:hAnsi="Calibri" w:cs="Calibri"/>
                <w:b/>
                <w:bCs/>
                <w:color w:val="000000"/>
              </w:rPr>
            </w:pPr>
            <w:r>
              <w:rPr>
                <w:rFonts w:ascii="Calibri" w:eastAsia="Times New Roman" w:hAnsi="Calibri" w:cs="Calibri"/>
                <w:b/>
                <w:bCs/>
                <w:color w:val="000000"/>
              </w:rPr>
              <w:t>(el)</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rsidR="00CC2D9B" w:rsidRDefault="00CC2D9B" w:rsidP="00CC2D9B">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HVC</w:t>
            </w:r>
          </w:p>
          <w:p w:rsidR="00CC2D9B" w:rsidRPr="002D738F" w:rsidRDefault="00CC2D9B" w:rsidP="00CC2D9B">
            <w:pPr>
              <w:spacing w:after="0" w:line="240" w:lineRule="auto"/>
              <w:rPr>
                <w:rFonts w:ascii="Calibri" w:eastAsia="Times New Roman" w:hAnsi="Calibri" w:cs="Calibri"/>
                <w:b/>
                <w:bCs/>
                <w:color w:val="000000"/>
              </w:rPr>
            </w:pPr>
            <w:r>
              <w:rPr>
                <w:rFonts w:ascii="Calibri" w:eastAsia="Times New Roman" w:hAnsi="Calibri" w:cs="Calibri"/>
                <w:b/>
                <w:bCs/>
                <w:color w:val="000000"/>
              </w:rPr>
              <w:t>(torv)</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Elpannor</w:t>
            </w:r>
            <w:r>
              <w:rPr>
                <w:rFonts w:ascii="Calibri" w:eastAsia="Times New Roman" w:hAnsi="Calibri" w:cs="Calibri"/>
                <w:b/>
                <w:bCs/>
                <w:color w:val="000000"/>
              </w:rPr>
              <w:t xml:space="preserve"> (el)</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CC2D9B" w:rsidRPr="002D738F" w:rsidRDefault="00CC2D9B" w:rsidP="00CC2D9B">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Oljepannor</w:t>
            </w:r>
            <w:r>
              <w:rPr>
                <w:rFonts w:ascii="Calibri" w:eastAsia="Times New Roman" w:hAnsi="Calibri" w:cs="Calibri"/>
                <w:b/>
                <w:bCs/>
                <w:color w:val="000000"/>
              </w:rPr>
              <w:t xml:space="preserve"> (olja)</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CC2D9B" w:rsidRDefault="00CC2D9B" w:rsidP="00CC2D9B">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Summa</w:t>
            </w:r>
            <w:r>
              <w:rPr>
                <w:rFonts w:ascii="Calibri" w:eastAsia="Times New Roman" w:hAnsi="Calibri" w:cs="Calibri"/>
                <w:b/>
                <w:bCs/>
                <w:color w:val="000000"/>
              </w:rPr>
              <w:t xml:space="preserve"> </w:t>
            </w:r>
          </w:p>
          <w:p w:rsidR="00CC2D9B" w:rsidRPr="002D738F" w:rsidRDefault="00CC2D9B" w:rsidP="00CC2D9B">
            <w:pPr>
              <w:spacing w:after="0" w:line="240" w:lineRule="auto"/>
              <w:rPr>
                <w:rFonts w:ascii="Calibri" w:eastAsia="Times New Roman" w:hAnsi="Calibri" w:cs="Calibri"/>
                <w:b/>
                <w:bCs/>
                <w:color w:val="000000"/>
              </w:rPr>
            </w:pPr>
          </w:p>
        </w:tc>
      </w:tr>
      <w:tr w:rsidR="00CC2D9B" w:rsidRPr="002D738F" w:rsidTr="006B5AAB">
        <w:trPr>
          <w:trHeight w:val="1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Levererade MWh</w:t>
            </w:r>
          </w:p>
        </w:tc>
        <w:tc>
          <w:tcPr>
            <w:tcW w:w="1199" w:type="dxa"/>
            <w:tcBorders>
              <w:top w:val="nil"/>
              <w:left w:val="nil"/>
              <w:bottom w:val="single" w:sz="4" w:space="0" w:color="auto"/>
              <w:right w:val="single" w:sz="4" w:space="0" w:color="auto"/>
            </w:tcBorders>
            <w:shd w:val="clear" w:color="auto" w:fill="auto"/>
            <w:noWrap/>
            <w:hideMark/>
          </w:tcPr>
          <w:p w:rsidR="00CC2D9B" w:rsidRDefault="006B5AAB" w:rsidP="006B5AAB">
            <w:pPr>
              <w:jc w:val="center"/>
              <w:rPr>
                <w:rFonts w:ascii="Calibri" w:hAnsi="Calibri" w:cs="Calibri"/>
                <w:color w:val="000000"/>
              </w:rPr>
            </w:pPr>
            <w:r>
              <w:rPr>
                <w:rFonts w:ascii="Calibri" w:hAnsi="Calibri" w:cs="Calibri"/>
                <w:color w:val="000000"/>
              </w:rPr>
              <w:t>282274</w:t>
            </w:r>
          </w:p>
        </w:tc>
        <w:tc>
          <w:tcPr>
            <w:tcW w:w="976" w:type="dxa"/>
            <w:tcBorders>
              <w:top w:val="nil"/>
              <w:left w:val="nil"/>
              <w:bottom w:val="single" w:sz="4" w:space="0" w:color="auto"/>
              <w:right w:val="single" w:sz="4" w:space="0" w:color="auto"/>
            </w:tcBorders>
            <w:shd w:val="clear" w:color="auto" w:fill="auto"/>
            <w:noWrap/>
            <w:hideMark/>
          </w:tcPr>
          <w:p w:rsidR="00CC2D9B" w:rsidRDefault="006B5AAB" w:rsidP="006B5AAB">
            <w:pPr>
              <w:jc w:val="center"/>
              <w:rPr>
                <w:rFonts w:ascii="Calibri" w:hAnsi="Calibri" w:cs="Calibri"/>
                <w:color w:val="000000"/>
              </w:rPr>
            </w:pPr>
            <w:r>
              <w:rPr>
                <w:rFonts w:ascii="Calibri" w:hAnsi="Calibri" w:cs="Calibri"/>
                <w:color w:val="000000"/>
              </w:rPr>
              <w:t>20 444</w:t>
            </w:r>
          </w:p>
        </w:tc>
        <w:tc>
          <w:tcPr>
            <w:tcW w:w="1249" w:type="dxa"/>
            <w:tcBorders>
              <w:top w:val="nil"/>
              <w:left w:val="nil"/>
              <w:bottom w:val="single" w:sz="4" w:space="0" w:color="auto"/>
              <w:right w:val="single" w:sz="4" w:space="0" w:color="auto"/>
            </w:tcBorders>
            <w:shd w:val="clear" w:color="auto" w:fill="auto"/>
            <w:noWrap/>
            <w:hideMark/>
          </w:tcPr>
          <w:p w:rsidR="00CC2D9B" w:rsidRDefault="006B5AAB" w:rsidP="006B5AAB">
            <w:pPr>
              <w:jc w:val="center"/>
              <w:rPr>
                <w:rFonts w:ascii="Calibri" w:hAnsi="Calibri" w:cs="Calibri"/>
                <w:color w:val="000000"/>
              </w:rPr>
            </w:pPr>
            <w:r>
              <w:rPr>
                <w:rFonts w:ascii="Calibri" w:hAnsi="Calibri" w:cs="Calibri"/>
                <w:color w:val="000000"/>
              </w:rPr>
              <w:t>36438</w:t>
            </w:r>
          </w:p>
        </w:tc>
        <w:tc>
          <w:tcPr>
            <w:tcW w:w="976" w:type="dxa"/>
            <w:tcBorders>
              <w:top w:val="nil"/>
              <w:left w:val="nil"/>
              <w:bottom w:val="single" w:sz="4" w:space="0" w:color="auto"/>
              <w:right w:val="single" w:sz="4" w:space="0" w:color="auto"/>
            </w:tcBorders>
            <w:shd w:val="clear" w:color="auto" w:fill="auto"/>
            <w:noWrap/>
            <w:hideMark/>
          </w:tcPr>
          <w:p w:rsidR="00CC2D9B" w:rsidRDefault="006B5AAB" w:rsidP="006B5AAB">
            <w:pPr>
              <w:jc w:val="center"/>
              <w:rPr>
                <w:rFonts w:ascii="Calibri" w:hAnsi="Calibri" w:cs="Calibri"/>
                <w:color w:val="000000"/>
              </w:rPr>
            </w:pPr>
            <w:r>
              <w:rPr>
                <w:rFonts w:ascii="Calibri" w:hAnsi="Calibri" w:cs="Calibri"/>
                <w:color w:val="000000"/>
              </w:rPr>
              <w:t>367</w:t>
            </w:r>
          </w:p>
        </w:tc>
        <w:tc>
          <w:tcPr>
            <w:tcW w:w="1199" w:type="dxa"/>
            <w:tcBorders>
              <w:top w:val="nil"/>
              <w:left w:val="nil"/>
              <w:bottom w:val="single" w:sz="4" w:space="0" w:color="auto"/>
              <w:right w:val="single" w:sz="4" w:space="0" w:color="auto"/>
            </w:tcBorders>
            <w:shd w:val="clear" w:color="auto" w:fill="auto"/>
            <w:noWrap/>
            <w:hideMark/>
          </w:tcPr>
          <w:p w:rsidR="00CC2D9B" w:rsidRDefault="006B5AAB" w:rsidP="006B5AAB">
            <w:pPr>
              <w:jc w:val="center"/>
              <w:rPr>
                <w:rFonts w:ascii="Calibri" w:hAnsi="Calibri" w:cs="Calibri"/>
                <w:color w:val="000000"/>
              </w:rPr>
            </w:pPr>
            <w:r>
              <w:rPr>
                <w:rFonts w:ascii="Calibri" w:hAnsi="Calibri" w:cs="Calibri"/>
                <w:color w:val="000000"/>
              </w:rPr>
              <w:t>14145</w:t>
            </w:r>
          </w:p>
        </w:tc>
        <w:tc>
          <w:tcPr>
            <w:tcW w:w="1199" w:type="dxa"/>
            <w:tcBorders>
              <w:top w:val="nil"/>
              <w:left w:val="nil"/>
              <w:bottom w:val="single" w:sz="4" w:space="0" w:color="auto"/>
              <w:right w:val="single" w:sz="4" w:space="0" w:color="auto"/>
            </w:tcBorders>
            <w:shd w:val="clear" w:color="auto" w:fill="auto"/>
            <w:noWrap/>
            <w:hideMark/>
          </w:tcPr>
          <w:p w:rsidR="00CC2D9B" w:rsidRDefault="006B5AAB" w:rsidP="006B5AAB">
            <w:pPr>
              <w:jc w:val="center"/>
              <w:rPr>
                <w:rFonts w:ascii="Calibri" w:hAnsi="Calibri" w:cs="Calibri"/>
                <w:color w:val="000000"/>
              </w:rPr>
            </w:pPr>
            <w:r>
              <w:rPr>
                <w:rFonts w:ascii="Calibri" w:hAnsi="Calibri" w:cs="Calibri"/>
                <w:color w:val="000000"/>
              </w:rPr>
              <w:t>353 668</w:t>
            </w:r>
          </w:p>
        </w:tc>
      </w:tr>
      <w:tr w:rsidR="00CC2D9B" w:rsidRPr="002D738F" w:rsidTr="006B5AAB">
        <w:trPr>
          <w:trHeight w:val="438"/>
        </w:trPr>
        <w:tc>
          <w:tcPr>
            <w:tcW w:w="2140" w:type="dxa"/>
            <w:tcBorders>
              <w:top w:val="nil"/>
              <w:left w:val="single" w:sz="4" w:space="0" w:color="auto"/>
              <w:bottom w:val="single" w:sz="4" w:space="0" w:color="auto"/>
              <w:right w:val="single" w:sz="4" w:space="0" w:color="auto"/>
            </w:tcBorders>
            <w:shd w:val="clear" w:color="auto" w:fill="auto"/>
            <w:noWrap/>
            <w:hideMark/>
          </w:tcPr>
          <w:p w:rsidR="00CC2D9B" w:rsidRPr="002D738F" w:rsidRDefault="00CC2D9B" w:rsidP="006B5AA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Bränslepris</w:t>
            </w:r>
            <w:r>
              <w:rPr>
                <w:rFonts w:ascii="Calibri" w:eastAsia="Times New Roman" w:hAnsi="Calibri" w:cs="Calibri"/>
                <w:color w:val="000000"/>
              </w:rPr>
              <w:t xml:space="preserve"> [kr/MWh]</w:t>
            </w:r>
          </w:p>
        </w:tc>
        <w:tc>
          <w:tcPr>
            <w:tcW w:w="1199" w:type="dxa"/>
            <w:tcBorders>
              <w:top w:val="nil"/>
              <w:left w:val="nil"/>
              <w:bottom w:val="single" w:sz="4" w:space="0" w:color="auto"/>
              <w:right w:val="single" w:sz="4" w:space="0" w:color="auto"/>
            </w:tcBorders>
            <w:shd w:val="clear" w:color="auto" w:fill="auto"/>
            <w:noWrap/>
            <w:hideMark/>
          </w:tcPr>
          <w:p w:rsidR="00CC2D9B" w:rsidRDefault="00CC2D9B" w:rsidP="006B5AAB">
            <w:pPr>
              <w:jc w:val="center"/>
              <w:rPr>
                <w:rFonts w:ascii="Calibri" w:hAnsi="Calibri" w:cs="Calibri"/>
                <w:color w:val="000000"/>
              </w:rPr>
            </w:pPr>
            <w:r>
              <w:rPr>
                <w:rFonts w:ascii="Calibri" w:hAnsi="Calibri" w:cs="Calibri"/>
                <w:color w:val="000000"/>
              </w:rPr>
              <w:t>308,5</w:t>
            </w:r>
          </w:p>
        </w:tc>
        <w:tc>
          <w:tcPr>
            <w:tcW w:w="976" w:type="dxa"/>
            <w:tcBorders>
              <w:top w:val="nil"/>
              <w:left w:val="nil"/>
              <w:bottom w:val="single" w:sz="4" w:space="0" w:color="auto"/>
              <w:right w:val="single" w:sz="4" w:space="0" w:color="auto"/>
            </w:tcBorders>
            <w:shd w:val="clear" w:color="auto" w:fill="auto"/>
            <w:noWrap/>
            <w:hideMark/>
          </w:tcPr>
          <w:p w:rsidR="00CC2D9B" w:rsidRDefault="00CC2D9B" w:rsidP="006B5AAB">
            <w:pPr>
              <w:jc w:val="center"/>
              <w:rPr>
                <w:rFonts w:ascii="Calibri" w:hAnsi="Calibri" w:cs="Calibri"/>
                <w:color w:val="000000"/>
              </w:rPr>
            </w:pPr>
            <w:r>
              <w:rPr>
                <w:rFonts w:ascii="Calibri" w:hAnsi="Calibri" w:cs="Calibri"/>
                <w:color w:val="000000"/>
              </w:rPr>
              <w:t>249</w:t>
            </w:r>
          </w:p>
        </w:tc>
        <w:tc>
          <w:tcPr>
            <w:tcW w:w="1249" w:type="dxa"/>
            <w:tcBorders>
              <w:top w:val="nil"/>
              <w:left w:val="nil"/>
              <w:bottom w:val="single" w:sz="4" w:space="0" w:color="auto"/>
              <w:right w:val="single" w:sz="4" w:space="0" w:color="auto"/>
            </w:tcBorders>
            <w:shd w:val="clear" w:color="auto" w:fill="auto"/>
            <w:noWrap/>
            <w:hideMark/>
          </w:tcPr>
          <w:p w:rsidR="00CC2D9B" w:rsidRDefault="00CC2D9B" w:rsidP="006B5AAB">
            <w:pPr>
              <w:jc w:val="center"/>
              <w:rPr>
                <w:rFonts w:ascii="Calibri" w:hAnsi="Calibri" w:cs="Calibri"/>
                <w:color w:val="000000"/>
              </w:rPr>
            </w:pPr>
            <w:r>
              <w:rPr>
                <w:rFonts w:ascii="Calibri" w:hAnsi="Calibri" w:cs="Calibri"/>
                <w:color w:val="000000"/>
              </w:rPr>
              <w:t>377</w:t>
            </w:r>
          </w:p>
        </w:tc>
        <w:tc>
          <w:tcPr>
            <w:tcW w:w="976" w:type="dxa"/>
            <w:tcBorders>
              <w:top w:val="nil"/>
              <w:left w:val="nil"/>
              <w:bottom w:val="single" w:sz="4" w:space="0" w:color="auto"/>
              <w:right w:val="single" w:sz="4" w:space="0" w:color="auto"/>
            </w:tcBorders>
            <w:shd w:val="clear" w:color="auto" w:fill="auto"/>
            <w:noWrap/>
            <w:hideMark/>
          </w:tcPr>
          <w:p w:rsidR="00CC2D9B" w:rsidRDefault="00CC2D9B" w:rsidP="006B5AAB">
            <w:pPr>
              <w:jc w:val="center"/>
              <w:rPr>
                <w:rFonts w:ascii="Calibri" w:hAnsi="Calibri" w:cs="Calibri"/>
                <w:color w:val="000000"/>
              </w:rPr>
            </w:pPr>
            <w:r>
              <w:rPr>
                <w:rFonts w:ascii="Calibri" w:hAnsi="Calibri" w:cs="Calibri"/>
                <w:color w:val="000000"/>
              </w:rPr>
              <w:t>709</w:t>
            </w:r>
          </w:p>
        </w:tc>
        <w:tc>
          <w:tcPr>
            <w:tcW w:w="1199" w:type="dxa"/>
            <w:tcBorders>
              <w:top w:val="nil"/>
              <w:left w:val="nil"/>
              <w:bottom w:val="single" w:sz="4" w:space="0" w:color="auto"/>
              <w:right w:val="single" w:sz="4" w:space="0" w:color="auto"/>
            </w:tcBorders>
            <w:shd w:val="clear" w:color="auto" w:fill="auto"/>
            <w:noWrap/>
            <w:hideMark/>
          </w:tcPr>
          <w:p w:rsidR="00CC2D9B" w:rsidRDefault="00CC2D9B" w:rsidP="006B5AAB">
            <w:pPr>
              <w:jc w:val="center"/>
              <w:rPr>
                <w:rFonts w:ascii="Calibri" w:hAnsi="Calibri" w:cs="Calibri"/>
                <w:color w:val="000000"/>
              </w:rPr>
            </w:pPr>
            <w:r>
              <w:rPr>
                <w:rFonts w:ascii="Calibri" w:hAnsi="Calibri" w:cs="Calibri"/>
                <w:color w:val="000000"/>
              </w:rPr>
              <w:t>432</w:t>
            </w:r>
          </w:p>
        </w:tc>
        <w:tc>
          <w:tcPr>
            <w:tcW w:w="1199" w:type="dxa"/>
            <w:tcBorders>
              <w:top w:val="nil"/>
              <w:left w:val="nil"/>
              <w:bottom w:val="single" w:sz="4" w:space="0" w:color="auto"/>
              <w:right w:val="single" w:sz="4" w:space="0" w:color="auto"/>
            </w:tcBorders>
            <w:shd w:val="clear" w:color="auto" w:fill="auto"/>
            <w:noWrap/>
            <w:hideMark/>
          </w:tcPr>
          <w:p w:rsidR="00CC2D9B" w:rsidRPr="002D738F" w:rsidRDefault="00CC2D9B" w:rsidP="006B5AAB">
            <w:pPr>
              <w:spacing w:after="0" w:line="240" w:lineRule="auto"/>
              <w:jc w:val="center"/>
              <w:rPr>
                <w:rFonts w:ascii="Calibri" w:eastAsia="Times New Roman" w:hAnsi="Calibri" w:cs="Calibri"/>
                <w:color w:val="000000"/>
              </w:rPr>
            </w:pPr>
          </w:p>
        </w:tc>
      </w:tr>
      <w:tr w:rsidR="00CC2D9B" w:rsidRPr="002D738F" w:rsidTr="006B5AAB">
        <w:trPr>
          <w:trHeight w:val="304"/>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p>
        </w:tc>
        <w:tc>
          <w:tcPr>
            <w:tcW w:w="1199" w:type="dxa"/>
            <w:tcBorders>
              <w:top w:val="nil"/>
              <w:left w:val="nil"/>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p>
        </w:tc>
        <w:tc>
          <w:tcPr>
            <w:tcW w:w="976" w:type="dxa"/>
            <w:tcBorders>
              <w:top w:val="nil"/>
              <w:left w:val="nil"/>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p>
        </w:tc>
        <w:tc>
          <w:tcPr>
            <w:tcW w:w="1249" w:type="dxa"/>
            <w:tcBorders>
              <w:top w:val="nil"/>
              <w:left w:val="nil"/>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p>
        </w:tc>
        <w:tc>
          <w:tcPr>
            <w:tcW w:w="976" w:type="dxa"/>
            <w:tcBorders>
              <w:top w:val="nil"/>
              <w:left w:val="nil"/>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p>
        </w:tc>
        <w:tc>
          <w:tcPr>
            <w:tcW w:w="1199" w:type="dxa"/>
            <w:tcBorders>
              <w:top w:val="nil"/>
              <w:left w:val="nil"/>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p>
        </w:tc>
        <w:tc>
          <w:tcPr>
            <w:tcW w:w="1199" w:type="dxa"/>
            <w:tcBorders>
              <w:top w:val="nil"/>
              <w:left w:val="nil"/>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p>
        </w:tc>
      </w:tr>
      <w:tr w:rsidR="00CC2D9B" w:rsidRPr="002D738F" w:rsidTr="006B5AAB">
        <w:trPr>
          <w:trHeight w:val="304"/>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Viktningsfaktor</w:t>
            </w:r>
          </w:p>
        </w:tc>
        <w:tc>
          <w:tcPr>
            <w:tcW w:w="1199" w:type="dxa"/>
            <w:tcBorders>
              <w:top w:val="nil"/>
              <w:left w:val="nil"/>
              <w:bottom w:val="single" w:sz="4" w:space="0" w:color="auto"/>
              <w:right w:val="single" w:sz="4" w:space="0" w:color="auto"/>
            </w:tcBorders>
            <w:shd w:val="clear" w:color="auto" w:fill="auto"/>
            <w:noWrap/>
            <w:vAlign w:val="center"/>
            <w:hideMark/>
          </w:tcPr>
          <w:p w:rsidR="00CC2D9B" w:rsidRDefault="00CC2D9B" w:rsidP="006B5AAB">
            <w:pPr>
              <w:jc w:val="center"/>
              <w:rPr>
                <w:rFonts w:ascii="Calibri" w:hAnsi="Calibri" w:cs="Calibri"/>
                <w:color w:val="000000"/>
              </w:rPr>
            </w:pPr>
            <w:r>
              <w:rPr>
                <w:rFonts w:ascii="Calibri" w:hAnsi="Calibri" w:cs="Calibri"/>
                <w:color w:val="000000"/>
              </w:rPr>
              <w:t>0,79813254</w:t>
            </w:r>
          </w:p>
        </w:tc>
        <w:tc>
          <w:tcPr>
            <w:tcW w:w="976" w:type="dxa"/>
            <w:tcBorders>
              <w:top w:val="nil"/>
              <w:left w:val="nil"/>
              <w:bottom w:val="single" w:sz="4" w:space="0" w:color="auto"/>
              <w:right w:val="single" w:sz="4" w:space="0" w:color="auto"/>
            </w:tcBorders>
            <w:shd w:val="clear" w:color="auto" w:fill="auto"/>
            <w:noWrap/>
            <w:vAlign w:val="center"/>
            <w:hideMark/>
          </w:tcPr>
          <w:p w:rsidR="00CC2D9B" w:rsidRDefault="00CC2D9B" w:rsidP="006B5AAB">
            <w:pPr>
              <w:jc w:val="center"/>
              <w:rPr>
                <w:rFonts w:ascii="Calibri" w:hAnsi="Calibri" w:cs="Calibri"/>
                <w:color w:val="000000"/>
              </w:rPr>
            </w:pPr>
            <w:r>
              <w:rPr>
                <w:rFonts w:ascii="Calibri" w:hAnsi="Calibri" w:cs="Calibri"/>
                <w:color w:val="000000"/>
              </w:rPr>
              <w:t>0,057805</w:t>
            </w:r>
          </w:p>
        </w:tc>
        <w:tc>
          <w:tcPr>
            <w:tcW w:w="1249" w:type="dxa"/>
            <w:tcBorders>
              <w:top w:val="nil"/>
              <w:left w:val="nil"/>
              <w:bottom w:val="single" w:sz="4" w:space="0" w:color="auto"/>
              <w:right w:val="single" w:sz="4" w:space="0" w:color="auto"/>
            </w:tcBorders>
            <w:shd w:val="clear" w:color="auto" w:fill="auto"/>
            <w:noWrap/>
            <w:vAlign w:val="center"/>
            <w:hideMark/>
          </w:tcPr>
          <w:p w:rsidR="00CC2D9B" w:rsidRDefault="00CC2D9B" w:rsidP="006B5AAB">
            <w:pPr>
              <w:jc w:val="center"/>
              <w:rPr>
                <w:rFonts w:ascii="Calibri" w:hAnsi="Calibri" w:cs="Calibri"/>
                <w:color w:val="000000"/>
              </w:rPr>
            </w:pPr>
            <w:r>
              <w:rPr>
                <w:rFonts w:ascii="Calibri" w:hAnsi="Calibri" w:cs="Calibri"/>
                <w:color w:val="000000"/>
              </w:rPr>
              <w:t>0,1030294</w:t>
            </w:r>
          </w:p>
        </w:tc>
        <w:tc>
          <w:tcPr>
            <w:tcW w:w="976" w:type="dxa"/>
            <w:tcBorders>
              <w:top w:val="nil"/>
              <w:left w:val="nil"/>
              <w:bottom w:val="single" w:sz="4" w:space="0" w:color="auto"/>
              <w:right w:val="single" w:sz="4" w:space="0" w:color="auto"/>
            </w:tcBorders>
            <w:shd w:val="clear" w:color="auto" w:fill="auto"/>
            <w:noWrap/>
            <w:vAlign w:val="center"/>
            <w:hideMark/>
          </w:tcPr>
          <w:p w:rsidR="00CC2D9B" w:rsidRDefault="00CC2D9B" w:rsidP="006B5AAB">
            <w:pPr>
              <w:jc w:val="center"/>
              <w:rPr>
                <w:rFonts w:ascii="Calibri" w:hAnsi="Calibri" w:cs="Calibri"/>
                <w:color w:val="000000"/>
              </w:rPr>
            </w:pPr>
            <w:r>
              <w:rPr>
                <w:rFonts w:ascii="Calibri" w:hAnsi="Calibri" w:cs="Calibri"/>
                <w:color w:val="000000"/>
              </w:rPr>
              <w:t>0,001038</w:t>
            </w:r>
          </w:p>
        </w:tc>
        <w:tc>
          <w:tcPr>
            <w:tcW w:w="1199" w:type="dxa"/>
            <w:tcBorders>
              <w:top w:val="nil"/>
              <w:left w:val="nil"/>
              <w:bottom w:val="single" w:sz="4" w:space="0" w:color="auto"/>
              <w:right w:val="single" w:sz="4" w:space="0" w:color="auto"/>
            </w:tcBorders>
            <w:shd w:val="clear" w:color="auto" w:fill="auto"/>
            <w:noWrap/>
            <w:vAlign w:val="center"/>
            <w:hideMark/>
          </w:tcPr>
          <w:p w:rsidR="00CC2D9B" w:rsidRDefault="00CC2D9B" w:rsidP="006B5AAB">
            <w:pPr>
              <w:jc w:val="center"/>
              <w:rPr>
                <w:rFonts w:ascii="Calibri" w:hAnsi="Calibri" w:cs="Calibri"/>
                <w:color w:val="000000"/>
              </w:rPr>
            </w:pPr>
            <w:r>
              <w:rPr>
                <w:rFonts w:ascii="Calibri" w:hAnsi="Calibri" w:cs="Calibri"/>
                <w:color w:val="000000"/>
              </w:rPr>
              <w:t>0,0399958</w:t>
            </w:r>
          </w:p>
        </w:tc>
        <w:tc>
          <w:tcPr>
            <w:tcW w:w="1199" w:type="dxa"/>
            <w:tcBorders>
              <w:top w:val="nil"/>
              <w:left w:val="nil"/>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CC2D9B" w:rsidRPr="002D738F" w:rsidTr="006B5AAB">
        <w:trPr>
          <w:trHeight w:val="304"/>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p>
        </w:tc>
        <w:tc>
          <w:tcPr>
            <w:tcW w:w="1199" w:type="dxa"/>
            <w:tcBorders>
              <w:top w:val="nil"/>
              <w:left w:val="nil"/>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p>
        </w:tc>
        <w:tc>
          <w:tcPr>
            <w:tcW w:w="976" w:type="dxa"/>
            <w:tcBorders>
              <w:top w:val="nil"/>
              <w:left w:val="nil"/>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p>
        </w:tc>
        <w:tc>
          <w:tcPr>
            <w:tcW w:w="1249" w:type="dxa"/>
            <w:tcBorders>
              <w:top w:val="nil"/>
              <w:left w:val="nil"/>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p>
        </w:tc>
        <w:tc>
          <w:tcPr>
            <w:tcW w:w="976" w:type="dxa"/>
            <w:tcBorders>
              <w:top w:val="nil"/>
              <w:left w:val="nil"/>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p>
        </w:tc>
        <w:tc>
          <w:tcPr>
            <w:tcW w:w="1199" w:type="dxa"/>
            <w:tcBorders>
              <w:top w:val="nil"/>
              <w:left w:val="nil"/>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p>
        </w:tc>
        <w:tc>
          <w:tcPr>
            <w:tcW w:w="1199" w:type="dxa"/>
            <w:tcBorders>
              <w:top w:val="nil"/>
              <w:left w:val="nil"/>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p>
        </w:tc>
      </w:tr>
      <w:tr w:rsidR="00CC2D9B" w:rsidRPr="002D738F" w:rsidTr="006B5AAB">
        <w:trPr>
          <w:trHeight w:val="304"/>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CC2D9B" w:rsidRPr="002D738F" w:rsidRDefault="00CC2D9B" w:rsidP="006B5AAB">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Viktning*Bränslepris</w:t>
            </w:r>
          </w:p>
        </w:tc>
        <w:tc>
          <w:tcPr>
            <w:tcW w:w="1199" w:type="dxa"/>
            <w:tcBorders>
              <w:top w:val="nil"/>
              <w:left w:val="nil"/>
              <w:bottom w:val="single" w:sz="4" w:space="0" w:color="auto"/>
              <w:right w:val="single" w:sz="4" w:space="0" w:color="auto"/>
            </w:tcBorders>
            <w:shd w:val="clear" w:color="auto" w:fill="auto"/>
            <w:noWrap/>
            <w:vAlign w:val="center"/>
            <w:hideMark/>
          </w:tcPr>
          <w:p w:rsidR="00CC2D9B" w:rsidRDefault="006B5AAB" w:rsidP="006B5AAB">
            <w:pPr>
              <w:jc w:val="center"/>
              <w:rPr>
                <w:rFonts w:ascii="Calibri" w:hAnsi="Calibri" w:cs="Calibri"/>
                <w:color w:val="000000"/>
              </w:rPr>
            </w:pPr>
            <w:r>
              <w:rPr>
                <w:rFonts w:ascii="Calibri" w:hAnsi="Calibri" w:cs="Calibri"/>
                <w:color w:val="000000"/>
              </w:rPr>
              <w:t>246,22</w:t>
            </w:r>
          </w:p>
        </w:tc>
        <w:tc>
          <w:tcPr>
            <w:tcW w:w="976" w:type="dxa"/>
            <w:tcBorders>
              <w:top w:val="nil"/>
              <w:left w:val="nil"/>
              <w:bottom w:val="single" w:sz="4" w:space="0" w:color="auto"/>
              <w:right w:val="single" w:sz="4" w:space="0" w:color="auto"/>
            </w:tcBorders>
            <w:shd w:val="clear" w:color="auto" w:fill="auto"/>
            <w:noWrap/>
            <w:vAlign w:val="center"/>
            <w:hideMark/>
          </w:tcPr>
          <w:p w:rsidR="00CC2D9B" w:rsidRDefault="006B5AAB" w:rsidP="006B5AAB">
            <w:pPr>
              <w:jc w:val="center"/>
              <w:rPr>
                <w:rFonts w:ascii="Calibri" w:hAnsi="Calibri" w:cs="Calibri"/>
                <w:color w:val="000000"/>
              </w:rPr>
            </w:pPr>
            <w:r>
              <w:rPr>
                <w:rFonts w:ascii="Calibri" w:hAnsi="Calibri" w:cs="Calibri"/>
                <w:color w:val="000000"/>
              </w:rPr>
              <w:t>14,39</w:t>
            </w:r>
          </w:p>
        </w:tc>
        <w:tc>
          <w:tcPr>
            <w:tcW w:w="1249" w:type="dxa"/>
            <w:tcBorders>
              <w:top w:val="nil"/>
              <w:left w:val="nil"/>
              <w:bottom w:val="single" w:sz="4" w:space="0" w:color="auto"/>
              <w:right w:val="single" w:sz="4" w:space="0" w:color="auto"/>
            </w:tcBorders>
            <w:shd w:val="clear" w:color="auto" w:fill="auto"/>
            <w:noWrap/>
            <w:vAlign w:val="center"/>
            <w:hideMark/>
          </w:tcPr>
          <w:p w:rsidR="00CC2D9B" w:rsidRDefault="00CC2D9B" w:rsidP="006B5AAB">
            <w:pPr>
              <w:jc w:val="center"/>
              <w:rPr>
                <w:rFonts w:ascii="Calibri" w:hAnsi="Calibri" w:cs="Calibri"/>
                <w:color w:val="000000"/>
              </w:rPr>
            </w:pPr>
            <w:r>
              <w:rPr>
                <w:rFonts w:ascii="Calibri" w:hAnsi="Calibri" w:cs="Calibri"/>
                <w:color w:val="000000"/>
              </w:rPr>
              <w:t>38,84</w:t>
            </w:r>
          </w:p>
        </w:tc>
        <w:tc>
          <w:tcPr>
            <w:tcW w:w="976" w:type="dxa"/>
            <w:tcBorders>
              <w:top w:val="nil"/>
              <w:left w:val="nil"/>
              <w:bottom w:val="single" w:sz="4" w:space="0" w:color="auto"/>
              <w:right w:val="single" w:sz="4" w:space="0" w:color="auto"/>
            </w:tcBorders>
            <w:shd w:val="clear" w:color="auto" w:fill="auto"/>
            <w:noWrap/>
            <w:vAlign w:val="center"/>
            <w:hideMark/>
          </w:tcPr>
          <w:p w:rsidR="00CC2D9B" w:rsidRDefault="006B5AAB" w:rsidP="006B5AAB">
            <w:pPr>
              <w:jc w:val="center"/>
              <w:rPr>
                <w:rFonts w:ascii="Calibri" w:hAnsi="Calibri" w:cs="Calibri"/>
                <w:color w:val="000000"/>
              </w:rPr>
            </w:pPr>
            <w:r>
              <w:rPr>
                <w:rFonts w:ascii="Calibri" w:hAnsi="Calibri" w:cs="Calibri"/>
                <w:color w:val="000000"/>
              </w:rPr>
              <w:t>0,74</w:t>
            </w:r>
          </w:p>
        </w:tc>
        <w:tc>
          <w:tcPr>
            <w:tcW w:w="1199" w:type="dxa"/>
            <w:tcBorders>
              <w:top w:val="nil"/>
              <w:left w:val="nil"/>
              <w:bottom w:val="single" w:sz="4" w:space="0" w:color="auto"/>
              <w:right w:val="single" w:sz="4" w:space="0" w:color="auto"/>
            </w:tcBorders>
            <w:shd w:val="clear" w:color="auto" w:fill="auto"/>
            <w:noWrap/>
            <w:vAlign w:val="center"/>
            <w:hideMark/>
          </w:tcPr>
          <w:p w:rsidR="00CC2D9B" w:rsidRDefault="006B5AAB" w:rsidP="006B5AAB">
            <w:pPr>
              <w:jc w:val="center"/>
              <w:rPr>
                <w:rFonts w:ascii="Calibri" w:hAnsi="Calibri" w:cs="Calibri"/>
                <w:color w:val="000000"/>
              </w:rPr>
            </w:pPr>
            <w:r>
              <w:rPr>
                <w:rFonts w:ascii="Calibri" w:hAnsi="Calibri" w:cs="Calibri"/>
                <w:color w:val="000000"/>
              </w:rPr>
              <w:t>17,28</w:t>
            </w:r>
          </w:p>
        </w:tc>
        <w:tc>
          <w:tcPr>
            <w:tcW w:w="1199" w:type="dxa"/>
            <w:tcBorders>
              <w:top w:val="nil"/>
              <w:left w:val="nil"/>
              <w:bottom w:val="single" w:sz="4" w:space="0" w:color="auto"/>
              <w:right w:val="single" w:sz="4" w:space="0" w:color="auto"/>
            </w:tcBorders>
            <w:shd w:val="clear" w:color="auto" w:fill="auto"/>
            <w:noWrap/>
            <w:vAlign w:val="center"/>
            <w:hideMark/>
          </w:tcPr>
          <w:p w:rsidR="00CC2D9B" w:rsidRPr="006B5AAB" w:rsidRDefault="00CC2D9B" w:rsidP="00BA0BD9">
            <w:pPr>
              <w:keepNext/>
              <w:jc w:val="center"/>
              <w:rPr>
                <w:rFonts w:ascii="Calibri" w:hAnsi="Calibri" w:cs="Calibri"/>
                <w:color w:val="000000"/>
              </w:rPr>
            </w:pPr>
            <w:r w:rsidRPr="00FD6083">
              <w:rPr>
                <w:rFonts w:ascii="Calibri" w:hAnsi="Calibri" w:cs="Calibri"/>
                <w:b/>
                <w:color w:val="000000"/>
              </w:rPr>
              <w:t>317</w:t>
            </w:r>
            <w:r w:rsidR="00FD6083">
              <w:rPr>
                <w:rFonts w:ascii="Calibri" w:hAnsi="Calibri" w:cs="Calibri"/>
                <w:b/>
                <w:color w:val="000000"/>
              </w:rPr>
              <w:t>,47</w:t>
            </w:r>
            <w:r w:rsidR="00FD6083">
              <w:rPr>
                <w:rFonts w:ascii="Calibri" w:hAnsi="Calibri" w:cs="Calibri"/>
                <w:color w:val="000000"/>
              </w:rPr>
              <w:t xml:space="preserve"> kr</w:t>
            </w:r>
          </w:p>
        </w:tc>
      </w:tr>
    </w:tbl>
    <w:p w:rsidR="00CC2D9B" w:rsidRPr="00BA0BD9" w:rsidRDefault="00BA0BD9" w:rsidP="00BA0BD9">
      <w:pPr>
        <w:pStyle w:val="Beskrivning"/>
        <w:rPr>
          <w:color w:val="auto"/>
        </w:rPr>
      </w:pPr>
      <w:bookmarkStart w:id="113" w:name="_Toc326763638"/>
      <w:r w:rsidRPr="00BA0BD9">
        <w:rPr>
          <w:color w:val="auto"/>
        </w:rPr>
        <w:t xml:space="preserve">Tabell </w:t>
      </w:r>
      <w:r w:rsidR="00A25E7C">
        <w:rPr>
          <w:color w:val="auto"/>
        </w:rPr>
        <w:fldChar w:fldCharType="begin"/>
      </w:r>
      <w:r w:rsidR="002E0750">
        <w:rPr>
          <w:color w:val="auto"/>
        </w:rPr>
        <w:instrText xml:space="preserve"> SEQ Tabell \* ARABIC </w:instrText>
      </w:r>
      <w:r w:rsidR="00A25E7C">
        <w:rPr>
          <w:color w:val="auto"/>
        </w:rPr>
        <w:fldChar w:fldCharType="separate"/>
      </w:r>
      <w:r w:rsidR="006B6C7E">
        <w:rPr>
          <w:noProof/>
          <w:color w:val="auto"/>
        </w:rPr>
        <w:t>4</w:t>
      </w:r>
      <w:r w:rsidR="00A25E7C">
        <w:rPr>
          <w:color w:val="auto"/>
        </w:rPr>
        <w:fldChar w:fldCharType="end"/>
      </w:r>
      <w:r>
        <w:rPr>
          <w:color w:val="auto"/>
        </w:rPr>
        <w:t xml:space="preserve"> – Beräkning av fjärrvärmepris 201</w:t>
      </w:r>
      <w:r w:rsidR="00675354">
        <w:rPr>
          <w:color w:val="auto"/>
        </w:rPr>
        <w:t>0</w:t>
      </w:r>
      <w:bookmarkEnd w:id="113"/>
    </w:p>
    <w:p w:rsidR="00CC2D9B" w:rsidRDefault="00CC2D9B" w:rsidP="00CC2D9B">
      <w:pPr>
        <w:rPr>
          <w:b/>
        </w:rPr>
      </w:pPr>
    </w:p>
    <w:p w:rsidR="00CC2D9B" w:rsidRDefault="00CC2D9B" w:rsidP="00CC2D9B">
      <w:pPr>
        <w:rPr>
          <w:b/>
        </w:rPr>
      </w:pPr>
    </w:p>
    <w:p w:rsidR="00CC2D9B" w:rsidRDefault="00CC2D9B" w:rsidP="00CC2D9B">
      <w:pPr>
        <w:rPr>
          <w:b/>
        </w:rPr>
      </w:pPr>
    </w:p>
    <w:p w:rsidR="00CC2D9B" w:rsidRDefault="00CC2D9B" w:rsidP="00CC2D9B">
      <w:pPr>
        <w:rPr>
          <w:b/>
        </w:rPr>
      </w:pPr>
    </w:p>
    <w:p w:rsidR="00CC2D9B" w:rsidRDefault="00CC2D9B" w:rsidP="00CC2D9B">
      <w:pPr>
        <w:rPr>
          <w:b/>
        </w:rPr>
      </w:pPr>
    </w:p>
    <w:p w:rsidR="00FD6083" w:rsidRDefault="00FD6083" w:rsidP="00CC2D9B">
      <w:pPr>
        <w:rPr>
          <w:b/>
        </w:rPr>
      </w:pPr>
    </w:p>
    <w:p w:rsidR="00CC2D9B" w:rsidRDefault="00CC2D9B" w:rsidP="00CC2D9B">
      <w:pPr>
        <w:rPr>
          <w:b/>
        </w:rPr>
      </w:pPr>
    </w:p>
    <w:p w:rsidR="00CC2D9B" w:rsidRPr="00031351" w:rsidRDefault="00382F3B" w:rsidP="00031351">
      <w:pPr>
        <w:rPr>
          <w:b/>
        </w:rPr>
      </w:pPr>
      <w:r w:rsidRPr="00031351">
        <w:rPr>
          <w:b/>
        </w:rPr>
        <w:lastRenderedPageBreak/>
        <w:t>Be</w:t>
      </w:r>
      <w:r w:rsidR="00CC2D9B" w:rsidRPr="00031351">
        <w:rPr>
          <w:b/>
        </w:rPr>
        <w:t>räkning av ekonomital</w:t>
      </w:r>
    </w:p>
    <w:p w:rsidR="00CC2D9B" w:rsidRDefault="00CC2D9B" w:rsidP="00CC2D9B">
      <w:r>
        <w:t>Tabell</w:t>
      </w:r>
      <w:r w:rsidR="00CE4A3B">
        <w:t xml:space="preserve"> 5</w:t>
      </w:r>
      <w:r>
        <w:t xml:space="preserve"> visar ingående värden för beräkning av ekonomitalen för båda perioderna .</w:t>
      </w:r>
    </w:p>
    <w:tbl>
      <w:tblPr>
        <w:tblpPr w:leftFromText="141" w:rightFromText="141" w:vertAnchor="text" w:tblpY="1"/>
        <w:tblOverlap w:val="never"/>
        <w:tblW w:w="3920" w:type="dxa"/>
        <w:tblInd w:w="65" w:type="dxa"/>
        <w:tblCellMar>
          <w:left w:w="70" w:type="dxa"/>
          <w:right w:w="70" w:type="dxa"/>
        </w:tblCellMar>
        <w:tblLook w:val="04A0"/>
      </w:tblPr>
      <w:tblGrid>
        <w:gridCol w:w="2132"/>
        <w:gridCol w:w="1788"/>
      </w:tblGrid>
      <w:tr w:rsidR="00CC2D9B" w:rsidRPr="008816AB" w:rsidTr="00CC2D9B">
        <w:trPr>
          <w:trHeight w:val="315"/>
        </w:trPr>
        <w:tc>
          <w:tcPr>
            <w:tcW w:w="3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rPr>
                <w:rFonts w:ascii="Calibri" w:eastAsia="Times New Roman" w:hAnsi="Calibri" w:cs="Calibri"/>
                <w:color w:val="000000"/>
              </w:rPr>
            </w:pPr>
            <w:r w:rsidRPr="008816AB">
              <w:rPr>
                <w:rFonts w:ascii="Calibri" w:eastAsia="Times New Roman" w:hAnsi="Calibri" w:cs="Calibri"/>
                <w:color w:val="000000"/>
              </w:rPr>
              <w:t> </w:t>
            </w:r>
          </w:p>
          <w:p w:rsidR="00CC2D9B" w:rsidRDefault="00CC2D9B" w:rsidP="00CC2D9B">
            <w:pPr>
              <w:spacing w:after="0" w:line="240" w:lineRule="auto"/>
              <w:jc w:val="center"/>
              <w:rPr>
                <w:rFonts w:ascii="Calibri" w:eastAsia="Times New Roman" w:hAnsi="Calibri" w:cs="Calibri"/>
                <w:b/>
                <w:bCs/>
                <w:color w:val="000000"/>
              </w:rPr>
            </w:pPr>
            <w:r w:rsidRPr="008816AB">
              <w:rPr>
                <w:rFonts w:ascii="Calibri" w:eastAsia="Times New Roman" w:hAnsi="Calibri" w:cs="Calibri"/>
                <w:b/>
                <w:bCs/>
                <w:color w:val="000000"/>
              </w:rPr>
              <w:t>2008</w:t>
            </w:r>
          </w:p>
          <w:p w:rsidR="00CC2D9B" w:rsidRPr="008816AB" w:rsidRDefault="00CC2D9B" w:rsidP="00CC2D9B">
            <w:pPr>
              <w:spacing w:after="0" w:line="240" w:lineRule="auto"/>
              <w:jc w:val="center"/>
              <w:rPr>
                <w:rFonts w:ascii="Calibri" w:eastAsia="Times New Roman" w:hAnsi="Calibri" w:cs="Calibri"/>
                <w:b/>
                <w:bCs/>
                <w:color w:val="000000"/>
              </w:rPr>
            </w:pPr>
          </w:p>
        </w:tc>
      </w:tr>
      <w:tr w:rsidR="00CC2D9B" w:rsidRPr="008816AB" w:rsidTr="00CC2D9B">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rPr>
                <w:rFonts w:ascii="Calibri" w:eastAsia="Times New Roman" w:hAnsi="Calibri" w:cs="Calibri"/>
                <w:color w:val="000000"/>
              </w:rPr>
            </w:pPr>
            <w:r w:rsidRPr="008816AB">
              <w:rPr>
                <w:rFonts w:ascii="Calibri" w:eastAsia="Times New Roman" w:hAnsi="Calibri" w:cs="Calibri"/>
                <w:color w:val="000000"/>
              </w:rPr>
              <w:t>Lev</w:t>
            </w:r>
            <w:r>
              <w:rPr>
                <w:rFonts w:ascii="Calibri" w:eastAsia="Times New Roman" w:hAnsi="Calibri" w:cs="Calibri"/>
                <w:color w:val="000000"/>
              </w:rPr>
              <w:t>ererad</w:t>
            </w:r>
            <w:r w:rsidRPr="008816AB">
              <w:rPr>
                <w:rFonts w:ascii="Calibri" w:eastAsia="Times New Roman" w:hAnsi="Calibri" w:cs="Calibri"/>
                <w:color w:val="000000"/>
              </w:rPr>
              <w:t xml:space="preserve"> fjärrvärme</w:t>
            </w:r>
          </w:p>
        </w:tc>
        <w:tc>
          <w:tcPr>
            <w:tcW w:w="1788" w:type="dxa"/>
            <w:tcBorders>
              <w:top w:val="nil"/>
              <w:left w:val="nil"/>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jc w:val="right"/>
              <w:rPr>
                <w:rFonts w:ascii="Calibri" w:eastAsia="Times New Roman" w:hAnsi="Calibri" w:cs="Calibri"/>
                <w:color w:val="000000"/>
              </w:rPr>
            </w:pPr>
            <w:r w:rsidRPr="008816AB">
              <w:rPr>
                <w:rFonts w:ascii="Calibri" w:eastAsia="Times New Roman" w:hAnsi="Calibri" w:cs="Calibri"/>
                <w:color w:val="000000"/>
              </w:rPr>
              <w:t>347</w:t>
            </w:r>
            <w:r>
              <w:rPr>
                <w:rFonts w:ascii="Calibri" w:eastAsia="Times New Roman" w:hAnsi="Calibri" w:cs="Calibri"/>
                <w:color w:val="000000"/>
              </w:rPr>
              <w:t xml:space="preserve"> </w:t>
            </w:r>
            <w:r w:rsidRPr="008816AB">
              <w:rPr>
                <w:rFonts w:ascii="Calibri" w:eastAsia="Times New Roman" w:hAnsi="Calibri" w:cs="Calibri"/>
                <w:color w:val="000000"/>
              </w:rPr>
              <w:t>662</w:t>
            </w:r>
            <w:r>
              <w:rPr>
                <w:rFonts w:ascii="Calibri" w:eastAsia="Times New Roman" w:hAnsi="Calibri" w:cs="Calibri"/>
                <w:color w:val="000000"/>
              </w:rPr>
              <w:t xml:space="preserve"> MWh</w:t>
            </w:r>
          </w:p>
        </w:tc>
      </w:tr>
      <w:tr w:rsidR="00CC2D9B" w:rsidRPr="008816AB" w:rsidTr="00CC2D9B">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rPr>
                <w:rFonts w:ascii="Calibri" w:eastAsia="Times New Roman" w:hAnsi="Calibri" w:cs="Calibri"/>
                <w:color w:val="000000"/>
              </w:rPr>
            </w:pPr>
            <w:r w:rsidRPr="008816AB">
              <w:rPr>
                <w:rFonts w:ascii="Calibri" w:eastAsia="Times New Roman" w:hAnsi="Calibri" w:cs="Calibri"/>
                <w:color w:val="000000"/>
              </w:rPr>
              <w:t>Lev</w:t>
            </w:r>
            <w:r>
              <w:rPr>
                <w:rFonts w:ascii="Calibri" w:eastAsia="Times New Roman" w:hAnsi="Calibri" w:cs="Calibri"/>
                <w:color w:val="000000"/>
              </w:rPr>
              <w:t>ererad el</w:t>
            </w:r>
          </w:p>
        </w:tc>
        <w:tc>
          <w:tcPr>
            <w:tcW w:w="1788" w:type="dxa"/>
            <w:tcBorders>
              <w:top w:val="nil"/>
              <w:left w:val="nil"/>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jc w:val="right"/>
              <w:rPr>
                <w:rFonts w:ascii="Calibri" w:eastAsia="Times New Roman" w:hAnsi="Calibri" w:cs="Calibri"/>
                <w:color w:val="000000"/>
              </w:rPr>
            </w:pPr>
            <w:r>
              <w:rPr>
                <w:rFonts w:ascii="Calibri" w:eastAsia="Times New Roman" w:hAnsi="Calibri" w:cs="Calibri"/>
                <w:color w:val="000000"/>
              </w:rPr>
              <w:t>66 262 MWh</w:t>
            </w:r>
          </w:p>
        </w:tc>
      </w:tr>
      <w:tr w:rsidR="00CC2D9B" w:rsidRPr="008816AB" w:rsidTr="00CC2D9B">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rPr>
                <w:rFonts w:ascii="Calibri" w:eastAsia="Times New Roman" w:hAnsi="Calibri" w:cs="Calibri"/>
                <w:color w:val="000000"/>
              </w:rPr>
            </w:pPr>
            <w:r w:rsidRPr="008816AB">
              <w:rPr>
                <w:rFonts w:ascii="Calibri" w:eastAsia="Times New Roman" w:hAnsi="Calibri" w:cs="Calibri"/>
                <w:color w:val="000000"/>
              </w:rPr>
              <w:t>Lev</w:t>
            </w:r>
            <w:r>
              <w:rPr>
                <w:rFonts w:ascii="Calibri" w:eastAsia="Times New Roman" w:hAnsi="Calibri" w:cs="Calibri"/>
                <w:color w:val="000000"/>
              </w:rPr>
              <w:t>ererad</w:t>
            </w:r>
            <w:r w:rsidRPr="008816AB">
              <w:rPr>
                <w:rFonts w:ascii="Calibri" w:eastAsia="Times New Roman" w:hAnsi="Calibri" w:cs="Calibri"/>
                <w:color w:val="000000"/>
              </w:rPr>
              <w:t xml:space="preserve"> ånga</w:t>
            </w:r>
          </w:p>
        </w:tc>
        <w:tc>
          <w:tcPr>
            <w:tcW w:w="1788" w:type="dxa"/>
            <w:tcBorders>
              <w:top w:val="nil"/>
              <w:left w:val="nil"/>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jc w:val="right"/>
              <w:rPr>
                <w:rFonts w:ascii="Calibri" w:eastAsia="Times New Roman" w:hAnsi="Calibri" w:cs="Calibri"/>
                <w:color w:val="000000"/>
              </w:rPr>
            </w:pPr>
            <w:r w:rsidRPr="008816AB">
              <w:rPr>
                <w:rFonts w:ascii="Calibri" w:eastAsia="Times New Roman" w:hAnsi="Calibri" w:cs="Calibri"/>
                <w:color w:val="000000"/>
              </w:rPr>
              <w:t>23</w:t>
            </w:r>
            <w:r>
              <w:rPr>
                <w:rFonts w:ascii="Calibri" w:eastAsia="Times New Roman" w:hAnsi="Calibri" w:cs="Calibri"/>
                <w:color w:val="000000"/>
              </w:rPr>
              <w:t xml:space="preserve"> </w:t>
            </w:r>
            <w:r w:rsidRPr="008816AB">
              <w:rPr>
                <w:rFonts w:ascii="Calibri" w:eastAsia="Times New Roman" w:hAnsi="Calibri" w:cs="Calibri"/>
                <w:color w:val="000000"/>
              </w:rPr>
              <w:t>468</w:t>
            </w:r>
            <w:r>
              <w:rPr>
                <w:rFonts w:ascii="Calibri" w:eastAsia="Times New Roman" w:hAnsi="Calibri" w:cs="Calibri"/>
                <w:color w:val="000000"/>
              </w:rPr>
              <w:t xml:space="preserve"> MWh </w:t>
            </w:r>
          </w:p>
        </w:tc>
      </w:tr>
      <w:tr w:rsidR="00CC2D9B" w:rsidRPr="008816AB" w:rsidTr="00CC2D9B">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rPr>
                <w:rFonts w:ascii="Calibri" w:eastAsia="Times New Roman" w:hAnsi="Calibri" w:cs="Calibri"/>
                <w:color w:val="000000"/>
              </w:rPr>
            </w:pPr>
            <w:r w:rsidRPr="008816AB">
              <w:rPr>
                <w:rFonts w:ascii="Calibri" w:eastAsia="Times New Roman" w:hAnsi="Calibri" w:cs="Calibri"/>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rPr>
                <w:rFonts w:ascii="Calibri" w:eastAsia="Times New Roman" w:hAnsi="Calibri" w:cs="Calibri"/>
                <w:color w:val="000000"/>
              </w:rPr>
            </w:pPr>
            <w:r w:rsidRPr="008816AB">
              <w:rPr>
                <w:rFonts w:ascii="Calibri" w:eastAsia="Times New Roman" w:hAnsi="Calibri" w:cs="Calibri"/>
                <w:color w:val="000000"/>
              </w:rPr>
              <w:t> </w:t>
            </w:r>
          </w:p>
        </w:tc>
      </w:tr>
      <w:tr w:rsidR="00CC2D9B" w:rsidRPr="008816AB" w:rsidTr="00CC2D9B">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rPr>
                <w:rFonts w:ascii="Calibri" w:eastAsia="Times New Roman" w:hAnsi="Calibri" w:cs="Calibri"/>
                <w:color w:val="000000"/>
              </w:rPr>
            </w:pPr>
            <w:r w:rsidRPr="008816AB">
              <w:rPr>
                <w:rFonts w:ascii="Calibri" w:eastAsia="Times New Roman" w:hAnsi="Calibri" w:cs="Calibri"/>
                <w:color w:val="000000"/>
              </w:rPr>
              <w:t>Fjärrvärmepris</w:t>
            </w:r>
          </w:p>
        </w:tc>
        <w:tc>
          <w:tcPr>
            <w:tcW w:w="1788" w:type="dxa"/>
            <w:tcBorders>
              <w:top w:val="nil"/>
              <w:left w:val="nil"/>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jc w:val="right"/>
              <w:rPr>
                <w:rFonts w:ascii="Calibri" w:eastAsia="Times New Roman" w:hAnsi="Calibri" w:cs="Calibri"/>
                <w:color w:val="000000"/>
              </w:rPr>
            </w:pPr>
            <w:r>
              <w:rPr>
                <w:rFonts w:ascii="Calibri" w:eastAsia="Times New Roman" w:hAnsi="Calibri" w:cs="Calibri"/>
                <w:color w:val="000000"/>
              </w:rPr>
              <w:t>259 kr/MWh</w:t>
            </w:r>
          </w:p>
        </w:tc>
      </w:tr>
      <w:tr w:rsidR="00CC2D9B" w:rsidRPr="008816AB" w:rsidTr="00CC2D9B">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rPr>
                <w:rFonts w:ascii="Calibri" w:eastAsia="Times New Roman" w:hAnsi="Calibri" w:cs="Calibri"/>
                <w:color w:val="000000"/>
              </w:rPr>
            </w:pPr>
            <w:r w:rsidRPr="008816AB">
              <w:rPr>
                <w:rFonts w:ascii="Calibri" w:eastAsia="Times New Roman" w:hAnsi="Calibri" w:cs="Calibri"/>
                <w:color w:val="000000"/>
              </w:rPr>
              <w:t>Elpris medel</w:t>
            </w:r>
          </w:p>
        </w:tc>
        <w:tc>
          <w:tcPr>
            <w:tcW w:w="1788" w:type="dxa"/>
            <w:tcBorders>
              <w:top w:val="nil"/>
              <w:left w:val="nil"/>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jc w:val="right"/>
              <w:rPr>
                <w:rFonts w:ascii="Calibri" w:eastAsia="Times New Roman" w:hAnsi="Calibri" w:cs="Calibri"/>
                <w:color w:val="000000"/>
              </w:rPr>
            </w:pPr>
            <w:r w:rsidRPr="008816AB">
              <w:rPr>
                <w:rFonts w:ascii="Calibri" w:eastAsia="Times New Roman" w:hAnsi="Calibri" w:cs="Calibri"/>
                <w:color w:val="000000"/>
              </w:rPr>
              <w:t>410,1</w:t>
            </w:r>
            <w:r>
              <w:rPr>
                <w:rFonts w:ascii="Calibri" w:eastAsia="Times New Roman" w:hAnsi="Calibri" w:cs="Calibri"/>
                <w:color w:val="000000"/>
              </w:rPr>
              <w:t xml:space="preserve"> kr/MWh</w:t>
            </w:r>
          </w:p>
        </w:tc>
      </w:tr>
      <w:tr w:rsidR="00CC2D9B" w:rsidRPr="008816AB" w:rsidTr="00CC2D9B">
        <w:trPr>
          <w:trHeight w:val="31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rPr>
                <w:rFonts w:ascii="Calibri" w:eastAsia="Times New Roman" w:hAnsi="Calibri" w:cs="Calibri"/>
                <w:color w:val="000000"/>
              </w:rPr>
            </w:pPr>
            <w:r w:rsidRPr="008816AB">
              <w:rPr>
                <w:rFonts w:ascii="Calibri" w:eastAsia="Times New Roman" w:hAnsi="Calibri" w:cs="Calibri"/>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rPr>
                <w:rFonts w:ascii="Calibri" w:eastAsia="Times New Roman" w:hAnsi="Calibri" w:cs="Calibri"/>
                <w:color w:val="000000"/>
              </w:rPr>
            </w:pPr>
            <w:r w:rsidRPr="008816AB">
              <w:rPr>
                <w:rFonts w:ascii="Calibri" w:eastAsia="Times New Roman" w:hAnsi="Calibri" w:cs="Calibri"/>
                <w:color w:val="000000"/>
              </w:rPr>
              <w:t> </w:t>
            </w:r>
          </w:p>
        </w:tc>
      </w:tr>
      <w:tr w:rsidR="00CC2D9B" w:rsidRPr="008816AB" w:rsidTr="00CC2D9B">
        <w:trPr>
          <w:trHeight w:val="31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rPr>
                <w:rFonts w:ascii="Calibri" w:eastAsia="Times New Roman" w:hAnsi="Calibri" w:cs="Calibri"/>
                <w:color w:val="000000"/>
              </w:rPr>
            </w:pPr>
            <w:r w:rsidRPr="008816AB">
              <w:rPr>
                <w:rFonts w:ascii="Calibri" w:eastAsia="Times New Roman" w:hAnsi="Calibri" w:cs="Calibri"/>
                <w:color w:val="000000"/>
              </w:rPr>
              <w:t>Verklig kost</w:t>
            </w:r>
            <w:r>
              <w:rPr>
                <w:rFonts w:ascii="Calibri" w:eastAsia="Times New Roman" w:hAnsi="Calibri" w:cs="Calibri"/>
                <w:color w:val="000000"/>
              </w:rPr>
              <w:t>nad</w:t>
            </w:r>
          </w:p>
        </w:tc>
        <w:tc>
          <w:tcPr>
            <w:tcW w:w="1788" w:type="dxa"/>
            <w:tcBorders>
              <w:top w:val="nil"/>
              <w:left w:val="nil"/>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jc w:val="right"/>
              <w:rPr>
                <w:rFonts w:ascii="Calibri" w:eastAsia="Times New Roman" w:hAnsi="Calibri" w:cs="Calibri"/>
                <w:color w:val="000000"/>
              </w:rPr>
            </w:pPr>
            <w:r w:rsidRPr="008816AB">
              <w:rPr>
                <w:rFonts w:ascii="Calibri" w:eastAsia="Times New Roman" w:hAnsi="Calibri" w:cs="Calibri"/>
                <w:color w:val="000000"/>
              </w:rPr>
              <w:t>-883</w:t>
            </w:r>
            <w:r>
              <w:rPr>
                <w:rFonts w:ascii="Calibri" w:eastAsia="Times New Roman" w:hAnsi="Calibri" w:cs="Calibri"/>
                <w:color w:val="000000"/>
              </w:rPr>
              <w:t> </w:t>
            </w:r>
            <w:r w:rsidRPr="008816AB">
              <w:rPr>
                <w:rFonts w:ascii="Calibri" w:eastAsia="Times New Roman" w:hAnsi="Calibri" w:cs="Calibri"/>
                <w:color w:val="000000"/>
              </w:rPr>
              <w:t>746</w:t>
            </w:r>
            <w:r>
              <w:rPr>
                <w:rFonts w:ascii="Calibri" w:eastAsia="Times New Roman" w:hAnsi="Calibri" w:cs="Calibri"/>
                <w:color w:val="000000"/>
              </w:rPr>
              <w:t xml:space="preserve"> kr</w:t>
            </w:r>
          </w:p>
        </w:tc>
      </w:tr>
      <w:tr w:rsidR="00CC2D9B" w:rsidRPr="008816AB" w:rsidTr="00CC2D9B">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rPr>
                <w:rFonts w:ascii="Calibri" w:eastAsia="Times New Roman" w:hAnsi="Calibri" w:cs="Calibri"/>
                <w:color w:val="000000"/>
              </w:rPr>
            </w:pPr>
            <w:r w:rsidRPr="008816AB">
              <w:rPr>
                <w:rFonts w:ascii="Calibri" w:eastAsia="Times New Roman" w:hAnsi="Calibri" w:cs="Calibri"/>
                <w:color w:val="000000"/>
              </w:rPr>
              <w:t>Optimal kost</w:t>
            </w:r>
            <w:r>
              <w:rPr>
                <w:rFonts w:ascii="Calibri" w:eastAsia="Times New Roman" w:hAnsi="Calibri" w:cs="Calibri"/>
                <w:color w:val="000000"/>
              </w:rPr>
              <w:t>nad</w:t>
            </w:r>
          </w:p>
        </w:tc>
        <w:tc>
          <w:tcPr>
            <w:tcW w:w="1788" w:type="dxa"/>
            <w:tcBorders>
              <w:top w:val="nil"/>
              <w:left w:val="nil"/>
              <w:bottom w:val="single" w:sz="4" w:space="0" w:color="auto"/>
              <w:right w:val="single" w:sz="4" w:space="0" w:color="auto"/>
            </w:tcBorders>
            <w:shd w:val="clear" w:color="auto" w:fill="auto"/>
            <w:noWrap/>
            <w:vAlign w:val="bottom"/>
            <w:hideMark/>
          </w:tcPr>
          <w:p w:rsidR="00CC2D9B" w:rsidRPr="008816AB" w:rsidRDefault="00CC2D9B" w:rsidP="00CC2D9B">
            <w:pPr>
              <w:spacing w:after="0" w:line="240" w:lineRule="auto"/>
              <w:jc w:val="right"/>
              <w:rPr>
                <w:rFonts w:ascii="Calibri" w:eastAsia="Times New Roman" w:hAnsi="Calibri" w:cs="Calibri"/>
                <w:color w:val="000000"/>
              </w:rPr>
            </w:pPr>
            <w:r w:rsidRPr="008816AB">
              <w:rPr>
                <w:rFonts w:ascii="Calibri" w:eastAsia="Times New Roman" w:hAnsi="Calibri" w:cs="Calibri"/>
                <w:color w:val="000000"/>
              </w:rPr>
              <w:t>-7</w:t>
            </w:r>
            <w:r>
              <w:rPr>
                <w:rFonts w:ascii="Calibri" w:eastAsia="Times New Roman" w:hAnsi="Calibri" w:cs="Calibri"/>
                <w:color w:val="000000"/>
              </w:rPr>
              <w:t> </w:t>
            </w:r>
            <w:r w:rsidRPr="008816AB">
              <w:rPr>
                <w:rFonts w:ascii="Calibri" w:eastAsia="Times New Roman" w:hAnsi="Calibri" w:cs="Calibri"/>
                <w:color w:val="000000"/>
              </w:rPr>
              <w:t>674</w:t>
            </w:r>
            <w:r>
              <w:rPr>
                <w:rFonts w:ascii="Calibri" w:eastAsia="Times New Roman" w:hAnsi="Calibri" w:cs="Calibri"/>
                <w:color w:val="000000"/>
              </w:rPr>
              <w:t xml:space="preserve"> </w:t>
            </w:r>
            <w:r w:rsidRPr="008816AB">
              <w:rPr>
                <w:rFonts w:ascii="Calibri" w:eastAsia="Times New Roman" w:hAnsi="Calibri" w:cs="Calibri"/>
                <w:color w:val="000000"/>
              </w:rPr>
              <w:t>881</w:t>
            </w:r>
            <w:r>
              <w:rPr>
                <w:rFonts w:ascii="Calibri" w:eastAsia="Times New Roman" w:hAnsi="Calibri" w:cs="Calibri"/>
                <w:color w:val="000000"/>
              </w:rPr>
              <w:t xml:space="preserve"> kr</w:t>
            </w:r>
          </w:p>
        </w:tc>
      </w:tr>
    </w:tbl>
    <w:tbl>
      <w:tblPr>
        <w:tblpPr w:leftFromText="141" w:rightFromText="141" w:vertAnchor="text" w:horzAnchor="page" w:tblpX="5891" w:tblpY="47"/>
        <w:tblW w:w="3974" w:type="dxa"/>
        <w:tblCellMar>
          <w:left w:w="70" w:type="dxa"/>
          <w:right w:w="70" w:type="dxa"/>
        </w:tblCellMar>
        <w:tblLook w:val="04A0"/>
      </w:tblPr>
      <w:tblGrid>
        <w:gridCol w:w="2338"/>
        <w:gridCol w:w="1636"/>
      </w:tblGrid>
      <w:tr w:rsidR="00CC2D9B" w:rsidRPr="00736D2C" w:rsidTr="00CC2D9B">
        <w:trPr>
          <w:trHeight w:val="775"/>
        </w:trPr>
        <w:tc>
          <w:tcPr>
            <w:tcW w:w="39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D9B" w:rsidRPr="00736D2C" w:rsidRDefault="00CC2D9B" w:rsidP="00CC2D9B">
            <w:pPr>
              <w:spacing w:after="0" w:line="240" w:lineRule="auto"/>
              <w:jc w:val="center"/>
              <w:rPr>
                <w:rFonts w:ascii="Calibri" w:eastAsia="Times New Roman" w:hAnsi="Calibri" w:cs="Calibri"/>
                <w:b/>
                <w:bCs/>
                <w:color w:val="000000"/>
              </w:rPr>
            </w:pPr>
            <w:r w:rsidRPr="00736D2C">
              <w:rPr>
                <w:rFonts w:ascii="Calibri" w:eastAsia="Times New Roman" w:hAnsi="Calibri" w:cs="Calibri"/>
                <w:b/>
                <w:bCs/>
                <w:color w:val="000000"/>
              </w:rPr>
              <w:t>2010</w:t>
            </w:r>
          </w:p>
        </w:tc>
      </w:tr>
      <w:tr w:rsidR="00CC2D9B" w:rsidRPr="00736D2C" w:rsidTr="00CC2D9B">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Lev</w:t>
            </w:r>
            <w:r>
              <w:rPr>
                <w:rFonts w:ascii="Calibri" w:eastAsia="Times New Roman" w:hAnsi="Calibri" w:cs="Calibri"/>
                <w:color w:val="000000"/>
              </w:rPr>
              <w:t>ererad</w:t>
            </w:r>
            <w:r w:rsidRPr="00736D2C">
              <w:rPr>
                <w:rFonts w:ascii="Calibri" w:eastAsia="Times New Roman" w:hAnsi="Calibri" w:cs="Calibri"/>
                <w:color w:val="000000"/>
              </w:rPr>
              <w:t xml:space="preserve"> fjärrvärme</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jc w:val="right"/>
              <w:rPr>
                <w:rFonts w:ascii="Calibri" w:eastAsia="Times New Roman" w:hAnsi="Calibri" w:cs="Calibri"/>
                <w:color w:val="000000"/>
              </w:rPr>
            </w:pPr>
            <w:r w:rsidRPr="00736D2C">
              <w:rPr>
                <w:rFonts w:ascii="Calibri" w:eastAsia="Times New Roman" w:hAnsi="Calibri" w:cs="Calibri"/>
                <w:color w:val="000000"/>
              </w:rPr>
              <w:t>510</w:t>
            </w:r>
            <w:r>
              <w:rPr>
                <w:rFonts w:ascii="Calibri" w:eastAsia="Times New Roman" w:hAnsi="Calibri" w:cs="Calibri"/>
                <w:color w:val="000000"/>
              </w:rPr>
              <w:t> </w:t>
            </w:r>
            <w:r w:rsidRPr="00736D2C">
              <w:rPr>
                <w:rFonts w:ascii="Calibri" w:eastAsia="Times New Roman" w:hAnsi="Calibri" w:cs="Calibri"/>
                <w:color w:val="000000"/>
              </w:rPr>
              <w:t>490</w:t>
            </w:r>
            <w:r>
              <w:rPr>
                <w:rFonts w:ascii="Calibri" w:eastAsia="Times New Roman" w:hAnsi="Calibri" w:cs="Calibri"/>
                <w:color w:val="000000"/>
              </w:rPr>
              <w:t xml:space="preserve">  MWh</w:t>
            </w:r>
          </w:p>
        </w:tc>
      </w:tr>
      <w:tr w:rsidR="00CC2D9B" w:rsidRPr="00736D2C" w:rsidTr="00CC2D9B">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Lev</w:t>
            </w:r>
            <w:r>
              <w:rPr>
                <w:rFonts w:ascii="Calibri" w:eastAsia="Times New Roman" w:hAnsi="Calibri" w:cs="Calibri"/>
                <w:color w:val="000000"/>
              </w:rPr>
              <w:t>ererad el</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jc w:val="right"/>
              <w:rPr>
                <w:rFonts w:ascii="Calibri" w:eastAsia="Times New Roman" w:hAnsi="Calibri" w:cs="Calibri"/>
                <w:color w:val="000000"/>
              </w:rPr>
            </w:pPr>
            <w:r w:rsidRPr="00736D2C">
              <w:rPr>
                <w:rFonts w:ascii="Calibri" w:eastAsia="Times New Roman" w:hAnsi="Calibri" w:cs="Calibri"/>
                <w:color w:val="000000"/>
              </w:rPr>
              <w:t>150</w:t>
            </w:r>
            <w:r>
              <w:rPr>
                <w:rFonts w:ascii="Calibri" w:eastAsia="Times New Roman" w:hAnsi="Calibri" w:cs="Calibri"/>
                <w:color w:val="000000"/>
              </w:rPr>
              <w:t> </w:t>
            </w:r>
            <w:r w:rsidRPr="00736D2C">
              <w:rPr>
                <w:rFonts w:ascii="Calibri" w:eastAsia="Times New Roman" w:hAnsi="Calibri" w:cs="Calibri"/>
                <w:color w:val="000000"/>
              </w:rPr>
              <w:t>03</w:t>
            </w:r>
            <w:r>
              <w:rPr>
                <w:rFonts w:ascii="Calibri" w:eastAsia="Times New Roman" w:hAnsi="Calibri" w:cs="Calibri"/>
                <w:color w:val="000000"/>
              </w:rPr>
              <w:t>6  MWh</w:t>
            </w:r>
          </w:p>
        </w:tc>
      </w:tr>
      <w:tr w:rsidR="00CC2D9B" w:rsidRPr="00736D2C" w:rsidTr="00CC2D9B">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Lev ånga</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jc w:val="right"/>
              <w:rPr>
                <w:rFonts w:ascii="Calibri" w:eastAsia="Times New Roman" w:hAnsi="Calibri" w:cs="Calibri"/>
                <w:color w:val="000000"/>
              </w:rPr>
            </w:pPr>
            <w:r>
              <w:rPr>
                <w:rFonts w:ascii="Calibri" w:eastAsia="Times New Roman" w:hAnsi="Calibri" w:cs="Calibri"/>
                <w:color w:val="000000"/>
              </w:rPr>
              <w:t>13 933 MWh</w:t>
            </w:r>
          </w:p>
        </w:tc>
      </w:tr>
      <w:tr w:rsidR="00CC2D9B" w:rsidRPr="00736D2C" w:rsidTr="00CC2D9B">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 </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 </w:t>
            </w:r>
          </w:p>
        </w:tc>
      </w:tr>
      <w:tr w:rsidR="00CC2D9B" w:rsidRPr="00736D2C" w:rsidTr="00CC2D9B">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Fjärrvärmepris</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jc w:val="right"/>
              <w:rPr>
                <w:rFonts w:ascii="Calibri" w:eastAsia="Times New Roman" w:hAnsi="Calibri" w:cs="Calibri"/>
                <w:color w:val="000000"/>
              </w:rPr>
            </w:pPr>
            <w:r>
              <w:rPr>
                <w:rFonts w:ascii="Calibri" w:eastAsia="Times New Roman" w:hAnsi="Calibri" w:cs="Calibri"/>
                <w:color w:val="000000"/>
              </w:rPr>
              <w:t>317 kr/MWh</w:t>
            </w:r>
          </w:p>
        </w:tc>
      </w:tr>
      <w:tr w:rsidR="00CC2D9B" w:rsidRPr="00736D2C" w:rsidTr="00CC2D9B">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Elpris medel</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702F29" w:rsidP="00CC2D9B">
            <w:pPr>
              <w:spacing w:after="0" w:line="240" w:lineRule="auto"/>
              <w:jc w:val="right"/>
              <w:rPr>
                <w:rFonts w:ascii="Calibri" w:eastAsia="Times New Roman" w:hAnsi="Calibri" w:cs="Calibri"/>
                <w:color w:val="000000"/>
              </w:rPr>
            </w:pPr>
            <w:r>
              <w:rPr>
                <w:rFonts w:ascii="Calibri" w:eastAsia="Times New Roman" w:hAnsi="Calibri" w:cs="Calibri"/>
                <w:color w:val="000000"/>
              </w:rPr>
              <w:t>747,3</w:t>
            </w:r>
            <w:r w:rsidR="00CC2D9B">
              <w:rPr>
                <w:rFonts w:ascii="Calibri" w:eastAsia="Times New Roman" w:hAnsi="Calibri" w:cs="Calibri"/>
                <w:color w:val="000000"/>
              </w:rPr>
              <w:t xml:space="preserve"> kr/MWh</w:t>
            </w:r>
          </w:p>
        </w:tc>
      </w:tr>
      <w:tr w:rsidR="00CC2D9B" w:rsidRPr="00736D2C" w:rsidTr="00CC2D9B">
        <w:trPr>
          <w:trHeight w:val="315"/>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 </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 </w:t>
            </w:r>
          </w:p>
        </w:tc>
      </w:tr>
      <w:tr w:rsidR="00CC2D9B" w:rsidRPr="00736D2C" w:rsidTr="00CC2D9B">
        <w:trPr>
          <w:trHeight w:val="315"/>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Verklig kost</w:t>
            </w:r>
            <w:r>
              <w:rPr>
                <w:rFonts w:ascii="Calibri" w:eastAsia="Times New Roman" w:hAnsi="Calibri" w:cs="Calibri"/>
                <w:color w:val="000000"/>
              </w:rPr>
              <w:t>nad</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jc w:val="right"/>
              <w:rPr>
                <w:rFonts w:ascii="Calibri" w:eastAsia="Times New Roman" w:hAnsi="Calibri" w:cs="Calibri"/>
                <w:color w:val="000000"/>
              </w:rPr>
            </w:pPr>
            <w:r w:rsidRPr="00736D2C">
              <w:rPr>
                <w:rFonts w:ascii="Calibri" w:eastAsia="Times New Roman" w:hAnsi="Calibri" w:cs="Calibri"/>
                <w:color w:val="000000"/>
              </w:rPr>
              <w:t>23 352</w:t>
            </w:r>
            <w:r>
              <w:rPr>
                <w:rFonts w:ascii="Calibri" w:eastAsia="Times New Roman" w:hAnsi="Calibri" w:cs="Calibri"/>
                <w:color w:val="000000"/>
              </w:rPr>
              <w:t> </w:t>
            </w:r>
            <w:r w:rsidRPr="00736D2C">
              <w:rPr>
                <w:rFonts w:ascii="Calibri" w:eastAsia="Times New Roman" w:hAnsi="Calibri" w:cs="Calibri"/>
                <w:color w:val="000000"/>
              </w:rPr>
              <w:t>37</w:t>
            </w:r>
            <w:r>
              <w:rPr>
                <w:rFonts w:ascii="Calibri" w:eastAsia="Times New Roman" w:hAnsi="Calibri" w:cs="Calibri"/>
                <w:color w:val="000000"/>
              </w:rPr>
              <w:t>1 kr</w:t>
            </w:r>
          </w:p>
        </w:tc>
      </w:tr>
      <w:tr w:rsidR="00CC2D9B" w:rsidRPr="00736D2C" w:rsidTr="00CC2D9B">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Optimal kost</w:t>
            </w:r>
            <w:r>
              <w:rPr>
                <w:rFonts w:ascii="Calibri" w:eastAsia="Times New Roman" w:hAnsi="Calibri" w:cs="Calibri"/>
                <w:color w:val="000000"/>
              </w:rPr>
              <w:t>nad</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jc w:val="right"/>
              <w:rPr>
                <w:rFonts w:ascii="Calibri" w:eastAsia="Times New Roman" w:hAnsi="Calibri" w:cs="Calibri"/>
                <w:color w:val="000000"/>
              </w:rPr>
            </w:pPr>
            <w:r>
              <w:rPr>
                <w:rFonts w:ascii="Calibri" w:eastAsia="Times New Roman" w:hAnsi="Calibri" w:cs="Calibri"/>
                <w:color w:val="000000"/>
              </w:rPr>
              <w:t>16 520 337 kr</w:t>
            </w:r>
          </w:p>
        </w:tc>
      </w:tr>
    </w:tbl>
    <w:p w:rsidR="00CC2D9B" w:rsidRDefault="00CC2D9B" w:rsidP="00CC2D9B"/>
    <w:p w:rsidR="00CC2D9B" w:rsidRDefault="00CC2D9B" w:rsidP="00CC2D9B">
      <w:r>
        <w:t xml:space="preserve"> </w:t>
      </w:r>
    </w:p>
    <w:p w:rsidR="00CC2D9B" w:rsidRDefault="00CC2D9B" w:rsidP="00CC2D9B"/>
    <w:p w:rsidR="00CC2D9B" w:rsidRDefault="00CC2D9B" w:rsidP="00CC2D9B"/>
    <w:p w:rsidR="00CC2D9B" w:rsidRDefault="00CC2D9B" w:rsidP="00CC2D9B"/>
    <w:p w:rsidR="00CC2D9B" w:rsidRDefault="00CC2D9B" w:rsidP="00CC2D9B"/>
    <w:p w:rsidR="00CC2D9B" w:rsidRDefault="00CC2D9B" w:rsidP="00CC2D9B"/>
    <w:p w:rsidR="00702F29" w:rsidRDefault="00702F29" w:rsidP="00BA0BD9">
      <w:pPr>
        <w:pStyle w:val="Beskrivning"/>
        <w:keepNext/>
        <w:rPr>
          <w:b w:val="0"/>
          <w:bCs w:val="0"/>
          <w:color w:val="auto"/>
          <w:sz w:val="22"/>
          <w:szCs w:val="22"/>
        </w:rPr>
      </w:pPr>
    </w:p>
    <w:p w:rsidR="00BA0BD9" w:rsidRPr="008353E4" w:rsidRDefault="00BA0BD9" w:rsidP="00BA0BD9">
      <w:pPr>
        <w:pStyle w:val="Beskrivning"/>
        <w:keepNext/>
        <w:rPr>
          <w:color w:val="auto"/>
        </w:rPr>
      </w:pPr>
      <w:bookmarkStart w:id="114" w:name="_Toc326763639"/>
      <w:r w:rsidRPr="008353E4">
        <w:rPr>
          <w:color w:val="auto"/>
        </w:rPr>
        <w:t xml:space="preserve">Tabell </w:t>
      </w:r>
      <w:r w:rsidR="00A25E7C">
        <w:rPr>
          <w:color w:val="auto"/>
        </w:rPr>
        <w:fldChar w:fldCharType="begin"/>
      </w:r>
      <w:r w:rsidR="002E0750">
        <w:rPr>
          <w:color w:val="auto"/>
        </w:rPr>
        <w:instrText xml:space="preserve"> SEQ Tabell \* ARABIC </w:instrText>
      </w:r>
      <w:r w:rsidR="00A25E7C">
        <w:rPr>
          <w:color w:val="auto"/>
        </w:rPr>
        <w:fldChar w:fldCharType="separate"/>
      </w:r>
      <w:r w:rsidR="006B6C7E">
        <w:rPr>
          <w:noProof/>
          <w:color w:val="auto"/>
        </w:rPr>
        <w:t>5</w:t>
      </w:r>
      <w:r w:rsidR="00A25E7C">
        <w:rPr>
          <w:color w:val="auto"/>
        </w:rPr>
        <w:fldChar w:fldCharType="end"/>
      </w:r>
      <w:r w:rsidR="008353E4">
        <w:rPr>
          <w:color w:val="auto"/>
        </w:rPr>
        <w:t xml:space="preserve"> – Värden för uträkning</w:t>
      </w:r>
      <w:r w:rsidR="00702F29">
        <w:rPr>
          <w:color w:val="auto"/>
        </w:rPr>
        <w:t xml:space="preserve"> av</w:t>
      </w:r>
      <w:r w:rsidR="008353E4">
        <w:rPr>
          <w:color w:val="auto"/>
        </w:rPr>
        <w:t xml:space="preserve"> ekonomital</w:t>
      </w:r>
      <w:bookmarkEnd w:id="114"/>
      <w:r w:rsidR="008353E4">
        <w:rPr>
          <w:color w:val="auto"/>
        </w:rPr>
        <w:t xml:space="preserve"> </w:t>
      </w:r>
    </w:p>
    <w:p w:rsidR="00CC2D9B" w:rsidRDefault="00CC2D9B" w:rsidP="00CC2D9B"/>
    <w:p w:rsidR="00CC2D9B" w:rsidRDefault="00CC2D9B" w:rsidP="00CC2D9B">
      <w:r>
        <w:t xml:space="preserve">Ekonomitalen kan nu beräknas enligt (1) som: </w:t>
      </w:r>
    </w:p>
    <w:p w:rsidR="00CC2D9B" w:rsidRDefault="00CC2D9B" w:rsidP="00CC2D9B"/>
    <w:p w:rsidR="00CC2D9B" w:rsidRPr="00713C76" w:rsidRDefault="00CC2D9B" w:rsidP="00CC2D9B">
      <w:pPr>
        <w:rPr>
          <w:color w:val="000000"/>
        </w:rPr>
      </w:pPr>
      <m:oMathPara>
        <m:oMathParaPr>
          <m:jc m:val="left"/>
        </m:oMathParaPr>
        <m:oMath>
          <m:r>
            <w:rPr>
              <w:rFonts w:ascii="Cambria Math" w:hAnsi="Cambria Math"/>
            </w:rPr>
            <m:t>Ekonomita</m:t>
          </m:r>
          <m:sSub>
            <m:sSubPr>
              <m:ctrlPr>
                <w:rPr>
                  <w:rFonts w:ascii="Cambria Math" w:hAnsi="Cambria Math"/>
                  <w:i/>
                </w:rPr>
              </m:ctrlPr>
            </m:sSubPr>
            <m:e>
              <m:r>
                <w:rPr>
                  <w:rFonts w:ascii="Cambria Math" w:hAnsi="Cambria Math"/>
                </w:rPr>
                <m:t>l</m:t>
              </m:r>
            </m:e>
            <m:sub>
              <m:r>
                <w:rPr>
                  <w:rFonts w:ascii="Cambria Math" w:hAnsi="Cambria Math"/>
                </w:rPr>
                <m:t>2008</m:t>
              </m:r>
            </m:sub>
          </m:sSub>
          <m:r>
            <w:rPr>
              <w:rFonts w:ascii="Cambria Math" w:hAnsi="Cambria Math"/>
            </w:rPr>
            <m:t>=1-</m:t>
          </m:r>
          <m:f>
            <m:fPr>
              <m:ctrlPr>
                <w:rPr>
                  <w:rFonts w:ascii="Cambria Math" w:eastAsia="Times New Roman" w:hAnsi="Cambria Math" w:cs="Calibri"/>
                  <w:color w:val="000000"/>
                </w:rPr>
              </m:ctrlPr>
            </m:fPr>
            <m:num>
              <m:r>
                <m:rPr>
                  <m:sty m:val="p"/>
                </m:rPr>
                <w:rPr>
                  <w:rFonts w:ascii="Cambria Math" w:eastAsia="Times New Roman" w:hAnsi="Cambria Math" w:cs="Calibri"/>
                  <w:color w:val="000000"/>
                </w:rPr>
                <m:t>-883 746+7 674 881</m:t>
              </m:r>
            </m:num>
            <m:den>
              <m:d>
                <m:dPr>
                  <m:ctrlPr>
                    <w:rPr>
                      <w:rFonts w:ascii="Cambria Math" w:hAnsi="Cambria Math"/>
                      <w:i/>
                    </w:rPr>
                  </m:ctrlPr>
                </m:dPr>
                <m:e>
                  <m:r>
                    <w:rPr>
                      <w:rFonts w:ascii="Cambria Math" w:hAnsi="Cambria Math"/>
                    </w:rPr>
                    <m:t>347 662+23 468</m:t>
                  </m:r>
                </m:e>
              </m:d>
              <m:r>
                <w:rPr>
                  <w:rFonts w:ascii="Cambria Math" w:hAnsi="Cambria Math"/>
                </w:rPr>
                <m:t>*259+66 262*410</m:t>
              </m:r>
            </m:den>
          </m:f>
          <m:r>
            <w:rPr>
              <w:rFonts w:ascii="Cambria Math" w:hAnsi="Cambria Math"/>
              <w:color w:val="000000"/>
            </w:rPr>
            <m:t>=</m:t>
          </m:r>
          <m:r>
            <m:rPr>
              <m:sty m:val="bi"/>
            </m:rPr>
            <w:rPr>
              <w:rFonts w:ascii="Cambria Math" w:hAnsi="Cambria Math"/>
              <w:color w:val="000000"/>
            </w:rPr>
            <m:t>0,945</m:t>
          </m:r>
          <m:r>
            <w:rPr>
              <w:rFonts w:ascii="Cambria Math" w:hAnsi="Cambria Math"/>
              <w:color w:val="000000"/>
            </w:rPr>
            <m:t xml:space="preserve"> </m:t>
          </m:r>
        </m:oMath>
      </m:oMathPara>
    </w:p>
    <w:p w:rsidR="00CC2D9B" w:rsidRDefault="00CC2D9B" w:rsidP="00CC2D9B">
      <m:oMathPara>
        <m:oMath>
          <m:r>
            <m:rPr>
              <m:sty m:val="p"/>
            </m:rPr>
            <w:rPr>
              <w:rFonts w:ascii="Cambria Math" w:eastAsia="Times New Roman" w:hAnsi="Cambria Math" w:cs="Calibri"/>
              <w:color w:val="000000"/>
            </w:rPr>
            <m:t xml:space="preserve"> </m:t>
          </m:r>
          <m:r>
            <w:rPr>
              <w:rFonts w:ascii="Cambria Math" w:hAnsi="Cambria Math"/>
            </w:rPr>
            <m:t xml:space="preserve"> </m:t>
          </m:r>
        </m:oMath>
      </m:oMathPara>
    </w:p>
    <w:p w:rsidR="00CC2D9B" w:rsidRPr="00713C76" w:rsidRDefault="00CC2D9B" w:rsidP="00CC2D9B">
      <w:pPr>
        <w:rPr>
          <w:color w:val="000000"/>
        </w:rPr>
      </w:pPr>
      <m:oMathPara>
        <m:oMathParaPr>
          <m:jc m:val="left"/>
        </m:oMathParaPr>
        <m:oMath>
          <m:r>
            <w:rPr>
              <w:rFonts w:ascii="Cambria Math" w:hAnsi="Cambria Math"/>
            </w:rPr>
            <m:t>Ekonomita</m:t>
          </m:r>
          <m:sSub>
            <m:sSubPr>
              <m:ctrlPr>
                <w:rPr>
                  <w:rFonts w:ascii="Cambria Math" w:hAnsi="Cambria Math"/>
                  <w:i/>
                </w:rPr>
              </m:ctrlPr>
            </m:sSubPr>
            <m:e>
              <m:r>
                <w:rPr>
                  <w:rFonts w:ascii="Cambria Math" w:hAnsi="Cambria Math"/>
                </w:rPr>
                <m:t>l</m:t>
              </m:r>
            </m:e>
            <m:sub>
              <m:r>
                <w:rPr>
                  <w:rFonts w:ascii="Cambria Math" w:hAnsi="Cambria Math"/>
                </w:rPr>
                <m:t>2010</m:t>
              </m:r>
            </m:sub>
          </m:sSub>
          <m:r>
            <w:rPr>
              <w:rFonts w:ascii="Cambria Math" w:hAnsi="Cambria Math"/>
            </w:rPr>
            <m:t>=1-</m:t>
          </m:r>
          <m:f>
            <m:fPr>
              <m:ctrlPr>
                <w:rPr>
                  <w:rFonts w:ascii="Cambria Math" w:eastAsia="Times New Roman" w:hAnsi="Cambria Math" w:cs="Calibri"/>
                  <w:color w:val="000000"/>
                </w:rPr>
              </m:ctrlPr>
            </m:fPr>
            <m:num>
              <m:r>
                <m:rPr>
                  <m:sty m:val="p"/>
                </m:rPr>
                <w:rPr>
                  <w:rFonts w:ascii="Cambria Math" w:eastAsia="Times New Roman" w:hAnsi="Cambria Math" w:cs="Calibri"/>
                  <w:color w:val="000000"/>
                </w:rPr>
                <m:t>23 352 371-16 520 337</m:t>
              </m:r>
            </m:num>
            <m:den>
              <m:d>
                <m:dPr>
                  <m:ctrlPr>
                    <w:rPr>
                      <w:rFonts w:ascii="Cambria Math" w:hAnsi="Cambria Math"/>
                      <w:i/>
                    </w:rPr>
                  </m:ctrlPr>
                </m:dPr>
                <m:e>
                  <m:r>
                    <w:rPr>
                      <w:rFonts w:ascii="Cambria Math" w:hAnsi="Cambria Math"/>
                    </w:rPr>
                    <m:t>510 490+13 933</m:t>
                  </m:r>
                </m:e>
              </m:d>
              <m:r>
                <w:rPr>
                  <w:rFonts w:ascii="Cambria Math" w:hAnsi="Cambria Math"/>
                </w:rPr>
                <m:t>*317+150 036*747</m:t>
              </m:r>
            </m:den>
          </m:f>
          <m:r>
            <w:rPr>
              <w:rFonts w:ascii="Cambria Math" w:hAnsi="Cambria Math"/>
              <w:color w:val="000000"/>
            </w:rPr>
            <m:t>=</m:t>
          </m:r>
          <m:r>
            <m:rPr>
              <m:sty m:val="bi"/>
            </m:rPr>
            <w:rPr>
              <w:rFonts w:ascii="Cambria Math" w:hAnsi="Cambria Math"/>
              <w:color w:val="000000"/>
            </w:rPr>
            <m:t>0,975</m:t>
          </m:r>
          <m:r>
            <w:rPr>
              <w:rFonts w:ascii="Cambria Math" w:hAnsi="Cambria Math"/>
              <w:color w:val="000000"/>
            </w:rPr>
            <m:t xml:space="preserve"> </m:t>
          </m:r>
        </m:oMath>
      </m:oMathPara>
    </w:p>
    <w:p w:rsidR="00CC2D9B" w:rsidRDefault="00CC2D9B" w:rsidP="00CC2D9B">
      <w:pPr>
        <w:rPr>
          <w:b/>
        </w:rPr>
      </w:pPr>
    </w:p>
    <w:p w:rsidR="00CC2D9B" w:rsidRDefault="00CC2D9B" w:rsidP="00CC2D9B">
      <w:pPr>
        <w:rPr>
          <w:b/>
        </w:rPr>
      </w:pPr>
    </w:p>
    <w:p w:rsidR="00CC2D9B" w:rsidRDefault="00CC2D9B" w:rsidP="00CC2D9B">
      <w:pPr>
        <w:rPr>
          <w:b/>
        </w:rPr>
      </w:pPr>
    </w:p>
    <w:p w:rsidR="00CC2D9B" w:rsidRDefault="00CC2D9B" w:rsidP="00CC2D9B">
      <w:pPr>
        <w:rPr>
          <w:b/>
        </w:rPr>
      </w:pPr>
      <w:r>
        <w:rPr>
          <w:b/>
        </w:rPr>
        <w:t>Uträkning av verklig besparing</w:t>
      </w:r>
    </w:p>
    <w:p w:rsidR="00CC2D9B" w:rsidRDefault="00CC2D9B" w:rsidP="00CC2D9B">
      <w:r>
        <w:t>Nästa steg är att ta reda på vad 2010’s verkliga kostnad hade varit om man hade styrt sina anläggningar som man gjorde 2008. Med andra ord, beräkna 2010’s verkliga kostnad med hjälp av 2008’s ekonomital. En omskrivning av formel (1) ger följande ekvation:</w:t>
      </w:r>
    </w:p>
    <w:p w:rsidR="00CC2D9B" w:rsidRDefault="00CC2D9B" w:rsidP="00CC2D9B"/>
    <w:p w:rsidR="00CC2D9B" w:rsidRPr="003C56C5" w:rsidRDefault="00CC2D9B" w:rsidP="00CC2D9B">
      <m:oMathPara>
        <m:oMathParaPr>
          <m:jc m:val="left"/>
        </m:oMathParaPr>
        <m:oMath>
          <m:r>
            <w:rPr>
              <w:rFonts w:ascii="Cambria Math" w:hAnsi="Cambria Math"/>
            </w:rPr>
            <m:t xml:space="preserve">v.k=   </m:t>
          </m:r>
          <m:d>
            <m:dPr>
              <m:ctrlPr>
                <w:rPr>
                  <w:rFonts w:ascii="Cambria Math" w:hAnsi="Cambria Math"/>
                  <w:i/>
                </w:rPr>
              </m:ctrlPr>
            </m:dPr>
            <m:e>
              <m:r>
                <w:rPr>
                  <w:rFonts w:ascii="Cambria Math" w:hAnsi="Cambria Math"/>
                </w:rPr>
                <m:t xml:space="preserve"> 1-Ekonomital</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l.f+l.å</m:t>
                  </m:r>
                </m:e>
              </m:d>
              <m:r>
                <w:rPr>
                  <w:rFonts w:ascii="Cambria Math" w:hAnsi="Cambria Math"/>
                </w:rPr>
                <m:t>*fv.p+</m:t>
              </m:r>
              <m:d>
                <m:dPr>
                  <m:ctrlPr>
                    <w:rPr>
                      <w:rFonts w:ascii="Cambria Math" w:hAnsi="Cambria Math"/>
                      <w:i/>
                    </w:rPr>
                  </m:ctrlPr>
                </m:dPr>
                <m:e>
                  <m:r>
                    <w:rPr>
                      <w:rFonts w:ascii="Cambria Math" w:hAnsi="Cambria Math"/>
                    </w:rPr>
                    <m:t>l.e</m:t>
                  </m:r>
                </m:e>
              </m:d>
              <m:r>
                <w:rPr>
                  <w:rFonts w:ascii="Cambria Math" w:hAnsi="Cambria Math"/>
                </w:rPr>
                <m:t>*e.p</m:t>
              </m:r>
            </m:e>
          </m:d>
          <m:r>
            <w:rPr>
              <w:rFonts w:ascii="Cambria Math" w:hAnsi="Cambria Math"/>
            </w:rPr>
            <m:t>+o.k.                              (2)</m:t>
          </m:r>
        </m:oMath>
      </m:oMathPara>
    </w:p>
    <w:p w:rsidR="00CC2D9B" w:rsidRDefault="00CC2D9B" w:rsidP="00CC2D9B">
      <w:pPr>
        <w:jc w:val="both"/>
      </w:pPr>
      <w:r>
        <w:t xml:space="preserve">Med värden enligt </w:t>
      </w:r>
      <w:r w:rsidR="00690011">
        <w:t>tabell 6</w:t>
      </w:r>
      <w:r w:rsidR="003807A6">
        <w:t xml:space="preserve"> </w:t>
      </w:r>
      <w:r>
        <w:t>insatta i formel (2) räknas ”Verklig kostnad 2010 utan EO2000” ut.</w:t>
      </w:r>
    </w:p>
    <w:tbl>
      <w:tblPr>
        <w:tblpPr w:leftFromText="141" w:rightFromText="141" w:vertAnchor="text" w:horzAnchor="page" w:tblpX="1822" w:tblpY="167"/>
        <w:tblW w:w="3974" w:type="dxa"/>
        <w:tblCellMar>
          <w:left w:w="70" w:type="dxa"/>
          <w:right w:w="70" w:type="dxa"/>
        </w:tblCellMar>
        <w:tblLook w:val="04A0"/>
      </w:tblPr>
      <w:tblGrid>
        <w:gridCol w:w="2338"/>
        <w:gridCol w:w="1636"/>
      </w:tblGrid>
      <w:tr w:rsidR="00CC2D9B" w:rsidRPr="00736D2C" w:rsidTr="00CC2D9B">
        <w:trPr>
          <w:trHeight w:val="775"/>
        </w:trPr>
        <w:tc>
          <w:tcPr>
            <w:tcW w:w="39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D9B" w:rsidRPr="00736D2C" w:rsidRDefault="00CC2D9B" w:rsidP="00CC2D9B">
            <w:pPr>
              <w:spacing w:after="0" w:line="240" w:lineRule="auto"/>
              <w:jc w:val="center"/>
              <w:rPr>
                <w:rFonts w:ascii="Calibri" w:eastAsia="Times New Roman" w:hAnsi="Calibri" w:cs="Calibri"/>
                <w:b/>
                <w:bCs/>
                <w:color w:val="000000"/>
              </w:rPr>
            </w:pPr>
            <w:r w:rsidRPr="00736D2C">
              <w:rPr>
                <w:rFonts w:ascii="Calibri" w:eastAsia="Times New Roman" w:hAnsi="Calibri" w:cs="Calibri"/>
                <w:b/>
                <w:bCs/>
                <w:color w:val="000000"/>
              </w:rPr>
              <w:lastRenderedPageBreak/>
              <w:t>2010</w:t>
            </w:r>
          </w:p>
        </w:tc>
      </w:tr>
      <w:tr w:rsidR="00CC2D9B" w:rsidRPr="00736D2C" w:rsidTr="00CC2D9B">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A741BF"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Lev</w:t>
            </w:r>
            <w:r>
              <w:rPr>
                <w:rFonts w:ascii="Calibri" w:eastAsia="Times New Roman" w:hAnsi="Calibri" w:cs="Calibri"/>
                <w:color w:val="000000"/>
              </w:rPr>
              <w:t>ererad</w:t>
            </w:r>
            <w:r w:rsidR="00CC2D9B" w:rsidRPr="00736D2C">
              <w:rPr>
                <w:rFonts w:ascii="Calibri" w:eastAsia="Times New Roman" w:hAnsi="Calibri" w:cs="Calibri"/>
                <w:color w:val="000000"/>
              </w:rPr>
              <w:t xml:space="preserve"> fjärrvärme</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jc w:val="right"/>
              <w:rPr>
                <w:rFonts w:ascii="Calibri" w:eastAsia="Times New Roman" w:hAnsi="Calibri" w:cs="Calibri"/>
                <w:color w:val="000000"/>
              </w:rPr>
            </w:pPr>
            <w:r w:rsidRPr="00736D2C">
              <w:rPr>
                <w:rFonts w:ascii="Calibri" w:eastAsia="Times New Roman" w:hAnsi="Calibri" w:cs="Calibri"/>
                <w:color w:val="000000"/>
              </w:rPr>
              <w:t>510</w:t>
            </w:r>
            <w:r w:rsidR="00A07700">
              <w:rPr>
                <w:rFonts w:ascii="Calibri" w:eastAsia="Times New Roman" w:hAnsi="Calibri" w:cs="Calibri"/>
                <w:color w:val="000000"/>
              </w:rPr>
              <w:t> </w:t>
            </w:r>
            <w:r w:rsidRPr="00736D2C">
              <w:rPr>
                <w:rFonts w:ascii="Calibri" w:eastAsia="Times New Roman" w:hAnsi="Calibri" w:cs="Calibri"/>
                <w:color w:val="000000"/>
              </w:rPr>
              <w:t>490</w:t>
            </w:r>
            <w:r w:rsidR="00A07700">
              <w:rPr>
                <w:rFonts w:ascii="Calibri" w:eastAsia="Times New Roman" w:hAnsi="Calibri" w:cs="Calibri"/>
                <w:color w:val="000000"/>
              </w:rPr>
              <w:t xml:space="preserve"> MWh</w:t>
            </w:r>
          </w:p>
        </w:tc>
      </w:tr>
      <w:tr w:rsidR="00CC2D9B" w:rsidRPr="00736D2C" w:rsidTr="00CC2D9B">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Lev</w:t>
            </w:r>
            <w:r>
              <w:rPr>
                <w:rFonts w:ascii="Calibri" w:eastAsia="Times New Roman" w:hAnsi="Calibri" w:cs="Calibri"/>
                <w:color w:val="000000"/>
              </w:rPr>
              <w:t>ererad el</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jc w:val="right"/>
              <w:rPr>
                <w:rFonts w:ascii="Calibri" w:eastAsia="Times New Roman" w:hAnsi="Calibri" w:cs="Calibri"/>
                <w:color w:val="000000"/>
              </w:rPr>
            </w:pPr>
            <w:r w:rsidRPr="00736D2C">
              <w:rPr>
                <w:rFonts w:ascii="Calibri" w:eastAsia="Times New Roman" w:hAnsi="Calibri" w:cs="Calibri"/>
                <w:color w:val="000000"/>
              </w:rPr>
              <w:t>150</w:t>
            </w:r>
            <w:r w:rsidR="00A07700">
              <w:rPr>
                <w:rFonts w:ascii="Calibri" w:eastAsia="Times New Roman" w:hAnsi="Calibri" w:cs="Calibri"/>
                <w:color w:val="000000"/>
              </w:rPr>
              <w:t> </w:t>
            </w:r>
            <w:r w:rsidRPr="00736D2C">
              <w:rPr>
                <w:rFonts w:ascii="Calibri" w:eastAsia="Times New Roman" w:hAnsi="Calibri" w:cs="Calibri"/>
                <w:color w:val="000000"/>
              </w:rPr>
              <w:t>03</w:t>
            </w:r>
            <w:r>
              <w:rPr>
                <w:rFonts w:ascii="Calibri" w:eastAsia="Times New Roman" w:hAnsi="Calibri" w:cs="Calibri"/>
                <w:color w:val="000000"/>
              </w:rPr>
              <w:t>6</w:t>
            </w:r>
            <w:r w:rsidR="00A07700">
              <w:rPr>
                <w:rFonts w:ascii="Calibri" w:eastAsia="Times New Roman" w:hAnsi="Calibri" w:cs="Calibri"/>
                <w:color w:val="000000"/>
              </w:rPr>
              <w:t xml:space="preserve"> MWh</w:t>
            </w:r>
          </w:p>
        </w:tc>
      </w:tr>
      <w:tr w:rsidR="00CC2D9B" w:rsidRPr="00736D2C" w:rsidTr="00CC2D9B">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Lev</w:t>
            </w:r>
            <w:r w:rsidR="00B54380">
              <w:rPr>
                <w:rFonts w:ascii="Calibri" w:eastAsia="Times New Roman" w:hAnsi="Calibri" w:cs="Calibri"/>
                <w:color w:val="000000"/>
              </w:rPr>
              <w:t>ererad</w:t>
            </w:r>
            <w:r w:rsidRPr="00736D2C">
              <w:rPr>
                <w:rFonts w:ascii="Calibri" w:eastAsia="Times New Roman" w:hAnsi="Calibri" w:cs="Calibri"/>
                <w:color w:val="000000"/>
              </w:rPr>
              <w:t xml:space="preserve"> ånga</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jc w:val="right"/>
              <w:rPr>
                <w:rFonts w:ascii="Calibri" w:eastAsia="Times New Roman" w:hAnsi="Calibri" w:cs="Calibri"/>
                <w:color w:val="000000"/>
              </w:rPr>
            </w:pPr>
            <w:r w:rsidRPr="00736D2C">
              <w:rPr>
                <w:rFonts w:ascii="Calibri" w:eastAsia="Times New Roman" w:hAnsi="Calibri" w:cs="Calibri"/>
                <w:color w:val="000000"/>
              </w:rPr>
              <w:t>13</w:t>
            </w:r>
            <w:r w:rsidR="00A07700">
              <w:rPr>
                <w:rFonts w:ascii="Calibri" w:eastAsia="Times New Roman" w:hAnsi="Calibri" w:cs="Calibri"/>
                <w:color w:val="000000"/>
              </w:rPr>
              <w:t> </w:t>
            </w:r>
            <w:r w:rsidRPr="00736D2C">
              <w:rPr>
                <w:rFonts w:ascii="Calibri" w:eastAsia="Times New Roman" w:hAnsi="Calibri" w:cs="Calibri"/>
                <w:color w:val="000000"/>
              </w:rPr>
              <w:t>93</w:t>
            </w:r>
            <w:r w:rsidR="00A07700">
              <w:rPr>
                <w:rFonts w:ascii="Calibri" w:eastAsia="Times New Roman" w:hAnsi="Calibri" w:cs="Calibri"/>
                <w:color w:val="000000"/>
              </w:rPr>
              <w:t>3 MWh</w:t>
            </w:r>
          </w:p>
        </w:tc>
      </w:tr>
      <w:tr w:rsidR="00CC2D9B" w:rsidRPr="00736D2C" w:rsidTr="00CC2D9B">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 </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 </w:t>
            </w:r>
          </w:p>
        </w:tc>
      </w:tr>
      <w:tr w:rsidR="00CC2D9B" w:rsidRPr="00736D2C" w:rsidTr="00CC2D9B">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Fjärrvärmepris</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jc w:val="right"/>
              <w:rPr>
                <w:rFonts w:ascii="Calibri" w:eastAsia="Times New Roman" w:hAnsi="Calibri" w:cs="Calibri"/>
                <w:color w:val="000000"/>
              </w:rPr>
            </w:pPr>
            <w:r>
              <w:rPr>
                <w:rFonts w:ascii="Calibri" w:eastAsia="Times New Roman" w:hAnsi="Calibri" w:cs="Calibri"/>
                <w:color w:val="000000"/>
              </w:rPr>
              <w:t>317 kr</w:t>
            </w:r>
            <w:r w:rsidR="00A07700">
              <w:rPr>
                <w:rFonts w:ascii="Calibri" w:eastAsia="Times New Roman" w:hAnsi="Calibri" w:cs="Calibri"/>
                <w:color w:val="000000"/>
              </w:rPr>
              <w:t>/MWh</w:t>
            </w:r>
          </w:p>
        </w:tc>
      </w:tr>
      <w:tr w:rsidR="00CC2D9B" w:rsidRPr="00736D2C" w:rsidTr="00CC2D9B">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Elpris medel</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jc w:val="right"/>
              <w:rPr>
                <w:rFonts w:ascii="Calibri" w:eastAsia="Times New Roman" w:hAnsi="Calibri" w:cs="Calibri"/>
                <w:color w:val="000000"/>
              </w:rPr>
            </w:pPr>
            <w:r w:rsidRPr="00736D2C">
              <w:rPr>
                <w:rFonts w:ascii="Calibri" w:eastAsia="Times New Roman" w:hAnsi="Calibri" w:cs="Calibri"/>
                <w:color w:val="000000"/>
              </w:rPr>
              <w:t>747</w:t>
            </w:r>
            <w:r w:rsidR="00A07700">
              <w:rPr>
                <w:rFonts w:ascii="Calibri" w:eastAsia="Times New Roman" w:hAnsi="Calibri" w:cs="Calibri"/>
                <w:color w:val="000000"/>
              </w:rPr>
              <w:t xml:space="preserve"> kr/MWh</w:t>
            </w:r>
          </w:p>
        </w:tc>
      </w:tr>
      <w:tr w:rsidR="00CC2D9B" w:rsidRPr="00736D2C" w:rsidTr="00CC2D9B">
        <w:trPr>
          <w:trHeight w:val="315"/>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 </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 </w:t>
            </w:r>
          </w:p>
        </w:tc>
      </w:tr>
      <w:tr w:rsidR="00CC2D9B" w:rsidRPr="00736D2C" w:rsidTr="00CC2D9B">
        <w:trPr>
          <w:trHeight w:val="315"/>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A25E7C" w:rsidP="009D3399">
            <w:pPr>
              <w:spacing w:after="0" w:line="240" w:lineRule="auto"/>
              <w:rPr>
                <w:rFonts w:ascii="Calibri" w:eastAsia="Times New Roman" w:hAnsi="Calibri" w:cs="Calibri"/>
                <w:color w:val="000000"/>
              </w:rPr>
            </w:pPr>
            <m:oMathPara>
              <m:oMathParaPr>
                <m:jc m:val="left"/>
              </m:oMathParaPr>
              <m:oMath>
                <m:sSub>
                  <m:sSubPr>
                    <m:ctrlPr>
                      <w:rPr>
                        <w:rFonts w:ascii="Cambria Math" w:eastAsia="Times New Roman" w:hAnsi="Cambria Math" w:cs="Calibri"/>
                        <w:i/>
                        <w:color w:val="000000"/>
                      </w:rPr>
                    </m:ctrlPr>
                  </m:sSubPr>
                  <m:e>
                    <m:r>
                      <m:rPr>
                        <m:sty m:val="p"/>
                      </m:rPr>
                      <w:rPr>
                        <w:rFonts w:ascii="Cambria Math" w:eastAsia="Times New Roman" w:hAnsi="Cambria Math" w:cs="Calibri"/>
                        <w:color w:val="000000"/>
                      </w:rPr>
                      <m:t>Ekonomital</m:t>
                    </m:r>
                  </m:e>
                  <m:sub>
                    <m:r>
                      <w:rPr>
                        <w:rFonts w:ascii="Cambria Math" w:eastAsia="Times New Roman" w:hAnsi="Cambria Math" w:cs="Calibri"/>
                        <w:color w:val="000000"/>
                      </w:rPr>
                      <m:t>2008</m:t>
                    </m:r>
                  </m:sub>
                </m:sSub>
              </m:oMath>
            </m:oMathPara>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jc w:val="right"/>
              <w:rPr>
                <w:rFonts w:ascii="Calibri" w:eastAsia="Times New Roman" w:hAnsi="Calibri" w:cs="Calibri"/>
                <w:color w:val="000000"/>
              </w:rPr>
            </w:pPr>
            <w:r>
              <w:rPr>
                <w:rFonts w:ascii="Calibri" w:eastAsia="Times New Roman" w:hAnsi="Calibri" w:cs="Calibri"/>
                <w:color w:val="000000"/>
              </w:rPr>
              <w:t>0,945</w:t>
            </w:r>
          </w:p>
        </w:tc>
      </w:tr>
      <w:tr w:rsidR="00CC2D9B" w:rsidRPr="00736D2C" w:rsidTr="00CC2D9B">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CC2D9B" w:rsidRPr="00736D2C" w:rsidRDefault="00CC2D9B" w:rsidP="00CC2D9B">
            <w:pPr>
              <w:spacing w:after="0" w:line="240" w:lineRule="auto"/>
              <w:rPr>
                <w:rFonts w:ascii="Calibri" w:eastAsia="Times New Roman" w:hAnsi="Calibri" w:cs="Calibri"/>
                <w:color w:val="000000"/>
              </w:rPr>
            </w:pPr>
            <w:r w:rsidRPr="00736D2C">
              <w:rPr>
                <w:rFonts w:ascii="Calibri" w:eastAsia="Times New Roman" w:hAnsi="Calibri" w:cs="Calibri"/>
                <w:color w:val="000000"/>
              </w:rPr>
              <w:t>Optimal kost</w:t>
            </w:r>
            <w:r>
              <w:rPr>
                <w:rFonts w:ascii="Calibri" w:eastAsia="Times New Roman" w:hAnsi="Calibri" w:cs="Calibri"/>
                <w:color w:val="000000"/>
              </w:rPr>
              <w:t>nad</w:t>
            </w:r>
          </w:p>
        </w:tc>
        <w:tc>
          <w:tcPr>
            <w:tcW w:w="1636" w:type="dxa"/>
            <w:tcBorders>
              <w:top w:val="nil"/>
              <w:left w:val="nil"/>
              <w:bottom w:val="single" w:sz="4" w:space="0" w:color="auto"/>
              <w:right w:val="single" w:sz="4" w:space="0" w:color="auto"/>
            </w:tcBorders>
            <w:shd w:val="clear" w:color="auto" w:fill="auto"/>
            <w:noWrap/>
            <w:vAlign w:val="bottom"/>
            <w:hideMark/>
          </w:tcPr>
          <w:p w:rsidR="00CC2D9B" w:rsidRPr="00736D2C" w:rsidRDefault="00CC2D9B" w:rsidP="008353E4">
            <w:pPr>
              <w:keepNext/>
              <w:spacing w:after="0" w:line="240" w:lineRule="auto"/>
              <w:jc w:val="right"/>
              <w:rPr>
                <w:rFonts w:ascii="Calibri" w:eastAsia="Times New Roman" w:hAnsi="Calibri" w:cs="Calibri"/>
                <w:color w:val="000000"/>
              </w:rPr>
            </w:pPr>
            <w:r w:rsidRPr="00736D2C">
              <w:rPr>
                <w:rFonts w:ascii="Calibri" w:eastAsia="Times New Roman" w:hAnsi="Calibri" w:cs="Calibri"/>
                <w:color w:val="000000"/>
              </w:rPr>
              <w:t>16 520</w:t>
            </w:r>
            <w:r w:rsidR="00A07700">
              <w:rPr>
                <w:rFonts w:ascii="Calibri" w:eastAsia="Times New Roman" w:hAnsi="Calibri" w:cs="Calibri"/>
                <w:color w:val="000000"/>
              </w:rPr>
              <w:t> </w:t>
            </w:r>
            <w:r w:rsidRPr="00736D2C">
              <w:rPr>
                <w:rFonts w:ascii="Calibri" w:eastAsia="Times New Roman" w:hAnsi="Calibri" w:cs="Calibri"/>
                <w:color w:val="000000"/>
              </w:rPr>
              <w:t>33</w:t>
            </w:r>
            <w:r w:rsidR="00A07700">
              <w:rPr>
                <w:rFonts w:ascii="Calibri" w:eastAsia="Times New Roman" w:hAnsi="Calibri" w:cs="Calibri"/>
                <w:color w:val="000000"/>
              </w:rPr>
              <w:t>7 kr</w:t>
            </w:r>
          </w:p>
        </w:tc>
      </w:tr>
    </w:tbl>
    <w:p w:rsidR="00CC2D9B" w:rsidRDefault="00CC2D9B" w:rsidP="00CC2D9B">
      <w:pPr>
        <w:jc w:val="center"/>
      </w:pPr>
    </w:p>
    <w:p w:rsidR="00CC2D9B" w:rsidRDefault="00CC2D9B" w:rsidP="00CC2D9B"/>
    <w:p w:rsidR="00CC2D9B" w:rsidRDefault="00CC2D9B" w:rsidP="00CC2D9B"/>
    <w:p w:rsidR="00CC2D9B" w:rsidRDefault="00CC2D9B" w:rsidP="00CC2D9B"/>
    <w:p w:rsidR="00CC2D9B" w:rsidRDefault="00CC2D9B" w:rsidP="00CC2D9B"/>
    <w:p w:rsidR="00CC2D9B" w:rsidRDefault="00CC2D9B" w:rsidP="00CC2D9B"/>
    <w:p w:rsidR="00CC2D9B" w:rsidRDefault="00CC2D9B" w:rsidP="00CC2D9B">
      <w:pPr>
        <w:jc w:val="both"/>
      </w:pPr>
    </w:p>
    <w:p w:rsidR="008353E4" w:rsidRPr="008353E4" w:rsidRDefault="008353E4" w:rsidP="008353E4">
      <w:pPr>
        <w:pStyle w:val="Beskrivning"/>
        <w:framePr w:hSpace="141" w:wrap="around" w:vAnchor="text" w:hAnchor="page" w:x="1763" w:y="283"/>
        <w:rPr>
          <w:color w:val="auto"/>
        </w:rPr>
      </w:pPr>
      <w:bookmarkStart w:id="115" w:name="_Toc326763640"/>
      <w:r w:rsidRPr="008353E4">
        <w:rPr>
          <w:color w:val="auto"/>
        </w:rPr>
        <w:t xml:space="preserve">Tabell </w:t>
      </w:r>
      <w:r w:rsidR="00A25E7C">
        <w:rPr>
          <w:color w:val="auto"/>
        </w:rPr>
        <w:fldChar w:fldCharType="begin"/>
      </w:r>
      <w:r w:rsidR="002E0750">
        <w:rPr>
          <w:color w:val="auto"/>
        </w:rPr>
        <w:instrText xml:space="preserve"> SEQ Tabell \* ARABIC </w:instrText>
      </w:r>
      <w:r w:rsidR="00A25E7C">
        <w:rPr>
          <w:color w:val="auto"/>
        </w:rPr>
        <w:fldChar w:fldCharType="separate"/>
      </w:r>
      <w:r w:rsidR="006B6C7E">
        <w:rPr>
          <w:noProof/>
          <w:color w:val="auto"/>
        </w:rPr>
        <w:t>6</w:t>
      </w:r>
      <w:r w:rsidR="00A25E7C">
        <w:rPr>
          <w:color w:val="auto"/>
        </w:rPr>
        <w:fldChar w:fldCharType="end"/>
      </w:r>
      <w:r>
        <w:rPr>
          <w:color w:val="auto"/>
        </w:rPr>
        <w:t xml:space="preserve"> – Värden för uträkning av ”verklig kostnad”</w:t>
      </w:r>
      <w:bookmarkEnd w:id="115"/>
    </w:p>
    <w:p w:rsidR="00CC2D9B" w:rsidRPr="00D400B5" w:rsidRDefault="00CC2D9B" w:rsidP="00CC2D9B">
      <w:pPr>
        <w:jc w:val="both"/>
      </w:pPr>
    </w:p>
    <w:p w:rsidR="00CC2D9B" w:rsidRPr="00D400B5" w:rsidRDefault="00CC2D9B" w:rsidP="00CC2D9B">
      <w:pPr>
        <w:rPr>
          <w:b/>
          <w:sz w:val="12"/>
        </w:rPr>
      </w:pPr>
    </w:p>
    <w:p w:rsidR="00CC2D9B" w:rsidRPr="00D400B5" w:rsidRDefault="00CC2D9B" w:rsidP="00CC2D9B">
      <w:pPr>
        <w:rPr>
          <w:b/>
        </w:rPr>
      </w:pPr>
      <m:oMathPara>
        <m:oMathParaPr>
          <m:jc m:val="left"/>
        </m:oMathParaPr>
        <m:oMath>
          <m:r>
            <w:rPr>
              <w:rFonts w:ascii="Cambria Math" w:hAnsi="Cambria Math"/>
              <w:sz w:val="18"/>
            </w:rPr>
            <m:t xml:space="preserve">Verklig kostnad=   </m:t>
          </m:r>
          <m:d>
            <m:dPr>
              <m:ctrlPr>
                <w:rPr>
                  <w:rFonts w:ascii="Cambria Math" w:hAnsi="Cambria Math"/>
                  <w:i/>
                  <w:sz w:val="18"/>
                </w:rPr>
              </m:ctrlPr>
            </m:dPr>
            <m:e>
              <m:r>
                <w:rPr>
                  <w:rFonts w:ascii="Cambria Math" w:hAnsi="Cambria Math"/>
                  <w:sz w:val="18"/>
                </w:rPr>
                <m:t xml:space="preserve"> 1-0,945</m:t>
              </m:r>
            </m:e>
          </m:d>
          <m:r>
            <w:rPr>
              <w:rFonts w:ascii="Cambria Math" w:hAnsi="Cambria Math"/>
              <w:sz w:val="18"/>
            </w:rPr>
            <m:t>*</m:t>
          </m:r>
          <m:d>
            <m:dPr>
              <m:ctrlPr>
                <w:rPr>
                  <w:rFonts w:ascii="Cambria Math" w:hAnsi="Cambria Math"/>
                  <w:i/>
                  <w:sz w:val="18"/>
                </w:rPr>
              </m:ctrlPr>
            </m:dPr>
            <m:e>
              <m:r>
                <w:rPr>
                  <w:rFonts w:ascii="Cambria Math" w:hAnsi="Cambria Math"/>
                  <w:sz w:val="18"/>
                </w:rPr>
                <m:t>510 490+13 933</m:t>
              </m:r>
            </m:e>
          </m:d>
          <m:r>
            <w:rPr>
              <w:rFonts w:ascii="Cambria Math" w:hAnsi="Cambria Math"/>
              <w:sz w:val="18"/>
            </w:rPr>
            <m:t>*317+150 036*747+16 520 337=31 873 194 kr</m:t>
          </m:r>
        </m:oMath>
      </m:oMathPara>
    </w:p>
    <w:p w:rsidR="00CC2D9B" w:rsidRDefault="00CC2D9B" w:rsidP="00CC2D9B">
      <w:pPr>
        <w:rPr>
          <w:b/>
        </w:rPr>
      </w:pPr>
    </w:p>
    <w:p w:rsidR="00CC2D9B" w:rsidRDefault="00FD6083" w:rsidP="00CC2D9B">
      <w:r>
        <w:t>K</w:t>
      </w:r>
      <w:r w:rsidR="00CC2D9B">
        <w:t>ostnaden 2010 med 2008’s ekonomital uppskattas här till ca 32 miljoner kr. Detta ska jämföras med den verkliga kostnaden 2010. Tabell</w:t>
      </w:r>
      <w:r w:rsidR="003807A6">
        <w:t xml:space="preserve"> </w:t>
      </w:r>
      <w:r w:rsidR="00690011">
        <w:t>7</w:t>
      </w:r>
      <w:r w:rsidR="00CC2D9B">
        <w:t xml:space="preserve"> sammanfattar de olika uträknade kostnaderna. </w:t>
      </w:r>
    </w:p>
    <w:tbl>
      <w:tblPr>
        <w:tblStyle w:val="Tabellrutnt"/>
        <w:tblW w:w="9464" w:type="dxa"/>
        <w:tblLook w:val="04A0"/>
      </w:tblPr>
      <w:tblGrid>
        <w:gridCol w:w="2232"/>
        <w:gridCol w:w="904"/>
        <w:gridCol w:w="1073"/>
        <w:gridCol w:w="1118"/>
        <w:gridCol w:w="1085"/>
        <w:gridCol w:w="1067"/>
        <w:gridCol w:w="1985"/>
      </w:tblGrid>
      <w:tr w:rsidR="00CC2D9B" w:rsidTr="00CC2D9B">
        <w:tc>
          <w:tcPr>
            <w:tcW w:w="2232" w:type="dxa"/>
          </w:tcPr>
          <w:p w:rsidR="00CC2D9B" w:rsidRDefault="00CC2D9B" w:rsidP="00CC2D9B"/>
        </w:tc>
        <w:tc>
          <w:tcPr>
            <w:tcW w:w="904" w:type="dxa"/>
          </w:tcPr>
          <w:p w:rsidR="00CC2D9B" w:rsidRDefault="00CC2D9B" w:rsidP="00CC2D9B">
            <w:r>
              <w:t xml:space="preserve">2008 optimal </w:t>
            </w:r>
          </w:p>
        </w:tc>
        <w:tc>
          <w:tcPr>
            <w:tcW w:w="1073" w:type="dxa"/>
          </w:tcPr>
          <w:p w:rsidR="00CC2D9B" w:rsidRDefault="00CC2D9B" w:rsidP="00CC2D9B">
            <w:r>
              <w:t xml:space="preserve">2008 verklig </w:t>
            </w:r>
          </w:p>
        </w:tc>
        <w:tc>
          <w:tcPr>
            <w:tcW w:w="1118" w:type="dxa"/>
          </w:tcPr>
          <w:p w:rsidR="00CC2D9B" w:rsidRDefault="00CC2D9B" w:rsidP="00CC2D9B">
            <w:r>
              <w:t xml:space="preserve">2010 optimal </w:t>
            </w:r>
          </w:p>
        </w:tc>
        <w:tc>
          <w:tcPr>
            <w:tcW w:w="1085" w:type="dxa"/>
          </w:tcPr>
          <w:p w:rsidR="00CC2D9B" w:rsidRDefault="00CC2D9B" w:rsidP="00CC2D9B">
            <w:r>
              <w:t xml:space="preserve">2010 </w:t>
            </w:r>
          </w:p>
          <w:p w:rsidR="00CC2D9B" w:rsidRDefault="00CC2D9B" w:rsidP="00CC2D9B">
            <w:r>
              <w:t xml:space="preserve">verklig </w:t>
            </w:r>
          </w:p>
        </w:tc>
        <w:tc>
          <w:tcPr>
            <w:tcW w:w="1067" w:type="dxa"/>
          </w:tcPr>
          <w:p w:rsidR="00CC2D9B" w:rsidRDefault="00CC2D9B" w:rsidP="00CC2D9B">
            <w:r>
              <w:t xml:space="preserve">2010 </w:t>
            </w:r>
          </w:p>
          <w:p w:rsidR="00CC2D9B" w:rsidRDefault="00CC2D9B" w:rsidP="00CC2D9B">
            <w:r>
              <w:t>optimal</w:t>
            </w:r>
          </w:p>
        </w:tc>
        <w:tc>
          <w:tcPr>
            <w:tcW w:w="1985" w:type="dxa"/>
          </w:tcPr>
          <w:p w:rsidR="00CC2D9B" w:rsidRDefault="00CC2D9B" w:rsidP="00CC2D9B">
            <w:r>
              <w:t>2010 verklig med 2008’s ekonomital</w:t>
            </w:r>
          </w:p>
        </w:tc>
      </w:tr>
      <w:tr w:rsidR="00CC2D9B" w:rsidTr="00CC2D9B">
        <w:trPr>
          <w:trHeight w:val="238"/>
        </w:trPr>
        <w:tc>
          <w:tcPr>
            <w:tcW w:w="2232" w:type="dxa"/>
          </w:tcPr>
          <w:p w:rsidR="00CC2D9B" w:rsidRDefault="00CC2D9B" w:rsidP="00CC2D9B">
            <w:r>
              <w:t>Produktionskostnad [</w:t>
            </w:r>
            <w:r w:rsidR="00A07700">
              <w:t>MSEK</w:t>
            </w:r>
            <w:r>
              <w:t>]</w:t>
            </w:r>
          </w:p>
        </w:tc>
        <w:tc>
          <w:tcPr>
            <w:tcW w:w="904" w:type="dxa"/>
            <w:vAlign w:val="center"/>
          </w:tcPr>
          <w:p w:rsidR="00CC2D9B" w:rsidRDefault="00CC2D9B" w:rsidP="00CC2D9B">
            <w:pPr>
              <w:jc w:val="center"/>
            </w:pPr>
            <w:r>
              <w:t>-7,67</w:t>
            </w:r>
          </w:p>
        </w:tc>
        <w:tc>
          <w:tcPr>
            <w:tcW w:w="1073" w:type="dxa"/>
            <w:vAlign w:val="center"/>
          </w:tcPr>
          <w:p w:rsidR="00CC2D9B" w:rsidRDefault="00CC2D9B" w:rsidP="00CC2D9B">
            <w:pPr>
              <w:jc w:val="center"/>
            </w:pPr>
            <w:r>
              <w:t>-0,88</w:t>
            </w:r>
          </w:p>
        </w:tc>
        <w:tc>
          <w:tcPr>
            <w:tcW w:w="1118" w:type="dxa"/>
            <w:vAlign w:val="center"/>
          </w:tcPr>
          <w:p w:rsidR="00CC2D9B" w:rsidRDefault="00CC2D9B" w:rsidP="00CC2D9B">
            <w:pPr>
              <w:jc w:val="center"/>
            </w:pPr>
            <w:r>
              <w:t>16,52</w:t>
            </w:r>
          </w:p>
        </w:tc>
        <w:tc>
          <w:tcPr>
            <w:tcW w:w="1085" w:type="dxa"/>
            <w:vAlign w:val="center"/>
          </w:tcPr>
          <w:p w:rsidR="00CC2D9B" w:rsidRDefault="00CC2D9B" w:rsidP="00CC2D9B">
            <w:pPr>
              <w:jc w:val="center"/>
            </w:pPr>
            <w:r>
              <w:t>23,35</w:t>
            </w:r>
          </w:p>
        </w:tc>
        <w:tc>
          <w:tcPr>
            <w:tcW w:w="1067" w:type="dxa"/>
            <w:vAlign w:val="center"/>
          </w:tcPr>
          <w:p w:rsidR="00CC2D9B" w:rsidRDefault="00CC2D9B" w:rsidP="00CC2D9B">
            <w:pPr>
              <w:jc w:val="center"/>
            </w:pPr>
            <w:r>
              <w:t>16,52</w:t>
            </w:r>
          </w:p>
        </w:tc>
        <w:tc>
          <w:tcPr>
            <w:tcW w:w="1985" w:type="dxa"/>
            <w:vAlign w:val="center"/>
          </w:tcPr>
          <w:p w:rsidR="00CC2D9B" w:rsidRDefault="00CC2D9B" w:rsidP="00CC2D9B">
            <w:pPr>
              <w:jc w:val="center"/>
            </w:pPr>
            <w:r>
              <w:t>31,87</w:t>
            </w:r>
          </w:p>
        </w:tc>
      </w:tr>
      <w:tr w:rsidR="00CC2D9B" w:rsidTr="00CC2D9B">
        <w:tc>
          <w:tcPr>
            <w:tcW w:w="2232" w:type="dxa"/>
          </w:tcPr>
          <w:p w:rsidR="00CC2D9B" w:rsidRDefault="00CC2D9B" w:rsidP="00CC2D9B">
            <w:r>
              <w:t>Ekonomital</w:t>
            </w:r>
          </w:p>
        </w:tc>
        <w:tc>
          <w:tcPr>
            <w:tcW w:w="1977" w:type="dxa"/>
            <w:gridSpan w:val="2"/>
          </w:tcPr>
          <w:p w:rsidR="00CC2D9B" w:rsidRDefault="00CC2D9B" w:rsidP="00CC2D9B">
            <w:pPr>
              <w:jc w:val="center"/>
            </w:pPr>
            <w:r>
              <w:t>0,945</w:t>
            </w:r>
          </w:p>
        </w:tc>
        <w:tc>
          <w:tcPr>
            <w:tcW w:w="2203" w:type="dxa"/>
            <w:gridSpan w:val="2"/>
          </w:tcPr>
          <w:p w:rsidR="00CC2D9B" w:rsidRDefault="00CC2D9B" w:rsidP="00CC2D9B">
            <w:pPr>
              <w:jc w:val="center"/>
            </w:pPr>
            <w:r>
              <w:t>0,975</w:t>
            </w:r>
          </w:p>
        </w:tc>
        <w:tc>
          <w:tcPr>
            <w:tcW w:w="3052" w:type="dxa"/>
            <w:gridSpan w:val="2"/>
          </w:tcPr>
          <w:p w:rsidR="00CC2D9B" w:rsidRDefault="00CC2D9B" w:rsidP="003807A6">
            <w:pPr>
              <w:keepNext/>
              <w:jc w:val="center"/>
            </w:pPr>
            <w:r>
              <w:t>0,945</w:t>
            </w:r>
          </w:p>
        </w:tc>
      </w:tr>
    </w:tbl>
    <w:p w:rsidR="00CC2D9B" w:rsidRPr="003807A6" w:rsidRDefault="003807A6" w:rsidP="003807A6">
      <w:pPr>
        <w:pStyle w:val="Beskrivning"/>
        <w:rPr>
          <w:color w:val="auto"/>
        </w:rPr>
      </w:pPr>
      <w:bookmarkStart w:id="116" w:name="_Toc326763641"/>
      <w:r w:rsidRPr="003807A6">
        <w:rPr>
          <w:color w:val="auto"/>
        </w:rPr>
        <w:t xml:space="preserve">Tabell </w:t>
      </w:r>
      <w:r w:rsidR="00A25E7C">
        <w:rPr>
          <w:color w:val="auto"/>
        </w:rPr>
        <w:fldChar w:fldCharType="begin"/>
      </w:r>
      <w:r w:rsidR="002E0750">
        <w:rPr>
          <w:color w:val="auto"/>
        </w:rPr>
        <w:instrText xml:space="preserve"> SEQ Tabell \* ARABIC </w:instrText>
      </w:r>
      <w:r w:rsidR="00A25E7C">
        <w:rPr>
          <w:color w:val="auto"/>
        </w:rPr>
        <w:fldChar w:fldCharType="separate"/>
      </w:r>
      <w:r w:rsidR="006B6C7E">
        <w:rPr>
          <w:noProof/>
          <w:color w:val="auto"/>
        </w:rPr>
        <w:t>7</w:t>
      </w:r>
      <w:r w:rsidR="00A25E7C">
        <w:rPr>
          <w:color w:val="auto"/>
        </w:rPr>
        <w:fldChar w:fldCharType="end"/>
      </w:r>
      <w:r>
        <w:rPr>
          <w:color w:val="auto"/>
        </w:rPr>
        <w:t xml:space="preserve"> – Sammanfattning av uträknade kostnader</w:t>
      </w:r>
      <w:bookmarkEnd w:id="116"/>
    </w:p>
    <w:p w:rsidR="00CC2D9B" w:rsidRDefault="00CC2D9B" w:rsidP="00357760">
      <w:r>
        <w:t xml:space="preserve">Den verkliga besparingen man gjorde under perioden från 2010-01-01 till 2010-02-26 på grund av införandet av EO2000 beräknas som </w:t>
      </w:r>
      <m:oMath>
        <m:r>
          <w:rPr>
            <w:rFonts w:ascii="Cambria Math" w:hAnsi="Cambria Math"/>
          </w:rPr>
          <m:t xml:space="preserve"> </m:t>
        </m:r>
        <m:d>
          <m:dPr>
            <m:ctrlPr>
              <w:rPr>
                <w:rFonts w:ascii="Cambria Math" w:hAnsi="Cambria Math"/>
                <w:i/>
              </w:rPr>
            </m:ctrlPr>
          </m:dPr>
          <m:e>
            <m:r>
              <m:rPr>
                <m:sty m:val="p"/>
              </m:rPr>
              <w:rPr>
                <w:rFonts w:ascii="Cambria Math" w:hAnsi="Cambria Math"/>
              </w:rPr>
              <m:t>2010 verklig med 2008’s ekonomital</m:t>
            </m:r>
            <m:ctrlPr>
              <w:rPr>
                <w:rFonts w:ascii="Cambria Math" w:hAnsi="Cambria Math"/>
              </w:rPr>
            </m:ctrlP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2010 verklig</m:t>
            </m:r>
          </m:e>
        </m:d>
        <m:r>
          <m:rPr>
            <m:sty m:val="p"/>
          </m:rPr>
          <w:rPr>
            <w:rFonts w:ascii="Cambria Math" w:hAnsi="Cambria Math"/>
          </w:rPr>
          <m:t>=</m:t>
        </m:r>
        <m:r>
          <w:rPr>
            <w:rFonts w:ascii="Cambria Math" w:hAnsi="Cambria Math"/>
          </w:rPr>
          <m:t>31,87-23,35=</m:t>
        </m:r>
        <m:r>
          <m:rPr>
            <m:sty m:val="bi"/>
          </m:rPr>
          <w:rPr>
            <w:rFonts w:ascii="Cambria Math" w:hAnsi="Cambria Math"/>
          </w:rPr>
          <m:t>8,52 MSEK</m:t>
        </m:r>
      </m:oMath>
      <w:r>
        <w:t xml:space="preserve">. Detta motsvarar en besparing på ca </w:t>
      </w:r>
      <m:oMath>
        <m:r>
          <w:rPr>
            <w:rFonts w:ascii="Cambria Math" w:hAnsi="Cambria Math"/>
          </w:rPr>
          <m:t>150 000 kr</m:t>
        </m:r>
      </m:oMath>
      <w:r>
        <w:t xml:space="preserve"> varje dag under perioden. </w:t>
      </w:r>
    </w:p>
    <w:p w:rsidR="00CC2D9B" w:rsidRPr="00A759A8" w:rsidRDefault="00CC2D9B" w:rsidP="00CC2D9B">
      <w:r>
        <w:t xml:space="preserve"> </w:t>
      </w:r>
    </w:p>
    <w:p w:rsidR="00CC2D9B" w:rsidRDefault="00CC2D9B" w:rsidP="00CC2D9B">
      <w:pPr>
        <w:rPr>
          <w:b/>
        </w:rPr>
      </w:pPr>
    </w:p>
    <w:p w:rsidR="00CC2D9B" w:rsidRDefault="00CC2D9B" w:rsidP="00CC2D9B">
      <w:pPr>
        <w:rPr>
          <w:b/>
        </w:rPr>
      </w:pPr>
    </w:p>
    <w:p w:rsidR="00CC2D9B" w:rsidRDefault="00CC2D9B" w:rsidP="00CC2D9B">
      <w:pPr>
        <w:rPr>
          <w:b/>
        </w:rPr>
      </w:pPr>
    </w:p>
    <w:p w:rsidR="00CC2D9B" w:rsidRDefault="00CC2D9B" w:rsidP="00CC2D9B">
      <w:pPr>
        <w:rPr>
          <w:b/>
        </w:rPr>
      </w:pPr>
    </w:p>
    <w:p w:rsidR="00CC2D9B" w:rsidRDefault="00CC2D9B" w:rsidP="00CC2D9B">
      <w:pPr>
        <w:rPr>
          <w:b/>
        </w:rPr>
      </w:pPr>
    </w:p>
    <w:p w:rsidR="00CC2D9B" w:rsidRDefault="00CC2D9B" w:rsidP="00CC2D9B">
      <w:pPr>
        <w:rPr>
          <w:b/>
        </w:rPr>
      </w:pPr>
    </w:p>
    <w:p w:rsidR="00031351" w:rsidRDefault="00031351" w:rsidP="00031351">
      <w:pPr>
        <w:pStyle w:val="Rubrik3"/>
        <w:rPr>
          <w:color w:val="000000" w:themeColor="text1"/>
        </w:rPr>
      </w:pPr>
      <w:bookmarkStart w:id="117" w:name="_Toc341516652"/>
      <w:r w:rsidRPr="00031351">
        <w:rPr>
          <w:color w:val="000000" w:themeColor="text1"/>
        </w:rPr>
        <w:lastRenderedPageBreak/>
        <w:t>5</w:t>
      </w:r>
      <w:r>
        <w:rPr>
          <w:color w:val="000000" w:themeColor="text1"/>
        </w:rPr>
        <w:t>.2</w:t>
      </w:r>
      <w:r w:rsidRPr="00031351">
        <w:rPr>
          <w:color w:val="000000" w:themeColor="text1"/>
        </w:rPr>
        <w:t xml:space="preserve">.3 </w:t>
      </w:r>
      <w:r w:rsidR="00CC2D9B" w:rsidRPr="00031351">
        <w:rPr>
          <w:color w:val="000000" w:themeColor="text1"/>
        </w:rPr>
        <w:t>Diskussion</w:t>
      </w:r>
      <w:bookmarkEnd w:id="117"/>
    </w:p>
    <w:p w:rsidR="00CC2D9B" w:rsidRPr="00031351" w:rsidRDefault="00CC2D9B" w:rsidP="00031351">
      <w:pPr>
        <w:pStyle w:val="Rubrik3"/>
        <w:rPr>
          <w:color w:val="000000" w:themeColor="text1"/>
        </w:rPr>
      </w:pPr>
      <w:r w:rsidRPr="00031351">
        <w:rPr>
          <w:color w:val="000000" w:themeColor="text1"/>
        </w:rPr>
        <w:t xml:space="preserve"> </w:t>
      </w:r>
    </w:p>
    <w:p w:rsidR="00CC2D9B" w:rsidRPr="00A267E8" w:rsidRDefault="00CC2D9B" w:rsidP="00CC2D9B">
      <w:r w:rsidRPr="00A267E8">
        <w:t>Den totala verkliga besparingen</w:t>
      </w:r>
      <w:r w:rsidR="009D3399" w:rsidRPr="00A267E8">
        <w:t xml:space="preserve"> som införandet av EO2000 </w:t>
      </w:r>
      <w:r w:rsidR="00260528" w:rsidRPr="00A267E8">
        <w:t>genererat</w:t>
      </w:r>
      <w:r w:rsidRPr="00A267E8">
        <w:t xml:space="preserve"> </w:t>
      </w:r>
      <w:r w:rsidR="00260528" w:rsidRPr="00A267E8">
        <w:t>under</w:t>
      </w:r>
      <w:r w:rsidRPr="00A267E8">
        <w:t xml:space="preserve"> perioden 2010-01-01 till 2010-02-26 uppskattas här till ca 8,5 miljoner</w:t>
      </w:r>
      <w:r w:rsidR="00187B62" w:rsidRPr="00A267E8">
        <w:t xml:space="preserve"> kr</w:t>
      </w:r>
      <w:r w:rsidRPr="00A267E8">
        <w:t xml:space="preserve">. </w:t>
      </w:r>
      <w:r w:rsidR="00BC4950" w:rsidRPr="00A267E8">
        <w:t xml:space="preserve">För att få en uppfattning om hur stor denna besparing är kan det sättas i relation till optimala bränslekostnader under perioden 2010 som var ca 140MSEK. </w:t>
      </w:r>
    </w:p>
    <w:p w:rsidR="00CC2D9B" w:rsidRPr="00A267E8" w:rsidRDefault="00CC2D9B" w:rsidP="00CC2D9B">
      <w:r w:rsidRPr="00A267E8">
        <w:t xml:space="preserve">Hur väl denna siffra stämmer med verkligheten </w:t>
      </w:r>
      <w:r w:rsidR="000421DA" w:rsidRPr="00A267E8">
        <w:t>kan givetvis diskuteras</w:t>
      </w:r>
      <w:r w:rsidRPr="00A267E8">
        <w:t xml:space="preserve">. Det finns en del saker som </w:t>
      </w:r>
      <w:r w:rsidR="00AB09D8" w:rsidRPr="00A267E8">
        <w:t>kan</w:t>
      </w:r>
      <w:r w:rsidRPr="00A267E8">
        <w:t xml:space="preserve"> ifrågasättas gällande </w:t>
      </w:r>
      <w:r w:rsidR="000421DA" w:rsidRPr="00A267E8">
        <w:t>analyse</w:t>
      </w:r>
      <w:r w:rsidR="006D7F9D" w:rsidRPr="00A267E8">
        <w:t>n</w:t>
      </w:r>
      <w:r w:rsidRPr="00A267E8">
        <w:t xml:space="preserve">. </w:t>
      </w:r>
    </w:p>
    <w:p w:rsidR="00CC2D9B" w:rsidRPr="00A267E8" w:rsidRDefault="00CC2D9B" w:rsidP="00CC2D9B">
      <w:r w:rsidRPr="00A267E8">
        <w:t>De två olika perioderna som används för att ta fram den verkliga besparingen har olika förutsättningar. Perioden i 2010 har en betydligt högre fjärrvärmelast och högre bränslepriser vilket resulterar i stora bränslekostnader. Optimala bränslekostnader 2008 är ca 18 miljoner</w:t>
      </w:r>
      <w:r w:rsidR="00187B62" w:rsidRPr="00A267E8">
        <w:t xml:space="preserve"> kr</w:t>
      </w:r>
      <w:r w:rsidRPr="00A267E8">
        <w:t xml:space="preserve"> jämfört med 141 miljoner</w:t>
      </w:r>
      <w:r w:rsidR="00187B62" w:rsidRPr="00A267E8">
        <w:t xml:space="preserve"> kr</w:t>
      </w:r>
      <w:r w:rsidRPr="00A267E8">
        <w:t xml:space="preserve"> för 2010. Detta resulterar i att samma procentuella avvikelse</w:t>
      </w:r>
      <w:r w:rsidR="00CD1313" w:rsidRPr="00A267E8">
        <w:t xml:space="preserve"> från optimal drift ger </w:t>
      </w:r>
      <w:r w:rsidRPr="00A267E8">
        <w:t xml:space="preserve">olika resultat när det gäller faktiska kostnader för de olika perioderna. </w:t>
      </w:r>
      <w:r w:rsidR="00CD1313" w:rsidRPr="00A267E8">
        <w:t>Korrektheten</w:t>
      </w:r>
      <w:r w:rsidRPr="00A267E8">
        <w:t xml:space="preserve"> </w:t>
      </w:r>
      <w:r w:rsidR="00CD1313" w:rsidRPr="00A267E8">
        <w:t xml:space="preserve">i </w:t>
      </w:r>
      <w:r w:rsidRPr="00A267E8">
        <w:t>en sådan jämförelse är svår</w:t>
      </w:r>
      <w:r w:rsidR="00CD1313" w:rsidRPr="00A267E8">
        <w:t xml:space="preserve"> att</w:t>
      </w:r>
      <w:r w:rsidRPr="00A267E8">
        <w:t xml:space="preserve"> </w:t>
      </w:r>
      <w:r w:rsidR="00CD1313" w:rsidRPr="00A267E8">
        <w:t>besvara</w:t>
      </w:r>
      <w:r w:rsidRPr="00A267E8">
        <w:t>. Ha</w:t>
      </w:r>
      <w:r w:rsidR="009D5477">
        <w:t>F</w:t>
      </w:r>
      <w:r w:rsidRPr="00A267E8">
        <w:t xml:space="preserve">de anläggningarna körts på ett annorlunda sätt 2008 om avvikelser från optimal körning haft liknande ekonomiska konsekvenser som 2010? För att </w:t>
      </w:r>
      <w:r w:rsidR="00CD1313" w:rsidRPr="00A267E8">
        <w:t>eliminera</w:t>
      </w:r>
      <w:r w:rsidRPr="00A267E8">
        <w:t xml:space="preserve"> denna osäkerhet bör en ny analys behandla perioder med mer liknande förutsättningar.   </w:t>
      </w:r>
    </w:p>
    <w:p w:rsidR="00F2127D" w:rsidRPr="00A267E8" w:rsidRDefault="00CC2D9B" w:rsidP="00CC2D9B">
      <w:r w:rsidRPr="00A267E8">
        <w:t xml:space="preserve">Prognoser i form av fjärrvärmelast, fjärrkylalast och elpriser har i de optimala beräkningarna varit uppmätta värden. Resultaten från de verkliga beräkningarna är direkt kopplade till den verkliga driften där man har utgått från prognoser.  Dessa prognoser har alltid en viss felmarginal vilket skapar en ”fördel” </w:t>
      </w:r>
      <w:r w:rsidR="00F2127D" w:rsidRPr="00A267E8">
        <w:t>till de optimala beräkningarna. Fjärrvärmeprognoser har eme</w:t>
      </w:r>
      <w:r w:rsidR="00A267E8" w:rsidRPr="00A267E8">
        <w:t>l</w:t>
      </w:r>
      <w:r w:rsidR="00F2127D" w:rsidRPr="00A267E8">
        <w:t xml:space="preserve">lertid  en korrigering som kallas för onlinekorrigering. Denna typ av korrigering justerar prognosen med hjälp av nuvarnade mätvärde vilket gör att prognoserna är mycket trovärdiga för den närmaste framtiden. </w:t>
      </w:r>
      <w:r w:rsidR="00BC4950" w:rsidRPr="00A267E8">
        <w:t>Trots korrigeringen finns det givetvis en osäkerhet i resultaten i och med att en prognos aldrig kan vara till 10</w:t>
      </w:r>
      <w:r w:rsidR="009D5477">
        <w:t>0 % korrekt. Ett sätt att bedöm</w:t>
      </w:r>
      <w:r w:rsidR="00BC4950" w:rsidRPr="00A267E8">
        <w:t xml:space="preserve">a hur pass mycket av avvikelsen mellan optimala och verkliga kostnader som beror på fel </w:t>
      </w:r>
      <w:r w:rsidR="002953B8" w:rsidRPr="00A267E8">
        <w:t xml:space="preserve">i prognoser </w:t>
      </w:r>
      <w:r w:rsidR="00BC4950" w:rsidRPr="00A267E8">
        <w:t xml:space="preserve">skulle vara att kolla på korrelationen mellan felmarginalen i fjärrvärmeprognosen </w:t>
      </w:r>
      <w:r w:rsidR="002953B8" w:rsidRPr="00A267E8">
        <w:t>och skillnaden mellan verklig och optimal kostnad. Samma sak skulle kunna göras för elpri</w:t>
      </w:r>
      <w:r w:rsidR="009D5477">
        <w:t>sprognosen och jämföra med avvi</w:t>
      </w:r>
      <w:r w:rsidR="002953B8" w:rsidRPr="00A267E8">
        <w:t>ke</w:t>
      </w:r>
      <w:r w:rsidR="009D5477">
        <w:t>l</w:t>
      </w:r>
      <w:r w:rsidR="002953B8" w:rsidRPr="00A267E8">
        <w:t>sen mellan optimala och verkliga kostnade</w:t>
      </w:r>
      <w:r w:rsidR="009D5477">
        <w:t>r</w:t>
      </w:r>
      <w:r w:rsidR="002953B8" w:rsidRPr="00A267E8">
        <w:t>. Då det inte har funnit data över prognosernas korrekthet har en sådan analys inte kunnat genomföras.</w:t>
      </w:r>
    </w:p>
    <w:p w:rsidR="00CC2D9B" w:rsidRPr="00A267E8" w:rsidRDefault="00CD1313" w:rsidP="00CC2D9B">
      <w:r w:rsidRPr="00A267E8">
        <w:t>En annan osäkerhet är hur</w:t>
      </w:r>
      <w:r w:rsidR="00CC2D9B" w:rsidRPr="00A267E8">
        <w:t xml:space="preserve"> tillförlitliga de historiska värdena är. Ett exempel är driften av kraftvärmeverket 2008. Under några perioder användes inte kraftvärmeverket i produktionen trots att det enligt historisk data var tillgängligt. En rimlig förklaring till detta skulle vara att kraftvärmeverket inte var tillgängligt under dessa perioder men det har inte kommit med i den data som har ingått i denna analys. Det skulle i så fall betyda att verkliga bränslekostnader 2008 varit lägre samt </w:t>
      </w:r>
      <w:r w:rsidR="00B54380" w:rsidRPr="00A267E8">
        <w:t xml:space="preserve">att </w:t>
      </w:r>
      <w:r w:rsidR="00CC2D9B" w:rsidRPr="00A267E8">
        <w:t>en inkomst i form av intäkter från elförsäljning och elcertifikat</w:t>
      </w:r>
      <w:r w:rsidR="00B54380" w:rsidRPr="00A267E8">
        <w:t xml:space="preserve"> varit större</w:t>
      </w:r>
      <w:r w:rsidR="00CC2D9B" w:rsidRPr="00A267E8">
        <w:t>.</w:t>
      </w:r>
    </w:p>
    <w:p w:rsidR="00CC2D9B" w:rsidRPr="00A267E8" w:rsidRDefault="00CC2D9B" w:rsidP="00CC2D9B">
      <w:r w:rsidRPr="00A267E8">
        <w:t xml:space="preserve">Efter diskussion med personal på företag A har det konstaterats att de historiska värdena över tillgängligheten 2008 </w:t>
      </w:r>
      <w:r w:rsidR="00B44E78" w:rsidRPr="00A267E8">
        <w:t>innehåller en del tveksamheter</w:t>
      </w:r>
      <w:r w:rsidRPr="00A267E8">
        <w:t xml:space="preserve">. Speciellt under perioden i jämförelsen kan </w:t>
      </w:r>
      <w:r w:rsidR="00AB09D8" w:rsidRPr="00A267E8">
        <w:t>det</w:t>
      </w:r>
      <w:r w:rsidRPr="00A267E8">
        <w:t xml:space="preserve"> </w:t>
      </w:r>
      <w:r w:rsidR="00CD1313" w:rsidRPr="00A267E8">
        <w:t>sannolikt</w:t>
      </w:r>
      <w:r w:rsidR="00AB09D8" w:rsidRPr="00A267E8">
        <w:t xml:space="preserve"> </w:t>
      </w:r>
      <w:r w:rsidRPr="00A267E8">
        <w:t>anta</w:t>
      </w:r>
      <w:r w:rsidR="00AB09D8" w:rsidRPr="00A267E8">
        <w:t>s</w:t>
      </w:r>
      <w:r w:rsidRPr="00A267E8">
        <w:t xml:space="preserve"> att om kraftvärmeverket är tillgängligt så är det också i drift. Likaså om kraftvärmeverket inte används i produktionen så kan det</w:t>
      </w:r>
      <w:r w:rsidR="00AB09D8" w:rsidRPr="00A267E8">
        <w:t xml:space="preserve"> </w:t>
      </w:r>
      <w:r w:rsidR="00CD1313" w:rsidRPr="00A267E8">
        <w:t>sannolikt</w:t>
      </w:r>
      <w:r w:rsidRPr="00A267E8">
        <w:t xml:space="preserve"> antas att det inte är tillgängligt. </w:t>
      </w:r>
    </w:p>
    <w:p w:rsidR="00CC2D9B" w:rsidRPr="00A267E8" w:rsidRDefault="00CC2D9B" w:rsidP="00CC2D9B">
      <w:r w:rsidRPr="00A267E8">
        <w:t xml:space="preserve"> Med denna nya information har </w:t>
      </w:r>
      <w:r w:rsidR="00364414" w:rsidRPr="00A267E8">
        <w:t xml:space="preserve">i nästa </w:t>
      </w:r>
      <w:r w:rsidR="00711E53" w:rsidRPr="00A267E8">
        <w:t>avsnitt</w:t>
      </w:r>
      <w:r w:rsidR="00364414" w:rsidRPr="00A267E8">
        <w:t xml:space="preserve"> en </w:t>
      </w:r>
      <w:r w:rsidRPr="00A267E8">
        <w:t xml:space="preserve">ny jämförelse genomförts på liknande sätt som den tidigare med skillnaden att tillgängligheten på kraftvärmeverket är modifierad. </w:t>
      </w:r>
    </w:p>
    <w:p w:rsidR="00CC2D9B" w:rsidRDefault="00031351" w:rsidP="00382F3B">
      <w:pPr>
        <w:pStyle w:val="Rubrik3"/>
        <w:rPr>
          <w:color w:val="000000" w:themeColor="text1"/>
        </w:rPr>
      </w:pPr>
      <w:bookmarkStart w:id="118" w:name="_Toc341516653"/>
      <w:r>
        <w:rPr>
          <w:color w:val="000000" w:themeColor="text1"/>
        </w:rPr>
        <w:lastRenderedPageBreak/>
        <w:t>5.2.4</w:t>
      </w:r>
      <w:r w:rsidR="00382F3B">
        <w:rPr>
          <w:color w:val="000000" w:themeColor="text1"/>
        </w:rPr>
        <w:t xml:space="preserve"> </w:t>
      </w:r>
      <w:r w:rsidR="00364414" w:rsidRPr="00382F3B">
        <w:rPr>
          <w:color w:val="000000" w:themeColor="text1"/>
        </w:rPr>
        <w:t>Analys 2008 mot 2010 med</w:t>
      </w:r>
      <w:r w:rsidR="00CC2D9B" w:rsidRPr="00382F3B">
        <w:rPr>
          <w:color w:val="000000" w:themeColor="text1"/>
        </w:rPr>
        <w:t xml:space="preserve"> modifierad tillgänglighet</w:t>
      </w:r>
      <w:bookmarkEnd w:id="118"/>
    </w:p>
    <w:p w:rsidR="00382F3B" w:rsidRPr="00382F3B" w:rsidRDefault="00382F3B" w:rsidP="00382F3B"/>
    <w:p w:rsidR="00CC2D9B" w:rsidRPr="00980CD9" w:rsidRDefault="00B54380" w:rsidP="00CC2D9B">
      <w:r>
        <w:t>Det</w:t>
      </w:r>
      <w:r w:rsidR="00CC2D9B" w:rsidRPr="00980CD9">
        <w:t xml:space="preserve"> som avses med modifierad tillgänglighet är att tillgängligheten på kraftvärmeverket har ställts in så att det</w:t>
      </w:r>
      <w:r w:rsidR="00970E8A">
        <w:t xml:space="preserve"> mer korrekt </w:t>
      </w:r>
      <w:r w:rsidR="00970E8A" w:rsidRPr="00980CD9">
        <w:t>motsvarar</w:t>
      </w:r>
      <w:r w:rsidR="00CC2D9B" w:rsidRPr="00980CD9">
        <w:t xml:space="preserve"> det verkliga driftfallet. Tidigare har tillgängligheten matats in enligt de uppgifter som kommer från Företag A. Perioder på tre timmar eller mer då </w:t>
      </w:r>
      <w:r w:rsidR="00970E8A">
        <w:t>det inte varit någon värmeproduktion från kraftvärmeverket</w:t>
      </w:r>
      <w:r w:rsidR="00CC2D9B" w:rsidRPr="00980CD9">
        <w:t xml:space="preserve"> har nu lagts in som en ”icke tillgänglighet” till den optimala beräkningen 2008.</w:t>
      </w:r>
    </w:p>
    <w:p w:rsidR="00CC2D9B" w:rsidRDefault="00CC2D9B" w:rsidP="00CC2D9B">
      <w:r w:rsidRPr="00980CD9">
        <w:t>Denna ändring kommer innebära en ny totalkostnad för 2008’s optimala produktionskostnad.</w:t>
      </w:r>
      <w:r w:rsidR="00936BE9">
        <w:t xml:space="preserve"> </w:t>
      </w:r>
      <w:r w:rsidRPr="00980CD9">
        <w:t xml:space="preserve">Resultaten av denna nya jämförelse </w:t>
      </w:r>
      <w:r>
        <w:t>presenteras mycket kortfattat då metoden är densamma som använts</w:t>
      </w:r>
      <w:r w:rsidR="00936BE9">
        <w:t xml:space="preserve"> tidigare</w:t>
      </w:r>
      <w:r>
        <w:t>.</w:t>
      </w:r>
      <w:r w:rsidR="00C928BC">
        <w:t xml:space="preserve"> Hela uträkningen finns bifogad i bilaga 4. </w:t>
      </w:r>
      <w:r>
        <w:t xml:space="preserve"> </w:t>
      </w:r>
    </w:p>
    <w:p w:rsidR="00CC2D9B" w:rsidRDefault="00CC2D9B" w:rsidP="00CC2D9B">
      <w:r>
        <w:t xml:space="preserve">Ny totalkostnad </w:t>
      </w:r>
      <w:r w:rsidR="00915F64">
        <w:t xml:space="preserve">2008 </w:t>
      </w:r>
      <w:r>
        <w:t xml:space="preserve">för optimal produktionskostnad med modifierad tillgänglighet blir nu ca -6,7 </w:t>
      </w:r>
      <w:r w:rsidR="00187B62">
        <w:t>miljoner kr</w:t>
      </w:r>
      <w:r>
        <w:t>.</w:t>
      </w:r>
    </w:p>
    <w:p w:rsidR="00CC2D9B" w:rsidRDefault="00CC2D9B" w:rsidP="00CC2D9B">
      <w:r>
        <w:t xml:space="preserve">Denna totalkostnad leder till att ekonomitalet 2008 blir 0,951. </w:t>
      </w:r>
    </w:p>
    <w:p w:rsidR="00936BE9" w:rsidRDefault="00CC2D9B" w:rsidP="00CC2D9B">
      <w:r>
        <w:t>Uppskattad kostnad 2010 med 2008’s ekonomital blir</w:t>
      </w:r>
      <w:r w:rsidR="00915F64">
        <w:t xml:space="preserve"> </w:t>
      </w:r>
      <w:r w:rsidR="00936BE9">
        <w:t xml:space="preserve">nu 30,28 </w:t>
      </w:r>
      <w:r w:rsidR="00187B62">
        <w:t>miljoner kr</w:t>
      </w:r>
      <w:r w:rsidR="00936BE9">
        <w:t xml:space="preserve">. </w:t>
      </w:r>
    </w:p>
    <w:p w:rsidR="00CC2D9B" w:rsidRDefault="00CC2D9B" w:rsidP="00CC2D9B">
      <w:r>
        <w:t xml:space="preserve"> </w:t>
      </w:r>
      <w:r w:rsidR="00936BE9">
        <w:t>Tabell</w:t>
      </w:r>
      <w:r w:rsidR="00711E53">
        <w:t xml:space="preserve"> </w:t>
      </w:r>
      <w:r w:rsidR="00690011">
        <w:t>8</w:t>
      </w:r>
      <w:r w:rsidR="00711E53">
        <w:t xml:space="preserve"> sammanfattar uträknade kostnader.</w:t>
      </w:r>
    </w:p>
    <w:tbl>
      <w:tblPr>
        <w:tblStyle w:val="Tabellrutnt"/>
        <w:tblW w:w="9356" w:type="dxa"/>
        <w:tblInd w:w="108" w:type="dxa"/>
        <w:tblLook w:val="04A0"/>
      </w:tblPr>
      <w:tblGrid>
        <w:gridCol w:w="2124"/>
        <w:gridCol w:w="904"/>
        <w:gridCol w:w="1073"/>
        <w:gridCol w:w="1118"/>
        <w:gridCol w:w="1085"/>
        <w:gridCol w:w="1067"/>
        <w:gridCol w:w="1985"/>
      </w:tblGrid>
      <w:tr w:rsidR="00936BE9" w:rsidTr="003807A6">
        <w:tc>
          <w:tcPr>
            <w:tcW w:w="2124" w:type="dxa"/>
          </w:tcPr>
          <w:p w:rsidR="00936BE9" w:rsidRDefault="00936BE9" w:rsidP="00761858"/>
        </w:tc>
        <w:tc>
          <w:tcPr>
            <w:tcW w:w="904" w:type="dxa"/>
          </w:tcPr>
          <w:p w:rsidR="00936BE9" w:rsidRDefault="00936BE9" w:rsidP="00761858">
            <w:r>
              <w:t xml:space="preserve">2008 optimal </w:t>
            </w:r>
          </w:p>
        </w:tc>
        <w:tc>
          <w:tcPr>
            <w:tcW w:w="1073" w:type="dxa"/>
          </w:tcPr>
          <w:p w:rsidR="00936BE9" w:rsidRDefault="00936BE9" w:rsidP="00761858">
            <w:r>
              <w:t xml:space="preserve">2008 verklig </w:t>
            </w:r>
          </w:p>
        </w:tc>
        <w:tc>
          <w:tcPr>
            <w:tcW w:w="1118" w:type="dxa"/>
          </w:tcPr>
          <w:p w:rsidR="00936BE9" w:rsidRDefault="00936BE9" w:rsidP="00761858">
            <w:r>
              <w:t xml:space="preserve">2010 optimal </w:t>
            </w:r>
          </w:p>
        </w:tc>
        <w:tc>
          <w:tcPr>
            <w:tcW w:w="1085" w:type="dxa"/>
          </w:tcPr>
          <w:p w:rsidR="00936BE9" w:rsidRDefault="00936BE9" w:rsidP="00761858">
            <w:r>
              <w:t xml:space="preserve">2010 </w:t>
            </w:r>
          </w:p>
          <w:p w:rsidR="00936BE9" w:rsidRDefault="00936BE9" w:rsidP="00761858">
            <w:r>
              <w:t xml:space="preserve">verklig </w:t>
            </w:r>
          </w:p>
        </w:tc>
        <w:tc>
          <w:tcPr>
            <w:tcW w:w="1067" w:type="dxa"/>
          </w:tcPr>
          <w:p w:rsidR="00936BE9" w:rsidRDefault="00936BE9" w:rsidP="00761858">
            <w:r>
              <w:t xml:space="preserve">2010 </w:t>
            </w:r>
          </w:p>
          <w:p w:rsidR="00936BE9" w:rsidRDefault="00936BE9" w:rsidP="00761858">
            <w:r>
              <w:t>optimal</w:t>
            </w:r>
          </w:p>
        </w:tc>
        <w:tc>
          <w:tcPr>
            <w:tcW w:w="1985" w:type="dxa"/>
          </w:tcPr>
          <w:p w:rsidR="00936BE9" w:rsidRDefault="00936BE9" w:rsidP="00761858">
            <w:r>
              <w:t>2010 verklig med 2008’s ekonomital</w:t>
            </w:r>
          </w:p>
        </w:tc>
      </w:tr>
      <w:tr w:rsidR="00936BE9" w:rsidTr="003807A6">
        <w:trPr>
          <w:trHeight w:val="238"/>
        </w:trPr>
        <w:tc>
          <w:tcPr>
            <w:tcW w:w="2124" w:type="dxa"/>
          </w:tcPr>
          <w:p w:rsidR="00936BE9" w:rsidRDefault="00936BE9" w:rsidP="00761858">
            <w:r>
              <w:t>Pro</w:t>
            </w:r>
            <w:r w:rsidR="00A07700">
              <w:t>duktionskostnad [MSEK</w:t>
            </w:r>
            <w:r>
              <w:t>]</w:t>
            </w:r>
          </w:p>
        </w:tc>
        <w:tc>
          <w:tcPr>
            <w:tcW w:w="904" w:type="dxa"/>
            <w:vAlign w:val="center"/>
          </w:tcPr>
          <w:p w:rsidR="00936BE9" w:rsidRDefault="00936BE9" w:rsidP="00761858">
            <w:pPr>
              <w:jc w:val="center"/>
            </w:pPr>
            <w:r>
              <w:t>-6,7</w:t>
            </w:r>
            <w:r w:rsidR="00C928BC">
              <w:t>0</w:t>
            </w:r>
          </w:p>
        </w:tc>
        <w:tc>
          <w:tcPr>
            <w:tcW w:w="1073" w:type="dxa"/>
            <w:vAlign w:val="center"/>
          </w:tcPr>
          <w:p w:rsidR="00936BE9" w:rsidRDefault="00936BE9" w:rsidP="00761858">
            <w:pPr>
              <w:jc w:val="center"/>
            </w:pPr>
            <w:r>
              <w:t>-0,88</w:t>
            </w:r>
          </w:p>
        </w:tc>
        <w:tc>
          <w:tcPr>
            <w:tcW w:w="1118" w:type="dxa"/>
            <w:vAlign w:val="center"/>
          </w:tcPr>
          <w:p w:rsidR="00936BE9" w:rsidRDefault="00936BE9" w:rsidP="00761858">
            <w:pPr>
              <w:jc w:val="center"/>
            </w:pPr>
            <w:r>
              <w:t>16,52</w:t>
            </w:r>
          </w:p>
        </w:tc>
        <w:tc>
          <w:tcPr>
            <w:tcW w:w="1085" w:type="dxa"/>
            <w:vAlign w:val="center"/>
          </w:tcPr>
          <w:p w:rsidR="00936BE9" w:rsidRDefault="00936BE9" w:rsidP="00761858">
            <w:pPr>
              <w:jc w:val="center"/>
            </w:pPr>
            <w:r>
              <w:t>23,35</w:t>
            </w:r>
          </w:p>
        </w:tc>
        <w:tc>
          <w:tcPr>
            <w:tcW w:w="1067" w:type="dxa"/>
            <w:vAlign w:val="center"/>
          </w:tcPr>
          <w:p w:rsidR="00936BE9" w:rsidRDefault="00936BE9" w:rsidP="00761858">
            <w:pPr>
              <w:jc w:val="center"/>
            </w:pPr>
            <w:r>
              <w:t>16,52</w:t>
            </w:r>
          </w:p>
        </w:tc>
        <w:tc>
          <w:tcPr>
            <w:tcW w:w="1985" w:type="dxa"/>
            <w:vAlign w:val="center"/>
          </w:tcPr>
          <w:p w:rsidR="00936BE9" w:rsidRDefault="00936BE9" w:rsidP="00936BE9">
            <w:pPr>
              <w:jc w:val="center"/>
            </w:pPr>
            <w:r>
              <w:t>30,28</w:t>
            </w:r>
          </w:p>
        </w:tc>
      </w:tr>
      <w:tr w:rsidR="00936BE9" w:rsidTr="003807A6">
        <w:tc>
          <w:tcPr>
            <w:tcW w:w="2124" w:type="dxa"/>
          </w:tcPr>
          <w:p w:rsidR="00936BE9" w:rsidRDefault="00936BE9" w:rsidP="00761858">
            <w:r>
              <w:t>Ekonomital</w:t>
            </w:r>
          </w:p>
        </w:tc>
        <w:tc>
          <w:tcPr>
            <w:tcW w:w="1977" w:type="dxa"/>
            <w:gridSpan w:val="2"/>
          </w:tcPr>
          <w:p w:rsidR="00936BE9" w:rsidRDefault="00936BE9" w:rsidP="00936BE9">
            <w:pPr>
              <w:jc w:val="center"/>
            </w:pPr>
            <w:r>
              <w:t>0,951</w:t>
            </w:r>
          </w:p>
        </w:tc>
        <w:tc>
          <w:tcPr>
            <w:tcW w:w="2203" w:type="dxa"/>
            <w:gridSpan w:val="2"/>
          </w:tcPr>
          <w:p w:rsidR="00936BE9" w:rsidRDefault="00936BE9" w:rsidP="00761858">
            <w:pPr>
              <w:jc w:val="center"/>
            </w:pPr>
            <w:r>
              <w:t>0,975</w:t>
            </w:r>
          </w:p>
        </w:tc>
        <w:tc>
          <w:tcPr>
            <w:tcW w:w="3052" w:type="dxa"/>
            <w:gridSpan w:val="2"/>
          </w:tcPr>
          <w:p w:rsidR="00936BE9" w:rsidRDefault="00936BE9" w:rsidP="003807A6">
            <w:pPr>
              <w:keepNext/>
              <w:jc w:val="center"/>
            </w:pPr>
            <w:r>
              <w:t>0,951</w:t>
            </w:r>
          </w:p>
        </w:tc>
      </w:tr>
    </w:tbl>
    <w:p w:rsidR="00CC2D9B" w:rsidRPr="003807A6" w:rsidRDefault="003807A6" w:rsidP="003807A6">
      <w:pPr>
        <w:pStyle w:val="Beskrivning"/>
        <w:rPr>
          <w:color w:val="auto"/>
        </w:rPr>
      </w:pPr>
      <w:bookmarkStart w:id="119" w:name="_Toc326763642"/>
      <w:r w:rsidRPr="003807A6">
        <w:rPr>
          <w:color w:val="auto"/>
        </w:rPr>
        <w:t xml:space="preserve">Tabell </w:t>
      </w:r>
      <w:r w:rsidR="00A25E7C">
        <w:rPr>
          <w:color w:val="auto"/>
        </w:rPr>
        <w:fldChar w:fldCharType="begin"/>
      </w:r>
      <w:r w:rsidR="002E0750">
        <w:rPr>
          <w:color w:val="auto"/>
        </w:rPr>
        <w:instrText xml:space="preserve"> SEQ Tabell \* ARABIC </w:instrText>
      </w:r>
      <w:r w:rsidR="00A25E7C">
        <w:rPr>
          <w:color w:val="auto"/>
        </w:rPr>
        <w:fldChar w:fldCharType="separate"/>
      </w:r>
      <w:r w:rsidR="006B6C7E">
        <w:rPr>
          <w:noProof/>
          <w:color w:val="auto"/>
        </w:rPr>
        <w:t>8</w:t>
      </w:r>
      <w:r w:rsidR="00A25E7C">
        <w:rPr>
          <w:color w:val="auto"/>
        </w:rPr>
        <w:fldChar w:fldCharType="end"/>
      </w:r>
      <w:r>
        <w:rPr>
          <w:color w:val="auto"/>
        </w:rPr>
        <w:t xml:space="preserve"> – Sammanfattning av uträknade kostnader</w:t>
      </w:r>
      <w:bookmarkEnd w:id="119"/>
    </w:p>
    <w:p w:rsidR="00711E53" w:rsidRDefault="00711E53" w:rsidP="00CC2D9B">
      <w:r>
        <w:t xml:space="preserve">Verklig besparing med modifierad tillgänglighet kan nu beräknas som </w:t>
      </w:r>
      <m:oMath>
        <m:r>
          <w:rPr>
            <w:rFonts w:ascii="Cambria Math" w:hAnsi="Cambria Math"/>
          </w:rPr>
          <m:t>30,28-23,35=</m:t>
        </m:r>
        <m:r>
          <m:rPr>
            <m:sty m:val="bi"/>
          </m:rPr>
          <w:rPr>
            <w:rFonts w:ascii="Cambria Math" w:hAnsi="Cambria Math"/>
          </w:rPr>
          <m:t>6,93 MSEK</m:t>
        </m:r>
      </m:oMath>
    </w:p>
    <w:p w:rsidR="00CC2D9B" w:rsidRDefault="00711E53" w:rsidP="00CC2D9B">
      <w:r>
        <w:t xml:space="preserve">Denna besparing är </w:t>
      </w:r>
      <w:r w:rsidR="00A07700">
        <w:t xml:space="preserve">ca </w:t>
      </w:r>
      <w:r>
        <w:t xml:space="preserve">1,59 </w:t>
      </w:r>
      <w:r w:rsidR="00187B62">
        <w:t>miljoner kr</w:t>
      </w:r>
      <w:r>
        <w:t xml:space="preserve"> mindre än den tidigare uträknade besparingen. </w:t>
      </w:r>
    </w:p>
    <w:p w:rsidR="00CC2D9B" w:rsidRDefault="00CC2D9B" w:rsidP="00CC2D9B"/>
    <w:p w:rsidR="00CC2D9B" w:rsidRDefault="00CC2D9B" w:rsidP="00CC2D9B"/>
    <w:p w:rsidR="00CC2D9B" w:rsidRDefault="00CC2D9B" w:rsidP="00CC2D9B">
      <w:r>
        <w:t xml:space="preserve">   </w:t>
      </w:r>
    </w:p>
    <w:p w:rsidR="00CC2D9B" w:rsidRPr="008628EE" w:rsidRDefault="00CC2D9B" w:rsidP="00CC2D9B">
      <w:r>
        <w:t xml:space="preserve"> </w:t>
      </w:r>
    </w:p>
    <w:p w:rsidR="00CC2D9B" w:rsidRDefault="00CC2D9B" w:rsidP="00CC2D9B">
      <w:pPr>
        <w:rPr>
          <w:b/>
        </w:rPr>
      </w:pPr>
    </w:p>
    <w:p w:rsidR="00CC2D9B" w:rsidRDefault="00CC2D9B" w:rsidP="00CC2D9B">
      <w:pPr>
        <w:rPr>
          <w:b/>
        </w:rPr>
      </w:pPr>
    </w:p>
    <w:p w:rsidR="0068336C" w:rsidRDefault="0068336C" w:rsidP="00CC2D9B">
      <w:pPr>
        <w:rPr>
          <w:b/>
        </w:rPr>
      </w:pPr>
    </w:p>
    <w:p w:rsidR="0068336C" w:rsidRDefault="0068336C" w:rsidP="00CC2D9B">
      <w:pPr>
        <w:rPr>
          <w:b/>
        </w:rPr>
      </w:pPr>
    </w:p>
    <w:p w:rsidR="00031351" w:rsidRDefault="00031351" w:rsidP="00CC2D9B">
      <w:pPr>
        <w:rPr>
          <w:b/>
        </w:rPr>
      </w:pPr>
    </w:p>
    <w:p w:rsidR="00CC2D9B" w:rsidRPr="006E4A19" w:rsidRDefault="00D76C68" w:rsidP="0068336C">
      <w:pPr>
        <w:pStyle w:val="Rubrik1"/>
        <w:rPr>
          <w:color w:val="auto"/>
        </w:rPr>
      </w:pPr>
      <w:bookmarkStart w:id="120" w:name="_Toc341516654"/>
      <w:r>
        <w:rPr>
          <w:color w:val="auto"/>
        </w:rPr>
        <w:lastRenderedPageBreak/>
        <w:t>6</w:t>
      </w:r>
      <w:r w:rsidR="005315A5" w:rsidRPr="006E4A19">
        <w:rPr>
          <w:color w:val="auto"/>
        </w:rPr>
        <w:t xml:space="preserve">. </w:t>
      </w:r>
      <w:r w:rsidR="0064145E" w:rsidRPr="006E4A19">
        <w:rPr>
          <w:color w:val="auto"/>
        </w:rPr>
        <w:t xml:space="preserve">Sammanfattning av </w:t>
      </w:r>
      <w:r w:rsidR="00C643BC" w:rsidRPr="006E4A19">
        <w:rPr>
          <w:color w:val="auto"/>
        </w:rPr>
        <w:t>gjorda analyser</w:t>
      </w:r>
      <w:r w:rsidR="00A267E8">
        <w:rPr>
          <w:color w:val="auto"/>
        </w:rPr>
        <w:t xml:space="preserve"> och resultat</w:t>
      </w:r>
      <w:bookmarkEnd w:id="120"/>
    </w:p>
    <w:p w:rsidR="0068336C" w:rsidRPr="0068336C" w:rsidRDefault="0068336C" w:rsidP="0068336C"/>
    <w:p w:rsidR="00CC2D9B" w:rsidRDefault="00CC2D9B" w:rsidP="00CC2D9B">
      <w:r>
        <w:t xml:space="preserve">I problemformuleringen till rapporten beskrivs hur två olika </w:t>
      </w:r>
      <w:r w:rsidR="00711E53">
        <w:t>analyser</w:t>
      </w:r>
      <w:r>
        <w:t xml:space="preserve"> ska genomföras. </w:t>
      </w:r>
      <w:r w:rsidR="00711E53">
        <w:t>Analys 2008</w:t>
      </w:r>
      <w:r>
        <w:t xml:space="preserve"> som ska visa potentiell kostnadsbesparing och </w:t>
      </w:r>
      <w:r w:rsidR="00711E53">
        <w:t>analys 2008 mot 2010</w:t>
      </w:r>
      <w:r>
        <w:t xml:space="preserve"> som ska visa verklig kostnadsbesparing. </w:t>
      </w:r>
    </w:p>
    <w:p w:rsidR="00CC2D9B" w:rsidRDefault="00231C45" w:rsidP="00CC2D9B">
      <w:r>
        <w:t>Analys 2008</w:t>
      </w:r>
      <w:r w:rsidR="00CC2D9B">
        <w:t xml:space="preserve"> </w:t>
      </w:r>
      <w:r>
        <w:t xml:space="preserve">kunde </w:t>
      </w:r>
      <w:r w:rsidR="00CC2D9B">
        <w:t xml:space="preserve">genomföras enligt metoden som finns beskriven i problembeskrivningen och den potentiella kostnadsbesparingen över den undersökta perioden uppskattas till ca 6,8 miljoner kr. Denna potentiella besparing beskriver differensen mellan den verkliga produktionskostnaden 2008 och den optimala produktionskostnaden 2008.   </w:t>
      </w:r>
    </w:p>
    <w:p w:rsidR="00CC2D9B" w:rsidRDefault="00970E8A" w:rsidP="00CC2D9B">
      <w:r>
        <w:t xml:space="preserve">Analys 2008 mot 2010 </w:t>
      </w:r>
      <w:r w:rsidR="00CC2D9B">
        <w:t xml:space="preserve">bygger på att räkna ut förhållande mellan verkliga och optimala kostnader. Ett ”Ekonomital” har definierats som beskriver detta förhållande. Förhållandet mellan verklig och optimal kostnad 2008 har räknats ut för att sedan användas för att uppskatta produktionskostnaden som uppkommit om man inte hade styrt anläggningarna 2010 med hjälp av EO2000. Denna produktionskostnad kallas för ”kostnad 2010 utan EO2000”.  </w:t>
      </w:r>
      <w:r w:rsidR="00031351">
        <w:t>Differensen</w:t>
      </w:r>
      <w:r w:rsidR="00CC2D9B">
        <w:t xml:space="preserve"> mellan ”kostnad 2010 utan EO2000” och ”verklig kostnad 2010” är den verkliga kostnadsbesparingen som gjorts. I detta fall beräknas verklig kostnadsbesparing</w:t>
      </w:r>
      <w:r w:rsidR="00E054DA">
        <w:t xml:space="preserve"> över undersökt period</w:t>
      </w:r>
      <w:r w:rsidR="00CC2D9B">
        <w:t xml:space="preserve"> till 8,52 miljoner</w:t>
      </w:r>
      <w:r w:rsidR="00187B62">
        <w:t xml:space="preserve"> kr</w:t>
      </w:r>
      <w:r w:rsidR="00CC2D9B">
        <w:t xml:space="preserve">. </w:t>
      </w:r>
    </w:p>
    <w:p w:rsidR="00CC2D9B" w:rsidRDefault="00CC2D9B" w:rsidP="00CC2D9B">
      <w:r>
        <w:t>En jämförelse som kallats för ”</w:t>
      </w:r>
      <w:r w:rsidR="00334AEE">
        <w:t>Analys 2008 mot 2010</w:t>
      </w:r>
      <w:r>
        <w:t xml:space="preserve"> med modifierad tillgänglighet” har också gjorts. Anledningen till detta är att den historiska data som beskriver tillgängligheten för kraftvärmeverket 2008 misstänks vara</w:t>
      </w:r>
      <w:r w:rsidR="00E054DA">
        <w:t xml:space="preserve"> delvis</w:t>
      </w:r>
      <w:r>
        <w:t xml:space="preserve"> felaktig. Denna nya jämförelse är utförd på samma sätt som tidigare med skillnaden att tillgängligheten för kraftvärmeverket har ändrats för att närmare motsvara verkligheten. Resultatet av denna jämförelse gav att den verkliga kostnadsbesparingen sjönk till 6,9 miljoner</w:t>
      </w:r>
      <w:r w:rsidR="00187B62">
        <w:t xml:space="preserve"> kr</w:t>
      </w:r>
      <w:r>
        <w:t xml:space="preserve">. </w:t>
      </w:r>
    </w:p>
    <w:p w:rsidR="00CC2D9B" w:rsidRDefault="00A267E8" w:rsidP="00CC2D9B">
      <w:r>
        <w:t xml:space="preserve">Nedanstående bild sammanfattar resultaten i rapporten. </w:t>
      </w:r>
    </w:p>
    <w:p w:rsidR="00231C45" w:rsidRDefault="00231C45" w:rsidP="00CC2D9B"/>
    <w:p w:rsidR="00231C45" w:rsidRDefault="00231C45" w:rsidP="00CC2D9B"/>
    <w:p w:rsidR="00231C45" w:rsidRDefault="00231C45" w:rsidP="00CC2D9B"/>
    <w:p w:rsidR="00231C45" w:rsidRDefault="00231C45" w:rsidP="00CC2D9B"/>
    <w:p w:rsidR="00CC2D9B" w:rsidRDefault="00CC2D9B" w:rsidP="00CC2D9B">
      <w:r>
        <w:t xml:space="preserve">  </w:t>
      </w:r>
    </w:p>
    <w:p w:rsidR="00231C45" w:rsidRDefault="00231C45" w:rsidP="00CC2D9B"/>
    <w:p w:rsidR="00231C45" w:rsidRDefault="00231C45" w:rsidP="00CC2D9B"/>
    <w:p w:rsidR="00231C45" w:rsidRDefault="00231C45" w:rsidP="00CC2D9B">
      <w:r>
        <w:br/>
      </w:r>
    </w:p>
    <w:p w:rsidR="00334AEE" w:rsidRDefault="00334AEE" w:rsidP="00CC2D9B"/>
    <w:p w:rsidR="00A267E8" w:rsidRDefault="00A25E7C" w:rsidP="00CC2D9B">
      <w:pPr>
        <w:pStyle w:val="Rubrik1"/>
        <w:rPr>
          <w:color w:val="auto"/>
        </w:rPr>
      </w:pPr>
      <w:bookmarkStart w:id="121" w:name="_Toc341516655"/>
      <w:r>
        <w:rPr>
          <w:noProof/>
          <w:color w:val="auto"/>
          <w:lang w:eastAsia="sv-SE"/>
        </w:rPr>
        <w:lastRenderedPageBreak/>
        <w:pict>
          <v:group id="Group 170" o:spid="_x0000_s1101" style="position:absolute;margin-left:9.8pt;margin-top:6.95pt;width:467.05pt;height:367.7pt;z-index:251668480;mso-width-relative:margin;mso-height-relative:margin" coordorigin=",-153" coordsize="66949,5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ia/QkAALZGAAAOAAAAZHJzL2Uyb0RvYy54bWzsXNly20YWfZ+q+QcU32OhG42NZTk1kWNn&#10;qjJJynYyzxAILmUQwACQSeV75hvmB/Jjc253o7GIkEjL8ogZpCoyFzSWu5577m2+/Ha/Ta1PSVlt&#10;8uxyxl7YMyvJ4nyxyVaXs18/vPkmmFlVHWWLKM2z5HJ2m1Szb1/99S8vd8U84fk6TxdJaeEkWTXf&#10;FZezdV0X84uLKl4n26h6kRdJhi+XebmNarwtVxeLMtrh7Nv0gtu2d7HLy0VR5nFSVfj0tfpy9kqe&#10;f7lM4vrn5bJKaiu9nOHeavm3lH+v6e/Fq5fRfFVGxXoT69uIPuMuttEmw0XNqV5HdWTdlJs7p9pu&#10;4jKv8mX9Is63F/lyuYkT+Qx4GmYPnuZtmd8U8llW892qMGKCaAdy+uzTxj99+qW0Ngvozod8smgL&#10;JcnrWvQBxLMrVnMc9bYs3he/lPqDlXpHT7xfllv6F89i7aVgb41gk31txfjQdX3OuDuzYnwnXM+1&#10;matEH6+hn3bdN8x1AtF89b1e7nmhCIWnlrsiEE7g0zEXzdUv6CbNPe0K2FLViqt6nLjer6MikVqo&#10;SBCNuDy/Ede7/CZbJAvrHawtylZpYomAbo/uAwuM2Kp5BQla17t/5AtIObqpc2kzByXIffxnayk1&#10;cvTcwMb/ShDcCxkP5ZWMIKJ5UVb12yTfWvTicgYLyhZ0Y/JK0acfq1oJrjmOVFfl6WbxZpOm8g25&#10;XnKVltanCE5zvWJyaXqzxW2rz6A/W7tOlBbrSH3qBPpT3I30XzqJVFLv/Glm7S5noSvNIYLLL9Oo&#10;xhNtCxhhla1mVpSuEEviupQX7i0251WXrPdM20HvKHq211G1VgfJr5RJSWng+aP5OokW32cLq74t&#10;oIoMsWlGt7VNFjMrTXB5eiWPrKNNesyReOo0o1MnMuxoQZMNkNaVNdT7671yNmMg1/niFkaBEApt&#10;rfPyd9wHwhFE8a+bqMRdpX/PYMAht334Ty3fCM92YARl95vr7jfZzfYqh/IYDqpT+RLOHWUxLnA5&#10;g7TVy6taRUKEoiKqf8zeFzGtoYcgEX7Y/zMqC21INWzwp7zxhWg+MCV1LK3M8r/BsJcbaWf0+OoJ&#10;YQjaL5UovoKDQl4qnh1wUO/RDsrCwAllGILKdaASDjzS58o/mS8E87g20MbJG7/7Uv4ZxXGS1Upp&#10;kzM2bnuMM06eB4d8ktTotKkx+mgVm9RyOu52lWkY0URGlcWtZbopfmjij0YTXsBEgMQP2MBsP3Bs&#10;Ge9bh2Mu48zTCVGmpPFUWNVltFmt66s8y5AQ81I7zeGcqNKUEzBkOgpr/TQQlWW+055NUV/GtjbO&#10;V/VtmtCqNHuXLBHxgYHU1QYJrPFelZPl0bRsiVxsFqrr37tQH09LVfY5ZbFZIa+cZ7VZvN1kuU7C&#10;fVDQ5t2lOr6RgHruNurTc33lsO+ETdinlFXeAIhLFEW3odGYVe+/y6VKcH/0udJcgyYNlvWDALBV&#10;Wl/gssCVVtwaH+cBdwyq9YQtHgr2D+CwLCcQ1sisNacWNsh804p3ABXaXE+qfDaJWJjCwmhkmH6P&#10;1QjgbxDidBQPhB86vsRRrUqY6/shASUqNAChRSh1Px4UykerxDyKzid99PZcVQJkqLERIrQBo/CP&#10;+6Lzb00U09GZ2Y7LEOsha1QEjiPNv1UG9ERqYJwL5kgxjesh3QCBk9UOcCWVMvSxgtY9lD+IiG1M&#10;6h01qAVuKyoMpsiNHPPsIjfCZ8cowyMhw9AoO5DhHqN0fc/2JNEw2SSoCF1EKBgyoYmW5RFO1yYJ&#10;yjLNikk0MRItKWIdFyO1HcpA+YXxK91ELxQeFzD7zIgBuhMC7tFibbZ5hnFUNDZr8BZQrIa6J0Jg&#10;7gY+ADVleCArLoNym+F9BoSs07ywmYPXKoSMsR2PRlsGyp8V2mqZKF0PM5l6dEnycBDhLAx9B2eB&#10;HhwGBjjUHHlDPDkuBxuliacHlDDVwQ233U97f7I6mPolLcSXmcs4zzjO72SuntEFjAeoq+Ddrffz&#10;wA5AeCqU/6RG109j5eratCfevEHTobl277CJsOl0cZ51ugJ9NzBUQ3OcbKioR91ADNLUZKgTs3hK&#10;373pcun83HR8YVbaUH/7499ZVWNw4WMabbdJWaBTl9VJZbEulfK+6ZePEowsRBFKbPlYXmeBjcyu&#10;IqwnAhu9pXsBVpos6+/KKH6AS6FWJ3eFprZ7YfOYIgEl80R6J8sx0vtQzzVGN5s0RyaF1ufX6oG6&#10;d6lX1iVWyESP5V65y1zNvTroi6AxM4ADDmqBhntFJ9TnMoyP8yuP514Nij6nasDtca+qZDq6EsAg&#10;DWhvVZEdrAQa0tUBD+Y+FC0m0tWAftWkO6LXZlYQFNbFv1p8lu0y2EgHfXHZXz3aGj0HHRYiAMby&#10;12SNsqkxSKr9unOiW1u6FS1WbY2GuuKfTV1hNIB5angAxasIVA+qU7/6th/aiKXUpcL0mhc0heST&#10;0VdmDuKsEtZdPpGbBzmVT6R5DUAQGTFc7gfugMkC68Ax39YohXsKUj8lijAGdlZKMfRO6yldfuck&#10;ZAelSPYQfiDQX/cUKOl4CgvBQGpPEXYoVIX9lEoxieislGIGn0YrRG7mBbTnoCqgfKumPe6MoHQr&#10;ROFSur3jL57N4aAUw6YK8Uwy63OqEA371saRLv12UhwRIepCGduFR7M30tbbMILOhefBAaSxuhiY&#10;8mUaecowIjM6+ddZhRFE2j4jCg5Ix4lxRlQOUA6nIVyfhQ4DqpIQ5wCJr2OGVEmg916MK+TU3tHU&#10;g5azn/9/ZSUhOG3CyUfaFZOkluoe6+KS4sr9qQ/8pCsM4YTtQ5jFwIpOOOHogyLGSNsFmcnUaMa4&#10;9d5POA1meM3QpeHLDoUQup9nM2iJzQZa6D/88Z/VAXraMYTZUeCDcw91k6KnD45fA8ufBD5Kmr+e&#10;+On/cTh4RujDM/X+Oz0Z0bXQkcGIgzsFOrOoYJ5pHKIfLLgdco/27MmRVBtxBbFkPFScmuioo9Ju&#10;Fuh3VKZ+Ne3Dxa6CPwdjirHRJrU10zzdmu4+ox2iM5AdduArigrVnQP43LdaQe1s5E1ptRivemCK&#10;+nFWO01MnMnEBJGaClx9wAAYtrJYSNJtfXBKyYYdVbA7WR509143c2Xo8nGBPp6yP4z4qUHC8bh5&#10;P8QirPTAFhdT6BxCW53M9ayAl2sG/NoiupvITtEIdhwZhhSiB6wdZDInCBAJUGZL2trFDrmnrqKN&#10;cZ2TTmhX4MBJDJI/kbQWAMLU2EYNzdGAdb3hfBFIUyYajWAfjNoJ84ReYhLOWWmk1/hG1GlD1kjS&#10;JCfXc/TdacSDtYhuGQhmCyoK70V3D+82Om1Chu6zs/lawGsbfGlafxJt9oDhtDXpC4zUo2qXP44i&#10;xat/yIV+faX7Hq+7Pzfz6r8AAAD//wMAUEsDBBQABgAIAAAAIQAvliu44QAAAAwBAAAPAAAAZHJz&#10;L2Rvd25yZXYueG1sTI9Ba8JAEIXvhf6HZQq91d0YLTVmIyJtT1JQC8XbmIxJMDsbsmsS/33XU3t7&#10;j/d48026Gk0jeupcbVlDNFEgiHNb1Fxq+D58vLyBcB65wMYyabiRg1X2+JBiUtiBd9TvfSnCCLsE&#10;NVTet4mULq/IoJvYljhkZ9sZ9MF2pSw6HMK4aeRUqVdpsOZwocKWNhXll/3VaPgccFjH0Xu/vZw3&#10;t+Nh/vWzjUjr56dxvQThafR/ZbjjB3TIAtPJXrlwogk+jgK61zCdqRmIe0OpRQzipGExD0Jmqfz/&#10;RPYLAAD//wMAUEsBAi0AFAAGAAgAAAAhALaDOJL+AAAA4QEAABMAAAAAAAAAAAAAAAAAAAAAAFtD&#10;b250ZW50X1R5cGVzXS54bWxQSwECLQAUAAYACAAAACEAOP0h/9YAAACUAQAACwAAAAAAAAAAAAAA&#10;AAAvAQAAX3JlbHMvLnJlbHNQSwECLQAUAAYACAAAACEA21M4mv0JAAC2RgAADgAAAAAAAAAAAAAA&#10;AAAuAgAAZHJzL2Uyb0RvYy54bWxQSwECLQAUAAYACAAAACEAL5YruOEAAAAMAQAADwAAAAAAAAAA&#10;AAAAAABXDAAAZHJzL2Rvd25yZXYueG1sUEsFBgAAAAAEAAQA8wAAAGUNAAAAAA==&#10;">
            <v:roundrect id="Rounded Rectangle 48" o:spid="_x0000_s1102" style="position:absolute;top:27777;width:65806;height:2691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gHnMMA&#10;AADcAAAADwAAAGRycy9kb3ducmV2LnhtbERPTWsCMRC9C/6HMEJvbtYeVLZG0ZYWLwq1Sult2EyT&#10;xc1ku0nX9d+bgtDbPN7nLFa9q0VHbag8K5hkOQji0uuKjYLjx+t4DiJEZI21Z1JwpQCr5XCwwEL7&#10;C79Td4hGpBAOBSqwMTaFlKG05DBkviFO3LdvHcYEWyN1i5cU7mr5mOdT6bDi1GCxoWdL5fnw6xRU&#10;u125eTt3/dfV1if5+WJ+Jnuj1MOoXz+BiNTHf/HdvdVp/nQGf8+k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gHnMMAAADcAAAADwAAAAAAAAAAAAAAAACYAgAAZHJzL2Rv&#10;d25yZXYueG1sUEsFBgAAAAAEAAQA9QAAAIgDAAAAAA==&#10;" fillcolor="#a5a5a5 [2092]" strokecolor="black [3213]">
              <v:fill opacity="24929f"/>
              <v:textbox inset="7.25pt,1.2788mm,7.25pt,1.2788mm">
                <w:txbxContent>
                  <w:p w:rsidR="008C3C8A" w:rsidRDefault="008C3C8A" w:rsidP="00A267E8">
                    <w:pPr>
                      <w:jc w:val="center"/>
                    </w:pPr>
                  </w:p>
                </w:txbxContent>
              </v:textbox>
            </v:roundrect>
            <v:roundrect id="Rounded Rectangle 46" o:spid="_x0000_s1103" style="position:absolute;top:1983;width:43129;height:174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vhMEA&#10;AADcAAAADwAAAGRycy9kb3ducmV2LnhtbERPTWsCMRC9F/wPYYTeulmFSrsaRQShRXqoFs/DZtwE&#10;N5NlM+q2v94UCr3N433OYjWEVl2pTz6ygUlRgiKuo/XcGPg6bJ9eQCVBtthGJgPflGC1HD0ssLLx&#10;xp903UujcginCg04ka7SOtWOAqYidsSZO8U+oGTYN9r2eMvhodXTspzpgJ5zg8OONo7q8/4SDHz4&#10;tCtFX/AY3v2r1Mct/7iJMY/jYT0HJTTIv/jP/Wbz/Nkz/D6TL9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XL4TBAAAA3AAAAA8AAAAAAAAAAAAAAAAAmAIAAGRycy9kb3du&#10;cmV2LnhtbFBLBQYAAAAABAAEAPUAAACGAwAAAAA=&#10;" fillcolor="#4f81bd [3204]" strokecolor="black [3213]">
              <v:fill opacity="24929f"/>
              <v:textbox inset="7.25pt,1.2788mm,7.25pt,1.2788mm"/>
            </v:roundrect>
            <v:shapetype id="_x0000_t32" coordsize="21600,21600" o:spt="32" o:oned="t" path="m,l21600,21600e" filled="f">
              <v:path arrowok="t" fillok="f" o:connecttype="none"/>
              <o:lock v:ext="edit" shapetype="t"/>
            </v:shapetype>
            <v:shape id="Rak pil 3" o:spid="_x0000_s1104" type="#_x0000_t32" style="position:absolute;left:6814;top:10783;width:1512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BLBsMAAADcAAAADwAAAGRycy9kb3ducmV2LnhtbERPTWvCQBC9C/6HZYRepG5sxcTUVaRQ&#10;SC+CaS7eht0xCc3OhuzWpP++Wyj0No/3OfvjZDtxp8G3jhWsVwkIYu1My7WC6uPtMQPhA7LBzjEp&#10;+CYPx8N8tsfcuJEvdC9DLWII+xwVNCH0uZReN2TRr1xPHLmbGyyGCIdamgHHGG47+ZQkW2mx5djQ&#10;YE+vDenP8ssq6K7v2Rl3tkq1dEmxvJUbjaVSD4vp9AIi0BT+xX/uwsT5zyn8PhMv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gSwbDAAAA3AAAAA8AAAAAAAAAAAAA&#10;AAAAoQIAAGRycy9kb3ducmV2LnhtbFBLBQYAAAAABAAEAPkAAACRAwAAAAA=&#10;" strokecolor="#4579b8 [3044]" strokeweight="3pt">
              <v:stroke endarrow="open"/>
            </v:shape>
            <v:shapetype id="_x0000_t202" coordsize="21600,21600" o:spt="202" path="m,l,21600r21600,l21600,xe">
              <v:stroke joinstyle="miter"/>
              <v:path gradientshapeok="t" o:connecttype="rect"/>
            </v:shapetype>
            <v:shape id="textruta 5" o:spid="_x0000_s1105" type="#_x0000_t202" style="position:absolute;left:7882;top:8518;width:22823;height:4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8C3C8A" w:rsidRPr="009A2CD3" w:rsidRDefault="008C3C8A" w:rsidP="00A267E8">
                    <w:pPr>
                      <w:pStyle w:val="Normalwebb"/>
                      <w:spacing w:before="0" w:beforeAutospacing="0" w:after="0" w:afterAutospacing="0"/>
                      <w:rPr>
                        <w:sz w:val="20"/>
                      </w:rPr>
                    </w:pPr>
                    <w:r w:rsidRPr="009A2CD3">
                      <w:rPr>
                        <w:rFonts w:asciiTheme="minorHAnsi" w:hAnsi="Calibri" w:cstheme="minorBidi"/>
                        <w:color w:val="000000" w:themeColor="text1"/>
                        <w:kern w:val="24"/>
                        <w:sz w:val="20"/>
                      </w:rPr>
                      <w:t xml:space="preserve">Verklig kostnad 2008 </w:t>
                    </w:r>
                  </w:p>
                </w:txbxContent>
              </v:textbox>
            </v:shape>
            <v:shape id="textruta 6" o:spid="_x0000_s1106" type="#_x0000_t202" style="position:absolute;left:8068;top:14793;width:15780;height:2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8C3C8A" w:rsidRDefault="008C3C8A" w:rsidP="00A267E8">
                    <w:pPr>
                      <w:pStyle w:val="Normalwebb"/>
                      <w:spacing w:before="0" w:beforeAutospacing="0" w:after="0" w:afterAutospacing="0"/>
                    </w:pPr>
                    <w:r w:rsidRPr="009A2CD3">
                      <w:rPr>
                        <w:rFonts w:asciiTheme="minorHAnsi" w:hAnsi="Calibri" w:cstheme="minorBidi"/>
                        <w:color w:val="000000" w:themeColor="text1"/>
                        <w:kern w:val="24"/>
                        <w:sz w:val="20"/>
                      </w:rPr>
                      <w:t xml:space="preserve">Optimal kostnad  </w:t>
                    </w:r>
                    <w:r>
                      <w:rPr>
                        <w:rFonts w:asciiTheme="minorHAnsi" w:hAnsi="Calibri" w:cstheme="minorBidi"/>
                        <w:color w:val="000000" w:themeColor="text1"/>
                        <w:kern w:val="24"/>
                      </w:rPr>
                      <w:t>2008</w:t>
                    </w:r>
                  </w:p>
                </w:txbxContent>
              </v:textbox>
            </v:shape>
            <v:line id="Rak 8" o:spid="_x0000_s1107" style="position:absolute;flip:y;visibility:visible" from="1035,5003" to="1035,1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lFcMAAADcAAAADwAAAGRycy9kb3ducmV2LnhtbERPTWvCQBC9C/0PyxR6041SrEQ3oTUU&#10;66XQVDwP2TFZmp1Ns6uJ/94tFLzN433OJh9tKy7Ue+NYwXyWgCCunDZcKzh8v09XIHxA1tg6JgVX&#10;8pBnD5MNptoN/EWXMtQihrBPUUETQpdK6auGLPqZ64gjd3K9xRBhX0vd4xDDbSsXSbKUFg3HhgY7&#10;2jZU/ZRnq2BZFbvCXFdvQ2Jedr+L42dh96TU0+P4ugYRaAx38b/7Q8f5z3P4eyZeI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gZRXDAAAA3AAAAA8AAAAAAAAAAAAA&#10;AAAAoQIAAGRycy9kb3ducmV2LnhtbFBLBQYAAAAABAAEAPkAAACRAwAAAAA=&#10;" strokecolor="black [3213]">
              <v:stroke dashstyle="3 1"/>
            </v:line>
            <v:line id="Rak 9" o:spid="_x0000_s1108" style="position:absolute;flip:y;visibility:visible" from="6814,5003" to="6814,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7YsIAAADcAAAADwAAAGRycy9kb3ducmV2LnhtbERPTWvCQBC9F/oflin0VjcNYiW6htYg&#10;tpeCtngesmOymJ1Ns2sS/31XELzN433OMh9tI3rqvHGs4HWSgCAunTZcKfj92bzMQfiArLFxTAou&#10;5CFfPT4sMdNu4B31+1CJGMI+QwV1CG0mpS9rsugnriWO3NF1FkOEXSV1h0MMt41Mk2QmLRqODTW2&#10;tK6pPO3PVsGsLLaFucw/hsS8bf/Sw3dhv0ip56fxfQEi0Bju4pv7U8f50xSuz8QL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L7YsIAAADcAAAADwAAAAAAAAAAAAAA&#10;AAChAgAAZHJzL2Rvd25yZXYueG1sUEsFBgAAAAAEAAQA+QAAAJADAAAAAA==&#10;" strokecolor="black [3213]">
              <v:stroke dashstyle="3 1"/>
            </v:line>
            <v:shape id="Rak pil 10" o:spid="_x0000_s1109" type="#_x0000_t32" style="position:absolute;left:1035;top:5003;width:57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uMIAAADcAAAADwAAAGRycy9kb3ducmV2LnhtbERP22rCQBB9L/gPywi+1Y2JlBBdpQhC&#10;n2qT9gPG7DQJZmdjdnPx77uFQt/mcK6zP86mFSP1rrGsYLOOQBCXVjdcKfj6PD+nIJxH1thaJgUP&#10;cnA8LJ72mGk7cU5j4SsRQthlqKD2vsukdGVNBt3adsSB+7a9QR9gX0nd4xTCTSvjKHqRBhsODTV2&#10;dKqpvBWDUZD64dLeH9v36+3jlEfJJh7SJFZqtZxfdyA8zf5f/Od+02H+NoHfZ8IF8vA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I/uMIAAADcAAAADwAAAAAAAAAAAAAA&#10;AAChAgAAZHJzL2Rvd25yZXYueG1sUEsFBgAAAAAEAAQA+QAAAJADAAAAAA==&#10;" strokecolor="black [3213]">
              <v:stroke startarrow="open" endarrow="open"/>
            </v:shape>
            <v:shape id="textruta 12" o:spid="_x0000_s1110" type="#_x0000_t202" style="position:absolute;left:258;top:5779;width:7188;height:4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8C3C8A" w:rsidRPr="00E351A6" w:rsidRDefault="008C3C8A" w:rsidP="00A267E8">
                    <w:pPr>
                      <w:pStyle w:val="Normalwebb"/>
                      <w:spacing w:before="0" w:beforeAutospacing="0" w:after="0" w:afterAutospacing="0"/>
                      <w:jc w:val="center"/>
                      <w:rPr>
                        <w:sz w:val="16"/>
                        <w:szCs w:val="16"/>
                      </w:rPr>
                    </w:pPr>
                    <w:r w:rsidRPr="00E351A6">
                      <w:rPr>
                        <w:rFonts w:asciiTheme="minorHAnsi" w:hAnsi="Calibri" w:cstheme="minorBidi"/>
                        <w:color w:val="000000" w:themeColor="text1"/>
                        <w:kern w:val="24"/>
                        <w:sz w:val="16"/>
                        <w:szCs w:val="16"/>
                      </w:rPr>
                      <w:t>Potentiell besparing</w:t>
                    </w:r>
                  </w:p>
                </w:txbxContent>
              </v:textbox>
            </v:shape>
            <v:shape id="Rak pil 14" o:spid="_x0000_s1111" type="#_x0000_t32" style="position:absolute;left:21997;top:31658;width:352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rXsQAAADcAAAADwAAAGRycy9kb3ducmV2LnhtbERPS2vCQBC+F/oflin0VjcVbSR1E1Qo&#10;zUWKtoceh+yYR7OzIbsx6b93BcHbfHzPWWeTacWZeldbVvA6i0AQF1bXXCr4+f54WYFwHllja5kU&#10;/JODLH18WGOi7cgHOh99KUIIuwQVVN53iZSuqMigm9mOOHAn2xv0Afal1D2OIdy0ch5Fb9JgzaGh&#10;wo52FRV/x8EoWAy/+8NX43PbyM9ltIrjU7eNlXp+mjbvIDxN/i6+uXMd5i+WcH0mXCDT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etexAAAANwAAAAPAAAAAAAAAAAA&#10;AAAAAKECAABkcnMvZG93bnJldi54bWxQSwUGAAAAAAQABAD5AAAAkgMAAAAA&#10;" strokecolor="#4579b8 [3044]" strokeweight="3pt">
              <v:stroke endarrow="open"/>
            </v:shape>
            <v:shape id="Rak pil 15" o:spid="_x0000_s1112" type="#_x0000_t32" style="position:absolute;left:21997;top:38128;width:2808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vBhsIAAADcAAAADwAAAGRycy9kb3ducmV2LnhtbERP22rCQBB9L/gPywi+lLpRS5TUVUQQ&#10;ghSKl74P2TFZm50N2TXGv+8WCr7N4Vxnue5tLTpqvXGsYDJOQBAXThsuFZxPu7cFCB+QNdaOScGD&#10;PKxXg5clZtrd+UDdMZQihrDPUEEVQpNJ6YuKLPqxa4gjd3GtxRBhW0rd4j2G21pOkySVFg3Hhgob&#10;2lZU/BxvVkFBu6vZf+Z5l5rrnGZf36+H80Sp0bDffIAI1Ien+N+d6zj/PYW/Z+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vBhsIAAADcAAAADwAAAAAAAAAAAAAA&#10;AAChAgAAZHJzL2Rvd25yZXYueG1sUEsFBgAAAAAEAAQA+QAAAJADAAAAAA==&#10;" strokecolor="red" strokeweight="3pt">
              <v:stroke endarrow="open"/>
            </v:shape>
            <v:shape id="Rak pil 17" o:spid="_x0000_s1113" type="#_x0000_t32" style="position:absolute;left:21997;top:51758;width:2808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wb8UAAADcAAAADwAAAGRycy9kb3ducmV2LnhtbESPQWvCQBCF70L/wzIFL1I3WrGSukop&#10;CKEURGvvQ3ZM1mZnQ3aN8d93DoXeZnhv3vtmvR18o3rqogtsYDbNQBGXwTquDJy+dk8rUDEhW2wC&#10;k4E7RdhuHkZrzG248YH6Y6qUhHDM0UCdUptrHcuaPMZpaIlFO4fOY5K1q7Tt8CbhvtHzLFtqj46l&#10;ocaW3msqf45Xb6Ck3cV9fBZFv3SXF3ref08Op5kx48fh7RVUoiH9m/+uCyv4C6GVZ2QC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jwb8UAAADcAAAADwAAAAAAAAAA&#10;AAAAAAChAgAAZHJzL2Rvd25yZXYueG1sUEsFBgAAAAAEAAQA+QAAAJMDAAAAAA==&#10;" strokecolor="red" strokeweight="3pt">
              <v:stroke endarrow="open"/>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Vänster klammerparentes 18" o:spid="_x0000_s1114" type="#_x0000_t87" style="position:absolute;left:19064;top:31658;width:1805;height:6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qf8IA&#10;AADcAAAADwAAAGRycy9kb3ducmV2LnhtbERPS2vCQBC+F/wPyxR6qxulVI2uIoJtIJf6QK9Ddpqk&#10;zc6G3W2S/vtuQfA2H99zVpvBNKIj52vLCibjBARxYXXNpYLzaf88B+EDssbGMin4JQ+b9ehhham2&#10;PR+oO4ZSxBD2KSqoQmhTKX1RkUE/ti1x5D6tMxgidKXUDvsYbho5TZJXabDm2FBhS7uKiu/jj1Hw&#10;lXv9cfWHbOLe3/IwwwvLxVSpp8dhuwQRaAh38c2d6Tj/ZQH/z8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2p/wgAAANwAAAAPAAAAAAAAAAAAAAAAAJgCAABkcnMvZG93&#10;bnJldi54bWxQSwUGAAAAAAQABAD1AAAAhwMAAAAA&#10;" adj="501" strokecolor="black [3213]" strokeweight="2pt"/>
            <v:shape id="textruta 19" o:spid="_x0000_s1115" type="#_x0000_t202" style="position:absolute;left:2515;top:33811;width:23821;height:4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8C3C8A" w:rsidRDefault="008C3C8A" w:rsidP="00A267E8">
                    <w:pPr>
                      <w:pStyle w:val="Normalwebb"/>
                      <w:spacing w:before="0" w:beforeAutospacing="0" w:after="0" w:afterAutospacing="0"/>
                    </w:pPr>
                    <w:r>
                      <w:rPr>
                        <w:rFonts w:asciiTheme="minorHAnsi" w:hAnsi="Calibri" w:cstheme="minorBidi"/>
                        <w:color w:val="000000" w:themeColor="text1"/>
                        <w:kern w:val="24"/>
                      </w:rPr>
                      <w:t>Ekonomital: 0,975</w:t>
                    </w:r>
                  </w:p>
                </w:txbxContent>
              </v:textbox>
            </v:shape>
            <v:line id="Rak 20" o:spid="_x0000_s1116" style="position:absolute;visibility:visible" from="57279,31658" to="57279,4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Ks58UAAADcAAAADwAAAGRycy9kb3ducmV2LnhtbESPQWsCMRCF74L/IYzQS9GsQousRhFB&#10;8VRaFcXbsBk3i5vJkkRd/fVNoeBthvfeN2+m89bW4kY+VI4VDAcZCOLC6YpLBfvdqj8GESKyxtox&#10;KXhQgPms25lirt2df+i2jaVIEA45KjAxNrmUoTBkMQxcQ5y0s/MWY1p9KbXHe4LbWo6y7FNarDhd&#10;MNjQ0lBx2V5toiyOy7ExX+uDf77X182aR6fvo1JvvXYxARGpjS/zf3qjU/2PIfw9kya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Ks58UAAADcAAAADwAAAAAAAAAA&#10;AAAAAAChAgAAZHJzL2Rvd25yZXYueG1sUEsFBgAAAAAEAAQA+QAAAJMDAAAAAA==&#10;" strokecolor="black [3213]">
              <v:stroke dashstyle="3 1"/>
            </v:line>
            <v:line id="Rak 21" o:spid="_x0000_s1117" style="position:absolute;visibility:visible" from="63749,31658" to="63749,4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ykMUAAADcAAAADwAAAGRycy9kb3ducmV2LnhtbESPQWsCMRCF7wX/QxjBi9SsCxVZjSKC&#10;4kmqLRVvw2bcLG4mSxJ1219vCoXeZnjvffNmvuxsI+7kQ+1YwXiUgSAuna65UvD5sXmdgggRWWPj&#10;mBR8U4Dlovcyx0K7Bx/ofoyVSBAOBSowMbaFlKE0ZDGMXEuctIvzFmNafSW1x0eC20bmWTaRFmtO&#10;Fwy2tDZUXo83myir03pqzH775X+GzW235fz8flJq0O9WMxCRuvhv/kvvdKr/lsPvM2kC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AykMUAAADcAAAADwAAAAAAAAAA&#10;AAAAAAChAgAAZHJzL2Rvd25yZXYueG1sUEsFBgAAAAAEAAQA+QAAAJMDAAAAAA==&#10;" strokecolor="black [3213]">
              <v:stroke dashstyle="3 1"/>
            </v:line>
            <v:shape id="textruta 22" o:spid="_x0000_s1118" type="#_x0000_t202" style="position:absolute;left:21211;top:28748;width:27079;height:3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8C3C8A" w:rsidRDefault="008C3C8A" w:rsidP="00A267E8">
                    <w:pPr>
                      <w:pStyle w:val="Normalwebb"/>
                      <w:spacing w:before="0" w:beforeAutospacing="0" w:after="0" w:afterAutospacing="0"/>
                    </w:pPr>
                    <w:r>
                      <w:rPr>
                        <w:rFonts w:asciiTheme="minorHAnsi" w:hAnsi="Calibri" w:cstheme="minorBidi"/>
                        <w:color w:val="000000" w:themeColor="text1"/>
                        <w:kern w:val="24"/>
                      </w:rPr>
                      <w:t xml:space="preserve">Verklig kostnad 2010 </w:t>
                    </w:r>
                  </w:p>
                </w:txbxContent>
              </v:textbox>
            </v:shape>
            <v:shape id="textruta 23" o:spid="_x0000_s1119" type="#_x0000_t202" style="position:absolute;left:21216;top:35278;width:21924;height:3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8C3C8A" w:rsidRDefault="008C3C8A" w:rsidP="00A267E8">
                    <w:pPr>
                      <w:pStyle w:val="Normalwebb"/>
                      <w:spacing w:before="0" w:beforeAutospacing="0" w:after="0" w:afterAutospacing="0"/>
                    </w:pPr>
                    <w:r>
                      <w:rPr>
                        <w:rFonts w:asciiTheme="minorHAnsi" w:hAnsi="Calibri" w:cstheme="minorBidi"/>
                        <w:color w:val="000000" w:themeColor="text1"/>
                        <w:kern w:val="24"/>
                      </w:rPr>
                      <w:t xml:space="preserve">Optimal kostnad 2010 </w:t>
                    </w:r>
                  </w:p>
                </w:txbxContent>
              </v:textbox>
            </v:shape>
            <v:shape id="textruta 25" o:spid="_x0000_s1120" type="#_x0000_t202" style="position:absolute;left:21213;top:48906;width:21920;height:4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8C3C8A" w:rsidRDefault="008C3C8A" w:rsidP="00A267E8">
                    <w:pPr>
                      <w:pStyle w:val="Normalwebb"/>
                      <w:spacing w:before="0" w:beforeAutospacing="0" w:after="0" w:afterAutospacing="0"/>
                    </w:pPr>
                    <w:r>
                      <w:rPr>
                        <w:rFonts w:asciiTheme="minorHAnsi" w:hAnsi="Calibri" w:cstheme="minorBidi"/>
                        <w:color w:val="000000" w:themeColor="text1"/>
                        <w:kern w:val="24"/>
                      </w:rPr>
                      <w:t xml:space="preserve">Optimal kostnad 2010 </w:t>
                    </w:r>
                  </w:p>
                </w:txbxContent>
              </v:textbox>
            </v:shape>
            <v:shape id="Vänster klammerparentes 26" o:spid="_x0000_s1121" type="#_x0000_t87" style="position:absolute;left:19064;top:45374;width:2160;height:6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bsUA&#10;AADcAAAADwAAAGRycy9kb3ducmV2LnhtbERPS2vCQBC+C/0PyxR6M5sKVUldpVqEHnzQVCm9Ddkx&#10;Sc3Ohuwao7/eFQq9zcf3nMmsM5VoqXGlZQXPUQyCOLO65FzB7mvZH4NwHlljZZkUXMjBbPrQm2Ci&#10;7Zk/qU19LkIIuwQVFN7XiZQuK8igi2xNHLiDbQz6AJtc6gbPIdxUchDHQ2mw5NBQYE2LgrJjejIK&#10;1oONb5fXVXrQ77gd73/n8ud7rtTTY/f2CsJT5//Ff+4PHea/jOD+TLh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FduxQAAANwAAAAPAAAAAAAAAAAAAAAAAJgCAABkcnMv&#10;ZG93bnJldi54bWxQSwUGAAAAAAQABAD1AAAAigMAAAAA&#10;" adj="600" strokecolor="black [3213]" strokeweight="2pt"/>
            <v:shape id="textruta 27" o:spid="_x0000_s1122" type="#_x0000_t202" style="position:absolute;left:2498;top:46749;width:16566;height:5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8C3C8A" w:rsidRDefault="008C3C8A" w:rsidP="00A267E8">
                    <w:pPr>
                      <w:pStyle w:val="Normalwebb"/>
                      <w:spacing w:before="0" w:beforeAutospacing="0" w:after="0" w:afterAutospacing="0"/>
                    </w:pPr>
                    <w:r>
                      <w:rPr>
                        <w:rFonts w:asciiTheme="minorHAnsi" w:hAnsi="Calibri" w:cstheme="minorBidi"/>
                        <w:color w:val="000000" w:themeColor="text1"/>
                        <w:kern w:val="24"/>
                      </w:rPr>
                      <w:t xml:space="preserve">Ekonomital: 0,951 </w:t>
                    </w:r>
                  </w:p>
                </w:txbxContent>
              </v:textbox>
            </v:shape>
            <v:shape id="Rak pil 28" o:spid="_x0000_s1123" type="#_x0000_t32" style="position:absolute;left:57193;top:38128;width:6480;height:8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QvcAAAADcAAAADwAAAGRycy9kb3ducmV2LnhtbERPS4vCMBC+C/sfwgjeNFVY0a5RRJBd&#10;vIiPg8ehmU2LyaTbZG3990YQvM3H95zFqnNW3KgJlWcF41EGgrjwumKj4HzaDmcgQkTWaD2TgjsF&#10;WC0/egvMtW/5QLdjNCKFcMhRQRljnUsZipIchpGviRP36xuHMcHGSN1gm8KdlZMsm0qHFaeGEmva&#10;lFRcj/9OgbRmd54bedjudUvffxfr3XWs1KDfrb9AROriW/xy/+g0/3MOz2fSB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80L3AAAAA3AAAAA8AAAAAAAAAAAAAAAAA&#10;oQIAAGRycy9kb3ducmV2LnhtbFBLBQYAAAAABAAEAPkAAACOAwAAAAA=&#10;" strokecolor="black [3213]">
              <v:stroke startarrow="open" endarrow="open"/>
            </v:shape>
            <v:rect id="Rektangel 29" o:spid="_x0000_s1124" style="position:absolute;left:54054;top:33125;width:12895;height:4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1+ssYA&#10;AADcAAAADwAAAGRycy9kb3ducmV2LnhtbESPT2vCQBDF74V+h2UKXopu2oNIdBURSkMRpPHPeciO&#10;STA7G7PbJP32nUPB2wzvzXu/WW1G16ieulB7NvA2S0ARF97WXBo4HT+mC1AhIltsPJOBXwqwWT8/&#10;rTC1fuBv6vNYKgnhkKKBKsY21ToUFTkMM98Si3b1ncMoa1dq2+Eg4a7R70ky1w5rloYKW9pVVNzy&#10;H2dgKA795bj/1IfXS+b5nt13+fnLmMnLuF2CijTGh/n/OrOCPxd8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1+ssYAAADcAAAADwAAAAAAAAAAAAAAAACYAgAAZHJz&#10;L2Rvd25yZXYueG1sUEsFBgAAAAAEAAQA9QAAAIsDAAAAAA==&#10;" filled="f" stroked="f">
              <v:textbox>
                <w:txbxContent>
                  <w:p w:rsidR="008C3C8A" w:rsidRPr="00E351A6" w:rsidRDefault="008C3C8A" w:rsidP="00A267E8">
                    <w:pPr>
                      <w:pStyle w:val="Normalwebb"/>
                      <w:spacing w:before="0" w:beforeAutospacing="0" w:after="0" w:afterAutospacing="0"/>
                      <w:jc w:val="center"/>
                      <w:rPr>
                        <w:sz w:val="20"/>
                      </w:rPr>
                    </w:pPr>
                    <w:r w:rsidRPr="00E351A6">
                      <w:rPr>
                        <w:rFonts w:asciiTheme="minorHAnsi" w:hAnsi="Calibri" w:cstheme="minorBidi"/>
                        <w:color w:val="000000" w:themeColor="text1"/>
                        <w:kern w:val="24"/>
                        <w:sz w:val="16"/>
                        <w:szCs w:val="20"/>
                      </w:rPr>
                      <w:t xml:space="preserve">Verklig </w:t>
                    </w:r>
                  </w:p>
                  <w:p w:rsidR="008C3C8A" w:rsidRPr="00E351A6" w:rsidRDefault="008C3C8A" w:rsidP="00A267E8">
                    <w:pPr>
                      <w:pStyle w:val="Normalwebb"/>
                      <w:spacing w:before="0" w:beforeAutospacing="0" w:after="0" w:afterAutospacing="0"/>
                      <w:jc w:val="center"/>
                      <w:rPr>
                        <w:sz w:val="20"/>
                      </w:rPr>
                    </w:pPr>
                    <w:r w:rsidRPr="00E351A6">
                      <w:rPr>
                        <w:rFonts w:asciiTheme="minorHAnsi" w:hAnsi="Calibri" w:cstheme="minorBidi"/>
                        <w:color w:val="000000" w:themeColor="text1"/>
                        <w:kern w:val="24"/>
                        <w:sz w:val="16"/>
                        <w:szCs w:val="20"/>
                      </w:rPr>
                      <w:t xml:space="preserve">besparing    </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Höger klammerparentes 34" o:spid="_x0000_s1125" type="#_x0000_t88" style="position:absolute;left:22687;top:10783;width:2160;height:6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nM8IA&#10;AADcAAAADwAAAGRycy9kb3ducmV2LnhtbERPTYvCMBC9C/6HMAt701QPslSj6KLgrhetongbmrEt&#10;NpOSRO3++40geJvH+5zJrDW1uJPzlWUFg34Cgji3uuJCwWG/6n2B8AFZY22ZFPyRh9m025lgqu2D&#10;d3TPQiFiCPsUFZQhNKmUPi/JoO/bhjhyF+sMhghdIbXDRww3tRwmyUgarDg2lNjQd0n5NbsZBS77&#10;Xaw3+XGLi2Ox3LSDn8OJz0p9frTzMYhAbXiLX+61jvNHQ3g+Ey+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GczwgAAANwAAAAPAAAAAAAAAAAAAAAAAJgCAABkcnMvZG93&#10;bnJldi54bWxQSwUGAAAAAAQABAD1AAAAhwMAAAAA&#10;" adj="600" strokecolor="black [3213]" strokeweight="2pt"/>
            <v:shape id="Rak pil 4" o:spid="_x0000_s1126" type="#_x0000_t32" style="position:absolute;left:1035;top:17252;width:20926;height:1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oGdMEAAADcAAAADwAAAGRycy9kb3ducmV2LnhtbERPzWoCMRC+F/oOYQre6mwrSrs1SrEU&#10;vHjw5wHGzewmdjNZNqmub2+EQm/z8f3OfDn4Vp25jy6IhpdxAYqlCsZJo+Gw/35+AxUTiaE2CGu4&#10;coTl4vFhTqUJF9nyeZcalUMklqTBptSViLGy7CmOQ8eSuTr0nlKGfYOmp0sO9y2+FsUMPTnJDZY6&#10;Xlmufna/XgNbrK3butVm/Y719DQ9fp3wqPXoafj8AJV4SP/iP/fa5PmzCdyfyRfg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ugZ0wQAAANwAAAAPAAAAAAAAAAAAAAAA&#10;AKECAABkcnMvZG93bnJldi54bWxQSwUGAAAAAAQABAD5AAAAjwMAAAAA&#10;" strokecolor="red" strokeweight="3pt">
              <v:stroke endarrow="open"/>
            </v:shape>
            <v:shape id="Rak pil 16" o:spid="_x0000_s1127" type="#_x0000_t32" style="position:absolute;left:21908;top:45339;width:41759;height: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6bMIAAADcAAAADwAAAGRycy9kb3ducmV2LnhtbERPTWvCQBC9F/wPyxR6KXXTIjbGbEQK&#10;Bb0U3ObS27A7JqHZ2ZDdavz3rlDwNo/3OeVmcr040Rg6zwpe5xkIYuNtx42C+vvzJQcRIrLF3jMp&#10;uFCATTV7KLGw/swHOunYiBTCoUAFbYxDIWUwLTkMcz8QJ+7oR4cxwbGRdsRzCne9fMuypXTYcWpo&#10;caCPlsyv/nMK+p99/oUrV78b6bPd81EvDGqlnh6n7RpEpCnexf/unU3zlwu4PZMuk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H6bMIAAADcAAAADwAAAAAAAAAAAAAA&#10;AAChAgAAZHJzL2Rvd25yZXYueG1sUEsFBgAAAAAEAAQA+QAAAJADAAAAAA==&#10;" strokecolor="#4579b8 [3044]" strokeweight="3pt">
              <v:stroke endarrow="open"/>
            </v:shape>
            <v:shape id="TextBox 47" o:spid="_x0000_s1128" type="#_x0000_t202" style="position:absolute;left:3015;top:-153;width:11424;height:3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8C3C8A" w:rsidRPr="00D6503C" w:rsidRDefault="008C3C8A" w:rsidP="00A267E8">
                    <w:pPr>
                      <w:pStyle w:val="Normalwebb"/>
                      <w:spacing w:before="0" w:beforeAutospacing="0" w:after="0" w:afterAutospacing="0"/>
                      <w:rPr>
                        <w:b/>
                      </w:rPr>
                    </w:pPr>
                    <w:r w:rsidRPr="00D6503C">
                      <w:rPr>
                        <w:rFonts w:asciiTheme="minorHAnsi" w:hAnsi="Calibri" w:cstheme="minorBidi"/>
                        <w:b/>
                        <w:color w:val="000000" w:themeColor="text1"/>
                        <w:kern w:val="24"/>
                        <w:sz w:val="22"/>
                        <w:szCs w:val="22"/>
                      </w:rPr>
                      <w:t>Analys 2008</w:t>
                    </w:r>
                  </w:p>
                </w:txbxContent>
              </v:textbox>
            </v:shape>
            <v:shape id="textruta 24" o:spid="_x0000_s1129" type="#_x0000_t202" style="position:absolute;left:21216;top:42700;width:38832;height:3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8C3C8A" w:rsidRDefault="008C3C8A" w:rsidP="00A267E8">
                    <w:pPr>
                      <w:pStyle w:val="Normalwebb"/>
                      <w:spacing w:before="0" w:beforeAutospacing="0" w:after="0" w:afterAutospacing="0"/>
                    </w:pPr>
                    <w:r>
                      <w:rPr>
                        <w:rFonts w:asciiTheme="minorHAnsi" w:hAnsi="Calibri" w:cstheme="minorBidi"/>
                        <w:color w:val="000000" w:themeColor="text1"/>
                        <w:kern w:val="24"/>
                      </w:rPr>
                      <w:t>”Verklig kostnad” 2010 med 2008’s ekonomital</w:t>
                    </w:r>
                  </w:p>
                </w:txbxContent>
              </v:textbox>
            </v:shape>
            <v:shape id="TextBox 49" o:spid="_x0000_s1130" type="#_x0000_t202" style="position:absolute;left:4226;top:25725;width:24892;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8C3C8A" w:rsidRPr="00D6503C" w:rsidRDefault="008C3C8A" w:rsidP="00A267E8">
                    <w:pPr>
                      <w:pStyle w:val="Normalwebb"/>
                      <w:spacing w:before="0" w:beforeAutospacing="0" w:after="0" w:afterAutospacing="0"/>
                      <w:rPr>
                        <w:b/>
                      </w:rPr>
                    </w:pPr>
                    <w:r w:rsidRPr="00D6503C">
                      <w:rPr>
                        <w:rFonts w:asciiTheme="minorHAnsi" w:hAnsi="Calibri" w:cstheme="minorBidi"/>
                        <w:b/>
                        <w:color w:val="000000" w:themeColor="text1"/>
                        <w:kern w:val="24"/>
                        <w:sz w:val="22"/>
                        <w:szCs w:val="22"/>
                      </w:rPr>
                      <w:t>Analys 2008 mot 2010</w:t>
                    </w:r>
                  </w:p>
                </w:txbxContent>
              </v:textbox>
            </v:shape>
            <v:line id="Rak 33" o:spid="_x0000_s1131" style="position:absolute;visibility:visible" from="21997,10783" to="21997,5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fscEAAADcAAAADwAAAGRycy9kb3ducmV2LnhtbERPTWsCMRC9C/0PYQreNKuIlK1RRFF6&#10;kVIVobfZzbgJbibLJl3Xf28Khd7m8T5nsepdLTpqg/WsYDLOQBCXXluuFJxPu9EbiBCRNdaeScGD&#10;AqyWL4MF5trf+Yu6Y6xECuGQowITY5NLGUpDDsPYN8SJu/rWYUywraRu8Z7CXS2nWTaXDi2nBoMN&#10;bQyVt+OPU/CNdmsfn92hvPm9K3BWXMy6UGr42q/fQUTq47/4z/2h0/z5BH6fSR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Z+xwQAAANwAAAAPAAAAAAAAAAAAAAAA&#10;AKECAABkcnMvZG93bnJldi54bWxQSwUGAAAAAAQABAD5AAAAjwMAAAAA&#10;" strokecolor="black [3213]" strokeweight="2pt">
              <v:stroke dashstyle="3 1" opacity="30840f"/>
            </v:line>
          </v:group>
        </w:pict>
      </w:r>
      <w:bookmarkEnd w:id="121"/>
    </w:p>
    <w:p w:rsidR="00A267E8" w:rsidRDefault="00A267E8" w:rsidP="00CC2D9B">
      <w:pPr>
        <w:pStyle w:val="Rubrik1"/>
        <w:rPr>
          <w:color w:val="auto"/>
        </w:rPr>
      </w:pPr>
    </w:p>
    <w:p w:rsidR="00A267E8" w:rsidRDefault="00A267E8" w:rsidP="00CC2D9B">
      <w:pPr>
        <w:pStyle w:val="Rubrik1"/>
        <w:rPr>
          <w:color w:val="auto"/>
        </w:rPr>
      </w:pPr>
    </w:p>
    <w:p w:rsidR="00A267E8" w:rsidRDefault="00A267E8" w:rsidP="00CC2D9B">
      <w:pPr>
        <w:pStyle w:val="Rubrik1"/>
        <w:rPr>
          <w:color w:val="auto"/>
        </w:rPr>
      </w:pPr>
    </w:p>
    <w:p w:rsidR="00A267E8" w:rsidRDefault="00A267E8" w:rsidP="00CC2D9B">
      <w:pPr>
        <w:pStyle w:val="Rubrik1"/>
        <w:rPr>
          <w:color w:val="auto"/>
        </w:rPr>
      </w:pPr>
    </w:p>
    <w:p w:rsidR="00A267E8" w:rsidRDefault="00A267E8" w:rsidP="00CC2D9B">
      <w:pPr>
        <w:pStyle w:val="Rubrik1"/>
        <w:rPr>
          <w:color w:val="auto"/>
        </w:rPr>
      </w:pPr>
    </w:p>
    <w:p w:rsidR="00A267E8" w:rsidRDefault="00A267E8" w:rsidP="00CC2D9B">
      <w:pPr>
        <w:pStyle w:val="Rubrik1"/>
        <w:rPr>
          <w:color w:val="auto"/>
        </w:rPr>
      </w:pPr>
    </w:p>
    <w:p w:rsidR="00A267E8" w:rsidRDefault="00A267E8" w:rsidP="00CC2D9B">
      <w:pPr>
        <w:pStyle w:val="Rubrik1"/>
        <w:rPr>
          <w:color w:val="auto"/>
        </w:rPr>
      </w:pPr>
    </w:p>
    <w:p w:rsidR="00A267E8" w:rsidRDefault="00A267E8" w:rsidP="00CC2D9B">
      <w:pPr>
        <w:pStyle w:val="Rubrik1"/>
        <w:rPr>
          <w:color w:val="auto"/>
        </w:rPr>
      </w:pPr>
    </w:p>
    <w:p w:rsidR="00A267E8" w:rsidRDefault="00A267E8" w:rsidP="00A267E8">
      <w:pPr>
        <w:pStyle w:val="Beskrivning"/>
        <w:rPr>
          <w:color w:val="auto"/>
        </w:rPr>
      </w:pPr>
    </w:p>
    <w:p w:rsidR="00A267E8" w:rsidRPr="002E0750" w:rsidRDefault="00A267E8" w:rsidP="00A267E8">
      <w:pPr>
        <w:pStyle w:val="Beskrivning"/>
        <w:rPr>
          <w:b w:val="0"/>
          <w:color w:val="auto"/>
        </w:rPr>
      </w:pPr>
      <w:r w:rsidRPr="003B34B5">
        <w:rPr>
          <w:color w:val="auto"/>
        </w:rPr>
        <w:t xml:space="preserve">Figur </w:t>
      </w:r>
      <w:r>
        <w:rPr>
          <w:color w:val="auto"/>
        </w:rPr>
        <w:t>27</w:t>
      </w:r>
      <w:r w:rsidRPr="003B34B5">
        <w:rPr>
          <w:color w:val="auto"/>
        </w:rPr>
        <w:t xml:space="preserve"> </w:t>
      </w:r>
      <w:r>
        <w:rPr>
          <w:color w:val="auto"/>
        </w:rPr>
        <w:t>–</w:t>
      </w:r>
      <w:r w:rsidRPr="003B34B5">
        <w:rPr>
          <w:color w:val="auto"/>
        </w:rPr>
        <w:t xml:space="preserve"> </w:t>
      </w:r>
      <w:r>
        <w:rPr>
          <w:color w:val="auto"/>
        </w:rPr>
        <w:t>Sammanfattning av resultat</w:t>
      </w:r>
    </w:p>
    <w:tbl>
      <w:tblPr>
        <w:tblpPr w:leftFromText="141" w:rightFromText="141" w:vertAnchor="text" w:horzAnchor="margin" w:tblpY="294"/>
        <w:tblW w:w="891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Look w:val="0600"/>
      </w:tblPr>
      <w:tblGrid>
        <w:gridCol w:w="2381"/>
        <w:gridCol w:w="1040"/>
        <w:gridCol w:w="942"/>
        <w:gridCol w:w="1041"/>
        <w:gridCol w:w="943"/>
        <w:gridCol w:w="1040"/>
        <w:gridCol w:w="1531"/>
      </w:tblGrid>
      <w:tr w:rsidR="008C3C8A" w:rsidRPr="009A2CD3" w:rsidTr="008C3C8A">
        <w:trPr>
          <w:trHeight w:val="484"/>
        </w:trPr>
        <w:tc>
          <w:tcPr>
            <w:tcW w:w="2381" w:type="dxa"/>
            <w:vMerge w:val="restart"/>
            <w:tcBorders>
              <w:right w:val="single" w:sz="4" w:space="0" w:color="auto"/>
            </w:tcBorders>
            <w:shd w:val="clear" w:color="auto" w:fill="auto"/>
            <w:tcMar>
              <w:top w:w="15" w:type="dxa"/>
              <w:left w:w="84" w:type="dxa"/>
              <w:bottom w:w="0" w:type="dxa"/>
              <w:right w:w="84" w:type="dxa"/>
            </w:tcMar>
          </w:tcPr>
          <w:p w:rsidR="008C3C8A" w:rsidRPr="009A2CD3" w:rsidRDefault="008C3C8A" w:rsidP="008C3C8A"/>
        </w:tc>
        <w:tc>
          <w:tcPr>
            <w:tcW w:w="198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15" w:type="dxa"/>
              <w:left w:w="84" w:type="dxa"/>
              <w:bottom w:w="0" w:type="dxa"/>
              <w:right w:w="84" w:type="dxa"/>
            </w:tcMar>
            <w:hideMark/>
          </w:tcPr>
          <w:p w:rsidR="008C3C8A" w:rsidRPr="009A2CD3" w:rsidRDefault="008C3C8A" w:rsidP="008C3C8A">
            <w:pPr>
              <w:jc w:val="center"/>
            </w:pPr>
            <w:r w:rsidRPr="009A2CD3">
              <w:rPr>
                <w:b/>
                <w:bCs/>
              </w:rPr>
              <w:t>Analys 2008</w:t>
            </w:r>
          </w:p>
        </w:tc>
        <w:tc>
          <w:tcPr>
            <w:tcW w:w="455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84" w:type="dxa"/>
              <w:bottom w:w="0" w:type="dxa"/>
              <w:right w:w="84" w:type="dxa"/>
            </w:tcMar>
            <w:hideMark/>
          </w:tcPr>
          <w:p w:rsidR="008C3C8A" w:rsidRPr="009A2CD3" w:rsidRDefault="008C3C8A" w:rsidP="008C3C8A">
            <w:pPr>
              <w:jc w:val="center"/>
            </w:pPr>
            <w:r w:rsidRPr="009A2CD3">
              <w:rPr>
                <w:b/>
                <w:bCs/>
              </w:rPr>
              <w:t>Analys 2008 mot 2010</w:t>
            </w:r>
          </w:p>
        </w:tc>
      </w:tr>
      <w:tr w:rsidR="008C3C8A" w:rsidRPr="009A2CD3" w:rsidTr="008C3C8A">
        <w:trPr>
          <w:trHeight w:val="484"/>
        </w:trPr>
        <w:tc>
          <w:tcPr>
            <w:tcW w:w="0" w:type="auto"/>
            <w:vMerge/>
            <w:tcBorders>
              <w:bottom w:val="single" w:sz="4" w:space="0" w:color="auto"/>
              <w:right w:val="single" w:sz="4" w:space="0" w:color="auto"/>
            </w:tcBorders>
            <w:vAlign w:val="center"/>
            <w:hideMark/>
          </w:tcPr>
          <w:p w:rsidR="008C3C8A" w:rsidRPr="009A2CD3" w:rsidRDefault="008C3C8A" w:rsidP="008C3C8A"/>
        </w:tc>
        <w:tc>
          <w:tcPr>
            <w:tcW w:w="104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5" w:type="dxa"/>
              <w:left w:w="84" w:type="dxa"/>
              <w:bottom w:w="0" w:type="dxa"/>
              <w:right w:w="84" w:type="dxa"/>
            </w:tcMar>
            <w:hideMark/>
          </w:tcPr>
          <w:p w:rsidR="008C3C8A" w:rsidRPr="009A2CD3" w:rsidRDefault="008C3C8A" w:rsidP="008C3C8A">
            <w:r w:rsidRPr="009A2CD3">
              <w:t xml:space="preserve">2008 optimal </w:t>
            </w:r>
          </w:p>
        </w:tc>
        <w:tc>
          <w:tcPr>
            <w:tcW w:w="94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5" w:type="dxa"/>
              <w:left w:w="84" w:type="dxa"/>
              <w:bottom w:w="0" w:type="dxa"/>
              <w:right w:w="84" w:type="dxa"/>
            </w:tcMar>
            <w:hideMark/>
          </w:tcPr>
          <w:p w:rsidR="008C3C8A" w:rsidRPr="009A2CD3" w:rsidRDefault="008C3C8A" w:rsidP="008C3C8A">
            <w:r w:rsidRPr="009A2CD3">
              <w:t xml:space="preserve">2008 verklig </w:t>
            </w:r>
          </w:p>
        </w:tc>
        <w:tc>
          <w:tcPr>
            <w:tcW w:w="10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84" w:type="dxa"/>
              <w:bottom w:w="0" w:type="dxa"/>
              <w:right w:w="84" w:type="dxa"/>
            </w:tcMar>
            <w:hideMark/>
          </w:tcPr>
          <w:p w:rsidR="008C3C8A" w:rsidRPr="009A2CD3" w:rsidRDefault="008C3C8A" w:rsidP="008C3C8A">
            <w:r w:rsidRPr="009A2CD3">
              <w:t xml:space="preserve">2010 optimal </w:t>
            </w:r>
          </w:p>
        </w:tc>
        <w:tc>
          <w:tcPr>
            <w:tcW w:w="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84" w:type="dxa"/>
              <w:bottom w:w="0" w:type="dxa"/>
              <w:right w:w="84" w:type="dxa"/>
            </w:tcMar>
            <w:hideMark/>
          </w:tcPr>
          <w:p w:rsidR="008C3C8A" w:rsidRPr="009A2CD3" w:rsidRDefault="008C3C8A" w:rsidP="008C3C8A">
            <w:r w:rsidRPr="009A2CD3">
              <w:t xml:space="preserve">2010 verklig </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84" w:type="dxa"/>
              <w:bottom w:w="0" w:type="dxa"/>
              <w:right w:w="84" w:type="dxa"/>
            </w:tcMar>
            <w:hideMark/>
          </w:tcPr>
          <w:p w:rsidR="008C3C8A" w:rsidRPr="009A2CD3" w:rsidRDefault="008C3C8A" w:rsidP="008C3C8A">
            <w:r w:rsidRPr="009A2CD3">
              <w:t>2010 optimal</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84" w:type="dxa"/>
              <w:bottom w:w="0" w:type="dxa"/>
              <w:right w:w="84" w:type="dxa"/>
            </w:tcMar>
            <w:hideMark/>
          </w:tcPr>
          <w:p w:rsidR="008C3C8A" w:rsidRPr="009A2CD3" w:rsidRDefault="008C3C8A" w:rsidP="008C3C8A">
            <w:r w:rsidRPr="009A2CD3">
              <w:t>2010 verklig med 2008’s ekonomital</w:t>
            </w:r>
          </w:p>
        </w:tc>
      </w:tr>
      <w:tr w:rsidR="008C3C8A" w:rsidRPr="009A2CD3" w:rsidTr="008C3C8A">
        <w:trPr>
          <w:trHeight w:val="484"/>
        </w:trPr>
        <w:tc>
          <w:tcPr>
            <w:tcW w:w="2381"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84" w:type="dxa"/>
              <w:bottom w:w="0" w:type="dxa"/>
              <w:right w:w="84" w:type="dxa"/>
            </w:tcMar>
            <w:hideMark/>
          </w:tcPr>
          <w:p w:rsidR="008C3C8A" w:rsidRPr="009A2CD3" w:rsidRDefault="008C3C8A" w:rsidP="008C3C8A">
            <w:r w:rsidRPr="009A2CD3">
              <w:t>Produktionskostnad [MSEK]</w:t>
            </w:r>
          </w:p>
        </w:tc>
        <w:tc>
          <w:tcPr>
            <w:tcW w:w="104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5" w:type="dxa"/>
              <w:left w:w="84" w:type="dxa"/>
              <w:bottom w:w="0" w:type="dxa"/>
              <w:right w:w="84" w:type="dxa"/>
            </w:tcMar>
            <w:vAlign w:val="center"/>
            <w:hideMark/>
          </w:tcPr>
          <w:p w:rsidR="008C3C8A" w:rsidRPr="009A2CD3" w:rsidRDefault="008C3C8A" w:rsidP="008C3C8A">
            <w:r w:rsidRPr="009A2CD3">
              <w:t>-6,70</w:t>
            </w:r>
          </w:p>
        </w:tc>
        <w:tc>
          <w:tcPr>
            <w:tcW w:w="94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5" w:type="dxa"/>
              <w:left w:w="84" w:type="dxa"/>
              <w:bottom w:w="0" w:type="dxa"/>
              <w:right w:w="84" w:type="dxa"/>
            </w:tcMar>
            <w:vAlign w:val="center"/>
            <w:hideMark/>
          </w:tcPr>
          <w:p w:rsidR="008C3C8A" w:rsidRPr="009A2CD3" w:rsidRDefault="008C3C8A" w:rsidP="008C3C8A">
            <w:r w:rsidRPr="009A2CD3">
              <w:t>-0,88</w:t>
            </w:r>
          </w:p>
        </w:tc>
        <w:tc>
          <w:tcPr>
            <w:tcW w:w="10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84" w:type="dxa"/>
              <w:bottom w:w="0" w:type="dxa"/>
              <w:right w:w="84" w:type="dxa"/>
            </w:tcMar>
            <w:vAlign w:val="center"/>
            <w:hideMark/>
          </w:tcPr>
          <w:p w:rsidR="008C3C8A" w:rsidRPr="009A2CD3" w:rsidRDefault="008C3C8A" w:rsidP="008C3C8A">
            <w:r w:rsidRPr="009A2CD3">
              <w:t>16,52</w:t>
            </w:r>
          </w:p>
        </w:tc>
        <w:tc>
          <w:tcPr>
            <w:tcW w:w="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84" w:type="dxa"/>
              <w:bottom w:w="0" w:type="dxa"/>
              <w:right w:w="84" w:type="dxa"/>
            </w:tcMar>
            <w:vAlign w:val="center"/>
            <w:hideMark/>
          </w:tcPr>
          <w:p w:rsidR="008C3C8A" w:rsidRPr="009A2CD3" w:rsidRDefault="008C3C8A" w:rsidP="008C3C8A">
            <w:r w:rsidRPr="009A2CD3">
              <w:t>23,35</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84" w:type="dxa"/>
              <w:bottom w:w="0" w:type="dxa"/>
              <w:right w:w="84" w:type="dxa"/>
            </w:tcMar>
            <w:vAlign w:val="center"/>
            <w:hideMark/>
          </w:tcPr>
          <w:p w:rsidR="008C3C8A" w:rsidRPr="009A2CD3" w:rsidRDefault="008C3C8A" w:rsidP="008C3C8A">
            <w:r w:rsidRPr="009A2CD3">
              <w:t>16,52</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84" w:type="dxa"/>
              <w:bottom w:w="0" w:type="dxa"/>
              <w:right w:w="84" w:type="dxa"/>
            </w:tcMar>
            <w:vAlign w:val="center"/>
            <w:hideMark/>
          </w:tcPr>
          <w:p w:rsidR="008C3C8A" w:rsidRPr="009A2CD3" w:rsidRDefault="008C3C8A" w:rsidP="008C3C8A">
            <w:r w:rsidRPr="009A2CD3">
              <w:t>30,28</w:t>
            </w:r>
          </w:p>
        </w:tc>
      </w:tr>
      <w:tr w:rsidR="008C3C8A" w:rsidRPr="009A2CD3" w:rsidTr="008C3C8A">
        <w:trPr>
          <w:trHeight w:val="242"/>
        </w:trPr>
        <w:tc>
          <w:tcPr>
            <w:tcW w:w="2381"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84" w:type="dxa"/>
              <w:bottom w:w="0" w:type="dxa"/>
              <w:right w:w="84" w:type="dxa"/>
            </w:tcMar>
            <w:hideMark/>
          </w:tcPr>
          <w:p w:rsidR="008C3C8A" w:rsidRPr="009A2CD3" w:rsidRDefault="008C3C8A" w:rsidP="008C3C8A">
            <w:r w:rsidRPr="009A2CD3">
              <w:t>Ekonomital</w:t>
            </w:r>
          </w:p>
        </w:tc>
        <w:tc>
          <w:tcPr>
            <w:tcW w:w="198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15" w:type="dxa"/>
              <w:left w:w="84" w:type="dxa"/>
              <w:bottom w:w="0" w:type="dxa"/>
              <w:right w:w="84" w:type="dxa"/>
            </w:tcMar>
            <w:hideMark/>
          </w:tcPr>
          <w:p w:rsidR="008C3C8A" w:rsidRPr="009A2CD3" w:rsidRDefault="008C3C8A" w:rsidP="008C3C8A">
            <w:pPr>
              <w:jc w:val="center"/>
            </w:pPr>
            <w:r w:rsidRPr="009A2CD3">
              <w:t>0,951</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84" w:type="dxa"/>
              <w:bottom w:w="0" w:type="dxa"/>
              <w:right w:w="84" w:type="dxa"/>
            </w:tcMar>
            <w:hideMark/>
          </w:tcPr>
          <w:p w:rsidR="008C3C8A" w:rsidRPr="009A2CD3" w:rsidRDefault="008C3C8A" w:rsidP="008C3C8A">
            <w:pPr>
              <w:jc w:val="center"/>
            </w:pPr>
            <w:r w:rsidRPr="009A2CD3">
              <w:t>0,975</w:t>
            </w:r>
          </w:p>
        </w:tc>
        <w:tc>
          <w:tcPr>
            <w:tcW w:w="257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84" w:type="dxa"/>
              <w:bottom w:w="0" w:type="dxa"/>
              <w:right w:w="84" w:type="dxa"/>
            </w:tcMar>
            <w:hideMark/>
          </w:tcPr>
          <w:p w:rsidR="008C3C8A" w:rsidRPr="009A2CD3" w:rsidRDefault="008C3C8A" w:rsidP="008C3C8A">
            <w:pPr>
              <w:jc w:val="center"/>
            </w:pPr>
            <w:r w:rsidRPr="009A2CD3">
              <w:t>0,951</w:t>
            </w:r>
          </w:p>
        </w:tc>
      </w:tr>
    </w:tbl>
    <w:p w:rsidR="008C3C8A" w:rsidRDefault="008C3C8A" w:rsidP="008C3C8A"/>
    <w:p w:rsidR="00A267E8" w:rsidRDefault="00A267E8" w:rsidP="00CC2D9B">
      <w:pPr>
        <w:pStyle w:val="Rubrik1"/>
        <w:rPr>
          <w:color w:val="auto"/>
        </w:rPr>
      </w:pPr>
    </w:p>
    <w:p w:rsidR="00A267E8" w:rsidRDefault="00A267E8" w:rsidP="00A267E8">
      <w:r>
        <w:t xml:space="preserve">Potentiell besparing 2008: </w:t>
      </w:r>
      <m:oMath>
        <m:r>
          <w:rPr>
            <w:rFonts w:ascii="Cambria Math" w:hAnsi="Cambria Math"/>
          </w:rPr>
          <m:t>-0,88+6,70=</m:t>
        </m:r>
        <m:r>
          <m:rPr>
            <m:sty m:val="bi"/>
          </m:rPr>
          <w:rPr>
            <w:rFonts w:ascii="Cambria Math" w:hAnsi="Cambria Math"/>
          </w:rPr>
          <m:t>5,82 MSEK</m:t>
        </m:r>
      </m:oMath>
      <w:r>
        <w:t xml:space="preserve"> </w:t>
      </w:r>
    </w:p>
    <w:p w:rsidR="00A267E8" w:rsidRDefault="00A267E8" w:rsidP="00A267E8">
      <w:r>
        <w:t xml:space="preserve">Verklig besparing 2010: </w:t>
      </w:r>
      <m:oMath>
        <m:r>
          <w:rPr>
            <w:rFonts w:ascii="Cambria Math" w:hAnsi="Cambria Math"/>
          </w:rPr>
          <m:t>30,28-23,35=</m:t>
        </m:r>
        <m:r>
          <m:rPr>
            <m:sty m:val="bi"/>
          </m:rPr>
          <w:rPr>
            <w:rFonts w:ascii="Cambria Math" w:hAnsi="Cambria Math"/>
          </w:rPr>
          <m:t>6,93 MSEK</m:t>
        </m:r>
      </m:oMath>
      <w:r>
        <w:t xml:space="preserve"> </w:t>
      </w:r>
    </w:p>
    <w:p w:rsidR="00A267E8" w:rsidRDefault="00A267E8" w:rsidP="00A267E8"/>
    <w:p w:rsidR="00A267E8" w:rsidRPr="00294A00" w:rsidRDefault="00A267E8" w:rsidP="00A267E8">
      <w:pPr>
        <w:rPr>
          <w:b/>
        </w:rPr>
      </w:pPr>
      <w:r w:rsidRPr="00294A00">
        <w:rPr>
          <w:b/>
        </w:rPr>
        <w:lastRenderedPageBreak/>
        <w:t>Känslighetsanalys</w:t>
      </w:r>
    </w:p>
    <w:p w:rsidR="00A267E8" w:rsidRDefault="00A267E8" w:rsidP="00A267E8">
      <w:r>
        <w:t xml:space="preserve">För att få en uppfattning om känsligheten i beräkningen av verklig besparing har följande känslighetsanalys gjorts. I analysen har ekonomitalet i Analys 2008, som beräknades till 0,951 varierats från 0,94-0,96. Utifrån denna variation har den verkliga besparingen i Analys 2008 mot 2010 beräknats. Grafen nedan kan beskrivas som </w:t>
      </w:r>
      <w:r w:rsidRPr="00791273">
        <w:t>Verklig besparing</w:t>
      </w:r>
      <w:r>
        <w:t xml:space="preserve"> som funktion av 2008’s ekonomital.  </w:t>
      </w:r>
    </w:p>
    <w:p w:rsidR="00A267E8" w:rsidRDefault="00A267E8" w:rsidP="00A267E8">
      <w:r>
        <w:t xml:space="preserve">Syftet med att variera ekonomitalet är att kompensera för möjliga fel i historisk data samt osäkerheter i prognoser. </w:t>
      </w:r>
    </w:p>
    <w:p w:rsidR="00A267E8" w:rsidRDefault="00A267E8" w:rsidP="00A267E8"/>
    <w:p w:rsidR="00A267E8" w:rsidRDefault="00A267E8" w:rsidP="00A267E8">
      <w:r>
        <w:rPr>
          <w:noProof/>
          <w:lang w:eastAsia="sv-SE"/>
        </w:rPr>
        <w:drawing>
          <wp:inline distT="0" distB="0" distL="0" distR="0">
            <wp:extent cx="5339751" cy="2303253"/>
            <wp:effectExtent l="0" t="0" r="13335" b="2095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t xml:space="preserve"> </w:t>
      </w:r>
      <w:bookmarkStart w:id="122" w:name="_GoBack"/>
      <w:bookmarkEnd w:id="122"/>
    </w:p>
    <w:p w:rsidR="00A267E8" w:rsidRPr="002E0750" w:rsidRDefault="00A267E8" w:rsidP="00A267E8">
      <w:pPr>
        <w:pStyle w:val="Beskrivning"/>
        <w:rPr>
          <w:b w:val="0"/>
          <w:color w:val="auto"/>
        </w:rPr>
      </w:pPr>
      <w:r w:rsidRPr="003B34B5">
        <w:rPr>
          <w:color w:val="auto"/>
        </w:rPr>
        <w:t xml:space="preserve">Figur </w:t>
      </w:r>
      <w:r>
        <w:rPr>
          <w:color w:val="auto"/>
        </w:rPr>
        <w:t>28</w:t>
      </w:r>
      <w:r w:rsidRPr="003B34B5">
        <w:rPr>
          <w:color w:val="auto"/>
        </w:rPr>
        <w:t xml:space="preserve"> </w:t>
      </w:r>
      <w:r>
        <w:rPr>
          <w:color w:val="auto"/>
        </w:rPr>
        <w:t>–</w:t>
      </w:r>
      <w:r w:rsidRPr="003B34B5">
        <w:rPr>
          <w:color w:val="auto"/>
        </w:rPr>
        <w:t xml:space="preserve"> </w:t>
      </w:r>
      <w:r>
        <w:rPr>
          <w:color w:val="auto"/>
        </w:rPr>
        <w:t>Verklig besparing som funktion av ekonomital 2008</w:t>
      </w:r>
    </w:p>
    <w:p w:rsidR="00A267E8" w:rsidRDefault="00A267E8" w:rsidP="00A267E8"/>
    <w:p w:rsidR="00A267E8" w:rsidRDefault="00A267E8" w:rsidP="00A267E8">
      <w:r>
        <w:t xml:space="preserve">Enligt denna uträkning landar verklig besparing någon stans mellan 4 och 10 MSEK. Det uträknade värdet blev 6,9  MSEK. Det mest troliga är att besparingen ligger någonstans mellan 6,9 och 4 MSEK då osäkerheter i prognoser sarare drar ner besparingen.  </w:t>
      </w:r>
    </w:p>
    <w:p w:rsidR="00A267E8" w:rsidRDefault="00A267E8" w:rsidP="00CC2D9B">
      <w:pPr>
        <w:pStyle w:val="Rubrik1"/>
        <w:rPr>
          <w:color w:val="auto"/>
        </w:rPr>
      </w:pPr>
    </w:p>
    <w:p w:rsidR="00A267E8" w:rsidRDefault="00A267E8" w:rsidP="00CC2D9B">
      <w:pPr>
        <w:pStyle w:val="Rubrik1"/>
        <w:rPr>
          <w:color w:val="auto"/>
        </w:rPr>
      </w:pPr>
    </w:p>
    <w:p w:rsidR="00A267E8" w:rsidRDefault="00A267E8" w:rsidP="00CC2D9B">
      <w:pPr>
        <w:pStyle w:val="Rubrik1"/>
        <w:rPr>
          <w:color w:val="auto"/>
        </w:rPr>
      </w:pPr>
    </w:p>
    <w:p w:rsidR="00A267E8" w:rsidRDefault="00A267E8" w:rsidP="00CC2D9B">
      <w:pPr>
        <w:pStyle w:val="Rubrik1"/>
        <w:rPr>
          <w:color w:val="auto"/>
        </w:rPr>
      </w:pPr>
    </w:p>
    <w:p w:rsidR="00A267E8" w:rsidRDefault="00A267E8" w:rsidP="00CC2D9B">
      <w:pPr>
        <w:pStyle w:val="Rubrik1"/>
        <w:rPr>
          <w:color w:val="auto"/>
        </w:rPr>
      </w:pPr>
    </w:p>
    <w:p w:rsidR="00A267E8" w:rsidRDefault="00A267E8" w:rsidP="00CC2D9B">
      <w:pPr>
        <w:pStyle w:val="Rubrik1"/>
        <w:rPr>
          <w:color w:val="auto"/>
        </w:rPr>
      </w:pPr>
    </w:p>
    <w:p w:rsidR="00A267E8" w:rsidRDefault="00A267E8" w:rsidP="00A267E8"/>
    <w:p w:rsidR="00A267E8" w:rsidRDefault="00A267E8" w:rsidP="00A267E8"/>
    <w:p w:rsidR="00A267E8" w:rsidRDefault="00A267E8" w:rsidP="00A267E8"/>
    <w:p w:rsidR="00A267E8" w:rsidRDefault="00A267E8" w:rsidP="00A267E8"/>
    <w:p w:rsidR="00A267E8" w:rsidRPr="00A267E8" w:rsidRDefault="00A267E8" w:rsidP="00A267E8"/>
    <w:p w:rsidR="00CC2D9B" w:rsidRPr="006E4A19" w:rsidRDefault="00D76C68" w:rsidP="00CC2D9B">
      <w:pPr>
        <w:pStyle w:val="Rubrik1"/>
        <w:rPr>
          <w:color w:val="auto"/>
        </w:rPr>
      </w:pPr>
      <w:bookmarkStart w:id="123" w:name="_Toc341516656"/>
      <w:r>
        <w:rPr>
          <w:color w:val="auto"/>
        </w:rPr>
        <w:t>7</w:t>
      </w:r>
      <w:r w:rsidR="005315A5" w:rsidRPr="006E4A19">
        <w:rPr>
          <w:color w:val="auto"/>
        </w:rPr>
        <w:t xml:space="preserve">. </w:t>
      </w:r>
      <w:r w:rsidR="00CC2D9B" w:rsidRPr="006E4A19">
        <w:rPr>
          <w:color w:val="auto"/>
        </w:rPr>
        <w:t>Bilagor</w:t>
      </w:r>
      <w:bookmarkEnd w:id="123"/>
    </w:p>
    <w:p w:rsidR="00CC2D9B" w:rsidRDefault="00CC2D9B" w:rsidP="00CC2D9B">
      <w:pPr>
        <w:rPr>
          <w:b/>
        </w:rPr>
      </w:pPr>
    </w:p>
    <w:p w:rsidR="00CC2D9B" w:rsidRPr="006E4A19" w:rsidRDefault="00D76C68" w:rsidP="00CC2D9B">
      <w:pPr>
        <w:pStyle w:val="Rubrik2"/>
        <w:rPr>
          <w:color w:val="auto"/>
        </w:rPr>
      </w:pPr>
      <w:bookmarkStart w:id="124" w:name="_Toc341516657"/>
      <w:r>
        <w:rPr>
          <w:color w:val="auto"/>
        </w:rPr>
        <w:t>7</w:t>
      </w:r>
      <w:r w:rsidR="005315A5" w:rsidRPr="006E4A19">
        <w:rPr>
          <w:color w:val="auto"/>
        </w:rPr>
        <w:t xml:space="preserve">.1 </w:t>
      </w:r>
      <w:r w:rsidR="00CC2D9B" w:rsidRPr="006E4A19">
        <w:rPr>
          <w:color w:val="auto"/>
        </w:rPr>
        <w:t>Bilaga 1</w:t>
      </w:r>
      <w:bookmarkEnd w:id="124"/>
    </w:p>
    <w:p w:rsidR="00CC2D9B" w:rsidRDefault="00CC2D9B" w:rsidP="00CC2D9B">
      <w:r>
        <w:t xml:space="preserve">Detta exempel </w:t>
      </w:r>
      <w:r w:rsidR="00FD6083">
        <w:t>visar sambandet mellan utetemperatur och fjärrvärmelast</w:t>
      </w:r>
      <w:r>
        <w:t xml:space="preserve"> med hjälp dataanalyseringsverktyget linjär regression i Microsoft Excell</w:t>
      </w:r>
      <w:r w:rsidR="00FD6083">
        <w:t>.</w:t>
      </w:r>
      <w:r>
        <w:t xml:space="preserve"> Som indata används den totalt producerade fjärrvärmen i </w:t>
      </w:r>
      <w:r w:rsidR="00512AE2">
        <w:t>en svensk stad</w:t>
      </w:r>
      <w:r>
        <w:t xml:space="preserve"> i första halvan av maj 2008 samt utetemperaturen för samma period. </w:t>
      </w:r>
    </w:p>
    <w:p w:rsidR="00CC2D9B" w:rsidRDefault="00CC2D9B" w:rsidP="00CC2D9B">
      <w:r>
        <w:t xml:space="preserve">Värdena som används är medelvärden över en timme </w:t>
      </w:r>
      <w:r w:rsidR="007B11DD">
        <w:t>för både</w:t>
      </w:r>
      <w:r>
        <w:t xml:space="preserve"> fjärrvärmelast och temperatur. Grafen nedan är över första halvan av Maj 2008. </w:t>
      </w:r>
    </w:p>
    <w:p w:rsidR="00CC4DE4" w:rsidRDefault="00A25E7C" w:rsidP="00CC4DE4">
      <w:pPr>
        <w:keepNext/>
      </w:pPr>
      <w:r>
        <w:rPr>
          <w:noProof/>
        </w:rPr>
        <w:lastRenderedPageBreak/>
        <w:pict>
          <v:shape id="_x0000_s1037" type="#_x0000_t202" style="position:absolute;margin-left:267.45pt;margin-top:172.9pt;width:35.2pt;height:16.25pt;z-index:251667456;mso-width-relative:margin;mso-height-relative:margin" fillcolor="white [3212]" strokecolor="white [3212]">
            <v:fill opacity="0"/>
            <v:textbox style="mso-next-textbox:#_x0000_s1037">
              <w:txbxContent>
                <w:p w:rsidR="008C3C8A" w:rsidRPr="007B11DD" w:rsidRDefault="008C3C8A" w:rsidP="00AB3977">
                  <w:pPr>
                    <w:rPr>
                      <w:sz w:val="14"/>
                    </w:rPr>
                  </w:pPr>
                  <w:r w:rsidRPr="007B11DD">
                    <w:rPr>
                      <w:sz w:val="14"/>
                    </w:rPr>
                    <w:t>1</w:t>
                  </w:r>
                  <w:r>
                    <w:rPr>
                      <w:sz w:val="14"/>
                    </w:rPr>
                    <w:t>5</w:t>
                  </w:r>
                  <w:r w:rsidRPr="007B11DD">
                    <w:rPr>
                      <w:sz w:val="14"/>
                    </w:rPr>
                    <w:t xml:space="preserve"> Maj</w:t>
                  </w:r>
                </w:p>
              </w:txbxContent>
            </v:textbox>
          </v:shape>
        </w:pict>
      </w:r>
      <w:r>
        <w:rPr>
          <w:noProof/>
        </w:rPr>
        <w:pict>
          <v:shape id="_x0000_s1031" type="#_x0000_t202" style="position:absolute;margin-left:12.5pt;margin-top:172.9pt;width:35.2pt;height:16.25pt;z-index:251662336;mso-width-relative:margin;mso-height-relative:margin" fillcolor="white [3212]" strokecolor="white [3212]">
            <v:fill opacity="0"/>
            <v:textbox style="mso-next-textbox:#_x0000_s1031">
              <w:txbxContent>
                <w:p w:rsidR="008C3C8A" w:rsidRPr="007B11DD" w:rsidRDefault="008C3C8A" w:rsidP="007B11DD">
                  <w:pPr>
                    <w:rPr>
                      <w:sz w:val="14"/>
                    </w:rPr>
                  </w:pPr>
                  <w:r w:rsidRPr="007B11DD">
                    <w:rPr>
                      <w:sz w:val="14"/>
                    </w:rPr>
                    <w:t>1 Maj</w:t>
                  </w:r>
                </w:p>
              </w:txbxContent>
            </v:textbox>
          </v:shape>
        </w:pict>
      </w:r>
      <w:r w:rsidR="00CC2D9B" w:rsidRPr="00FB1A4C">
        <w:rPr>
          <w:noProof/>
          <w:lang w:eastAsia="sv-SE"/>
        </w:rPr>
        <w:drawing>
          <wp:inline distT="0" distB="0" distL="0" distR="0">
            <wp:extent cx="4981575" cy="2355203"/>
            <wp:effectExtent l="19050" t="0" r="9525" b="6997"/>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C2D9B" w:rsidRPr="00CC4DE4" w:rsidRDefault="00CC4DE4" w:rsidP="00CC4DE4">
      <w:pPr>
        <w:pStyle w:val="Beskrivning"/>
        <w:rPr>
          <w:color w:val="auto"/>
        </w:rPr>
      </w:pPr>
      <w:bookmarkStart w:id="125" w:name="_Toc326757525"/>
      <w:bookmarkStart w:id="126" w:name="_Toc326758054"/>
      <w:r w:rsidRPr="00CC4DE4">
        <w:rPr>
          <w:color w:val="auto"/>
        </w:rPr>
        <w:t xml:space="preserve">Figur </w:t>
      </w:r>
      <w:r w:rsidR="00A25E7C" w:rsidRPr="00CC4DE4">
        <w:rPr>
          <w:color w:val="auto"/>
        </w:rPr>
        <w:fldChar w:fldCharType="begin"/>
      </w:r>
      <w:r w:rsidRPr="00CC4DE4">
        <w:rPr>
          <w:color w:val="auto"/>
        </w:rPr>
        <w:instrText xml:space="preserve"> SEQ Figur \* ARABIC </w:instrText>
      </w:r>
      <w:r w:rsidR="00A25E7C" w:rsidRPr="00CC4DE4">
        <w:rPr>
          <w:color w:val="auto"/>
        </w:rPr>
        <w:fldChar w:fldCharType="separate"/>
      </w:r>
      <w:r>
        <w:rPr>
          <w:noProof/>
          <w:color w:val="auto"/>
        </w:rPr>
        <w:t>27</w:t>
      </w:r>
      <w:r w:rsidR="00A25E7C" w:rsidRPr="00CC4DE4">
        <w:rPr>
          <w:color w:val="auto"/>
        </w:rPr>
        <w:fldChar w:fldCharType="end"/>
      </w:r>
      <w:r w:rsidRPr="00CC4DE4">
        <w:rPr>
          <w:color w:val="auto"/>
        </w:rPr>
        <w:t xml:space="preserve"> - Utetemperatur och fjärrvärmelast</w:t>
      </w:r>
      <w:bookmarkEnd w:id="125"/>
      <w:bookmarkEnd w:id="126"/>
    </w:p>
    <w:p w:rsidR="00CC2D9B" w:rsidRDefault="00CC2D9B" w:rsidP="00CC2D9B">
      <w:pPr>
        <w:rPr>
          <w:rFonts w:cstheme="minorHAnsi"/>
        </w:rPr>
      </w:pPr>
      <w:r>
        <w:rPr>
          <w:rFonts w:cstheme="minorHAnsi"/>
        </w:rPr>
        <w:t xml:space="preserve">Grafen visar utetemperaturen i </w:t>
      </w:r>
      <m:oMath>
        <m:r>
          <w:rPr>
            <w:rFonts w:ascii="Cambria Math" w:hAnsi="Cambria Math" w:cstheme="minorHAnsi"/>
          </w:rPr>
          <m:t>℃</m:t>
        </m:r>
      </m:oMath>
      <w:r>
        <w:rPr>
          <w:rFonts w:cstheme="minorHAnsi"/>
        </w:rPr>
        <w:t xml:space="preserve"> och fjärrvärmelasten i </w:t>
      </w:r>
      <m:oMath>
        <m:r>
          <w:rPr>
            <w:rFonts w:ascii="Cambria Math" w:hAnsi="Cambria Math" w:cstheme="minorHAnsi"/>
          </w:rPr>
          <m:t>MW</m:t>
        </m:r>
      </m:oMath>
      <w:r>
        <w:rPr>
          <w:rFonts w:cstheme="minorHAnsi"/>
        </w:rPr>
        <w:t xml:space="preserve"> för första halvan av Maj 2008.</w:t>
      </w:r>
    </w:p>
    <w:p w:rsidR="00CC2D9B" w:rsidRDefault="00CC2D9B" w:rsidP="00CC2D9B">
      <w:pPr>
        <w:rPr>
          <w:rFonts w:cstheme="minorHAnsi"/>
        </w:rPr>
      </w:pPr>
      <w:r>
        <w:rPr>
          <w:rFonts w:cstheme="minorHAnsi"/>
        </w:rPr>
        <w:t xml:space="preserve">För att hitta sambandet mellan utetemperatur och fjärrvärmelast användes den inbyggda funktionen ”Regressioner” i Microsoft Ecell. </w:t>
      </w:r>
    </w:p>
    <w:p w:rsidR="00CC2D9B" w:rsidRPr="00A34AB8" w:rsidRDefault="00CC2D9B" w:rsidP="00CC2D9B">
      <w:pPr>
        <w:rPr>
          <w:rFonts w:cstheme="minorHAnsi"/>
        </w:rPr>
      </w:pPr>
      <w:r>
        <w:rPr>
          <w:rFonts w:cstheme="minorHAnsi"/>
        </w:rPr>
        <w:t xml:space="preserve">Sambandet som togs fram: </w:t>
      </w:r>
      <m:oMath>
        <m:r>
          <w:rPr>
            <w:rFonts w:ascii="Cambria Math" w:hAnsi="Cambria Math" w:cstheme="minorHAnsi"/>
          </w:rPr>
          <m:t>Färrvärmelast= 183,455-6,598*utetemperatur.</m:t>
        </m:r>
      </m:oMath>
    </w:p>
    <w:p w:rsidR="00CC2D9B" w:rsidRDefault="00CC2D9B" w:rsidP="00CC2D9B">
      <w:pPr>
        <w:rPr>
          <w:rFonts w:cstheme="minorHAnsi"/>
        </w:rPr>
      </w:pPr>
      <w:r>
        <w:rPr>
          <w:rFonts w:cstheme="minorHAnsi"/>
        </w:rPr>
        <w:t>Med hjälp av detta samband kan nu en prognos över fjärrvärmelasten skapas under</w:t>
      </w:r>
      <w:r w:rsidR="00512AE2">
        <w:rPr>
          <w:rFonts w:cstheme="minorHAnsi"/>
        </w:rPr>
        <w:t xml:space="preserve"> </w:t>
      </w:r>
      <w:r>
        <w:rPr>
          <w:rFonts w:cstheme="minorHAnsi"/>
        </w:rPr>
        <w:t>förutsättningen att det finns en temperatur prognos. Prognosen gäller för andra halvan av Maj 2008.</w:t>
      </w:r>
    </w:p>
    <w:p w:rsidR="00CC4DE4" w:rsidRDefault="00A25E7C" w:rsidP="00CC4DE4">
      <w:pPr>
        <w:keepNext/>
      </w:pPr>
      <w:r w:rsidRPr="00A25E7C">
        <w:rPr>
          <w:rFonts w:cstheme="minorHAnsi"/>
          <w:noProof/>
        </w:rPr>
        <w:pict>
          <v:shape id="_x0000_s1036" type="#_x0000_t202" style="position:absolute;margin-left:271.2pt;margin-top:173.55pt;width:35.2pt;height:16.25pt;z-index:251666432;mso-width-relative:margin;mso-height-relative:margin" fillcolor="white [3212]" strokecolor="white [3212]">
            <v:fill opacity="0"/>
            <v:textbox style="mso-next-textbox:#_x0000_s1036">
              <w:txbxContent>
                <w:p w:rsidR="008C3C8A" w:rsidRPr="007B11DD" w:rsidRDefault="008C3C8A" w:rsidP="00AB3977">
                  <w:pPr>
                    <w:rPr>
                      <w:sz w:val="14"/>
                    </w:rPr>
                  </w:pPr>
                  <w:r>
                    <w:rPr>
                      <w:sz w:val="14"/>
                    </w:rPr>
                    <w:t>3</w:t>
                  </w:r>
                  <w:r w:rsidRPr="007B11DD">
                    <w:rPr>
                      <w:sz w:val="14"/>
                    </w:rPr>
                    <w:t>1 Maj</w:t>
                  </w:r>
                </w:p>
              </w:txbxContent>
            </v:textbox>
          </v:shape>
        </w:pict>
      </w:r>
      <w:r>
        <w:rPr>
          <w:noProof/>
        </w:rPr>
        <w:pict>
          <v:shape id="_x0000_s1032" type="#_x0000_t202" style="position:absolute;margin-left:12.5pt;margin-top:173.55pt;width:35.2pt;height:16.25pt;z-index:251663360;mso-width-relative:margin;mso-height-relative:margin" fillcolor="white [3212]" strokecolor="white [3212]">
            <v:fill opacity="0"/>
            <v:textbox style="mso-next-textbox:#_x0000_s1032">
              <w:txbxContent>
                <w:p w:rsidR="008C3C8A" w:rsidRPr="007B11DD" w:rsidRDefault="008C3C8A" w:rsidP="007B11DD">
                  <w:pPr>
                    <w:rPr>
                      <w:sz w:val="14"/>
                    </w:rPr>
                  </w:pPr>
                  <w:r w:rsidRPr="007B11DD">
                    <w:rPr>
                      <w:sz w:val="14"/>
                    </w:rPr>
                    <w:t>1 Maj</w:t>
                  </w:r>
                </w:p>
              </w:txbxContent>
            </v:textbox>
          </v:shape>
        </w:pict>
      </w:r>
      <w:r w:rsidR="00CC2D9B" w:rsidRPr="008A7FEA">
        <w:rPr>
          <w:rFonts w:cstheme="minorHAnsi"/>
          <w:noProof/>
          <w:lang w:eastAsia="sv-SE"/>
        </w:rPr>
        <w:drawing>
          <wp:inline distT="0" distB="0" distL="0" distR="0">
            <wp:extent cx="5029200" cy="2414908"/>
            <wp:effectExtent l="19050" t="0" r="19050" b="4442"/>
            <wp:docPr id="10"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C2D9B" w:rsidRPr="00CC4DE4" w:rsidRDefault="00CC4DE4" w:rsidP="00CC4DE4">
      <w:pPr>
        <w:pStyle w:val="Beskrivning"/>
        <w:rPr>
          <w:rFonts w:cstheme="minorHAnsi"/>
          <w:color w:val="auto"/>
        </w:rPr>
      </w:pPr>
      <w:bookmarkStart w:id="127" w:name="_Toc326757526"/>
      <w:bookmarkStart w:id="128" w:name="_Toc326758055"/>
      <w:r w:rsidRPr="00CC4DE4">
        <w:rPr>
          <w:color w:val="auto"/>
        </w:rPr>
        <w:t xml:space="preserve">Figur </w:t>
      </w:r>
      <w:r w:rsidR="00A25E7C" w:rsidRPr="00CC4DE4">
        <w:rPr>
          <w:color w:val="auto"/>
        </w:rPr>
        <w:fldChar w:fldCharType="begin"/>
      </w:r>
      <w:r w:rsidRPr="00CC4DE4">
        <w:rPr>
          <w:color w:val="auto"/>
        </w:rPr>
        <w:instrText xml:space="preserve"> SEQ Figur \* ARABIC </w:instrText>
      </w:r>
      <w:r w:rsidR="00A25E7C" w:rsidRPr="00CC4DE4">
        <w:rPr>
          <w:color w:val="auto"/>
        </w:rPr>
        <w:fldChar w:fldCharType="separate"/>
      </w:r>
      <w:r>
        <w:rPr>
          <w:noProof/>
          <w:color w:val="auto"/>
        </w:rPr>
        <w:t>28</w:t>
      </w:r>
      <w:r w:rsidR="00A25E7C" w:rsidRPr="00CC4DE4">
        <w:rPr>
          <w:color w:val="auto"/>
        </w:rPr>
        <w:fldChar w:fldCharType="end"/>
      </w:r>
      <w:r w:rsidRPr="00CC4DE4">
        <w:rPr>
          <w:color w:val="auto"/>
        </w:rPr>
        <w:t xml:space="preserve"> - Utetemperatur, fjärrvärmelast och fjärrvärmeprognos</w:t>
      </w:r>
      <w:bookmarkEnd w:id="127"/>
      <w:bookmarkEnd w:id="128"/>
    </w:p>
    <w:p w:rsidR="00CC2D9B" w:rsidRDefault="00CC2D9B" w:rsidP="00CC2D9B">
      <w:pPr>
        <w:rPr>
          <w:rFonts w:cstheme="minorHAnsi"/>
        </w:rPr>
      </w:pPr>
      <w:r>
        <w:rPr>
          <w:rFonts w:cstheme="minorHAnsi"/>
        </w:rPr>
        <w:t>I detta exempel har uppmätt temperatur tagits som temperaturprognos. Detta skulle motsvara att temperaturprognosen var helt korrekt vilket den inte är i verkligheten.</w:t>
      </w:r>
    </w:p>
    <w:p w:rsidR="00CC2D9B" w:rsidRDefault="00CC2D9B" w:rsidP="00CC2D9B">
      <w:pPr>
        <w:rPr>
          <w:rFonts w:cstheme="minorHAnsi"/>
        </w:rPr>
      </w:pPr>
      <w:r>
        <w:rPr>
          <w:rFonts w:cstheme="minorHAnsi"/>
        </w:rPr>
        <w:t xml:space="preserve"> För att illustrera hur pass väl prognosen överensstämde med den uppmätta fjärrvärmelasten skapas ett nytt diagram. Diagrammet är samma som ovan fast här är den uppmätta fjärrvärmelasten utritad för hela Maj månad. </w:t>
      </w:r>
    </w:p>
    <w:p w:rsidR="00CC4DE4" w:rsidRDefault="00A25E7C" w:rsidP="00CC4DE4">
      <w:pPr>
        <w:keepNext/>
      </w:pPr>
      <w:r>
        <w:rPr>
          <w:noProof/>
        </w:rPr>
        <w:lastRenderedPageBreak/>
        <w:pict>
          <v:shape id="_x0000_s1034" type="#_x0000_t202" style="position:absolute;margin-left:269pt;margin-top:173.15pt;width:35.2pt;height:16.25pt;z-index:251665408;mso-width-relative:margin;mso-height-relative:margin" fillcolor="white [3212]" strokecolor="white [3212]">
            <v:fill opacity="0"/>
            <v:textbox style="mso-next-textbox:#_x0000_s1034">
              <w:txbxContent>
                <w:p w:rsidR="008C3C8A" w:rsidRPr="007B11DD" w:rsidRDefault="008C3C8A" w:rsidP="007B11DD">
                  <w:pPr>
                    <w:rPr>
                      <w:sz w:val="14"/>
                    </w:rPr>
                  </w:pPr>
                  <w:r>
                    <w:rPr>
                      <w:sz w:val="14"/>
                    </w:rPr>
                    <w:t>3</w:t>
                  </w:r>
                  <w:r w:rsidRPr="007B11DD">
                    <w:rPr>
                      <w:sz w:val="14"/>
                    </w:rPr>
                    <w:t>1 Maj</w:t>
                  </w:r>
                </w:p>
              </w:txbxContent>
            </v:textbox>
          </v:shape>
        </w:pict>
      </w:r>
      <w:r>
        <w:rPr>
          <w:noProof/>
        </w:rPr>
        <w:pict>
          <v:shape id="_x0000_s1033" type="#_x0000_t202" style="position:absolute;margin-left:12.6pt;margin-top:173.15pt;width:35.2pt;height:16.25pt;z-index:251664384;mso-width-relative:margin;mso-height-relative:margin" fillcolor="white [3212]" strokecolor="white [3212]">
            <v:fill opacity="0"/>
            <v:textbox style="mso-next-textbox:#_x0000_s1033">
              <w:txbxContent>
                <w:p w:rsidR="008C3C8A" w:rsidRPr="007B11DD" w:rsidRDefault="008C3C8A" w:rsidP="007B11DD">
                  <w:pPr>
                    <w:rPr>
                      <w:sz w:val="14"/>
                    </w:rPr>
                  </w:pPr>
                  <w:r w:rsidRPr="007B11DD">
                    <w:rPr>
                      <w:sz w:val="14"/>
                    </w:rPr>
                    <w:t>1 Maj</w:t>
                  </w:r>
                </w:p>
              </w:txbxContent>
            </v:textbox>
          </v:shape>
        </w:pict>
      </w:r>
      <w:r w:rsidR="00CC2D9B" w:rsidRPr="00560459">
        <w:rPr>
          <w:noProof/>
          <w:lang w:eastAsia="sv-SE"/>
        </w:rPr>
        <w:drawing>
          <wp:inline distT="0" distB="0" distL="0" distR="0">
            <wp:extent cx="5029200" cy="2408479"/>
            <wp:effectExtent l="19050" t="0" r="19050" b="0"/>
            <wp:docPr id="9"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C2D9B" w:rsidRPr="00CC4DE4" w:rsidRDefault="00CC4DE4" w:rsidP="00CC4DE4">
      <w:pPr>
        <w:pStyle w:val="Beskrivning"/>
        <w:rPr>
          <w:color w:val="auto"/>
        </w:rPr>
      </w:pPr>
      <w:bookmarkStart w:id="129" w:name="_Toc326757527"/>
      <w:bookmarkStart w:id="130" w:name="_Toc326758056"/>
      <w:r w:rsidRPr="00CC4DE4">
        <w:rPr>
          <w:color w:val="auto"/>
        </w:rPr>
        <w:t xml:space="preserve">Figur </w:t>
      </w:r>
      <w:r w:rsidR="00A25E7C" w:rsidRPr="00CC4DE4">
        <w:rPr>
          <w:color w:val="auto"/>
        </w:rPr>
        <w:fldChar w:fldCharType="begin"/>
      </w:r>
      <w:r w:rsidRPr="00CC4DE4">
        <w:rPr>
          <w:color w:val="auto"/>
        </w:rPr>
        <w:instrText xml:space="preserve"> SEQ Figur \* ARABIC </w:instrText>
      </w:r>
      <w:r w:rsidR="00A25E7C" w:rsidRPr="00CC4DE4">
        <w:rPr>
          <w:color w:val="auto"/>
        </w:rPr>
        <w:fldChar w:fldCharType="separate"/>
      </w:r>
      <w:r w:rsidRPr="00CC4DE4">
        <w:rPr>
          <w:noProof/>
          <w:color w:val="auto"/>
        </w:rPr>
        <w:t>29</w:t>
      </w:r>
      <w:r w:rsidR="00A25E7C" w:rsidRPr="00CC4DE4">
        <w:rPr>
          <w:color w:val="auto"/>
        </w:rPr>
        <w:fldChar w:fldCharType="end"/>
      </w:r>
      <w:r w:rsidRPr="00CC4DE4">
        <w:rPr>
          <w:color w:val="auto"/>
        </w:rPr>
        <w:t xml:space="preserve"> - Utetemperatur, fjärrvärmelast och fjärrvärmeprognos</w:t>
      </w:r>
      <w:bookmarkEnd w:id="129"/>
      <w:bookmarkEnd w:id="130"/>
    </w:p>
    <w:p w:rsidR="00CC2D9B" w:rsidRDefault="00CC2D9B" w:rsidP="00CC2D9B"/>
    <w:p w:rsidR="00CC2D9B" w:rsidRDefault="00CC2D9B" w:rsidP="00CC2D9B">
      <w:r>
        <w:t xml:space="preserve">Prognosen i detta exempel har endast tagit hänsyn till utetemperaturen. För en mer träffsäker prognos behövs ytterligare parametrar tas med i beräkningen. </w:t>
      </w:r>
      <w:r w:rsidR="00F0029A">
        <w:t xml:space="preserve">Det som främst behöver tillföras är sambandet med tidsberoende last som förbrukning av tappvarmvatten i hushåll samt industriers värmeförbrukning. </w:t>
      </w:r>
    </w:p>
    <w:p w:rsidR="00CC2D9B" w:rsidRDefault="00CC2D9B" w:rsidP="00CC2D9B"/>
    <w:p w:rsidR="00CC2D9B" w:rsidRDefault="00CC2D9B" w:rsidP="00CC2D9B"/>
    <w:p w:rsidR="00CC2D9B" w:rsidRPr="006E4A19" w:rsidRDefault="00D76C68" w:rsidP="00CC2D9B">
      <w:pPr>
        <w:pStyle w:val="Rubrik2"/>
        <w:rPr>
          <w:color w:val="auto"/>
        </w:rPr>
      </w:pPr>
      <w:bookmarkStart w:id="131" w:name="_Toc341516658"/>
      <w:r>
        <w:rPr>
          <w:color w:val="auto"/>
        </w:rPr>
        <w:t>7</w:t>
      </w:r>
      <w:r w:rsidR="005315A5" w:rsidRPr="006E4A19">
        <w:rPr>
          <w:color w:val="auto"/>
        </w:rPr>
        <w:t xml:space="preserve">.2 </w:t>
      </w:r>
      <w:r w:rsidR="00CC2D9B" w:rsidRPr="006E4A19">
        <w:rPr>
          <w:color w:val="auto"/>
        </w:rPr>
        <w:t>Bilaga 2</w:t>
      </w:r>
      <w:bookmarkEnd w:id="131"/>
    </w:p>
    <w:p w:rsidR="00CC2D9B" w:rsidRDefault="00CC2D9B" w:rsidP="00CC2D9B">
      <w:r>
        <w:t xml:space="preserve">Följande exempel går igenom hur man med hjälp av Branch-and-Bound-metoden kan lösa ett MIP-problem </w:t>
      </w:r>
      <w:sdt>
        <w:sdtPr>
          <w:id w:val="3110723"/>
          <w:citation/>
        </w:sdtPr>
        <w:sdtContent>
          <w:r w:rsidR="00A25E7C">
            <w:fldChar w:fldCharType="begin"/>
          </w:r>
          <w:r w:rsidR="00D81F33">
            <w:instrText xml:space="preserve"> CITATION Dot02 \l 1053 </w:instrText>
          </w:r>
          <w:r w:rsidR="00A25E7C">
            <w:fldChar w:fldCharType="separate"/>
          </w:r>
          <w:r>
            <w:rPr>
              <w:noProof/>
            </w:rPr>
            <w:t>(Dotzauer, 2002)</w:t>
          </w:r>
          <w:r w:rsidR="00A25E7C">
            <w:rPr>
              <w:noProof/>
            </w:rPr>
            <w:fldChar w:fldCharType="end"/>
          </w:r>
        </w:sdtContent>
      </w:sdt>
      <w:r>
        <w:t xml:space="preserve">: </w:t>
      </w:r>
    </w:p>
    <w:p w:rsidR="00CC2D9B" w:rsidRPr="0001671E" w:rsidRDefault="00CC2D9B" w:rsidP="00CC2D9B">
      <w:pPr>
        <w:rPr>
          <w:rFonts w:ascii="Cambria Math" w:eastAsia="MS Mincho" w:hAnsi="Cambria Math" w:hint="eastAsia"/>
          <w:lang w:eastAsia="ja-JP"/>
        </w:rPr>
      </w:pPr>
    </w:p>
    <w:p w:rsidR="00CC2D9B" w:rsidRDefault="00A25E7C" w:rsidP="00CC2D9B">
      <m:oMathPara>
        <m:oMathParaPr>
          <m:jc m:val="left"/>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x</m:t>
                  </m:r>
                </m:lim>
              </m:limLow>
            </m:fName>
            <m:e>
              <m:r>
                <w:rPr>
                  <w:rFonts w:ascii="Cambria Math" w:hAnsi="Cambria Math"/>
                </w:rPr>
                <m:t xml:space="preserve"> [f</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e>
              </m:d>
              <m:r>
                <w:rPr>
                  <w:rFonts w:ascii="Cambria Math" w:hAnsi="Cambria Math"/>
                </w:rPr>
                <m:t>=5</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+7</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xml:space="preserve"> ]</m:t>
              </m:r>
            </m:e>
          </m:func>
        </m:oMath>
      </m:oMathPara>
    </w:p>
    <w:p w:rsidR="00CC2D9B" w:rsidRDefault="00CC2D9B" w:rsidP="00CC2D9B">
      <m:oMath>
        <m:r>
          <w:rPr>
            <w:rFonts w:ascii="Cambria Math" w:hAnsi="Cambria Math"/>
          </w:rPr>
          <m:t>s.t.     4</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3</m:t>
            </m:r>
          </m:e>
          <m:sub>
            <m:r>
              <w:rPr>
                <w:rFonts w:ascii="Cambria Math" w:hAnsi="Cambria Math"/>
              </w:rPr>
              <m:t>x4</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=7,5</m:t>
        </m:r>
      </m:oMath>
      <w:r>
        <w:tab/>
      </w:r>
      <w:r>
        <w:tab/>
      </w:r>
      <w:r>
        <w:tab/>
      </w:r>
      <m:oMath>
        <m:r>
          <w:rPr>
            <w:rFonts w:ascii="Cambria Math" w:hAnsi="Cambria Math"/>
          </w:rPr>
          <m:t>(1)</m:t>
        </m:r>
      </m:oMath>
    </w:p>
    <w:p w:rsidR="00CC2D9B" w:rsidRDefault="00CC2D9B" w:rsidP="00CC2D9B">
      <w:pPr>
        <w:rPr>
          <w:rFonts w:eastAsia="MS Mincho"/>
          <w:lang w:eastAsia="ja-JP"/>
        </w:rPr>
      </w:pPr>
      <w:r>
        <w:rPr>
          <w:lang w:eastAsia="ja-JP"/>
        </w:rPr>
        <w:t xml:space="preserve">           </w:t>
      </w:r>
      <m:oMath>
        <m:r>
          <w:rPr>
            <w:rFonts w:ascii="Cambria Math" w:eastAsia="MS Mincho" w:hAnsi="Cambria Math"/>
            <w:lang w:eastAsia="ja-JP"/>
          </w:rPr>
          <m:t>7</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-3</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5</m:t>
            </m:r>
          </m:sub>
        </m:sSub>
        <m:r>
          <w:rPr>
            <w:rFonts w:ascii="Cambria Math" w:eastAsia="MS Mincho" w:hAnsi="Cambria Math"/>
            <w:lang w:eastAsia="ja-JP"/>
          </w:rPr>
          <m:t>≤3</m:t>
        </m:r>
      </m:oMath>
    </w:p>
    <w:p w:rsidR="00CC2D9B" w:rsidRPr="0001671E" w:rsidRDefault="00CC2D9B" w:rsidP="00CC2D9B">
      <w:pPr>
        <w:rPr>
          <w:rFonts w:eastAsia="MS Mincho"/>
          <w:lang w:eastAsia="ja-JP"/>
        </w:rPr>
      </w:pPr>
      <w:r>
        <w:rPr>
          <w:rFonts w:eastAsia="MS Mincho"/>
          <w:lang w:eastAsia="ja-JP"/>
        </w:rPr>
        <w:t xml:space="preserve">           </w:t>
      </w:r>
      <m:oMath>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1</m:t>
            </m:r>
          </m:sub>
        </m:sSub>
        <m:r>
          <w:rPr>
            <w:rFonts w:ascii="Cambria Math" w:eastAsia="MS Mincho" w:hAnsi="Cambria Math"/>
            <w:lang w:eastAsia="ja-JP"/>
          </w:rPr>
          <m:t>∈</m:t>
        </m:r>
        <m:d>
          <m:dPr>
            <m:begChr m:val="{"/>
            <m:endChr m:val="}"/>
            <m:ctrlPr>
              <w:rPr>
                <w:rFonts w:ascii="Cambria Math" w:eastAsia="MS Mincho" w:hAnsi="Cambria Math"/>
                <w:i/>
                <w:lang w:eastAsia="ja-JP"/>
              </w:rPr>
            </m:ctrlPr>
          </m:dPr>
          <m:e>
            <m:r>
              <w:rPr>
                <w:rFonts w:ascii="Cambria Math" w:eastAsia="MS Mincho" w:hAnsi="Cambria Math"/>
                <w:lang w:eastAsia="ja-JP"/>
              </w:rPr>
              <m:t>0,1</m:t>
            </m:r>
          </m:e>
        </m:d>
        <m:r>
          <w:rPr>
            <w:rFonts w:ascii="Cambria Math" w:eastAsia="MS Mincho" w:hAnsi="Cambria Math"/>
            <w:lang w:eastAsia="ja-JP"/>
          </w:rPr>
          <m:t xml:space="preserve">,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2</m:t>
            </m:r>
          </m:sub>
        </m:sSub>
        <m:r>
          <w:rPr>
            <w:rFonts w:ascii="Cambria Math" w:eastAsia="MS Mincho" w:hAnsi="Cambria Math"/>
            <w:lang w:eastAsia="ja-JP"/>
          </w:rPr>
          <m:t>∈</m:t>
        </m:r>
        <m:d>
          <m:dPr>
            <m:begChr m:val="{"/>
            <m:endChr m:val="}"/>
            <m:ctrlPr>
              <w:rPr>
                <w:rFonts w:ascii="Cambria Math" w:eastAsia="MS Mincho" w:hAnsi="Cambria Math"/>
                <w:i/>
                <w:lang w:eastAsia="ja-JP"/>
              </w:rPr>
            </m:ctrlPr>
          </m:dPr>
          <m:e>
            <m:r>
              <w:rPr>
                <w:rFonts w:ascii="Cambria Math" w:eastAsia="MS Mincho" w:hAnsi="Cambria Math"/>
                <w:lang w:eastAsia="ja-JP"/>
              </w:rPr>
              <m:t>0,1</m:t>
            </m:r>
          </m:e>
        </m:d>
        <m:r>
          <w:rPr>
            <w:rFonts w:ascii="Cambria Math" w:eastAsia="MS Mincho" w:hAnsi="Cambria Math"/>
            <w:lang w:eastAsia="ja-JP"/>
          </w:rPr>
          <m:t xml:space="preserve">,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m:t>
        </m:r>
        <m:d>
          <m:dPr>
            <m:begChr m:val="{"/>
            <m:endChr m:val="}"/>
            <m:ctrlPr>
              <w:rPr>
                <w:rFonts w:ascii="Cambria Math" w:eastAsia="MS Mincho" w:hAnsi="Cambria Math"/>
                <w:i/>
                <w:lang w:eastAsia="ja-JP"/>
              </w:rPr>
            </m:ctrlPr>
          </m:dPr>
          <m:e>
            <m:r>
              <w:rPr>
                <w:rFonts w:ascii="Cambria Math" w:eastAsia="MS Mincho" w:hAnsi="Cambria Math"/>
                <w:lang w:eastAsia="ja-JP"/>
              </w:rPr>
              <m:t>0,1</m:t>
            </m:r>
          </m:e>
        </m:d>
        <m:r>
          <w:rPr>
            <w:rFonts w:ascii="Cambria Math" w:eastAsia="MS Mincho" w:hAnsi="Cambria Math"/>
            <w:lang w:eastAsia="ja-JP"/>
          </w:rPr>
          <m:t xml:space="preserve">,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4</m:t>
            </m:r>
          </m:sub>
        </m:sSub>
        <m:r>
          <w:rPr>
            <w:rFonts w:ascii="Cambria Math" w:eastAsia="MS Mincho" w:hAnsi="Cambria Math"/>
            <w:lang w:eastAsia="ja-JP"/>
          </w:rPr>
          <m:t xml:space="preserve">≥0,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5</m:t>
            </m:r>
          </m:sub>
        </m:sSub>
        <m:r>
          <w:rPr>
            <w:rFonts w:ascii="Cambria Math" w:eastAsia="MS Mincho" w:hAnsi="Cambria Math"/>
            <w:lang w:eastAsia="ja-JP"/>
          </w:rPr>
          <m:t>≥0</m:t>
        </m:r>
      </m:oMath>
    </w:p>
    <w:p w:rsidR="00CC2D9B" w:rsidRDefault="00CC2D9B" w:rsidP="00CC2D9B">
      <w:pPr>
        <w:rPr>
          <w:rFonts w:eastAsia="MS Mincho"/>
          <w:lang w:eastAsia="ja-JP"/>
        </w:rPr>
      </w:pPr>
    </w:p>
    <w:p w:rsidR="00CC2D9B" w:rsidRDefault="00CC2D9B" w:rsidP="00CC2D9B">
      <w:pPr>
        <w:rPr>
          <w:rFonts w:eastAsia="MS Mincho"/>
          <w:lang w:eastAsia="ja-JP"/>
        </w:rPr>
      </w:pPr>
      <w:r>
        <w:rPr>
          <w:rFonts w:eastAsia="MS Mincho"/>
          <w:lang w:eastAsia="ja-JP"/>
        </w:rPr>
        <w:t xml:space="preserve">Problemet består av att minimera funktionen </w:t>
      </w:r>
      <m:oMath>
        <m:r>
          <w:rPr>
            <w:rFonts w:ascii="Cambria Math" w:hAnsi="Cambria Math"/>
          </w:rPr>
          <m:t>f</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e>
        </m:d>
      </m:oMath>
      <w:r>
        <w:rPr>
          <w:rFonts w:eastAsia="MS Mincho"/>
          <w:lang w:eastAsia="ja-JP"/>
        </w:rPr>
        <w:t xml:space="preserve"> med hänsyn till ett antal villkor. Tre av variablerna är binära, </w:t>
      </w:r>
      <m:oMath>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1</m:t>
            </m:r>
          </m:sub>
        </m:sSub>
        <m:r>
          <w:rPr>
            <w:rFonts w:ascii="Cambria Math" w:eastAsia="MS Mincho" w:hAnsi="Cambria Math"/>
            <w:lang w:eastAsia="ja-JP"/>
          </w:rPr>
          <m:t xml:space="preserve">,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2</m:t>
            </m:r>
          </m:sub>
        </m:sSub>
        <m:r>
          <w:rPr>
            <w:rFonts w:ascii="Cambria Math" w:eastAsia="MS Mincho" w:hAnsi="Cambria Math"/>
            <w:lang w:eastAsia="ja-JP"/>
          </w:rPr>
          <m:t xml:space="preserve">,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m:t>
        </m:r>
      </m:oMath>
      <w:r>
        <w:rPr>
          <w:rFonts w:eastAsia="MS Mincho"/>
          <w:lang w:eastAsia="ja-JP"/>
        </w:rPr>
        <w:t xml:space="preserve"> och två är kontinuerliga </w:t>
      </w:r>
      <m:oMath>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 xml:space="preserve">4 </m:t>
            </m:r>
          </m:sub>
        </m:sSub>
        <m:r>
          <w:rPr>
            <w:rFonts w:ascii="Cambria Math" w:eastAsia="MS Mincho" w:hAnsi="Cambria Math"/>
            <w:lang w:eastAsia="ja-JP"/>
          </w:rPr>
          <m:t xml:space="preserve">,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5</m:t>
            </m:r>
          </m:sub>
        </m:sSub>
        <m:r>
          <w:rPr>
            <w:rFonts w:ascii="Cambria Math" w:eastAsia="MS Mincho" w:hAnsi="Cambria Math"/>
            <w:lang w:eastAsia="ja-JP"/>
          </w:rPr>
          <m:t>)</m:t>
        </m:r>
      </m:oMath>
      <w:r>
        <w:rPr>
          <w:rFonts w:eastAsia="MS Mincho"/>
          <w:lang w:eastAsia="ja-JP"/>
        </w:rPr>
        <w:t xml:space="preserve">. </w:t>
      </w:r>
    </w:p>
    <w:p w:rsidR="00CC2D9B" w:rsidRDefault="00CC2D9B" w:rsidP="00CC2D9B">
      <w:pPr>
        <w:rPr>
          <w:rFonts w:eastAsia="MS Mincho"/>
          <w:lang w:eastAsia="ja-JP"/>
        </w:rPr>
      </w:pPr>
      <w:r>
        <w:rPr>
          <w:rFonts w:eastAsia="MS Mincho"/>
          <w:lang w:eastAsia="ja-JP"/>
        </w:rPr>
        <w:t xml:space="preserve">Först görs en omskrivning av de binära variablerna </w:t>
      </w:r>
      <m:oMath>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1</m:t>
            </m:r>
          </m:sub>
        </m:sSub>
        <m:r>
          <w:rPr>
            <w:rFonts w:ascii="Cambria Math" w:eastAsia="MS Mincho" w:hAnsi="Cambria Math"/>
            <w:lang w:eastAsia="ja-JP"/>
          </w:rPr>
          <m:t xml:space="preserve">,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2</m:t>
            </m:r>
          </m:sub>
        </m:sSub>
        <m:r>
          <w:rPr>
            <w:rFonts w:ascii="Cambria Math" w:eastAsia="MS Mincho" w:hAnsi="Cambria Math"/>
            <w:lang w:eastAsia="ja-JP"/>
          </w:rPr>
          <m:t xml:space="preserve">,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m:t>
        </m:r>
      </m:oMath>
      <w:r>
        <w:rPr>
          <w:rFonts w:eastAsia="MS Mincho"/>
          <w:lang w:eastAsia="ja-JP"/>
        </w:rPr>
        <w:t xml:space="preserve">. Variablerna kommer tillfälligt bli kontinuerliga i intervallet 0 till 1. </w:t>
      </w:r>
    </w:p>
    <w:p w:rsidR="00CC2D9B" w:rsidRDefault="00CC2D9B" w:rsidP="00CC2D9B">
      <w:pPr>
        <w:rPr>
          <w:rFonts w:eastAsia="MS Mincho"/>
          <w:lang w:eastAsia="ja-JP"/>
        </w:rPr>
      </w:pPr>
    </w:p>
    <w:p w:rsidR="00CC2D9B" w:rsidRDefault="00A25E7C" w:rsidP="00CC2D9B">
      <m:oMathPara>
        <m:oMathParaPr>
          <m:jc m:val="left"/>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x</m:t>
                  </m:r>
                </m:lim>
              </m:limLow>
            </m:fName>
            <m:e>
              <m:r>
                <w:rPr>
                  <w:rFonts w:ascii="Cambria Math" w:hAnsi="Cambria Math"/>
                </w:rPr>
                <m:t xml:space="preserve"> [f</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e>
              </m:d>
              <m:r>
                <w:rPr>
                  <w:rFonts w:ascii="Cambria Math" w:hAnsi="Cambria Math"/>
                </w:rPr>
                <m:t>=5</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+7</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xml:space="preserve"> ]</m:t>
              </m:r>
            </m:e>
          </m:func>
        </m:oMath>
      </m:oMathPara>
    </w:p>
    <w:p w:rsidR="00CC2D9B" w:rsidRDefault="00CC2D9B" w:rsidP="00CC2D9B">
      <m:oMath>
        <m:r>
          <w:rPr>
            <w:rFonts w:ascii="Cambria Math" w:hAnsi="Cambria Math"/>
          </w:rPr>
          <m:t>s.t.     4</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3</m:t>
            </m:r>
          </m:e>
          <m:sub>
            <m:r>
              <w:rPr>
                <w:rFonts w:ascii="Cambria Math" w:hAnsi="Cambria Math"/>
              </w:rPr>
              <m:t>x4</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=7,5</m:t>
        </m:r>
      </m:oMath>
      <w:r>
        <w:tab/>
      </w:r>
      <w:r>
        <w:tab/>
      </w:r>
      <w:r>
        <w:tab/>
      </w:r>
      <m:oMath>
        <m:r>
          <w:rPr>
            <w:rFonts w:ascii="Cambria Math" w:hAnsi="Cambria Math"/>
          </w:rPr>
          <m:t>(2)</m:t>
        </m:r>
      </m:oMath>
    </w:p>
    <w:p w:rsidR="00CC2D9B" w:rsidRDefault="00CC2D9B" w:rsidP="00CC2D9B">
      <w:pPr>
        <w:rPr>
          <w:rFonts w:eastAsia="MS Mincho"/>
          <w:lang w:eastAsia="ja-JP"/>
        </w:rPr>
      </w:pPr>
      <w:r>
        <w:rPr>
          <w:lang w:eastAsia="ja-JP"/>
        </w:rPr>
        <w:t xml:space="preserve">           </w:t>
      </w:r>
      <m:oMath>
        <m:r>
          <w:rPr>
            <w:rFonts w:ascii="Cambria Math" w:eastAsia="MS Mincho" w:hAnsi="Cambria Math"/>
            <w:lang w:eastAsia="ja-JP"/>
          </w:rPr>
          <m:t>7</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-3</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5</m:t>
            </m:r>
          </m:sub>
        </m:sSub>
        <m:r>
          <w:rPr>
            <w:rFonts w:ascii="Cambria Math" w:eastAsia="MS Mincho" w:hAnsi="Cambria Math"/>
            <w:lang w:eastAsia="ja-JP"/>
          </w:rPr>
          <m:t>≤3</m:t>
        </m:r>
      </m:oMath>
    </w:p>
    <w:p w:rsidR="00CC2D9B" w:rsidRDefault="00CC2D9B" w:rsidP="00CC2D9B">
      <w:pPr>
        <w:rPr>
          <w:rFonts w:eastAsia="MS Mincho"/>
          <w:lang w:eastAsia="ja-JP"/>
        </w:rPr>
      </w:pPr>
      <w:r>
        <w:rPr>
          <w:rFonts w:eastAsia="MS Mincho"/>
          <w:lang w:eastAsia="ja-JP"/>
        </w:rPr>
        <w:t xml:space="preserve">           </w:t>
      </w:r>
      <m:oMath>
        <m:r>
          <w:rPr>
            <w:rFonts w:ascii="Cambria Math" w:eastAsia="MS Mincho" w:hAnsi="Cambria Math"/>
            <w:lang w:eastAsia="ja-JP"/>
          </w:rPr>
          <m:t>0≤</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1</m:t>
            </m:r>
          </m:sub>
        </m:sSub>
        <m:r>
          <w:rPr>
            <w:rFonts w:ascii="Cambria Math" w:eastAsia="MS Mincho" w:hAnsi="Cambria Math"/>
            <w:lang w:eastAsia="ja-JP"/>
          </w:rPr>
          <m:t>≤1,  0≤</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2</m:t>
            </m:r>
          </m:sub>
        </m:sSub>
        <m:r>
          <w:rPr>
            <w:rFonts w:ascii="Cambria Math" w:eastAsia="MS Mincho" w:hAnsi="Cambria Math"/>
            <w:lang w:eastAsia="ja-JP"/>
          </w:rPr>
          <m:t>≤1,  0≤</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 xml:space="preserve">≤1, </m:t>
        </m:r>
        <m:sSub>
          <m:sSubPr>
            <m:ctrlPr>
              <w:rPr>
                <w:rFonts w:ascii="Cambria Math" w:eastAsia="MS Mincho" w:hAnsi="Cambria Math"/>
                <w:i/>
                <w:lang w:eastAsia="ja-JP"/>
              </w:rPr>
            </m:ctrlPr>
          </m:sSubPr>
          <m:e>
            <m:r>
              <w:rPr>
                <w:rFonts w:ascii="Cambria Math" w:eastAsia="MS Mincho" w:hAnsi="Cambria Math"/>
                <w:lang w:eastAsia="ja-JP"/>
              </w:rPr>
              <m:t xml:space="preserve"> x</m:t>
            </m:r>
          </m:e>
          <m:sub>
            <m:r>
              <w:rPr>
                <w:rFonts w:ascii="Cambria Math" w:eastAsia="MS Mincho" w:hAnsi="Cambria Math"/>
                <w:lang w:eastAsia="ja-JP"/>
              </w:rPr>
              <m:t>4</m:t>
            </m:r>
          </m:sub>
        </m:sSub>
        <m:r>
          <w:rPr>
            <w:rFonts w:ascii="Cambria Math" w:eastAsia="MS Mincho" w:hAnsi="Cambria Math"/>
            <w:lang w:eastAsia="ja-JP"/>
          </w:rPr>
          <m:t xml:space="preserve">≥0,  </m:t>
        </m:r>
        <m:sSub>
          <m:sSubPr>
            <m:ctrlPr>
              <w:rPr>
                <w:rFonts w:ascii="Cambria Math" w:eastAsia="MS Mincho" w:hAnsi="Cambria Math"/>
                <w:i/>
                <w:lang w:eastAsia="ja-JP"/>
              </w:rPr>
            </m:ctrlPr>
          </m:sSubPr>
          <m:e>
            <m:r>
              <w:rPr>
                <w:rFonts w:ascii="Cambria Math" w:eastAsia="MS Mincho" w:hAnsi="Cambria Math"/>
                <w:lang w:eastAsia="ja-JP"/>
              </w:rPr>
              <m:t xml:space="preserve"> x</m:t>
            </m:r>
          </m:e>
          <m:sub>
            <m:r>
              <w:rPr>
                <w:rFonts w:ascii="Cambria Math" w:eastAsia="MS Mincho" w:hAnsi="Cambria Math"/>
                <w:lang w:eastAsia="ja-JP"/>
              </w:rPr>
              <m:t>5</m:t>
            </m:r>
          </m:sub>
        </m:sSub>
        <m:r>
          <w:rPr>
            <w:rFonts w:ascii="Cambria Math" w:eastAsia="MS Mincho" w:hAnsi="Cambria Math"/>
            <w:lang w:eastAsia="ja-JP"/>
          </w:rPr>
          <m:t xml:space="preserve">≥0   </m:t>
        </m:r>
      </m:oMath>
    </w:p>
    <w:p w:rsidR="00CC2D9B" w:rsidRDefault="00CC2D9B" w:rsidP="00CC2D9B">
      <w:pPr>
        <w:rPr>
          <w:rFonts w:eastAsia="MS Mincho"/>
          <w:lang w:eastAsia="ja-JP"/>
        </w:rPr>
      </w:pPr>
      <w:r>
        <w:rPr>
          <w:rFonts w:eastAsia="MS Mincho"/>
          <w:lang w:eastAsia="ja-JP"/>
        </w:rPr>
        <w:t xml:space="preserve"> </w:t>
      </w:r>
    </w:p>
    <w:p w:rsidR="00CC2D9B" w:rsidRDefault="00CC2D9B" w:rsidP="00CC2D9B">
      <w:pPr>
        <w:rPr>
          <w:rFonts w:eastAsia="MS Mincho"/>
          <w:lang w:eastAsia="ja-JP"/>
        </w:rPr>
      </w:pPr>
      <w:r>
        <w:rPr>
          <w:rFonts w:eastAsia="MS Mincho"/>
          <w:lang w:eastAsia="ja-JP"/>
        </w:rPr>
        <w:t xml:space="preserve">Problemet består nu av fem kontinuerliga variabler. Ett optimeringsproblem med endast kontinuerliga variabler kan lösas med hjälp av t.ex. Simplexmetoden. Denna metod kommer inte beskrivas i detta exempel då syftet är att illustrera </w:t>
      </w:r>
      <w:r>
        <w:t xml:space="preserve">Branch-and-Bound-metoden. </w:t>
      </w:r>
    </w:p>
    <w:p w:rsidR="00CC2D9B" w:rsidRDefault="00CC2D9B" w:rsidP="00CC2D9B">
      <w:pPr>
        <w:rPr>
          <w:rFonts w:eastAsia="MS Mincho"/>
        </w:rPr>
      </w:pPr>
      <w:r>
        <w:rPr>
          <w:rFonts w:eastAsia="MS Mincho"/>
          <w:lang w:eastAsia="ja-JP"/>
        </w:rPr>
        <w:t xml:space="preserve">Genom Simplexmetoden fås resultatet:  </w:t>
      </w:r>
      <m:oMath>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1</m:t>
            </m:r>
          </m:sub>
        </m:sSub>
        <m:r>
          <w:rPr>
            <w:rFonts w:ascii="Cambria Math" w:eastAsia="MS Mincho" w:hAnsi="Cambria Math"/>
            <w:lang w:eastAsia="ja-JP"/>
          </w:rPr>
          <m:t>=(0.23, 1, 0.43, 0, 0)</m:t>
        </m:r>
      </m:oMath>
      <w:r>
        <w:rPr>
          <w:rFonts w:eastAsia="MS Mincho"/>
          <w:lang w:eastAsia="ja-JP"/>
        </w:rPr>
        <w:t xml:space="preserve">. Värdet på funktionen blir nu </w:t>
      </w:r>
      <m:oMath>
        <m:r>
          <w:rPr>
            <w:rFonts w:ascii="Cambria Math" w:hAnsi="Cambria Math"/>
          </w:rPr>
          <m:t>f</m:t>
        </m:r>
        <m:d>
          <m:dPr>
            <m:ctrlPr>
              <w:rPr>
                <w:rFonts w:ascii="Cambria Math" w:hAnsi="Cambria Math"/>
                <w:i/>
              </w:rPr>
            </m:ctrlPr>
          </m:dPr>
          <m:e>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1</m:t>
                </m:r>
              </m:sub>
            </m:sSub>
          </m:e>
        </m:d>
        <m:r>
          <w:rPr>
            <w:rFonts w:ascii="Cambria Math" w:hAnsi="Cambria Math"/>
          </w:rPr>
          <m:t>=6,73</m:t>
        </m:r>
        <m:r>
          <w:rPr>
            <w:rFonts w:ascii="Cambria Math" w:eastAsia="MS Mincho" w:hAnsi="Cambria Math"/>
          </w:rPr>
          <m:t xml:space="preserve">     (index 1 syftar till första lösningen)</m:t>
        </m:r>
      </m:oMath>
      <w:r>
        <w:rPr>
          <w:rFonts w:eastAsia="MS Mincho"/>
        </w:rPr>
        <w:t xml:space="preserve">.  Detta blir ”startnoden” i Banch-and-Bound-trädet, se </w:t>
      </w:r>
      <w:r w:rsidR="00A25E7C">
        <w:rPr>
          <w:rFonts w:eastAsia="MS Mincho"/>
        </w:rPr>
        <w:fldChar w:fldCharType="begin"/>
      </w:r>
      <w:r>
        <w:rPr>
          <w:rFonts w:eastAsia="MS Mincho"/>
        </w:rPr>
        <w:instrText xml:space="preserve"> REF _Ref315851416 \h </w:instrText>
      </w:r>
      <w:r w:rsidR="00A25E7C">
        <w:rPr>
          <w:rFonts w:eastAsia="MS Mincho"/>
        </w:rPr>
      </w:r>
      <w:r w:rsidR="00A25E7C">
        <w:rPr>
          <w:rFonts w:eastAsia="MS Mincho"/>
        </w:rPr>
        <w:fldChar w:fldCharType="separate"/>
      </w:r>
      <w:r w:rsidR="004C1541" w:rsidRPr="005E02B8">
        <w:t xml:space="preserve">Figur </w:t>
      </w:r>
      <w:r w:rsidR="004C1541" w:rsidRPr="005E02B8">
        <w:rPr>
          <w:noProof/>
        </w:rPr>
        <w:t>26</w:t>
      </w:r>
      <w:r w:rsidR="004C1541" w:rsidRPr="005E02B8">
        <w:t xml:space="preserve"> – Branch-and-bound-träd</w:t>
      </w:r>
      <w:r w:rsidR="00A25E7C">
        <w:rPr>
          <w:rFonts w:eastAsia="MS Mincho"/>
        </w:rPr>
        <w:fldChar w:fldCharType="end"/>
      </w:r>
      <w:r>
        <w:rPr>
          <w:rFonts w:eastAsia="MS Mincho"/>
        </w:rPr>
        <w:t xml:space="preserve">. Detta är också lösningen till optimeringsproblemet med kontinuerliga variabler, men en otillåten lösning till det ursprungliga problemet eftersom </w:t>
      </w:r>
      <m:oMath>
        <m:sSub>
          <m:sSubPr>
            <m:ctrlPr>
              <w:rPr>
                <w:rFonts w:ascii="Cambria Math" w:eastAsia="MS Mincho" w:hAnsi="Cambria Math"/>
                <w:i/>
              </w:rPr>
            </m:ctrlPr>
          </m:sSubPr>
          <m:e>
            <m:r>
              <w:rPr>
                <w:rFonts w:ascii="Cambria Math" w:eastAsia="MS Mincho" w:hAnsi="Cambria Math"/>
              </w:rPr>
              <m:t>x</m:t>
            </m:r>
          </m:e>
          <m:sub>
            <m:r>
              <w:rPr>
                <w:rFonts w:ascii="Cambria Math" w:eastAsia="MS Mincho" w:hAnsi="Cambria Math"/>
              </w:rPr>
              <m:t>1</m:t>
            </m:r>
          </m:sub>
        </m:sSub>
      </m:oMath>
      <w:r>
        <w:rPr>
          <w:rFonts w:eastAsia="MS Mincho"/>
        </w:rPr>
        <w:t xml:space="preserve"> och </w:t>
      </w:r>
      <m:oMath>
        <m:sSub>
          <m:sSubPr>
            <m:ctrlPr>
              <w:rPr>
                <w:rFonts w:ascii="Cambria Math" w:eastAsia="MS Mincho" w:hAnsi="Cambria Math"/>
                <w:i/>
              </w:rPr>
            </m:ctrlPr>
          </m:sSubPr>
          <m:e>
            <m:r>
              <w:rPr>
                <w:rFonts w:ascii="Cambria Math" w:eastAsia="MS Mincho" w:hAnsi="Cambria Math"/>
              </w:rPr>
              <m:t>x</m:t>
            </m:r>
          </m:e>
          <m:sub>
            <m:r>
              <w:rPr>
                <w:rFonts w:ascii="Cambria Math" w:eastAsia="MS Mincho" w:hAnsi="Cambria Math"/>
              </w:rPr>
              <m:t>3</m:t>
            </m:r>
          </m:sub>
        </m:sSub>
      </m:oMath>
      <w:r>
        <w:rPr>
          <w:rFonts w:eastAsia="MS Mincho"/>
        </w:rPr>
        <w:t xml:space="preserve"> har decimalvärden. </w:t>
      </w:r>
    </w:p>
    <w:p w:rsidR="00CC2D9B" w:rsidRDefault="00CC2D9B" w:rsidP="00CC2D9B">
      <w:pPr>
        <w:rPr>
          <w:rFonts w:eastAsia="MS Mincho"/>
        </w:rPr>
      </w:pPr>
      <w:r>
        <w:rPr>
          <w:rFonts w:eastAsia="MS Mincho"/>
        </w:rPr>
        <w:t xml:space="preserve">Nästa steg blir att förgrena antingen </w:t>
      </w:r>
      <m:oMath>
        <m:sSub>
          <m:sSubPr>
            <m:ctrlPr>
              <w:rPr>
                <w:rFonts w:ascii="Cambria Math" w:eastAsia="MS Mincho" w:hAnsi="Cambria Math"/>
                <w:i/>
              </w:rPr>
            </m:ctrlPr>
          </m:sSubPr>
          <m:e>
            <m:r>
              <w:rPr>
                <w:rFonts w:ascii="Cambria Math" w:eastAsia="MS Mincho" w:hAnsi="Cambria Math"/>
              </w:rPr>
              <m:t>x</m:t>
            </m:r>
          </m:e>
          <m:sub>
            <m:r>
              <w:rPr>
                <w:rFonts w:ascii="Cambria Math" w:eastAsia="MS Mincho" w:hAnsi="Cambria Math"/>
              </w:rPr>
              <m:t>1</m:t>
            </m:r>
          </m:sub>
        </m:sSub>
      </m:oMath>
      <w:r>
        <w:rPr>
          <w:rFonts w:eastAsia="MS Mincho"/>
        </w:rPr>
        <w:t xml:space="preserve">  eller </w:t>
      </w:r>
      <m:oMath>
        <m:sSub>
          <m:sSubPr>
            <m:ctrlPr>
              <w:rPr>
                <w:rFonts w:ascii="Cambria Math" w:eastAsia="MS Mincho" w:hAnsi="Cambria Math"/>
                <w:i/>
              </w:rPr>
            </m:ctrlPr>
          </m:sSubPr>
          <m:e>
            <m:r>
              <w:rPr>
                <w:rFonts w:ascii="Cambria Math" w:eastAsia="MS Mincho" w:hAnsi="Cambria Math"/>
              </w:rPr>
              <m:t>x</m:t>
            </m:r>
          </m:e>
          <m:sub>
            <m:r>
              <w:rPr>
                <w:rFonts w:ascii="Cambria Math" w:eastAsia="MS Mincho" w:hAnsi="Cambria Math"/>
              </w:rPr>
              <m:t>3</m:t>
            </m:r>
          </m:sub>
        </m:sSub>
        <m:r>
          <w:rPr>
            <w:rFonts w:ascii="Cambria Math" w:eastAsia="MS Mincho" w:hAnsi="Cambria Math"/>
          </w:rPr>
          <m:t xml:space="preserve"> </m:t>
        </m:r>
      </m:oMath>
      <w:r>
        <w:rPr>
          <w:rFonts w:eastAsia="MS Mincho"/>
        </w:rPr>
        <w:t xml:space="preserve">eftersom de har decimalvärden. Om en förgrening på  </w:t>
      </w:r>
      <m:oMath>
        <m:sSub>
          <m:sSubPr>
            <m:ctrlPr>
              <w:rPr>
                <w:rFonts w:ascii="Cambria Math" w:eastAsia="MS Mincho" w:hAnsi="Cambria Math"/>
                <w:i/>
              </w:rPr>
            </m:ctrlPr>
          </m:sSubPr>
          <m:e>
            <m:r>
              <w:rPr>
                <w:rFonts w:ascii="Cambria Math" w:eastAsia="MS Mincho" w:hAnsi="Cambria Math"/>
              </w:rPr>
              <m:t>x</m:t>
            </m:r>
          </m:e>
          <m:sub>
            <m:r>
              <w:rPr>
                <w:rFonts w:ascii="Cambria Math" w:eastAsia="MS Mincho" w:hAnsi="Cambria Math"/>
              </w:rPr>
              <m:t>3</m:t>
            </m:r>
          </m:sub>
        </m:sSub>
      </m:oMath>
      <w:r>
        <w:rPr>
          <w:rFonts w:eastAsia="MS Mincho"/>
        </w:rPr>
        <w:t xml:space="preserve"> väljs fås två nya optimeringsproblemproblem (ett med </w:t>
      </w:r>
      <m:oMath>
        <m:sSub>
          <m:sSubPr>
            <m:ctrlPr>
              <w:rPr>
                <w:rFonts w:ascii="Cambria Math" w:eastAsia="MS Mincho" w:hAnsi="Cambria Math"/>
                <w:i/>
              </w:rPr>
            </m:ctrlPr>
          </m:sSubPr>
          <m:e>
            <m:r>
              <w:rPr>
                <w:rFonts w:ascii="Cambria Math" w:eastAsia="MS Mincho" w:hAnsi="Cambria Math"/>
              </w:rPr>
              <m:t>x</m:t>
            </m:r>
          </m:e>
          <m:sub>
            <m:r>
              <w:rPr>
                <w:rFonts w:ascii="Cambria Math" w:eastAsia="MS Mincho" w:hAnsi="Cambria Math"/>
              </w:rPr>
              <m:t>3</m:t>
            </m:r>
          </m:sub>
        </m:sSub>
        <m:r>
          <w:rPr>
            <w:rFonts w:ascii="Cambria Math" w:eastAsia="MS Mincho" w:hAnsi="Cambria Math"/>
          </w:rPr>
          <m:t>=0</m:t>
        </m:r>
      </m:oMath>
      <w:r>
        <w:rPr>
          <w:rFonts w:eastAsia="MS Mincho"/>
        </w:rPr>
        <w:t xml:space="preserve"> och ett med </w:t>
      </w:r>
      <m:oMath>
        <m:sSub>
          <m:sSubPr>
            <m:ctrlPr>
              <w:rPr>
                <w:rFonts w:ascii="Cambria Math" w:eastAsia="MS Mincho" w:hAnsi="Cambria Math"/>
                <w:i/>
              </w:rPr>
            </m:ctrlPr>
          </m:sSubPr>
          <m:e>
            <m:r>
              <w:rPr>
                <w:rFonts w:ascii="Cambria Math" w:eastAsia="MS Mincho" w:hAnsi="Cambria Math"/>
              </w:rPr>
              <m:t>x</m:t>
            </m:r>
          </m:e>
          <m:sub>
            <m:r>
              <w:rPr>
                <w:rFonts w:ascii="Cambria Math" w:eastAsia="MS Mincho" w:hAnsi="Cambria Math"/>
              </w:rPr>
              <m:t>3</m:t>
            </m:r>
          </m:sub>
        </m:sSub>
        <m:r>
          <w:rPr>
            <w:rFonts w:ascii="Cambria Math" w:eastAsia="MS Mincho" w:hAnsi="Cambria Math"/>
          </w:rPr>
          <m:t>=1</m:t>
        </m:r>
      </m:oMath>
      <w:r>
        <w:rPr>
          <w:rFonts w:eastAsia="MS Mincho"/>
        </w:rPr>
        <w:t>). På detta sätt bygger man upp en trädstruktur.</w:t>
      </w:r>
    </w:p>
    <w:p w:rsidR="00CC2D9B" w:rsidRDefault="00CC2D9B" w:rsidP="00CC2D9B">
      <w:pPr>
        <w:rPr>
          <w:rFonts w:eastAsia="MS Mincho"/>
        </w:rPr>
      </w:pPr>
    </w:p>
    <w:p w:rsidR="00CC2D9B" w:rsidRDefault="00CC2D9B" w:rsidP="00CC2D9B">
      <w:pPr>
        <w:rPr>
          <w:rFonts w:eastAsia="MS Mincho"/>
        </w:rPr>
      </w:pPr>
    </w:p>
    <w:p w:rsidR="00CC2D9B" w:rsidRDefault="00A25E7C" w:rsidP="00CC2D9B">
      <m:oMathPara>
        <m:oMathParaPr>
          <m:jc m:val="left"/>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x</m:t>
                  </m:r>
                </m:lim>
              </m:limLow>
            </m:fName>
            <m:e>
              <m:r>
                <w:rPr>
                  <w:rFonts w:ascii="Cambria Math" w:hAnsi="Cambria Math"/>
                </w:rPr>
                <m:t xml:space="preserve"> [f</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e>
              </m:d>
              <m:r>
                <w:rPr>
                  <w:rFonts w:ascii="Cambria Math" w:hAnsi="Cambria Math"/>
                </w:rPr>
                <m:t>=5</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+7</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xml:space="preserve"> ]</m:t>
              </m:r>
            </m:e>
          </m:func>
        </m:oMath>
      </m:oMathPara>
    </w:p>
    <w:p w:rsidR="00CC2D9B" w:rsidRDefault="00CC2D9B" w:rsidP="00CC2D9B">
      <m:oMath>
        <m:r>
          <w:rPr>
            <w:rFonts w:ascii="Cambria Math" w:hAnsi="Cambria Math"/>
          </w:rPr>
          <m:t>s.t.     4</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3</m:t>
            </m:r>
          </m:e>
          <m:sub>
            <m:r>
              <w:rPr>
                <w:rFonts w:ascii="Cambria Math" w:hAnsi="Cambria Math"/>
              </w:rPr>
              <m:t>x4</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=7,5</m:t>
        </m:r>
      </m:oMath>
      <w:r>
        <w:tab/>
      </w:r>
      <w:r>
        <w:tab/>
      </w:r>
      <w:r>
        <w:tab/>
      </w:r>
      <m:oMath>
        <m:r>
          <w:rPr>
            <w:rFonts w:ascii="Cambria Math" w:hAnsi="Cambria Math"/>
          </w:rPr>
          <m:t>(3)</m:t>
        </m:r>
      </m:oMath>
    </w:p>
    <w:p w:rsidR="00CC2D9B" w:rsidRDefault="00CC2D9B" w:rsidP="00CC2D9B">
      <w:pPr>
        <w:rPr>
          <w:rFonts w:eastAsia="MS Mincho"/>
          <w:lang w:eastAsia="ja-JP"/>
        </w:rPr>
      </w:pPr>
      <w:r>
        <w:rPr>
          <w:lang w:eastAsia="ja-JP"/>
        </w:rPr>
        <w:t xml:space="preserve">           </w:t>
      </w:r>
      <m:oMath>
        <m:r>
          <w:rPr>
            <w:rFonts w:ascii="Cambria Math" w:eastAsia="MS Mincho" w:hAnsi="Cambria Math"/>
            <w:lang w:eastAsia="ja-JP"/>
          </w:rPr>
          <m:t>7</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-3</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5</m:t>
            </m:r>
          </m:sub>
        </m:sSub>
        <m:r>
          <w:rPr>
            <w:rFonts w:ascii="Cambria Math" w:eastAsia="MS Mincho" w:hAnsi="Cambria Math"/>
            <w:lang w:eastAsia="ja-JP"/>
          </w:rPr>
          <m:t>≤3</m:t>
        </m:r>
      </m:oMath>
    </w:p>
    <w:p w:rsidR="00CC2D9B" w:rsidRDefault="00CC2D9B" w:rsidP="00CC2D9B">
      <w:pPr>
        <w:rPr>
          <w:rFonts w:eastAsia="MS Mincho"/>
          <w:lang w:eastAsia="ja-JP"/>
        </w:rPr>
      </w:pPr>
      <w:r>
        <w:rPr>
          <w:rFonts w:eastAsia="MS Mincho"/>
          <w:lang w:eastAsia="ja-JP"/>
        </w:rPr>
        <w:t xml:space="preserve">           </w:t>
      </w:r>
      <m:oMath>
        <m:r>
          <w:rPr>
            <w:rFonts w:ascii="Cambria Math" w:eastAsia="MS Mincho" w:hAnsi="Cambria Math"/>
            <w:lang w:eastAsia="ja-JP"/>
          </w:rPr>
          <m:t>0≤</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1</m:t>
            </m:r>
          </m:sub>
        </m:sSub>
        <m:r>
          <w:rPr>
            <w:rFonts w:ascii="Cambria Math" w:eastAsia="MS Mincho" w:hAnsi="Cambria Math"/>
            <w:lang w:eastAsia="ja-JP"/>
          </w:rPr>
          <m:t>≤1,  0≤</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2</m:t>
            </m:r>
          </m:sub>
        </m:sSub>
        <m:r>
          <w:rPr>
            <w:rFonts w:ascii="Cambria Math" w:eastAsia="MS Mincho" w:hAnsi="Cambria Math"/>
            <w:lang w:eastAsia="ja-JP"/>
          </w:rPr>
          <m:t xml:space="preserve">≤1,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 xml:space="preserve">=0,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4</m:t>
            </m:r>
          </m:sub>
        </m:sSub>
        <m:r>
          <w:rPr>
            <w:rFonts w:ascii="Cambria Math" w:eastAsia="MS Mincho" w:hAnsi="Cambria Math"/>
            <w:lang w:eastAsia="ja-JP"/>
          </w:rPr>
          <m:t xml:space="preserve">≥0,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5</m:t>
            </m:r>
          </m:sub>
        </m:sSub>
        <m:r>
          <w:rPr>
            <w:rFonts w:ascii="Cambria Math" w:eastAsia="MS Mincho" w:hAnsi="Cambria Math"/>
            <w:lang w:eastAsia="ja-JP"/>
          </w:rPr>
          <m:t xml:space="preserve">≥0   </m:t>
        </m:r>
      </m:oMath>
    </w:p>
    <w:p w:rsidR="00CC2D9B" w:rsidRDefault="00CC2D9B" w:rsidP="00CC2D9B">
      <w:pPr>
        <w:rPr>
          <w:rFonts w:eastAsia="MS Mincho"/>
          <w:lang w:eastAsia="ja-JP"/>
        </w:rPr>
      </w:pPr>
    </w:p>
    <w:p w:rsidR="00CC2D9B" w:rsidRDefault="00A25E7C" w:rsidP="00CC2D9B">
      <m:oMathPara>
        <m:oMathParaPr>
          <m:jc m:val="left"/>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x</m:t>
                  </m:r>
                </m:lim>
              </m:limLow>
            </m:fName>
            <m:e>
              <m:r>
                <w:rPr>
                  <w:rFonts w:ascii="Cambria Math" w:hAnsi="Cambria Math"/>
                </w:rPr>
                <m:t xml:space="preserve"> [f</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e>
              </m:d>
              <m:r>
                <w:rPr>
                  <w:rFonts w:ascii="Cambria Math" w:hAnsi="Cambria Math"/>
                </w:rPr>
                <m:t>=5</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+7</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xml:space="preserve"> ]</m:t>
              </m:r>
            </m:e>
          </m:func>
        </m:oMath>
      </m:oMathPara>
    </w:p>
    <w:p w:rsidR="00CC2D9B" w:rsidRDefault="00CC2D9B" w:rsidP="00CC2D9B">
      <m:oMath>
        <m:r>
          <w:rPr>
            <w:rFonts w:ascii="Cambria Math" w:hAnsi="Cambria Math"/>
          </w:rPr>
          <m:t>s.t.     4</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3</m:t>
            </m:r>
          </m:e>
          <m:sub>
            <m:r>
              <w:rPr>
                <w:rFonts w:ascii="Cambria Math" w:hAnsi="Cambria Math"/>
              </w:rPr>
              <m:t>x4</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=7,5</m:t>
        </m:r>
      </m:oMath>
      <w:r>
        <w:tab/>
      </w:r>
      <w:r>
        <w:tab/>
      </w:r>
      <w:r>
        <w:tab/>
      </w:r>
      <m:oMath>
        <m:r>
          <w:rPr>
            <w:rFonts w:ascii="Cambria Math" w:hAnsi="Cambria Math"/>
          </w:rPr>
          <m:t>(4)</m:t>
        </m:r>
      </m:oMath>
    </w:p>
    <w:p w:rsidR="00CC2D9B" w:rsidRDefault="00CC2D9B" w:rsidP="00CC2D9B">
      <w:pPr>
        <w:rPr>
          <w:rFonts w:eastAsia="MS Mincho"/>
          <w:lang w:eastAsia="ja-JP"/>
        </w:rPr>
      </w:pPr>
      <w:r>
        <w:rPr>
          <w:lang w:eastAsia="ja-JP"/>
        </w:rPr>
        <w:t xml:space="preserve">           </w:t>
      </w:r>
      <m:oMath>
        <m:r>
          <w:rPr>
            <w:rFonts w:ascii="Cambria Math" w:eastAsia="MS Mincho" w:hAnsi="Cambria Math"/>
            <w:lang w:eastAsia="ja-JP"/>
          </w:rPr>
          <m:t>7</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-3</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5</m:t>
            </m:r>
          </m:sub>
        </m:sSub>
        <m:r>
          <w:rPr>
            <w:rFonts w:ascii="Cambria Math" w:eastAsia="MS Mincho" w:hAnsi="Cambria Math"/>
            <w:lang w:eastAsia="ja-JP"/>
          </w:rPr>
          <m:t>≤3</m:t>
        </m:r>
      </m:oMath>
    </w:p>
    <w:p w:rsidR="00CC2D9B" w:rsidRDefault="00CC2D9B" w:rsidP="00CC2D9B">
      <w:pPr>
        <w:rPr>
          <w:rFonts w:eastAsia="MS Mincho"/>
          <w:lang w:eastAsia="ja-JP"/>
        </w:rPr>
      </w:pPr>
      <w:r>
        <w:rPr>
          <w:rFonts w:eastAsia="MS Mincho"/>
          <w:lang w:eastAsia="ja-JP"/>
        </w:rPr>
        <w:t xml:space="preserve">           </w:t>
      </w:r>
      <m:oMath>
        <m:r>
          <w:rPr>
            <w:rFonts w:ascii="Cambria Math" w:eastAsia="MS Mincho" w:hAnsi="Cambria Math"/>
            <w:lang w:eastAsia="ja-JP"/>
          </w:rPr>
          <m:t>0≤</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1</m:t>
            </m:r>
          </m:sub>
        </m:sSub>
        <m:r>
          <w:rPr>
            <w:rFonts w:ascii="Cambria Math" w:eastAsia="MS Mincho" w:hAnsi="Cambria Math"/>
            <w:lang w:eastAsia="ja-JP"/>
          </w:rPr>
          <m:t>≤1,  0≤</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2</m:t>
            </m:r>
          </m:sub>
        </m:sSub>
        <m:r>
          <w:rPr>
            <w:rFonts w:ascii="Cambria Math" w:eastAsia="MS Mincho" w:hAnsi="Cambria Math"/>
            <w:lang w:eastAsia="ja-JP"/>
          </w:rPr>
          <m:t xml:space="preserve">≤1,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 xml:space="preserve">=1, </m:t>
        </m:r>
        <m:sSub>
          <m:sSubPr>
            <m:ctrlPr>
              <w:rPr>
                <w:rFonts w:ascii="Cambria Math" w:eastAsia="MS Mincho" w:hAnsi="Cambria Math"/>
                <w:i/>
                <w:lang w:eastAsia="ja-JP"/>
              </w:rPr>
            </m:ctrlPr>
          </m:sSubPr>
          <m:e>
            <m:r>
              <w:rPr>
                <w:rFonts w:ascii="Cambria Math" w:eastAsia="MS Mincho" w:hAnsi="Cambria Math"/>
                <w:lang w:eastAsia="ja-JP"/>
              </w:rPr>
              <m:t xml:space="preserve"> x</m:t>
            </m:r>
          </m:e>
          <m:sub>
            <m:r>
              <w:rPr>
                <w:rFonts w:ascii="Cambria Math" w:eastAsia="MS Mincho" w:hAnsi="Cambria Math"/>
                <w:lang w:eastAsia="ja-JP"/>
              </w:rPr>
              <m:t>4</m:t>
            </m:r>
          </m:sub>
        </m:sSub>
        <m:r>
          <w:rPr>
            <w:rFonts w:ascii="Cambria Math" w:eastAsia="MS Mincho" w:hAnsi="Cambria Math"/>
            <w:lang w:eastAsia="ja-JP"/>
          </w:rPr>
          <m:t xml:space="preserve">≥0,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5</m:t>
            </m:r>
          </m:sub>
        </m:sSub>
        <m:r>
          <w:rPr>
            <w:rFonts w:ascii="Cambria Math" w:eastAsia="MS Mincho" w:hAnsi="Cambria Math"/>
            <w:lang w:eastAsia="ja-JP"/>
          </w:rPr>
          <m:t xml:space="preserve">≥0 </m:t>
        </m:r>
      </m:oMath>
    </w:p>
    <w:p w:rsidR="00CC2D9B" w:rsidRDefault="00CC2D9B" w:rsidP="00CC2D9B">
      <w:pPr>
        <w:rPr>
          <w:rFonts w:eastAsia="MS Mincho"/>
        </w:rPr>
      </w:pPr>
    </w:p>
    <w:p w:rsidR="00CC2D9B" w:rsidRDefault="00CC2D9B" w:rsidP="00CC2D9B">
      <w:pPr>
        <w:rPr>
          <w:rFonts w:eastAsia="MS Mincho"/>
        </w:rPr>
      </w:pPr>
      <w:r>
        <w:rPr>
          <w:rFonts w:eastAsia="MS Mincho"/>
        </w:rPr>
        <w:t xml:space="preserve"> </w:t>
      </w:r>
    </w:p>
    <w:p w:rsidR="00CC2D9B" w:rsidRDefault="00CC2D9B" w:rsidP="00CC2D9B">
      <w:pPr>
        <w:rPr>
          <w:rFonts w:eastAsia="MS Mincho"/>
        </w:rPr>
      </w:pPr>
      <w:r>
        <w:rPr>
          <w:rFonts w:eastAsia="MS Mincho"/>
        </w:rPr>
        <w:lastRenderedPageBreak/>
        <w:t xml:space="preserve">Lösningen för </w:t>
      </w:r>
      <m:oMath>
        <m:sSub>
          <m:sSubPr>
            <m:ctrlPr>
              <w:rPr>
                <w:rFonts w:ascii="Cambria Math" w:eastAsia="MS Mincho" w:hAnsi="Cambria Math"/>
                <w:i/>
              </w:rPr>
            </m:ctrlPr>
          </m:sSubPr>
          <m:e>
            <m:r>
              <w:rPr>
                <w:rFonts w:ascii="Cambria Math" w:eastAsia="MS Mincho" w:hAnsi="Cambria Math"/>
              </w:rPr>
              <m:t>x</m:t>
            </m:r>
          </m:e>
          <m:sub>
            <m:r>
              <w:rPr>
                <w:rFonts w:ascii="Cambria Math" w:eastAsia="MS Mincho" w:hAnsi="Cambria Math"/>
              </w:rPr>
              <m:t>3</m:t>
            </m:r>
          </m:sub>
        </m:sSub>
        <m:r>
          <w:rPr>
            <w:rFonts w:ascii="Cambria Math" w:eastAsia="MS Mincho" w:hAnsi="Cambria Math"/>
          </w:rPr>
          <m:t>=0</m:t>
        </m:r>
      </m:oMath>
      <w:r>
        <w:rPr>
          <w:rFonts w:eastAsia="MS Mincho"/>
        </w:rPr>
        <w:t xml:space="preserve"> (problem 3) blir med hjälp av simplexmetoden,  </w:t>
      </w:r>
      <m:oMath>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2</m:t>
            </m:r>
          </m:sub>
        </m:sSub>
        <m:r>
          <w:rPr>
            <w:rFonts w:ascii="Cambria Math" w:eastAsia="MS Mincho" w:hAnsi="Cambria Math"/>
            <w:lang w:eastAsia="ja-JP"/>
          </w:rPr>
          <m:t>=(0.87, 1, 0, 0, 0)</m:t>
        </m:r>
      </m:oMath>
      <w:r>
        <w:rPr>
          <w:rFonts w:eastAsia="MS Mincho"/>
          <w:lang w:eastAsia="ja-JP"/>
        </w:rPr>
        <w:t xml:space="preserve"> och </w:t>
      </w:r>
      <m:oMath>
        <m:r>
          <w:rPr>
            <w:rFonts w:ascii="Cambria Math" w:hAnsi="Cambria Math"/>
          </w:rPr>
          <m:t>f</m:t>
        </m:r>
        <m:d>
          <m:dPr>
            <m:ctrlPr>
              <w:rPr>
                <w:rFonts w:ascii="Cambria Math" w:hAnsi="Cambria Math"/>
                <w:i/>
              </w:rPr>
            </m:ctrlPr>
          </m:dPr>
          <m:e>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2</m:t>
                </m:r>
              </m:sub>
            </m:sSub>
          </m:e>
        </m:d>
        <m:r>
          <w:rPr>
            <w:rFonts w:ascii="Cambria Math" w:hAnsi="Cambria Math"/>
          </w:rPr>
          <m:t>=7,37.</m:t>
        </m:r>
      </m:oMath>
      <w:r>
        <w:rPr>
          <w:rFonts w:eastAsia="MS Mincho"/>
        </w:rPr>
        <w:t xml:space="preserve"> Detta är fortfarande en otillåten lösning eftersom </w:t>
      </w:r>
      <m:oMath>
        <m:sSub>
          <m:sSubPr>
            <m:ctrlPr>
              <w:rPr>
                <w:rFonts w:ascii="Cambria Math" w:eastAsia="MS Mincho" w:hAnsi="Cambria Math"/>
                <w:i/>
              </w:rPr>
            </m:ctrlPr>
          </m:sSubPr>
          <m:e>
            <m:r>
              <w:rPr>
                <w:rFonts w:ascii="Cambria Math" w:eastAsia="MS Mincho" w:hAnsi="Cambria Math"/>
              </w:rPr>
              <m:t>x</m:t>
            </m:r>
          </m:e>
          <m:sub>
            <m:r>
              <w:rPr>
                <w:rFonts w:ascii="Cambria Math" w:eastAsia="MS Mincho" w:hAnsi="Cambria Math"/>
              </w:rPr>
              <m:t>1</m:t>
            </m:r>
          </m:sub>
        </m:sSub>
      </m:oMath>
      <w:r>
        <w:rPr>
          <w:rFonts w:eastAsia="MS Mincho"/>
        </w:rPr>
        <w:t xml:space="preserve"> har ett decimalvärde. Här görs en ny förgrening på variabeln </w:t>
      </w:r>
      <m:oMath>
        <m:sSub>
          <m:sSubPr>
            <m:ctrlPr>
              <w:rPr>
                <w:rFonts w:ascii="Cambria Math" w:eastAsia="MS Mincho" w:hAnsi="Cambria Math"/>
                <w:i/>
              </w:rPr>
            </m:ctrlPr>
          </m:sSubPr>
          <m:e>
            <m:r>
              <w:rPr>
                <w:rFonts w:ascii="Cambria Math" w:eastAsia="MS Mincho" w:hAnsi="Cambria Math"/>
              </w:rPr>
              <m:t>x</m:t>
            </m:r>
          </m:e>
          <m:sub>
            <m:r>
              <w:rPr>
                <w:rFonts w:ascii="Cambria Math" w:eastAsia="MS Mincho" w:hAnsi="Cambria Math"/>
              </w:rPr>
              <m:t>1</m:t>
            </m:r>
          </m:sub>
        </m:sSub>
        <m:r>
          <w:rPr>
            <w:rFonts w:ascii="Cambria Math" w:eastAsia="MS Mincho" w:hAnsi="Cambria Math"/>
          </w:rPr>
          <m:t xml:space="preserve">. </m:t>
        </m:r>
      </m:oMath>
      <w:r>
        <w:rPr>
          <w:rFonts w:eastAsia="MS Mincho"/>
        </w:rPr>
        <w:t xml:space="preserve"> </w:t>
      </w:r>
    </w:p>
    <w:p w:rsidR="00CC2D9B" w:rsidRDefault="00CC2D9B" w:rsidP="00CC2D9B">
      <w:pPr>
        <w:rPr>
          <w:rFonts w:eastAsia="MS Mincho"/>
        </w:rPr>
      </w:pPr>
    </w:p>
    <w:p w:rsidR="00CC2D9B" w:rsidRDefault="00A25E7C" w:rsidP="00CC2D9B">
      <m:oMathPara>
        <m:oMathParaPr>
          <m:jc m:val="left"/>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x</m:t>
                  </m:r>
                </m:lim>
              </m:limLow>
            </m:fName>
            <m:e>
              <m:r>
                <w:rPr>
                  <w:rFonts w:ascii="Cambria Math" w:hAnsi="Cambria Math"/>
                </w:rPr>
                <m:t xml:space="preserve"> [f</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e>
              </m:d>
              <m:r>
                <w:rPr>
                  <w:rFonts w:ascii="Cambria Math" w:hAnsi="Cambria Math"/>
                </w:rPr>
                <m:t>=5</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+7</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xml:space="preserve"> ]</m:t>
              </m:r>
            </m:e>
          </m:func>
        </m:oMath>
      </m:oMathPara>
    </w:p>
    <w:p w:rsidR="00CC2D9B" w:rsidRDefault="00CC2D9B" w:rsidP="00CC2D9B">
      <m:oMath>
        <m:r>
          <w:rPr>
            <w:rFonts w:ascii="Cambria Math" w:hAnsi="Cambria Math"/>
          </w:rPr>
          <m:t>s.t.     4</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3</m:t>
            </m:r>
          </m:e>
          <m:sub>
            <m:r>
              <w:rPr>
                <w:rFonts w:ascii="Cambria Math" w:hAnsi="Cambria Math"/>
              </w:rPr>
              <m:t>x4</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=7,5</m:t>
        </m:r>
      </m:oMath>
      <w:r>
        <w:tab/>
      </w:r>
      <w:r>
        <w:tab/>
      </w:r>
      <w:r>
        <w:tab/>
      </w:r>
      <m:oMath>
        <m:r>
          <w:rPr>
            <w:rFonts w:ascii="Cambria Math" w:hAnsi="Cambria Math"/>
          </w:rPr>
          <m:t>(5)</m:t>
        </m:r>
      </m:oMath>
    </w:p>
    <w:p w:rsidR="00CC2D9B" w:rsidRDefault="00CC2D9B" w:rsidP="00CC2D9B">
      <w:pPr>
        <w:rPr>
          <w:rFonts w:eastAsia="MS Mincho"/>
          <w:lang w:eastAsia="ja-JP"/>
        </w:rPr>
      </w:pPr>
      <w:r>
        <w:rPr>
          <w:lang w:eastAsia="ja-JP"/>
        </w:rPr>
        <w:t xml:space="preserve">           </w:t>
      </w:r>
      <m:oMath>
        <m:r>
          <w:rPr>
            <w:rFonts w:ascii="Cambria Math" w:eastAsia="MS Mincho" w:hAnsi="Cambria Math"/>
            <w:lang w:eastAsia="ja-JP"/>
          </w:rPr>
          <m:t>7</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-3</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5</m:t>
            </m:r>
          </m:sub>
        </m:sSub>
        <m:r>
          <w:rPr>
            <w:rFonts w:ascii="Cambria Math" w:eastAsia="MS Mincho" w:hAnsi="Cambria Math"/>
            <w:lang w:eastAsia="ja-JP"/>
          </w:rPr>
          <m:t>≤3</m:t>
        </m:r>
      </m:oMath>
    </w:p>
    <w:p w:rsidR="00CC2D9B" w:rsidRDefault="00CC2D9B" w:rsidP="00CC2D9B">
      <w:pPr>
        <w:rPr>
          <w:rFonts w:eastAsia="MS Mincho"/>
          <w:lang w:eastAsia="ja-JP"/>
        </w:rPr>
      </w:pPr>
      <w:r>
        <w:rPr>
          <w:rFonts w:eastAsia="MS Mincho"/>
          <w:lang w:eastAsia="ja-JP"/>
        </w:rPr>
        <w:t xml:space="preserve">           </w:t>
      </w:r>
      <m:oMath>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1</m:t>
            </m:r>
          </m:sub>
        </m:sSub>
        <m:r>
          <w:rPr>
            <w:rFonts w:ascii="Cambria Math" w:eastAsia="MS Mincho" w:hAnsi="Cambria Math"/>
            <w:lang w:eastAsia="ja-JP"/>
          </w:rPr>
          <m:t>=0,  0≤</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2</m:t>
            </m:r>
          </m:sub>
        </m:sSub>
        <m:r>
          <w:rPr>
            <w:rFonts w:ascii="Cambria Math" w:eastAsia="MS Mincho" w:hAnsi="Cambria Math"/>
            <w:lang w:eastAsia="ja-JP"/>
          </w:rPr>
          <m:t xml:space="preserve">≤1,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 xml:space="preserve">=0,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4</m:t>
            </m:r>
          </m:sub>
        </m:sSub>
        <m:r>
          <w:rPr>
            <w:rFonts w:ascii="Cambria Math" w:eastAsia="MS Mincho" w:hAnsi="Cambria Math"/>
            <w:lang w:eastAsia="ja-JP"/>
          </w:rPr>
          <m:t xml:space="preserve">≥0,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5</m:t>
            </m:r>
          </m:sub>
        </m:sSub>
        <m:r>
          <w:rPr>
            <w:rFonts w:ascii="Cambria Math" w:eastAsia="MS Mincho" w:hAnsi="Cambria Math"/>
            <w:lang w:eastAsia="ja-JP"/>
          </w:rPr>
          <m:t xml:space="preserve">≥0   </m:t>
        </m:r>
      </m:oMath>
    </w:p>
    <w:p w:rsidR="00CC2D9B" w:rsidRDefault="00CC2D9B" w:rsidP="00CC2D9B">
      <w:pPr>
        <w:rPr>
          <w:rFonts w:eastAsia="MS Mincho"/>
          <w:lang w:eastAsia="ja-JP"/>
        </w:rPr>
      </w:pPr>
    </w:p>
    <w:p w:rsidR="00CC2D9B" w:rsidRDefault="00A25E7C" w:rsidP="00CC2D9B">
      <m:oMathPara>
        <m:oMathParaPr>
          <m:jc m:val="left"/>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x</m:t>
                  </m:r>
                </m:lim>
              </m:limLow>
            </m:fName>
            <m:e>
              <m:r>
                <w:rPr>
                  <w:rFonts w:ascii="Cambria Math" w:hAnsi="Cambria Math"/>
                </w:rPr>
                <m:t xml:space="preserve"> [f</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e>
              </m:d>
              <m:r>
                <w:rPr>
                  <w:rFonts w:ascii="Cambria Math" w:hAnsi="Cambria Math"/>
                </w:rPr>
                <m:t>=5</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+7</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xml:space="preserve"> ]</m:t>
              </m:r>
            </m:e>
          </m:func>
        </m:oMath>
      </m:oMathPara>
    </w:p>
    <w:p w:rsidR="00CC2D9B" w:rsidRDefault="00CC2D9B" w:rsidP="00CC2D9B">
      <m:oMath>
        <m:r>
          <w:rPr>
            <w:rFonts w:ascii="Cambria Math" w:hAnsi="Cambria Math"/>
          </w:rPr>
          <m:t>s.t.     4</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3</m:t>
            </m:r>
          </m:e>
          <m:sub>
            <m:r>
              <w:rPr>
                <w:rFonts w:ascii="Cambria Math" w:hAnsi="Cambria Math"/>
              </w:rPr>
              <m:t>x4</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=7,5</m:t>
        </m:r>
      </m:oMath>
      <w:r>
        <w:tab/>
      </w:r>
      <w:r>
        <w:tab/>
      </w:r>
      <w:r>
        <w:tab/>
      </w:r>
      <m:oMath>
        <m:r>
          <w:rPr>
            <w:rFonts w:ascii="Cambria Math" w:hAnsi="Cambria Math"/>
          </w:rPr>
          <m:t>(6)</m:t>
        </m:r>
      </m:oMath>
    </w:p>
    <w:p w:rsidR="00CC2D9B" w:rsidRDefault="00CC2D9B" w:rsidP="00CC2D9B">
      <w:pPr>
        <w:rPr>
          <w:rFonts w:eastAsia="MS Mincho"/>
          <w:lang w:eastAsia="ja-JP"/>
        </w:rPr>
      </w:pPr>
      <w:r>
        <w:rPr>
          <w:lang w:eastAsia="ja-JP"/>
        </w:rPr>
        <w:t xml:space="preserve">           </w:t>
      </w:r>
      <m:oMath>
        <m:r>
          <w:rPr>
            <w:rFonts w:ascii="Cambria Math" w:eastAsia="MS Mincho" w:hAnsi="Cambria Math"/>
            <w:lang w:eastAsia="ja-JP"/>
          </w:rPr>
          <m:t>7</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-3</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5</m:t>
            </m:r>
          </m:sub>
        </m:sSub>
        <m:r>
          <w:rPr>
            <w:rFonts w:ascii="Cambria Math" w:eastAsia="MS Mincho" w:hAnsi="Cambria Math"/>
            <w:lang w:eastAsia="ja-JP"/>
          </w:rPr>
          <m:t>≤3</m:t>
        </m:r>
      </m:oMath>
    </w:p>
    <w:p w:rsidR="00CC2D9B" w:rsidRDefault="00CC2D9B" w:rsidP="00CC2D9B">
      <w:pPr>
        <w:rPr>
          <w:rFonts w:eastAsia="MS Mincho"/>
          <w:lang w:eastAsia="ja-JP"/>
        </w:rPr>
      </w:pPr>
      <w:r>
        <w:rPr>
          <w:rFonts w:eastAsia="MS Mincho"/>
          <w:lang w:eastAsia="ja-JP"/>
        </w:rPr>
        <w:t xml:space="preserve">           </w:t>
      </w:r>
      <m:oMath>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1</m:t>
            </m:r>
          </m:sub>
        </m:sSub>
        <m:r>
          <w:rPr>
            <w:rFonts w:ascii="Cambria Math" w:eastAsia="MS Mincho" w:hAnsi="Cambria Math"/>
            <w:lang w:eastAsia="ja-JP"/>
          </w:rPr>
          <m:t>=1,  0≤</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2</m:t>
            </m:r>
          </m:sub>
        </m:sSub>
        <m:r>
          <w:rPr>
            <w:rFonts w:ascii="Cambria Math" w:eastAsia="MS Mincho" w:hAnsi="Cambria Math"/>
            <w:lang w:eastAsia="ja-JP"/>
          </w:rPr>
          <m:t xml:space="preserve">≤1,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 xml:space="preserve">=0, </m:t>
        </m:r>
        <m:sSub>
          <m:sSubPr>
            <m:ctrlPr>
              <w:rPr>
                <w:rFonts w:ascii="Cambria Math" w:eastAsia="MS Mincho" w:hAnsi="Cambria Math"/>
                <w:i/>
                <w:lang w:eastAsia="ja-JP"/>
              </w:rPr>
            </m:ctrlPr>
          </m:sSubPr>
          <m:e>
            <m:r>
              <w:rPr>
                <w:rFonts w:ascii="Cambria Math" w:eastAsia="MS Mincho" w:hAnsi="Cambria Math"/>
                <w:lang w:eastAsia="ja-JP"/>
              </w:rPr>
              <m:t xml:space="preserve"> x</m:t>
            </m:r>
          </m:e>
          <m:sub>
            <m:r>
              <w:rPr>
                <w:rFonts w:ascii="Cambria Math" w:eastAsia="MS Mincho" w:hAnsi="Cambria Math"/>
                <w:lang w:eastAsia="ja-JP"/>
              </w:rPr>
              <m:t>4</m:t>
            </m:r>
          </m:sub>
        </m:sSub>
        <m:r>
          <w:rPr>
            <w:rFonts w:ascii="Cambria Math" w:eastAsia="MS Mincho" w:hAnsi="Cambria Math"/>
            <w:lang w:eastAsia="ja-JP"/>
          </w:rPr>
          <m:t xml:space="preserve">≥0,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5</m:t>
            </m:r>
          </m:sub>
        </m:sSub>
        <m:r>
          <w:rPr>
            <w:rFonts w:ascii="Cambria Math" w:eastAsia="MS Mincho" w:hAnsi="Cambria Math"/>
            <w:lang w:eastAsia="ja-JP"/>
          </w:rPr>
          <m:t xml:space="preserve">≥0 </m:t>
        </m:r>
      </m:oMath>
    </w:p>
    <w:p w:rsidR="00CC2D9B" w:rsidRDefault="00CC2D9B" w:rsidP="00CC2D9B">
      <w:pPr>
        <w:rPr>
          <w:rFonts w:eastAsia="MS Mincho"/>
        </w:rPr>
      </w:pPr>
    </w:p>
    <w:p w:rsidR="00CC2D9B" w:rsidRDefault="00CC2D9B" w:rsidP="00CC2D9B">
      <w:pPr>
        <w:rPr>
          <w:rFonts w:eastAsia="MS Mincho"/>
        </w:rPr>
      </w:pPr>
    </w:p>
    <w:p w:rsidR="00CC2D9B" w:rsidRDefault="00CC2D9B" w:rsidP="00CC2D9B">
      <w:pPr>
        <w:rPr>
          <w:rFonts w:eastAsia="MS Mincho"/>
        </w:rPr>
      </w:pPr>
    </w:p>
    <w:p w:rsidR="00CC2D9B" w:rsidRDefault="00CC2D9B" w:rsidP="00CC2D9B">
      <w:pPr>
        <w:rPr>
          <w:rFonts w:eastAsia="MS Mincho"/>
        </w:rPr>
      </w:pPr>
      <w:r>
        <w:rPr>
          <w:rFonts w:eastAsia="MS Mincho"/>
        </w:rPr>
        <w:t xml:space="preserve">Lösningen för </w:t>
      </w:r>
      <m:oMath>
        <m:sSub>
          <m:sSubPr>
            <m:ctrlPr>
              <w:rPr>
                <w:rFonts w:ascii="Cambria Math" w:eastAsia="MS Mincho" w:hAnsi="Cambria Math"/>
                <w:i/>
              </w:rPr>
            </m:ctrlPr>
          </m:sSubPr>
          <m:e>
            <m:r>
              <w:rPr>
                <w:rFonts w:ascii="Cambria Math" w:eastAsia="MS Mincho" w:hAnsi="Cambria Math"/>
              </w:rPr>
              <m:t>x</m:t>
            </m:r>
          </m:e>
          <m:sub>
            <m:r>
              <w:rPr>
                <w:rFonts w:ascii="Cambria Math" w:eastAsia="MS Mincho" w:hAnsi="Cambria Math"/>
              </w:rPr>
              <m:t>1</m:t>
            </m:r>
          </m:sub>
        </m:sSub>
        <m:r>
          <w:rPr>
            <w:rFonts w:ascii="Cambria Math" w:eastAsia="MS Mincho" w:hAnsi="Cambria Math"/>
          </w:rPr>
          <m:t>=1</m:t>
        </m:r>
      </m:oMath>
      <w:r>
        <w:rPr>
          <w:rFonts w:eastAsia="MS Mincho"/>
        </w:rPr>
        <w:t xml:space="preserve"> (problem 6) med hjälp av simplexmetoden blir</w:t>
      </w:r>
      <m:oMath>
        <m:r>
          <w:rPr>
            <w:rFonts w:ascii="Cambria Math" w:eastAsia="MS Mincho" w:hAnsi="Cambria Math"/>
          </w:rPr>
          <m:t xml:space="preserve"> </m:t>
        </m:r>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3</m:t>
            </m:r>
          </m:sub>
        </m:sSub>
        <m:r>
          <w:rPr>
            <w:rFonts w:ascii="Cambria Math" w:hAnsi="Cambria Math"/>
          </w:rPr>
          <m:t>=(1, 0.87, 0, 0, 0)</m:t>
        </m:r>
      </m:oMath>
      <w:r>
        <w:rPr>
          <w:rFonts w:eastAsia="MS Mincho"/>
        </w:rPr>
        <w:t xml:space="preserve"> och </w:t>
      </w:r>
      <m:oMath>
        <m:r>
          <w:rPr>
            <w:rFonts w:ascii="Cambria Math" w:eastAsia="MS Mincho" w:hAnsi="Cambria Math"/>
          </w:rPr>
          <m:t>f</m:t>
        </m:r>
        <m:d>
          <m:dPr>
            <m:ctrlPr>
              <w:rPr>
                <w:rFonts w:ascii="Cambria Math" w:eastAsia="MS Mincho" w:hAnsi="Cambria Math"/>
                <w:i/>
              </w:rPr>
            </m:ctrlPr>
          </m:dPr>
          <m:e>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3</m:t>
                </m:r>
              </m:sub>
            </m:sSub>
          </m:e>
        </m:d>
        <m:r>
          <w:rPr>
            <w:rFonts w:ascii="Cambria Math" w:eastAsia="MS Mincho" w:hAnsi="Cambria Math"/>
          </w:rPr>
          <m:t>=7,62</m:t>
        </m:r>
      </m:oMath>
      <w:r>
        <w:rPr>
          <w:rFonts w:eastAsia="MS Mincho"/>
        </w:rPr>
        <w:t xml:space="preserve"> . Även denna lösning är otillåten. En ny förgrening på variabeln </w:t>
      </w:r>
      <m:oMath>
        <m:sSub>
          <m:sSubPr>
            <m:ctrlPr>
              <w:rPr>
                <w:rFonts w:ascii="Cambria Math" w:eastAsia="MS Mincho" w:hAnsi="Cambria Math"/>
                <w:i/>
              </w:rPr>
            </m:ctrlPr>
          </m:sSubPr>
          <m:e>
            <m:r>
              <w:rPr>
                <w:rFonts w:ascii="Cambria Math" w:eastAsia="MS Mincho" w:hAnsi="Cambria Math"/>
              </w:rPr>
              <m:t>x</m:t>
            </m:r>
          </m:e>
          <m:sub>
            <m:r>
              <w:rPr>
                <w:rFonts w:ascii="Cambria Math" w:eastAsia="MS Mincho" w:hAnsi="Cambria Math"/>
              </w:rPr>
              <m:t>2</m:t>
            </m:r>
          </m:sub>
        </m:sSub>
      </m:oMath>
      <w:r>
        <w:rPr>
          <w:rFonts w:eastAsia="MS Mincho"/>
        </w:rPr>
        <w:t xml:space="preserve">  gör.</w:t>
      </w:r>
    </w:p>
    <w:p w:rsidR="00CC2D9B" w:rsidRDefault="00CC2D9B" w:rsidP="00CC2D9B">
      <w:pPr>
        <w:rPr>
          <w:rFonts w:eastAsia="MS Mincho"/>
        </w:rPr>
      </w:pPr>
    </w:p>
    <w:p w:rsidR="00CC2D9B" w:rsidRDefault="00A25E7C" w:rsidP="00CC2D9B">
      <m:oMathPara>
        <m:oMathParaPr>
          <m:jc m:val="left"/>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x</m:t>
                  </m:r>
                </m:lim>
              </m:limLow>
            </m:fName>
            <m:e>
              <m:r>
                <w:rPr>
                  <w:rFonts w:ascii="Cambria Math" w:hAnsi="Cambria Math"/>
                </w:rPr>
                <m:t xml:space="preserve"> [f</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e>
              </m:d>
              <m:r>
                <w:rPr>
                  <w:rFonts w:ascii="Cambria Math" w:hAnsi="Cambria Math"/>
                </w:rPr>
                <m:t>=5</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+7</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xml:space="preserve"> ]</m:t>
              </m:r>
            </m:e>
          </m:func>
        </m:oMath>
      </m:oMathPara>
    </w:p>
    <w:p w:rsidR="00CC2D9B" w:rsidRDefault="00CC2D9B" w:rsidP="00CC2D9B">
      <m:oMath>
        <m:r>
          <w:rPr>
            <w:rFonts w:ascii="Cambria Math" w:hAnsi="Cambria Math"/>
          </w:rPr>
          <m:t>s.t.     4</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3</m:t>
            </m:r>
          </m:e>
          <m:sub>
            <m:r>
              <w:rPr>
                <w:rFonts w:ascii="Cambria Math" w:hAnsi="Cambria Math"/>
              </w:rPr>
              <m:t>x4</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=7,5</m:t>
        </m:r>
      </m:oMath>
      <w:r>
        <w:tab/>
      </w:r>
      <w:r>
        <w:tab/>
      </w:r>
      <w:r>
        <w:tab/>
      </w:r>
      <m:oMath>
        <m:r>
          <w:rPr>
            <w:rFonts w:ascii="Cambria Math" w:hAnsi="Cambria Math"/>
          </w:rPr>
          <m:t>(7)</m:t>
        </m:r>
      </m:oMath>
    </w:p>
    <w:p w:rsidR="00CC2D9B" w:rsidRDefault="00CC2D9B" w:rsidP="00CC2D9B">
      <w:pPr>
        <w:rPr>
          <w:rFonts w:eastAsia="MS Mincho"/>
          <w:lang w:eastAsia="ja-JP"/>
        </w:rPr>
      </w:pPr>
      <w:r>
        <w:rPr>
          <w:lang w:eastAsia="ja-JP"/>
        </w:rPr>
        <w:t xml:space="preserve">           </w:t>
      </w:r>
      <m:oMath>
        <m:r>
          <w:rPr>
            <w:rFonts w:ascii="Cambria Math" w:eastAsia="MS Mincho" w:hAnsi="Cambria Math"/>
            <w:lang w:eastAsia="ja-JP"/>
          </w:rPr>
          <m:t>7</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-3</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5</m:t>
            </m:r>
          </m:sub>
        </m:sSub>
        <m:r>
          <w:rPr>
            <w:rFonts w:ascii="Cambria Math" w:eastAsia="MS Mincho" w:hAnsi="Cambria Math"/>
            <w:lang w:eastAsia="ja-JP"/>
          </w:rPr>
          <m:t>≤3</m:t>
        </m:r>
      </m:oMath>
    </w:p>
    <w:p w:rsidR="00CC2D9B" w:rsidRDefault="00CC2D9B" w:rsidP="00CC2D9B">
      <w:pPr>
        <w:rPr>
          <w:rFonts w:eastAsia="MS Mincho"/>
          <w:lang w:eastAsia="ja-JP"/>
        </w:rPr>
      </w:pPr>
      <w:r>
        <w:rPr>
          <w:rFonts w:eastAsia="MS Mincho"/>
          <w:lang w:eastAsia="ja-JP"/>
        </w:rPr>
        <w:t xml:space="preserve">           </w:t>
      </w:r>
      <m:oMath>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1</m:t>
            </m:r>
          </m:sub>
        </m:sSub>
        <m:r>
          <w:rPr>
            <w:rFonts w:ascii="Cambria Math" w:eastAsia="MS Mincho" w:hAnsi="Cambria Math"/>
            <w:lang w:eastAsia="ja-JP"/>
          </w:rPr>
          <m:t xml:space="preserve">=1,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2</m:t>
            </m:r>
          </m:sub>
        </m:sSub>
        <m:r>
          <w:rPr>
            <w:rFonts w:ascii="Cambria Math" w:eastAsia="MS Mincho" w:hAnsi="Cambria Math"/>
            <w:lang w:eastAsia="ja-JP"/>
          </w:rPr>
          <m:t xml:space="preserve">=0,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 xml:space="preserve">=0,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4</m:t>
            </m:r>
          </m:sub>
        </m:sSub>
        <m:r>
          <w:rPr>
            <w:rFonts w:ascii="Cambria Math" w:eastAsia="MS Mincho" w:hAnsi="Cambria Math"/>
            <w:lang w:eastAsia="ja-JP"/>
          </w:rPr>
          <m:t xml:space="preserve">≥0,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5</m:t>
            </m:r>
          </m:sub>
        </m:sSub>
        <m:r>
          <w:rPr>
            <w:rFonts w:ascii="Cambria Math" w:eastAsia="MS Mincho" w:hAnsi="Cambria Math"/>
            <w:lang w:eastAsia="ja-JP"/>
          </w:rPr>
          <m:t xml:space="preserve">≥0   </m:t>
        </m:r>
      </m:oMath>
    </w:p>
    <w:p w:rsidR="00CC2D9B" w:rsidRDefault="00CC2D9B" w:rsidP="00CC2D9B">
      <w:pPr>
        <w:rPr>
          <w:rFonts w:eastAsia="MS Mincho"/>
          <w:lang w:eastAsia="ja-JP"/>
        </w:rPr>
      </w:pPr>
    </w:p>
    <w:p w:rsidR="00CC2D9B" w:rsidRDefault="00A25E7C" w:rsidP="00CC2D9B">
      <m:oMathPara>
        <m:oMathParaPr>
          <m:jc m:val="left"/>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x</m:t>
                  </m:r>
                </m:lim>
              </m:limLow>
            </m:fName>
            <m:e>
              <m:r>
                <w:rPr>
                  <w:rFonts w:ascii="Cambria Math" w:hAnsi="Cambria Math"/>
                </w:rPr>
                <m:t xml:space="preserve"> [f</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e>
              </m:d>
              <m:r>
                <w:rPr>
                  <w:rFonts w:ascii="Cambria Math" w:hAnsi="Cambria Math"/>
                </w:rPr>
                <m:t>=5</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+7</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xml:space="preserve"> ]</m:t>
              </m:r>
            </m:e>
          </m:func>
        </m:oMath>
      </m:oMathPara>
    </w:p>
    <w:p w:rsidR="00CC2D9B" w:rsidRDefault="00CC2D9B" w:rsidP="00CC2D9B">
      <m:oMath>
        <m:r>
          <w:rPr>
            <w:rFonts w:ascii="Cambria Math" w:hAnsi="Cambria Math"/>
          </w:rPr>
          <m:t>s.t.     4</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3</m:t>
            </m:r>
          </m:e>
          <m:sub>
            <m:r>
              <w:rPr>
                <w:rFonts w:ascii="Cambria Math" w:hAnsi="Cambria Math"/>
              </w:rPr>
              <m:t>x4</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=7,5</m:t>
        </m:r>
      </m:oMath>
      <w:r>
        <w:tab/>
      </w:r>
      <w:r>
        <w:tab/>
      </w:r>
      <w:r>
        <w:tab/>
      </w:r>
      <m:oMath>
        <m:r>
          <w:rPr>
            <w:rFonts w:ascii="Cambria Math" w:hAnsi="Cambria Math"/>
          </w:rPr>
          <m:t>(8)</m:t>
        </m:r>
      </m:oMath>
    </w:p>
    <w:p w:rsidR="00CC2D9B" w:rsidRDefault="00CC2D9B" w:rsidP="00CC2D9B">
      <w:pPr>
        <w:rPr>
          <w:rFonts w:eastAsia="MS Mincho"/>
          <w:lang w:eastAsia="ja-JP"/>
        </w:rPr>
      </w:pPr>
      <w:r>
        <w:rPr>
          <w:lang w:eastAsia="ja-JP"/>
        </w:rPr>
        <w:t xml:space="preserve">           </w:t>
      </w:r>
      <m:oMath>
        <m:r>
          <w:rPr>
            <w:rFonts w:ascii="Cambria Math" w:eastAsia="MS Mincho" w:hAnsi="Cambria Math"/>
            <w:lang w:eastAsia="ja-JP"/>
          </w:rPr>
          <m:t>7</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-3</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5</m:t>
            </m:r>
          </m:sub>
        </m:sSub>
        <m:r>
          <w:rPr>
            <w:rFonts w:ascii="Cambria Math" w:eastAsia="MS Mincho" w:hAnsi="Cambria Math"/>
            <w:lang w:eastAsia="ja-JP"/>
          </w:rPr>
          <m:t>≤3</m:t>
        </m:r>
      </m:oMath>
    </w:p>
    <w:p w:rsidR="00CC2D9B" w:rsidRDefault="00CC2D9B" w:rsidP="00CC2D9B">
      <w:pPr>
        <w:rPr>
          <w:rFonts w:eastAsia="MS Mincho"/>
          <w:lang w:eastAsia="ja-JP"/>
        </w:rPr>
      </w:pPr>
      <w:r>
        <w:rPr>
          <w:rFonts w:eastAsia="MS Mincho"/>
          <w:lang w:eastAsia="ja-JP"/>
        </w:rPr>
        <w:t xml:space="preserve">           </w:t>
      </w:r>
      <m:oMath>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1</m:t>
            </m:r>
          </m:sub>
        </m:sSub>
        <m:r>
          <w:rPr>
            <w:rFonts w:ascii="Cambria Math" w:eastAsia="MS Mincho" w:hAnsi="Cambria Math"/>
            <w:lang w:eastAsia="ja-JP"/>
          </w:rPr>
          <m:t xml:space="preserve">=1,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2</m:t>
            </m:r>
          </m:sub>
        </m:sSub>
        <m:r>
          <w:rPr>
            <w:rFonts w:ascii="Cambria Math" w:eastAsia="MS Mincho" w:hAnsi="Cambria Math"/>
            <w:lang w:eastAsia="ja-JP"/>
          </w:rPr>
          <m:t xml:space="preserve">=1,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3</m:t>
            </m:r>
          </m:sub>
        </m:sSub>
        <m:r>
          <w:rPr>
            <w:rFonts w:ascii="Cambria Math" w:eastAsia="MS Mincho" w:hAnsi="Cambria Math"/>
            <w:lang w:eastAsia="ja-JP"/>
          </w:rPr>
          <m:t xml:space="preserve">=0, </m:t>
        </m:r>
        <m:sSub>
          <m:sSubPr>
            <m:ctrlPr>
              <w:rPr>
                <w:rFonts w:ascii="Cambria Math" w:eastAsia="MS Mincho" w:hAnsi="Cambria Math"/>
                <w:i/>
                <w:lang w:eastAsia="ja-JP"/>
              </w:rPr>
            </m:ctrlPr>
          </m:sSubPr>
          <m:e>
            <m:r>
              <w:rPr>
                <w:rFonts w:ascii="Cambria Math" w:eastAsia="MS Mincho" w:hAnsi="Cambria Math"/>
                <w:lang w:eastAsia="ja-JP"/>
              </w:rPr>
              <m:t xml:space="preserve"> x</m:t>
            </m:r>
          </m:e>
          <m:sub>
            <m:r>
              <w:rPr>
                <w:rFonts w:ascii="Cambria Math" w:eastAsia="MS Mincho" w:hAnsi="Cambria Math"/>
                <w:lang w:eastAsia="ja-JP"/>
              </w:rPr>
              <m:t>4</m:t>
            </m:r>
          </m:sub>
        </m:sSub>
        <m:r>
          <w:rPr>
            <w:rFonts w:ascii="Cambria Math" w:eastAsia="MS Mincho" w:hAnsi="Cambria Math"/>
            <w:lang w:eastAsia="ja-JP"/>
          </w:rPr>
          <m:t xml:space="preserve">≥0,  </m:t>
        </m:r>
        <m:sSub>
          <m:sSubPr>
            <m:ctrlPr>
              <w:rPr>
                <w:rFonts w:ascii="Cambria Math" w:eastAsia="MS Mincho" w:hAnsi="Cambria Math"/>
                <w:i/>
                <w:lang w:eastAsia="ja-JP"/>
              </w:rPr>
            </m:ctrlPr>
          </m:sSubPr>
          <m:e>
            <m:r>
              <w:rPr>
                <w:rFonts w:ascii="Cambria Math" w:eastAsia="MS Mincho" w:hAnsi="Cambria Math"/>
                <w:lang w:eastAsia="ja-JP"/>
              </w:rPr>
              <m:t>x</m:t>
            </m:r>
          </m:e>
          <m:sub>
            <m:r>
              <w:rPr>
                <w:rFonts w:ascii="Cambria Math" w:eastAsia="MS Mincho" w:hAnsi="Cambria Math"/>
                <w:lang w:eastAsia="ja-JP"/>
              </w:rPr>
              <m:t>5</m:t>
            </m:r>
          </m:sub>
        </m:sSub>
        <m:r>
          <w:rPr>
            <w:rFonts w:ascii="Cambria Math" w:eastAsia="MS Mincho" w:hAnsi="Cambria Math"/>
            <w:lang w:eastAsia="ja-JP"/>
          </w:rPr>
          <m:t xml:space="preserve">≥0 </m:t>
        </m:r>
      </m:oMath>
    </w:p>
    <w:p w:rsidR="00CC2D9B" w:rsidRPr="00103B7E" w:rsidRDefault="00CC2D9B" w:rsidP="00CC2D9B">
      <w:pPr>
        <w:rPr>
          <w:b/>
        </w:rPr>
      </w:pPr>
    </w:p>
    <w:p w:rsidR="00CC2D9B" w:rsidRDefault="00CC2D9B" w:rsidP="00CC2D9B">
      <w:pPr>
        <w:rPr>
          <w:lang w:eastAsia="ja-JP"/>
        </w:rPr>
      </w:pPr>
      <w:r>
        <w:t xml:space="preserve">Simplexmetoden ger här att problem </w:t>
      </w:r>
      <m:oMath>
        <m:r>
          <w:rPr>
            <w:rFonts w:ascii="Cambria Math" w:hAnsi="Cambria Math"/>
          </w:rPr>
          <m:t>(8)</m:t>
        </m:r>
      </m:oMath>
      <w:r>
        <w:t xml:space="preserve"> saknar lösning </w:t>
      </w:r>
      <m:oMath>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4</m:t>
            </m:r>
          </m:sub>
        </m:sSub>
        <m:r>
          <w:rPr>
            <w:rFonts w:ascii="Cambria Math" w:eastAsia="MS Mincho" w:hAnsi="Cambria Math"/>
            <w:lang w:eastAsia="ja-JP"/>
          </w:rPr>
          <m:t>=(lösning saknas)</m:t>
        </m:r>
      </m:oMath>
      <w:r>
        <w:t xml:space="preserve">. Problem </w:t>
      </w:r>
      <m:oMath>
        <m:r>
          <w:rPr>
            <w:rFonts w:ascii="Cambria Math" w:hAnsi="Cambria Math"/>
          </w:rPr>
          <m:t>(7)</m:t>
        </m:r>
      </m:oMath>
      <w:r>
        <w:t xml:space="preserve"> däremot har lösningen </w:t>
      </w:r>
      <m:oMath>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5</m:t>
            </m:r>
          </m:sub>
        </m:sSub>
        <m:r>
          <w:rPr>
            <w:rFonts w:ascii="Cambria Math" w:hAnsi="Cambria Math"/>
            <w:lang w:eastAsia="ja-JP"/>
          </w:rPr>
          <m:t>=(1, 0, 0, 1.17, 0)</m:t>
        </m:r>
      </m:oMath>
      <w:r>
        <w:rPr>
          <w:lang w:eastAsia="ja-JP"/>
        </w:rPr>
        <w:t xml:space="preserve"> vilket ger </w:t>
      </w:r>
      <m:oMath>
        <m:r>
          <w:rPr>
            <w:rFonts w:ascii="Cambria Math" w:hAnsi="Cambria Math"/>
            <w:lang w:eastAsia="ja-JP"/>
          </w:rPr>
          <m:t>f</m:t>
        </m:r>
        <m:d>
          <m:dPr>
            <m:ctrlPr>
              <w:rPr>
                <w:rFonts w:ascii="Cambria Math" w:hAnsi="Cambria Math"/>
                <w:i/>
                <w:lang w:eastAsia="ja-JP"/>
              </w:rPr>
            </m:ctrlPr>
          </m:dPr>
          <m:e>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5</m:t>
                </m:r>
              </m:sub>
            </m:sSub>
            <m:ctrlPr>
              <w:rPr>
                <w:rFonts w:ascii="Cambria Math" w:eastAsia="MS Mincho" w:hAnsi="Cambria Math"/>
                <w:i/>
                <w:lang w:eastAsia="ja-JP"/>
              </w:rPr>
            </m:ctrlPr>
          </m:e>
        </m:d>
        <m:r>
          <w:rPr>
            <w:rFonts w:ascii="Cambria Math" w:eastAsia="MS Mincho" w:hAnsi="Cambria Math"/>
            <w:lang w:eastAsia="ja-JP"/>
          </w:rPr>
          <m:t>=13,17.</m:t>
        </m:r>
      </m:oMath>
      <w:r>
        <w:rPr>
          <w:lang w:eastAsia="ja-JP"/>
        </w:rPr>
        <w:t xml:space="preserve"> Denna lösning är tillåten eftersom </w:t>
      </w:r>
      <m:oMath>
        <m:sSub>
          <m:sSubPr>
            <m:ctrlPr>
              <w:rPr>
                <w:rFonts w:ascii="Cambria Math" w:hAnsi="Cambria Math"/>
                <w:i/>
                <w:lang w:eastAsia="ja-JP"/>
              </w:rPr>
            </m:ctrlPr>
          </m:sSubPr>
          <m:e>
            <m:r>
              <w:rPr>
                <w:rFonts w:ascii="Cambria Math" w:hAnsi="Cambria Math"/>
                <w:lang w:eastAsia="ja-JP"/>
              </w:rPr>
              <m:t>x</m:t>
            </m:r>
          </m:e>
          <m:sub>
            <m:r>
              <w:rPr>
                <w:rFonts w:ascii="Cambria Math" w:hAnsi="Cambria Math"/>
                <w:lang w:eastAsia="ja-JP"/>
              </w:rPr>
              <m:t>1</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x</m:t>
            </m:r>
          </m:e>
          <m:sub>
            <m:r>
              <w:rPr>
                <w:rFonts w:ascii="Cambria Math" w:hAnsi="Cambria Math"/>
                <w:lang w:eastAsia="ja-JP"/>
              </w:rPr>
              <m:t>2</m:t>
            </m:r>
          </m:sub>
        </m:sSub>
      </m:oMath>
      <w:r>
        <w:rPr>
          <w:lang w:eastAsia="ja-JP"/>
        </w:rPr>
        <w:t xml:space="preserve"> och </w:t>
      </w:r>
      <m:oMath>
        <m:sSub>
          <m:sSubPr>
            <m:ctrlPr>
              <w:rPr>
                <w:rFonts w:ascii="Cambria Math" w:hAnsi="Cambria Math"/>
                <w:i/>
                <w:lang w:eastAsia="ja-JP"/>
              </w:rPr>
            </m:ctrlPr>
          </m:sSubPr>
          <m:e>
            <m:r>
              <w:rPr>
                <w:rFonts w:ascii="Cambria Math" w:hAnsi="Cambria Math"/>
                <w:lang w:eastAsia="ja-JP"/>
              </w:rPr>
              <m:t>x</m:t>
            </m:r>
          </m:e>
          <m:sub>
            <m:r>
              <w:rPr>
                <w:rFonts w:ascii="Cambria Math" w:hAnsi="Cambria Math"/>
                <w:lang w:eastAsia="ja-JP"/>
              </w:rPr>
              <m:t>3</m:t>
            </m:r>
          </m:sub>
        </m:sSub>
      </m:oMath>
      <w:r>
        <w:rPr>
          <w:lang w:eastAsia="ja-JP"/>
        </w:rPr>
        <w:t xml:space="preserve"> har heltalsvärden. För att ta reda på om </w:t>
      </w:r>
      <m:oMath>
        <m:r>
          <w:rPr>
            <w:rFonts w:ascii="Cambria Math" w:hAnsi="Cambria Math"/>
            <w:lang w:eastAsia="ja-JP"/>
          </w:rPr>
          <m:t>13,17</m:t>
        </m:r>
      </m:oMath>
      <w:r>
        <w:rPr>
          <w:lang w:eastAsia="ja-JP"/>
        </w:rPr>
        <w:t xml:space="preserve"> är den optimala lösningen måste alla möjliga förgreningar kontrolleras. </w:t>
      </w:r>
    </w:p>
    <w:p w:rsidR="00CC2D9B" w:rsidRDefault="00CC2D9B" w:rsidP="00CC2D9B">
      <w:pPr>
        <w:rPr>
          <w:lang w:eastAsia="ja-JP"/>
        </w:rPr>
      </w:pPr>
      <w:r>
        <w:rPr>
          <w:lang w:eastAsia="ja-JP"/>
        </w:rPr>
        <w:t xml:space="preserve">Lösningen för problem </w:t>
      </w:r>
      <m:oMath>
        <m:r>
          <w:rPr>
            <w:rFonts w:ascii="Cambria Math" w:hAnsi="Cambria Math"/>
            <w:lang w:eastAsia="ja-JP"/>
          </w:rPr>
          <m:t>(5)</m:t>
        </m:r>
      </m:oMath>
      <w:r>
        <w:rPr>
          <w:lang w:eastAsia="ja-JP"/>
        </w:rPr>
        <w:t xml:space="preserve"> blir </w:t>
      </w:r>
      <m:oMath>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6</m:t>
            </m:r>
          </m:sub>
        </m:sSub>
        <m:r>
          <w:rPr>
            <w:rFonts w:ascii="Cambria Math" w:eastAsia="MS Mincho" w:hAnsi="Cambria Math"/>
            <w:lang w:eastAsia="ja-JP"/>
          </w:rPr>
          <m:t>=(0, 1, 0, 1.17, 0)</m:t>
        </m:r>
      </m:oMath>
      <w:r>
        <w:rPr>
          <w:lang w:eastAsia="ja-JP"/>
        </w:rPr>
        <w:t xml:space="preserve">vilket ger funktionsvädret </w:t>
      </w:r>
      <m:oMath>
        <m:r>
          <w:rPr>
            <w:rFonts w:ascii="Cambria Math" w:hAnsi="Cambria Math"/>
            <w:lang w:eastAsia="ja-JP"/>
          </w:rPr>
          <m:t>f</m:t>
        </m:r>
        <m:d>
          <m:dPr>
            <m:ctrlPr>
              <w:rPr>
                <w:rFonts w:ascii="Cambria Math" w:hAnsi="Cambria Math"/>
                <w:i/>
                <w:lang w:eastAsia="ja-JP"/>
              </w:rPr>
            </m:ctrlPr>
          </m:dPr>
          <m:e>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6</m:t>
                </m:r>
              </m:sub>
            </m:sSub>
            <m:ctrlPr>
              <w:rPr>
                <w:rFonts w:ascii="Cambria Math" w:eastAsia="MS Mincho" w:hAnsi="Cambria Math"/>
                <w:i/>
                <w:lang w:eastAsia="ja-JP"/>
              </w:rPr>
            </m:ctrlPr>
          </m:e>
        </m:d>
        <m:r>
          <w:rPr>
            <w:rFonts w:ascii="Cambria Math" w:eastAsia="MS Mincho" w:hAnsi="Cambria Math"/>
            <w:lang w:eastAsia="ja-JP"/>
          </w:rPr>
          <m:t>=11,17</m:t>
        </m:r>
      </m:oMath>
      <w:r>
        <w:rPr>
          <w:lang w:eastAsia="ja-JP"/>
        </w:rPr>
        <w:t xml:space="preserve">. Även denna lösning är tillåten samt </w:t>
      </w:r>
      <m:oMath>
        <m:r>
          <w:rPr>
            <w:rFonts w:ascii="Cambria Math" w:hAnsi="Cambria Math"/>
            <w:lang w:eastAsia="ja-JP"/>
          </w:rPr>
          <m:t>f</m:t>
        </m:r>
        <m:d>
          <m:dPr>
            <m:ctrlPr>
              <w:rPr>
                <w:rFonts w:ascii="Cambria Math" w:hAnsi="Cambria Math"/>
                <w:i/>
                <w:lang w:eastAsia="ja-JP"/>
              </w:rPr>
            </m:ctrlPr>
          </m:dPr>
          <m:e>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6</m:t>
                </m:r>
              </m:sub>
            </m:sSub>
            <m:ctrlPr>
              <w:rPr>
                <w:rFonts w:ascii="Cambria Math" w:eastAsia="MS Mincho" w:hAnsi="Cambria Math"/>
                <w:i/>
                <w:lang w:eastAsia="ja-JP"/>
              </w:rPr>
            </m:ctrlPr>
          </m:e>
        </m:d>
        <m:r>
          <w:rPr>
            <w:rFonts w:ascii="Cambria Math" w:eastAsia="MS Mincho" w:hAnsi="Cambria Math"/>
            <w:lang w:eastAsia="ja-JP"/>
          </w:rPr>
          <m:t xml:space="preserve">&lt; </m:t>
        </m:r>
        <m:r>
          <w:rPr>
            <w:rFonts w:ascii="Cambria Math" w:hAnsi="Cambria Math"/>
            <w:lang w:eastAsia="ja-JP"/>
          </w:rPr>
          <m:t>f</m:t>
        </m:r>
        <m:d>
          <m:dPr>
            <m:ctrlPr>
              <w:rPr>
                <w:rFonts w:ascii="Cambria Math" w:hAnsi="Cambria Math"/>
                <w:i/>
                <w:lang w:eastAsia="ja-JP"/>
              </w:rPr>
            </m:ctrlPr>
          </m:dPr>
          <m:e>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5</m:t>
                </m:r>
              </m:sub>
            </m:sSub>
            <m:ctrlPr>
              <w:rPr>
                <w:rFonts w:ascii="Cambria Math" w:eastAsia="MS Mincho" w:hAnsi="Cambria Math"/>
                <w:i/>
                <w:lang w:eastAsia="ja-JP"/>
              </w:rPr>
            </m:ctrlPr>
          </m:e>
        </m:d>
        <m:r>
          <w:rPr>
            <w:rFonts w:ascii="Cambria Math" w:eastAsia="MS Mincho" w:hAnsi="Cambria Math"/>
            <w:lang w:eastAsia="ja-JP"/>
          </w:rPr>
          <m:t xml:space="preserve">  </m:t>
        </m:r>
      </m:oMath>
      <w:r>
        <w:rPr>
          <w:lang w:eastAsia="ja-JP"/>
        </w:rPr>
        <w:t xml:space="preserve">vilket innebär att </w:t>
      </w:r>
      <m:oMath>
        <m:r>
          <w:rPr>
            <w:rFonts w:ascii="Cambria Math" w:hAnsi="Cambria Math"/>
            <w:lang w:eastAsia="ja-JP"/>
          </w:rPr>
          <m:t>f</m:t>
        </m:r>
        <m:d>
          <m:dPr>
            <m:ctrlPr>
              <w:rPr>
                <w:rFonts w:ascii="Cambria Math" w:hAnsi="Cambria Math"/>
                <w:i/>
                <w:lang w:eastAsia="ja-JP"/>
              </w:rPr>
            </m:ctrlPr>
          </m:dPr>
          <m:e>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6</m:t>
                </m:r>
              </m:sub>
            </m:sSub>
            <m:ctrlPr>
              <w:rPr>
                <w:rFonts w:ascii="Cambria Math" w:eastAsia="MS Mincho" w:hAnsi="Cambria Math"/>
                <w:i/>
                <w:lang w:eastAsia="ja-JP"/>
              </w:rPr>
            </m:ctrlPr>
          </m:e>
        </m:d>
      </m:oMath>
      <w:r>
        <w:rPr>
          <w:lang w:eastAsia="ja-JP"/>
        </w:rPr>
        <w:t xml:space="preserve"> är den hittills bästa lösningen. </w:t>
      </w:r>
    </w:p>
    <w:p w:rsidR="00CC2D9B" w:rsidRDefault="00CC2D9B" w:rsidP="00CC2D9B">
      <w:pPr>
        <w:rPr>
          <w:lang w:eastAsia="ja-JP"/>
        </w:rPr>
      </w:pPr>
      <w:r>
        <w:rPr>
          <w:lang w:eastAsia="ja-JP"/>
        </w:rPr>
        <w:t xml:space="preserve">Lösning för problem </w:t>
      </w:r>
      <m:oMath>
        <m:r>
          <w:rPr>
            <w:rFonts w:ascii="Cambria Math" w:hAnsi="Cambria Math"/>
            <w:lang w:eastAsia="ja-JP"/>
          </w:rPr>
          <m:t>(4)</m:t>
        </m:r>
      </m:oMath>
      <w:r>
        <w:rPr>
          <w:lang w:eastAsia="ja-JP"/>
        </w:rPr>
        <w:t xml:space="preserve"> blir </w:t>
      </w:r>
      <m:oMath>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7</m:t>
            </m:r>
          </m:sub>
        </m:sSub>
        <m:r>
          <w:rPr>
            <w:rFonts w:ascii="Cambria Math" w:eastAsia="MS Mincho" w:hAnsi="Cambria Math"/>
            <w:lang w:eastAsia="ja-JP"/>
          </w:rPr>
          <m:t>=(0, 0.04, 1, 0, 1.33)</m:t>
        </m:r>
      </m:oMath>
      <w:r>
        <w:rPr>
          <w:lang w:eastAsia="ja-JP"/>
        </w:rPr>
        <w:t xml:space="preserve">och </w:t>
      </w:r>
      <m:oMath>
        <m:r>
          <w:rPr>
            <w:rFonts w:ascii="Cambria Math" w:hAnsi="Cambria Math"/>
            <w:lang w:eastAsia="ja-JP"/>
          </w:rPr>
          <m:t>f</m:t>
        </m:r>
        <m:d>
          <m:dPr>
            <m:ctrlPr>
              <w:rPr>
                <w:rFonts w:ascii="Cambria Math" w:hAnsi="Cambria Math"/>
                <w:i/>
                <w:lang w:eastAsia="ja-JP"/>
              </w:rPr>
            </m:ctrlPr>
          </m:dPr>
          <m:e>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7</m:t>
                </m:r>
              </m:sub>
            </m:sSub>
            <m:ctrlPr>
              <w:rPr>
                <w:rFonts w:ascii="Cambria Math" w:eastAsia="MS Mincho" w:hAnsi="Cambria Math"/>
                <w:i/>
                <w:lang w:eastAsia="ja-JP"/>
              </w:rPr>
            </m:ctrlPr>
          </m:e>
        </m:d>
        <m:r>
          <w:rPr>
            <w:rFonts w:ascii="Cambria Math" w:eastAsia="MS Mincho" w:hAnsi="Cambria Math"/>
            <w:lang w:eastAsia="ja-JP"/>
          </w:rPr>
          <m:t xml:space="preserve">=11.46. </m:t>
        </m:r>
      </m:oMath>
      <w:r>
        <w:rPr>
          <w:lang w:eastAsia="ja-JP"/>
        </w:rPr>
        <w:t xml:space="preserve">Här är </w:t>
      </w:r>
      <m:oMath>
        <m:sSub>
          <m:sSubPr>
            <m:ctrlPr>
              <w:rPr>
                <w:rFonts w:ascii="Cambria Math" w:hAnsi="Cambria Math"/>
                <w:i/>
                <w:lang w:eastAsia="ja-JP"/>
              </w:rPr>
            </m:ctrlPr>
          </m:sSubPr>
          <m:e>
            <m:r>
              <w:rPr>
                <w:rFonts w:ascii="Cambria Math" w:hAnsi="Cambria Math"/>
                <w:lang w:eastAsia="ja-JP"/>
              </w:rPr>
              <m:t>x</m:t>
            </m:r>
          </m:e>
          <m:sub>
            <m:r>
              <w:rPr>
                <w:rFonts w:ascii="Cambria Math" w:hAnsi="Cambria Math"/>
                <w:lang w:eastAsia="ja-JP"/>
              </w:rPr>
              <m:t>2</m:t>
            </m:r>
          </m:sub>
        </m:sSub>
      </m:oMath>
      <w:r>
        <w:rPr>
          <w:lang w:eastAsia="ja-JP"/>
        </w:rPr>
        <w:t xml:space="preserve"> ett decimaltal vilket gör lösningen otillåten. Vidare förgreningar är nu inte nödvändiga eftersom ytterligare förgreningar inte kommer ge ett bättre resultat än </w:t>
      </w:r>
      <m:oMath>
        <m:r>
          <w:rPr>
            <w:rFonts w:ascii="Cambria Math" w:hAnsi="Cambria Math"/>
            <w:lang w:eastAsia="ja-JP"/>
          </w:rPr>
          <m:t>f</m:t>
        </m:r>
        <m:d>
          <m:dPr>
            <m:ctrlPr>
              <w:rPr>
                <w:rFonts w:ascii="Cambria Math" w:hAnsi="Cambria Math"/>
                <w:i/>
                <w:lang w:eastAsia="ja-JP"/>
              </w:rPr>
            </m:ctrlPr>
          </m:dPr>
          <m:e>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7</m:t>
                </m:r>
              </m:sub>
            </m:sSub>
            <m:ctrlPr>
              <w:rPr>
                <w:rFonts w:ascii="Cambria Math" w:eastAsia="MS Mincho" w:hAnsi="Cambria Math"/>
                <w:i/>
                <w:lang w:eastAsia="ja-JP"/>
              </w:rPr>
            </m:ctrlPr>
          </m:e>
        </m:d>
      </m:oMath>
      <w:r>
        <w:rPr>
          <w:lang w:eastAsia="ja-JP"/>
        </w:rPr>
        <w:t xml:space="preserve"> som redan är större än </w:t>
      </w:r>
      <m:oMath>
        <m:r>
          <w:rPr>
            <w:rFonts w:ascii="Cambria Math" w:hAnsi="Cambria Math"/>
            <w:lang w:eastAsia="ja-JP"/>
          </w:rPr>
          <m:t>f</m:t>
        </m:r>
        <m:d>
          <m:dPr>
            <m:ctrlPr>
              <w:rPr>
                <w:rFonts w:ascii="Cambria Math" w:hAnsi="Cambria Math"/>
                <w:i/>
                <w:lang w:eastAsia="ja-JP"/>
              </w:rPr>
            </m:ctrlPr>
          </m:dPr>
          <m:e>
            <m:sSub>
              <m:sSubPr>
                <m:ctrlPr>
                  <w:rPr>
                    <w:rFonts w:ascii="Cambria Math" w:eastAsia="MS Mincho" w:hAnsi="Cambria Math"/>
                    <w:i/>
                    <w:lang w:eastAsia="ja-JP"/>
                  </w:rPr>
                </m:ctrlPr>
              </m:sSubPr>
              <m:e>
                <m:acc>
                  <m:accPr>
                    <m:chr m:val="̅"/>
                    <m:ctrlPr>
                      <w:rPr>
                        <w:rFonts w:ascii="Cambria Math" w:eastAsia="MS Mincho" w:hAnsi="Cambria Math"/>
                        <w:i/>
                        <w:lang w:eastAsia="ja-JP"/>
                      </w:rPr>
                    </m:ctrlPr>
                  </m:accPr>
                  <m:e>
                    <m:r>
                      <w:rPr>
                        <w:rFonts w:ascii="Cambria Math" w:eastAsia="MS Mincho" w:hAnsi="Cambria Math"/>
                        <w:lang w:eastAsia="ja-JP"/>
                      </w:rPr>
                      <m:t>X</m:t>
                    </m:r>
                  </m:e>
                </m:acc>
              </m:e>
              <m:sub>
                <m:r>
                  <w:rPr>
                    <w:rFonts w:ascii="Cambria Math" w:eastAsia="MS Mincho" w:hAnsi="Cambria Math"/>
                    <w:lang w:eastAsia="ja-JP"/>
                  </w:rPr>
                  <m:t>6</m:t>
                </m:r>
              </m:sub>
            </m:sSub>
            <m:ctrlPr>
              <w:rPr>
                <w:rFonts w:ascii="Cambria Math" w:eastAsia="MS Mincho" w:hAnsi="Cambria Math"/>
                <w:i/>
                <w:lang w:eastAsia="ja-JP"/>
              </w:rPr>
            </m:ctrlPr>
          </m:e>
        </m:d>
      </m:oMath>
      <w:r>
        <w:rPr>
          <w:lang w:eastAsia="ja-JP"/>
        </w:rPr>
        <w:t>.</w:t>
      </w:r>
    </w:p>
    <w:p w:rsidR="00CC2D9B" w:rsidRDefault="00CC2D9B" w:rsidP="00CC2D9B">
      <w:r>
        <w:rPr>
          <w:lang w:eastAsia="ja-JP"/>
        </w:rPr>
        <w:t xml:space="preserve">Nu kan man konstatera att den optimala summan är </w:t>
      </w:r>
      <m:oMath>
        <m:r>
          <w:rPr>
            <w:rFonts w:ascii="Cambria Math" w:hAnsi="Cambria Math"/>
            <w:lang w:eastAsia="ja-JP"/>
          </w:rPr>
          <m:t>11,17</m:t>
        </m:r>
      </m:oMath>
      <w:r>
        <w:rPr>
          <w:lang w:eastAsia="ja-JP"/>
        </w:rPr>
        <w:t xml:space="preserve">.  Hela tillvägagångssättet illustreras i en trädstruktur, se </w:t>
      </w:r>
      <w:r w:rsidR="00163CF2">
        <w:rPr>
          <w:lang w:eastAsia="ja-JP"/>
        </w:rPr>
        <w:t>figur 30.</w:t>
      </w:r>
      <w:r>
        <w:rPr>
          <w:lang w:eastAsia="ja-JP"/>
        </w:rPr>
        <w:t xml:space="preserve"> </w:t>
      </w:r>
    </w:p>
    <w:p w:rsidR="00CC2D9B" w:rsidRDefault="00CC2D9B" w:rsidP="00CC2D9B">
      <w:r>
        <w:t xml:space="preserve">    </w:t>
      </w:r>
    </w:p>
    <w:p w:rsidR="00CC2D9B" w:rsidRDefault="00CC2D9B" w:rsidP="00CC2D9B"/>
    <w:p w:rsidR="00CC2D9B" w:rsidRDefault="00CC2D9B" w:rsidP="00CC2D9B"/>
    <w:p w:rsidR="00CC2D9B" w:rsidRPr="00C846E6" w:rsidRDefault="00CC2D9B" w:rsidP="00CC2D9B">
      <w:pPr>
        <w:rPr>
          <w:b/>
        </w:rPr>
      </w:pPr>
      <w:r>
        <w:t xml:space="preserve">   </w:t>
      </w:r>
    </w:p>
    <w:p w:rsidR="00CC2D9B" w:rsidRDefault="00CC2D9B" w:rsidP="00CC2D9B">
      <w:pPr>
        <w:keepNext/>
      </w:pPr>
      <w:r>
        <w:rPr>
          <w:noProof/>
          <w:lang w:eastAsia="sv-SE"/>
        </w:rPr>
        <w:lastRenderedPageBreak/>
        <w:drawing>
          <wp:inline distT="0" distB="0" distL="0" distR="0">
            <wp:extent cx="5760720" cy="4973955"/>
            <wp:effectExtent l="19050" t="0" r="0" b="0"/>
            <wp:docPr id="2" name="Bildobjekt 1" descr="mi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p.bmp"/>
                    <pic:cNvPicPr/>
                  </pic:nvPicPr>
                  <pic:blipFill>
                    <a:blip r:embed="rId42" cstate="print"/>
                    <a:stretch>
                      <a:fillRect/>
                    </a:stretch>
                  </pic:blipFill>
                  <pic:spPr>
                    <a:xfrm>
                      <a:off x="0" y="0"/>
                      <a:ext cx="5760720" cy="4973955"/>
                    </a:xfrm>
                    <a:prstGeom prst="rect">
                      <a:avLst/>
                    </a:prstGeom>
                  </pic:spPr>
                </pic:pic>
              </a:graphicData>
            </a:graphic>
          </wp:inline>
        </w:drawing>
      </w:r>
    </w:p>
    <w:p w:rsidR="00CC2D9B" w:rsidRPr="006E4A19" w:rsidRDefault="00CC2D9B" w:rsidP="00CC2D9B">
      <w:pPr>
        <w:pStyle w:val="Beskrivning"/>
        <w:rPr>
          <w:color w:val="auto"/>
          <w:lang w:val="en-US"/>
        </w:rPr>
      </w:pPr>
      <w:bookmarkStart w:id="132" w:name="_Ref315851468"/>
      <w:bookmarkStart w:id="133" w:name="_Ref315851416"/>
      <w:bookmarkStart w:id="134" w:name="_Toc326757528"/>
      <w:bookmarkStart w:id="135" w:name="_Toc326758057"/>
      <w:r w:rsidRPr="006E4A19">
        <w:rPr>
          <w:color w:val="auto"/>
          <w:lang w:val="en-US"/>
        </w:rPr>
        <w:t xml:space="preserve">Figur </w:t>
      </w:r>
      <w:r w:rsidR="00A25E7C" w:rsidRPr="006E4A19">
        <w:rPr>
          <w:color w:val="auto"/>
        </w:rPr>
        <w:fldChar w:fldCharType="begin"/>
      </w:r>
      <w:r w:rsidRPr="006E4A19">
        <w:rPr>
          <w:color w:val="auto"/>
          <w:lang w:val="en-US"/>
        </w:rPr>
        <w:instrText xml:space="preserve"> SEQ Figur \* ARABIC </w:instrText>
      </w:r>
      <w:r w:rsidR="00A25E7C" w:rsidRPr="006E4A19">
        <w:rPr>
          <w:color w:val="auto"/>
        </w:rPr>
        <w:fldChar w:fldCharType="separate"/>
      </w:r>
      <w:r w:rsidR="00CC4DE4">
        <w:rPr>
          <w:noProof/>
          <w:color w:val="auto"/>
          <w:lang w:val="en-US"/>
        </w:rPr>
        <w:t>30</w:t>
      </w:r>
      <w:r w:rsidR="00A25E7C" w:rsidRPr="006E4A19">
        <w:rPr>
          <w:color w:val="auto"/>
        </w:rPr>
        <w:fldChar w:fldCharType="end"/>
      </w:r>
      <w:bookmarkEnd w:id="132"/>
      <w:r w:rsidRPr="006E4A19">
        <w:rPr>
          <w:color w:val="auto"/>
          <w:lang w:val="en-US"/>
        </w:rPr>
        <w:t xml:space="preserve"> – Branch-and-bound-träd</w:t>
      </w:r>
      <w:bookmarkEnd w:id="133"/>
      <w:bookmarkEnd w:id="134"/>
      <w:bookmarkEnd w:id="135"/>
    </w:p>
    <w:p w:rsidR="00CC2D9B" w:rsidRPr="00A93B9A" w:rsidRDefault="00CC2D9B" w:rsidP="00CC2D9B">
      <w:pPr>
        <w:rPr>
          <w:lang w:val="en-US"/>
        </w:rPr>
      </w:pPr>
    </w:p>
    <w:p w:rsidR="00CC2D9B" w:rsidRPr="00A93B9A" w:rsidRDefault="00CC2D9B" w:rsidP="00CC2D9B">
      <w:pPr>
        <w:rPr>
          <w:lang w:val="en-US"/>
        </w:rPr>
      </w:pPr>
    </w:p>
    <w:p w:rsidR="00CC2D9B" w:rsidRPr="00A93B9A" w:rsidRDefault="00CC2D9B" w:rsidP="00CC2D9B">
      <w:pPr>
        <w:rPr>
          <w:lang w:val="en-US"/>
        </w:rPr>
      </w:pPr>
    </w:p>
    <w:p w:rsidR="00CC2D9B" w:rsidRDefault="00CC2D9B" w:rsidP="00CC2D9B">
      <w:pPr>
        <w:rPr>
          <w:lang w:val="en-US"/>
        </w:rPr>
      </w:pPr>
    </w:p>
    <w:p w:rsidR="005315A5" w:rsidRDefault="005315A5" w:rsidP="00CC2D9B">
      <w:pPr>
        <w:rPr>
          <w:lang w:val="en-US"/>
        </w:rPr>
      </w:pPr>
    </w:p>
    <w:p w:rsidR="005315A5" w:rsidRDefault="005315A5" w:rsidP="00CC2D9B">
      <w:pPr>
        <w:rPr>
          <w:lang w:val="en-US"/>
        </w:rPr>
      </w:pPr>
    </w:p>
    <w:p w:rsidR="005315A5" w:rsidRDefault="005315A5" w:rsidP="00CC2D9B">
      <w:pPr>
        <w:rPr>
          <w:lang w:val="en-US"/>
        </w:rPr>
      </w:pPr>
    </w:p>
    <w:p w:rsidR="005315A5" w:rsidRDefault="005315A5" w:rsidP="00CC2D9B">
      <w:pPr>
        <w:rPr>
          <w:lang w:val="en-US"/>
        </w:rPr>
      </w:pPr>
    </w:p>
    <w:p w:rsidR="005315A5" w:rsidRDefault="005315A5" w:rsidP="00CC2D9B">
      <w:pPr>
        <w:rPr>
          <w:lang w:val="en-US"/>
        </w:rPr>
      </w:pPr>
    </w:p>
    <w:p w:rsidR="005315A5" w:rsidRPr="00A93B9A" w:rsidRDefault="005315A5" w:rsidP="00CC2D9B">
      <w:pPr>
        <w:rPr>
          <w:lang w:val="en-US"/>
        </w:rPr>
      </w:pPr>
    </w:p>
    <w:p w:rsidR="00CC2D9B" w:rsidRPr="006E4A19" w:rsidRDefault="00D76C68" w:rsidP="00A93B9A">
      <w:pPr>
        <w:pStyle w:val="Rubrik2"/>
        <w:rPr>
          <w:color w:val="auto"/>
          <w:lang w:val="en-US"/>
        </w:rPr>
      </w:pPr>
      <w:bookmarkStart w:id="136" w:name="_Toc341516659"/>
      <w:r>
        <w:rPr>
          <w:color w:val="auto"/>
          <w:lang w:val="en-US"/>
        </w:rPr>
        <w:lastRenderedPageBreak/>
        <w:t>7</w:t>
      </w:r>
      <w:r w:rsidR="005315A5" w:rsidRPr="006E4A19">
        <w:rPr>
          <w:color w:val="auto"/>
          <w:lang w:val="en-US"/>
        </w:rPr>
        <w:t xml:space="preserve">.3 </w:t>
      </w:r>
      <w:r w:rsidR="00A93B9A" w:rsidRPr="006E4A19">
        <w:rPr>
          <w:color w:val="auto"/>
          <w:lang w:val="en-US"/>
        </w:rPr>
        <w:t>Bilaga 3</w:t>
      </w:r>
      <w:bookmarkEnd w:id="136"/>
    </w:p>
    <w:p w:rsidR="00A93B9A" w:rsidRPr="00A93B9A" w:rsidRDefault="00A93B9A" w:rsidP="00A93B9A">
      <w:pPr>
        <w:rPr>
          <w:lang w:val="en-US"/>
        </w:rPr>
      </w:pPr>
    </w:p>
    <w:p w:rsidR="00A93B9A" w:rsidRPr="00A93B9A" w:rsidRDefault="00A93B9A" w:rsidP="00A93B9A">
      <w:r w:rsidRPr="00A93B9A">
        <w:t>Beräkning av korrelation 2008</w:t>
      </w:r>
      <w:r>
        <w:t xml:space="preserve">. </w:t>
      </w:r>
    </w:p>
    <w:tbl>
      <w:tblPr>
        <w:tblStyle w:val="Tabellrutnt"/>
        <w:tblW w:w="4380" w:type="dxa"/>
        <w:tblLook w:val="04A0"/>
      </w:tblPr>
      <w:tblGrid>
        <w:gridCol w:w="1160"/>
        <w:gridCol w:w="1560"/>
        <w:gridCol w:w="1660"/>
      </w:tblGrid>
      <w:tr w:rsidR="00A93B9A" w:rsidRPr="00AC0DA4" w:rsidTr="00915F64">
        <w:trPr>
          <w:trHeight w:val="616"/>
        </w:trPr>
        <w:tc>
          <w:tcPr>
            <w:tcW w:w="1160" w:type="dxa"/>
            <w:noWrap/>
            <w:hideMark/>
          </w:tcPr>
          <w:p w:rsidR="00A93B9A" w:rsidRPr="00AC0DA4" w:rsidRDefault="00A93B9A" w:rsidP="00915F64">
            <w:pPr>
              <w:jc w:val="center"/>
              <w:rPr>
                <w:rFonts w:ascii="Calibri" w:eastAsia="Times New Roman" w:hAnsi="Calibri" w:cs="Calibri"/>
                <w:b/>
                <w:color w:val="000000"/>
                <w:sz w:val="16"/>
              </w:rPr>
            </w:pPr>
            <w:r w:rsidRPr="00AC0DA4">
              <w:rPr>
                <w:rFonts w:ascii="Calibri" w:eastAsia="Times New Roman" w:hAnsi="Calibri" w:cs="Calibri"/>
                <w:b/>
                <w:color w:val="000000"/>
                <w:sz w:val="16"/>
              </w:rPr>
              <w:t>Dag</w:t>
            </w:r>
          </w:p>
        </w:tc>
        <w:tc>
          <w:tcPr>
            <w:tcW w:w="1560" w:type="dxa"/>
            <w:noWrap/>
            <w:hideMark/>
          </w:tcPr>
          <w:p w:rsidR="00A93B9A" w:rsidRPr="00AC0DA4" w:rsidRDefault="00A93B9A" w:rsidP="00915F64">
            <w:pPr>
              <w:jc w:val="center"/>
              <w:rPr>
                <w:rFonts w:ascii="Calibri" w:eastAsia="Times New Roman" w:hAnsi="Calibri" w:cs="Calibri"/>
                <w:b/>
                <w:color w:val="000000"/>
                <w:sz w:val="16"/>
              </w:rPr>
            </w:pPr>
            <w:r w:rsidRPr="00AC0DA4">
              <w:rPr>
                <w:rFonts w:ascii="Calibri" w:eastAsia="Times New Roman" w:hAnsi="Calibri" w:cs="Calibri"/>
                <w:b/>
                <w:color w:val="000000"/>
                <w:sz w:val="16"/>
              </w:rPr>
              <w:t>Verklig kostnad</w:t>
            </w:r>
            <w:r w:rsidRPr="00CF0895">
              <w:rPr>
                <w:rFonts w:ascii="Calibri" w:eastAsia="Times New Roman" w:hAnsi="Calibri" w:cs="Calibri"/>
                <w:b/>
                <w:color w:val="000000"/>
                <w:sz w:val="16"/>
              </w:rPr>
              <w:t xml:space="preserve"> 2008</w:t>
            </w:r>
            <w:r>
              <w:rPr>
                <w:rFonts w:ascii="Calibri" w:eastAsia="Times New Roman" w:hAnsi="Calibri" w:cs="Calibri"/>
                <w:b/>
                <w:color w:val="000000"/>
                <w:sz w:val="16"/>
              </w:rPr>
              <w:t xml:space="preserve"> [kr/h]</w:t>
            </w:r>
          </w:p>
        </w:tc>
        <w:tc>
          <w:tcPr>
            <w:tcW w:w="1660" w:type="dxa"/>
            <w:noWrap/>
            <w:hideMark/>
          </w:tcPr>
          <w:p w:rsidR="00A93B9A" w:rsidRPr="00AC0DA4" w:rsidRDefault="00A93B9A" w:rsidP="00915F64">
            <w:pPr>
              <w:jc w:val="center"/>
              <w:rPr>
                <w:rFonts w:ascii="Calibri" w:eastAsia="Times New Roman" w:hAnsi="Calibri" w:cs="Calibri"/>
                <w:b/>
                <w:color w:val="000000"/>
                <w:sz w:val="16"/>
              </w:rPr>
            </w:pPr>
            <w:r w:rsidRPr="00AC0DA4">
              <w:rPr>
                <w:rFonts w:ascii="Calibri" w:eastAsia="Times New Roman" w:hAnsi="Calibri" w:cs="Calibri"/>
                <w:b/>
                <w:color w:val="000000"/>
                <w:sz w:val="16"/>
              </w:rPr>
              <w:t>Optimal kostnad</w:t>
            </w:r>
            <w:r w:rsidRPr="00CF0895">
              <w:rPr>
                <w:rFonts w:ascii="Calibri" w:eastAsia="Times New Roman" w:hAnsi="Calibri" w:cs="Calibri"/>
                <w:b/>
                <w:color w:val="000000"/>
                <w:sz w:val="16"/>
              </w:rPr>
              <w:t xml:space="preserve"> 2008</w:t>
            </w:r>
            <w:r>
              <w:rPr>
                <w:rFonts w:ascii="Calibri" w:eastAsia="Times New Roman" w:hAnsi="Calibri" w:cs="Calibri"/>
                <w:b/>
                <w:color w:val="000000"/>
                <w:sz w:val="16"/>
              </w:rPr>
              <w:t xml:space="preserve"> [kr/h]</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-6424,586</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-12217,177</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-4406,504</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-9454,107</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-4944,145</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-6402,635</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-4711,872</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-6600,479</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-7021,626</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-6283,104</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6</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-7433,076</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-18744,668</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7</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3513,481</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-9489,322</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8</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-6569,158</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-8256,321</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9</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2194,353</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-8593,898</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10</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-749,82</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-8027,719</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11</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-741,902</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-8128,733</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12</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-3786,61</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-14460,062</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13</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-5993,323</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-5287,861</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14</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-5030,25</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-10185,747</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15</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3947,472</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3752,58</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16</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-118,147</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-3495,738</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17</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-2283,956</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-1743,662</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18</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-3011,474</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-10893,357</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19</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-4405,959</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3381,865</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20</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-5397,626</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-10626,564</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21</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29402,522</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5199,606</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22</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38306,919</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-9735,738</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23</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10984,832</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-6359,095</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24</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-1125,268</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-6200,875</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25</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-3293,611</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-5096,131</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26</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-3231,19</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-4459,988</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27</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-5633,684</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-6641,448</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28</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-1055,247</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-5803,777</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29</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2922,978</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-4122,888</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30</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10484,016</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1450,675</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31</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-2841,342</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-2884,451</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32</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-1984,285</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-5276,681</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33</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-2619,846</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-4259,777</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34</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-5746,737</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-9444,006</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35</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-7412,962</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-8341,415</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36</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-2446,525</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-6683,28</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37</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-2354,417</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-10972,5</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38</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1721,88</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-3302,149</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39</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10304,777</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16416,677</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40</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5436,138</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6102,306</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41</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-3408,196</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-5162,377</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42</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-2037,019</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-4881,586</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43</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-3807,975</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-5047,918</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44</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-7228,559</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-8224,352</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45</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-8955,836</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-10809,064</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46</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-1362,64</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-5541,527</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47</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-869,577</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-4316,358</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48</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-1535,561</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-5934,226</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49</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7973,928</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1913,418</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50</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18548,568</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2578,457</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51</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3106,6</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-1595,706</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52</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345,778</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-10001,549</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53</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-7449,363</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-13122,826</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54</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-16369,587</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-21979,206</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55</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-4228,841</w:t>
            </w:r>
          </w:p>
        </w:tc>
        <w:tc>
          <w:tcPr>
            <w:tcW w:w="16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-6334,574</w:t>
            </w:r>
          </w:p>
        </w:tc>
      </w:tr>
      <w:tr w:rsidR="00A93B9A" w:rsidRPr="00AC0DA4" w:rsidTr="00915F64">
        <w:trPr>
          <w:trHeight w:val="20"/>
        </w:trPr>
        <w:tc>
          <w:tcPr>
            <w:tcW w:w="11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56</w:t>
            </w:r>
          </w:p>
        </w:tc>
        <w:tc>
          <w:tcPr>
            <w:tcW w:w="1560" w:type="dxa"/>
            <w:noWrap/>
            <w:hideMark/>
          </w:tcPr>
          <w:p w:rsidR="00A93B9A" w:rsidRPr="00AC0DA4" w:rsidRDefault="00A93B9A" w:rsidP="00915F64">
            <w:pPr>
              <w:jc w:val="center"/>
              <w:rPr>
                <w:rFonts w:ascii="Calibri" w:eastAsia="Times New Roman" w:hAnsi="Calibri" w:cs="Calibri"/>
                <w:color w:val="000000"/>
                <w:sz w:val="16"/>
              </w:rPr>
            </w:pPr>
            <w:r w:rsidRPr="00AC0DA4">
              <w:rPr>
                <w:rFonts w:ascii="Calibri" w:eastAsia="Times New Roman" w:hAnsi="Calibri" w:cs="Calibri"/>
                <w:color w:val="000000"/>
                <w:sz w:val="16"/>
              </w:rPr>
              <w:t>-15988,711</w:t>
            </w:r>
          </w:p>
        </w:tc>
        <w:tc>
          <w:tcPr>
            <w:tcW w:w="1660" w:type="dxa"/>
            <w:noWrap/>
            <w:hideMark/>
          </w:tcPr>
          <w:p w:rsidR="00A93B9A" w:rsidRPr="00AC0DA4" w:rsidRDefault="00A93B9A" w:rsidP="003807A6">
            <w:pPr>
              <w:keepNext/>
              <w:jc w:val="center"/>
              <w:rPr>
                <w:rFonts w:ascii="Calibri" w:eastAsia="Times New Roman" w:hAnsi="Calibri" w:cs="Calibri"/>
                <w:color w:val="000000"/>
                <w:sz w:val="16"/>
              </w:rPr>
            </w:pPr>
            <w:r w:rsidRPr="00AC0DA4">
              <w:rPr>
                <w:rFonts w:ascii="Calibri" w:eastAsia="Times New Roman" w:hAnsi="Calibri" w:cs="Calibri"/>
                <w:color w:val="000000"/>
                <w:sz w:val="16"/>
              </w:rPr>
              <w:t>844,313</w:t>
            </w:r>
          </w:p>
        </w:tc>
      </w:tr>
    </w:tbl>
    <w:p w:rsidR="00A93B9A" w:rsidRPr="003807A6" w:rsidRDefault="003807A6" w:rsidP="003807A6">
      <w:pPr>
        <w:pStyle w:val="Beskrivning"/>
        <w:rPr>
          <w:b w:val="0"/>
          <w:color w:val="auto"/>
        </w:rPr>
      </w:pPr>
      <w:bookmarkStart w:id="137" w:name="_Toc326763643"/>
      <w:r w:rsidRPr="003807A6">
        <w:rPr>
          <w:color w:val="auto"/>
        </w:rPr>
        <w:t xml:space="preserve">Tabell </w:t>
      </w:r>
      <w:r w:rsidR="00A25E7C">
        <w:rPr>
          <w:color w:val="auto"/>
        </w:rPr>
        <w:fldChar w:fldCharType="begin"/>
      </w:r>
      <w:r w:rsidR="002E0750">
        <w:rPr>
          <w:color w:val="auto"/>
        </w:rPr>
        <w:instrText xml:space="preserve"> SEQ Tabell \* ARABIC </w:instrText>
      </w:r>
      <w:r w:rsidR="00A25E7C">
        <w:rPr>
          <w:color w:val="auto"/>
        </w:rPr>
        <w:fldChar w:fldCharType="separate"/>
      </w:r>
      <w:r w:rsidR="006B6C7E">
        <w:rPr>
          <w:noProof/>
          <w:color w:val="auto"/>
        </w:rPr>
        <w:t>9</w:t>
      </w:r>
      <w:r w:rsidR="00A25E7C">
        <w:rPr>
          <w:color w:val="auto"/>
        </w:rPr>
        <w:fldChar w:fldCharType="end"/>
      </w:r>
      <w:r>
        <w:rPr>
          <w:color w:val="auto"/>
        </w:rPr>
        <w:t xml:space="preserve"> – Kostnader 2008</w:t>
      </w:r>
      <w:bookmarkEnd w:id="137"/>
    </w:p>
    <w:p w:rsidR="00A93B9A" w:rsidRDefault="00A93B9A" w:rsidP="00A93B9A">
      <w:pPr>
        <w:jc w:val="center"/>
        <w:rPr>
          <w:b/>
        </w:rPr>
      </w:pPr>
    </w:p>
    <w:p w:rsidR="00A93B9A" w:rsidRDefault="00A93B9A" w:rsidP="00A93B9A"/>
    <w:p w:rsidR="00A93B9A" w:rsidRDefault="00A25E7C" w:rsidP="00A93B9A">
      <m:oMathPara>
        <m:oMathParaPr>
          <m:jc m:val="lef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r>
                <w:rPr>
                  <w:rFonts w:ascii="Cambria Math" w:hAnsi="Cambria Math"/>
                </w:rPr>
                <m:t xml:space="preserve">Verklig kostnad= -36 823   </m:t>
              </m:r>
            </m:e>
          </m:nary>
        </m:oMath>
      </m:oMathPara>
    </w:p>
    <w:p w:rsidR="00A93B9A" w:rsidRDefault="00A25E7C" w:rsidP="00A93B9A">
      <m:oMathPara>
        <m:oMathParaPr>
          <m:jc m:val="lef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r>
                <w:rPr>
                  <w:rFonts w:ascii="Cambria Math" w:hAnsi="Cambria Math"/>
                </w:rPr>
                <m:t xml:space="preserve">Optimal kostnad= -319 788  </m:t>
              </m:r>
            </m:e>
          </m:nary>
        </m:oMath>
      </m:oMathPara>
    </w:p>
    <w:p w:rsidR="00A93B9A" w:rsidRDefault="00A25E7C" w:rsidP="00A93B9A">
      <w:pPr>
        <w:rPr>
          <w:rFonts w:ascii="Calibri" w:eastAsia="Times New Roman" w:hAnsi="Calibri" w:cs="Calibri"/>
          <w:color w:val="000000"/>
        </w:rPr>
      </w:pPr>
      <m:oMathPara>
        <m:oMathParaPr>
          <m:jc m:val="lef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sSup>
                <m:sSupPr>
                  <m:ctrlPr>
                    <w:rPr>
                      <w:rFonts w:ascii="Cambria Math" w:hAnsi="Cambria Math"/>
                      <w:i/>
                    </w:rPr>
                  </m:ctrlPr>
                </m:sSupPr>
                <m:e>
                  <m:d>
                    <m:dPr>
                      <m:ctrlPr>
                        <w:rPr>
                          <w:rFonts w:ascii="Cambria Math" w:hAnsi="Cambria Math"/>
                          <w:i/>
                        </w:rPr>
                      </m:ctrlPr>
                    </m:dPr>
                    <m:e>
                      <m:r>
                        <w:rPr>
                          <w:rFonts w:ascii="Cambria Math" w:hAnsi="Cambria Math"/>
                        </w:rPr>
                        <m:t>Verklig kostnad</m:t>
                      </m:r>
                    </m:e>
                  </m:d>
                </m:e>
                <m:sup>
                  <m:r>
                    <w:rPr>
                      <w:rFonts w:ascii="Cambria Math" w:hAnsi="Cambria Math"/>
                    </w:rPr>
                    <m:t>2</m:t>
                  </m:r>
                </m:sup>
              </m:sSup>
            </m:e>
          </m:nary>
          <m:r>
            <w:rPr>
              <w:rFonts w:ascii="Cambria Math" w:hAnsi="Cambria Math"/>
            </w:rPr>
            <m:t xml:space="preserve">=  </m:t>
          </m:r>
          <m:r>
            <m:rPr>
              <m:sty m:val="p"/>
            </m:rPr>
            <w:rPr>
              <w:rFonts w:ascii="Cambria Math" w:eastAsia="Times New Roman" w:hAnsi="Cambria Math" w:cs="Calibri"/>
              <w:color w:val="000000"/>
            </w:rPr>
            <m:t>4 492 931 909</m:t>
          </m:r>
        </m:oMath>
      </m:oMathPara>
    </w:p>
    <w:p w:rsidR="00A93B9A" w:rsidRPr="0014312B" w:rsidRDefault="00A25E7C" w:rsidP="00A93B9A">
      <w:pPr>
        <w:rPr>
          <w:rFonts w:ascii="Calibri" w:eastAsia="Times New Roman" w:hAnsi="Calibri" w:cs="Calibri"/>
          <w:color w:val="000000"/>
        </w:rPr>
      </w:pPr>
      <m:oMathPara>
        <m:oMathParaPr>
          <m:jc m:val="lef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sSup>
                <m:sSupPr>
                  <m:ctrlPr>
                    <w:rPr>
                      <w:rFonts w:ascii="Cambria Math" w:hAnsi="Cambria Math"/>
                      <w:i/>
                    </w:rPr>
                  </m:ctrlPr>
                </m:sSupPr>
                <m:e>
                  <m:d>
                    <m:dPr>
                      <m:ctrlPr>
                        <w:rPr>
                          <w:rFonts w:ascii="Cambria Math" w:hAnsi="Cambria Math"/>
                          <w:i/>
                        </w:rPr>
                      </m:ctrlPr>
                    </m:dPr>
                    <m:e>
                      <m:r>
                        <w:rPr>
                          <w:rFonts w:ascii="Cambria Math" w:hAnsi="Cambria Math"/>
                        </w:rPr>
                        <m:t>Optimal kostnad</m:t>
                      </m:r>
                    </m:e>
                  </m:d>
                </m:e>
                <m:sup>
                  <m:r>
                    <w:rPr>
                      <w:rFonts w:ascii="Cambria Math" w:hAnsi="Cambria Math"/>
                    </w:rPr>
                    <m:t>2</m:t>
                  </m:r>
                </m:sup>
              </m:sSup>
            </m:e>
          </m:nary>
          <m:r>
            <w:rPr>
              <w:rFonts w:ascii="Cambria Math" w:hAnsi="Cambria Math"/>
            </w:rPr>
            <m:t xml:space="preserve">=  </m:t>
          </m:r>
          <m:r>
            <m:rPr>
              <m:sty m:val="p"/>
            </m:rPr>
            <w:rPr>
              <w:rFonts w:ascii="Cambria Math" w:eastAsia="Times New Roman" w:hAnsi="Cambria Math" w:cs="Calibri"/>
              <w:color w:val="000000"/>
            </w:rPr>
            <m:t>3 883 070 542</m:t>
          </m:r>
        </m:oMath>
      </m:oMathPara>
    </w:p>
    <w:p w:rsidR="00A93B9A" w:rsidRDefault="00A25E7C" w:rsidP="00A93B9A">
      <w:pPr>
        <w:rPr>
          <w:rFonts w:ascii="Calibri" w:eastAsia="Times New Roman" w:hAnsi="Calibri" w:cs="Calibri"/>
          <w:sz w:val="20"/>
        </w:rPr>
      </w:pPr>
      <m:oMathPara>
        <m:oMathParaPr>
          <m:jc m:val="left"/>
        </m:oMathParaPr>
        <m:oMath>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56</m:t>
              </m:r>
            </m:sup>
            <m:e>
              <m:d>
                <m:dPr>
                  <m:ctrlPr>
                    <w:rPr>
                      <w:rFonts w:ascii="Cambria Math" w:hAnsi="Cambria Math"/>
                      <w:i/>
                      <w:sz w:val="20"/>
                    </w:rPr>
                  </m:ctrlPr>
                </m:dPr>
                <m:e>
                  <m:r>
                    <w:rPr>
                      <w:rFonts w:ascii="Cambria Math" w:hAnsi="Cambria Math"/>
                      <w:sz w:val="20"/>
                    </w:rPr>
                    <m:t>Optimal kostnad</m:t>
                  </m:r>
                </m:e>
              </m:d>
              <m:r>
                <w:rPr>
                  <w:rFonts w:ascii="Cambria Math" w:hAnsi="Cambria Math"/>
                  <w:sz w:val="20"/>
                </w:rPr>
                <m:t xml:space="preserve">*(Verklig kostnad)= </m:t>
              </m:r>
              <m:r>
                <m:rPr>
                  <m:sty m:val="p"/>
                </m:rPr>
                <w:rPr>
                  <w:rFonts w:ascii="Cambria Math" w:eastAsia="Times New Roman" w:hAnsi="Cambria Math" w:cs="Calibri"/>
                  <w:color w:val="000000"/>
                </w:rPr>
                <m:t>1 541 261 882</m:t>
              </m:r>
            </m:e>
          </m:nary>
          <m:r>
            <w:rPr>
              <w:rFonts w:ascii="Cambria Math" w:hAnsi="Cambria Math"/>
              <w:sz w:val="20"/>
            </w:rPr>
            <m:t xml:space="preserve"> </m:t>
          </m:r>
        </m:oMath>
      </m:oMathPara>
    </w:p>
    <w:p w:rsidR="00A93B9A" w:rsidRDefault="00A93B9A" w:rsidP="00A93B9A">
      <w:pPr>
        <w:rPr>
          <w:rFonts w:ascii="Calibri" w:eastAsia="Times New Roman" w:hAnsi="Calibri" w:cs="Calibri"/>
          <w:sz w:val="20"/>
        </w:rPr>
      </w:pPr>
    </w:p>
    <w:p w:rsidR="00A93B9A" w:rsidRPr="00BD095B" w:rsidRDefault="00A93B9A" w:rsidP="00A93B9A">
      <w:pPr>
        <w:rPr>
          <w:rFonts w:ascii="Calibri" w:eastAsia="Times New Roman" w:hAnsi="Calibri" w:cs="Calibri"/>
          <w:sz w:val="20"/>
        </w:rPr>
      </w:pPr>
      <w:r>
        <w:rPr>
          <w:rFonts w:ascii="Calibri" w:eastAsia="Times New Roman" w:hAnsi="Calibri" w:cs="Calibri"/>
          <w:sz w:val="20"/>
        </w:rPr>
        <w:t xml:space="preserve">Med ovanstående värden beräknas </w:t>
      </w:r>
      <m:oMath>
        <m:sSub>
          <m:sSubPr>
            <m:ctrlPr>
              <w:rPr>
                <w:rFonts w:ascii="Cambria Math" w:eastAsia="Times New Roman" w:hAnsi="Cambria Math" w:cs="Calibri"/>
                <w:i/>
                <w:sz w:val="20"/>
              </w:rPr>
            </m:ctrlPr>
          </m:sSubPr>
          <m:e>
            <m:r>
              <w:rPr>
                <w:rFonts w:ascii="Cambria Math" w:eastAsia="Times New Roman" w:hAnsi="Cambria Math" w:cs="Calibri"/>
                <w:sz w:val="20"/>
              </w:rPr>
              <m:t>S</m:t>
            </m:r>
          </m:e>
          <m:sub>
            <m:r>
              <w:rPr>
                <w:rFonts w:ascii="Cambria Math" w:eastAsia="Times New Roman" w:hAnsi="Cambria Math" w:cs="Calibri"/>
                <w:sz w:val="20"/>
              </w:rPr>
              <m:t>xy</m:t>
            </m:r>
          </m:sub>
        </m:sSub>
        <m:r>
          <w:rPr>
            <w:rFonts w:ascii="Cambria Math" w:eastAsia="Times New Roman" w:hAnsi="Cambria Math" w:cs="Calibri"/>
            <w:sz w:val="20"/>
          </w:rPr>
          <m:t xml:space="preserve">, </m:t>
        </m:r>
        <m:sSub>
          <m:sSubPr>
            <m:ctrlPr>
              <w:rPr>
                <w:rFonts w:ascii="Cambria Math" w:eastAsia="Times New Roman" w:hAnsi="Cambria Math" w:cs="Calibri"/>
                <w:i/>
                <w:sz w:val="20"/>
              </w:rPr>
            </m:ctrlPr>
          </m:sSubPr>
          <m:e>
            <m:r>
              <w:rPr>
                <w:rFonts w:ascii="Cambria Math" w:eastAsia="Times New Roman" w:hAnsi="Cambria Math" w:cs="Calibri"/>
                <w:sz w:val="20"/>
              </w:rPr>
              <m:t>S</m:t>
            </m:r>
          </m:e>
          <m:sub>
            <m:r>
              <w:rPr>
                <w:rFonts w:ascii="Cambria Math" w:eastAsia="Times New Roman" w:hAnsi="Cambria Math" w:cs="Calibri"/>
                <w:sz w:val="20"/>
              </w:rPr>
              <m:t>xx</m:t>
            </m:r>
          </m:sub>
        </m:sSub>
        <m:r>
          <w:rPr>
            <w:rFonts w:ascii="Cambria Math" w:eastAsia="Times New Roman" w:hAnsi="Cambria Math" w:cs="Calibri"/>
            <w:sz w:val="20"/>
          </w:rPr>
          <m:t xml:space="preserve"> och </m:t>
        </m:r>
        <m:sSub>
          <m:sSubPr>
            <m:ctrlPr>
              <w:rPr>
                <w:rFonts w:ascii="Cambria Math" w:eastAsia="Times New Roman" w:hAnsi="Cambria Math" w:cs="Calibri"/>
                <w:i/>
                <w:sz w:val="20"/>
              </w:rPr>
            </m:ctrlPr>
          </m:sSubPr>
          <m:e>
            <m:r>
              <w:rPr>
                <w:rFonts w:ascii="Cambria Math" w:eastAsia="Times New Roman" w:hAnsi="Cambria Math" w:cs="Calibri"/>
                <w:sz w:val="20"/>
              </w:rPr>
              <m:t>S</m:t>
            </m:r>
          </m:e>
          <m:sub>
            <m:r>
              <w:rPr>
                <w:rFonts w:ascii="Cambria Math" w:eastAsia="Times New Roman" w:hAnsi="Cambria Math" w:cs="Calibri"/>
                <w:sz w:val="20"/>
              </w:rPr>
              <m:t>yy</m:t>
            </m:r>
          </m:sub>
        </m:sSub>
        <m:r>
          <w:rPr>
            <w:rFonts w:ascii="Cambria Math" w:eastAsia="Times New Roman" w:hAnsi="Cambria Math" w:cs="Calibri"/>
            <w:sz w:val="20"/>
          </w:rPr>
          <m:t>.</m:t>
        </m:r>
      </m:oMath>
    </w:p>
    <w:p w:rsidR="00A93B9A" w:rsidRDefault="00A93B9A" w:rsidP="00A93B9A"/>
    <w:p w:rsidR="00A93B9A" w:rsidRPr="00DD6892" w:rsidRDefault="00A25E7C" w:rsidP="00A93B9A">
      <w:pPr>
        <w:rPr>
          <w:rFonts w:ascii="Calibri" w:eastAsia="Times New Roman" w:hAnsi="Calibri" w:cs="Calibri"/>
          <w:color w:val="000000"/>
          <w:sz w:val="20"/>
        </w:rPr>
      </w:pPr>
      <m:oMathPara>
        <m:oMathParaPr>
          <m:jc m:val="left"/>
        </m:oMathParaPr>
        <m:oMath>
          <m:sSub>
            <m:sSubPr>
              <m:ctrlPr>
                <w:rPr>
                  <w:rFonts w:ascii="Cambria Math" w:hAnsi="Cambria Math"/>
                  <w:i/>
                  <w:sz w:val="16"/>
                </w:rPr>
              </m:ctrlPr>
            </m:sSubPr>
            <m:e>
              <m:r>
                <w:rPr>
                  <w:rFonts w:ascii="Cambria Math" w:hAnsi="Cambria Math"/>
                  <w:sz w:val="16"/>
                </w:rPr>
                <m:t>S</m:t>
              </m:r>
            </m:e>
            <m:sub>
              <m:r>
                <w:rPr>
                  <w:rFonts w:ascii="Cambria Math" w:hAnsi="Cambria Math"/>
                  <w:sz w:val="16"/>
                </w:rPr>
                <m:t>xy</m:t>
              </m:r>
            </m:sub>
          </m:sSub>
          <m:r>
            <w:rPr>
              <w:rFonts w:ascii="Cambria Math" w:hAnsi="Cambria Math"/>
              <w:sz w:val="16"/>
            </w:rPr>
            <m:t xml:space="preserve">= </m:t>
          </m:r>
          <m:nary>
            <m:naryPr>
              <m:chr m:val="∑"/>
              <m:limLoc m:val="undOvr"/>
              <m:ctrlPr>
                <w:rPr>
                  <w:rFonts w:ascii="Cambria Math" w:hAnsi="Cambria Math"/>
                  <w:i/>
                  <w:sz w:val="16"/>
                </w:rPr>
              </m:ctrlPr>
            </m:naryPr>
            <m:sub>
              <m:r>
                <w:rPr>
                  <w:rFonts w:ascii="Cambria Math" w:hAnsi="Cambria Math"/>
                  <w:sz w:val="16"/>
                </w:rPr>
                <m:t>i=1</m:t>
              </m:r>
            </m:sub>
            <m:sup>
              <m:r>
                <w:rPr>
                  <w:rFonts w:ascii="Cambria Math" w:hAnsi="Cambria Math"/>
                  <w:sz w:val="16"/>
                </w:rPr>
                <m:t>56</m:t>
              </m:r>
            </m:sup>
            <m:e>
              <m:r>
                <w:rPr>
                  <w:rFonts w:ascii="Cambria Math" w:hAnsi="Cambria Math"/>
                  <w:sz w:val="16"/>
                </w:rPr>
                <m:t>(Optimal kostnad*verklig kostnad)</m:t>
              </m:r>
            </m:e>
          </m:nary>
          <m:r>
            <w:rPr>
              <w:rFonts w:ascii="Cambria Math" w:hAnsi="Cambria Math"/>
              <w:sz w:val="16"/>
            </w:rPr>
            <m:t xml:space="preserve">-  </m:t>
          </m:r>
          <m:f>
            <m:fPr>
              <m:ctrlPr>
                <w:rPr>
                  <w:rFonts w:ascii="Cambria Math" w:hAnsi="Cambria Math"/>
                  <w:i/>
                  <w:sz w:val="16"/>
                </w:rPr>
              </m:ctrlPr>
            </m:fPr>
            <m:num>
              <m:nary>
                <m:naryPr>
                  <m:chr m:val="∑"/>
                  <m:limLoc m:val="undOvr"/>
                  <m:ctrlPr>
                    <w:rPr>
                      <w:rFonts w:ascii="Cambria Math" w:hAnsi="Cambria Math"/>
                      <w:i/>
                      <w:sz w:val="16"/>
                    </w:rPr>
                  </m:ctrlPr>
                </m:naryPr>
                <m:sub>
                  <m:r>
                    <w:rPr>
                      <w:rFonts w:ascii="Cambria Math" w:hAnsi="Cambria Math"/>
                      <w:sz w:val="16"/>
                    </w:rPr>
                    <m:t>i=1</m:t>
                  </m:r>
                </m:sub>
                <m:sup>
                  <m:r>
                    <w:rPr>
                      <w:rFonts w:ascii="Cambria Math" w:hAnsi="Cambria Math"/>
                      <w:sz w:val="16"/>
                    </w:rPr>
                    <m:t>56</m:t>
                  </m:r>
                </m:sup>
                <m:e>
                  <m:d>
                    <m:dPr>
                      <m:ctrlPr>
                        <w:rPr>
                          <w:rFonts w:ascii="Cambria Math" w:hAnsi="Cambria Math"/>
                          <w:i/>
                          <w:sz w:val="16"/>
                        </w:rPr>
                      </m:ctrlPr>
                    </m:dPr>
                    <m:e>
                      <m:r>
                        <w:rPr>
                          <w:rFonts w:ascii="Cambria Math" w:hAnsi="Cambria Math"/>
                          <w:sz w:val="16"/>
                        </w:rPr>
                        <m:t>Optimal kostnad</m:t>
                      </m:r>
                    </m:e>
                  </m:d>
                  <m:r>
                    <w:rPr>
                      <w:rFonts w:ascii="Cambria Math" w:hAnsi="Cambria Math"/>
                      <w:sz w:val="16"/>
                    </w:rPr>
                    <m:t>*</m:t>
                  </m:r>
                  <m:nary>
                    <m:naryPr>
                      <m:chr m:val="∑"/>
                      <m:limLoc m:val="undOvr"/>
                      <m:ctrlPr>
                        <w:rPr>
                          <w:rFonts w:ascii="Cambria Math" w:hAnsi="Cambria Math"/>
                          <w:i/>
                          <w:sz w:val="16"/>
                        </w:rPr>
                      </m:ctrlPr>
                    </m:naryPr>
                    <m:sub>
                      <m:r>
                        <w:rPr>
                          <w:rFonts w:ascii="Cambria Math" w:hAnsi="Cambria Math"/>
                          <w:sz w:val="16"/>
                        </w:rPr>
                        <m:t>i=1</m:t>
                      </m:r>
                    </m:sub>
                    <m:sup>
                      <m:r>
                        <w:rPr>
                          <w:rFonts w:ascii="Cambria Math" w:hAnsi="Cambria Math"/>
                          <w:sz w:val="16"/>
                        </w:rPr>
                        <m:t>56</m:t>
                      </m:r>
                    </m:sup>
                    <m:e>
                      <m:d>
                        <m:dPr>
                          <m:ctrlPr>
                            <w:rPr>
                              <w:rFonts w:ascii="Cambria Math" w:hAnsi="Cambria Math"/>
                              <w:i/>
                              <w:sz w:val="16"/>
                            </w:rPr>
                          </m:ctrlPr>
                        </m:dPr>
                        <m:e>
                          <m:r>
                            <w:rPr>
                              <w:rFonts w:ascii="Cambria Math" w:hAnsi="Cambria Math"/>
                              <w:sz w:val="16"/>
                            </w:rPr>
                            <m:t>Verklig kostnad</m:t>
                          </m:r>
                        </m:e>
                      </m:d>
                    </m:e>
                  </m:nary>
                </m:e>
              </m:nary>
            </m:num>
            <m:den>
              <m:r>
                <w:rPr>
                  <w:rFonts w:ascii="Cambria Math" w:hAnsi="Cambria Math"/>
                  <w:sz w:val="16"/>
                </w:rPr>
                <m:t>56</m:t>
              </m:r>
            </m:den>
          </m:f>
          <m:r>
            <w:rPr>
              <w:rFonts w:ascii="Cambria Math" w:hAnsi="Cambria Math"/>
              <w:sz w:val="16"/>
            </w:rPr>
            <m:t xml:space="preserve">= </m:t>
          </m:r>
          <m:r>
            <m:rPr>
              <m:sty m:val="p"/>
            </m:rPr>
            <w:rPr>
              <w:rFonts w:ascii="Cambria Math" w:eastAsia="Times New Roman" w:hAnsi="Cambria Math" w:cs="Calibri"/>
              <w:color w:val="000000"/>
              <w:sz w:val="20"/>
            </w:rPr>
            <m:t>1 330 986 286</m:t>
          </m:r>
        </m:oMath>
      </m:oMathPara>
    </w:p>
    <w:p w:rsidR="00A93B9A" w:rsidRDefault="00A93B9A" w:rsidP="00A93B9A"/>
    <w:p w:rsidR="00A93B9A" w:rsidRDefault="00A93B9A" w:rsidP="00A93B9A">
      <w:pPr>
        <w:jc w:val="both"/>
      </w:pPr>
    </w:p>
    <w:p w:rsidR="00A93B9A" w:rsidRPr="00DD6892" w:rsidRDefault="00A25E7C" w:rsidP="00A93B9A">
      <w:pPr>
        <w:jc w:val="both"/>
        <w:rPr>
          <w:rFonts w:ascii="Calibri" w:eastAsia="Times New Roman" w:hAnsi="Calibri" w:cs="Calibri"/>
          <w:color w:val="000000"/>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sSup>
                <m:sSupPr>
                  <m:ctrlPr>
                    <w:rPr>
                      <w:rFonts w:ascii="Cambria Math" w:hAnsi="Cambria Math"/>
                      <w:i/>
                    </w:rPr>
                  </m:ctrlPr>
                </m:sSupPr>
                <m:e>
                  <m:d>
                    <m:dPr>
                      <m:ctrlPr>
                        <w:rPr>
                          <w:rFonts w:ascii="Cambria Math" w:hAnsi="Cambria Math"/>
                          <w:i/>
                        </w:rPr>
                      </m:ctrlPr>
                    </m:dPr>
                    <m:e>
                      <m:r>
                        <w:rPr>
                          <w:rFonts w:ascii="Cambria Math" w:hAnsi="Cambria Math"/>
                        </w:rPr>
                        <m:t>Optimal kostnad</m:t>
                      </m:r>
                    </m:e>
                  </m:d>
                </m:e>
                <m:sup>
                  <m:r>
                    <w:rPr>
                      <w:rFonts w:ascii="Cambria Math" w:hAnsi="Cambria Math"/>
                    </w:rPr>
                    <m:t>2</m:t>
                  </m:r>
                </m:sup>
              </m:sSup>
            </m:e>
          </m:nary>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d>
                            <m:dPr>
                              <m:ctrlPr>
                                <w:rPr>
                                  <w:rFonts w:ascii="Cambria Math" w:hAnsi="Cambria Math"/>
                                  <w:i/>
                                </w:rPr>
                              </m:ctrlPr>
                            </m:dPr>
                            <m:e>
                              <m:r>
                                <w:rPr>
                                  <w:rFonts w:ascii="Cambria Math" w:hAnsi="Cambria Math"/>
                                </w:rPr>
                                <m:t>Optimal kostnad</m:t>
                              </m:r>
                            </m:e>
                          </m:d>
                        </m:e>
                      </m:nary>
                    </m:e>
                  </m:d>
                </m:e>
                <m:sup>
                  <m:r>
                    <w:rPr>
                      <w:rFonts w:ascii="Cambria Math" w:hAnsi="Cambria Math"/>
                    </w:rPr>
                    <m:t>2</m:t>
                  </m:r>
                </m:sup>
              </m:sSup>
            </m:num>
            <m:den>
              <m:r>
                <w:rPr>
                  <w:rFonts w:ascii="Cambria Math" w:hAnsi="Cambria Math"/>
                </w:rPr>
                <m:t>56</m:t>
              </m:r>
            </m:den>
          </m:f>
          <m:r>
            <w:rPr>
              <w:rFonts w:ascii="Cambria Math" w:hAnsi="Cambria Math"/>
            </w:rPr>
            <m:t xml:space="preserve">= </m:t>
          </m:r>
          <m:r>
            <m:rPr>
              <m:sty m:val="p"/>
            </m:rPr>
            <w:rPr>
              <w:rFonts w:ascii="Cambria Math" w:eastAsia="Times New Roman" w:hAnsi="Cambria Math" w:cs="Calibri"/>
              <w:color w:val="000000"/>
            </w:rPr>
            <m:t>4 468 719 115</m:t>
          </m:r>
        </m:oMath>
      </m:oMathPara>
    </w:p>
    <w:p w:rsidR="00A93B9A" w:rsidRDefault="00A93B9A" w:rsidP="00A93B9A">
      <w:pPr>
        <w:jc w:val="both"/>
      </w:pPr>
    </w:p>
    <w:p w:rsidR="00A93B9A" w:rsidRPr="00DD6892" w:rsidRDefault="00A25E7C" w:rsidP="00A93B9A">
      <w:pPr>
        <w:jc w:val="both"/>
        <w:rPr>
          <w:rFonts w:ascii="Calibri" w:eastAsia="Times New Roman" w:hAnsi="Calibri" w:cs="Calibri"/>
          <w:color w:val="000000"/>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yy</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sSup>
                <m:sSupPr>
                  <m:ctrlPr>
                    <w:rPr>
                      <w:rFonts w:ascii="Cambria Math" w:hAnsi="Cambria Math"/>
                      <w:i/>
                    </w:rPr>
                  </m:ctrlPr>
                </m:sSupPr>
                <m:e>
                  <m:d>
                    <m:dPr>
                      <m:ctrlPr>
                        <w:rPr>
                          <w:rFonts w:ascii="Cambria Math" w:hAnsi="Cambria Math"/>
                          <w:i/>
                        </w:rPr>
                      </m:ctrlPr>
                    </m:dPr>
                    <m:e>
                      <m:r>
                        <w:rPr>
                          <w:rFonts w:ascii="Cambria Math" w:hAnsi="Cambria Math"/>
                        </w:rPr>
                        <m:t>Verklig kostnad</m:t>
                      </m:r>
                    </m:e>
                  </m:d>
                </m:e>
                <m:sup>
                  <m:r>
                    <w:rPr>
                      <w:rFonts w:ascii="Cambria Math" w:hAnsi="Cambria Math"/>
                    </w:rPr>
                    <m:t>2</m:t>
                  </m:r>
                </m:sup>
              </m:sSup>
            </m:e>
          </m:nary>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d>
                            <m:dPr>
                              <m:ctrlPr>
                                <w:rPr>
                                  <w:rFonts w:ascii="Cambria Math" w:hAnsi="Cambria Math"/>
                                  <w:i/>
                                </w:rPr>
                              </m:ctrlPr>
                            </m:dPr>
                            <m:e>
                              <m:r>
                                <w:rPr>
                                  <w:rFonts w:ascii="Cambria Math" w:hAnsi="Cambria Math"/>
                                </w:rPr>
                                <m:t>Verklig kostnad</m:t>
                              </m:r>
                            </m:e>
                          </m:d>
                        </m:e>
                      </m:nary>
                    </m:e>
                  </m:d>
                </m:e>
                <m:sup>
                  <m:r>
                    <w:rPr>
                      <w:rFonts w:ascii="Cambria Math" w:hAnsi="Cambria Math"/>
                    </w:rPr>
                    <m:t>2</m:t>
                  </m:r>
                </m:sup>
              </m:sSup>
            </m:num>
            <m:den>
              <m:r>
                <w:rPr>
                  <w:rFonts w:ascii="Cambria Math" w:hAnsi="Cambria Math"/>
                </w:rPr>
                <m:t>56</m:t>
              </m:r>
            </m:den>
          </m:f>
          <m:r>
            <w:rPr>
              <w:rFonts w:ascii="Cambria Math" w:hAnsi="Cambria Math"/>
            </w:rPr>
            <m:t xml:space="preserve">= </m:t>
          </m:r>
          <m:r>
            <m:rPr>
              <m:sty m:val="p"/>
            </m:rPr>
            <w:rPr>
              <w:rFonts w:ascii="Cambria Math" w:eastAsia="Times New Roman" w:hAnsi="Cambria Math" w:cs="Calibri"/>
              <w:color w:val="000000"/>
            </w:rPr>
            <m:t>2 056 935 730</m:t>
          </m:r>
        </m:oMath>
      </m:oMathPara>
    </w:p>
    <w:p w:rsidR="00A93B9A" w:rsidRDefault="00A93B9A" w:rsidP="00A93B9A"/>
    <w:p w:rsidR="00A93B9A" w:rsidRDefault="00A93B9A" w:rsidP="00A93B9A"/>
    <w:p w:rsidR="00A93B9A" w:rsidRDefault="00A93B9A" w:rsidP="00A93B9A"/>
    <w:p w:rsidR="00A93B9A" w:rsidRPr="00A93B9A" w:rsidRDefault="00A93B9A" w:rsidP="00A93B9A">
      <w:pPr>
        <w:rPr>
          <w:lang w:val="en-US"/>
        </w:rPr>
      </w:pPr>
      <m:oMathPara>
        <m:oMathParaPr>
          <m:jc m:val="left"/>
        </m:oMathParaPr>
        <m:oMath>
          <m:r>
            <w:rPr>
              <w:rFonts w:ascii="Cambria Math" w:hAnsi="Cambria Math"/>
            </w:rPr>
            <m:t>Korrelatio</m:t>
          </m:r>
          <m:sSub>
            <m:sSubPr>
              <m:ctrlPr>
                <w:rPr>
                  <w:rFonts w:ascii="Cambria Math" w:hAnsi="Cambria Math"/>
                  <w:i/>
                </w:rPr>
              </m:ctrlPr>
            </m:sSubPr>
            <m:e>
              <m:r>
                <w:rPr>
                  <w:rFonts w:ascii="Cambria Math" w:hAnsi="Cambria Math"/>
                </w:rPr>
                <m:t>n</m:t>
              </m:r>
            </m:e>
            <m:sub>
              <m:r>
                <w:rPr>
                  <w:rFonts w:ascii="Cambria Math" w:hAnsi="Cambria Math"/>
                </w:rPr>
                <m:t>2008</m:t>
              </m:r>
            </m:sub>
          </m:sSub>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xy</m:t>
                  </m:r>
                </m:sub>
              </m:sSub>
            </m:num>
            <m:den>
              <m:rad>
                <m:radPr>
                  <m:degHide m:val="on"/>
                  <m:ctrlPr>
                    <w:rPr>
                      <w:rFonts w:ascii="Cambria Math" w:hAnsi="Cambria Math"/>
                    </w:rPr>
                  </m:ctrlPr>
                </m:radPr>
                <m:deg/>
                <m:e>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yy</m:t>
                      </m:r>
                    </m:sub>
                  </m:sSub>
                </m:e>
              </m:rad>
              <m:r>
                <w:rPr>
                  <w:rFonts w:ascii="Cambria Math" w:hAnsi="Cambria Math"/>
                </w:rPr>
                <m:t xml:space="preserve">   </m:t>
              </m:r>
            </m:den>
          </m:f>
          <m:r>
            <w:rPr>
              <w:rFonts w:ascii="Cambria Math" w:hAnsi="Cambria Math"/>
            </w:rPr>
            <m:t>=</m:t>
          </m:r>
          <m:r>
            <m:rPr>
              <m:sty m:val="bi"/>
            </m:rPr>
            <w:rPr>
              <w:rFonts w:ascii="Cambria Math" w:hAnsi="Cambria Math"/>
            </w:rPr>
            <m:t>0,43901</m:t>
          </m:r>
        </m:oMath>
      </m:oMathPara>
    </w:p>
    <w:p w:rsidR="00A93B9A" w:rsidRPr="00A93B9A" w:rsidRDefault="00A93B9A" w:rsidP="00A93B9A">
      <w:r>
        <w:lastRenderedPageBreak/>
        <w:t>B</w:t>
      </w:r>
      <w:r w:rsidRPr="00A93B9A">
        <w:t>eräkning av korrelation 2010</w:t>
      </w:r>
    </w:p>
    <w:tbl>
      <w:tblPr>
        <w:tblW w:w="3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60"/>
        <w:gridCol w:w="1378"/>
        <w:gridCol w:w="1242"/>
      </w:tblGrid>
      <w:tr w:rsidR="00A93B9A" w:rsidRPr="001E3B0D" w:rsidTr="00915F64">
        <w:trPr>
          <w:trHeight w:hRule="exact" w:val="495"/>
          <w:tblHeader/>
        </w:trPr>
        <w:tc>
          <w:tcPr>
            <w:tcW w:w="960" w:type="dxa"/>
            <w:shd w:val="clear" w:color="auto" w:fill="auto"/>
            <w:noWrap/>
            <w:hideMark/>
          </w:tcPr>
          <w:p w:rsidR="00A93B9A" w:rsidRPr="001E3B0D" w:rsidRDefault="00A93B9A" w:rsidP="00915F64">
            <w:pPr>
              <w:spacing w:after="0" w:line="240" w:lineRule="auto"/>
              <w:jc w:val="center"/>
              <w:rPr>
                <w:rFonts w:ascii="Calibri" w:eastAsia="Times New Roman" w:hAnsi="Calibri" w:cs="Calibri"/>
                <w:b/>
                <w:color w:val="000000"/>
                <w:sz w:val="16"/>
              </w:rPr>
            </w:pPr>
            <w:r w:rsidRPr="001E3B0D">
              <w:rPr>
                <w:rFonts w:ascii="Calibri" w:eastAsia="Times New Roman" w:hAnsi="Calibri" w:cs="Calibri"/>
                <w:b/>
                <w:color w:val="000000"/>
                <w:sz w:val="16"/>
              </w:rPr>
              <w:t>Dag</w:t>
            </w:r>
          </w:p>
        </w:tc>
        <w:tc>
          <w:tcPr>
            <w:tcW w:w="1378" w:type="dxa"/>
            <w:shd w:val="clear" w:color="auto" w:fill="auto"/>
            <w:noWrap/>
            <w:hideMark/>
          </w:tcPr>
          <w:p w:rsidR="00A93B9A" w:rsidRDefault="00A93B9A" w:rsidP="00915F64">
            <w:pPr>
              <w:spacing w:after="0" w:line="240" w:lineRule="auto"/>
              <w:jc w:val="center"/>
              <w:rPr>
                <w:rFonts w:ascii="Calibri" w:eastAsia="Times New Roman" w:hAnsi="Calibri" w:cs="Calibri"/>
                <w:b/>
                <w:color w:val="000000"/>
                <w:sz w:val="16"/>
              </w:rPr>
            </w:pPr>
            <w:r w:rsidRPr="001E3B0D">
              <w:rPr>
                <w:rFonts w:ascii="Calibri" w:eastAsia="Times New Roman" w:hAnsi="Calibri" w:cs="Calibri"/>
                <w:b/>
                <w:color w:val="000000"/>
                <w:sz w:val="16"/>
              </w:rPr>
              <w:t>Verklig</w:t>
            </w:r>
            <w:r>
              <w:rPr>
                <w:rFonts w:ascii="Calibri" w:eastAsia="Times New Roman" w:hAnsi="Calibri" w:cs="Calibri"/>
                <w:b/>
                <w:color w:val="000000"/>
                <w:sz w:val="16"/>
              </w:rPr>
              <w:t xml:space="preserve"> kostand</w:t>
            </w:r>
          </w:p>
          <w:p w:rsidR="00A93B9A" w:rsidRPr="001E3B0D" w:rsidRDefault="00A93B9A" w:rsidP="00915F64">
            <w:pPr>
              <w:spacing w:after="0" w:line="240" w:lineRule="auto"/>
              <w:jc w:val="center"/>
              <w:rPr>
                <w:rFonts w:ascii="Calibri" w:eastAsia="Times New Roman" w:hAnsi="Calibri" w:cs="Calibri"/>
                <w:b/>
                <w:color w:val="000000"/>
                <w:sz w:val="16"/>
              </w:rPr>
            </w:pPr>
          </w:p>
        </w:tc>
        <w:tc>
          <w:tcPr>
            <w:tcW w:w="1242" w:type="dxa"/>
            <w:shd w:val="clear" w:color="auto" w:fill="auto"/>
            <w:noWrap/>
            <w:hideMark/>
          </w:tcPr>
          <w:p w:rsidR="00A93B9A" w:rsidRPr="001E3B0D" w:rsidRDefault="00A93B9A" w:rsidP="00915F64">
            <w:pPr>
              <w:spacing w:after="0" w:line="240" w:lineRule="auto"/>
              <w:jc w:val="center"/>
              <w:rPr>
                <w:rFonts w:ascii="Calibri" w:eastAsia="Times New Roman" w:hAnsi="Calibri" w:cs="Calibri"/>
                <w:b/>
                <w:color w:val="000000"/>
                <w:sz w:val="16"/>
              </w:rPr>
            </w:pPr>
            <w:r w:rsidRPr="001E3B0D">
              <w:rPr>
                <w:rFonts w:ascii="Calibri" w:eastAsia="Times New Roman" w:hAnsi="Calibri" w:cs="Calibri"/>
                <w:b/>
                <w:color w:val="000000"/>
                <w:sz w:val="16"/>
              </w:rPr>
              <w:t>Optimal kostnad</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25935,67</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20580,012</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25569,32</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31818,886</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88875,52</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53234,539</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65500,13</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57366,25</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107204,4</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93357,625</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6</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-18616,3</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-9181,797</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7</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-199781</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-204239,016</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8</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88543,62</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95995,019</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9</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63386,71</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57804,876</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10</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28346,92</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13998,886</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11</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33086,95</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35202,924</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12</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38403,17</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41740,232</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13</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25039,21</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10690,478</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14</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1290,242</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-510,028</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15</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12231,88</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10540,625</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16</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15222,55</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12540,668</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17</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8569,041</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6785,318</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18</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10259,86</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7718,285</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19</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11945,49</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8804,945</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20</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10017,69</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7145,754</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21</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10083,41</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8861,585</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22</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12481,74</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12014,442</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23</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15871,15</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12713,969</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24</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-9736,11</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-11522,377</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25</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-3430,75</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-2854,04</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26</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15926,65</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11269,231</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27</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9512,555</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13301,425</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28</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-4293,02</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-17338,868</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29</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26224,13</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21266,707</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30</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16913,01</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25226,138</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31</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363,534</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-5651,444</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32</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-8208,88</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-8359,592</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33</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1120,461</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-1631,53</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34</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-1252,33</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-12,484</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35</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5306,767</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-1770,972</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36</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7395,6</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3630,212</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37</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8945,456</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9746,386</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38</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11249,7</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6942,54</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39</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2393,119</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-2961,114</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40</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2956,595</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7908,349</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41</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15386,55</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4173,286</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42</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7004,182</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-4275,867</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43</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1332,65</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2151,37</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44</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3434,265</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971,598</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45</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-16582,2</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-17004,4</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46</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98296,16</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79201,84</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47</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34107,23</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29917,592</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48</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47401,73</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44286,331</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49</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51565,86</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39987,019</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50</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53388,93</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53646,727</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51</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69340,23</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45501,898</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52</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-341511</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-353143,216</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53</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-12263,6</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-20532,544</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54</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-982,287</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-10563,154</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55</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-41426,4</w:t>
            </w:r>
          </w:p>
        </w:tc>
        <w:tc>
          <w:tcPr>
            <w:tcW w:w="1242"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-36866,669</w:t>
            </w:r>
          </w:p>
        </w:tc>
      </w:tr>
      <w:tr w:rsidR="00A93B9A" w:rsidRPr="001E3B0D" w:rsidTr="00915F64">
        <w:trPr>
          <w:trHeight w:hRule="exact" w:val="198"/>
          <w:tblHeader/>
        </w:trPr>
        <w:tc>
          <w:tcPr>
            <w:tcW w:w="960"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56</w:t>
            </w:r>
          </w:p>
        </w:tc>
        <w:tc>
          <w:tcPr>
            <w:tcW w:w="1378" w:type="dxa"/>
            <w:shd w:val="clear" w:color="auto" w:fill="auto"/>
            <w:noWrap/>
            <w:vAlign w:val="bottom"/>
            <w:hideMark/>
          </w:tcPr>
          <w:p w:rsidR="00A93B9A" w:rsidRPr="001E3B0D" w:rsidRDefault="00A93B9A" w:rsidP="00915F64">
            <w:pPr>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-20783,5</w:t>
            </w:r>
          </w:p>
        </w:tc>
        <w:tc>
          <w:tcPr>
            <w:tcW w:w="1242" w:type="dxa"/>
            <w:shd w:val="clear" w:color="auto" w:fill="auto"/>
            <w:noWrap/>
            <w:vAlign w:val="bottom"/>
            <w:hideMark/>
          </w:tcPr>
          <w:p w:rsidR="00A93B9A" w:rsidRPr="001E3B0D" w:rsidRDefault="00A93B9A" w:rsidP="003807A6">
            <w:pPr>
              <w:keepNext/>
              <w:spacing w:after="0" w:line="240" w:lineRule="auto"/>
              <w:jc w:val="center"/>
              <w:rPr>
                <w:rFonts w:ascii="Calibri" w:eastAsia="Times New Roman" w:hAnsi="Calibri" w:cs="Calibri"/>
                <w:color w:val="000000"/>
                <w:sz w:val="16"/>
              </w:rPr>
            </w:pPr>
            <w:r w:rsidRPr="001E3B0D">
              <w:rPr>
                <w:rFonts w:ascii="Calibri" w:eastAsia="Times New Roman" w:hAnsi="Calibri" w:cs="Calibri"/>
                <w:color w:val="000000"/>
                <w:sz w:val="16"/>
              </w:rPr>
              <w:t>-12592,005</w:t>
            </w:r>
          </w:p>
        </w:tc>
      </w:tr>
    </w:tbl>
    <w:p w:rsidR="003807A6" w:rsidRPr="003807A6" w:rsidRDefault="003807A6">
      <w:pPr>
        <w:pStyle w:val="Beskrivning"/>
        <w:rPr>
          <w:color w:val="auto"/>
        </w:rPr>
      </w:pPr>
      <w:bookmarkStart w:id="138" w:name="_Toc326763644"/>
      <w:r w:rsidRPr="003807A6">
        <w:rPr>
          <w:color w:val="auto"/>
        </w:rPr>
        <w:t xml:space="preserve">Tabell </w:t>
      </w:r>
      <w:r w:rsidR="00A25E7C">
        <w:rPr>
          <w:color w:val="auto"/>
        </w:rPr>
        <w:fldChar w:fldCharType="begin"/>
      </w:r>
      <w:r w:rsidR="002E0750">
        <w:rPr>
          <w:color w:val="auto"/>
        </w:rPr>
        <w:instrText xml:space="preserve"> SEQ Tabell \* ARABIC </w:instrText>
      </w:r>
      <w:r w:rsidR="00A25E7C">
        <w:rPr>
          <w:color w:val="auto"/>
        </w:rPr>
        <w:fldChar w:fldCharType="separate"/>
      </w:r>
      <w:r w:rsidR="006B6C7E">
        <w:rPr>
          <w:noProof/>
          <w:color w:val="auto"/>
        </w:rPr>
        <w:t>10</w:t>
      </w:r>
      <w:r w:rsidR="00A25E7C">
        <w:rPr>
          <w:color w:val="auto"/>
        </w:rPr>
        <w:fldChar w:fldCharType="end"/>
      </w:r>
      <w:r>
        <w:rPr>
          <w:color w:val="auto"/>
        </w:rPr>
        <w:t xml:space="preserve"> – Kostnader 2010</w:t>
      </w:r>
      <w:bookmarkEnd w:id="138"/>
    </w:p>
    <w:p w:rsidR="00A93B9A" w:rsidRPr="003807A6" w:rsidRDefault="003807A6" w:rsidP="003807A6">
      <w:pPr>
        <w:pStyle w:val="Beskrivning"/>
        <w:rPr>
          <w:b w:val="0"/>
          <w:color w:val="auto"/>
        </w:rPr>
      </w:pPr>
      <w:r>
        <w:rPr>
          <w:color w:val="auto"/>
        </w:rPr>
        <w:t xml:space="preserve"> </w:t>
      </w:r>
    </w:p>
    <w:p w:rsidR="00A93B9A" w:rsidRDefault="00A93B9A" w:rsidP="00A93B9A">
      <w:pPr>
        <w:rPr>
          <w:b/>
        </w:rPr>
      </w:pPr>
    </w:p>
    <w:p w:rsidR="00A93B9A" w:rsidRDefault="00A93B9A" w:rsidP="00A93B9A">
      <w:pPr>
        <w:rPr>
          <w:b/>
        </w:rPr>
      </w:pPr>
    </w:p>
    <w:p w:rsidR="00A93B9A" w:rsidRPr="00AA0015" w:rsidRDefault="00A25E7C" w:rsidP="00A93B9A">
      <w:pPr>
        <w:rPr>
          <w:rFonts w:ascii="Calibri" w:eastAsia="Times New Roman" w:hAnsi="Calibri" w:cs="Calibri"/>
          <w:color w:val="000000"/>
        </w:rPr>
      </w:pPr>
      <m:oMathPara>
        <m:oMathParaPr>
          <m:jc m:val="lef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r>
                <w:rPr>
                  <w:rFonts w:ascii="Cambria Math" w:hAnsi="Cambria Math"/>
                </w:rPr>
                <m:t>Verklig kostnad=</m:t>
              </m:r>
              <m:r>
                <m:rPr>
                  <m:sty m:val="p"/>
                </m:rPr>
                <w:rPr>
                  <w:rFonts w:ascii="Cambria Math" w:eastAsia="Times New Roman" w:hAnsi="Cambria Math" w:cs="Calibri"/>
                  <w:color w:val="000000"/>
                </w:rPr>
                <m:t>508 563</m:t>
              </m:r>
              <m:r>
                <w:rPr>
                  <w:rFonts w:ascii="Cambria Math" w:hAnsi="Cambria Math"/>
                </w:rPr>
                <m:t xml:space="preserve"> </m:t>
              </m:r>
            </m:e>
          </m:nary>
        </m:oMath>
      </m:oMathPara>
    </w:p>
    <w:p w:rsidR="00A93B9A" w:rsidRPr="00AA0015" w:rsidRDefault="00A93B9A" w:rsidP="00A93B9A"/>
    <w:p w:rsidR="00A93B9A" w:rsidRPr="00AA0015" w:rsidRDefault="00A25E7C" w:rsidP="00A93B9A">
      <w:pPr>
        <w:rPr>
          <w:rFonts w:ascii="Calibri" w:eastAsia="Times New Roman" w:hAnsi="Calibri" w:cs="Calibri"/>
          <w:color w:val="000000"/>
        </w:rPr>
      </w:pPr>
      <m:oMathPara>
        <m:oMathParaPr>
          <m:jc m:val="lef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r>
                <w:rPr>
                  <w:rFonts w:ascii="Cambria Math" w:hAnsi="Cambria Math"/>
                </w:rPr>
                <m:t xml:space="preserve">Optimal kostnad= </m:t>
              </m:r>
              <m:r>
                <m:rPr>
                  <m:sty m:val="p"/>
                </m:rPr>
                <w:rPr>
                  <w:rFonts w:ascii="Cambria Math" w:eastAsia="Times New Roman" w:hAnsi="Cambria Math" w:cs="Calibri"/>
                  <w:color w:val="000000"/>
                </w:rPr>
                <m:t>277 033</m:t>
              </m:r>
            </m:e>
          </m:nary>
        </m:oMath>
      </m:oMathPara>
    </w:p>
    <w:p w:rsidR="00A93B9A" w:rsidRPr="0065596E" w:rsidRDefault="00A93B9A" w:rsidP="00A93B9A">
      <w:pPr>
        <w:jc w:val="both"/>
        <w:rPr>
          <w:highlight w:val="yellow"/>
        </w:rPr>
      </w:pPr>
    </w:p>
    <w:p w:rsidR="00A93B9A" w:rsidRPr="00AA0015" w:rsidRDefault="00A25E7C" w:rsidP="00A93B9A">
      <w:pPr>
        <w:jc w:val="both"/>
        <w:rPr>
          <w:rFonts w:ascii="Calibri" w:eastAsia="Times New Roman" w:hAnsi="Calibri" w:cs="Calibri"/>
          <w:color w:val="000000"/>
        </w:rPr>
      </w:pPr>
      <m:oMathPara>
        <m:oMathParaPr>
          <m:jc m:val="lef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sSup>
                <m:sSupPr>
                  <m:ctrlPr>
                    <w:rPr>
                      <w:rFonts w:ascii="Cambria Math" w:hAnsi="Cambria Math"/>
                      <w:i/>
                    </w:rPr>
                  </m:ctrlPr>
                </m:sSupPr>
                <m:e>
                  <m:d>
                    <m:dPr>
                      <m:ctrlPr>
                        <w:rPr>
                          <w:rFonts w:ascii="Cambria Math" w:hAnsi="Cambria Math"/>
                          <w:i/>
                        </w:rPr>
                      </m:ctrlPr>
                    </m:dPr>
                    <m:e>
                      <m:r>
                        <w:rPr>
                          <w:rFonts w:ascii="Cambria Math" w:hAnsi="Cambria Math"/>
                        </w:rPr>
                        <m:t>Verklig kostnad</m:t>
                      </m:r>
                    </m:e>
                  </m:d>
                </m:e>
                <m:sup>
                  <m:r>
                    <w:rPr>
                      <w:rFonts w:ascii="Cambria Math" w:hAnsi="Cambria Math"/>
                    </w:rPr>
                    <m:t>2</m:t>
                  </m:r>
                </m:sup>
              </m:sSup>
            </m:e>
          </m:nary>
          <m:r>
            <w:rPr>
              <w:rFonts w:ascii="Cambria Math" w:hAnsi="Cambria Math"/>
            </w:rPr>
            <m:t xml:space="preserve">=  </m:t>
          </m:r>
          <m:r>
            <m:rPr>
              <m:sty m:val="p"/>
            </m:rPr>
            <w:rPr>
              <w:rFonts w:ascii="Cambria Math" w:eastAsia="Times New Roman" w:hAnsi="Cambria Math" w:cs="Calibri"/>
              <w:color w:val="000000"/>
            </w:rPr>
            <m:t>2,2715E+11</m:t>
          </m:r>
        </m:oMath>
      </m:oMathPara>
    </w:p>
    <w:p w:rsidR="00A93B9A" w:rsidRPr="00AA0015" w:rsidRDefault="00A93B9A" w:rsidP="00A93B9A">
      <w:pPr>
        <w:jc w:val="both"/>
        <w:rPr>
          <w:rFonts w:ascii="Calibri" w:eastAsia="Times New Roman" w:hAnsi="Calibri" w:cs="Calibri"/>
          <w:color w:val="000000"/>
        </w:rPr>
      </w:pPr>
    </w:p>
    <w:p w:rsidR="00A93B9A" w:rsidRPr="00AA0015" w:rsidRDefault="00A25E7C" w:rsidP="00A93B9A">
      <w:pPr>
        <w:jc w:val="both"/>
        <w:rPr>
          <w:rFonts w:ascii="Calibri" w:eastAsia="Times New Roman" w:hAnsi="Calibri" w:cs="Calibri"/>
          <w:color w:val="000000"/>
        </w:rPr>
      </w:pPr>
      <m:oMathPara>
        <m:oMathParaPr>
          <m:jc m:val="lef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sSup>
                <m:sSupPr>
                  <m:ctrlPr>
                    <w:rPr>
                      <w:rFonts w:ascii="Cambria Math" w:hAnsi="Cambria Math"/>
                      <w:i/>
                    </w:rPr>
                  </m:ctrlPr>
                </m:sSupPr>
                <m:e>
                  <m:d>
                    <m:dPr>
                      <m:ctrlPr>
                        <w:rPr>
                          <w:rFonts w:ascii="Cambria Math" w:hAnsi="Cambria Math"/>
                          <w:i/>
                        </w:rPr>
                      </m:ctrlPr>
                    </m:dPr>
                    <m:e>
                      <m:r>
                        <w:rPr>
                          <w:rFonts w:ascii="Cambria Math" w:hAnsi="Cambria Math"/>
                        </w:rPr>
                        <m:t>Optimal kostnad</m:t>
                      </m:r>
                    </m:e>
                  </m:d>
                </m:e>
                <m:sup>
                  <m:r>
                    <w:rPr>
                      <w:rFonts w:ascii="Cambria Math" w:hAnsi="Cambria Math"/>
                    </w:rPr>
                    <m:t>2</m:t>
                  </m:r>
                </m:sup>
              </m:sSup>
            </m:e>
          </m:nary>
          <m:r>
            <w:rPr>
              <w:rFonts w:ascii="Cambria Math" w:hAnsi="Cambria Math"/>
            </w:rPr>
            <m:t xml:space="preserve">=  </m:t>
          </m:r>
          <m:r>
            <m:rPr>
              <m:sty m:val="p"/>
            </m:rPr>
            <w:rPr>
              <w:rFonts w:ascii="Cambria Math" w:eastAsia="Times New Roman" w:hAnsi="Cambria Math" w:cs="Calibri"/>
              <w:color w:val="000000"/>
            </w:rPr>
            <m:t>2,1975E+11</m:t>
          </m:r>
        </m:oMath>
      </m:oMathPara>
    </w:p>
    <w:p w:rsidR="00A93B9A" w:rsidRPr="00AA0015" w:rsidRDefault="00A93B9A" w:rsidP="00A93B9A">
      <w:pPr>
        <w:jc w:val="both"/>
        <w:rPr>
          <w:rFonts w:ascii="Calibri" w:eastAsia="Times New Roman" w:hAnsi="Calibri" w:cs="Calibri"/>
          <w:color w:val="000000"/>
        </w:rPr>
      </w:pPr>
    </w:p>
    <w:p w:rsidR="00A93B9A" w:rsidRPr="00AA0015" w:rsidRDefault="00A25E7C" w:rsidP="00A93B9A">
      <w:pPr>
        <w:jc w:val="both"/>
        <w:rPr>
          <w:rFonts w:ascii="Calibri" w:eastAsia="Times New Roman" w:hAnsi="Calibri" w:cs="Calibri"/>
          <w:color w:val="000000"/>
        </w:rPr>
      </w:pPr>
      <m:oMathPara>
        <m:oMathParaPr>
          <m:jc m:val="left"/>
        </m:oMathParaPr>
        <m:oMath>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56</m:t>
              </m:r>
            </m:sup>
            <m:e>
              <m:d>
                <m:dPr>
                  <m:ctrlPr>
                    <w:rPr>
                      <w:rFonts w:ascii="Cambria Math" w:hAnsi="Cambria Math"/>
                      <w:i/>
                      <w:sz w:val="20"/>
                    </w:rPr>
                  </m:ctrlPr>
                </m:dPr>
                <m:e>
                  <m:r>
                    <w:rPr>
                      <w:rFonts w:ascii="Cambria Math" w:hAnsi="Cambria Math"/>
                      <w:sz w:val="20"/>
                    </w:rPr>
                    <m:t>Optimal kostnad</m:t>
                  </m:r>
                </m:e>
              </m:d>
              <m:r>
                <w:rPr>
                  <w:rFonts w:ascii="Cambria Math" w:hAnsi="Cambria Math"/>
                  <w:sz w:val="20"/>
                </w:rPr>
                <m:t>*(Verklig kostnad)=</m:t>
              </m:r>
            </m:e>
          </m:nary>
          <m:r>
            <w:rPr>
              <w:rFonts w:ascii="Cambria Math" w:hAnsi="Cambria Math"/>
              <w:sz w:val="20"/>
            </w:rPr>
            <m:t xml:space="preserve"> </m:t>
          </m:r>
          <m:r>
            <m:rPr>
              <m:sty m:val="p"/>
            </m:rPr>
            <w:rPr>
              <w:rFonts w:ascii="Cambria Math" w:eastAsia="Times New Roman" w:hAnsi="Cambria Math" w:cs="Calibri"/>
              <w:color w:val="000000"/>
            </w:rPr>
            <m:t>2,21201E+11</m:t>
          </m:r>
        </m:oMath>
      </m:oMathPara>
    </w:p>
    <w:p w:rsidR="00A93B9A" w:rsidRPr="00AA0015" w:rsidRDefault="00A93B9A" w:rsidP="00A93B9A">
      <w:pPr>
        <w:jc w:val="both"/>
        <w:rPr>
          <w:rFonts w:ascii="Calibri" w:eastAsia="Times New Roman" w:hAnsi="Calibri" w:cs="Calibri"/>
          <w:color w:val="000000"/>
        </w:rPr>
      </w:pPr>
    </w:p>
    <w:p w:rsidR="00A93B9A" w:rsidRPr="00AA0015" w:rsidRDefault="00A93B9A" w:rsidP="00A93B9A">
      <w:pPr>
        <w:jc w:val="both"/>
        <w:rPr>
          <w:rFonts w:ascii="Calibri" w:eastAsia="Times New Roman" w:hAnsi="Calibri" w:cs="Calibri"/>
          <w:sz w:val="20"/>
        </w:rPr>
      </w:pPr>
      <w:r w:rsidRPr="00AA0015">
        <w:rPr>
          <w:rFonts w:ascii="Calibri" w:eastAsia="Times New Roman" w:hAnsi="Calibri" w:cs="Calibri"/>
          <w:sz w:val="20"/>
        </w:rPr>
        <w:t xml:space="preserve">Med ovanstående värden beräknas </w:t>
      </w:r>
      <m:oMath>
        <m:sSub>
          <m:sSubPr>
            <m:ctrlPr>
              <w:rPr>
                <w:rFonts w:ascii="Cambria Math" w:eastAsia="Times New Roman" w:hAnsi="Cambria Math" w:cs="Calibri"/>
                <w:i/>
                <w:sz w:val="20"/>
              </w:rPr>
            </m:ctrlPr>
          </m:sSubPr>
          <m:e>
            <m:r>
              <w:rPr>
                <w:rFonts w:ascii="Cambria Math" w:eastAsia="Times New Roman" w:hAnsi="Cambria Math" w:cs="Calibri"/>
                <w:sz w:val="20"/>
              </w:rPr>
              <m:t>S</m:t>
            </m:r>
          </m:e>
          <m:sub>
            <m:r>
              <w:rPr>
                <w:rFonts w:ascii="Cambria Math" w:eastAsia="Times New Roman" w:hAnsi="Cambria Math" w:cs="Calibri"/>
                <w:sz w:val="20"/>
              </w:rPr>
              <m:t>xy</m:t>
            </m:r>
          </m:sub>
        </m:sSub>
        <m:r>
          <w:rPr>
            <w:rFonts w:ascii="Cambria Math" w:eastAsia="Times New Roman" w:hAnsi="Cambria Math" w:cs="Calibri"/>
            <w:sz w:val="20"/>
          </w:rPr>
          <m:t xml:space="preserve">, </m:t>
        </m:r>
        <m:sSub>
          <m:sSubPr>
            <m:ctrlPr>
              <w:rPr>
                <w:rFonts w:ascii="Cambria Math" w:eastAsia="Times New Roman" w:hAnsi="Cambria Math" w:cs="Calibri"/>
                <w:i/>
                <w:sz w:val="20"/>
              </w:rPr>
            </m:ctrlPr>
          </m:sSubPr>
          <m:e>
            <m:r>
              <w:rPr>
                <w:rFonts w:ascii="Cambria Math" w:eastAsia="Times New Roman" w:hAnsi="Cambria Math" w:cs="Calibri"/>
                <w:sz w:val="20"/>
              </w:rPr>
              <m:t>S</m:t>
            </m:r>
          </m:e>
          <m:sub>
            <m:r>
              <w:rPr>
                <w:rFonts w:ascii="Cambria Math" w:eastAsia="Times New Roman" w:hAnsi="Cambria Math" w:cs="Calibri"/>
                <w:sz w:val="20"/>
              </w:rPr>
              <m:t>xx</m:t>
            </m:r>
          </m:sub>
        </m:sSub>
        <m:r>
          <w:rPr>
            <w:rFonts w:ascii="Cambria Math" w:eastAsia="Times New Roman" w:hAnsi="Cambria Math" w:cs="Calibri"/>
            <w:sz w:val="20"/>
          </w:rPr>
          <m:t xml:space="preserve"> och </m:t>
        </m:r>
        <m:sSub>
          <m:sSubPr>
            <m:ctrlPr>
              <w:rPr>
                <w:rFonts w:ascii="Cambria Math" w:eastAsia="Times New Roman" w:hAnsi="Cambria Math" w:cs="Calibri"/>
                <w:i/>
                <w:sz w:val="20"/>
              </w:rPr>
            </m:ctrlPr>
          </m:sSubPr>
          <m:e>
            <m:r>
              <w:rPr>
                <w:rFonts w:ascii="Cambria Math" w:eastAsia="Times New Roman" w:hAnsi="Cambria Math" w:cs="Calibri"/>
                <w:sz w:val="20"/>
              </w:rPr>
              <m:t>S</m:t>
            </m:r>
          </m:e>
          <m:sub>
            <m:r>
              <w:rPr>
                <w:rFonts w:ascii="Cambria Math" w:eastAsia="Times New Roman" w:hAnsi="Cambria Math" w:cs="Calibri"/>
                <w:sz w:val="20"/>
              </w:rPr>
              <m:t>yy</m:t>
            </m:r>
          </m:sub>
        </m:sSub>
        <m:r>
          <w:rPr>
            <w:rFonts w:ascii="Cambria Math" w:eastAsia="Times New Roman" w:hAnsi="Cambria Math" w:cs="Calibri"/>
            <w:sz w:val="20"/>
          </w:rPr>
          <m:t>.</m:t>
        </m:r>
      </m:oMath>
    </w:p>
    <w:p w:rsidR="00A93B9A" w:rsidRPr="00AA0015" w:rsidRDefault="00A93B9A" w:rsidP="00A93B9A">
      <w:pPr>
        <w:jc w:val="both"/>
      </w:pPr>
    </w:p>
    <w:p w:rsidR="00A93B9A" w:rsidRPr="00AA0015" w:rsidRDefault="00A25E7C" w:rsidP="00A93B9A">
      <w:pPr>
        <w:jc w:val="both"/>
        <w:rPr>
          <w:rFonts w:ascii="Calibri" w:eastAsia="Times New Roman" w:hAnsi="Calibri" w:cs="Calibri"/>
          <w:color w:val="000000"/>
        </w:rPr>
      </w:pPr>
      <m:oMathPara>
        <m:oMathParaPr>
          <m:jc m:val="left"/>
        </m:oMathParaPr>
        <m:oMath>
          <m:sSub>
            <m:sSubPr>
              <m:ctrlPr>
                <w:rPr>
                  <w:rFonts w:ascii="Cambria Math" w:hAnsi="Cambria Math"/>
                  <w:i/>
                  <w:sz w:val="16"/>
                </w:rPr>
              </m:ctrlPr>
            </m:sSubPr>
            <m:e>
              <m:r>
                <w:rPr>
                  <w:rFonts w:ascii="Cambria Math" w:hAnsi="Cambria Math"/>
                  <w:sz w:val="16"/>
                </w:rPr>
                <m:t>S</m:t>
              </m:r>
            </m:e>
            <m:sub>
              <m:r>
                <w:rPr>
                  <w:rFonts w:ascii="Cambria Math" w:hAnsi="Cambria Math"/>
                  <w:sz w:val="16"/>
                </w:rPr>
                <m:t>xy</m:t>
              </m:r>
            </m:sub>
          </m:sSub>
          <m:r>
            <w:rPr>
              <w:rFonts w:ascii="Cambria Math" w:hAnsi="Cambria Math"/>
              <w:sz w:val="16"/>
            </w:rPr>
            <m:t xml:space="preserve">= </m:t>
          </m:r>
          <m:nary>
            <m:naryPr>
              <m:chr m:val="∑"/>
              <m:limLoc m:val="undOvr"/>
              <m:ctrlPr>
                <w:rPr>
                  <w:rFonts w:ascii="Cambria Math" w:hAnsi="Cambria Math"/>
                  <w:i/>
                  <w:sz w:val="16"/>
                </w:rPr>
              </m:ctrlPr>
            </m:naryPr>
            <m:sub>
              <m:r>
                <w:rPr>
                  <w:rFonts w:ascii="Cambria Math" w:hAnsi="Cambria Math"/>
                  <w:sz w:val="16"/>
                </w:rPr>
                <m:t>i=1</m:t>
              </m:r>
            </m:sub>
            <m:sup>
              <m:r>
                <w:rPr>
                  <w:rFonts w:ascii="Cambria Math" w:hAnsi="Cambria Math"/>
                  <w:sz w:val="16"/>
                </w:rPr>
                <m:t>56</m:t>
              </m:r>
            </m:sup>
            <m:e>
              <m:r>
                <w:rPr>
                  <w:rFonts w:ascii="Cambria Math" w:hAnsi="Cambria Math"/>
                  <w:sz w:val="16"/>
                </w:rPr>
                <m:t>Optimal kostnad*verklig kostnad</m:t>
              </m:r>
            </m:e>
          </m:nary>
          <m:r>
            <w:rPr>
              <w:rFonts w:ascii="Cambria Math" w:hAnsi="Cambria Math"/>
              <w:sz w:val="16"/>
            </w:rPr>
            <m:t xml:space="preserve">-  </m:t>
          </m:r>
          <m:f>
            <m:fPr>
              <m:ctrlPr>
                <w:rPr>
                  <w:rFonts w:ascii="Cambria Math" w:hAnsi="Cambria Math"/>
                  <w:i/>
                  <w:sz w:val="16"/>
                </w:rPr>
              </m:ctrlPr>
            </m:fPr>
            <m:num>
              <m:nary>
                <m:naryPr>
                  <m:chr m:val="∑"/>
                  <m:limLoc m:val="undOvr"/>
                  <m:ctrlPr>
                    <w:rPr>
                      <w:rFonts w:ascii="Cambria Math" w:hAnsi="Cambria Math"/>
                      <w:i/>
                      <w:sz w:val="16"/>
                    </w:rPr>
                  </m:ctrlPr>
                </m:naryPr>
                <m:sub>
                  <m:r>
                    <w:rPr>
                      <w:rFonts w:ascii="Cambria Math" w:hAnsi="Cambria Math"/>
                      <w:sz w:val="16"/>
                    </w:rPr>
                    <m:t>i=1</m:t>
                  </m:r>
                </m:sub>
                <m:sup>
                  <m:r>
                    <w:rPr>
                      <w:rFonts w:ascii="Cambria Math" w:hAnsi="Cambria Math"/>
                      <w:sz w:val="16"/>
                    </w:rPr>
                    <m:t>56</m:t>
                  </m:r>
                </m:sup>
                <m:e>
                  <m:d>
                    <m:dPr>
                      <m:ctrlPr>
                        <w:rPr>
                          <w:rFonts w:ascii="Cambria Math" w:hAnsi="Cambria Math"/>
                          <w:i/>
                          <w:sz w:val="16"/>
                        </w:rPr>
                      </m:ctrlPr>
                    </m:dPr>
                    <m:e>
                      <m:r>
                        <w:rPr>
                          <w:rFonts w:ascii="Cambria Math" w:hAnsi="Cambria Math"/>
                          <w:sz w:val="16"/>
                        </w:rPr>
                        <m:t>Optimal kostnad</m:t>
                      </m:r>
                    </m:e>
                  </m:d>
                  <m:r>
                    <w:rPr>
                      <w:rFonts w:ascii="Cambria Math" w:hAnsi="Cambria Math"/>
                      <w:sz w:val="16"/>
                    </w:rPr>
                    <m:t>*</m:t>
                  </m:r>
                  <m:nary>
                    <m:naryPr>
                      <m:chr m:val="∑"/>
                      <m:limLoc m:val="undOvr"/>
                      <m:ctrlPr>
                        <w:rPr>
                          <w:rFonts w:ascii="Cambria Math" w:hAnsi="Cambria Math"/>
                          <w:i/>
                          <w:sz w:val="16"/>
                        </w:rPr>
                      </m:ctrlPr>
                    </m:naryPr>
                    <m:sub>
                      <m:r>
                        <w:rPr>
                          <w:rFonts w:ascii="Cambria Math" w:hAnsi="Cambria Math"/>
                          <w:sz w:val="16"/>
                        </w:rPr>
                        <m:t>i=1</m:t>
                      </m:r>
                    </m:sub>
                    <m:sup>
                      <m:r>
                        <w:rPr>
                          <w:rFonts w:ascii="Cambria Math" w:hAnsi="Cambria Math"/>
                          <w:sz w:val="16"/>
                        </w:rPr>
                        <m:t>56</m:t>
                      </m:r>
                    </m:sup>
                    <m:e>
                      <m:d>
                        <m:dPr>
                          <m:ctrlPr>
                            <w:rPr>
                              <w:rFonts w:ascii="Cambria Math" w:hAnsi="Cambria Math"/>
                              <w:i/>
                              <w:sz w:val="16"/>
                            </w:rPr>
                          </m:ctrlPr>
                        </m:dPr>
                        <m:e>
                          <m:r>
                            <w:rPr>
                              <w:rFonts w:ascii="Cambria Math" w:hAnsi="Cambria Math"/>
                              <w:sz w:val="16"/>
                            </w:rPr>
                            <m:t>Verklig kostnad</m:t>
                          </m:r>
                        </m:e>
                      </m:d>
                    </m:e>
                  </m:nary>
                </m:e>
              </m:nary>
            </m:num>
            <m:den>
              <m:r>
                <w:rPr>
                  <w:rFonts w:ascii="Cambria Math" w:hAnsi="Cambria Math"/>
                  <w:sz w:val="16"/>
                </w:rPr>
                <m:t>56</m:t>
              </m:r>
            </m:den>
          </m:f>
          <m:r>
            <w:rPr>
              <w:rFonts w:ascii="Cambria Math" w:hAnsi="Cambria Math"/>
              <w:sz w:val="16"/>
            </w:rPr>
            <m:t xml:space="preserve">= </m:t>
          </m:r>
          <m:r>
            <m:rPr>
              <m:sty m:val="p"/>
            </m:rPr>
            <w:rPr>
              <w:rFonts w:ascii="Cambria Math" w:eastAsia="Times New Roman" w:hAnsi="Cambria Math" w:cs="Calibri"/>
              <w:color w:val="000000"/>
            </w:rPr>
            <m:t>2,18685E+11</m:t>
          </m:r>
        </m:oMath>
      </m:oMathPara>
    </w:p>
    <w:p w:rsidR="00A93B9A" w:rsidRPr="00AA0015" w:rsidRDefault="00A93B9A" w:rsidP="00A93B9A">
      <w:pPr>
        <w:jc w:val="both"/>
        <w:rPr>
          <w:rFonts w:ascii="Calibri" w:eastAsia="Times New Roman" w:hAnsi="Calibri" w:cs="Calibri"/>
          <w:color w:val="000000"/>
          <w:sz w:val="20"/>
        </w:rPr>
      </w:pPr>
    </w:p>
    <w:p w:rsidR="00A93B9A" w:rsidRPr="00AA0015" w:rsidRDefault="00A25E7C" w:rsidP="00A93B9A">
      <w:pPr>
        <w:jc w:val="both"/>
        <w:rPr>
          <w:rFonts w:ascii="Calibri" w:eastAsia="Times New Roman" w:hAnsi="Calibri" w:cs="Calibri"/>
          <w:color w:val="000000"/>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sSup>
                <m:sSupPr>
                  <m:ctrlPr>
                    <w:rPr>
                      <w:rFonts w:ascii="Cambria Math" w:hAnsi="Cambria Math"/>
                      <w:i/>
                    </w:rPr>
                  </m:ctrlPr>
                </m:sSupPr>
                <m:e>
                  <m:d>
                    <m:dPr>
                      <m:ctrlPr>
                        <w:rPr>
                          <w:rFonts w:ascii="Cambria Math" w:hAnsi="Cambria Math"/>
                          <w:i/>
                        </w:rPr>
                      </m:ctrlPr>
                    </m:dPr>
                    <m:e>
                      <m:r>
                        <w:rPr>
                          <w:rFonts w:ascii="Cambria Math" w:hAnsi="Cambria Math"/>
                        </w:rPr>
                        <m:t>Optimal kostnad</m:t>
                      </m:r>
                    </m:e>
                  </m:d>
                </m:e>
                <m:sup>
                  <m:r>
                    <w:rPr>
                      <w:rFonts w:ascii="Cambria Math" w:hAnsi="Cambria Math"/>
                    </w:rPr>
                    <m:t>2</m:t>
                  </m:r>
                </m:sup>
              </m:sSup>
            </m:e>
          </m:nary>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d>
                            <m:dPr>
                              <m:ctrlPr>
                                <w:rPr>
                                  <w:rFonts w:ascii="Cambria Math" w:hAnsi="Cambria Math"/>
                                  <w:i/>
                                </w:rPr>
                              </m:ctrlPr>
                            </m:dPr>
                            <m:e>
                              <m:r>
                                <w:rPr>
                                  <w:rFonts w:ascii="Cambria Math" w:hAnsi="Cambria Math"/>
                                </w:rPr>
                                <m:t>Optimal kostnad</m:t>
                              </m:r>
                            </m:e>
                          </m:d>
                        </m:e>
                      </m:nary>
                    </m:e>
                  </m:d>
                </m:e>
                <m:sup>
                  <m:r>
                    <w:rPr>
                      <w:rFonts w:ascii="Cambria Math" w:hAnsi="Cambria Math"/>
                    </w:rPr>
                    <m:t>2</m:t>
                  </m:r>
                </m:sup>
              </m:sSup>
            </m:num>
            <m:den>
              <m:r>
                <w:rPr>
                  <w:rFonts w:ascii="Cambria Math" w:hAnsi="Cambria Math"/>
                </w:rPr>
                <m:t>56</m:t>
              </m:r>
            </m:den>
          </m:f>
          <m:r>
            <w:rPr>
              <w:rFonts w:ascii="Cambria Math" w:hAnsi="Cambria Math"/>
            </w:rPr>
            <m:t xml:space="preserve">= </m:t>
          </m:r>
          <m:r>
            <m:rPr>
              <m:sty m:val="p"/>
            </m:rPr>
            <w:rPr>
              <w:rFonts w:ascii="Cambria Math" w:eastAsia="Times New Roman" w:hAnsi="Cambria Math" w:cs="Calibri"/>
              <w:color w:val="000000"/>
            </w:rPr>
            <m:t>2,22531E+11</m:t>
          </m:r>
        </m:oMath>
      </m:oMathPara>
    </w:p>
    <w:p w:rsidR="00A93B9A" w:rsidRPr="00AA0015" w:rsidRDefault="00A93B9A" w:rsidP="00A93B9A">
      <w:pPr>
        <w:jc w:val="both"/>
        <w:rPr>
          <w:rFonts w:ascii="Calibri" w:eastAsia="Times New Roman" w:hAnsi="Calibri" w:cs="Calibri"/>
          <w:color w:val="000000"/>
        </w:rPr>
      </w:pPr>
    </w:p>
    <w:p w:rsidR="00A93B9A" w:rsidRPr="00AA0015" w:rsidRDefault="00A25E7C" w:rsidP="00A93B9A">
      <w:pPr>
        <w:jc w:val="both"/>
        <w:rPr>
          <w:rFonts w:ascii="Calibri" w:eastAsia="Times New Roman" w:hAnsi="Calibri" w:cs="Calibri"/>
          <w:color w:val="000000"/>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yy</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sSup>
                <m:sSupPr>
                  <m:ctrlPr>
                    <w:rPr>
                      <w:rFonts w:ascii="Cambria Math" w:hAnsi="Cambria Math"/>
                      <w:i/>
                    </w:rPr>
                  </m:ctrlPr>
                </m:sSupPr>
                <m:e>
                  <m:d>
                    <m:dPr>
                      <m:ctrlPr>
                        <w:rPr>
                          <w:rFonts w:ascii="Cambria Math" w:hAnsi="Cambria Math"/>
                          <w:i/>
                        </w:rPr>
                      </m:ctrlPr>
                    </m:dPr>
                    <m:e>
                      <m:r>
                        <w:rPr>
                          <w:rFonts w:ascii="Cambria Math" w:hAnsi="Cambria Math"/>
                        </w:rPr>
                        <m:t>Verklig kostnad</m:t>
                      </m:r>
                    </m:e>
                  </m:d>
                </m:e>
                <m:sup>
                  <m:r>
                    <w:rPr>
                      <w:rFonts w:ascii="Cambria Math" w:hAnsi="Cambria Math"/>
                    </w:rPr>
                    <m:t>2</m:t>
                  </m:r>
                </m:sup>
              </m:sSup>
            </m:e>
          </m:nary>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56</m:t>
                          </m:r>
                        </m:sup>
                        <m:e>
                          <m:d>
                            <m:dPr>
                              <m:ctrlPr>
                                <w:rPr>
                                  <w:rFonts w:ascii="Cambria Math" w:hAnsi="Cambria Math"/>
                                  <w:i/>
                                </w:rPr>
                              </m:ctrlPr>
                            </m:dPr>
                            <m:e>
                              <m:r>
                                <w:rPr>
                                  <w:rFonts w:ascii="Cambria Math" w:hAnsi="Cambria Math"/>
                                </w:rPr>
                                <m:t>Verklig kostnad</m:t>
                              </m:r>
                            </m:e>
                          </m:d>
                        </m:e>
                      </m:nary>
                    </m:e>
                  </m:d>
                </m:e>
                <m:sup>
                  <m:r>
                    <w:rPr>
                      <w:rFonts w:ascii="Cambria Math" w:hAnsi="Cambria Math"/>
                    </w:rPr>
                    <m:t>2</m:t>
                  </m:r>
                </m:sup>
              </m:sSup>
            </m:num>
            <m:den>
              <m:r>
                <w:rPr>
                  <w:rFonts w:ascii="Cambria Math" w:hAnsi="Cambria Math"/>
                </w:rPr>
                <m:t>56</m:t>
              </m:r>
            </m:den>
          </m:f>
          <m:r>
            <w:rPr>
              <w:rFonts w:ascii="Cambria Math" w:hAnsi="Cambria Math"/>
            </w:rPr>
            <m:t xml:space="preserve">= </m:t>
          </m:r>
          <m:r>
            <m:rPr>
              <m:sty m:val="p"/>
            </m:rPr>
            <w:rPr>
              <w:rFonts w:ascii="Cambria Math" w:eastAsia="Times New Roman" w:hAnsi="Cambria Math" w:cs="Calibri"/>
              <w:color w:val="000000"/>
            </w:rPr>
            <m:t>2,18377E+11</m:t>
          </m:r>
        </m:oMath>
      </m:oMathPara>
    </w:p>
    <w:p w:rsidR="00A93B9A" w:rsidRPr="00AA0015" w:rsidRDefault="00A93B9A" w:rsidP="00A93B9A">
      <w:pPr>
        <w:jc w:val="both"/>
        <w:rPr>
          <w:rFonts w:ascii="Calibri" w:eastAsia="Times New Roman" w:hAnsi="Calibri" w:cs="Calibri"/>
          <w:color w:val="000000"/>
        </w:rPr>
      </w:pPr>
    </w:p>
    <w:p w:rsidR="00A93B9A" w:rsidRPr="00AA0015" w:rsidRDefault="00A93B9A" w:rsidP="00A93B9A">
      <w:pPr>
        <w:jc w:val="both"/>
      </w:pPr>
    </w:p>
    <w:p w:rsidR="00A93B9A" w:rsidRDefault="00A93B9A" w:rsidP="00A93B9A">
      <w:pPr>
        <w:jc w:val="both"/>
      </w:pPr>
      <m:oMathPara>
        <m:oMathParaPr>
          <m:jc m:val="left"/>
        </m:oMathParaPr>
        <m:oMath>
          <m:r>
            <w:rPr>
              <w:rFonts w:ascii="Cambria Math" w:hAnsi="Cambria Math"/>
            </w:rPr>
            <m:t>Korrelatio</m:t>
          </m:r>
          <m:sSub>
            <m:sSubPr>
              <m:ctrlPr>
                <w:rPr>
                  <w:rFonts w:ascii="Cambria Math" w:hAnsi="Cambria Math"/>
                  <w:i/>
                </w:rPr>
              </m:ctrlPr>
            </m:sSubPr>
            <m:e>
              <m:r>
                <w:rPr>
                  <w:rFonts w:ascii="Cambria Math" w:hAnsi="Cambria Math"/>
                </w:rPr>
                <m:t>n</m:t>
              </m:r>
            </m:e>
            <m:sub>
              <m:r>
                <w:rPr>
                  <w:rFonts w:ascii="Cambria Math" w:hAnsi="Cambria Math"/>
                </w:rPr>
                <m:t>2010</m:t>
              </m:r>
            </m:sub>
          </m:sSub>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xy</m:t>
                  </m:r>
                </m:sub>
              </m:sSub>
            </m:num>
            <m:den>
              <m:rad>
                <m:radPr>
                  <m:degHide m:val="on"/>
                  <m:ctrlPr>
                    <w:rPr>
                      <w:rFonts w:ascii="Cambria Math" w:hAnsi="Cambria Math"/>
                    </w:rPr>
                  </m:ctrlPr>
                </m:radPr>
                <m:deg/>
                <m:e>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yy</m:t>
                      </m:r>
                    </m:sub>
                  </m:sSub>
                </m:e>
              </m:rad>
              <m:r>
                <w:rPr>
                  <w:rFonts w:ascii="Cambria Math" w:hAnsi="Cambria Math"/>
                </w:rPr>
                <m:t xml:space="preserve">   </m:t>
              </m:r>
            </m:den>
          </m:f>
          <m:r>
            <w:rPr>
              <w:rFonts w:ascii="Cambria Math" w:hAnsi="Cambria Math"/>
            </w:rPr>
            <m:t>=</m:t>
          </m:r>
          <m:r>
            <m:rPr>
              <m:sty m:val="bi"/>
            </m:rPr>
            <w:rPr>
              <w:rFonts w:ascii="Cambria Math" w:hAnsi="Cambria Math"/>
            </w:rPr>
            <m:t>0,992</m:t>
          </m:r>
        </m:oMath>
      </m:oMathPara>
    </w:p>
    <w:p w:rsidR="00640746" w:rsidRPr="00933174" w:rsidRDefault="00933174" w:rsidP="00933174">
      <w:pPr>
        <w:pStyle w:val="Rubrik2"/>
        <w:rPr>
          <w:color w:val="auto"/>
        </w:rPr>
      </w:pPr>
      <w:bookmarkStart w:id="139" w:name="_Toc341516660"/>
      <w:r>
        <w:rPr>
          <w:color w:val="auto"/>
        </w:rPr>
        <w:lastRenderedPageBreak/>
        <w:t xml:space="preserve">7.4 </w:t>
      </w:r>
      <w:r w:rsidR="00640746" w:rsidRPr="00933174">
        <w:rPr>
          <w:color w:val="auto"/>
        </w:rPr>
        <w:t>Bilaga 4</w:t>
      </w:r>
      <w:bookmarkEnd w:id="139"/>
    </w:p>
    <w:p w:rsidR="00640746" w:rsidRDefault="00640746" w:rsidP="00640746"/>
    <w:p w:rsidR="00640746" w:rsidRDefault="00640746" w:rsidP="00640746">
      <m:oMathPara>
        <m:oMathParaPr>
          <m:jc m:val="left"/>
        </m:oMathParaPr>
        <m:oMath>
          <m:r>
            <w:rPr>
              <w:rFonts w:ascii="Cambria Math" w:hAnsi="Cambria Math"/>
            </w:rPr>
            <m:t>Ekonomital=1-</m:t>
          </m:r>
          <m:f>
            <m:fPr>
              <m:ctrlPr>
                <w:rPr>
                  <w:rFonts w:ascii="Cambria Math" w:hAnsi="Cambria Math"/>
                  <w:i/>
                </w:rPr>
              </m:ctrlPr>
            </m:fPr>
            <m:num>
              <m:r>
                <w:rPr>
                  <w:rFonts w:ascii="Cambria Math" w:hAnsi="Cambria Math"/>
                </w:rPr>
                <m:t xml:space="preserve">v.k.-o.k. </m:t>
              </m:r>
            </m:num>
            <m:den>
              <m:d>
                <m:dPr>
                  <m:ctrlPr>
                    <w:rPr>
                      <w:rFonts w:ascii="Cambria Math" w:hAnsi="Cambria Math"/>
                      <w:i/>
                    </w:rPr>
                  </m:ctrlPr>
                </m:dPr>
                <m:e>
                  <m:r>
                    <w:rPr>
                      <w:rFonts w:ascii="Cambria Math" w:hAnsi="Cambria Math"/>
                    </w:rPr>
                    <m:t>l.f+l.å</m:t>
                  </m:r>
                </m:e>
              </m:d>
              <m:r>
                <w:rPr>
                  <w:rFonts w:ascii="Cambria Math" w:hAnsi="Cambria Math"/>
                </w:rPr>
                <m:t>*fv.p.+l.e.*e.p.</m:t>
              </m:r>
            </m:den>
          </m:f>
          <m:r>
            <w:rPr>
              <w:rFonts w:ascii="Cambria Math" w:hAnsi="Cambria Math"/>
            </w:rPr>
            <m:t xml:space="preserve">                                         (1)                                          </m:t>
          </m:r>
        </m:oMath>
      </m:oMathPara>
    </w:p>
    <w:p w:rsidR="00640746" w:rsidRPr="00C23F25" w:rsidRDefault="00640746" w:rsidP="00640746"/>
    <w:p w:rsidR="00640746" w:rsidRPr="00B50503" w:rsidRDefault="00640746" w:rsidP="00640746">
      <w:pPr>
        <w:jc w:val="center"/>
      </w:pPr>
      <m:oMathPara>
        <m:oMathParaPr>
          <m:jc m:val="left"/>
        </m:oMathParaPr>
        <m:oMath>
          <m:r>
            <w:rPr>
              <w:rFonts w:ascii="Cambria Math" w:hAnsi="Cambria Math"/>
            </w:rPr>
            <m:t>v.k.=verklig kostnad</m:t>
          </m:r>
        </m:oMath>
      </m:oMathPara>
    </w:p>
    <w:p w:rsidR="00640746" w:rsidRPr="00B50503" w:rsidRDefault="00640746" w:rsidP="00640746">
      <w:pPr>
        <w:jc w:val="center"/>
      </w:pPr>
      <m:oMathPara>
        <m:oMathParaPr>
          <m:jc m:val="left"/>
        </m:oMathParaPr>
        <m:oMath>
          <m:r>
            <w:rPr>
              <w:rFonts w:ascii="Cambria Math" w:hAnsi="Cambria Math"/>
            </w:rPr>
            <m:t>o.k.=optimal kostnad</m:t>
          </m:r>
        </m:oMath>
      </m:oMathPara>
    </w:p>
    <w:p w:rsidR="00640746" w:rsidRPr="00B50503" w:rsidRDefault="00640746" w:rsidP="00640746">
      <w:pPr>
        <w:jc w:val="center"/>
      </w:pPr>
      <m:oMathPara>
        <m:oMathParaPr>
          <m:jc m:val="left"/>
        </m:oMathParaPr>
        <m:oMath>
          <m:r>
            <w:rPr>
              <w:rFonts w:ascii="Cambria Math" w:hAnsi="Cambria Math"/>
            </w:rPr>
            <m:t>l.f.=levererad fjärrvärme</m:t>
          </m:r>
        </m:oMath>
      </m:oMathPara>
    </w:p>
    <w:p w:rsidR="00640746" w:rsidRDefault="00640746" w:rsidP="00640746">
      <w:pPr>
        <w:jc w:val="center"/>
      </w:pPr>
      <m:oMathPara>
        <m:oMathParaPr>
          <m:jc m:val="left"/>
        </m:oMathParaPr>
        <m:oMath>
          <m:r>
            <w:rPr>
              <w:rFonts w:ascii="Cambria Math" w:hAnsi="Cambria Math"/>
            </w:rPr>
            <m:t>l.å.=levererad ånga</m:t>
          </m:r>
        </m:oMath>
      </m:oMathPara>
    </w:p>
    <w:p w:rsidR="00640746" w:rsidRDefault="00640746" w:rsidP="00640746">
      <w:pPr>
        <w:jc w:val="center"/>
      </w:pPr>
      <m:oMathPara>
        <m:oMathParaPr>
          <m:jc m:val="left"/>
        </m:oMathParaPr>
        <m:oMath>
          <m:r>
            <w:rPr>
              <w:rFonts w:ascii="Cambria Math" w:hAnsi="Cambria Math"/>
            </w:rPr>
            <m:t>fv.p=fjär</m:t>
          </m:r>
          <m:r>
            <w:rPr>
              <w:rFonts w:ascii="Cambria Math" w:hAnsi="Cambria Math"/>
            </w:rPr>
            <m:t>rvärmepris</m:t>
          </m:r>
        </m:oMath>
      </m:oMathPara>
    </w:p>
    <w:p w:rsidR="00640746" w:rsidRPr="00B50503" w:rsidRDefault="00640746" w:rsidP="00640746">
      <w:pPr>
        <w:jc w:val="center"/>
      </w:pPr>
      <m:oMathPara>
        <m:oMathParaPr>
          <m:jc m:val="left"/>
        </m:oMathParaPr>
        <m:oMath>
          <m:r>
            <w:rPr>
              <w:rFonts w:ascii="Cambria Math" w:hAnsi="Cambria Math"/>
            </w:rPr>
            <m:t>l.e.=levererad el</m:t>
          </m:r>
        </m:oMath>
      </m:oMathPara>
    </w:p>
    <w:p w:rsidR="00640746" w:rsidRPr="00B50503" w:rsidRDefault="00640746" w:rsidP="00640746">
      <w:pPr>
        <w:jc w:val="center"/>
      </w:pPr>
      <m:oMathPara>
        <m:oMathParaPr>
          <m:jc m:val="left"/>
        </m:oMathParaPr>
        <m:oMath>
          <m:r>
            <w:rPr>
              <w:rFonts w:ascii="Cambria Math" w:hAnsi="Cambria Math"/>
            </w:rPr>
            <m:t>e.p=medelvärde för elpriset över aktuell period</m:t>
          </m:r>
        </m:oMath>
      </m:oMathPara>
    </w:p>
    <w:p w:rsidR="00640746" w:rsidRDefault="00640746" w:rsidP="00640746"/>
    <w:p w:rsidR="00640746" w:rsidRDefault="00640746" w:rsidP="00640746"/>
    <w:p w:rsidR="00640746" w:rsidRDefault="00640746" w:rsidP="00640746">
      <w:r w:rsidRPr="00031351">
        <w:rPr>
          <w:b/>
        </w:rPr>
        <w:t>Beräkning av fjärrvärmepri</w:t>
      </w:r>
      <w:r>
        <w:rPr>
          <w:b/>
        </w:rPr>
        <w:t>s</w:t>
      </w:r>
    </w:p>
    <w:tbl>
      <w:tblPr>
        <w:tblW w:w="8839" w:type="dxa"/>
        <w:tblInd w:w="57" w:type="dxa"/>
        <w:tblCellMar>
          <w:left w:w="70" w:type="dxa"/>
          <w:right w:w="70" w:type="dxa"/>
        </w:tblCellMar>
        <w:tblLook w:val="04A0"/>
      </w:tblPr>
      <w:tblGrid>
        <w:gridCol w:w="2140"/>
        <w:gridCol w:w="1199"/>
        <w:gridCol w:w="976"/>
        <w:gridCol w:w="1249"/>
        <w:gridCol w:w="976"/>
        <w:gridCol w:w="1199"/>
        <w:gridCol w:w="1100"/>
      </w:tblGrid>
      <w:tr w:rsidR="00640746" w:rsidRPr="002D738F" w:rsidTr="00C13E69">
        <w:trPr>
          <w:trHeight w:val="304"/>
        </w:trPr>
        <w:tc>
          <w:tcPr>
            <w:tcW w:w="883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2008 </w:t>
            </w:r>
          </w:p>
        </w:tc>
      </w:tr>
      <w:tr w:rsidR="00640746" w:rsidRPr="002D738F" w:rsidTr="00C13E69">
        <w:trPr>
          <w:trHeight w:val="30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rPr>
                <w:rFonts w:ascii="Calibri" w:eastAsia="Times New Roman" w:hAnsi="Calibri" w:cs="Calibri"/>
                <w:color w:val="000000"/>
              </w:rPr>
            </w:pPr>
            <w:r>
              <w:rPr>
                <w:rFonts w:ascii="Calibri" w:eastAsia="Times New Roman" w:hAnsi="Calibri" w:cs="Calibri"/>
                <w:color w:val="000000"/>
              </w:rPr>
              <w:t>Produktionsenhet och bränsle</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640746" w:rsidRDefault="00640746" w:rsidP="00C13E69">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KVV</w:t>
            </w:r>
          </w:p>
          <w:p w:rsidR="00640746" w:rsidRPr="002D738F" w:rsidRDefault="00640746" w:rsidP="00C13E69">
            <w:pPr>
              <w:spacing w:after="0" w:line="240" w:lineRule="auto"/>
              <w:rPr>
                <w:rFonts w:ascii="Calibri" w:eastAsia="Times New Roman" w:hAnsi="Calibri" w:cs="Calibri"/>
                <w:b/>
                <w:bCs/>
                <w:color w:val="000000"/>
              </w:rPr>
            </w:pPr>
            <w:r>
              <w:rPr>
                <w:rFonts w:ascii="Calibri" w:eastAsia="Times New Roman" w:hAnsi="Calibri" w:cs="Calibri"/>
                <w:b/>
                <w:bCs/>
                <w:color w:val="000000"/>
              </w:rPr>
              <w:t>(torv)</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640746" w:rsidRDefault="00640746" w:rsidP="00C13E69">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VP</w:t>
            </w:r>
          </w:p>
          <w:p w:rsidR="00640746" w:rsidRPr="002D738F" w:rsidRDefault="00640746" w:rsidP="00C13E69">
            <w:pPr>
              <w:spacing w:after="0" w:line="240" w:lineRule="auto"/>
              <w:rPr>
                <w:rFonts w:ascii="Calibri" w:eastAsia="Times New Roman" w:hAnsi="Calibri" w:cs="Calibri"/>
                <w:b/>
                <w:bCs/>
                <w:color w:val="000000"/>
              </w:rPr>
            </w:pPr>
            <w:r>
              <w:rPr>
                <w:rFonts w:ascii="Calibri" w:eastAsia="Times New Roman" w:hAnsi="Calibri" w:cs="Calibri"/>
                <w:b/>
                <w:bCs/>
                <w:color w:val="000000"/>
              </w:rPr>
              <w:t>(el)</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rsidR="00640746" w:rsidRDefault="00640746" w:rsidP="00C13E69">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HVC</w:t>
            </w:r>
          </w:p>
          <w:p w:rsidR="00640746" w:rsidRPr="002D738F" w:rsidRDefault="00640746" w:rsidP="00C13E69">
            <w:pPr>
              <w:spacing w:after="0" w:line="240" w:lineRule="auto"/>
              <w:rPr>
                <w:rFonts w:ascii="Calibri" w:eastAsia="Times New Roman" w:hAnsi="Calibri" w:cs="Calibri"/>
                <w:b/>
                <w:bCs/>
                <w:color w:val="000000"/>
              </w:rPr>
            </w:pPr>
            <w:r>
              <w:rPr>
                <w:rFonts w:ascii="Calibri" w:eastAsia="Times New Roman" w:hAnsi="Calibri" w:cs="Calibri"/>
                <w:b/>
                <w:bCs/>
                <w:color w:val="000000"/>
              </w:rPr>
              <w:t>(torv)</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Elpannor</w:t>
            </w:r>
            <w:r>
              <w:rPr>
                <w:rFonts w:ascii="Calibri" w:eastAsia="Times New Roman" w:hAnsi="Calibri" w:cs="Calibri"/>
                <w:b/>
                <w:bCs/>
                <w:color w:val="000000"/>
              </w:rPr>
              <w:t xml:space="preserve"> (el)</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Oljepannor</w:t>
            </w:r>
            <w:r>
              <w:rPr>
                <w:rFonts w:ascii="Calibri" w:eastAsia="Times New Roman" w:hAnsi="Calibri" w:cs="Calibri"/>
                <w:b/>
                <w:bCs/>
                <w:color w:val="000000"/>
              </w:rPr>
              <w:t xml:space="preserve"> (olja)</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640746" w:rsidRDefault="00640746" w:rsidP="00C13E69">
            <w:pPr>
              <w:spacing w:after="0" w:line="240" w:lineRule="auto"/>
              <w:rPr>
                <w:rFonts w:ascii="Calibri" w:eastAsia="Times New Roman" w:hAnsi="Calibri" w:cs="Calibri"/>
                <w:b/>
                <w:bCs/>
                <w:color w:val="000000"/>
              </w:rPr>
            </w:pPr>
            <w:r w:rsidRPr="002D738F">
              <w:rPr>
                <w:rFonts w:ascii="Calibri" w:eastAsia="Times New Roman" w:hAnsi="Calibri" w:cs="Calibri"/>
                <w:b/>
                <w:bCs/>
                <w:color w:val="000000"/>
              </w:rPr>
              <w:t>Summa</w:t>
            </w:r>
            <w:r>
              <w:rPr>
                <w:rFonts w:ascii="Calibri" w:eastAsia="Times New Roman" w:hAnsi="Calibri" w:cs="Calibri"/>
                <w:b/>
                <w:bCs/>
                <w:color w:val="000000"/>
              </w:rPr>
              <w:t xml:space="preserve"> </w:t>
            </w:r>
          </w:p>
          <w:p w:rsidR="00640746" w:rsidRPr="002D738F" w:rsidRDefault="00640746" w:rsidP="00C13E69">
            <w:pPr>
              <w:spacing w:after="0" w:line="240" w:lineRule="auto"/>
              <w:rPr>
                <w:rFonts w:ascii="Calibri" w:eastAsia="Times New Roman" w:hAnsi="Calibri" w:cs="Calibri"/>
                <w:b/>
                <w:bCs/>
                <w:color w:val="000000"/>
              </w:rPr>
            </w:pPr>
          </w:p>
        </w:tc>
      </w:tr>
      <w:tr w:rsidR="00640746" w:rsidRPr="002D738F" w:rsidTr="00C13E69">
        <w:trPr>
          <w:trHeight w:val="30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rPr>
                <w:rFonts w:ascii="Calibri" w:eastAsia="Times New Roman" w:hAnsi="Calibri" w:cs="Calibri"/>
                <w:color w:val="000000"/>
              </w:rPr>
            </w:pPr>
            <w:r w:rsidRPr="002D738F">
              <w:rPr>
                <w:rFonts w:ascii="Calibri" w:eastAsia="Times New Roman" w:hAnsi="Calibri" w:cs="Calibri"/>
                <w:color w:val="000000"/>
              </w:rPr>
              <w:t>Levererade MWh</w:t>
            </w:r>
          </w:p>
        </w:tc>
        <w:tc>
          <w:tcPr>
            <w:tcW w:w="1199" w:type="dxa"/>
            <w:tcBorders>
              <w:top w:val="nil"/>
              <w:left w:val="nil"/>
              <w:bottom w:val="single" w:sz="4" w:space="0" w:color="auto"/>
              <w:right w:val="single" w:sz="4" w:space="0" w:color="auto"/>
            </w:tcBorders>
            <w:shd w:val="clear" w:color="auto" w:fill="auto"/>
            <w:noWrap/>
            <w:vAlign w:val="bottom"/>
            <w:hideMark/>
          </w:tcPr>
          <w:p w:rsidR="00640746" w:rsidRPr="002D738F" w:rsidRDefault="002C0DD3" w:rsidP="00C13E69">
            <w:pPr>
              <w:spacing w:after="0" w:line="240" w:lineRule="auto"/>
              <w:jc w:val="center"/>
              <w:rPr>
                <w:rFonts w:ascii="Calibri" w:eastAsia="Times New Roman" w:hAnsi="Calibri" w:cs="Calibri"/>
                <w:color w:val="000000"/>
              </w:rPr>
            </w:pPr>
            <w:r>
              <w:rPr>
                <w:rFonts w:ascii="Calibri" w:eastAsia="Times New Roman" w:hAnsi="Calibri" w:cs="Calibri"/>
                <w:color w:val="000000"/>
              </w:rPr>
              <w:t>135</w:t>
            </w:r>
            <w:r w:rsidR="00640746" w:rsidRPr="002D738F">
              <w:rPr>
                <w:rFonts w:ascii="Calibri" w:eastAsia="Times New Roman" w:hAnsi="Calibri" w:cs="Calibri"/>
                <w:color w:val="000000"/>
              </w:rPr>
              <w:t>568</w:t>
            </w:r>
          </w:p>
        </w:tc>
        <w:tc>
          <w:tcPr>
            <w:tcW w:w="976"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769</w:t>
            </w:r>
            <w:r>
              <w:rPr>
                <w:rFonts w:ascii="Calibri" w:eastAsia="Times New Roman" w:hAnsi="Calibri" w:cs="Calibri"/>
                <w:color w:val="000000"/>
              </w:rPr>
              <w:t>2</w:t>
            </w:r>
          </w:p>
        </w:tc>
        <w:tc>
          <w:tcPr>
            <w:tcW w:w="1249" w:type="dxa"/>
            <w:tcBorders>
              <w:top w:val="nil"/>
              <w:left w:val="nil"/>
              <w:bottom w:val="single" w:sz="4" w:space="0" w:color="auto"/>
              <w:right w:val="single" w:sz="4" w:space="0" w:color="auto"/>
            </w:tcBorders>
            <w:shd w:val="clear" w:color="auto" w:fill="auto"/>
            <w:noWrap/>
            <w:vAlign w:val="bottom"/>
            <w:hideMark/>
          </w:tcPr>
          <w:p w:rsidR="00640746" w:rsidRPr="002D738F" w:rsidRDefault="002C0DD3" w:rsidP="002C0DD3">
            <w:pPr>
              <w:spacing w:after="0" w:line="240" w:lineRule="auto"/>
              <w:jc w:val="center"/>
              <w:rPr>
                <w:rFonts w:ascii="Calibri" w:eastAsia="Times New Roman" w:hAnsi="Calibri" w:cs="Calibri"/>
                <w:color w:val="000000"/>
              </w:rPr>
            </w:pPr>
            <w:r>
              <w:rPr>
                <w:rFonts w:ascii="Calibri" w:eastAsia="Times New Roman" w:hAnsi="Calibri" w:cs="Calibri"/>
                <w:color w:val="000000"/>
              </w:rPr>
              <w:t>21563</w:t>
            </w:r>
          </w:p>
        </w:tc>
        <w:tc>
          <w:tcPr>
            <w:tcW w:w="976"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74</w:t>
            </w:r>
            <w:r>
              <w:rPr>
                <w:rFonts w:ascii="Calibri" w:eastAsia="Times New Roman" w:hAnsi="Calibri" w:cs="Calibri"/>
                <w:color w:val="000000"/>
              </w:rPr>
              <w:t>7</w:t>
            </w:r>
          </w:p>
        </w:tc>
        <w:tc>
          <w:tcPr>
            <w:tcW w:w="1199" w:type="dxa"/>
            <w:tcBorders>
              <w:top w:val="nil"/>
              <w:left w:val="nil"/>
              <w:bottom w:val="single" w:sz="4" w:space="0" w:color="auto"/>
              <w:right w:val="single" w:sz="4" w:space="0" w:color="auto"/>
            </w:tcBorders>
            <w:shd w:val="clear" w:color="auto" w:fill="auto"/>
            <w:noWrap/>
            <w:vAlign w:val="bottom"/>
            <w:hideMark/>
          </w:tcPr>
          <w:p w:rsidR="00640746" w:rsidRPr="002D738F" w:rsidRDefault="002C0DD3" w:rsidP="002C0DD3">
            <w:pPr>
              <w:spacing w:after="0" w:line="240" w:lineRule="auto"/>
              <w:jc w:val="center"/>
              <w:rPr>
                <w:rFonts w:ascii="Calibri" w:eastAsia="Times New Roman" w:hAnsi="Calibri" w:cs="Calibri"/>
                <w:color w:val="000000"/>
              </w:rPr>
            </w:pPr>
            <w:r>
              <w:rPr>
                <w:rFonts w:ascii="Calibri" w:eastAsia="Times New Roman" w:hAnsi="Calibri" w:cs="Calibri"/>
                <w:color w:val="000000"/>
              </w:rPr>
              <w:t>4164</w:t>
            </w:r>
          </w:p>
        </w:tc>
        <w:tc>
          <w:tcPr>
            <w:tcW w:w="1100"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170595</w:t>
            </w:r>
          </w:p>
        </w:tc>
      </w:tr>
      <w:tr w:rsidR="00640746" w:rsidRPr="002D738F" w:rsidTr="00C13E69">
        <w:trPr>
          <w:trHeight w:val="30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rPr>
                <w:rFonts w:ascii="Calibri" w:eastAsia="Times New Roman" w:hAnsi="Calibri" w:cs="Calibri"/>
                <w:color w:val="000000"/>
              </w:rPr>
            </w:pPr>
            <w:r w:rsidRPr="002D738F">
              <w:rPr>
                <w:rFonts w:ascii="Calibri" w:eastAsia="Times New Roman" w:hAnsi="Calibri" w:cs="Calibri"/>
                <w:color w:val="000000"/>
              </w:rPr>
              <w:t>Bränslepris</w:t>
            </w:r>
            <w:r>
              <w:rPr>
                <w:rFonts w:ascii="Calibri" w:eastAsia="Times New Roman" w:hAnsi="Calibri" w:cs="Calibri"/>
                <w:color w:val="000000"/>
              </w:rPr>
              <w:t xml:space="preserve"> [kr/MWh]</w:t>
            </w:r>
          </w:p>
        </w:tc>
        <w:tc>
          <w:tcPr>
            <w:tcW w:w="1199"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256</w:t>
            </w:r>
          </w:p>
        </w:tc>
        <w:tc>
          <w:tcPr>
            <w:tcW w:w="976"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13</w:t>
            </w:r>
            <w:r>
              <w:rPr>
                <w:rFonts w:ascii="Calibri" w:eastAsia="Times New Roman" w:hAnsi="Calibri" w:cs="Calibri"/>
                <w:color w:val="000000"/>
              </w:rPr>
              <w:t>7</w:t>
            </w:r>
          </w:p>
        </w:tc>
        <w:tc>
          <w:tcPr>
            <w:tcW w:w="1249"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29</w:t>
            </w:r>
            <w:r>
              <w:rPr>
                <w:rFonts w:ascii="Calibri" w:eastAsia="Times New Roman" w:hAnsi="Calibri" w:cs="Calibri"/>
                <w:color w:val="000000"/>
              </w:rPr>
              <w:t>5</w:t>
            </w:r>
          </w:p>
        </w:tc>
        <w:tc>
          <w:tcPr>
            <w:tcW w:w="976"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410</w:t>
            </w:r>
          </w:p>
        </w:tc>
        <w:tc>
          <w:tcPr>
            <w:tcW w:w="1199"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432</w:t>
            </w:r>
          </w:p>
        </w:tc>
        <w:tc>
          <w:tcPr>
            <w:tcW w:w="1100"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640746" w:rsidRPr="002D738F" w:rsidTr="00C13E69">
        <w:trPr>
          <w:trHeight w:val="30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rPr>
                <w:rFonts w:ascii="Calibri" w:eastAsia="Times New Roman" w:hAnsi="Calibri" w:cs="Calibri"/>
                <w:color w:val="000000"/>
              </w:rPr>
            </w:pPr>
            <w:r w:rsidRPr="002D738F">
              <w:rPr>
                <w:rFonts w:ascii="Calibri" w:eastAsia="Times New Roman" w:hAnsi="Calibri"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p>
        </w:tc>
        <w:tc>
          <w:tcPr>
            <w:tcW w:w="976"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p>
        </w:tc>
        <w:tc>
          <w:tcPr>
            <w:tcW w:w="1249"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p>
        </w:tc>
        <w:tc>
          <w:tcPr>
            <w:tcW w:w="976"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p>
        </w:tc>
        <w:tc>
          <w:tcPr>
            <w:tcW w:w="1199"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p>
        </w:tc>
        <w:tc>
          <w:tcPr>
            <w:tcW w:w="1100"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p>
        </w:tc>
      </w:tr>
      <w:tr w:rsidR="00640746" w:rsidRPr="002D738F" w:rsidTr="00C13E69">
        <w:trPr>
          <w:trHeight w:val="30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rPr>
                <w:rFonts w:ascii="Calibri" w:eastAsia="Times New Roman" w:hAnsi="Calibri" w:cs="Calibri"/>
                <w:color w:val="000000"/>
              </w:rPr>
            </w:pPr>
            <w:r w:rsidRPr="002D738F">
              <w:rPr>
                <w:rFonts w:ascii="Calibri" w:eastAsia="Times New Roman" w:hAnsi="Calibri" w:cs="Calibri"/>
                <w:color w:val="000000"/>
              </w:rPr>
              <w:t>Viktningsfaktor</w:t>
            </w:r>
          </w:p>
        </w:tc>
        <w:tc>
          <w:tcPr>
            <w:tcW w:w="1199" w:type="dxa"/>
            <w:tcBorders>
              <w:top w:val="nil"/>
              <w:left w:val="nil"/>
              <w:bottom w:val="single" w:sz="4" w:space="0" w:color="auto"/>
              <w:right w:val="single" w:sz="4" w:space="0" w:color="auto"/>
            </w:tcBorders>
            <w:shd w:val="clear" w:color="auto" w:fill="auto"/>
            <w:noWrap/>
            <w:vAlign w:val="bottom"/>
            <w:hideMark/>
          </w:tcPr>
          <w:p w:rsidR="00640746" w:rsidRPr="002D738F" w:rsidRDefault="002C0DD3" w:rsidP="00C13E69">
            <w:pPr>
              <w:spacing w:after="0" w:line="240" w:lineRule="auto"/>
              <w:jc w:val="center"/>
              <w:rPr>
                <w:rFonts w:ascii="Calibri" w:eastAsia="Times New Roman" w:hAnsi="Calibri" w:cs="Calibri"/>
                <w:color w:val="000000"/>
              </w:rPr>
            </w:pPr>
            <w:r>
              <w:rPr>
                <w:rFonts w:ascii="Calibri" w:eastAsia="Times New Roman" w:hAnsi="Calibri" w:cs="Calibri"/>
                <w:color w:val="000000"/>
              </w:rPr>
              <w:t>0,795</w:t>
            </w:r>
          </w:p>
        </w:tc>
        <w:tc>
          <w:tcPr>
            <w:tcW w:w="976"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2C0DD3">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0,</w:t>
            </w:r>
            <w:r w:rsidR="002C0DD3">
              <w:rPr>
                <w:rFonts w:ascii="Calibri" w:eastAsia="Times New Roman" w:hAnsi="Calibri" w:cs="Calibri"/>
                <w:color w:val="000000"/>
              </w:rPr>
              <w:t>050</w:t>
            </w:r>
          </w:p>
        </w:tc>
        <w:tc>
          <w:tcPr>
            <w:tcW w:w="1249"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2C0DD3">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0,</w:t>
            </w:r>
            <w:r w:rsidR="002C0DD3">
              <w:rPr>
                <w:rFonts w:ascii="Calibri" w:eastAsia="Times New Roman" w:hAnsi="Calibri" w:cs="Calibri"/>
                <w:color w:val="000000"/>
              </w:rPr>
              <w:t>1264</w:t>
            </w:r>
          </w:p>
        </w:tc>
        <w:tc>
          <w:tcPr>
            <w:tcW w:w="976" w:type="dxa"/>
            <w:tcBorders>
              <w:top w:val="nil"/>
              <w:left w:val="nil"/>
              <w:bottom w:val="single" w:sz="4" w:space="0" w:color="auto"/>
              <w:right w:val="single" w:sz="4" w:space="0" w:color="auto"/>
            </w:tcBorders>
            <w:shd w:val="clear" w:color="auto" w:fill="auto"/>
            <w:noWrap/>
            <w:vAlign w:val="bottom"/>
            <w:hideMark/>
          </w:tcPr>
          <w:p w:rsidR="00640746" w:rsidRPr="002D738F" w:rsidRDefault="002C0DD3" w:rsidP="00C13E69">
            <w:pPr>
              <w:spacing w:after="0" w:line="240" w:lineRule="auto"/>
              <w:jc w:val="center"/>
              <w:rPr>
                <w:rFonts w:ascii="Calibri" w:eastAsia="Times New Roman" w:hAnsi="Calibri" w:cs="Calibri"/>
                <w:color w:val="000000"/>
              </w:rPr>
            </w:pPr>
            <w:r>
              <w:rPr>
                <w:rFonts w:ascii="Calibri" w:eastAsia="Times New Roman" w:hAnsi="Calibri" w:cs="Calibri"/>
                <w:color w:val="000000"/>
              </w:rPr>
              <w:t>0,0044</w:t>
            </w:r>
          </w:p>
        </w:tc>
        <w:tc>
          <w:tcPr>
            <w:tcW w:w="1199"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2C0DD3">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0,</w:t>
            </w:r>
            <w:r w:rsidR="002C0DD3">
              <w:rPr>
                <w:rFonts w:ascii="Calibri" w:eastAsia="Times New Roman" w:hAnsi="Calibri" w:cs="Calibri"/>
                <w:color w:val="000000"/>
              </w:rPr>
              <w:t>0244</w:t>
            </w:r>
          </w:p>
        </w:tc>
        <w:tc>
          <w:tcPr>
            <w:tcW w:w="1100"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640746" w:rsidRPr="002D738F" w:rsidTr="00C13E69">
        <w:trPr>
          <w:trHeight w:val="30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rPr>
                <w:rFonts w:ascii="Calibri" w:eastAsia="Times New Roman" w:hAnsi="Calibri" w:cs="Calibri"/>
                <w:color w:val="000000"/>
              </w:rPr>
            </w:pPr>
            <w:r w:rsidRPr="002D738F">
              <w:rPr>
                <w:rFonts w:ascii="Calibri" w:eastAsia="Times New Roman" w:hAnsi="Calibri"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p>
        </w:tc>
        <w:tc>
          <w:tcPr>
            <w:tcW w:w="976"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p>
        </w:tc>
        <w:tc>
          <w:tcPr>
            <w:tcW w:w="1249"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p>
        </w:tc>
        <w:tc>
          <w:tcPr>
            <w:tcW w:w="976"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p>
        </w:tc>
        <w:tc>
          <w:tcPr>
            <w:tcW w:w="1199"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p>
        </w:tc>
        <w:tc>
          <w:tcPr>
            <w:tcW w:w="1100"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p>
        </w:tc>
      </w:tr>
      <w:tr w:rsidR="00640746" w:rsidRPr="002D738F" w:rsidTr="00C13E69">
        <w:trPr>
          <w:trHeight w:val="30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rPr>
                <w:rFonts w:ascii="Calibri" w:eastAsia="Times New Roman" w:hAnsi="Calibri" w:cs="Calibri"/>
                <w:color w:val="000000"/>
              </w:rPr>
            </w:pPr>
            <w:r w:rsidRPr="002D738F">
              <w:rPr>
                <w:rFonts w:ascii="Calibri" w:eastAsia="Times New Roman" w:hAnsi="Calibri" w:cs="Calibri"/>
                <w:color w:val="000000"/>
              </w:rPr>
              <w:t>Viktning*Bränslepris</w:t>
            </w:r>
          </w:p>
        </w:tc>
        <w:tc>
          <w:tcPr>
            <w:tcW w:w="1199" w:type="dxa"/>
            <w:tcBorders>
              <w:top w:val="nil"/>
              <w:left w:val="nil"/>
              <w:bottom w:val="single" w:sz="4" w:space="0" w:color="auto"/>
              <w:right w:val="single" w:sz="4" w:space="0" w:color="auto"/>
            </w:tcBorders>
            <w:shd w:val="clear" w:color="auto" w:fill="auto"/>
            <w:noWrap/>
            <w:vAlign w:val="bottom"/>
            <w:hideMark/>
          </w:tcPr>
          <w:p w:rsidR="00640746" w:rsidRPr="002D738F" w:rsidRDefault="002C0DD3" w:rsidP="00C13E69">
            <w:pPr>
              <w:spacing w:after="0" w:line="240" w:lineRule="auto"/>
              <w:jc w:val="center"/>
              <w:rPr>
                <w:rFonts w:ascii="Calibri" w:eastAsia="Times New Roman" w:hAnsi="Calibri" w:cs="Calibri"/>
                <w:color w:val="000000"/>
              </w:rPr>
            </w:pPr>
            <w:r>
              <w:rPr>
                <w:rFonts w:ascii="Calibri" w:eastAsia="Times New Roman" w:hAnsi="Calibri" w:cs="Calibri"/>
                <w:color w:val="000000"/>
              </w:rPr>
              <w:t>203,45</w:t>
            </w:r>
          </w:p>
        </w:tc>
        <w:tc>
          <w:tcPr>
            <w:tcW w:w="976" w:type="dxa"/>
            <w:tcBorders>
              <w:top w:val="nil"/>
              <w:left w:val="nil"/>
              <w:bottom w:val="single" w:sz="4" w:space="0" w:color="auto"/>
              <w:right w:val="single" w:sz="4" w:space="0" w:color="auto"/>
            </w:tcBorders>
            <w:shd w:val="clear" w:color="auto" w:fill="auto"/>
            <w:noWrap/>
            <w:vAlign w:val="bottom"/>
            <w:hideMark/>
          </w:tcPr>
          <w:p w:rsidR="00640746" w:rsidRPr="002D738F" w:rsidRDefault="002C0DD3" w:rsidP="00C13E69">
            <w:pPr>
              <w:spacing w:after="0" w:line="240" w:lineRule="auto"/>
              <w:jc w:val="center"/>
              <w:rPr>
                <w:rFonts w:ascii="Calibri" w:eastAsia="Times New Roman" w:hAnsi="Calibri" w:cs="Calibri"/>
                <w:color w:val="000000"/>
              </w:rPr>
            </w:pPr>
            <w:r>
              <w:rPr>
                <w:rFonts w:ascii="Calibri" w:eastAsia="Times New Roman" w:hAnsi="Calibri" w:cs="Calibri"/>
                <w:color w:val="000000"/>
              </w:rPr>
              <w:t>6,84</w:t>
            </w:r>
          </w:p>
        </w:tc>
        <w:tc>
          <w:tcPr>
            <w:tcW w:w="1249" w:type="dxa"/>
            <w:tcBorders>
              <w:top w:val="nil"/>
              <w:left w:val="nil"/>
              <w:bottom w:val="single" w:sz="4" w:space="0" w:color="auto"/>
              <w:right w:val="single" w:sz="4" w:space="0" w:color="auto"/>
            </w:tcBorders>
            <w:shd w:val="clear" w:color="auto" w:fill="auto"/>
            <w:noWrap/>
            <w:vAlign w:val="bottom"/>
            <w:hideMark/>
          </w:tcPr>
          <w:p w:rsidR="00640746" w:rsidRPr="002D738F" w:rsidRDefault="002C0DD3" w:rsidP="00C13E69">
            <w:pPr>
              <w:spacing w:after="0" w:line="240" w:lineRule="auto"/>
              <w:jc w:val="center"/>
              <w:rPr>
                <w:rFonts w:ascii="Calibri" w:eastAsia="Times New Roman" w:hAnsi="Calibri" w:cs="Calibri"/>
                <w:color w:val="000000"/>
              </w:rPr>
            </w:pPr>
            <w:r>
              <w:rPr>
                <w:rFonts w:ascii="Calibri" w:eastAsia="Times New Roman" w:hAnsi="Calibri" w:cs="Calibri"/>
                <w:color w:val="000000"/>
              </w:rPr>
              <w:t>37,28</w:t>
            </w:r>
          </w:p>
        </w:tc>
        <w:tc>
          <w:tcPr>
            <w:tcW w:w="976"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C13E69">
            <w:pPr>
              <w:spacing w:after="0" w:line="240" w:lineRule="auto"/>
              <w:jc w:val="center"/>
              <w:rPr>
                <w:rFonts w:ascii="Calibri" w:eastAsia="Times New Roman" w:hAnsi="Calibri" w:cs="Calibri"/>
                <w:color w:val="000000"/>
              </w:rPr>
            </w:pPr>
            <w:r w:rsidRPr="002D738F">
              <w:rPr>
                <w:rFonts w:ascii="Calibri" w:eastAsia="Times New Roman" w:hAnsi="Calibri" w:cs="Calibri"/>
                <w:color w:val="000000"/>
              </w:rPr>
              <w:t>1,79</w:t>
            </w:r>
          </w:p>
        </w:tc>
        <w:tc>
          <w:tcPr>
            <w:tcW w:w="1199" w:type="dxa"/>
            <w:tcBorders>
              <w:top w:val="nil"/>
              <w:left w:val="nil"/>
              <w:bottom w:val="single" w:sz="4" w:space="0" w:color="auto"/>
              <w:right w:val="single" w:sz="4" w:space="0" w:color="auto"/>
            </w:tcBorders>
            <w:shd w:val="clear" w:color="auto" w:fill="auto"/>
            <w:noWrap/>
            <w:vAlign w:val="bottom"/>
            <w:hideMark/>
          </w:tcPr>
          <w:p w:rsidR="00640746" w:rsidRPr="002D738F" w:rsidRDefault="002C0DD3" w:rsidP="00C13E69">
            <w:pPr>
              <w:spacing w:after="0" w:line="240" w:lineRule="auto"/>
              <w:jc w:val="center"/>
              <w:rPr>
                <w:rFonts w:ascii="Calibri" w:eastAsia="Times New Roman" w:hAnsi="Calibri" w:cs="Calibri"/>
                <w:color w:val="000000"/>
              </w:rPr>
            </w:pPr>
            <w:r>
              <w:rPr>
                <w:rFonts w:ascii="Calibri" w:eastAsia="Times New Roman" w:hAnsi="Calibri" w:cs="Calibri"/>
                <w:color w:val="000000"/>
              </w:rPr>
              <w:t>10,54</w:t>
            </w:r>
          </w:p>
        </w:tc>
        <w:tc>
          <w:tcPr>
            <w:tcW w:w="1100" w:type="dxa"/>
            <w:tcBorders>
              <w:top w:val="nil"/>
              <w:left w:val="nil"/>
              <w:bottom w:val="single" w:sz="4" w:space="0" w:color="auto"/>
              <w:right w:val="single" w:sz="4" w:space="0" w:color="auto"/>
            </w:tcBorders>
            <w:shd w:val="clear" w:color="auto" w:fill="auto"/>
            <w:noWrap/>
            <w:vAlign w:val="bottom"/>
            <w:hideMark/>
          </w:tcPr>
          <w:p w:rsidR="00640746" w:rsidRPr="002D738F" w:rsidRDefault="00640746" w:rsidP="00155965">
            <w:pPr>
              <w:keepNext/>
              <w:spacing w:after="0" w:line="240" w:lineRule="auto"/>
              <w:jc w:val="center"/>
              <w:rPr>
                <w:rFonts w:ascii="Calibri" w:eastAsia="Times New Roman" w:hAnsi="Calibri" w:cs="Calibri"/>
                <w:b/>
                <w:color w:val="000000"/>
              </w:rPr>
            </w:pPr>
            <w:r w:rsidRPr="002D738F">
              <w:rPr>
                <w:rFonts w:ascii="Calibri" w:eastAsia="Times New Roman" w:hAnsi="Calibri" w:cs="Calibri"/>
                <w:b/>
                <w:color w:val="000000"/>
              </w:rPr>
              <w:t>25</w:t>
            </w:r>
            <w:r w:rsidR="002C0DD3">
              <w:rPr>
                <w:rFonts w:ascii="Calibri" w:eastAsia="Times New Roman" w:hAnsi="Calibri" w:cs="Calibri"/>
                <w:b/>
                <w:color w:val="000000"/>
              </w:rPr>
              <w:t>9</w:t>
            </w:r>
            <w:r w:rsidRPr="002D738F">
              <w:rPr>
                <w:rFonts w:ascii="Calibri" w:eastAsia="Times New Roman" w:hAnsi="Calibri" w:cs="Calibri"/>
                <w:b/>
                <w:color w:val="000000"/>
              </w:rPr>
              <w:t>,</w:t>
            </w:r>
            <w:r w:rsidR="002C0DD3">
              <w:rPr>
                <w:rFonts w:ascii="Calibri" w:eastAsia="Times New Roman" w:hAnsi="Calibri" w:cs="Calibri"/>
                <w:b/>
                <w:color w:val="000000"/>
              </w:rPr>
              <w:t>9</w:t>
            </w:r>
          </w:p>
        </w:tc>
      </w:tr>
    </w:tbl>
    <w:p w:rsidR="00640746" w:rsidRPr="00155965" w:rsidRDefault="00155965" w:rsidP="00155965">
      <w:pPr>
        <w:pStyle w:val="Beskrivning"/>
        <w:rPr>
          <w:color w:val="000000" w:themeColor="text1"/>
        </w:rPr>
      </w:pPr>
      <w:bookmarkStart w:id="140" w:name="_Toc326763645"/>
      <w:r w:rsidRPr="00155965">
        <w:rPr>
          <w:color w:val="000000" w:themeColor="text1"/>
        </w:rPr>
        <w:t xml:space="preserve">Tabell </w:t>
      </w:r>
      <w:r w:rsidR="00A25E7C" w:rsidRPr="00155965">
        <w:rPr>
          <w:color w:val="000000" w:themeColor="text1"/>
        </w:rPr>
        <w:fldChar w:fldCharType="begin"/>
      </w:r>
      <w:r w:rsidRPr="00155965">
        <w:rPr>
          <w:color w:val="000000" w:themeColor="text1"/>
        </w:rPr>
        <w:instrText xml:space="preserve"> SEQ Tabell \* ARABIC </w:instrText>
      </w:r>
      <w:r w:rsidR="00A25E7C" w:rsidRPr="00155965">
        <w:rPr>
          <w:color w:val="000000" w:themeColor="text1"/>
        </w:rPr>
        <w:fldChar w:fldCharType="separate"/>
      </w:r>
      <w:r w:rsidR="006B6C7E">
        <w:rPr>
          <w:noProof/>
          <w:color w:val="000000" w:themeColor="text1"/>
        </w:rPr>
        <w:t>11</w:t>
      </w:r>
      <w:r w:rsidR="00A25E7C" w:rsidRPr="00155965">
        <w:rPr>
          <w:color w:val="000000" w:themeColor="text1"/>
        </w:rPr>
        <w:fldChar w:fldCharType="end"/>
      </w:r>
      <w:r w:rsidRPr="00155965">
        <w:rPr>
          <w:color w:val="000000" w:themeColor="text1"/>
        </w:rPr>
        <w:t xml:space="preserve"> - Beräkning av fjärrvärmepris 2008</w:t>
      </w:r>
      <w:bookmarkEnd w:id="140"/>
    </w:p>
    <w:p w:rsidR="00640746" w:rsidRPr="001E0DB1" w:rsidRDefault="00640746" w:rsidP="00640746"/>
    <w:p w:rsidR="00640746" w:rsidRDefault="00640746" w:rsidP="00640746">
      <w:pPr>
        <w:rPr>
          <w:b/>
        </w:rPr>
      </w:pPr>
    </w:p>
    <w:p w:rsidR="00640746" w:rsidRDefault="00640746" w:rsidP="00640746">
      <w:pPr>
        <w:rPr>
          <w:b/>
        </w:rPr>
      </w:pPr>
    </w:p>
    <w:p w:rsidR="00640746" w:rsidRDefault="00640746" w:rsidP="00640746">
      <w:pPr>
        <w:rPr>
          <w:b/>
        </w:rPr>
      </w:pPr>
    </w:p>
    <w:p w:rsidR="00640746" w:rsidRDefault="00640746" w:rsidP="00640746">
      <w:pPr>
        <w:rPr>
          <w:b/>
        </w:rPr>
      </w:pPr>
    </w:p>
    <w:p w:rsidR="00640746" w:rsidRDefault="00640746" w:rsidP="00640746">
      <w:pPr>
        <w:rPr>
          <w:b/>
        </w:rPr>
      </w:pPr>
    </w:p>
    <w:p w:rsidR="00640746" w:rsidRDefault="00640746" w:rsidP="00640746">
      <w:pPr>
        <w:rPr>
          <w:b/>
        </w:rPr>
      </w:pPr>
    </w:p>
    <w:p w:rsidR="00640746" w:rsidRPr="00031351" w:rsidRDefault="00640746" w:rsidP="00640746">
      <w:pPr>
        <w:rPr>
          <w:b/>
        </w:rPr>
      </w:pPr>
      <w:r w:rsidRPr="00031351">
        <w:rPr>
          <w:b/>
        </w:rPr>
        <w:lastRenderedPageBreak/>
        <w:t>Beräkning av ekonomital</w:t>
      </w:r>
    </w:p>
    <w:p w:rsidR="00640746" w:rsidRDefault="00E61E4E" w:rsidP="00640746">
      <w:r>
        <w:t xml:space="preserve">Tabell </w:t>
      </w:r>
      <w:r w:rsidR="009073A9">
        <w:t>12</w:t>
      </w:r>
      <w:r w:rsidR="00640746">
        <w:t xml:space="preserve"> visar ingående värden för beräkning av nytt ekonomital för perioden i 2008.</w:t>
      </w:r>
    </w:p>
    <w:tbl>
      <w:tblPr>
        <w:tblW w:w="4258" w:type="dxa"/>
        <w:tblInd w:w="65" w:type="dxa"/>
        <w:tblCellMar>
          <w:left w:w="70" w:type="dxa"/>
          <w:right w:w="70" w:type="dxa"/>
        </w:tblCellMar>
        <w:tblLook w:val="04A0"/>
      </w:tblPr>
      <w:tblGrid>
        <w:gridCol w:w="2340"/>
        <w:gridCol w:w="1918"/>
      </w:tblGrid>
      <w:tr w:rsidR="00551F71" w:rsidRPr="002F2A09" w:rsidTr="00551F71">
        <w:trPr>
          <w:trHeight w:val="315"/>
        </w:trPr>
        <w:tc>
          <w:tcPr>
            <w:tcW w:w="42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1F71" w:rsidRPr="002F2A09" w:rsidRDefault="00551F71" w:rsidP="00551F71">
            <w:pPr>
              <w:spacing w:after="0" w:line="240" w:lineRule="auto"/>
              <w:jc w:val="center"/>
              <w:rPr>
                <w:rFonts w:ascii="Calibri" w:eastAsia="Times New Roman" w:hAnsi="Calibri" w:cs="Calibri"/>
                <w:color w:val="000000"/>
              </w:rPr>
            </w:pPr>
          </w:p>
          <w:p w:rsidR="00551F71" w:rsidRDefault="00551F71" w:rsidP="00551F71">
            <w:pPr>
              <w:spacing w:after="0" w:line="240" w:lineRule="auto"/>
              <w:jc w:val="center"/>
              <w:rPr>
                <w:rFonts w:ascii="Calibri" w:eastAsia="Times New Roman" w:hAnsi="Calibri" w:cs="Calibri"/>
                <w:b/>
                <w:bCs/>
                <w:color w:val="000000"/>
              </w:rPr>
            </w:pPr>
            <w:r w:rsidRPr="002F2A09">
              <w:rPr>
                <w:rFonts w:ascii="Calibri" w:eastAsia="Times New Roman" w:hAnsi="Calibri" w:cs="Calibri"/>
                <w:b/>
                <w:bCs/>
                <w:color w:val="000000"/>
              </w:rPr>
              <w:t>2008</w:t>
            </w:r>
          </w:p>
          <w:p w:rsidR="00551F71" w:rsidRPr="002F2A09" w:rsidRDefault="00551F71" w:rsidP="00551F71">
            <w:pPr>
              <w:spacing w:after="0" w:line="240" w:lineRule="auto"/>
              <w:jc w:val="center"/>
              <w:rPr>
                <w:rFonts w:ascii="Calibri" w:eastAsia="Times New Roman" w:hAnsi="Calibri" w:cs="Calibri"/>
                <w:b/>
                <w:bCs/>
                <w:color w:val="000000"/>
              </w:rPr>
            </w:pPr>
          </w:p>
        </w:tc>
      </w:tr>
      <w:tr w:rsidR="00640746" w:rsidRPr="002F2A09" w:rsidTr="00C13E69">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40746" w:rsidRPr="002F2A09" w:rsidRDefault="00640746" w:rsidP="00C13E69">
            <w:pPr>
              <w:spacing w:after="0" w:line="240" w:lineRule="auto"/>
              <w:rPr>
                <w:rFonts w:ascii="Calibri" w:eastAsia="Times New Roman" w:hAnsi="Calibri" w:cs="Calibri"/>
                <w:color w:val="000000"/>
              </w:rPr>
            </w:pPr>
            <w:r w:rsidRPr="002F2A09">
              <w:rPr>
                <w:rFonts w:ascii="Calibri" w:eastAsia="Times New Roman" w:hAnsi="Calibri" w:cs="Calibri"/>
                <w:color w:val="000000"/>
              </w:rPr>
              <w:t>Lev fjärrvärme</w:t>
            </w:r>
          </w:p>
        </w:tc>
        <w:tc>
          <w:tcPr>
            <w:tcW w:w="1918" w:type="dxa"/>
            <w:tcBorders>
              <w:top w:val="nil"/>
              <w:left w:val="nil"/>
              <w:bottom w:val="single" w:sz="4" w:space="0" w:color="auto"/>
              <w:right w:val="single" w:sz="4" w:space="0" w:color="auto"/>
            </w:tcBorders>
            <w:shd w:val="clear" w:color="auto" w:fill="auto"/>
            <w:noWrap/>
            <w:vAlign w:val="bottom"/>
            <w:hideMark/>
          </w:tcPr>
          <w:p w:rsidR="00640746" w:rsidRPr="002F2A09" w:rsidRDefault="00640746" w:rsidP="00C13E69">
            <w:pPr>
              <w:spacing w:after="0" w:line="240" w:lineRule="auto"/>
              <w:jc w:val="right"/>
              <w:rPr>
                <w:rFonts w:ascii="Calibri" w:eastAsia="Times New Roman" w:hAnsi="Calibri" w:cs="Calibri"/>
                <w:color w:val="000000"/>
              </w:rPr>
            </w:pPr>
            <w:r w:rsidRPr="002F2A09">
              <w:rPr>
                <w:rFonts w:ascii="Calibri" w:eastAsia="Times New Roman" w:hAnsi="Calibri" w:cs="Calibri"/>
                <w:color w:val="000000"/>
              </w:rPr>
              <w:t>347662</w:t>
            </w:r>
            <w:r w:rsidR="00C13E69">
              <w:rPr>
                <w:rFonts w:ascii="Calibri" w:eastAsia="Times New Roman" w:hAnsi="Calibri" w:cs="Calibri"/>
                <w:color w:val="000000"/>
              </w:rPr>
              <w:t xml:space="preserve"> MWh</w:t>
            </w:r>
          </w:p>
        </w:tc>
      </w:tr>
      <w:tr w:rsidR="00640746" w:rsidRPr="002F2A09" w:rsidTr="00C13E69">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40746" w:rsidRPr="002F2A09" w:rsidRDefault="00640746" w:rsidP="00C13E69">
            <w:pPr>
              <w:spacing w:after="0" w:line="240" w:lineRule="auto"/>
              <w:rPr>
                <w:rFonts w:ascii="Calibri" w:eastAsia="Times New Roman" w:hAnsi="Calibri" w:cs="Calibri"/>
                <w:color w:val="000000"/>
              </w:rPr>
            </w:pPr>
            <w:r w:rsidRPr="002F2A09">
              <w:rPr>
                <w:rFonts w:ascii="Calibri" w:eastAsia="Times New Roman" w:hAnsi="Calibri" w:cs="Calibri"/>
                <w:color w:val="000000"/>
              </w:rPr>
              <w:t>Lev el (opt)</w:t>
            </w:r>
          </w:p>
        </w:tc>
        <w:tc>
          <w:tcPr>
            <w:tcW w:w="1918" w:type="dxa"/>
            <w:tcBorders>
              <w:top w:val="nil"/>
              <w:left w:val="nil"/>
              <w:bottom w:val="single" w:sz="4" w:space="0" w:color="auto"/>
              <w:right w:val="single" w:sz="4" w:space="0" w:color="auto"/>
            </w:tcBorders>
            <w:shd w:val="clear" w:color="auto" w:fill="auto"/>
            <w:noWrap/>
            <w:vAlign w:val="bottom"/>
            <w:hideMark/>
          </w:tcPr>
          <w:p w:rsidR="00640746" w:rsidRPr="002F2A09" w:rsidRDefault="00C13E69" w:rsidP="00C13E69">
            <w:pPr>
              <w:spacing w:after="0" w:line="240" w:lineRule="auto"/>
              <w:jc w:val="right"/>
              <w:rPr>
                <w:rFonts w:ascii="Calibri" w:eastAsia="Times New Roman" w:hAnsi="Calibri" w:cs="Calibri"/>
                <w:color w:val="000000"/>
              </w:rPr>
            </w:pPr>
            <w:r>
              <w:rPr>
                <w:rFonts w:ascii="Calibri" w:eastAsia="Times New Roman" w:hAnsi="Calibri" w:cs="Calibri"/>
                <w:color w:val="000000"/>
              </w:rPr>
              <w:t>52892 MWh</w:t>
            </w:r>
          </w:p>
        </w:tc>
      </w:tr>
      <w:tr w:rsidR="00640746" w:rsidRPr="002F2A09" w:rsidTr="00C13E69">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40746" w:rsidRPr="002F2A09" w:rsidRDefault="00640746" w:rsidP="00C13E69">
            <w:pPr>
              <w:spacing w:after="0" w:line="240" w:lineRule="auto"/>
              <w:rPr>
                <w:rFonts w:ascii="Calibri" w:eastAsia="Times New Roman" w:hAnsi="Calibri" w:cs="Calibri"/>
                <w:color w:val="000000"/>
              </w:rPr>
            </w:pPr>
            <w:r w:rsidRPr="002F2A09">
              <w:rPr>
                <w:rFonts w:ascii="Calibri" w:eastAsia="Times New Roman" w:hAnsi="Calibri" w:cs="Calibri"/>
                <w:color w:val="000000"/>
              </w:rPr>
              <w:t>Lev ånga</w:t>
            </w:r>
          </w:p>
        </w:tc>
        <w:tc>
          <w:tcPr>
            <w:tcW w:w="1918" w:type="dxa"/>
            <w:tcBorders>
              <w:top w:val="nil"/>
              <w:left w:val="nil"/>
              <w:bottom w:val="single" w:sz="4" w:space="0" w:color="auto"/>
              <w:right w:val="single" w:sz="4" w:space="0" w:color="auto"/>
            </w:tcBorders>
            <w:shd w:val="clear" w:color="auto" w:fill="auto"/>
            <w:noWrap/>
            <w:vAlign w:val="bottom"/>
            <w:hideMark/>
          </w:tcPr>
          <w:p w:rsidR="00640746" w:rsidRPr="002F2A09" w:rsidRDefault="00640746" w:rsidP="00C13E69">
            <w:pPr>
              <w:spacing w:after="0" w:line="240" w:lineRule="auto"/>
              <w:jc w:val="right"/>
              <w:rPr>
                <w:rFonts w:ascii="Calibri" w:eastAsia="Times New Roman" w:hAnsi="Calibri" w:cs="Calibri"/>
                <w:color w:val="000000"/>
              </w:rPr>
            </w:pPr>
            <w:r w:rsidRPr="002F2A09">
              <w:rPr>
                <w:rFonts w:ascii="Calibri" w:eastAsia="Times New Roman" w:hAnsi="Calibri" w:cs="Calibri"/>
                <w:color w:val="000000"/>
              </w:rPr>
              <w:t>23468</w:t>
            </w:r>
            <w:r w:rsidR="00C13E69">
              <w:rPr>
                <w:rFonts w:ascii="Calibri" w:eastAsia="Times New Roman" w:hAnsi="Calibri" w:cs="Calibri"/>
                <w:color w:val="000000"/>
              </w:rPr>
              <w:t xml:space="preserve"> MWh</w:t>
            </w:r>
          </w:p>
        </w:tc>
      </w:tr>
      <w:tr w:rsidR="00640746" w:rsidRPr="002F2A09" w:rsidTr="00C13E69">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40746" w:rsidRPr="002F2A09" w:rsidRDefault="00640746" w:rsidP="00C13E69">
            <w:pPr>
              <w:spacing w:after="0" w:line="240" w:lineRule="auto"/>
              <w:rPr>
                <w:rFonts w:ascii="Calibri" w:eastAsia="Times New Roman" w:hAnsi="Calibri" w:cs="Calibri"/>
                <w:color w:val="000000"/>
              </w:rPr>
            </w:pPr>
            <w:r w:rsidRPr="002F2A09">
              <w:rPr>
                <w:rFonts w:ascii="Calibri" w:eastAsia="Times New Roman" w:hAnsi="Calibri" w:cs="Calibri"/>
                <w:color w:val="000000"/>
              </w:rPr>
              <w:t> </w:t>
            </w:r>
          </w:p>
        </w:tc>
        <w:tc>
          <w:tcPr>
            <w:tcW w:w="1918" w:type="dxa"/>
            <w:tcBorders>
              <w:top w:val="nil"/>
              <w:left w:val="nil"/>
              <w:bottom w:val="single" w:sz="4" w:space="0" w:color="auto"/>
              <w:right w:val="single" w:sz="4" w:space="0" w:color="auto"/>
            </w:tcBorders>
            <w:shd w:val="clear" w:color="auto" w:fill="auto"/>
            <w:noWrap/>
            <w:vAlign w:val="bottom"/>
            <w:hideMark/>
          </w:tcPr>
          <w:p w:rsidR="00640746" w:rsidRPr="002F2A09" w:rsidRDefault="00640746" w:rsidP="00C13E69">
            <w:pPr>
              <w:spacing w:after="0" w:line="240" w:lineRule="auto"/>
              <w:rPr>
                <w:rFonts w:ascii="Calibri" w:eastAsia="Times New Roman" w:hAnsi="Calibri" w:cs="Calibri"/>
                <w:color w:val="000000"/>
              </w:rPr>
            </w:pPr>
            <w:r w:rsidRPr="002F2A09">
              <w:rPr>
                <w:rFonts w:ascii="Calibri" w:eastAsia="Times New Roman" w:hAnsi="Calibri" w:cs="Calibri"/>
                <w:color w:val="000000"/>
              </w:rPr>
              <w:t> </w:t>
            </w:r>
          </w:p>
        </w:tc>
      </w:tr>
      <w:tr w:rsidR="00640746" w:rsidRPr="002F2A09" w:rsidTr="00C13E69">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40746" w:rsidRPr="002F2A09" w:rsidRDefault="00640746" w:rsidP="00C13E69">
            <w:pPr>
              <w:spacing w:after="0" w:line="240" w:lineRule="auto"/>
              <w:rPr>
                <w:rFonts w:ascii="Calibri" w:eastAsia="Times New Roman" w:hAnsi="Calibri" w:cs="Calibri"/>
                <w:color w:val="000000"/>
              </w:rPr>
            </w:pPr>
            <w:r w:rsidRPr="002F2A09">
              <w:rPr>
                <w:rFonts w:ascii="Calibri" w:eastAsia="Times New Roman" w:hAnsi="Calibri" w:cs="Calibri"/>
                <w:color w:val="000000"/>
              </w:rPr>
              <w:t>Fjärrvärmepris</w:t>
            </w:r>
          </w:p>
        </w:tc>
        <w:tc>
          <w:tcPr>
            <w:tcW w:w="1918" w:type="dxa"/>
            <w:tcBorders>
              <w:top w:val="nil"/>
              <w:left w:val="nil"/>
              <w:bottom w:val="single" w:sz="4" w:space="0" w:color="auto"/>
              <w:right w:val="single" w:sz="4" w:space="0" w:color="auto"/>
            </w:tcBorders>
            <w:shd w:val="clear" w:color="auto" w:fill="auto"/>
            <w:noWrap/>
            <w:vAlign w:val="bottom"/>
            <w:hideMark/>
          </w:tcPr>
          <w:p w:rsidR="00640746" w:rsidRPr="002F2A09" w:rsidRDefault="00640746" w:rsidP="002C0DD3">
            <w:pPr>
              <w:spacing w:after="0" w:line="240" w:lineRule="auto"/>
              <w:jc w:val="right"/>
              <w:rPr>
                <w:rFonts w:ascii="Calibri" w:eastAsia="Times New Roman" w:hAnsi="Calibri" w:cs="Calibri"/>
                <w:color w:val="000000"/>
              </w:rPr>
            </w:pPr>
            <w:r w:rsidRPr="002F2A09">
              <w:rPr>
                <w:rFonts w:ascii="Calibri" w:eastAsia="Times New Roman" w:hAnsi="Calibri" w:cs="Calibri"/>
                <w:color w:val="000000"/>
              </w:rPr>
              <w:t>25</w:t>
            </w:r>
            <w:r w:rsidR="002C0DD3">
              <w:rPr>
                <w:rFonts w:ascii="Calibri" w:eastAsia="Times New Roman" w:hAnsi="Calibri" w:cs="Calibri"/>
                <w:color w:val="000000"/>
              </w:rPr>
              <w:t>9,9 kr/MWh</w:t>
            </w:r>
          </w:p>
        </w:tc>
      </w:tr>
      <w:tr w:rsidR="00640746" w:rsidRPr="002F2A09" w:rsidTr="00C13E69">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40746" w:rsidRPr="002F2A09" w:rsidRDefault="00640746" w:rsidP="00C13E69">
            <w:pPr>
              <w:spacing w:after="0" w:line="240" w:lineRule="auto"/>
              <w:rPr>
                <w:rFonts w:ascii="Calibri" w:eastAsia="Times New Roman" w:hAnsi="Calibri" w:cs="Calibri"/>
                <w:color w:val="000000"/>
              </w:rPr>
            </w:pPr>
            <w:r w:rsidRPr="002F2A09">
              <w:rPr>
                <w:rFonts w:ascii="Calibri" w:eastAsia="Times New Roman" w:hAnsi="Calibri" w:cs="Calibri"/>
                <w:color w:val="000000"/>
              </w:rPr>
              <w:t>Elpris medel</w:t>
            </w:r>
          </w:p>
        </w:tc>
        <w:tc>
          <w:tcPr>
            <w:tcW w:w="1918" w:type="dxa"/>
            <w:tcBorders>
              <w:top w:val="nil"/>
              <w:left w:val="nil"/>
              <w:bottom w:val="single" w:sz="4" w:space="0" w:color="auto"/>
              <w:right w:val="single" w:sz="4" w:space="0" w:color="auto"/>
            </w:tcBorders>
            <w:shd w:val="clear" w:color="auto" w:fill="auto"/>
            <w:noWrap/>
            <w:vAlign w:val="bottom"/>
            <w:hideMark/>
          </w:tcPr>
          <w:p w:rsidR="00640746" w:rsidRPr="002F2A09" w:rsidRDefault="00640746" w:rsidP="00C13E69">
            <w:pPr>
              <w:spacing w:after="0" w:line="240" w:lineRule="auto"/>
              <w:jc w:val="right"/>
              <w:rPr>
                <w:rFonts w:ascii="Calibri" w:eastAsia="Times New Roman" w:hAnsi="Calibri" w:cs="Calibri"/>
                <w:color w:val="000000"/>
              </w:rPr>
            </w:pPr>
            <w:r w:rsidRPr="002F2A09">
              <w:rPr>
                <w:rFonts w:ascii="Calibri" w:eastAsia="Times New Roman" w:hAnsi="Calibri" w:cs="Calibri"/>
                <w:color w:val="000000"/>
              </w:rPr>
              <w:t>410,1</w:t>
            </w:r>
            <w:r w:rsidR="002C0DD3">
              <w:rPr>
                <w:rFonts w:ascii="Calibri" w:eastAsia="Times New Roman" w:hAnsi="Calibri" w:cs="Calibri"/>
                <w:color w:val="000000"/>
              </w:rPr>
              <w:t xml:space="preserve"> kr/MWh</w:t>
            </w:r>
          </w:p>
        </w:tc>
      </w:tr>
      <w:tr w:rsidR="00640746" w:rsidRPr="002F2A09" w:rsidTr="00C13E69">
        <w:trPr>
          <w:trHeight w:val="31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40746" w:rsidRPr="002F2A09" w:rsidRDefault="00640746" w:rsidP="00C13E69">
            <w:pPr>
              <w:spacing w:after="0" w:line="240" w:lineRule="auto"/>
              <w:rPr>
                <w:rFonts w:ascii="Calibri" w:eastAsia="Times New Roman" w:hAnsi="Calibri" w:cs="Calibri"/>
                <w:color w:val="000000"/>
              </w:rPr>
            </w:pPr>
            <w:r w:rsidRPr="002F2A09">
              <w:rPr>
                <w:rFonts w:ascii="Calibri" w:eastAsia="Times New Roman" w:hAnsi="Calibri" w:cs="Calibri"/>
                <w:color w:val="000000"/>
              </w:rPr>
              <w:t> </w:t>
            </w:r>
          </w:p>
        </w:tc>
        <w:tc>
          <w:tcPr>
            <w:tcW w:w="1918" w:type="dxa"/>
            <w:tcBorders>
              <w:top w:val="nil"/>
              <w:left w:val="nil"/>
              <w:bottom w:val="single" w:sz="4" w:space="0" w:color="auto"/>
              <w:right w:val="single" w:sz="4" w:space="0" w:color="auto"/>
            </w:tcBorders>
            <w:shd w:val="clear" w:color="auto" w:fill="auto"/>
            <w:noWrap/>
            <w:vAlign w:val="bottom"/>
            <w:hideMark/>
          </w:tcPr>
          <w:p w:rsidR="00640746" w:rsidRPr="002F2A09" w:rsidRDefault="00640746" w:rsidP="00C13E69">
            <w:pPr>
              <w:spacing w:after="0" w:line="240" w:lineRule="auto"/>
              <w:rPr>
                <w:rFonts w:ascii="Calibri" w:eastAsia="Times New Roman" w:hAnsi="Calibri" w:cs="Calibri"/>
                <w:color w:val="000000"/>
              </w:rPr>
            </w:pPr>
            <w:r w:rsidRPr="002F2A09">
              <w:rPr>
                <w:rFonts w:ascii="Calibri" w:eastAsia="Times New Roman" w:hAnsi="Calibri" w:cs="Calibri"/>
                <w:color w:val="000000"/>
              </w:rPr>
              <w:t> </w:t>
            </w:r>
          </w:p>
        </w:tc>
      </w:tr>
      <w:tr w:rsidR="00640746" w:rsidRPr="002F2A09" w:rsidTr="00C13E69">
        <w:trPr>
          <w:trHeight w:val="31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40746" w:rsidRPr="002F2A09" w:rsidRDefault="00640746" w:rsidP="00C13E69">
            <w:pPr>
              <w:spacing w:after="0" w:line="240" w:lineRule="auto"/>
              <w:rPr>
                <w:rFonts w:ascii="Calibri" w:eastAsia="Times New Roman" w:hAnsi="Calibri" w:cs="Calibri"/>
                <w:color w:val="000000"/>
              </w:rPr>
            </w:pPr>
            <w:r w:rsidRPr="002F2A09">
              <w:rPr>
                <w:rFonts w:ascii="Calibri" w:eastAsia="Times New Roman" w:hAnsi="Calibri" w:cs="Calibri"/>
                <w:color w:val="000000"/>
              </w:rPr>
              <w:t>Verklig kost.</w:t>
            </w:r>
          </w:p>
        </w:tc>
        <w:tc>
          <w:tcPr>
            <w:tcW w:w="1918" w:type="dxa"/>
            <w:tcBorders>
              <w:top w:val="nil"/>
              <w:left w:val="nil"/>
              <w:bottom w:val="single" w:sz="4" w:space="0" w:color="auto"/>
              <w:right w:val="single" w:sz="4" w:space="0" w:color="auto"/>
            </w:tcBorders>
            <w:shd w:val="clear" w:color="auto" w:fill="auto"/>
            <w:noWrap/>
            <w:vAlign w:val="bottom"/>
            <w:hideMark/>
          </w:tcPr>
          <w:p w:rsidR="00640746" w:rsidRPr="002F2A09" w:rsidRDefault="002C0DD3" w:rsidP="00C13E69">
            <w:pPr>
              <w:spacing w:after="0" w:line="240" w:lineRule="auto"/>
              <w:jc w:val="right"/>
              <w:rPr>
                <w:rFonts w:ascii="Calibri" w:eastAsia="Times New Roman" w:hAnsi="Calibri" w:cs="Calibri"/>
                <w:color w:val="000000"/>
              </w:rPr>
            </w:pPr>
            <w:r>
              <w:rPr>
                <w:rFonts w:ascii="Calibri" w:eastAsia="Times New Roman" w:hAnsi="Calibri" w:cs="Calibri"/>
                <w:color w:val="000000"/>
              </w:rPr>
              <w:t>-883 746 kr</w:t>
            </w:r>
          </w:p>
        </w:tc>
      </w:tr>
      <w:tr w:rsidR="00640746" w:rsidRPr="002F2A09" w:rsidTr="00C13E69">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40746" w:rsidRPr="002F2A09" w:rsidRDefault="00640746" w:rsidP="00C13E69">
            <w:pPr>
              <w:spacing w:after="0" w:line="240" w:lineRule="auto"/>
              <w:rPr>
                <w:rFonts w:ascii="Calibri" w:eastAsia="Times New Roman" w:hAnsi="Calibri" w:cs="Calibri"/>
                <w:color w:val="000000"/>
              </w:rPr>
            </w:pPr>
            <w:r w:rsidRPr="002F2A09">
              <w:rPr>
                <w:rFonts w:ascii="Calibri" w:eastAsia="Times New Roman" w:hAnsi="Calibri" w:cs="Calibri"/>
                <w:color w:val="000000"/>
              </w:rPr>
              <w:t>Optimal kost.</w:t>
            </w:r>
          </w:p>
        </w:tc>
        <w:tc>
          <w:tcPr>
            <w:tcW w:w="1918" w:type="dxa"/>
            <w:tcBorders>
              <w:top w:val="nil"/>
              <w:left w:val="nil"/>
              <w:bottom w:val="single" w:sz="4" w:space="0" w:color="auto"/>
              <w:right w:val="single" w:sz="4" w:space="0" w:color="auto"/>
            </w:tcBorders>
            <w:shd w:val="clear" w:color="auto" w:fill="auto"/>
            <w:noWrap/>
            <w:vAlign w:val="bottom"/>
            <w:hideMark/>
          </w:tcPr>
          <w:p w:rsidR="00640746" w:rsidRPr="002F2A09" w:rsidRDefault="002C0DD3" w:rsidP="00155965">
            <w:pPr>
              <w:keepNext/>
              <w:spacing w:after="0" w:line="240" w:lineRule="auto"/>
              <w:jc w:val="right"/>
              <w:rPr>
                <w:rFonts w:ascii="Calibri" w:eastAsia="Times New Roman" w:hAnsi="Calibri" w:cs="Calibri"/>
                <w:color w:val="000000"/>
              </w:rPr>
            </w:pPr>
            <w:r>
              <w:rPr>
                <w:rFonts w:ascii="Calibri" w:eastAsia="Times New Roman" w:hAnsi="Calibri" w:cs="Calibri"/>
                <w:color w:val="000000"/>
              </w:rPr>
              <w:t xml:space="preserve">-6 700 001 kr </w:t>
            </w:r>
          </w:p>
        </w:tc>
      </w:tr>
    </w:tbl>
    <w:p w:rsidR="00640746" w:rsidRPr="00155965" w:rsidRDefault="00155965" w:rsidP="00155965">
      <w:pPr>
        <w:pStyle w:val="Beskrivning"/>
        <w:rPr>
          <w:color w:val="000000" w:themeColor="text1"/>
        </w:rPr>
      </w:pPr>
      <w:bookmarkStart w:id="141" w:name="_Toc326763646"/>
      <w:r w:rsidRPr="00155965">
        <w:rPr>
          <w:color w:val="000000" w:themeColor="text1"/>
        </w:rPr>
        <w:t xml:space="preserve">Tabell </w:t>
      </w:r>
      <w:r w:rsidR="00A25E7C" w:rsidRPr="00155965">
        <w:rPr>
          <w:color w:val="000000" w:themeColor="text1"/>
        </w:rPr>
        <w:fldChar w:fldCharType="begin"/>
      </w:r>
      <w:r w:rsidRPr="00155965">
        <w:rPr>
          <w:color w:val="000000" w:themeColor="text1"/>
        </w:rPr>
        <w:instrText xml:space="preserve"> SEQ Tabell \* ARABIC </w:instrText>
      </w:r>
      <w:r w:rsidR="00A25E7C" w:rsidRPr="00155965">
        <w:rPr>
          <w:color w:val="000000" w:themeColor="text1"/>
        </w:rPr>
        <w:fldChar w:fldCharType="separate"/>
      </w:r>
      <w:r w:rsidR="006B6C7E">
        <w:rPr>
          <w:noProof/>
          <w:color w:val="000000" w:themeColor="text1"/>
        </w:rPr>
        <w:t>12</w:t>
      </w:r>
      <w:r w:rsidR="00A25E7C" w:rsidRPr="00155965">
        <w:rPr>
          <w:color w:val="000000" w:themeColor="text1"/>
        </w:rPr>
        <w:fldChar w:fldCharType="end"/>
      </w:r>
      <w:r w:rsidRPr="00155965">
        <w:rPr>
          <w:color w:val="000000" w:themeColor="text1"/>
        </w:rPr>
        <w:t xml:space="preserve"> - Värden för beräkning av ekonomital</w:t>
      </w:r>
      <w:bookmarkEnd w:id="141"/>
    </w:p>
    <w:p w:rsidR="00155965" w:rsidRDefault="00155965" w:rsidP="00640746"/>
    <w:p w:rsidR="00640746" w:rsidRDefault="00640746" w:rsidP="00640746">
      <w:r>
        <w:t xml:space="preserve">Ekonomitalen kan nu beräknas som: </w:t>
      </w:r>
    </w:p>
    <w:p w:rsidR="00640746" w:rsidRDefault="00640746" w:rsidP="00640746"/>
    <w:p w:rsidR="00640746" w:rsidRDefault="00640746" w:rsidP="00640746">
      <m:oMathPara>
        <m:oMathParaPr>
          <m:jc m:val="left"/>
        </m:oMathParaPr>
        <m:oMath>
          <m:r>
            <w:rPr>
              <w:rFonts w:ascii="Cambria Math" w:hAnsi="Cambria Math"/>
            </w:rPr>
            <m:t>Ekonomita</m:t>
          </m:r>
          <m:sSub>
            <m:sSubPr>
              <m:ctrlPr>
                <w:rPr>
                  <w:rFonts w:ascii="Cambria Math" w:hAnsi="Cambria Math"/>
                  <w:i/>
                </w:rPr>
              </m:ctrlPr>
            </m:sSubPr>
            <m:e>
              <m:r>
                <w:rPr>
                  <w:rFonts w:ascii="Cambria Math" w:hAnsi="Cambria Math"/>
                </w:rPr>
                <m:t>l</m:t>
              </m:r>
            </m:e>
            <m:sub>
              <m:r>
                <w:rPr>
                  <w:rFonts w:ascii="Cambria Math" w:hAnsi="Cambria Math"/>
                </w:rPr>
                <m:t>2008</m:t>
              </m:r>
            </m:sub>
          </m:sSub>
          <m:r>
            <w:rPr>
              <w:rFonts w:ascii="Cambria Math" w:hAnsi="Cambria Math"/>
            </w:rPr>
            <m:t>=1-</m:t>
          </m:r>
          <m:f>
            <m:fPr>
              <m:ctrlPr>
                <w:rPr>
                  <w:rFonts w:ascii="Cambria Math" w:eastAsia="Times New Roman" w:hAnsi="Cambria Math" w:cs="Calibri"/>
                  <w:color w:val="000000"/>
                </w:rPr>
              </m:ctrlPr>
            </m:fPr>
            <m:num>
              <m:r>
                <m:rPr>
                  <m:sty m:val="p"/>
                </m:rPr>
                <w:rPr>
                  <w:rFonts w:ascii="Cambria Math" w:eastAsia="Times New Roman" w:hAnsi="Cambria Math" w:cs="Calibri"/>
                  <w:color w:val="000000"/>
                </w:rPr>
                <m:t>-883 746+6 700 001</m:t>
              </m:r>
            </m:num>
            <m:den>
              <m:d>
                <m:dPr>
                  <m:ctrlPr>
                    <w:rPr>
                      <w:rFonts w:ascii="Cambria Math" w:hAnsi="Cambria Math"/>
                      <w:i/>
                    </w:rPr>
                  </m:ctrlPr>
                </m:dPr>
                <m:e>
                  <m:r>
                    <w:rPr>
                      <w:rFonts w:ascii="Cambria Math" w:hAnsi="Cambria Math"/>
                    </w:rPr>
                    <m:t>347 662+23 468</m:t>
                  </m:r>
                </m:e>
              </m:d>
              <m:r>
                <w:rPr>
                  <w:rFonts w:ascii="Cambria Math" w:hAnsi="Cambria Math"/>
                </w:rPr>
                <m:t>*260+52 892*410</m:t>
              </m:r>
            </m:den>
          </m:f>
          <m:r>
            <w:rPr>
              <w:rFonts w:ascii="Cambria Math" w:hAnsi="Cambria Math"/>
              <w:color w:val="000000"/>
            </w:rPr>
            <m:t>=</m:t>
          </m:r>
          <m:r>
            <m:rPr>
              <m:sty m:val="bi"/>
            </m:rPr>
            <w:rPr>
              <w:rFonts w:ascii="Cambria Math" w:hAnsi="Cambria Math"/>
              <w:color w:val="000000"/>
            </w:rPr>
            <m:t>0,951</m:t>
          </m:r>
        </m:oMath>
      </m:oMathPara>
    </w:p>
    <w:p w:rsidR="00640746" w:rsidRDefault="00640746" w:rsidP="00640746">
      <w:pPr>
        <w:rPr>
          <w:b/>
        </w:rPr>
      </w:pPr>
    </w:p>
    <w:p w:rsidR="00640746" w:rsidRDefault="00640746" w:rsidP="00640746">
      <w:pPr>
        <w:rPr>
          <w:b/>
        </w:rPr>
      </w:pPr>
      <w:r>
        <w:rPr>
          <w:b/>
        </w:rPr>
        <w:t>Uträkning av verklig besparing</w:t>
      </w:r>
    </w:p>
    <w:p w:rsidR="00640746" w:rsidRPr="003C56C5" w:rsidRDefault="00640746" w:rsidP="00640746">
      <m:oMathPara>
        <m:oMathParaPr>
          <m:jc m:val="left"/>
        </m:oMathParaPr>
        <m:oMath>
          <m:r>
            <w:rPr>
              <w:rFonts w:ascii="Cambria Math" w:hAnsi="Cambria Math"/>
            </w:rPr>
            <m:t xml:space="preserve">v.k=   </m:t>
          </m:r>
          <m:d>
            <m:dPr>
              <m:ctrlPr>
                <w:rPr>
                  <w:rFonts w:ascii="Cambria Math" w:hAnsi="Cambria Math"/>
                  <w:i/>
                </w:rPr>
              </m:ctrlPr>
            </m:dPr>
            <m:e>
              <m:r>
                <w:rPr>
                  <w:rFonts w:ascii="Cambria Math" w:hAnsi="Cambria Math"/>
                </w:rPr>
                <m:t xml:space="preserve"> 1-Ekonomital</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l.f+l.å</m:t>
                  </m:r>
                </m:e>
              </m:d>
              <m:r>
                <w:rPr>
                  <w:rFonts w:ascii="Cambria Math" w:hAnsi="Cambria Math"/>
                </w:rPr>
                <m:t>*fv.p+</m:t>
              </m:r>
              <m:d>
                <m:dPr>
                  <m:ctrlPr>
                    <w:rPr>
                      <w:rFonts w:ascii="Cambria Math" w:hAnsi="Cambria Math"/>
                      <w:i/>
                    </w:rPr>
                  </m:ctrlPr>
                </m:dPr>
                <m:e>
                  <m:r>
                    <w:rPr>
                      <w:rFonts w:ascii="Cambria Math" w:hAnsi="Cambria Math"/>
                    </w:rPr>
                    <m:t>l.e</m:t>
                  </m:r>
                </m:e>
              </m:d>
              <m:r>
                <w:rPr>
                  <w:rFonts w:ascii="Cambria Math" w:hAnsi="Cambria Math"/>
                </w:rPr>
                <m:t>*e.p</m:t>
              </m:r>
            </m:e>
          </m:d>
          <m:r>
            <w:rPr>
              <w:rFonts w:ascii="Cambria Math" w:hAnsi="Cambria Math"/>
            </w:rPr>
            <m:t>+o.k.                              (2)</m:t>
          </m:r>
        </m:oMath>
      </m:oMathPara>
    </w:p>
    <w:p w:rsidR="00640746" w:rsidRDefault="00640746" w:rsidP="00640746">
      <w:pPr>
        <w:jc w:val="both"/>
      </w:pPr>
      <w:r>
        <w:t xml:space="preserve">Med värden enligt tabell </w:t>
      </w:r>
      <w:r w:rsidR="00E61E4E">
        <w:t>1</w:t>
      </w:r>
      <w:r w:rsidR="00155965">
        <w:t>3</w:t>
      </w:r>
      <w:r>
        <w:t xml:space="preserve"> insatta i formel (2) räknas ”Verklig kostnad 2010 utan EO2000” ut.</w:t>
      </w:r>
    </w:p>
    <w:tbl>
      <w:tblPr>
        <w:tblpPr w:leftFromText="141" w:rightFromText="141" w:vertAnchor="text" w:horzAnchor="page" w:tblpX="1822" w:tblpY="167"/>
        <w:tblW w:w="3974" w:type="dxa"/>
        <w:tblCellMar>
          <w:left w:w="70" w:type="dxa"/>
          <w:right w:w="70" w:type="dxa"/>
        </w:tblCellMar>
        <w:tblLook w:val="04A0"/>
      </w:tblPr>
      <w:tblGrid>
        <w:gridCol w:w="2338"/>
        <w:gridCol w:w="1636"/>
      </w:tblGrid>
      <w:tr w:rsidR="00640746" w:rsidRPr="00736D2C" w:rsidTr="00C13E69">
        <w:trPr>
          <w:trHeight w:val="775"/>
        </w:trPr>
        <w:tc>
          <w:tcPr>
            <w:tcW w:w="39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0746" w:rsidRPr="00736D2C" w:rsidRDefault="00640746" w:rsidP="00C13E69">
            <w:pPr>
              <w:spacing w:after="0" w:line="240" w:lineRule="auto"/>
              <w:jc w:val="center"/>
              <w:rPr>
                <w:rFonts w:ascii="Calibri" w:eastAsia="Times New Roman" w:hAnsi="Calibri" w:cs="Calibri"/>
                <w:b/>
                <w:bCs/>
                <w:color w:val="000000"/>
              </w:rPr>
            </w:pPr>
            <w:r w:rsidRPr="00736D2C">
              <w:rPr>
                <w:rFonts w:ascii="Calibri" w:eastAsia="Times New Roman" w:hAnsi="Calibri" w:cs="Calibri"/>
                <w:b/>
                <w:bCs/>
                <w:color w:val="000000"/>
              </w:rPr>
              <w:t>2010</w:t>
            </w:r>
          </w:p>
        </w:tc>
      </w:tr>
      <w:tr w:rsidR="00640746" w:rsidRPr="00736D2C" w:rsidTr="00C13E69">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640746" w:rsidRPr="00736D2C" w:rsidRDefault="00640746" w:rsidP="00C13E69">
            <w:pPr>
              <w:spacing w:after="0" w:line="240" w:lineRule="auto"/>
              <w:rPr>
                <w:rFonts w:ascii="Calibri" w:eastAsia="Times New Roman" w:hAnsi="Calibri" w:cs="Calibri"/>
                <w:color w:val="000000"/>
              </w:rPr>
            </w:pPr>
            <w:r w:rsidRPr="00736D2C">
              <w:rPr>
                <w:rFonts w:ascii="Calibri" w:eastAsia="Times New Roman" w:hAnsi="Calibri" w:cs="Calibri"/>
                <w:color w:val="000000"/>
              </w:rPr>
              <w:t>Lev</w:t>
            </w:r>
            <w:r>
              <w:rPr>
                <w:rFonts w:ascii="Calibri" w:eastAsia="Times New Roman" w:hAnsi="Calibri" w:cs="Calibri"/>
                <w:color w:val="000000"/>
              </w:rPr>
              <w:t>ererad</w:t>
            </w:r>
            <w:r w:rsidRPr="00736D2C">
              <w:rPr>
                <w:rFonts w:ascii="Calibri" w:eastAsia="Times New Roman" w:hAnsi="Calibri" w:cs="Calibri"/>
                <w:color w:val="000000"/>
              </w:rPr>
              <w:t xml:space="preserve"> fjärrvärme</w:t>
            </w:r>
          </w:p>
        </w:tc>
        <w:tc>
          <w:tcPr>
            <w:tcW w:w="1636" w:type="dxa"/>
            <w:tcBorders>
              <w:top w:val="nil"/>
              <w:left w:val="nil"/>
              <w:bottom w:val="single" w:sz="4" w:space="0" w:color="auto"/>
              <w:right w:val="single" w:sz="4" w:space="0" w:color="auto"/>
            </w:tcBorders>
            <w:shd w:val="clear" w:color="auto" w:fill="auto"/>
            <w:noWrap/>
            <w:vAlign w:val="bottom"/>
            <w:hideMark/>
          </w:tcPr>
          <w:p w:rsidR="00640746" w:rsidRPr="00736D2C" w:rsidRDefault="00640746" w:rsidP="00C13E69">
            <w:pPr>
              <w:spacing w:after="0" w:line="240" w:lineRule="auto"/>
              <w:jc w:val="right"/>
              <w:rPr>
                <w:rFonts w:ascii="Calibri" w:eastAsia="Times New Roman" w:hAnsi="Calibri" w:cs="Calibri"/>
                <w:color w:val="000000"/>
              </w:rPr>
            </w:pPr>
            <w:r w:rsidRPr="00736D2C">
              <w:rPr>
                <w:rFonts w:ascii="Calibri" w:eastAsia="Times New Roman" w:hAnsi="Calibri" w:cs="Calibri"/>
                <w:color w:val="000000"/>
              </w:rPr>
              <w:t>510</w:t>
            </w:r>
            <w:r w:rsidR="00187B62">
              <w:rPr>
                <w:rFonts w:ascii="Calibri" w:eastAsia="Times New Roman" w:hAnsi="Calibri" w:cs="Calibri"/>
                <w:color w:val="000000"/>
              </w:rPr>
              <w:t> </w:t>
            </w:r>
            <w:r w:rsidRPr="00736D2C">
              <w:rPr>
                <w:rFonts w:ascii="Calibri" w:eastAsia="Times New Roman" w:hAnsi="Calibri" w:cs="Calibri"/>
                <w:color w:val="000000"/>
              </w:rPr>
              <w:t>490</w:t>
            </w:r>
            <w:r w:rsidR="00187B62">
              <w:rPr>
                <w:rFonts w:ascii="Calibri" w:eastAsia="Times New Roman" w:hAnsi="Calibri" w:cs="Calibri"/>
                <w:color w:val="000000"/>
              </w:rPr>
              <w:t xml:space="preserve"> MWh</w:t>
            </w:r>
          </w:p>
        </w:tc>
      </w:tr>
      <w:tr w:rsidR="00640746" w:rsidRPr="00736D2C" w:rsidTr="00C13E69">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640746" w:rsidRPr="00736D2C" w:rsidRDefault="00640746" w:rsidP="00C13E69">
            <w:pPr>
              <w:spacing w:after="0" w:line="240" w:lineRule="auto"/>
              <w:rPr>
                <w:rFonts w:ascii="Calibri" w:eastAsia="Times New Roman" w:hAnsi="Calibri" w:cs="Calibri"/>
                <w:color w:val="000000"/>
              </w:rPr>
            </w:pPr>
            <w:r w:rsidRPr="00736D2C">
              <w:rPr>
                <w:rFonts w:ascii="Calibri" w:eastAsia="Times New Roman" w:hAnsi="Calibri" w:cs="Calibri"/>
                <w:color w:val="000000"/>
              </w:rPr>
              <w:t>Lev</w:t>
            </w:r>
            <w:r>
              <w:rPr>
                <w:rFonts w:ascii="Calibri" w:eastAsia="Times New Roman" w:hAnsi="Calibri" w:cs="Calibri"/>
                <w:color w:val="000000"/>
              </w:rPr>
              <w:t>ererad el</w:t>
            </w:r>
          </w:p>
        </w:tc>
        <w:tc>
          <w:tcPr>
            <w:tcW w:w="1636" w:type="dxa"/>
            <w:tcBorders>
              <w:top w:val="nil"/>
              <w:left w:val="nil"/>
              <w:bottom w:val="single" w:sz="4" w:space="0" w:color="auto"/>
              <w:right w:val="single" w:sz="4" w:space="0" w:color="auto"/>
            </w:tcBorders>
            <w:shd w:val="clear" w:color="auto" w:fill="auto"/>
            <w:noWrap/>
            <w:vAlign w:val="bottom"/>
            <w:hideMark/>
          </w:tcPr>
          <w:p w:rsidR="00640746" w:rsidRPr="00736D2C" w:rsidRDefault="00640746" w:rsidP="00C13E69">
            <w:pPr>
              <w:spacing w:after="0" w:line="240" w:lineRule="auto"/>
              <w:jc w:val="right"/>
              <w:rPr>
                <w:rFonts w:ascii="Calibri" w:eastAsia="Times New Roman" w:hAnsi="Calibri" w:cs="Calibri"/>
                <w:color w:val="000000"/>
              </w:rPr>
            </w:pPr>
            <w:r w:rsidRPr="00736D2C">
              <w:rPr>
                <w:rFonts w:ascii="Calibri" w:eastAsia="Times New Roman" w:hAnsi="Calibri" w:cs="Calibri"/>
                <w:color w:val="000000"/>
              </w:rPr>
              <w:t>150</w:t>
            </w:r>
            <w:r w:rsidR="00187B62">
              <w:rPr>
                <w:rFonts w:ascii="Calibri" w:eastAsia="Times New Roman" w:hAnsi="Calibri" w:cs="Calibri"/>
                <w:color w:val="000000"/>
              </w:rPr>
              <w:t> </w:t>
            </w:r>
            <w:r w:rsidRPr="00736D2C">
              <w:rPr>
                <w:rFonts w:ascii="Calibri" w:eastAsia="Times New Roman" w:hAnsi="Calibri" w:cs="Calibri"/>
                <w:color w:val="000000"/>
              </w:rPr>
              <w:t>03</w:t>
            </w:r>
            <w:r>
              <w:rPr>
                <w:rFonts w:ascii="Calibri" w:eastAsia="Times New Roman" w:hAnsi="Calibri" w:cs="Calibri"/>
                <w:color w:val="000000"/>
              </w:rPr>
              <w:t>6</w:t>
            </w:r>
            <w:r w:rsidR="00187B62">
              <w:rPr>
                <w:rFonts w:ascii="Calibri" w:eastAsia="Times New Roman" w:hAnsi="Calibri" w:cs="Calibri"/>
                <w:color w:val="000000"/>
              </w:rPr>
              <w:t xml:space="preserve"> MWh</w:t>
            </w:r>
          </w:p>
        </w:tc>
      </w:tr>
      <w:tr w:rsidR="00640746" w:rsidRPr="00736D2C" w:rsidTr="00C13E69">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640746" w:rsidRPr="00736D2C" w:rsidRDefault="00640746" w:rsidP="00C13E69">
            <w:pPr>
              <w:spacing w:after="0" w:line="240" w:lineRule="auto"/>
              <w:rPr>
                <w:rFonts w:ascii="Calibri" w:eastAsia="Times New Roman" w:hAnsi="Calibri" w:cs="Calibri"/>
                <w:color w:val="000000"/>
              </w:rPr>
            </w:pPr>
            <w:r w:rsidRPr="00736D2C">
              <w:rPr>
                <w:rFonts w:ascii="Calibri" w:eastAsia="Times New Roman" w:hAnsi="Calibri" w:cs="Calibri"/>
                <w:color w:val="000000"/>
              </w:rPr>
              <w:t>Lev</w:t>
            </w:r>
            <w:r>
              <w:rPr>
                <w:rFonts w:ascii="Calibri" w:eastAsia="Times New Roman" w:hAnsi="Calibri" w:cs="Calibri"/>
                <w:color w:val="000000"/>
              </w:rPr>
              <w:t>ererad</w:t>
            </w:r>
            <w:r w:rsidRPr="00736D2C">
              <w:rPr>
                <w:rFonts w:ascii="Calibri" w:eastAsia="Times New Roman" w:hAnsi="Calibri" w:cs="Calibri"/>
                <w:color w:val="000000"/>
              </w:rPr>
              <w:t xml:space="preserve"> ånga</w:t>
            </w:r>
          </w:p>
        </w:tc>
        <w:tc>
          <w:tcPr>
            <w:tcW w:w="1636" w:type="dxa"/>
            <w:tcBorders>
              <w:top w:val="nil"/>
              <w:left w:val="nil"/>
              <w:bottom w:val="single" w:sz="4" w:space="0" w:color="auto"/>
              <w:right w:val="single" w:sz="4" w:space="0" w:color="auto"/>
            </w:tcBorders>
            <w:shd w:val="clear" w:color="auto" w:fill="auto"/>
            <w:noWrap/>
            <w:vAlign w:val="bottom"/>
            <w:hideMark/>
          </w:tcPr>
          <w:p w:rsidR="00640746" w:rsidRPr="00736D2C" w:rsidRDefault="00640746" w:rsidP="00C13E69">
            <w:pPr>
              <w:spacing w:after="0" w:line="240" w:lineRule="auto"/>
              <w:jc w:val="right"/>
              <w:rPr>
                <w:rFonts w:ascii="Calibri" w:eastAsia="Times New Roman" w:hAnsi="Calibri" w:cs="Calibri"/>
                <w:color w:val="000000"/>
              </w:rPr>
            </w:pPr>
            <w:r w:rsidRPr="00736D2C">
              <w:rPr>
                <w:rFonts w:ascii="Calibri" w:eastAsia="Times New Roman" w:hAnsi="Calibri" w:cs="Calibri"/>
                <w:color w:val="000000"/>
              </w:rPr>
              <w:t>13</w:t>
            </w:r>
            <w:r w:rsidR="00187B62">
              <w:rPr>
                <w:rFonts w:ascii="Calibri" w:eastAsia="Times New Roman" w:hAnsi="Calibri" w:cs="Calibri"/>
                <w:color w:val="000000"/>
              </w:rPr>
              <w:t> </w:t>
            </w:r>
            <w:r w:rsidRPr="00736D2C">
              <w:rPr>
                <w:rFonts w:ascii="Calibri" w:eastAsia="Times New Roman" w:hAnsi="Calibri" w:cs="Calibri"/>
                <w:color w:val="000000"/>
              </w:rPr>
              <w:t>93</w:t>
            </w:r>
            <w:r w:rsidR="00187B62">
              <w:rPr>
                <w:rFonts w:ascii="Calibri" w:eastAsia="Times New Roman" w:hAnsi="Calibri" w:cs="Calibri"/>
                <w:color w:val="000000"/>
              </w:rPr>
              <w:t>3 MWh</w:t>
            </w:r>
          </w:p>
        </w:tc>
      </w:tr>
      <w:tr w:rsidR="00640746" w:rsidRPr="00736D2C" w:rsidTr="00C13E69">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640746" w:rsidRPr="00736D2C" w:rsidRDefault="00640746" w:rsidP="00C13E69">
            <w:pPr>
              <w:spacing w:after="0" w:line="240" w:lineRule="auto"/>
              <w:rPr>
                <w:rFonts w:ascii="Calibri" w:eastAsia="Times New Roman" w:hAnsi="Calibri" w:cs="Calibri"/>
                <w:color w:val="000000"/>
              </w:rPr>
            </w:pPr>
            <w:r w:rsidRPr="00736D2C">
              <w:rPr>
                <w:rFonts w:ascii="Calibri" w:eastAsia="Times New Roman" w:hAnsi="Calibri" w:cs="Calibri"/>
                <w:color w:val="000000"/>
              </w:rPr>
              <w:t> </w:t>
            </w:r>
          </w:p>
        </w:tc>
        <w:tc>
          <w:tcPr>
            <w:tcW w:w="1636" w:type="dxa"/>
            <w:tcBorders>
              <w:top w:val="nil"/>
              <w:left w:val="nil"/>
              <w:bottom w:val="single" w:sz="4" w:space="0" w:color="auto"/>
              <w:right w:val="single" w:sz="4" w:space="0" w:color="auto"/>
            </w:tcBorders>
            <w:shd w:val="clear" w:color="auto" w:fill="auto"/>
            <w:noWrap/>
            <w:vAlign w:val="bottom"/>
            <w:hideMark/>
          </w:tcPr>
          <w:p w:rsidR="00640746" w:rsidRPr="00736D2C" w:rsidRDefault="00640746" w:rsidP="00C13E69">
            <w:pPr>
              <w:spacing w:after="0" w:line="240" w:lineRule="auto"/>
              <w:rPr>
                <w:rFonts w:ascii="Calibri" w:eastAsia="Times New Roman" w:hAnsi="Calibri" w:cs="Calibri"/>
                <w:color w:val="000000"/>
              </w:rPr>
            </w:pPr>
            <w:r w:rsidRPr="00736D2C">
              <w:rPr>
                <w:rFonts w:ascii="Calibri" w:eastAsia="Times New Roman" w:hAnsi="Calibri" w:cs="Calibri"/>
                <w:color w:val="000000"/>
              </w:rPr>
              <w:t> </w:t>
            </w:r>
          </w:p>
        </w:tc>
      </w:tr>
      <w:tr w:rsidR="00640746" w:rsidRPr="00736D2C" w:rsidTr="00C13E69">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640746" w:rsidRPr="00736D2C" w:rsidRDefault="00640746" w:rsidP="00C13E69">
            <w:pPr>
              <w:spacing w:after="0" w:line="240" w:lineRule="auto"/>
              <w:rPr>
                <w:rFonts w:ascii="Calibri" w:eastAsia="Times New Roman" w:hAnsi="Calibri" w:cs="Calibri"/>
                <w:color w:val="000000"/>
              </w:rPr>
            </w:pPr>
            <w:r w:rsidRPr="00736D2C">
              <w:rPr>
                <w:rFonts w:ascii="Calibri" w:eastAsia="Times New Roman" w:hAnsi="Calibri" w:cs="Calibri"/>
                <w:color w:val="000000"/>
              </w:rPr>
              <w:t>Fjärrvärmepris</w:t>
            </w:r>
          </w:p>
        </w:tc>
        <w:tc>
          <w:tcPr>
            <w:tcW w:w="1636" w:type="dxa"/>
            <w:tcBorders>
              <w:top w:val="nil"/>
              <w:left w:val="nil"/>
              <w:bottom w:val="single" w:sz="4" w:space="0" w:color="auto"/>
              <w:right w:val="single" w:sz="4" w:space="0" w:color="auto"/>
            </w:tcBorders>
            <w:shd w:val="clear" w:color="auto" w:fill="auto"/>
            <w:noWrap/>
            <w:vAlign w:val="bottom"/>
            <w:hideMark/>
          </w:tcPr>
          <w:p w:rsidR="00640746" w:rsidRPr="00736D2C" w:rsidRDefault="00640746" w:rsidP="00C13E69">
            <w:pPr>
              <w:spacing w:after="0" w:line="240" w:lineRule="auto"/>
              <w:jc w:val="right"/>
              <w:rPr>
                <w:rFonts w:ascii="Calibri" w:eastAsia="Times New Roman" w:hAnsi="Calibri" w:cs="Calibri"/>
                <w:color w:val="000000"/>
              </w:rPr>
            </w:pPr>
            <w:r>
              <w:rPr>
                <w:rFonts w:ascii="Calibri" w:eastAsia="Times New Roman" w:hAnsi="Calibri" w:cs="Calibri"/>
                <w:color w:val="000000"/>
              </w:rPr>
              <w:t>317 kr</w:t>
            </w:r>
            <w:r w:rsidR="00187B62">
              <w:rPr>
                <w:rFonts w:ascii="Calibri" w:eastAsia="Times New Roman" w:hAnsi="Calibri" w:cs="Calibri"/>
                <w:color w:val="000000"/>
              </w:rPr>
              <w:t>/MWh</w:t>
            </w:r>
          </w:p>
        </w:tc>
      </w:tr>
      <w:tr w:rsidR="00640746" w:rsidRPr="00736D2C" w:rsidTr="00C13E69">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640746" w:rsidRPr="00736D2C" w:rsidRDefault="00640746" w:rsidP="00C13E69">
            <w:pPr>
              <w:spacing w:after="0" w:line="240" w:lineRule="auto"/>
              <w:rPr>
                <w:rFonts w:ascii="Calibri" w:eastAsia="Times New Roman" w:hAnsi="Calibri" w:cs="Calibri"/>
                <w:color w:val="000000"/>
              </w:rPr>
            </w:pPr>
            <w:r w:rsidRPr="00736D2C">
              <w:rPr>
                <w:rFonts w:ascii="Calibri" w:eastAsia="Times New Roman" w:hAnsi="Calibri" w:cs="Calibri"/>
                <w:color w:val="000000"/>
              </w:rPr>
              <w:t>Elpris medel</w:t>
            </w:r>
          </w:p>
        </w:tc>
        <w:tc>
          <w:tcPr>
            <w:tcW w:w="1636" w:type="dxa"/>
            <w:tcBorders>
              <w:top w:val="nil"/>
              <w:left w:val="nil"/>
              <w:bottom w:val="single" w:sz="4" w:space="0" w:color="auto"/>
              <w:right w:val="single" w:sz="4" w:space="0" w:color="auto"/>
            </w:tcBorders>
            <w:shd w:val="clear" w:color="auto" w:fill="auto"/>
            <w:noWrap/>
            <w:vAlign w:val="bottom"/>
            <w:hideMark/>
          </w:tcPr>
          <w:p w:rsidR="00640746" w:rsidRPr="00736D2C" w:rsidRDefault="00640746" w:rsidP="00C13E69">
            <w:pPr>
              <w:spacing w:after="0" w:line="240" w:lineRule="auto"/>
              <w:jc w:val="right"/>
              <w:rPr>
                <w:rFonts w:ascii="Calibri" w:eastAsia="Times New Roman" w:hAnsi="Calibri" w:cs="Calibri"/>
                <w:color w:val="000000"/>
              </w:rPr>
            </w:pPr>
            <w:r w:rsidRPr="00736D2C">
              <w:rPr>
                <w:rFonts w:ascii="Calibri" w:eastAsia="Times New Roman" w:hAnsi="Calibri" w:cs="Calibri"/>
                <w:color w:val="000000"/>
              </w:rPr>
              <w:t>747</w:t>
            </w:r>
            <w:r w:rsidR="00187B62">
              <w:rPr>
                <w:rFonts w:ascii="Calibri" w:eastAsia="Times New Roman" w:hAnsi="Calibri" w:cs="Calibri"/>
                <w:color w:val="000000"/>
              </w:rPr>
              <w:t xml:space="preserve"> kr/MWh</w:t>
            </w:r>
          </w:p>
        </w:tc>
      </w:tr>
      <w:tr w:rsidR="00640746" w:rsidRPr="00736D2C" w:rsidTr="00C13E69">
        <w:trPr>
          <w:trHeight w:val="315"/>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640746" w:rsidRPr="00736D2C" w:rsidRDefault="00640746" w:rsidP="00C13E69">
            <w:pPr>
              <w:spacing w:after="0" w:line="240" w:lineRule="auto"/>
              <w:rPr>
                <w:rFonts w:ascii="Calibri" w:eastAsia="Times New Roman" w:hAnsi="Calibri" w:cs="Calibri"/>
                <w:color w:val="000000"/>
              </w:rPr>
            </w:pPr>
            <w:r w:rsidRPr="00736D2C">
              <w:rPr>
                <w:rFonts w:ascii="Calibri" w:eastAsia="Times New Roman" w:hAnsi="Calibri" w:cs="Calibri"/>
                <w:color w:val="000000"/>
              </w:rPr>
              <w:t> </w:t>
            </w:r>
          </w:p>
        </w:tc>
        <w:tc>
          <w:tcPr>
            <w:tcW w:w="1636" w:type="dxa"/>
            <w:tcBorders>
              <w:top w:val="nil"/>
              <w:left w:val="nil"/>
              <w:bottom w:val="single" w:sz="4" w:space="0" w:color="auto"/>
              <w:right w:val="single" w:sz="4" w:space="0" w:color="auto"/>
            </w:tcBorders>
            <w:shd w:val="clear" w:color="auto" w:fill="auto"/>
            <w:noWrap/>
            <w:vAlign w:val="bottom"/>
            <w:hideMark/>
          </w:tcPr>
          <w:p w:rsidR="00640746" w:rsidRPr="00736D2C" w:rsidRDefault="00640746" w:rsidP="00C13E69">
            <w:pPr>
              <w:spacing w:after="0" w:line="240" w:lineRule="auto"/>
              <w:rPr>
                <w:rFonts w:ascii="Calibri" w:eastAsia="Times New Roman" w:hAnsi="Calibri" w:cs="Calibri"/>
                <w:color w:val="000000"/>
              </w:rPr>
            </w:pPr>
            <w:r w:rsidRPr="00736D2C">
              <w:rPr>
                <w:rFonts w:ascii="Calibri" w:eastAsia="Times New Roman" w:hAnsi="Calibri" w:cs="Calibri"/>
                <w:color w:val="000000"/>
              </w:rPr>
              <w:t> </w:t>
            </w:r>
          </w:p>
        </w:tc>
      </w:tr>
      <w:tr w:rsidR="00640746" w:rsidRPr="00736D2C" w:rsidTr="00C13E69">
        <w:trPr>
          <w:trHeight w:val="315"/>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640746" w:rsidRPr="00736D2C" w:rsidRDefault="00A25E7C" w:rsidP="00C13E69">
            <w:pPr>
              <w:spacing w:after="0" w:line="240" w:lineRule="auto"/>
              <w:rPr>
                <w:rFonts w:ascii="Calibri" w:eastAsia="Times New Roman" w:hAnsi="Calibri" w:cs="Calibri"/>
                <w:color w:val="000000"/>
              </w:rPr>
            </w:pPr>
            <m:oMathPara>
              <m:oMathParaPr>
                <m:jc m:val="left"/>
              </m:oMathParaPr>
              <m:oMath>
                <m:sSub>
                  <m:sSubPr>
                    <m:ctrlPr>
                      <w:rPr>
                        <w:rFonts w:ascii="Cambria Math" w:eastAsia="Times New Roman" w:hAnsi="Cambria Math" w:cs="Calibri"/>
                        <w:i/>
                        <w:color w:val="000000"/>
                      </w:rPr>
                    </m:ctrlPr>
                  </m:sSubPr>
                  <m:e>
                    <m:r>
                      <m:rPr>
                        <m:sty m:val="p"/>
                      </m:rPr>
                      <w:rPr>
                        <w:rFonts w:ascii="Cambria Math" w:eastAsia="Times New Roman" w:hAnsi="Cambria Math" w:cs="Calibri"/>
                        <w:color w:val="000000"/>
                      </w:rPr>
                      <m:t>Ekonomital</m:t>
                    </m:r>
                  </m:e>
                  <m:sub>
                    <m:r>
                      <w:rPr>
                        <w:rFonts w:ascii="Cambria Math" w:eastAsia="Times New Roman" w:hAnsi="Cambria Math" w:cs="Calibri"/>
                        <w:color w:val="000000"/>
                      </w:rPr>
                      <m:t>2008</m:t>
                    </m:r>
                  </m:sub>
                </m:sSub>
              </m:oMath>
            </m:oMathPara>
          </w:p>
        </w:tc>
        <w:tc>
          <w:tcPr>
            <w:tcW w:w="1636" w:type="dxa"/>
            <w:tcBorders>
              <w:top w:val="nil"/>
              <w:left w:val="nil"/>
              <w:bottom w:val="single" w:sz="4" w:space="0" w:color="auto"/>
              <w:right w:val="single" w:sz="4" w:space="0" w:color="auto"/>
            </w:tcBorders>
            <w:shd w:val="clear" w:color="auto" w:fill="auto"/>
            <w:noWrap/>
            <w:vAlign w:val="bottom"/>
            <w:hideMark/>
          </w:tcPr>
          <w:p w:rsidR="00640746" w:rsidRPr="00736D2C" w:rsidRDefault="00640746" w:rsidP="00C13E69">
            <w:pPr>
              <w:spacing w:after="0" w:line="240" w:lineRule="auto"/>
              <w:jc w:val="right"/>
              <w:rPr>
                <w:rFonts w:ascii="Calibri" w:eastAsia="Times New Roman" w:hAnsi="Calibri" w:cs="Calibri"/>
                <w:color w:val="000000"/>
              </w:rPr>
            </w:pPr>
            <w:r>
              <w:rPr>
                <w:rFonts w:ascii="Calibri" w:eastAsia="Times New Roman" w:hAnsi="Calibri" w:cs="Calibri"/>
                <w:color w:val="000000"/>
              </w:rPr>
              <w:t>0,951</w:t>
            </w:r>
          </w:p>
        </w:tc>
      </w:tr>
      <w:tr w:rsidR="00640746" w:rsidRPr="00736D2C" w:rsidTr="00C13E69">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640746" w:rsidRPr="00736D2C" w:rsidRDefault="00640746" w:rsidP="00C13E69">
            <w:pPr>
              <w:spacing w:after="0" w:line="240" w:lineRule="auto"/>
              <w:rPr>
                <w:rFonts w:ascii="Calibri" w:eastAsia="Times New Roman" w:hAnsi="Calibri" w:cs="Calibri"/>
                <w:color w:val="000000"/>
              </w:rPr>
            </w:pPr>
            <w:r w:rsidRPr="00736D2C">
              <w:rPr>
                <w:rFonts w:ascii="Calibri" w:eastAsia="Times New Roman" w:hAnsi="Calibri" w:cs="Calibri"/>
                <w:color w:val="000000"/>
              </w:rPr>
              <w:t>Optimal kost</w:t>
            </w:r>
            <w:r>
              <w:rPr>
                <w:rFonts w:ascii="Calibri" w:eastAsia="Times New Roman" w:hAnsi="Calibri" w:cs="Calibri"/>
                <w:color w:val="000000"/>
              </w:rPr>
              <w:t>nad</w:t>
            </w:r>
          </w:p>
        </w:tc>
        <w:tc>
          <w:tcPr>
            <w:tcW w:w="1636" w:type="dxa"/>
            <w:tcBorders>
              <w:top w:val="nil"/>
              <w:left w:val="nil"/>
              <w:bottom w:val="single" w:sz="4" w:space="0" w:color="auto"/>
              <w:right w:val="single" w:sz="4" w:space="0" w:color="auto"/>
            </w:tcBorders>
            <w:shd w:val="clear" w:color="auto" w:fill="auto"/>
            <w:noWrap/>
            <w:vAlign w:val="bottom"/>
            <w:hideMark/>
          </w:tcPr>
          <w:p w:rsidR="00640746" w:rsidRPr="00736D2C" w:rsidRDefault="00640746" w:rsidP="00155965">
            <w:pPr>
              <w:keepNext/>
              <w:spacing w:after="0" w:line="240" w:lineRule="auto"/>
              <w:jc w:val="right"/>
              <w:rPr>
                <w:rFonts w:ascii="Calibri" w:eastAsia="Times New Roman" w:hAnsi="Calibri" w:cs="Calibri"/>
                <w:color w:val="000000"/>
              </w:rPr>
            </w:pPr>
            <w:r w:rsidRPr="00736D2C">
              <w:rPr>
                <w:rFonts w:ascii="Calibri" w:eastAsia="Times New Roman" w:hAnsi="Calibri" w:cs="Calibri"/>
                <w:color w:val="000000"/>
              </w:rPr>
              <w:t>16 520</w:t>
            </w:r>
            <w:r w:rsidR="00187B62">
              <w:rPr>
                <w:rFonts w:ascii="Calibri" w:eastAsia="Times New Roman" w:hAnsi="Calibri" w:cs="Calibri"/>
                <w:color w:val="000000"/>
              </w:rPr>
              <w:t> </w:t>
            </w:r>
            <w:r w:rsidRPr="00736D2C">
              <w:rPr>
                <w:rFonts w:ascii="Calibri" w:eastAsia="Times New Roman" w:hAnsi="Calibri" w:cs="Calibri"/>
                <w:color w:val="000000"/>
              </w:rPr>
              <w:t>33</w:t>
            </w:r>
            <w:r w:rsidR="00187B62">
              <w:rPr>
                <w:rFonts w:ascii="Calibri" w:eastAsia="Times New Roman" w:hAnsi="Calibri" w:cs="Calibri"/>
                <w:color w:val="000000"/>
              </w:rPr>
              <w:t xml:space="preserve">7 kr </w:t>
            </w:r>
          </w:p>
        </w:tc>
      </w:tr>
    </w:tbl>
    <w:p w:rsidR="00640746" w:rsidRDefault="00640746" w:rsidP="00640746">
      <w:pPr>
        <w:jc w:val="center"/>
      </w:pPr>
    </w:p>
    <w:p w:rsidR="00640746" w:rsidRDefault="00640746" w:rsidP="00640746"/>
    <w:p w:rsidR="00640746" w:rsidRDefault="00640746" w:rsidP="00640746"/>
    <w:p w:rsidR="00640746" w:rsidRDefault="00640746" w:rsidP="00640746"/>
    <w:p w:rsidR="00640746" w:rsidRDefault="00640746" w:rsidP="00640746"/>
    <w:p w:rsidR="00640746" w:rsidRDefault="00640746" w:rsidP="00640746"/>
    <w:p w:rsidR="00155965" w:rsidRPr="00155965" w:rsidRDefault="00155965" w:rsidP="00155965">
      <w:pPr>
        <w:pStyle w:val="Beskrivning"/>
        <w:framePr w:hSpace="141" w:wrap="around" w:vAnchor="text" w:hAnchor="page" w:x="1714" w:y="761"/>
        <w:rPr>
          <w:color w:val="000000" w:themeColor="text1"/>
        </w:rPr>
      </w:pPr>
      <w:bookmarkStart w:id="142" w:name="_Toc326763647"/>
      <w:r w:rsidRPr="00155965">
        <w:rPr>
          <w:color w:val="000000" w:themeColor="text1"/>
        </w:rPr>
        <w:t xml:space="preserve">Tabell </w:t>
      </w:r>
      <w:r w:rsidR="00A25E7C" w:rsidRPr="00155965">
        <w:rPr>
          <w:color w:val="000000" w:themeColor="text1"/>
        </w:rPr>
        <w:fldChar w:fldCharType="begin"/>
      </w:r>
      <w:r w:rsidRPr="00155965">
        <w:rPr>
          <w:color w:val="000000" w:themeColor="text1"/>
        </w:rPr>
        <w:instrText xml:space="preserve"> SEQ Tabell \* ARABIC </w:instrText>
      </w:r>
      <w:r w:rsidR="00A25E7C" w:rsidRPr="00155965">
        <w:rPr>
          <w:color w:val="000000" w:themeColor="text1"/>
        </w:rPr>
        <w:fldChar w:fldCharType="separate"/>
      </w:r>
      <w:r w:rsidR="006B6C7E">
        <w:rPr>
          <w:noProof/>
          <w:color w:val="000000" w:themeColor="text1"/>
        </w:rPr>
        <w:t>13</w:t>
      </w:r>
      <w:r w:rsidR="00A25E7C" w:rsidRPr="00155965">
        <w:rPr>
          <w:color w:val="000000" w:themeColor="text1"/>
        </w:rPr>
        <w:fldChar w:fldCharType="end"/>
      </w:r>
      <w:r w:rsidRPr="00155965">
        <w:rPr>
          <w:color w:val="000000" w:themeColor="text1"/>
        </w:rPr>
        <w:t xml:space="preserve"> - Värden för uträkning av ”verklig kostnad”</w:t>
      </w:r>
      <w:bookmarkEnd w:id="142"/>
    </w:p>
    <w:p w:rsidR="00640746" w:rsidRDefault="00640746" w:rsidP="00640746">
      <w:pPr>
        <w:jc w:val="both"/>
      </w:pPr>
    </w:p>
    <w:p w:rsidR="009073A9" w:rsidRPr="009073A9" w:rsidRDefault="009073A9" w:rsidP="00640746">
      <w:pPr>
        <w:rPr>
          <w:sz w:val="18"/>
        </w:rPr>
      </w:pPr>
    </w:p>
    <w:p w:rsidR="009073A9" w:rsidRPr="009073A9" w:rsidRDefault="009073A9" w:rsidP="00640746">
      <w:pPr>
        <w:rPr>
          <w:sz w:val="18"/>
        </w:rPr>
      </w:pPr>
    </w:p>
    <w:p w:rsidR="00640746" w:rsidRPr="009073A9" w:rsidRDefault="00640746" w:rsidP="00640746">
      <w:pPr>
        <w:rPr>
          <w:sz w:val="18"/>
        </w:rPr>
      </w:pPr>
      <m:oMathPara>
        <m:oMathParaPr>
          <m:jc m:val="left"/>
        </m:oMathParaPr>
        <m:oMath>
          <m:r>
            <w:rPr>
              <w:rFonts w:ascii="Cambria Math" w:hAnsi="Cambria Math"/>
              <w:sz w:val="18"/>
            </w:rPr>
            <w:lastRenderedPageBreak/>
            <m:t xml:space="preserve">Verklig kostnad=   </m:t>
          </m:r>
          <m:d>
            <m:dPr>
              <m:ctrlPr>
                <w:rPr>
                  <w:rFonts w:ascii="Cambria Math" w:hAnsi="Cambria Math"/>
                  <w:i/>
                  <w:sz w:val="18"/>
                </w:rPr>
              </m:ctrlPr>
            </m:dPr>
            <m:e>
              <m:r>
                <w:rPr>
                  <w:rFonts w:ascii="Cambria Math" w:hAnsi="Cambria Math"/>
                  <w:sz w:val="18"/>
                </w:rPr>
                <m:t xml:space="preserve"> 1-0,951</m:t>
              </m:r>
            </m:e>
          </m:d>
          <m:r>
            <w:rPr>
              <w:rFonts w:ascii="Cambria Math" w:hAnsi="Cambria Math"/>
              <w:sz w:val="18"/>
            </w:rPr>
            <m:t>*</m:t>
          </m:r>
          <m:d>
            <m:dPr>
              <m:ctrlPr>
                <w:rPr>
                  <w:rFonts w:ascii="Cambria Math" w:hAnsi="Cambria Math"/>
                  <w:i/>
                  <w:sz w:val="18"/>
                </w:rPr>
              </m:ctrlPr>
            </m:dPr>
            <m:e>
              <m:r>
                <w:rPr>
                  <w:rFonts w:ascii="Cambria Math" w:hAnsi="Cambria Math"/>
                  <w:sz w:val="18"/>
                </w:rPr>
                <m:t>510 490+13 933</m:t>
              </m:r>
            </m:e>
          </m:d>
          <m:r>
            <w:rPr>
              <w:rFonts w:ascii="Cambria Math" w:hAnsi="Cambria Math"/>
              <w:sz w:val="18"/>
            </w:rPr>
            <m:t>*317+150 036*747+16 520 337=30 281 607 kr</m:t>
          </m:r>
        </m:oMath>
      </m:oMathPara>
    </w:p>
    <w:p w:rsidR="009073A9" w:rsidRPr="00D400B5" w:rsidRDefault="009073A9" w:rsidP="00640746">
      <w:pPr>
        <w:rPr>
          <w:b/>
        </w:rPr>
      </w:pPr>
    </w:p>
    <w:p w:rsidR="00640746" w:rsidRDefault="00640746" w:rsidP="00640746">
      <w:r>
        <w:t xml:space="preserve">Kostnaden 2010 med 2008’s ekonomital uppskattas här till ca 30 miljoner kr. Detta ska jämföras med den verkliga kostnaden 2010. Tabell </w:t>
      </w:r>
      <w:r w:rsidR="00E61E4E">
        <w:t>1</w:t>
      </w:r>
      <w:r w:rsidR="006B6C7E">
        <w:t>4</w:t>
      </w:r>
      <w:r>
        <w:t xml:space="preserve"> sammanfattar de olika uträknade kostnaderna. </w:t>
      </w:r>
    </w:p>
    <w:p w:rsidR="00640746" w:rsidRDefault="00640746" w:rsidP="00640746"/>
    <w:tbl>
      <w:tblPr>
        <w:tblStyle w:val="Tabellrutnt"/>
        <w:tblW w:w="9464" w:type="dxa"/>
        <w:tblLook w:val="04A0"/>
      </w:tblPr>
      <w:tblGrid>
        <w:gridCol w:w="2232"/>
        <w:gridCol w:w="904"/>
        <w:gridCol w:w="1073"/>
        <w:gridCol w:w="1118"/>
        <w:gridCol w:w="1085"/>
        <w:gridCol w:w="1067"/>
        <w:gridCol w:w="1985"/>
      </w:tblGrid>
      <w:tr w:rsidR="00640746" w:rsidTr="00C13E69">
        <w:tc>
          <w:tcPr>
            <w:tcW w:w="2232" w:type="dxa"/>
          </w:tcPr>
          <w:p w:rsidR="00640746" w:rsidRDefault="00640746" w:rsidP="00C13E69"/>
        </w:tc>
        <w:tc>
          <w:tcPr>
            <w:tcW w:w="904" w:type="dxa"/>
          </w:tcPr>
          <w:p w:rsidR="00640746" w:rsidRDefault="00640746" w:rsidP="00C13E69">
            <w:r>
              <w:t xml:space="preserve">2008 optimal </w:t>
            </w:r>
          </w:p>
        </w:tc>
        <w:tc>
          <w:tcPr>
            <w:tcW w:w="1073" w:type="dxa"/>
          </w:tcPr>
          <w:p w:rsidR="00640746" w:rsidRDefault="00640746" w:rsidP="00C13E69">
            <w:r>
              <w:t xml:space="preserve">2008 verklig </w:t>
            </w:r>
          </w:p>
        </w:tc>
        <w:tc>
          <w:tcPr>
            <w:tcW w:w="1118" w:type="dxa"/>
          </w:tcPr>
          <w:p w:rsidR="00640746" w:rsidRDefault="00640746" w:rsidP="00C13E69">
            <w:r>
              <w:t xml:space="preserve">2010 optimal </w:t>
            </w:r>
          </w:p>
        </w:tc>
        <w:tc>
          <w:tcPr>
            <w:tcW w:w="1085" w:type="dxa"/>
          </w:tcPr>
          <w:p w:rsidR="00640746" w:rsidRDefault="00640746" w:rsidP="00C13E69">
            <w:r>
              <w:t xml:space="preserve">2010 </w:t>
            </w:r>
          </w:p>
          <w:p w:rsidR="00640746" w:rsidRDefault="00640746" w:rsidP="00C13E69">
            <w:r>
              <w:t xml:space="preserve">verklig </w:t>
            </w:r>
          </w:p>
        </w:tc>
        <w:tc>
          <w:tcPr>
            <w:tcW w:w="1067" w:type="dxa"/>
          </w:tcPr>
          <w:p w:rsidR="00640746" w:rsidRDefault="00640746" w:rsidP="00C13E69">
            <w:r>
              <w:t xml:space="preserve">2010 </w:t>
            </w:r>
          </w:p>
          <w:p w:rsidR="00640746" w:rsidRDefault="00640746" w:rsidP="00C13E69">
            <w:r>
              <w:t>optimal</w:t>
            </w:r>
          </w:p>
        </w:tc>
        <w:tc>
          <w:tcPr>
            <w:tcW w:w="1985" w:type="dxa"/>
          </w:tcPr>
          <w:p w:rsidR="00640746" w:rsidRDefault="00640746" w:rsidP="00C13E69">
            <w:r>
              <w:t>2010 verklig med 2008’s ekonomital</w:t>
            </w:r>
          </w:p>
        </w:tc>
      </w:tr>
      <w:tr w:rsidR="00640746" w:rsidTr="00C13E69">
        <w:trPr>
          <w:trHeight w:val="238"/>
        </w:trPr>
        <w:tc>
          <w:tcPr>
            <w:tcW w:w="2232" w:type="dxa"/>
          </w:tcPr>
          <w:p w:rsidR="00640746" w:rsidRDefault="00640746" w:rsidP="00C13E69">
            <w:r>
              <w:t>Produktionskostnad [</w:t>
            </w:r>
            <w:r w:rsidR="00A07700">
              <w:t>MSEK</w:t>
            </w:r>
            <w:r>
              <w:t>]</w:t>
            </w:r>
          </w:p>
        </w:tc>
        <w:tc>
          <w:tcPr>
            <w:tcW w:w="904" w:type="dxa"/>
            <w:vAlign w:val="center"/>
          </w:tcPr>
          <w:p w:rsidR="00640746" w:rsidRDefault="0066742A" w:rsidP="00C13E69">
            <w:pPr>
              <w:jc w:val="center"/>
            </w:pPr>
            <w:r>
              <w:t xml:space="preserve">– </w:t>
            </w:r>
            <w:r w:rsidR="00640746">
              <w:t>6,70</w:t>
            </w:r>
          </w:p>
        </w:tc>
        <w:tc>
          <w:tcPr>
            <w:tcW w:w="1073" w:type="dxa"/>
            <w:vAlign w:val="center"/>
          </w:tcPr>
          <w:p w:rsidR="00640746" w:rsidRDefault="0066742A" w:rsidP="00C13E69">
            <w:pPr>
              <w:jc w:val="center"/>
            </w:pPr>
            <w:r>
              <w:t xml:space="preserve">– </w:t>
            </w:r>
            <w:r w:rsidR="00640746">
              <w:t>0,88</w:t>
            </w:r>
          </w:p>
        </w:tc>
        <w:tc>
          <w:tcPr>
            <w:tcW w:w="1118" w:type="dxa"/>
            <w:vAlign w:val="center"/>
          </w:tcPr>
          <w:p w:rsidR="00640746" w:rsidRDefault="00640746" w:rsidP="00C13E69">
            <w:pPr>
              <w:jc w:val="center"/>
            </w:pPr>
            <w:r>
              <w:t>16,52</w:t>
            </w:r>
          </w:p>
        </w:tc>
        <w:tc>
          <w:tcPr>
            <w:tcW w:w="1085" w:type="dxa"/>
            <w:vAlign w:val="center"/>
          </w:tcPr>
          <w:p w:rsidR="00640746" w:rsidRDefault="00640746" w:rsidP="00C13E69">
            <w:pPr>
              <w:jc w:val="center"/>
            </w:pPr>
            <w:r>
              <w:t>23,35</w:t>
            </w:r>
          </w:p>
        </w:tc>
        <w:tc>
          <w:tcPr>
            <w:tcW w:w="1067" w:type="dxa"/>
            <w:vAlign w:val="center"/>
          </w:tcPr>
          <w:p w:rsidR="00640746" w:rsidRDefault="00640746" w:rsidP="00C13E69">
            <w:pPr>
              <w:jc w:val="center"/>
            </w:pPr>
            <w:r>
              <w:t>16,52</w:t>
            </w:r>
          </w:p>
        </w:tc>
        <w:tc>
          <w:tcPr>
            <w:tcW w:w="1985" w:type="dxa"/>
            <w:vAlign w:val="center"/>
          </w:tcPr>
          <w:p w:rsidR="00640746" w:rsidRDefault="00640746" w:rsidP="00C13E69">
            <w:pPr>
              <w:jc w:val="center"/>
            </w:pPr>
            <w:r>
              <w:t>30,28</w:t>
            </w:r>
          </w:p>
        </w:tc>
      </w:tr>
      <w:tr w:rsidR="00640746" w:rsidTr="00C13E69">
        <w:tc>
          <w:tcPr>
            <w:tcW w:w="2232" w:type="dxa"/>
          </w:tcPr>
          <w:p w:rsidR="00640746" w:rsidRDefault="00640746" w:rsidP="00C13E69">
            <w:r>
              <w:t>Ekonomital</w:t>
            </w:r>
          </w:p>
        </w:tc>
        <w:tc>
          <w:tcPr>
            <w:tcW w:w="1977" w:type="dxa"/>
            <w:gridSpan w:val="2"/>
          </w:tcPr>
          <w:p w:rsidR="00640746" w:rsidRDefault="00640746" w:rsidP="00C13E69">
            <w:pPr>
              <w:jc w:val="center"/>
            </w:pPr>
            <w:r>
              <w:t>0,951</w:t>
            </w:r>
          </w:p>
        </w:tc>
        <w:tc>
          <w:tcPr>
            <w:tcW w:w="2203" w:type="dxa"/>
            <w:gridSpan w:val="2"/>
          </w:tcPr>
          <w:p w:rsidR="00640746" w:rsidRDefault="00640746" w:rsidP="00C13E69">
            <w:pPr>
              <w:jc w:val="center"/>
            </w:pPr>
            <w:r>
              <w:t>0,975</w:t>
            </w:r>
          </w:p>
        </w:tc>
        <w:tc>
          <w:tcPr>
            <w:tcW w:w="3052" w:type="dxa"/>
            <w:gridSpan w:val="2"/>
          </w:tcPr>
          <w:p w:rsidR="00640746" w:rsidRDefault="00640746" w:rsidP="006B6C7E">
            <w:pPr>
              <w:keepNext/>
              <w:jc w:val="center"/>
            </w:pPr>
            <w:r>
              <w:t>0,951</w:t>
            </w:r>
          </w:p>
        </w:tc>
      </w:tr>
    </w:tbl>
    <w:p w:rsidR="00640746" w:rsidRPr="006B6C7E" w:rsidRDefault="006B6C7E" w:rsidP="006B6C7E">
      <w:pPr>
        <w:pStyle w:val="Beskrivning"/>
        <w:rPr>
          <w:color w:val="000000" w:themeColor="text1"/>
        </w:rPr>
      </w:pPr>
      <w:bookmarkStart w:id="143" w:name="_Toc326763648"/>
      <w:r w:rsidRPr="006B6C7E">
        <w:rPr>
          <w:color w:val="000000" w:themeColor="text1"/>
        </w:rPr>
        <w:t xml:space="preserve">Tabell </w:t>
      </w:r>
      <w:r w:rsidR="00A25E7C" w:rsidRPr="006B6C7E">
        <w:rPr>
          <w:color w:val="000000" w:themeColor="text1"/>
        </w:rPr>
        <w:fldChar w:fldCharType="begin"/>
      </w:r>
      <w:r w:rsidRPr="006B6C7E">
        <w:rPr>
          <w:color w:val="000000" w:themeColor="text1"/>
        </w:rPr>
        <w:instrText xml:space="preserve"> SEQ Tabell \* ARABIC </w:instrText>
      </w:r>
      <w:r w:rsidR="00A25E7C" w:rsidRPr="006B6C7E">
        <w:rPr>
          <w:color w:val="000000" w:themeColor="text1"/>
        </w:rPr>
        <w:fldChar w:fldCharType="separate"/>
      </w:r>
      <w:r w:rsidRPr="006B6C7E">
        <w:rPr>
          <w:noProof/>
          <w:color w:val="000000" w:themeColor="text1"/>
        </w:rPr>
        <w:t>14</w:t>
      </w:r>
      <w:r w:rsidR="00A25E7C" w:rsidRPr="006B6C7E">
        <w:rPr>
          <w:color w:val="000000" w:themeColor="text1"/>
        </w:rPr>
        <w:fldChar w:fldCharType="end"/>
      </w:r>
      <w:r w:rsidRPr="006B6C7E">
        <w:rPr>
          <w:color w:val="000000" w:themeColor="text1"/>
        </w:rPr>
        <w:t xml:space="preserve"> - Sammanfattning av uträknade kostnader</w:t>
      </w:r>
      <w:bookmarkEnd w:id="143"/>
    </w:p>
    <w:p w:rsidR="006B6C7E" w:rsidRDefault="006B6C7E" w:rsidP="00640746"/>
    <w:p w:rsidR="00640746" w:rsidRDefault="00640746" w:rsidP="00640746">
      <w:r>
        <w:t xml:space="preserve">Den verkliga besparingen </w:t>
      </w:r>
      <w:r w:rsidR="006B6C7E">
        <w:t>som</w:t>
      </w:r>
      <w:r>
        <w:t xml:space="preserve"> gjorde</w:t>
      </w:r>
      <w:r w:rsidR="006B6C7E">
        <w:t>s</w:t>
      </w:r>
      <w:r>
        <w:t xml:space="preserve"> under perioden från 2010-01-01 till 2010-02-26 på grund av införandet av EO2000 beräknas som </w:t>
      </w:r>
      <m:oMath>
        <m:r>
          <w:rPr>
            <w:rFonts w:ascii="Cambria Math" w:hAnsi="Cambria Math"/>
          </w:rPr>
          <m:t xml:space="preserve"> </m:t>
        </m:r>
        <m:d>
          <m:dPr>
            <m:ctrlPr>
              <w:rPr>
                <w:rFonts w:ascii="Cambria Math" w:hAnsi="Cambria Math"/>
                <w:i/>
              </w:rPr>
            </m:ctrlPr>
          </m:dPr>
          <m:e>
            <m:r>
              <m:rPr>
                <m:sty m:val="p"/>
              </m:rPr>
              <w:rPr>
                <w:rFonts w:ascii="Cambria Math" w:hAnsi="Cambria Math"/>
              </w:rPr>
              <m:t>2010 verklig med 2008’s ekonomital</m:t>
            </m:r>
            <m:ctrlPr>
              <w:rPr>
                <w:rFonts w:ascii="Cambria Math" w:hAnsi="Cambria Math"/>
              </w:rPr>
            </m:ctrlP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2010 verklig</m:t>
            </m:r>
          </m:e>
        </m:d>
        <m:r>
          <m:rPr>
            <m:sty m:val="p"/>
          </m:rPr>
          <w:rPr>
            <w:rFonts w:ascii="Cambria Math" w:hAnsi="Cambria Math"/>
          </w:rPr>
          <m:t>=</m:t>
        </m:r>
        <m:r>
          <w:rPr>
            <w:rFonts w:ascii="Cambria Math" w:hAnsi="Cambria Math"/>
          </w:rPr>
          <m:t>30,28-23,35=</m:t>
        </m:r>
        <m:r>
          <m:rPr>
            <m:sty m:val="bi"/>
          </m:rPr>
          <w:rPr>
            <w:rFonts w:ascii="Cambria Math" w:hAnsi="Cambria Math"/>
          </w:rPr>
          <m:t>6,93 Msek</m:t>
        </m:r>
      </m:oMath>
      <w:r>
        <w:t xml:space="preserve">. Detta motsvarar en besparing på ca </w:t>
      </w:r>
      <m:oMath>
        <m:r>
          <w:rPr>
            <w:rFonts w:ascii="Cambria Math" w:hAnsi="Cambria Math"/>
          </w:rPr>
          <m:t>124 000 kr</m:t>
        </m:r>
      </m:oMath>
      <w:r>
        <w:t xml:space="preserve"> varje dag under perioden. </w:t>
      </w:r>
    </w:p>
    <w:p w:rsidR="00640746" w:rsidRPr="00A759A8" w:rsidRDefault="00640746" w:rsidP="00640746">
      <w:r>
        <w:t xml:space="preserve"> </w:t>
      </w:r>
    </w:p>
    <w:p w:rsidR="00640746" w:rsidRPr="00DF2089" w:rsidRDefault="00640746" w:rsidP="00640746"/>
    <w:p w:rsidR="00A93B9A" w:rsidRPr="00640746" w:rsidRDefault="00A93B9A" w:rsidP="00A93B9A"/>
    <w:p w:rsidR="00640746" w:rsidRPr="00640746" w:rsidRDefault="00640746" w:rsidP="00A93B9A"/>
    <w:p w:rsidR="00640746" w:rsidRDefault="00640746" w:rsidP="00A93B9A"/>
    <w:p w:rsidR="00640746" w:rsidRDefault="00640746" w:rsidP="00A93B9A"/>
    <w:p w:rsidR="00640746" w:rsidRDefault="00640746" w:rsidP="00A93B9A"/>
    <w:p w:rsidR="00640746" w:rsidRDefault="00640746" w:rsidP="00A93B9A"/>
    <w:p w:rsidR="00640746" w:rsidRDefault="00640746" w:rsidP="00A93B9A"/>
    <w:p w:rsidR="00640746" w:rsidRDefault="00640746" w:rsidP="00A93B9A"/>
    <w:p w:rsidR="00640746" w:rsidRDefault="00640746" w:rsidP="00A93B9A"/>
    <w:p w:rsidR="00640746" w:rsidRDefault="00640746" w:rsidP="00A93B9A"/>
    <w:p w:rsidR="00640746" w:rsidRPr="00640746" w:rsidRDefault="00640746" w:rsidP="00A93B9A"/>
    <w:p w:rsidR="00640746" w:rsidRPr="00640746" w:rsidRDefault="00640746" w:rsidP="00A93B9A"/>
    <w:p w:rsidR="00640746" w:rsidRDefault="00640746" w:rsidP="00A93B9A"/>
    <w:p w:rsidR="00640746" w:rsidRDefault="00640746" w:rsidP="00A93B9A"/>
    <w:p w:rsidR="00640746" w:rsidRPr="00640746" w:rsidRDefault="00640746" w:rsidP="00A93B9A"/>
    <w:bookmarkStart w:id="144" w:name="_Toc341516661" w:displacedByCustomXml="next"/>
    <w:sdt>
      <w:sdtPr>
        <w:rPr>
          <w:rFonts w:asciiTheme="minorHAnsi" w:eastAsiaTheme="minorEastAsia" w:hAnsiTheme="minorHAnsi" w:cstheme="minorBidi"/>
          <w:b w:val="0"/>
          <w:bCs w:val="0"/>
          <w:color w:val="auto"/>
          <w:sz w:val="22"/>
          <w:szCs w:val="22"/>
        </w:rPr>
        <w:id w:val="3110722"/>
        <w:docPartObj>
          <w:docPartGallery w:val="Bibliographies"/>
          <w:docPartUnique/>
        </w:docPartObj>
      </w:sdtPr>
      <w:sdtContent>
        <w:p w:rsidR="00CC2D9B" w:rsidRDefault="00CC2D9B" w:rsidP="00CC2D9B">
          <w:pPr>
            <w:pStyle w:val="Rubrik1"/>
          </w:pPr>
          <w:r w:rsidRPr="006E4A19">
            <w:rPr>
              <w:color w:val="auto"/>
            </w:rPr>
            <w:t>Litteraturförteckning</w:t>
          </w:r>
          <w:bookmarkEnd w:id="144"/>
        </w:p>
        <w:p w:rsidR="00CC2D9B" w:rsidRPr="003642E5" w:rsidRDefault="00CC2D9B" w:rsidP="00CC2D9B"/>
        <w:sdt>
          <w:sdtPr>
            <w:id w:val="111145805"/>
            <w:bibliography/>
          </w:sdtPr>
          <w:sdtContent>
            <w:p w:rsidR="00AF52CF" w:rsidRDefault="00A25E7C" w:rsidP="00AF52CF">
              <w:pPr>
                <w:pStyle w:val="Litteraturfrteckning"/>
                <w:rPr>
                  <w:noProof/>
                </w:rPr>
              </w:pPr>
              <w:r>
                <w:fldChar w:fldCharType="begin"/>
              </w:r>
              <w:r w:rsidR="00CC2D9B">
                <w:instrText xml:space="preserve"> BIBLIOGRAPHY </w:instrText>
              </w:r>
              <w:r>
                <w:fldChar w:fldCharType="separate"/>
              </w:r>
              <w:r w:rsidR="00AF52CF">
                <w:rPr>
                  <w:noProof/>
                </w:rPr>
                <w:t xml:space="preserve">Dotzauer, E. (2002). </w:t>
              </w:r>
              <w:r w:rsidR="00AF52CF">
                <w:rPr>
                  <w:i/>
                  <w:iCs/>
                  <w:noProof/>
                </w:rPr>
                <w:t>Produktionsplanering av el och värme - Matematiska modeller och metoder.</w:t>
              </w:r>
              <w:r w:rsidR="00AF52CF">
                <w:rPr>
                  <w:noProof/>
                </w:rPr>
                <w:t xml:space="preserve"> </w:t>
              </w:r>
            </w:p>
            <w:p w:rsidR="00AF52CF" w:rsidRDefault="00AF52CF" w:rsidP="00AF52CF">
              <w:pPr>
                <w:pStyle w:val="Litteraturfrteckning"/>
                <w:rPr>
                  <w:noProof/>
                </w:rPr>
              </w:pPr>
              <w:r>
                <w:rPr>
                  <w:noProof/>
                </w:rPr>
                <w:t xml:space="preserve">Häggståhl, D., &amp; Dotzauer, E. (2004). </w:t>
              </w:r>
              <w:r>
                <w:rPr>
                  <w:i/>
                  <w:iCs/>
                  <w:noProof/>
                </w:rPr>
                <w:t>Produktionsplanering under osäkerhet.</w:t>
              </w:r>
              <w:r>
                <w:rPr>
                  <w:noProof/>
                </w:rPr>
                <w:t xml:space="preserve"> Värmeforsk.</w:t>
              </w:r>
            </w:p>
            <w:p w:rsidR="00AF52CF" w:rsidRDefault="00AF52CF" w:rsidP="00AF52CF">
              <w:pPr>
                <w:pStyle w:val="Litteraturfrteckning"/>
                <w:rPr>
                  <w:noProof/>
                </w:rPr>
              </w:pPr>
              <w:r>
                <w:rPr>
                  <w:noProof/>
                </w:rPr>
                <w:t xml:space="preserve">Hedberg, M., &amp; Koppers, G. (2011). </w:t>
              </w:r>
              <w:r>
                <w:rPr>
                  <w:i/>
                  <w:iCs/>
                  <w:noProof/>
                </w:rPr>
                <w:t>Lastprognoser för fjärrvärme med hänsyn till scenarier och osäkerheter i vädret.</w:t>
              </w:r>
              <w:r>
                <w:rPr>
                  <w:noProof/>
                </w:rPr>
                <w:t xml:space="preserve"> Värmeforsk.</w:t>
              </w:r>
            </w:p>
            <w:p w:rsidR="00AF52CF" w:rsidRDefault="00AF52CF" w:rsidP="00AF52CF">
              <w:pPr>
                <w:pStyle w:val="Litteraturfrteckning"/>
                <w:rPr>
                  <w:noProof/>
                </w:rPr>
              </w:pPr>
              <w:r>
                <w:rPr>
                  <w:noProof/>
                </w:rPr>
                <w:t xml:space="preserve">Kvarnström, J., Dotzauer, E., Gollvik, L., &amp; Andersson, C. (2007). </w:t>
              </w:r>
              <w:r>
                <w:rPr>
                  <w:i/>
                  <w:iCs/>
                  <w:noProof/>
                </w:rPr>
                <w:t>Lastprognoser för fjärrvärme.</w:t>
              </w:r>
              <w:r>
                <w:rPr>
                  <w:noProof/>
                </w:rPr>
                <w:t xml:space="preserve"> Värmeforsk.</w:t>
              </w:r>
            </w:p>
            <w:p w:rsidR="00AF52CF" w:rsidRDefault="00AF52CF" w:rsidP="00AF52CF">
              <w:pPr>
                <w:pStyle w:val="Litteraturfrteckning"/>
                <w:rPr>
                  <w:noProof/>
                </w:rPr>
              </w:pPr>
              <w:r>
                <w:rPr>
                  <w:noProof/>
                </w:rPr>
                <w:t xml:space="preserve">Malmström, B., Ernfors, P., &amp; Nilsson, J. (1996). </w:t>
              </w:r>
              <w:r>
                <w:rPr>
                  <w:i/>
                  <w:iCs/>
                  <w:noProof/>
                </w:rPr>
                <w:t>Datoroptimerad el- och värmeproduktion.</w:t>
              </w:r>
              <w:r>
                <w:rPr>
                  <w:noProof/>
                </w:rPr>
                <w:t xml:space="preserve"> </w:t>
              </w:r>
            </w:p>
            <w:p w:rsidR="00AF52CF" w:rsidRDefault="00AF52CF" w:rsidP="00AF52CF">
              <w:pPr>
                <w:pStyle w:val="Litteraturfrteckning"/>
                <w:rPr>
                  <w:noProof/>
                </w:rPr>
              </w:pPr>
              <w:r>
                <w:rPr>
                  <w:noProof/>
                </w:rPr>
                <w:t xml:space="preserve">Malmström, B., Ernfors, P., Nillson, D., &amp; Vallgren, H. (1996). </w:t>
              </w:r>
              <w:r>
                <w:rPr>
                  <w:i/>
                  <w:iCs/>
                  <w:noProof/>
                </w:rPr>
                <w:t>Korttidsprognoser för fjärrvärmelast och utetemperatur med on-linekopplade datorer.</w:t>
              </w:r>
              <w:r>
                <w:rPr>
                  <w:noProof/>
                </w:rPr>
                <w:t xml:space="preserve"> Värmeforsk.</w:t>
              </w:r>
            </w:p>
            <w:p w:rsidR="00CC2D9B" w:rsidRDefault="00A25E7C" w:rsidP="00AF52CF">
              <w:r>
                <w:fldChar w:fldCharType="end"/>
              </w:r>
            </w:p>
          </w:sdtContent>
        </w:sdt>
      </w:sdtContent>
    </w:sdt>
    <w:p w:rsidR="00CC2D9B" w:rsidRDefault="00CC2D9B" w:rsidP="00CC2D9B">
      <w:pPr>
        <w:rPr>
          <w:lang w:val="en-US"/>
        </w:rPr>
      </w:pPr>
    </w:p>
    <w:p w:rsidR="00E804A8" w:rsidRDefault="00E804A8" w:rsidP="00CC2D9B">
      <w:pPr>
        <w:rPr>
          <w:lang w:val="en-US"/>
        </w:rPr>
      </w:pPr>
    </w:p>
    <w:p w:rsidR="00E804A8" w:rsidRDefault="00E804A8" w:rsidP="00CC2D9B">
      <w:pPr>
        <w:rPr>
          <w:lang w:val="en-US"/>
        </w:rPr>
      </w:pPr>
    </w:p>
    <w:p w:rsidR="00E804A8" w:rsidRDefault="00E804A8" w:rsidP="00CC2D9B">
      <w:pPr>
        <w:rPr>
          <w:lang w:val="en-US"/>
        </w:rPr>
      </w:pPr>
    </w:p>
    <w:p w:rsidR="00E804A8" w:rsidRDefault="00E804A8" w:rsidP="00CC2D9B">
      <w:pPr>
        <w:rPr>
          <w:lang w:val="en-US"/>
        </w:rPr>
      </w:pPr>
    </w:p>
    <w:p w:rsidR="00E804A8" w:rsidRDefault="00E804A8" w:rsidP="00CC2D9B">
      <w:pPr>
        <w:rPr>
          <w:lang w:val="en-US"/>
        </w:rPr>
      </w:pPr>
    </w:p>
    <w:p w:rsidR="00E804A8" w:rsidRDefault="00E804A8" w:rsidP="00CC2D9B">
      <w:pPr>
        <w:rPr>
          <w:lang w:val="en-US"/>
        </w:rPr>
      </w:pPr>
    </w:p>
    <w:p w:rsidR="00E804A8" w:rsidRDefault="00E804A8" w:rsidP="00CC2D9B">
      <w:pPr>
        <w:rPr>
          <w:lang w:val="en-US"/>
        </w:rPr>
      </w:pPr>
    </w:p>
    <w:p w:rsidR="00E804A8" w:rsidRDefault="00E804A8" w:rsidP="00CC2D9B">
      <w:pPr>
        <w:rPr>
          <w:lang w:val="en-US"/>
        </w:rPr>
      </w:pPr>
    </w:p>
    <w:p w:rsidR="00E804A8" w:rsidRDefault="00E804A8" w:rsidP="00CC2D9B">
      <w:pPr>
        <w:rPr>
          <w:lang w:val="en-US"/>
        </w:rPr>
      </w:pPr>
    </w:p>
    <w:p w:rsidR="00E804A8" w:rsidRDefault="00E804A8" w:rsidP="00CC2D9B">
      <w:pPr>
        <w:rPr>
          <w:lang w:val="en-US"/>
        </w:rPr>
      </w:pPr>
    </w:p>
    <w:p w:rsidR="00E804A8" w:rsidRDefault="00E804A8" w:rsidP="00CC2D9B">
      <w:pPr>
        <w:rPr>
          <w:lang w:val="en-US"/>
        </w:rPr>
      </w:pPr>
    </w:p>
    <w:p w:rsidR="00E804A8" w:rsidRDefault="00E804A8" w:rsidP="00CC2D9B">
      <w:pPr>
        <w:rPr>
          <w:lang w:val="en-US"/>
        </w:rPr>
      </w:pPr>
    </w:p>
    <w:p w:rsidR="00E804A8" w:rsidRDefault="00E804A8" w:rsidP="00CC2D9B">
      <w:pPr>
        <w:rPr>
          <w:lang w:val="en-US"/>
        </w:rPr>
      </w:pPr>
    </w:p>
    <w:p w:rsidR="00E804A8" w:rsidRDefault="00E804A8" w:rsidP="00CC2D9B">
      <w:pPr>
        <w:rPr>
          <w:lang w:val="en-US"/>
        </w:rPr>
      </w:pPr>
    </w:p>
    <w:p w:rsidR="00E804A8" w:rsidRPr="00E804A8" w:rsidRDefault="00E804A8" w:rsidP="00E804A8">
      <w:pPr>
        <w:pStyle w:val="Rubrik1"/>
        <w:rPr>
          <w:color w:val="000000" w:themeColor="text1"/>
          <w:lang w:val="en-US"/>
        </w:rPr>
      </w:pPr>
      <w:bookmarkStart w:id="145" w:name="_Toc341516662"/>
      <w:r w:rsidRPr="00E804A8">
        <w:rPr>
          <w:color w:val="000000" w:themeColor="text1"/>
          <w:lang w:val="en-US"/>
        </w:rPr>
        <w:lastRenderedPageBreak/>
        <w:t>Figurförteckning</w:t>
      </w:r>
      <w:bookmarkEnd w:id="145"/>
    </w:p>
    <w:p w:rsidR="00E804A8" w:rsidRDefault="00E804A8">
      <w:pPr>
        <w:pStyle w:val="Figurfrteckning"/>
        <w:tabs>
          <w:tab w:val="right" w:leader="dot" w:pos="9062"/>
        </w:tabs>
      </w:pPr>
    </w:p>
    <w:p w:rsidR="00675354" w:rsidRPr="006B6C7E" w:rsidRDefault="00A25E7C">
      <w:pPr>
        <w:pStyle w:val="Figurfrteckning"/>
        <w:tabs>
          <w:tab w:val="right" w:leader="dot" w:pos="9062"/>
        </w:tabs>
        <w:rPr>
          <w:noProof/>
          <w:sz w:val="20"/>
          <w:lang w:eastAsia="sv-SE"/>
        </w:rPr>
      </w:pPr>
      <w:r w:rsidRPr="006B6C7E">
        <w:rPr>
          <w:sz w:val="20"/>
        </w:rPr>
        <w:fldChar w:fldCharType="begin"/>
      </w:r>
      <w:r w:rsidR="00675354" w:rsidRPr="006B6C7E">
        <w:rPr>
          <w:sz w:val="20"/>
        </w:rPr>
        <w:instrText xml:space="preserve"> TOC \h \z \c "Figur" </w:instrText>
      </w:r>
      <w:r w:rsidRPr="006B6C7E">
        <w:rPr>
          <w:sz w:val="20"/>
        </w:rPr>
        <w:fldChar w:fldCharType="separate"/>
      </w:r>
      <w:hyperlink w:anchor="_Toc326758028" w:history="1">
        <w:r w:rsidR="00675354" w:rsidRPr="006B6C7E">
          <w:rPr>
            <w:rStyle w:val="Hyperlnk"/>
            <w:noProof/>
            <w:sz w:val="20"/>
          </w:rPr>
          <w:t>Figur 1 – ENLOSS-modell</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_Toc326758028 \h </w:instrText>
        </w:r>
        <w:r w:rsidRPr="006B6C7E">
          <w:rPr>
            <w:noProof/>
            <w:webHidden/>
            <w:sz w:val="20"/>
          </w:rPr>
        </w:r>
        <w:r w:rsidRPr="006B6C7E">
          <w:rPr>
            <w:noProof/>
            <w:webHidden/>
            <w:sz w:val="20"/>
          </w:rPr>
          <w:fldChar w:fldCharType="separate"/>
        </w:r>
        <w:r w:rsidR="00675354" w:rsidRPr="006B6C7E">
          <w:rPr>
            <w:noProof/>
            <w:webHidden/>
            <w:sz w:val="20"/>
          </w:rPr>
          <w:t>4</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29" w:history="1">
        <w:r w:rsidR="00675354" w:rsidRPr="006B6C7E">
          <w:rPr>
            <w:rStyle w:val="Hyperlnk"/>
            <w:noProof/>
            <w:sz w:val="20"/>
          </w:rPr>
          <w:t>Figur 2 – Scenarioträd</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_Toc326758029 \h </w:instrText>
        </w:r>
        <w:r w:rsidRPr="006B6C7E">
          <w:rPr>
            <w:noProof/>
            <w:webHidden/>
            <w:sz w:val="20"/>
          </w:rPr>
        </w:r>
        <w:r w:rsidRPr="006B6C7E">
          <w:rPr>
            <w:noProof/>
            <w:webHidden/>
            <w:sz w:val="20"/>
          </w:rPr>
          <w:fldChar w:fldCharType="separate"/>
        </w:r>
        <w:r w:rsidR="00675354" w:rsidRPr="006B6C7E">
          <w:rPr>
            <w:noProof/>
            <w:webHidden/>
            <w:sz w:val="20"/>
          </w:rPr>
          <w:t>9</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30" w:history="1">
        <w:r w:rsidR="00675354" w:rsidRPr="006B6C7E">
          <w:rPr>
            <w:rStyle w:val="Hyperlnk"/>
            <w:noProof/>
            <w:sz w:val="20"/>
          </w:rPr>
          <w:t>Figur 3 – Schematisk bild över kraftvärmeverket</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_Toc326758030 \h </w:instrText>
        </w:r>
        <w:r w:rsidRPr="006B6C7E">
          <w:rPr>
            <w:noProof/>
            <w:webHidden/>
            <w:sz w:val="20"/>
          </w:rPr>
        </w:r>
        <w:r w:rsidRPr="006B6C7E">
          <w:rPr>
            <w:noProof/>
            <w:webHidden/>
            <w:sz w:val="20"/>
          </w:rPr>
          <w:fldChar w:fldCharType="separate"/>
        </w:r>
        <w:r w:rsidR="00675354" w:rsidRPr="006B6C7E">
          <w:rPr>
            <w:noProof/>
            <w:webHidden/>
            <w:sz w:val="20"/>
          </w:rPr>
          <w:t>11</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31" w:history="1">
        <w:r w:rsidR="00675354" w:rsidRPr="006B6C7E">
          <w:rPr>
            <w:rStyle w:val="Hyperlnk"/>
            <w:noProof/>
            <w:sz w:val="20"/>
          </w:rPr>
          <w:t>Figur 4 – Schematisk bild över Block 5</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_Toc326758031 \h </w:instrText>
        </w:r>
        <w:r w:rsidRPr="006B6C7E">
          <w:rPr>
            <w:noProof/>
            <w:webHidden/>
            <w:sz w:val="20"/>
          </w:rPr>
        </w:r>
        <w:r w:rsidRPr="006B6C7E">
          <w:rPr>
            <w:noProof/>
            <w:webHidden/>
            <w:sz w:val="20"/>
          </w:rPr>
          <w:fldChar w:fldCharType="separate"/>
        </w:r>
        <w:r w:rsidR="00675354" w:rsidRPr="006B6C7E">
          <w:rPr>
            <w:noProof/>
            <w:webHidden/>
            <w:sz w:val="20"/>
          </w:rPr>
          <w:t>12</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32" w:history="1">
        <w:r w:rsidR="00675354" w:rsidRPr="006B6C7E">
          <w:rPr>
            <w:rStyle w:val="Hyperlnk"/>
            <w:noProof/>
            <w:sz w:val="20"/>
          </w:rPr>
          <w:t>Figur 5 – Bränsle och levererad energi år 2008</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_Toc326758032 \h </w:instrText>
        </w:r>
        <w:r w:rsidRPr="006B6C7E">
          <w:rPr>
            <w:noProof/>
            <w:webHidden/>
            <w:sz w:val="20"/>
          </w:rPr>
        </w:r>
        <w:r w:rsidRPr="006B6C7E">
          <w:rPr>
            <w:noProof/>
            <w:webHidden/>
            <w:sz w:val="20"/>
          </w:rPr>
          <w:fldChar w:fldCharType="separate"/>
        </w:r>
        <w:r w:rsidR="00675354" w:rsidRPr="006B6C7E">
          <w:rPr>
            <w:noProof/>
            <w:webHidden/>
            <w:sz w:val="20"/>
          </w:rPr>
          <w:t>14</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33" w:history="1">
        <w:r w:rsidR="00675354" w:rsidRPr="006B6C7E">
          <w:rPr>
            <w:rStyle w:val="Hyperlnk"/>
            <w:noProof/>
            <w:sz w:val="20"/>
          </w:rPr>
          <w:t>Figur 6 – Schematisk bild över energisystemet</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_Toc326758033 \h </w:instrText>
        </w:r>
        <w:r w:rsidRPr="006B6C7E">
          <w:rPr>
            <w:noProof/>
            <w:webHidden/>
            <w:sz w:val="20"/>
          </w:rPr>
        </w:r>
        <w:r w:rsidRPr="006B6C7E">
          <w:rPr>
            <w:noProof/>
            <w:webHidden/>
            <w:sz w:val="20"/>
          </w:rPr>
          <w:fldChar w:fldCharType="separate"/>
        </w:r>
        <w:r w:rsidR="00675354" w:rsidRPr="006B6C7E">
          <w:rPr>
            <w:noProof/>
            <w:webHidden/>
            <w:sz w:val="20"/>
          </w:rPr>
          <w:t>15</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34" w:history="1">
        <w:r w:rsidR="00675354" w:rsidRPr="006B6C7E">
          <w:rPr>
            <w:rStyle w:val="Hyperlnk"/>
            <w:noProof/>
            <w:sz w:val="20"/>
          </w:rPr>
          <w:t>Figur 7 – Exempel på en modell gjord i EO2000’s topologieditor</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_Toc326758034 \h </w:instrText>
        </w:r>
        <w:r w:rsidRPr="006B6C7E">
          <w:rPr>
            <w:noProof/>
            <w:webHidden/>
            <w:sz w:val="20"/>
          </w:rPr>
        </w:r>
        <w:r w:rsidRPr="006B6C7E">
          <w:rPr>
            <w:noProof/>
            <w:webHidden/>
            <w:sz w:val="20"/>
          </w:rPr>
          <w:fldChar w:fldCharType="separate"/>
        </w:r>
        <w:r w:rsidR="00675354" w:rsidRPr="006B6C7E">
          <w:rPr>
            <w:noProof/>
            <w:webHidden/>
            <w:sz w:val="20"/>
          </w:rPr>
          <w:t>17</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35" w:history="1">
        <w:r w:rsidR="00675354" w:rsidRPr="006B6C7E">
          <w:rPr>
            <w:rStyle w:val="Hyperlnk"/>
            <w:noProof/>
            <w:sz w:val="20"/>
          </w:rPr>
          <w:t>Figur 8 – Fjärrvärmelast (2008-01-01 till 2008-02-26)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_Toc326758035 \h </w:instrText>
        </w:r>
        <w:r w:rsidRPr="006B6C7E">
          <w:rPr>
            <w:noProof/>
            <w:webHidden/>
            <w:sz w:val="20"/>
          </w:rPr>
        </w:r>
        <w:r w:rsidRPr="006B6C7E">
          <w:rPr>
            <w:noProof/>
            <w:webHidden/>
            <w:sz w:val="20"/>
          </w:rPr>
          <w:fldChar w:fldCharType="separate"/>
        </w:r>
        <w:r w:rsidR="00675354" w:rsidRPr="006B6C7E">
          <w:rPr>
            <w:noProof/>
            <w:webHidden/>
            <w:sz w:val="20"/>
          </w:rPr>
          <w:t>20</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36" w:history="1">
        <w:r w:rsidR="00675354" w:rsidRPr="006B6C7E">
          <w:rPr>
            <w:rStyle w:val="Hyperlnk"/>
            <w:noProof/>
            <w:sz w:val="20"/>
          </w:rPr>
          <w:t>Figur 9 – Elspotpriser (2008-01-01 till 2008-02-26)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_Toc326758036 \h </w:instrText>
        </w:r>
        <w:r w:rsidRPr="006B6C7E">
          <w:rPr>
            <w:noProof/>
            <w:webHidden/>
            <w:sz w:val="20"/>
          </w:rPr>
        </w:r>
        <w:r w:rsidRPr="006B6C7E">
          <w:rPr>
            <w:noProof/>
            <w:webHidden/>
            <w:sz w:val="20"/>
          </w:rPr>
          <w:fldChar w:fldCharType="separate"/>
        </w:r>
        <w:r w:rsidR="00675354" w:rsidRPr="006B6C7E">
          <w:rPr>
            <w:noProof/>
            <w:webHidden/>
            <w:sz w:val="20"/>
          </w:rPr>
          <w:t>20</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37" w:history="1">
        <w:r w:rsidR="00675354" w:rsidRPr="006B6C7E">
          <w:rPr>
            <w:rStyle w:val="Hyperlnk"/>
            <w:noProof/>
            <w:sz w:val="20"/>
          </w:rPr>
          <w:t>Figur 10 - Verklig bränsleförbrukning (2008-01-01 till 2008-02-26)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_Toc326758037 \h </w:instrText>
        </w:r>
        <w:r w:rsidRPr="006B6C7E">
          <w:rPr>
            <w:noProof/>
            <w:webHidden/>
            <w:sz w:val="20"/>
          </w:rPr>
        </w:r>
        <w:r w:rsidRPr="006B6C7E">
          <w:rPr>
            <w:noProof/>
            <w:webHidden/>
            <w:sz w:val="20"/>
          </w:rPr>
          <w:fldChar w:fldCharType="separate"/>
        </w:r>
        <w:r w:rsidR="00675354" w:rsidRPr="006B6C7E">
          <w:rPr>
            <w:noProof/>
            <w:webHidden/>
            <w:sz w:val="20"/>
          </w:rPr>
          <w:t>21</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38" w:history="1">
        <w:r w:rsidR="00675354" w:rsidRPr="006B6C7E">
          <w:rPr>
            <w:rStyle w:val="Hyperlnk"/>
            <w:noProof/>
            <w:sz w:val="20"/>
          </w:rPr>
          <w:t>Figur 11 - Optimal bränsleförbrukning (2008-01-01 till 2008-02-26)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_Toc326758038 \h </w:instrText>
        </w:r>
        <w:r w:rsidRPr="006B6C7E">
          <w:rPr>
            <w:noProof/>
            <w:webHidden/>
            <w:sz w:val="20"/>
          </w:rPr>
        </w:r>
        <w:r w:rsidRPr="006B6C7E">
          <w:rPr>
            <w:noProof/>
            <w:webHidden/>
            <w:sz w:val="20"/>
          </w:rPr>
          <w:fldChar w:fldCharType="separate"/>
        </w:r>
        <w:r w:rsidR="00675354" w:rsidRPr="006B6C7E">
          <w:rPr>
            <w:noProof/>
            <w:webHidden/>
            <w:sz w:val="20"/>
          </w:rPr>
          <w:t>21</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39" w:history="1">
        <w:r w:rsidR="00675354" w:rsidRPr="006B6C7E">
          <w:rPr>
            <w:rStyle w:val="Hyperlnk"/>
            <w:noProof/>
            <w:sz w:val="20"/>
          </w:rPr>
          <w:t>Figur 12 - Verklig värmeproduktion (2008-01-01 till 2008-02-26)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_Toc326758039 \h </w:instrText>
        </w:r>
        <w:r w:rsidRPr="006B6C7E">
          <w:rPr>
            <w:noProof/>
            <w:webHidden/>
            <w:sz w:val="20"/>
          </w:rPr>
        </w:r>
        <w:r w:rsidRPr="006B6C7E">
          <w:rPr>
            <w:noProof/>
            <w:webHidden/>
            <w:sz w:val="20"/>
          </w:rPr>
          <w:fldChar w:fldCharType="separate"/>
        </w:r>
        <w:r w:rsidR="00675354" w:rsidRPr="006B6C7E">
          <w:rPr>
            <w:noProof/>
            <w:webHidden/>
            <w:sz w:val="20"/>
          </w:rPr>
          <w:t>22</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40" w:history="1">
        <w:r w:rsidR="00675354" w:rsidRPr="006B6C7E">
          <w:rPr>
            <w:rStyle w:val="Hyperlnk"/>
            <w:noProof/>
            <w:sz w:val="20"/>
          </w:rPr>
          <w:t>Figur 13 - Optimal värmeproduktion (2008-01-01 till 2008-02-26)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_Toc326758040 \h </w:instrText>
        </w:r>
        <w:r w:rsidRPr="006B6C7E">
          <w:rPr>
            <w:noProof/>
            <w:webHidden/>
            <w:sz w:val="20"/>
          </w:rPr>
        </w:r>
        <w:r w:rsidRPr="006B6C7E">
          <w:rPr>
            <w:noProof/>
            <w:webHidden/>
            <w:sz w:val="20"/>
          </w:rPr>
          <w:fldChar w:fldCharType="separate"/>
        </w:r>
        <w:r w:rsidR="00675354" w:rsidRPr="006B6C7E">
          <w:rPr>
            <w:noProof/>
            <w:webHidden/>
            <w:sz w:val="20"/>
          </w:rPr>
          <w:t>23</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41" w:history="1">
        <w:r w:rsidR="00675354" w:rsidRPr="006B6C7E">
          <w:rPr>
            <w:rStyle w:val="Hyperlnk"/>
            <w:noProof/>
            <w:sz w:val="20"/>
          </w:rPr>
          <w:t>Figur 14 - Verklig elproduktion (2008-01-01 till 2008-02-26)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_Toc326758041 \h </w:instrText>
        </w:r>
        <w:r w:rsidRPr="006B6C7E">
          <w:rPr>
            <w:noProof/>
            <w:webHidden/>
            <w:sz w:val="20"/>
          </w:rPr>
        </w:r>
        <w:r w:rsidRPr="006B6C7E">
          <w:rPr>
            <w:noProof/>
            <w:webHidden/>
            <w:sz w:val="20"/>
          </w:rPr>
          <w:fldChar w:fldCharType="separate"/>
        </w:r>
        <w:r w:rsidR="00675354" w:rsidRPr="006B6C7E">
          <w:rPr>
            <w:noProof/>
            <w:webHidden/>
            <w:sz w:val="20"/>
          </w:rPr>
          <w:t>24</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42" w:history="1">
        <w:r w:rsidR="00675354" w:rsidRPr="006B6C7E">
          <w:rPr>
            <w:rStyle w:val="Hyperlnk"/>
            <w:noProof/>
            <w:sz w:val="20"/>
          </w:rPr>
          <w:t>Figur 15 - Optimal elproduktion (2008-01-01 till 2008-02-26)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_Toc326758042 \h </w:instrText>
        </w:r>
        <w:r w:rsidRPr="006B6C7E">
          <w:rPr>
            <w:noProof/>
            <w:webHidden/>
            <w:sz w:val="20"/>
          </w:rPr>
        </w:r>
        <w:r w:rsidRPr="006B6C7E">
          <w:rPr>
            <w:noProof/>
            <w:webHidden/>
            <w:sz w:val="20"/>
          </w:rPr>
          <w:fldChar w:fldCharType="separate"/>
        </w:r>
        <w:r w:rsidR="00675354" w:rsidRPr="006B6C7E">
          <w:rPr>
            <w:noProof/>
            <w:webHidden/>
            <w:sz w:val="20"/>
          </w:rPr>
          <w:t>24</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43" w:history="1">
        <w:r w:rsidR="00675354" w:rsidRPr="006B6C7E">
          <w:rPr>
            <w:rStyle w:val="Hyperlnk"/>
            <w:noProof/>
            <w:sz w:val="20"/>
          </w:rPr>
          <w:t>Figur 16 - Optimal och verklig totalkostnad (2008-01-01 till 2008-02-26)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_Toc326758043 \h </w:instrText>
        </w:r>
        <w:r w:rsidRPr="006B6C7E">
          <w:rPr>
            <w:noProof/>
            <w:webHidden/>
            <w:sz w:val="20"/>
          </w:rPr>
        </w:r>
        <w:r w:rsidRPr="006B6C7E">
          <w:rPr>
            <w:noProof/>
            <w:webHidden/>
            <w:sz w:val="20"/>
          </w:rPr>
          <w:fldChar w:fldCharType="separate"/>
        </w:r>
        <w:r w:rsidR="00675354" w:rsidRPr="006B6C7E">
          <w:rPr>
            <w:noProof/>
            <w:webHidden/>
            <w:sz w:val="20"/>
          </w:rPr>
          <w:t>25</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44" w:history="1">
        <w:r w:rsidR="00675354" w:rsidRPr="006B6C7E">
          <w:rPr>
            <w:rStyle w:val="Hyperlnk"/>
            <w:noProof/>
            <w:sz w:val="20"/>
          </w:rPr>
          <w:t>Figur 17 – Elpris (2010-01-01 till 2010-02-26)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_Toc326758044 \h </w:instrText>
        </w:r>
        <w:r w:rsidRPr="006B6C7E">
          <w:rPr>
            <w:noProof/>
            <w:webHidden/>
            <w:sz w:val="20"/>
          </w:rPr>
        </w:r>
        <w:r w:rsidRPr="006B6C7E">
          <w:rPr>
            <w:noProof/>
            <w:webHidden/>
            <w:sz w:val="20"/>
          </w:rPr>
          <w:fldChar w:fldCharType="separate"/>
        </w:r>
        <w:r w:rsidR="00675354" w:rsidRPr="006B6C7E">
          <w:rPr>
            <w:noProof/>
            <w:webHidden/>
            <w:sz w:val="20"/>
          </w:rPr>
          <w:t>28</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45" w:history="1">
        <w:r w:rsidR="00675354" w:rsidRPr="006B6C7E">
          <w:rPr>
            <w:rStyle w:val="Hyperlnk"/>
            <w:noProof/>
            <w:sz w:val="20"/>
          </w:rPr>
          <w:t>Figur 18 - Fjärrvärmelast (2010-01-01 till 2010-02-26)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_Toc326758045 \h </w:instrText>
        </w:r>
        <w:r w:rsidRPr="006B6C7E">
          <w:rPr>
            <w:noProof/>
            <w:webHidden/>
            <w:sz w:val="20"/>
          </w:rPr>
        </w:r>
        <w:r w:rsidRPr="006B6C7E">
          <w:rPr>
            <w:noProof/>
            <w:webHidden/>
            <w:sz w:val="20"/>
          </w:rPr>
          <w:fldChar w:fldCharType="separate"/>
        </w:r>
        <w:r w:rsidR="00675354" w:rsidRPr="006B6C7E">
          <w:rPr>
            <w:noProof/>
            <w:webHidden/>
            <w:sz w:val="20"/>
          </w:rPr>
          <w:t>28</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46" w:history="1">
        <w:r w:rsidR="00675354" w:rsidRPr="006B6C7E">
          <w:rPr>
            <w:rStyle w:val="Hyperlnk"/>
            <w:noProof/>
            <w:sz w:val="20"/>
          </w:rPr>
          <w:t>Figur 19 - Verklig bränsleförbrukning (2010-01-01 till 2010-02-26)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_Toc326758046 \h </w:instrText>
        </w:r>
        <w:r w:rsidRPr="006B6C7E">
          <w:rPr>
            <w:noProof/>
            <w:webHidden/>
            <w:sz w:val="20"/>
          </w:rPr>
        </w:r>
        <w:r w:rsidRPr="006B6C7E">
          <w:rPr>
            <w:noProof/>
            <w:webHidden/>
            <w:sz w:val="20"/>
          </w:rPr>
          <w:fldChar w:fldCharType="separate"/>
        </w:r>
        <w:r w:rsidR="00675354" w:rsidRPr="006B6C7E">
          <w:rPr>
            <w:noProof/>
            <w:webHidden/>
            <w:sz w:val="20"/>
          </w:rPr>
          <w:t>29</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47" w:history="1">
        <w:r w:rsidR="00675354" w:rsidRPr="006B6C7E">
          <w:rPr>
            <w:rStyle w:val="Hyperlnk"/>
            <w:noProof/>
            <w:sz w:val="20"/>
          </w:rPr>
          <w:t>Figur 20 - Optimal bränsleförbrukning (2010-01-01 till 2010-02-26)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_Toc326758047 \h </w:instrText>
        </w:r>
        <w:r w:rsidRPr="006B6C7E">
          <w:rPr>
            <w:noProof/>
            <w:webHidden/>
            <w:sz w:val="20"/>
          </w:rPr>
        </w:r>
        <w:r w:rsidRPr="006B6C7E">
          <w:rPr>
            <w:noProof/>
            <w:webHidden/>
            <w:sz w:val="20"/>
          </w:rPr>
          <w:fldChar w:fldCharType="separate"/>
        </w:r>
        <w:r w:rsidR="00675354" w:rsidRPr="006B6C7E">
          <w:rPr>
            <w:noProof/>
            <w:webHidden/>
            <w:sz w:val="20"/>
          </w:rPr>
          <w:t>29</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48" w:history="1">
        <w:r w:rsidR="00675354" w:rsidRPr="006B6C7E">
          <w:rPr>
            <w:rStyle w:val="Hyperlnk"/>
            <w:noProof/>
            <w:sz w:val="20"/>
          </w:rPr>
          <w:t>Figur 21 - Verklig värmeproduktion (2010-01-01 till 2010-02-26)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_Toc326758048 \h </w:instrText>
        </w:r>
        <w:r w:rsidRPr="006B6C7E">
          <w:rPr>
            <w:noProof/>
            <w:webHidden/>
            <w:sz w:val="20"/>
          </w:rPr>
        </w:r>
        <w:r w:rsidRPr="006B6C7E">
          <w:rPr>
            <w:noProof/>
            <w:webHidden/>
            <w:sz w:val="20"/>
          </w:rPr>
          <w:fldChar w:fldCharType="separate"/>
        </w:r>
        <w:r w:rsidR="00675354" w:rsidRPr="006B6C7E">
          <w:rPr>
            <w:noProof/>
            <w:webHidden/>
            <w:sz w:val="20"/>
          </w:rPr>
          <w:t>30</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49" w:history="1">
        <w:r w:rsidR="00675354" w:rsidRPr="006B6C7E">
          <w:rPr>
            <w:rStyle w:val="Hyperlnk"/>
            <w:noProof/>
            <w:sz w:val="20"/>
          </w:rPr>
          <w:t>Figur 22 - Optimal värmeproduktion (2010-01-01 till 2010-02-26)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_Toc326758049 \h </w:instrText>
        </w:r>
        <w:r w:rsidRPr="006B6C7E">
          <w:rPr>
            <w:noProof/>
            <w:webHidden/>
            <w:sz w:val="20"/>
          </w:rPr>
        </w:r>
        <w:r w:rsidRPr="006B6C7E">
          <w:rPr>
            <w:noProof/>
            <w:webHidden/>
            <w:sz w:val="20"/>
          </w:rPr>
          <w:fldChar w:fldCharType="separate"/>
        </w:r>
        <w:r w:rsidR="00675354" w:rsidRPr="006B6C7E">
          <w:rPr>
            <w:noProof/>
            <w:webHidden/>
            <w:sz w:val="20"/>
          </w:rPr>
          <w:t>30</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50" w:history="1">
        <w:r w:rsidR="00675354" w:rsidRPr="006B6C7E">
          <w:rPr>
            <w:rStyle w:val="Hyperlnk"/>
            <w:noProof/>
            <w:sz w:val="20"/>
          </w:rPr>
          <w:t>Figur 23 - Verklig elproduktion (2010-01-01 till 2010-02-26)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_Toc326758050 \h </w:instrText>
        </w:r>
        <w:r w:rsidRPr="006B6C7E">
          <w:rPr>
            <w:noProof/>
            <w:webHidden/>
            <w:sz w:val="20"/>
          </w:rPr>
        </w:r>
        <w:r w:rsidRPr="006B6C7E">
          <w:rPr>
            <w:noProof/>
            <w:webHidden/>
            <w:sz w:val="20"/>
          </w:rPr>
          <w:fldChar w:fldCharType="separate"/>
        </w:r>
        <w:r w:rsidR="00675354" w:rsidRPr="006B6C7E">
          <w:rPr>
            <w:noProof/>
            <w:webHidden/>
            <w:sz w:val="20"/>
          </w:rPr>
          <w:t>31</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51" w:history="1">
        <w:r w:rsidR="00675354" w:rsidRPr="006B6C7E">
          <w:rPr>
            <w:rStyle w:val="Hyperlnk"/>
            <w:noProof/>
            <w:sz w:val="20"/>
          </w:rPr>
          <w:t>Figur 24 - Optimal elproduktion (2010-01-01 till 2010-02-26)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_Toc326758051 \h </w:instrText>
        </w:r>
        <w:r w:rsidRPr="006B6C7E">
          <w:rPr>
            <w:noProof/>
            <w:webHidden/>
            <w:sz w:val="20"/>
          </w:rPr>
        </w:r>
        <w:r w:rsidRPr="006B6C7E">
          <w:rPr>
            <w:noProof/>
            <w:webHidden/>
            <w:sz w:val="20"/>
          </w:rPr>
          <w:fldChar w:fldCharType="separate"/>
        </w:r>
        <w:r w:rsidR="00675354" w:rsidRPr="006B6C7E">
          <w:rPr>
            <w:noProof/>
            <w:webHidden/>
            <w:sz w:val="20"/>
          </w:rPr>
          <w:t>31</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52" w:history="1">
        <w:r w:rsidR="00675354" w:rsidRPr="006B6C7E">
          <w:rPr>
            <w:rStyle w:val="Hyperlnk"/>
            <w:noProof/>
            <w:sz w:val="20"/>
          </w:rPr>
          <w:t>Figur 25 - Optimal och veklig totalkostnad (2010-01-01 till 2010-02-26)</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_Toc326758052 \h </w:instrText>
        </w:r>
        <w:r w:rsidRPr="006B6C7E">
          <w:rPr>
            <w:noProof/>
            <w:webHidden/>
            <w:sz w:val="20"/>
          </w:rPr>
        </w:r>
        <w:r w:rsidRPr="006B6C7E">
          <w:rPr>
            <w:noProof/>
            <w:webHidden/>
            <w:sz w:val="20"/>
          </w:rPr>
          <w:fldChar w:fldCharType="separate"/>
        </w:r>
        <w:r w:rsidR="00675354" w:rsidRPr="006B6C7E">
          <w:rPr>
            <w:noProof/>
            <w:webHidden/>
            <w:sz w:val="20"/>
          </w:rPr>
          <w:t>32</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53" w:history="1">
        <w:r w:rsidR="00675354" w:rsidRPr="006B6C7E">
          <w:rPr>
            <w:rStyle w:val="Hyperlnk"/>
            <w:noProof/>
            <w:sz w:val="20"/>
          </w:rPr>
          <w:t>Figur 26 - Uträkning av verklig besparing</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_Toc326758053 \h </w:instrText>
        </w:r>
        <w:r w:rsidRPr="006B6C7E">
          <w:rPr>
            <w:noProof/>
            <w:webHidden/>
            <w:sz w:val="20"/>
          </w:rPr>
        </w:r>
        <w:r w:rsidRPr="006B6C7E">
          <w:rPr>
            <w:noProof/>
            <w:webHidden/>
            <w:sz w:val="20"/>
          </w:rPr>
          <w:fldChar w:fldCharType="separate"/>
        </w:r>
        <w:r w:rsidR="00675354" w:rsidRPr="006B6C7E">
          <w:rPr>
            <w:noProof/>
            <w:webHidden/>
            <w:sz w:val="20"/>
          </w:rPr>
          <w:t>34</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54" w:history="1">
        <w:r w:rsidR="00675354" w:rsidRPr="006B6C7E">
          <w:rPr>
            <w:rStyle w:val="Hyperlnk"/>
            <w:noProof/>
            <w:sz w:val="20"/>
          </w:rPr>
          <w:t>Figur 27 - Utetemperatur och fjärrvärmelast</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_Toc326758054 \h </w:instrText>
        </w:r>
        <w:r w:rsidRPr="006B6C7E">
          <w:rPr>
            <w:noProof/>
            <w:webHidden/>
            <w:sz w:val="20"/>
          </w:rPr>
        </w:r>
        <w:r w:rsidRPr="006B6C7E">
          <w:rPr>
            <w:noProof/>
            <w:webHidden/>
            <w:sz w:val="20"/>
          </w:rPr>
          <w:fldChar w:fldCharType="separate"/>
        </w:r>
        <w:r w:rsidR="00675354" w:rsidRPr="006B6C7E">
          <w:rPr>
            <w:noProof/>
            <w:webHidden/>
            <w:sz w:val="20"/>
          </w:rPr>
          <w:t>42</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55" w:history="1">
        <w:r w:rsidR="00675354" w:rsidRPr="006B6C7E">
          <w:rPr>
            <w:rStyle w:val="Hyperlnk"/>
            <w:noProof/>
            <w:sz w:val="20"/>
          </w:rPr>
          <w:t>Figur 28 - Utetemperatur, fjärrvärmelast och fjärrvärmeprognos</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_Toc326758055 \h </w:instrText>
        </w:r>
        <w:r w:rsidRPr="006B6C7E">
          <w:rPr>
            <w:noProof/>
            <w:webHidden/>
            <w:sz w:val="20"/>
          </w:rPr>
        </w:r>
        <w:r w:rsidRPr="006B6C7E">
          <w:rPr>
            <w:noProof/>
            <w:webHidden/>
            <w:sz w:val="20"/>
          </w:rPr>
          <w:fldChar w:fldCharType="separate"/>
        </w:r>
        <w:r w:rsidR="00675354" w:rsidRPr="006B6C7E">
          <w:rPr>
            <w:noProof/>
            <w:webHidden/>
            <w:sz w:val="20"/>
          </w:rPr>
          <w:t>43</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56" w:history="1">
        <w:r w:rsidR="00675354" w:rsidRPr="006B6C7E">
          <w:rPr>
            <w:rStyle w:val="Hyperlnk"/>
            <w:noProof/>
            <w:sz w:val="20"/>
          </w:rPr>
          <w:t>Figur 29 - Utetemperatur, fjärrvärmelast och fjärrvärmeprognos</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_Toc326758056 \h </w:instrText>
        </w:r>
        <w:r w:rsidRPr="006B6C7E">
          <w:rPr>
            <w:noProof/>
            <w:webHidden/>
            <w:sz w:val="20"/>
          </w:rPr>
        </w:r>
        <w:r w:rsidRPr="006B6C7E">
          <w:rPr>
            <w:noProof/>
            <w:webHidden/>
            <w:sz w:val="20"/>
          </w:rPr>
          <w:fldChar w:fldCharType="separate"/>
        </w:r>
        <w:r w:rsidR="00675354" w:rsidRPr="006B6C7E">
          <w:rPr>
            <w:noProof/>
            <w:webHidden/>
            <w:sz w:val="20"/>
          </w:rPr>
          <w:t>43</w:t>
        </w:r>
        <w:r w:rsidRPr="006B6C7E">
          <w:rPr>
            <w:noProof/>
            <w:webHidden/>
            <w:sz w:val="20"/>
          </w:rPr>
          <w:fldChar w:fldCharType="end"/>
        </w:r>
      </w:hyperlink>
    </w:p>
    <w:p w:rsidR="00675354" w:rsidRPr="006B6C7E" w:rsidRDefault="00A25E7C">
      <w:pPr>
        <w:pStyle w:val="Figurfrteckning"/>
        <w:tabs>
          <w:tab w:val="right" w:leader="dot" w:pos="9062"/>
        </w:tabs>
        <w:rPr>
          <w:noProof/>
          <w:sz w:val="20"/>
          <w:lang w:eastAsia="sv-SE"/>
        </w:rPr>
      </w:pPr>
      <w:hyperlink w:anchor="_Toc326758057" w:history="1">
        <w:r w:rsidR="00675354" w:rsidRPr="006B6C7E">
          <w:rPr>
            <w:rStyle w:val="Hyperlnk"/>
            <w:noProof/>
            <w:sz w:val="20"/>
            <w:lang w:val="en-US"/>
          </w:rPr>
          <w:t>Figur 30 – Branch-and-bound-träd</w:t>
        </w:r>
        <w:r w:rsidR="00675354" w:rsidRPr="006B6C7E">
          <w:rPr>
            <w:noProof/>
            <w:webHidden/>
            <w:sz w:val="20"/>
          </w:rPr>
          <w:tab/>
        </w:r>
        <w:r w:rsidRPr="006B6C7E">
          <w:rPr>
            <w:noProof/>
            <w:webHidden/>
            <w:sz w:val="20"/>
          </w:rPr>
          <w:fldChar w:fldCharType="begin"/>
        </w:r>
        <w:r w:rsidR="00675354" w:rsidRPr="006B6C7E">
          <w:rPr>
            <w:noProof/>
            <w:webHidden/>
            <w:sz w:val="20"/>
          </w:rPr>
          <w:instrText xml:space="preserve"> PAGEREF _Toc326758057 \h </w:instrText>
        </w:r>
        <w:r w:rsidRPr="006B6C7E">
          <w:rPr>
            <w:noProof/>
            <w:webHidden/>
            <w:sz w:val="20"/>
          </w:rPr>
        </w:r>
        <w:r w:rsidRPr="006B6C7E">
          <w:rPr>
            <w:noProof/>
            <w:webHidden/>
            <w:sz w:val="20"/>
          </w:rPr>
          <w:fldChar w:fldCharType="separate"/>
        </w:r>
        <w:r w:rsidR="00675354" w:rsidRPr="006B6C7E">
          <w:rPr>
            <w:noProof/>
            <w:webHidden/>
            <w:sz w:val="20"/>
          </w:rPr>
          <w:t>47</w:t>
        </w:r>
        <w:r w:rsidRPr="006B6C7E">
          <w:rPr>
            <w:noProof/>
            <w:webHidden/>
            <w:sz w:val="20"/>
          </w:rPr>
          <w:fldChar w:fldCharType="end"/>
        </w:r>
      </w:hyperlink>
    </w:p>
    <w:p w:rsidR="00E804A8" w:rsidRPr="006B6C7E" w:rsidRDefault="00A25E7C">
      <w:pPr>
        <w:rPr>
          <w:sz w:val="20"/>
        </w:rPr>
      </w:pPr>
      <w:r w:rsidRPr="006B6C7E">
        <w:rPr>
          <w:sz w:val="20"/>
        </w:rPr>
        <w:fldChar w:fldCharType="end"/>
      </w:r>
    </w:p>
    <w:p w:rsidR="006B6C7E" w:rsidRPr="006B6C7E" w:rsidRDefault="00A25E7C">
      <w:pPr>
        <w:pStyle w:val="Figurfrteckning"/>
        <w:tabs>
          <w:tab w:val="right" w:leader="dot" w:pos="9062"/>
        </w:tabs>
        <w:rPr>
          <w:noProof/>
          <w:sz w:val="20"/>
          <w:lang w:eastAsia="sv-SE"/>
        </w:rPr>
      </w:pPr>
      <w:r w:rsidRPr="006B6C7E">
        <w:rPr>
          <w:sz w:val="20"/>
        </w:rPr>
        <w:fldChar w:fldCharType="begin"/>
      </w:r>
      <w:r w:rsidR="00675354" w:rsidRPr="006B6C7E">
        <w:rPr>
          <w:sz w:val="20"/>
        </w:rPr>
        <w:instrText xml:space="preserve"> TOC \h \z \c "Tabell" </w:instrText>
      </w:r>
      <w:r w:rsidRPr="006B6C7E">
        <w:rPr>
          <w:sz w:val="20"/>
        </w:rPr>
        <w:fldChar w:fldCharType="separate"/>
      </w:r>
      <w:hyperlink w:anchor="_Toc326763635" w:history="1">
        <w:r w:rsidR="006B6C7E" w:rsidRPr="006B6C7E">
          <w:rPr>
            <w:rStyle w:val="Hyperlnk"/>
            <w:noProof/>
            <w:sz w:val="20"/>
          </w:rPr>
          <w:t>Tabell 1 – Sammanfattning av energisystemet</w:t>
        </w:r>
        <w:r w:rsidR="006B6C7E" w:rsidRPr="006B6C7E">
          <w:rPr>
            <w:noProof/>
            <w:webHidden/>
            <w:sz w:val="20"/>
          </w:rPr>
          <w:tab/>
        </w:r>
        <w:r w:rsidRPr="006B6C7E">
          <w:rPr>
            <w:noProof/>
            <w:webHidden/>
            <w:sz w:val="20"/>
          </w:rPr>
          <w:fldChar w:fldCharType="begin"/>
        </w:r>
        <w:r w:rsidR="006B6C7E" w:rsidRPr="006B6C7E">
          <w:rPr>
            <w:noProof/>
            <w:webHidden/>
            <w:sz w:val="20"/>
          </w:rPr>
          <w:instrText xml:space="preserve"> PAGEREF _Toc326763635 \h </w:instrText>
        </w:r>
        <w:r w:rsidRPr="006B6C7E">
          <w:rPr>
            <w:noProof/>
            <w:webHidden/>
            <w:sz w:val="20"/>
          </w:rPr>
        </w:r>
        <w:r w:rsidRPr="006B6C7E">
          <w:rPr>
            <w:noProof/>
            <w:webHidden/>
            <w:sz w:val="20"/>
          </w:rPr>
          <w:fldChar w:fldCharType="separate"/>
        </w:r>
        <w:r w:rsidR="006B6C7E" w:rsidRPr="006B6C7E">
          <w:rPr>
            <w:noProof/>
            <w:webHidden/>
            <w:sz w:val="20"/>
          </w:rPr>
          <w:t>13</w:t>
        </w:r>
        <w:r w:rsidRPr="006B6C7E">
          <w:rPr>
            <w:noProof/>
            <w:webHidden/>
            <w:sz w:val="20"/>
          </w:rPr>
          <w:fldChar w:fldCharType="end"/>
        </w:r>
      </w:hyperlink>
    </w:p>
    <w:p w:rsidR="006B6C7E" w:rsidRPr="006B6C7E" w:rsidRDefault="00A25E7C">
      <w:pPr>
        <w:pStyle w:val="Figurfrteckning"/>
        <w:tabs>
          <w:tab w:val="right" w:leader="dot" w:pos="9062"/>
        </w:tabs>
        <w:rPr>
          <w:noProof/>
          <w:sz w:val="20"/>
          <w:lang w:eastAsia="sv-SE"/>
        </w:rPr>
      </w:pPr>
      <w:hyperlink w:anchor="_Toc326763636" w:history="1">
        <w:r w:rsidR="006B6C7E" w:rsidRPr="006B6C7E">
          <w:rPr>
            <w:rStyle w:val="Hyperlnk"/>
            <w:noProof/>
            <w:sz w:val="20"/>
          </w:rPr>
          <w:t>Tabell 2 - Kostnad för bränsle, elförsäljning elcertifikat och övrigt</w:t>
        </w:r>
        <w:r w:rsidR="006B6C7E" w:rsidRPr="006B6C7E">
          <w:rPr>
            <w:noProof/>
            <w:webHidden/>
            <w:sz w:val="20"/>
          </w:rPr>
          <w:tab/>
        </w:r>
        <w:r w:rsidRPr="006B6C7E">
          <w:rPr>
            <w:noProof/>
            <w:webHidden/>
            <w:sz w:val="20"/>
          </w:rPr>
          <w:fldChar w:fldCharType="begin"/>
        </w:r>
        <w:r w:rsidR="006B6C7E" w:rsidRPr="006B6C7E">
          <w:rPr>
            <w:noProof/>
            <w:webHidden/>
            <w:sz w:val="20"/>
          </w:rPr>
          <w:instrText xml:space="preserve"> PAGEREF _Toc326763636 \h </w:instrText>
        </w:r>
        <w:r w:rsidRPr="006B6C7E">
          <w:rPr>
            <w:noProof/>
            <w:webHidden/>
            <w:sz w:val="20"/>
          </w:rPr>
        </w:r>
        <w:r w:rsidRPr="006B6C7E">
          <w:rPr>
            <w:noProof/>
            <w:webHidden/>
            <w:sz w:val="20"/>
          </w:rPr>
          <w:fldChar w:fldCharType="separate"/>
        </w:r>
        <w:r w:rsidR="006B6C7E" w:rsidRPr="006B6C7E">
          <w:rPr>
            <w:noProof/>
            <w:webHidden/>
            <w:sz w:val="20"/>
          </w:rPr>
          <w:t>33</w:t>
        </w:r>
        <w:r w:rsidRPr="006B6C7E">
          <w:rPr>
            <w:noProof/>
            <w:webHidden/>
            <w:sz w:val="20"/>
          </w:rPr>
          <w:fldChar w:fldCharType="end"/>
        </w:r>
      </w:hyperlink>
    </w:p>
    <w:p w:rsidR="006B6C7E" w:rsidRPr="006B6C7E" w:rsidRDefault="00A25E7C">
      <w:pPr>
        <w:pStyle w:val="Figurfrteckning"/>
        <w:tabs>
          <w:tab w:val="right" w:leader="dot" w:pos="9062"/>
        </w:tabs>
        <w:rPr>
          <w:noProof/>
          <w:sz w:val="20"/>
          <w:lang w:eastAsia="sv-SE"/>
        </w:rPr>
      </w:pPr>
      <w:hyperlink w:anchor="_Toc326763637" w:history="1">
        <w:r w:rsidR="006B6C7E" w:rsidRPr="006B6C7E">
          <w:rPr>
            <w:rStyle w:val="Hyperlnk"/>
            <w:noProof/>
            <w:sz w:val="20"/>
          </w:rPr>
          <w:t>Tabell 3 – Beräkning av fjärrvärmepris 2008</w:t>
        </w:r>
        <w:r w:rsidR="006B6C7E" w:rsidRPr="006B6C7E">
          <w:rPr>
            <w:noProof/>
            <w:webHidden/>
            <w:sz w:val="20"/>
          </w:rPr>
          <w:tab/>
        </w:r>
        <w:r w:rsidRPr="006B6C7E">
          <w:rPr>
            <w:noProof/>
            <w:webHidden/>
            <w:sz w:val="20"/>
          </w:rPr>
          <w:fldChar w:fldCharType="begin"/>
        </w:r>
        <w:r w:rsidR="006B6C7E" w:rsidRPr="006B6C7E">
          <w:rPr>
            <w:noProof/>
            <w:webHidden/>
            <w:sz w:val="20"/>
          </w:rPr>
          <w:instrText xml:space="preserve"> PAGEREF _Toc326763637 \h </w:instrText>
        </w:r>
        <w:r w:rsidRPr="006B6C7E">
          <w:rPr>
            <w:noProof/>
            <w:webHidden/>
            <w:sz w:val="20"/>
          </w:rPr>
        </w:r>
        <w:r w:rsidRPr="006B6C7E">
          <w:rPr>
            <w:noProof/>
            <w:webHidden/>
            <w:sz w:val="20"/>
          </w:rPr>
          <w:fldChar w:fldCharType="separate"/>
        </w:r>
        <w:r w:rsidR="006B6C7E" w:rsidRPr="006B6C7E">
          <w:rPr>
            <w:noProof/>
            <w:webHidden/>
            <w:sz w:val="20"/>
          </w:rPr>
          <w:t>36</w:t>
        </w:r>
        <w:r w:rsidRPr="006B6C7E">
          <w:rPr>
            <w:noProof/>
            <w:webHidden/>
            <w:sz w:val="20"/>
          </w:rPr>
          <w:fldChar w:fldCharType="end"/>
        </w:r>
      </w:hyperlink>
    </w:p>
    <w:p w:rsidR="006B6C7E" w:rsidRPr="006B6C7E" w:rsidRDefault="00A25E7C">
      <w:pPr>
        <w:pStyle w:val="Figurfrteckning"/>
        <w:tabs>
          <w:tab w:val="right" w:leader="dot" w:pos="9062"/>
        </w:tabs>
        <w:rPr>
          <w:noProof/>
          <w:sz w:val="20"/>
          <w:lang w:eastAsia="sv-SE"/>
        </w:rPr>
      </w:pPr>
      <w:hyperlink w:anchor="_Toc326763638" w:history="1">
        <w:r w:rsidR="006B6C7E" w:rsidRPr="006B6C7E">
          <w:rPr>
            <w:rStyle w:val="Hyperlnk"/>
            <w:noProof/>
            <w:sz w:val="20"/>
          </w:rPr>
          <w:t>Tabell 4 – Beräkning av fjärrvärmepris 2010</w:t>
        </w:r>
        <w:r w:rsidR="006B6C7E" w:rsidRPr="006B6C7E">
          <w:rPr>
            <w:noProof/>
            <w:webHidden/>
            <w:sz w:val="20"/>
          </w:rPr>
          <w:tab/>
        </w:r>
        <w:r w:rsidRPr="006B6C7E">
          <w:rPr>
            <w:noProof/>
            <w:webHidden/>
            <w:sz w:val="20"/>
          </w:rPr>
          <w:fldChar w:fldCharType="begin"/>
        </w:r>
        <w:r w:rsidR="006B6C7E" w:rsidRPr="006B6C7E">
          <w:rPr>
            <w:noProof/>
            <w:webHidden/>
            <w:sz w:val="20"/>
          </w:rPr>
          <w:instrText xml:space="preserve"> PAGEREF _Toc326763638 \h </w:instrText>
        </w:r>
        <w:r w:rsidRPr="006B6C7E">
          <w:rPr>
            <w:noProof/>
            <w:webHidden/>
            <w:sz w:val="20"/>
          </w:rPr>
        </w:r>
        <w:r w:rsidRPr="006B6C7E">
          <w:rPr>
            <w:noProof/>
            <w:webHidden/>
            <w:sz w:val="20"/>
          </w:rPr>
          <w:fldChar w:fldCharType="separate"/>
        </w:r>
        <w:r w:rsidR="006B6C7E" w:rsidRPr="006B6C7E">
          <w:rPr>
            <w:noProof/>
            <w:webHidden/>
            <w:sz w:val="20"/>
          </w:rPr>
          <w:t>36</w:t>
        </w:r>
        <w:r w:rsidRPr="006B6C7E">
          <w:rPr>
            <w:noProof/>
            <w:webHidden/>
            <w:sz w:val="20"/>
          </w:rPr>
          <w:fldChar w:fldCharType="end"/>
        </w:r>
      </w:hyperlink>
    </w:p>
    <w:p w:rsidR="006B6C7E" w:rsidRPr="006B6C7E" w:rsidRDefault="00A25E7C">
      <w:pPr>
        <w:pStyle w:val="Figurfrteckning"/>
        <w:tabs>
          <w:tab w:val="right" w:leader="dot" w:pos="9062"/>
        </w:tabs>
        <w:rPr>
          <w:noProof/>
          <w:sz w:val="20"/>
          <w:lang w:eastAsia="sv-SE"/>
        </w:rPr>
      </w:pPr>
      <w:hyperlink w:anchor="_Toc326763639" w:history="1">
        <w:r w:rsidR="006B6C7E" w:rsidRPr="006B6C7E">
          <w:rPr>
            <w:rStyle w:val="Hyperlnk"/>
            <w:noProof/>
            <w:sz w:val="20"/>
          </w:rPr>
          <w:t>Tabell 5 – Värden för uträkning av ekonomital.</w:t>
        </w:r>
        <w:r w:rsidR="006B6C7E" w:rsidRPr="006B6C7E">
          <w:rPr>
            <w:noProof/>
            <w:webHidden/>
            <w:sz w:val="20"/>
          </w:rPr>
          <w:tab/>
        </w:r>
        <w:r w:rsidRPr="006B6C7E">
          <w:rPr>
            <w:noProof/>
            <w:webHidden/>
            <w:sz w:val="20"/>
          </w:rPr>
          <w:fldChar w:fldCharType="begin"/>
        </w:r>
        <w:r w:rsidR="006B6C7E" w:rsidRPr="006B6C7E">
          <w:rPr>
            <w:noProof/>
            <w:webHidden/>
            <w:sz w:val="20"/>
          </w:rPr>
          <w:instrText xml:space="preserve"> PAGEREF _Toc326763639 \h </w:instrText>
        </w:r>
        <w:r w:rsidRPr="006B6C7E">
          <w:rPr>
            <w:noProof/>
            <w:webHidden/>
            <w:sz w:val="20"/>
          </w:rPr>
        </w:r>
        <w:r w:rsidRPr="006B6C7E">
          <w:rPr>
            <w:noProof/>
            <w:webHidden/>
            <w:sz w:val="20"/>
          </w:rPr>
          <w:fldChar w:fldCharType="separate"/>
        </w:r>
        <w:r w:rsidR="006B6C7E" w:rsidRPr="006B6C7E">
          <w:rPr>
            <w:noProof/>
            <w:webHidden/>
            <w:sz w:val="20"/>
          </w:rPr>
          <w:t>37</w:t>
        </w:r>
        <w:r w:rsidRPr="006B6C7E">
          <w:rPr>
            <w:noProof/>
            <w:webHidden/>
            <w:sz w:val="20"/>
          </w:rPr>
          <w:fldChar w:fldCharType="end"/>
        </w:r>
      </w:hyperlink>
    </w:p>
    <w:p w:rsidR="006B6C7E" w:rsidRPr="006B6C7E" w:rsidRDefault="00A25E7C">
      <w:pPr>
        <w:pStyle w:val="Figurfrteckning"/>
        <w:tabs>
          <w:tab w:val="right" w:leader="dot" w:pos="9062"/>
        </w:tabs>
        <w:rPr>
          <w:noProof/>
          <w:sz w:val="20"/>
          <w:lang w:eastAsia="sv-SE"/>
        </w:rPr>
      </w:pPr>
      <w:hyperlink w:anchor="_Toc326763640" w:history="1">
        <w:r w:rsidR="006B6C7E" w:rsidRPr="006B6C7E">
          <w:rPr>
            <w:rStyle w:val="Hyperlnk"/>
            <w:noProof/>
            <w:sz w:val="20"/>
          </w:rPr>
          <w:t>Tabell 6 – Värden för uträkning av ”verklig kostnad”</w:t>
        </w:r>
        <w:r w:rsidR="006B6C7E" w:rsidRPr="006B6C7E">
          <w:rPr>
            <w:noProof/>
            <w:webHidden/>
            <w:sz w:val="20"/>
          </w:rPr>
          <w:tab/>
        </w:r>
        <w:r w:rsidRPr="006B6C7E">
          <w:rPr>
            <w:noProof/>
            <w:webHidden/>
            <w:sz w:val="20"/>
          </w:rPr>
          <w:fldChar w:fldCharType="begin"/>
        </w:r>
        <w:r w:rsidR="006B6C7E" w:rsidRPr="006B6C7E">
          <w:rPr>
            <w:noProof/>
            <w:webHidden/>
            <w:sz w:val="20"/>
          </w:rPr>
          <w:instrText xml:space="preserve"> PAGEREF _Toc326763640 \h </w:instrText>
        </w:r>
        <w:r w:rsidRPr="006B6C7E">
          <w:rPr>
            <w:noProof/>
            <w:webHidden/>
            <w:sz w:val="20"/>
          </w:rPr>
        </w:r>
        <w:r w:rsidRPr="006B6C7E">
          <w:rPr>
            <w:noProof/>
            <w:webHidden/>
            <w:sz w:val="20"/>
          </w:rPr>
          <w:fldChar w:fldCharType="separate"/>
        </w:r>
        <w:r w:rsidR="006B6C7E" w:rsidRPr="006B6C7E">
          <w:rPr>
            <w:noProof/>
            <w:webHidden/>
            <w:sz w:val="20"/>
          </w:rPr>
          <w:t>38</w:t>
        </w:r>
        <w:r w:rsidRPr="006B6C7E">
          <w:rPr>
            <w:noProof/>
            <w:webHidden/>
            <w:sz w:val="20"/>
          </w:rPr>
          <w:fldChar w:fldCharType="end"/>
        </w:r>
      </w:hyperlink>
    </w:p>
    <w:p w:rsidR="006B6C7E" w:rsidRPr="006B6C7E" w:rsidRDefault="00A25E7C">
      <w:pPr>
        <w:pStyle w:val="Figurfrteckning"/>
        <w:tabs>
          <w:tab w:val="right" w:leader="dot" w:pos="9062"/>
        </w:tabs>
        <w:rPr>
          <w:noProof/>
          <w:sz w:val="20"/>
          <w:lang w:eastAsia="sv-SE"/>
        </w:rPr>
      </w:pPr>
      <w:hyperlink w:anchor="_Toc326763641" w:history="1">
        <w:r w:rsidR="006B6C7E" w:rsidRPr="006B6C7E">
          <w:rPr>
            <w:rStyle w:val="Hyperlnk"/>
            <w:noProof/>
            <w:sz w:val="20"/>
          </w:rPr>
          <w:t>Tabell 7 – Sammanfattning av uträknade kostnader</w:t>
        </w:r>
        <w:r w:rsidR="006B6C7E" w:rsidRPr="006B6C7E">
          <w:rPr>
            <w:noProof/>
            <w:webHidden/>
            <w:sz w:val="20"/>
          </w:rPr>
          <w:tab/>
        </w:r>
        <w:r w:rsidRPr="006B6C7E">
          <w:rPr>
            <w:noProof/>
            <w:webHidden/>
            <w:sz w:val="20"/>
          </w:rPr>
          <w:fldChar w:fldCharType="begin"/>
        </w:r>
        <w:r w:rsidR="006B6C7E" w:rsidRPr="006B6C7E">
          <w:rPr>
            <w:noProof/>
            <w:webHidden/>
            <w:sz w:val="20"/>
          </w:rPr>
          <w:instrText xml:space="preserve"> PAGEREF _Toc326763641 \h </w:instrText>
        </w:r>
        <w:r w:rsidRPr="006B6C7E">
          <w:rPr>
            <w:noProof/>
            <w:webHidden/>
            <w:sz w:val="20"/>
          </w:rPr>
        </w:r>
        <w:r w:rsidRPr="006B6C7E">
          <w:rPr>
            <w:noProof/>
            <w:webHidden/>
            <w:sz w:val="20"/>
          </w:rPr>
          <w:fldChar w:fldCharType="separate"/>
        </w:r>
        <w:r w:rsidR="006B6C7E" w:rsidRPr="006B6C7E">
          <w:rPr>
            <w:noProof/>
            <w:webHidden/>
            <w:sz w:val="20"/>
          </w:rPr>
          <w:t>38</w:t>
        </w:r>
        <w:r w:rsidRPr="006B6C7E">
          <w:rPr>
            <w:noProof/>
            <w:webHidden/>
            <w:sz w:val="20"/>
          </w:rPr>
          <w:fldChar w:fldCharType="end"/>
        </w:r>
      </w:hyperlink>
    </w:p>
    <w:p w:rsidR="006B6C7E" w:rsidRPr="006B6C7E" w:rsidRDefault="00A25E7C">
      <w:pPr>
        <w:pStyle w:val="Figurfrteckning"/>
        <w:tabs>
          <w:tab w:val="right" w:leader="dot" w:pos="9062"/>
        </w:tabs>
        <w:rPr>
          <w:noProof/>
          <w:sz w:val="20"/>
          <w:lang w:eastAsia="sv-SE"/>
        </w:rPr>
      </w:pPr>
      <w:hyperlink w:anchor="_Toc326763642" w:history="1">
        <w:r w:rsidR="006B6C7E" w:rsidRPr="006B6C7E">
          <w:rPr>
            <w:rStyle w:val="Hyperlnk"/>
            <w:noProof/>
            <w:sz w:val="20"/>
          </w:rPr>
          <w:t>Tabell 8 – Sammanfattning av uträknade kostnader</w:t>
        </w:r>
        <w:r w:rsidR="006B6C7E" w:rsidRPr="006B6C7E">
          <w:rPr>
            <w:noProof/>
            <w:webHidden/>
            <w:sz w:val="20"/>
          </w:rPr>
          <w:tab/>
        </w:r>
        <w:r w:rsidRPr="006B6C7E">
          <w:rPr>
            <w:noProof/>
            <w:webHidden/>
            <w:sz w:val="20"/>
          </w:rPr>
          <w:fldChar w:fldCharType="begin"/>
        </w:r>
        <w:r w:rsidR="006B6C7E" w:rsidRPr="006B6C7E">
          <w:rPr>
            <w:noProof/>
            <w:webHidden/>
            <w:sz w:val="20"/>
          </w:rPr>
          <w:instrText xml:space="preserve"> PAGEREF _Toc326763642 \h </w:instrText>
        </w:r>
        <w:r w:rsidRPr="006B6C7E">
          <w:rPr>
            <w:noProof/>
            <w:webHidden/>
            <w:sz w:val="20"/>
          </w:rPr>
        </w:r>
        <w:r w:rsidRPr="006B6C7E">
          <w:rPr>
            <w:noProof/>
            <w:webHidden/>
            <w:sz w:val="20"/>
          </w:rPr>
          <w:fldChar w:fldCharType="separate"/>
        </w:r>
        <w:r w:rsidR="006B6C7E" w:rsidRPr="006B6C7E">
          <w:rPr>
            <w:noProof/>
            <w:webHidden/>
            <w:sz w:val="20"/>
          </w:rPr>
          <w:t>40</w:t>
        </w:r>
        <w:r w:rsidRPr="006B6C7E">
          <w:rPr>
            <w:noProof/>
            <w:webHidden/>
            <w:sz w:val="20"/>
          </w:rPr>
          <w:fldChar w:fldCharType="end"/>
        </w:r>
      </w:hyperlink>
    </w:p>
    <w:p w:rsidR="006B6C7E" w:rsidRPr="006B6C7E" w:rsidRDefault="00A25E7C">
      <w:pPr>
        <w:pStyle w:val="Figurfrteckning"/>
        <w:tabs>
          <w:tab w:val="right" w:leader="dot" w:pos="9062"/>
        </w:tabs>
        <w:rPr>
          <w:noProof/>
          <w:sz w:val="20"/>
          <w:lang w:eastAsia="sv-SE"/>
        </w:rPr>
      </w:pPr>
      <w:hyperlink w:anchor="_Toc326763643" w:history="1">
        <w:r w:rsidR="006B6C7E" w:rsidRPr="006B6C7E">
          <w:rPr>
            <w:rStyle w:val="Hyperlnk"/>
            <w:noProof/>
            <w:sz w:val="20"/>
          </w:rPr>
          <w:t>Tabell 9 – Kostnader 2008</w:t>
        </w:r>
        <w:r w:rsidR="006B6C7E" w:rsidRPr="006B6C7E">
          <w:rPr>
            <w:noProof/>
            <w:webHidden/>
            <w:sz w:val="20"/>
          </w:rPr>
          <w:tab/>
        </w:r>
        <w:r w:rsidRPr="006B6C7E">
          <w:rPr>
            <w:noProof/>
            <w:webHidden/>
            <w:sz w:val="20"/>
          </w:rPr>
          <w:fldChar w:fldCharType="begin"/>
        </w:r>
        <w:r w:rsidR="006B6C7E" w:rsidRPr="006B6C7E">
          <w:rPr>
            <w:noProof/>
            <w:webHidden/>
            <w:sz w:val="20"/>
          </w:rPr>
          <w:instrText xml:space="preserve"> PAGEREF _Toc326763643 \h </w:instrText>
        </w:r>
        <w:r w:rsidRPr="006B6C7E">
          <w:rPr>
            <w:noProof/>
            <w:webHidden/>
            <w:sz w:val="20"/>
          </w:rPr>
        </w:r>
        <w:r w:rsidRPr="006B6C7E">
          <w:rPr>
            <w:noProof/>
            <w:webHidden/>
            <w:sz w:val="20"/>
          </w:rPr>
          <w:fldChar w:fldCharType="separate"/>
        </w:r>
        <w:r w:rsidR="006B6C7E" w:rsidRPr="006B6C7E">
          <w:rPr>
            <w:noProof/>
            <w:webHidden/>
            <w:sz w:val="20"/>
          </w:rPr>
          <w:t>48</w:t>
        </w:r>
        <w:r w:rsidRPr="006B6C7E">
          <w:rPr>
            <w:noProof/>
            <w:webHidden/>
            <w:sz w:val="20"/>
          </w:rPr>
          <w:fldChar w:fldCharType="end"/>
        </w:r>
      </w:hyperlink>
    </w:p>
    <w:p w:rsidR="006B6C7E" w:rsidRPr="006B6C7E" w:rsidRDefault="00A25E7C">
      <w:pPr>
        <w:pStyle w:val="Figurfrteckning"/>
        <w:tabs>
          <w:tab w:val="right" w:leader="dot" w:pos="9062"/>
        </w:tabs>
        <w:rPr>
          <w:noProof/>
          <w:sz w:val="20"/>
          <w:lang w:eastAsia="sv-SE"/>
        </w:rPr>
      </w:pPr>
      <w:hyperlink w:anchor="_Toc326763644" w:history="1">
        <w:r w:rsidR="006B6C7E" w:rsidRPr="006B6C7E">
          <w:rPr>
            <w:rStyle w:val="Hyperlnk"/>
            <w:noProof/>
            <w:sz w:val="20"/>
          </w:rPr>
          <w:t>Tabell 10 – Kostnader 2010</w:t>
        </w:r>
        <w:r w:rsidR="006B6C7E" w:rsidRPr="006B6C7E">
          <w:rPr>
            <w:noProof/>
            <w:webHidden/>
            <w:sz w:val="20"/>
          </w:rPr>
          <w:tab/>
        </w:r>
        <w:r w:rsidRPr="006B6C7E">
          <w:rPr>
            <w:noProof/>
            <w:webHidden/>
            <w:sz w:val="20"/>
          </w:rPr>
          <w:fldChar w:fldCharType="begin"/>
        </w:r>
        <w:r w:rsidR="006B6C7E" w:rsidRPr="006B6C7E">
          <w:rPr>
            <w:noProof/>
            <w:webHidden/>
            <w:sz w:val="20"/>
          </w:rPr>
          <w:instrText xml:space="preserve"> PAGEREF _Toc326763644 \h </w:instrText>
        </w:r>
        <w:r w:rsidRPr="006B6C7E">
          <w:rPr>
            <w:noProof/>
            <w:webHidden/>
            <w:sz w:val="20"/>
          </w:rPr>
        </w:r>
        <w:r w:rsidRPr="006B6C7E">
          <w:rPr>
            <w:noProof/>
            <w:webHidden/>
            <w:sz w:val="20"/>
          </w:rPr>
          <w:fldChar w:fldCharType="separate"/>
        </w:r>
        <w:r w:rsidR="006B6C7E" w:rsidRPr="006B6C7E">
          <w:rPr>
            <w:noProof/>
            <w:webHidden/>
            <w:sz w:val="20"/>
          </w:rPr>
          <w:t>50</w:t>
        </w:r>
        <w:r w:rsidRPr="006B6C7E">
          <w:rPr>
            <w:noProof/>
            <w:webHidden/>
            <w:sz w:val="20"/>
          </w:rPr>
          <w:fldChar w:fldCharType="end"/>
        </w:r>
      </w:hyperlink>
    </w:p>
    <w:p w:rsidR="006B6C7E" w:rsidRPr="006B6C7E" w:rsidRDefault="00A25E7C">
      <w:pPr>
        <w:pStyle w:val="Figurfrteckning"/>
        <w:tabs>
          <w:tab w:val="right" w:leader="dot" w:pos="9062"/>
        </w:tabs>
        <w:rPr>
          <w:noProof/>
          <w:sz w:val="20"/>
          <w:lang w:eastAsia="sv-SE"/>
        </w:rPr>
      </w:pPr>
      <w:hyperlink w:anchor="_Toc326763645" w:history="1">
        <w:r w:rsidR="006B6C7E" w:rsidRPr="006B6C7E">
          <w:rPr>
            <w:rStyle w:val="Hyperlnk"/>
            <w:noProof/>
            <w:sz w:val="20"/>
          </w:rPr>
          <w:t>Tabell 11 - Beräkning av fjärrvärmepris 2008</w:t>
        </w:r>
        <w:r w:rsidR="006B6C7E" w:rsidRPr="006B6C7E">
          <w:rPr>
            <w:noProof/>
            <w:webHidden/>
            <w:sz w:val="20"/>
          </w:rPr>
          <w:tab/>
        </w:r>
        <w:r w:rsidRPr="006B6C7E">
          <w:rPr>
            <w:noProof/>
            <w:webHidden/>
            <w:sz w:val="20"/>
          </w:rPr>
          <w:fldChar w:fldCharType="begin"/>
        </w:r>
        <w:r w:rsidR="006B6C7E" w:rsidRPr="006B6C7E">
          <w:rPr>
            <w:noProof/>
            <w:webHidden/>
            <w:sz w:val="20"/>
          </w:rPr>
          <w:instrText xml:space="preserve"> PAGEREF _Toc326763645 \h </w:instrText>
        </w:r>
        <w:r w:rsidRPr="006B6C7E">
          <w:rPr>
            <w:noProof/>
            <w:webHidden/>
            <w:sz w:val="20"/>
          </w:rPr>
        </w:r>
        <w:r w:rsidRPr="006B6C7E">
          <w:rPr>
            <w:noProof/>
            <w:webHidden/>
            <w:sz w:val="20"/>
          </w:rPr>
          <w:fldChar w:fldCharType="separate"/>
        </w:r>
        <w:r w:rsidR="006B6C7E" w:rsidRPr="006B6C7E">
          <w:rPr>
            <w:noProof/>
            <w:webHidden/>
            <w:sz w:val="20"/>
          </w:rPr>
          <w:t>52</w:t>
        </w:r>
        <w:r w:rsidRPr="006B6C7E">
          <w:rPr>
            <w:noProof/>
            <w:webHidden/>
            <w:sz w:val="20"/>
          </w:rPr>
          <w:fldChar w:fldCharType="end"/>
        </w:r>
      </w:hyperlink>
    </w:p>
    <w:p w:rsidR="006B6C7E" w:rsidRPr="006B6C7E" w:rsidRDefault="00A25E7C">
      <w:pPr>
        <w:pStyle w:val="Figurfrteckning"/>
        <w:tabs>
          <w:tab w:val="right" w:leader="dot" w:pos="9062"/>
        </w:tabs>
        <w:rPr>
          <w:noProof/>
          <w:sz w:val="20"/>
          <w:lang w:eastAsia="sv-SE"/>
        </w:rPr>
      </w:pPr>
      <w:hyperlink w:anchor="_Toc326763646" w:history="1">
        <w:r w:rsidR="006B6C7E" w:rsidRPr="006B6C7E">
          <w:rPr>
            <w:rStyle w:val="Hyperlnk"/>
            <w:noProof/>
            <w:sz w:val="20"/>
          </w:rPr>
          <w:t>Tabell 12 - Värden för beräkning av ekonomital</w:t>
        </w:r>
        <w:r w:rsidR="006B6C7E" w:rsidRPr="006B6C7E">
          <w:rPr>
            <w:noProof/>
            <w:webHidden/>
            <w:sz w:val="20"/>
          </w:rPr>
          <w:tab/>
        </w:r>
        <w:r w:rsidRPr="006B6C7E">
          <w:rPr>
            <w:noProof/>
            <w:webHidden/>
            <w:sz w:val="20"/>
          </w:rPr>
          <w:fldChar w:fldCharType="begin"/>
        </w:r>
        <w:r w:rsidR="006B6C7E" w:rsidRPr="006B6C7E">
          <w:rPr>
            <w:noProof/>
            <w:webHidden/>
            <w:sz w:val="20"/>
          </w:rPr>
          <w:instrText xml:space="preserve"> PAGEREF _Toc326763646 \h </w:instrText>
        </w:r>
        <w:r w:rsidRPr="006B6C7E">
          <w:rPr>
            <w:noProof/>
            <w:webHidden/>
            <w:sz w:val="20"/>
          </w:rPr>
        </w:r>
        <w:r w:rsidRPr="006B6C7E">
          <w:rPr>
            <w:noProof/>
            <w:webHidden/>
            <w:sz w:val="20"/>
          </w:rPr>
          <w:fldChar w:fldCharType="separate"/>
        </w:r>
        <w:r w:rsidR="006B6C7E" w:rsidRPr="006B6C7E">
          <w:rPr>
            <w:noProof/>
            <w:webHidden/>
            <w:sz w:val="20"/>
          </w:rPr>
          <w:t>53</w:t>
        </w:r>
        <w:r w:rsidRPr="006B6C7E">
          <w:rPr>
            <w:noProof/>
            <w:webHidden/>
            <w:sz w:val="20"/>
          </w:rPr>
          <w:fldChar w:fldCharType="end"/>
        </w:r>
      </w:hyperlink>
    </w:p>
    <w:p w:rsidR="006B6C7E" w:rsidRPr="006B6C7E" w:rsidRDefault="00A25E7C">
      <w:pPr>
        <w:pStyle w:val="Figurfrteckning"/>
        <w:tabs>
          <w:tab w:val="right" w:leader="dot" w:pos="9062"/>
        </w:tabs>
        <w:rPr>
          <w:noProof/>
          <w:sz w:val="20"/>
          <w:lang w:eastAsia="sv-SE"/>
        </w:rPr>
      </w:pPr>
      <w:hyperlink w:anchor="_Toc326763647" w:history="1">
        <w:r w:rsidR="006B6C7E" w:rsidRPr="006B6C7E">
          <w:rPr>
            <w:rStyle w:val="Hyperlnk"/>
            <w:noProof/>
            <w:sz w:val="20"/>
          </w:rPr>
          <w:t>Tabell 13 - Värden för uträkning av ”verklig kostnad”</w:t>
        </w:r>
        <w:r w:rsidR="006B6C7E" w:rsidRPr="006B6C7E">
          <w:rPr>
            <w:noProof/>
            <w:webHidden/>
            <w:sz w:val="20"/>
          </w:rPr>
          <w:tab/>
        </w:r>
        <w:r w:rsidRPr="006B6C7E">
          <w:rPr>
            <w:noProof/>
            <w:webHidden/>
            <w:sz w:val="20"/>
          </w:rPr>
          <w:fldChar w:fldCharType="begin"/>
        </w:r>
        <w:r w:rsidR="006B6C7E" w:rsidRPr="006B6C7E">
          <w:rPr>
            <w:noProof/>
            <w:webHidden/>
            <w:sz w:val="20"/>
          </w:rPr>
          <w:instrText xml:space="preserve"> PAGEREF _Toc326763647 \h </w:instrText>
        </w:r>
        <w:r w:rsidRPr="006B6C7E">
          <w:rPr>
            <w:noProof/>
            <w:webHidden/>
            <w:sz w:val="20"/>
          </w:rPr>
        </w:r>
        <w:r w:rsidRPr="006B6C7E">
          <w:rPr>
            <w:noProof/>
            <w:webHidden/>
            <w:sz w:val="20"/>
          </w:rPr>
          <w:fldChar w:fldCharType="separate"/>
        </w:r>
        <w:r w:rsidR="006B6C7E" w:rsidRPr="006B6C7E">
          <w:rPr>
            <w:noProof/>
            <w:webHidden/>
            <w:sz w:val="20"/>
          </w:rPr>
          <w:t>53</w:t>
        </w:r>
        <w:r w:rsidRPr="006B6C7E">
          <w:rPr>
            <w:noProof/>
            <w:webHidden/>
            <w:sz w:val="20"/>
          </w:rPr>
          <w:fldChar w:fldCharType="end"/>
        </w:r>
      </w:hyperlink>
    </w:p>
    <w:p w:rsidR="006B6C7E" w:rsidRPr="006B6C7E" w:rsidRDefault="00A25E7C">
      <w:pPr>
        <w:pStyle w:val="Figurfrteckning"/>
        <w:tabs>
          <w:tab w:val="right" w:leader="dot" w:pos="9062"/>
        </w:tabs>
        <w:rPr>
          <w:noProof/>
          <w:sz w:val="20"/>
          <w:lang w:eastAsia="sv-SE"/>
        </w:rPr>
      </w:pPr>
      <w:hyperlink w:anchor="_Toc326763648" w:history="1">
        <w:r w:rsidR="006B6C7E" w:rsidRPr="006B6C7E">
          <w:rPr>
            <w:rStyle w:val="Hyperlnk"/>
            <w:noProof/>
            <w:sz w:val="20"/>
          </w:rPr>
          <w:t>Tabell 14 - Sammanfattning av uträknade kostnader</w:t>
        </w:r>
        <w:r w:rsidR="006B6C7E" w:rsidRPr="006B6C7E">
          <w:rPr>
            <w:noProof/>
            <w:webHidden/>
            <w:sz w:val="20"/>
          </w:rPr>
          <w:tab/>
        </w:r>
        <w:r w:rsidRPr="006B6C7E">
          <w:rPr>
            <w:noProof/>
            <w:webHidden/>
            <w:sz w:val="20"/>
          </w:rPr>
          <w:fldChar w:fldCharType="begin"/>
        </w:r>
        <w:r w:rsidR="006B6C7E" w:rsidRPr="006B6C7E">
          <w:rPr>
            <w:noProof/>
            <w:webHidden/>
            <w:sz w:val="20"/>
          </w:rPr>
          <w:instrText xml:space="preserve"> PAGEREF _Toc326763648 \h </w:instrText>
        </w:r>
        <w:r w:rsidRPr="006B6C7E">
          <w:rPr>
            <w:noProof/>
            <w:webHidden/>
            <w:sz w:val="20"/>
          </w:rPr>
        </w:r>
        <w:r w:rsidRPr="006B6C7E">
          <w:rPr>
            <w:noProof/>
            <w:webHidden/>
            <w:sz w:val="20"/>
          </w:rPr>
          <w:fldChar w:fldCharType="separate"/>
        </w:r>
        <w:r w:rsidR="006B6C7E" w:rsidRPr="006B6C7E">
          <w:rPr>
            <w:noProof/>
            <w:webHidden/>
            <w:sz w:val="20"/>
          </w:rPr>
          <w:t>54</w:t>
        </w:r>
        <w:r w:rsidRPr="006B6C7E">
          <w:rPr>
            <w:noProof/>
            <w:webHidden/>
            <w:sz w:val="20"/>
          </w:rPr>
          <w:fldChar w:fldCharType="end"/>
        </w:r>
      </w:hyperlink>
    </w:p>
    <w:p w:rsidR="00E804A8" w:rsidRDefault="00A25E7C">
      <w:r w:rsidRPr="006B6C7E">
        <w:rPr>
          <w:sz w:val="20"/>
        </w:rPr>
        <w:fldChar w:fldCharType="end"/>
      </w:r>
    </w:p>
    <w:sectPr w:rsidR="00E804A8" w:rsidSect="00985636">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A41" w:rsidRDefault="00250A41" w:rsidP="004E25F4">
      <w:pPr>
        <w:spacing w:after="0" w:line="240" w:lineRule="auto"/>
      </w:pPr>
      <w:r>
        <w:separator/>
      </w:r>
    </w:p>
  </w:endnote>
  <w:endnote w:type="continuationSeparator" w:id="0">
    <w:p w:rsidR="00250A41" w:rsidRDefault="00250A41" w:rsidP="004E25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72259"/>
      <w:docPartObj>
        <w:docPartGallery w:val="Page Numbers (Bottom of Page)"/>
        <w:docPartUnique/>
      </w:docPartObj>
    </w:sdtPr>
    <w:sdtContent>
      <w:p w:rsidR="008C3C8A" w:rsidRDefault="00A25E7C">
        <w:pPr>
          <w:pStyle w:val="Sidfot"/>
          <w:jc w:val="center"/>
        </w:pPr>
        <w:r>
          <w:fldChar w:fldCharType="begin"/>
        </w:r>
        <w:r w:rsidR="008C3C8A">
          <w:instrText xml:space="preserve"> PAGE   \* MERGEFORMAT </w:instrText>
        </w:r>
        <w:r>
          <w:fldChar w:fldCharType="separate"/>
        </w:r>
        <w:r w:rsidR="008C3C8A">
          <w:rPr>
            <w:noProof/>
          </w:rPr>
          <w:t>ii</w:t>
        </w:r>
        <w:r>
          <w:rPr>
            <w:noProof/>
          </w:rPr>
          <w:fldChar w:fldCharType="end"/>
        </w:r>
      </w:p>
    </w:sdtContent>
  </w:sdt>
  <w:p w:rsidR="008C3C8A" w:rsidRDefault="008C3C8A">
    <w:pPr>
      <w:pStyle w:val="Sidfo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C8A" w:rsidRDefault="008C3C8A">
    <w:pPr>
      <w:pStyle w:val="Sidfot"/>
      <w:jc w:val="center"/>
    </w:pPr>
  </w:p>
  <w:p w:rsidR="008C3C8A" w:rsidRDefault="008C3C8A">
    <w:pPr>
      <w:pStyle w:val="Sidfo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72071"/>
      <w:docPartObj>
        <w:docPartGallery w:val="Page Numbers (Bottom of Page)"/>
        <w:docPartUnique/>
      </w:docPartObj>
    </w:sdtPr>
    <w:sdtContent>
      <w:p w:rsidR="008C3C8A" w:rsidRDefault="00A25E7C">
        <w:pPr>
          <w:pStyle w:val="Sidfot"/>
          <w:jc w:val="center"/>
        </w:pPr>
        <w:r>
          <w:fldChar w:fldCharType="begin"/>
        </w:r>
        <w:r w:rsidR="008C3C8A">
          <w:instrText xml:space="preserve"> PAGE   \* MERGEFORMAT </w:instrText>
        </w:r>
        <w:r>
          <w:fldChar w:fldCharType="separate"/>
        </w:r>
        <w:r w:rsidR="0059247D">
          <w:rPr>
            <w:noProof/>
          </w:rPr>
          <w:t>59</w:t>
        </w:r>
        <w:r>
          <w:rPr>
            <w:noProof/>
          </w:rPr>
          <w:fldChar w:fldCharType="end"/>
        </w:r>
      </w:p>
    </w:sdtContent>
  </w:sdt>
  <w:p w:rsidR="008C3C8A" w:rsidRDefault="008C3C8A">
    <w:pPr>
      <w:pStyle w:val="Sidfo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72069"/>
      <w:docPartObj>
        <w:docPartGallery w:val="Page Numbers (Bottom of Page)"/>
        <w:docPartUnique/>
      </w:docPartObj>
    </w:sdtPr>
    <w:sdtContent>
      <w:p w:rsidR="008C3C8A" w:rsidRDefault="00A25E7C">
        <w:pPr>
          <w:pStyle w:val="Sidfot"/>
          <w:jc w:val="center"/>
        </w:pPr>
        <w:r>
          <w:fldChar w:fldCharType="begin"/>
        </w:r>
        <w:r w:rsidR="008C3C8A">
          <w:instrText xml:space="preserve"> PAGE   \* MERGEFORMAT </w:instrText>
        </w:r>
        <w:r>
          <w:fldChar w:fldCharType="separate"/>
        </w:r>
        <w:r w:rsidR="0059247D">
          <w:rPr>
            <w:noProof/>
          </w:rPr>
          <w:t>i</w:t>
        </w:r>
        <w:r>
          <w:rPr>
            <w:noProof/>
          </w:rPr>
          <w:fldChar w:fldCharType="end"/>
        </w:r>
      </w:p>
    </w:sdtContent>
  </w:sdt>
  <w:p w:rsidR="008C3C8A" w:rsidRDefault="008C3C8A">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A41" w:rsidRDefault="00250A41" w:rsidP="004E25F4">
      <w:pPr>
        <w:spacing w:after="0" w:line="240" w:lineRule="auto"/>
      </w:pPr>
      <w:r>
        <w:separator/>
      </w:r>
    </w:p>
  </w:footnote>
  <w:footnote w:type="continuationSeparator" w:id="0">
    <w:p w:rsidR="00250A41" w:rsidRDefault="00250A41" w:rsidP="004E25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C8A" w:rsidRDefault="008C3C8A">
    <w:pPr>
      <w:pStyle w:val="Sidhuvu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C8A" w:rsidRDefault="008C3C8A">
    <w:pPr>
      <w:pStyle w:val="Sidhuvu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33632"/>
    <w:multiLevelType w:val="hybridMultilevel"/>
    <w:tmpl w:val="A96AB7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F420481"/>
    <w:multiLevelType w:val="hybridMultilevel"/>
    <w:tmpl w:val="EDAECF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0AC3959"/>
    <w:multiLevelType w:val="hybridMultilevel"/>
    <w:tmpl w:val="A48AD9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2503F25"/>
    <w:multiLevelType w:val="hybridMultilevel"/>
    <w:tmpl w:val="56AA0A1A"/>
    <w:lvl w:ilvl="0" w:tplc="041D0001">
      <w:start w:val="1"/>
      <w:numFmt w:val="bullet"/>
      <w:lvlText w:val=""/>
      <w:lvlJc w:val="left"/>
      <w:pPr>
        <w:ind w:left="855" w:hanging="360"/>
      </w:pPr>
      <w:rPr>
        <w:rFonts w:ascii="Symbol" w:hAnsi="Symbol" w:hint="default"/>
      </w:rPr>
    </w:lvl>
    <w:lvl w:ilvl="1" w:tplc="041D0003" w:tentative="1">
      <w:start w:val="1"/>
      <w:numFmt w:val="bullet"/>
      <w:lvlText w:val="o"/>
      <w:lvlJc w:val="left"/>
      <w:pPr>
        <w:ind w:left="1575" w:hanging="360"/>
      </w:pPr>
      <w:rPr>
        <w:rFonts w:ascii="Courier New" w:hAnsi="Courier New" w:cs="Courier New" w:hint="default"/>
      </w:rPr>
    </w:lvl>
    <w:lvl w:ilvl="2" w:tplc="041D0005" w:tentative="1">
      <w:start w:val="1"/>
      <w:numFmt w:val="bullet"/>
      <w:lvlText w:val=""/>
      <w:lvlJc w:val="left"/>
      <w:pPr>
        <w:ind w:left="2295" w:hanging="360"/>
      </w:pPr>
      <w:rPr>
        <w:rFonts w:ascii="Wingdings" w:hAnsi="Wingdings" w:hint="default"/>
      </w:rPr>
    </w:lvl>
    <w:lvl w:ilvl="3" w:tplc="041D0001" w:tentative="1">
      <w:start w:val="1"/>
      <w:numFmt w:val="bullet"/>
      <w:lvlText w:val=""/>
      <w:lvlJc w:val="left"/>
      <w:pPr>
        <w:ind w:left="3015" w:hanging="360"/>
      </w:pPr>
      <w:rPr>
        <w:rFonts w:ascii="Symbol" w:hAnsi="Symbol" w:hint="default"/>
      </w:rPr>
    </w:lvl>
    <w:lvl w:ilvl="4" w:tplc="041D0003" w:tentative="1">
      <w:start w:val="1"/>
      <w:numFmt w:val="bullet"/>
      <w:lvlText w:val="o"/>
      <w:lvlJc w:val="left"/>
      <w:pPr>
        <w:ind w:left="3735" w:hanging="360"/>
      </w:pPr>
      <w:rPr>
        <w:rFonts w:ascii="Courier New" w:hAnsi="Courier New" w:cs="Courier New" w:hint="default"/>
      </w:rPr>
    </w:lvl>
    <w:lvl w:ilvl="5" w:tplc="041D0005" w:tentative="1">
      <w:start w:val="1"/>
      <w:numFmt w:val="bullet"/>
      <w:lvlText w:val=""/>
      <w:lvlJc w:val="left"/>
      <w:pPr>
        <w:ind w:left="4455" w:hanging="360"/>
      </w:pPr>
      <w:rPr>
        <w:rFonts w:ascii="Wingdings" w:hAnsi="Wingdings" w:hint="default"/>
      </w:rPr>
    </w:lvl>
    <w:lvl w:ilvl="6" w:tplc="041D0001" w:tentative="1">
      <w:start w:val="1"/>
      <w:numFmt w:val="bullet"/>
      <w:lvlText w:val=""/>
      <w:lvlJc w:val="left"/>
      <w:pPr>
        <w:ind w:left="5175" w:hanging="360"/>
      </w:pPr>
      <w:rPr>
        <w:rFonts w:ascii="Symbol" w:hAnsi="Symbol" w:hint="default"/>
      </w:rPr>
    </w:lvl>
    <w:lvl w:ilvl="7" w:tplc="041D0003" w:tentative="1">
      <w:start w:val="1"/>
      <w:numFmt w:val="bullet"/>
      <w:lvlText w:val="o"/>
      <w:lvlJc w:val="left"/>
      <w:pPr>
        <w:ind w:left="5895" w:hanging="360"/>
      </w:pPr>
      <w:rPr>
        <w:rFonts w:ascii="Courier New" w:hAnsi="Courier New" w:cs="Courier New" w:hint="default"/>
      </w:rPr>
    </w:lvl>
    <w:lvl w:ilvl="8" w:tplc="041D0005" w:tentative="1">
      <w:start w:val="1"/>
      <w:numFmt w:val="bullet"/>
      <w:lvlText w:val=""/>
      <w:lvlJc w:val="left"/>
      <w:pPr>
        <w:ind w:left="6615" w:hanging="360"/>
      </w:pPr>
      <w:rPr>
        <w:rFonts w:ascii="Wingdings" w:hAnsi="Wingdings" w:hint="default"/>
      </w:rPr>
    </w:lvl>
  </w:abstractNum>
  <w:abstractNum w:abstractNumId="4">
    <w:nsid w:val="14C03E26"/>
    <w:multiLevelType w:val="hybridMultilevel"/>
    <w:tmpl w:val="14CC5E86"/>
    <w:lvl w:ilvl="0" w:tplc="5E8A327C">
      <w:numFmt w:val="bullet"/>
      <w:lvlText w:val="-"/>
      <w:lvlJc w:val="left"/>
      <w:pPr>
        <w:ind w:left="720" w:hanging="360"/>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1EE70B7"/>
    <w:multiLevelType w:val="hybridMultilevel"/>
    <w:tmpl w:val="C5D2A6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37032A17"/>
    <w:multiLevelType w:val="hybridMultilevel"/>
    <w:tmpl w:val="FBD6D6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3D413864"/>
    <w:multiLevelType w:val="hybridMultilevel"/>
    <w:tmpl w:val="0172CF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3DB1031D"/>
    <w:multiLevelType w:val="hybridMultilevel"/>
    <w:tmpl w:val="25F201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E02178C"/>
    <w:multiLevelType w:val="hybridMultilevel"/>
    <w:tmpl w:val="35067D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3F137A9E"/>
    <w:multiLevelType w:val="hybridMultilevel"/>
    <w:tmpl w:val="3A58CDAC"/>
    <w:lvl w:ilvl="0" w:tplc="F67C8066">
      <w:start w:val="2012"/>
      <w:numFmt w:val="bullet"/>
      <w:lvlText w:val="-"/>
      <w:lvlJc w:val="left"/>
      <w:pPr>
        <w:ind w:left="720" w:hanging="360"/>
      </w:pPr>
      <w:rPr>
        <w:rFonts w:ascii="Comic Sans MS" w:eastAsiaTheme="majorEastAsia" w:hAnsi="Comic Sans MS" w:cstheme="maj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579E0E11"/>
    <w:multiLevelType w:val="hybridMultilevel"/>
    <w:tmpl w:val="C44E5B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7A72304D"/>
    <w:multiLevelType w:val="hybridMultilevel"/>
    <w:tmpl w:val="8070B5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3"/>
  </w:num>
  <w:num w:numId="4">
    <w:abstractNumId w:val="4"/>
  </w:num>
  <w:num w:numId="5">
    <w:abstractNumId w:val="7"/>
  </w:num>
  <w:num w:numId="6">
    <w:abstractNumId w:val="9"/>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2"/>
  </w:num>
  <w:num w:numId="12">
    <w:abstractNumId w:val="6"/>
  </w:num>
  <w:num w:numId="13">
    <w:abstractNumId w:val="5"/>
  </w:num>
  <w:num w:numId="14">
    <w:abstractNumId w:val="8"/>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1304"/>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123A2B"/>
    <w:rsid w:val="0001741C"/>
    <w:rsid w:val="00031351"/>
    <w:rsid w:val="000421DA"/>
    <w:rsid w:val="00053469"/>
    <w:rsid w:val="00056AEC"/>
    <w:rsid w:val="0007295D"/>
    <w:rsid w:val="00086F03"/>
    <w:rsid w:val="00087F01"/>
    <w:rsid w:val="00090621"/>
    <w:rsid w:val="000A27BF"/>
    <w:rsid w:val="000A5894"/>
    <w:rsid w:val="000B281B"/>
    <w:rsid w:val="000C03E9"/>
    <w:rsid w:val="000C502A"/>
    <w:rsid w:val="000E7935"/>
    <w:rsid w:val="000F54C0"/>
    <w:rsid w:val="000F7902"/>
    <w:rsid w:val="00112A2D"/>
    <w:rsid w:val="00114CA4"/>
    <w:rsid w:val="001153F2"/>
    <w:rsid w:val="00123A2B"/>
    <w:rsid w:val="00155965"/>
    <w:rsid w:val="00163CF2"/>
    <w:rsid w:val="00177FD4"/>
    <w:rsid w:val="00185311"/>
    <w:rsid w:val="00187B62"/>
    <w:rsid w:val="0019478F"/>
    <w:rsid w:val="001D4493"/>
    <w:rsid w:val="001E1A7B"/>
    <w:rsid w:val="001F49CE"/>
    <w:rsid w:val="00200959"/>
    <w:rsid w:val="00207891"/>
    <w:rsid w:val="002150B7"/>
    <w:rsid w:val="00231C45"/>
    <w:rsid w:val="00250A41"/>
    <w:rsid w:val="00260528"/>
    <w:rsid w:val="002953B8"/>
    <w:rsid w:val="002960C4"/>
    <w:rsid w:val="002A08C2"/>
    <w:rsid w:val="002A350E"/>
    <w:rsid w:val="002A6EF1"/>
    <w:rsid w:val="002A70FF"/>
    <w:rsid w:val="002B2620"/>
    <w:rsid w:val="002C0DD3"/>
    <w:rsid w:val="002C245D"/>
    <w:rsid w:val="002E0750"/>
    <w:rsid w:val="002E35DE"/>
    <w:rsid w:val="002F66FA"/>
    <w:rsid w:val="00302DD7"/>
    <w:rsid w:val="00314310"/>
    <w:rsid w:val="00334AEE"/>
    <w:rsid w:val="00357760"/>
    <w:rsid w:val="00364414"/>
    <w:rsid w:val="003807A6"/>
    <w:rsid w:val="00382F3B"/>
    <w:rsid w:val="00387C99"/>
    <w:rsid w:val="00397E12"/>
    <w:rsid w:val="003A7376"/>
    <w:rsid w:val="003B34B5"/>
    <w:rsid w:val="003C0875"/>
    <w:rsid w:val="003C289E"/>
    <w:rsid w:val="003E74CF"/>
    <w:rsid w:val="003F56AA"/>
    <w:rsid w:val="00404677"/>
    <w:rsid w:val="004546C3"/>
    <w:rsid w:val="00462AB8"/>
    <w:rsid w:val="004801C4"/>
    <w:rsid w:val="0048310E"/>
    <w:rsid w:val="0049295C"/>
    <w:rsid w:val="004A0731"/>
    <w:rsid w:val="004A6701"/>
    <w:rsid w:val="004B11C6"/>
    <w:rsid w:val="004C1541"/>
    <w:rsid w:val="004E25F4"/>
    <w:rsid w:val="00510379"/>
    <w:rsid w:val="00510BF7"/>
    <w:rsid w:val="0051245D"/>
    <w:rsid w:val="00512AE2"/>
    <w:rsid w:val="00514473"/>
    <w:rsid w:val="00527D66"/>
    <w:rsid w:val="005315A5"/>
    <w:rsid w:val="00537E7D"/>
    <w:rsid w:val="00551F71"/>
    <w:rsid w:val="00557A37"/>
    <w:rsid w:val="0056563D"/>
    <w:rsid w:val="005747B8"/>
    <w:rsid w:val="00576B36"/>
    <w:rsid w:val="0059247D"/>
    <w:rsid w:val="00594429"/>
    <w:rsid w:val="005B6319"/>
    <w:rsid w:val="005E02B8"/>
    <w:rsid w:val="005E271F"/>
    <w:rsid w:val="005F1820"/>
    <w:rsid w:val="00601FB6"/>
    <w:rsid w:val="0061444E"/>
    <w:rsid w:val="00640746"/>
    <w:rsid w:val="006411EA"/>
    <w:rsid w:val="0064145E"/>
    <w:rsid w:val="00645B19"/>
    <w:rsid w:val="006532B8"/>
    <w:rsid w:val="0066742A"/>
    <w:rsid w:val="00675354"/>
    <w:rsid w:val="00677296"/>
    <w:rsid w:val="0068336C"/>
    <w:rsid w:val="006838A5"/>
    <w:rsid w:val="00690011"/>
    <w:rsid w:val="006A6BF7"/>
    <w:rsid w:val="006A7C45"/>
    <w:rsid w:val="006B5AAB"/>
    <w:rsid w:val="006B6C7E"/>
    <w:rsid w:val="006D7F9D"/>
    <w:rsid w:val="006E21E4"/>
    <w:rsid w:val="006E4A19"/>
    <w:rsid w:val="007022A4"/>
    <w:rsid w:val="00702F29"/>
    <w:rsid w:val="00711E53"/>
    <w:rsid w:val="0073716F"/>
    <w:rsid w:val="00761858"/>
    <w:rsid w:val="007661D2"/>
    <w:rsid w:val="00771FB1"/>
    <w:rsid w:val="007802F8"/>
    <w:rsid w:val="007B11DD"/>
    <w:rsid w:val="007B2D8F"/>
    <w:rsid w:val="0080512C"/>
    <w:rsid w:val="008353E4"/>
    <w:rsid w:val="00861CEA"/>
    <w:rsid w:val="00877F46"/>
    <w:rsid w:val="008B6C1D"/>
    <w:rsid w:val="008C3C8A"/>
    <w:rsid w:val="008D7F93"/>
    <w:rsid w:val="008E3D47"/>
    <w:rsid w:val="008F6A84"/>
    <w:rsid w:val="009073A9"/>
    <w:rsid w:val="00915666"/>
    <w:rsid w:val="00915F64"/>
    <w:rsid w:val="00933174"/>
    <w:rsid w:val="00936BE9"/>
    <w:rsid w:val="0094594D"/>
    <w:rsid w:val="00970E8A"/>
    <w:rsid w:val="00985636"/>
    <w:rsid w:val="00993D20"/>
    <w:rsid w:val="009A4C88"/>
    <w:rsid w:val="009C1E0F"/>
    <w:rsid w:val="009D3399"/>
    <w:rsid w:val="009D5477"/>
    <w:rsid w:val="009E5265"/>
    <w:rsid w:val="009E696D"/>
    <w:rsid w:val="00A01EB5"/>
    <w:rsid w:val="00A037F1"/>
    <w:rsid w:val="00A060FE"/>
    <w:rsid w:val="00A07700"/>
    <w:rsid w:val="00A23E78"/>
    <w:rsid w:val="00A25E7C"/>
    <w:rsid w:val="00A267E8"/>
    <w:rsid w:val="00A63EDB"/>
    <w:rsid w:val="00A741BF"/>
    <w:rsid w:val="00A93B9A"/>
    <w:rsid w:val="00AA0015"/>
    <w:rsid w:val="00AB09D8"/>
    <w:rsid w:val="00AB3977"/>
    <w:rsid w:val="00AD73F3"/>
    <w:rsid w:val="00AE092C"/>
    <w:rsid w:val="00AE7F07"/>
    <w:rsid w:val="00AF4CA4"/>
    <w:rsid w:val="00AF52CF"/>
    <w:rsid w:val="00B03152"/>
    <w:rsid w:val="00B17A57"/>
    <w:rsid w:val="00B3587C"/>
    <w:rsid w:val="00B43DA6"/>
    <w:rsid w:val="00B44E78"/>
    <w:rsid w:val="00B45249"/>
    <w:rsid w:val="00B473A6"/>
    <w:rsid w:val="00B54380"/>
    <w:rsid w:val="00B61086"/>
    <w:rsid w:val="00B66469"/>
    <w:rsid w:val="00B8104F"/>
    <w:rsid w:val="00B9615F"/>
    <w:rsid w:val="00BA0BD9"/>
    <w:rsid w:val="00BA7051"/>
    <w:rsid w:val="00BC4803"/>
    <w:rsid w:val="00BC4950"/>
    <w:rsid w:val="00BE661F"/>
    <w:rsid w:val="00C129BE"/>
    <w:rsid w:val="00C13E69"/>
    <w:rsid w:val="00C51510"/>
    <w:rsid w:val="00C643BC"/>
    <w:rsid w:val="00C920D5"/>
    <w:rsid w:val="00C928BC"/>
    <w:rsid w:val="00C94957"/>
    <w:rsid w:val="00CA655D"/>
    <w:rsid w:val="00CC2D9B"/>
    <w:rsid w:val="00CC4DE4"/>
    <w:rsid w:val="00CD1313"/>
    <w:rsid w:val="00CE0870"/>
    <w:rsid w:val="00CE4A3B"/>
    <w:rsid w:val="00CE7C6E"/>
    <w:rsid w:val="00CF516C"/>
    <w:rsid w:val="00D027BB"/>
    <w:rsid w:val="00D043A0"/>
    <w:rsid w:val="00D23930"/>
    <w:rsid w:val="00D262C7"/>
    <w:rsid w:val="00D76C68"/>
    <w:rsid w:val="00D81F33"/>
    <w:rsid w:val="00D85658"/>
    <w:rsid w:val="00D9381D"/>
    <w:rsid w:val="00DC67B8"/>
    <w:rsid w:val="00DE201A"/>
    <w:rsid w:val="00DE504B"/>
    <w:rsid w:val="00E053C7"/>
    <w:rsid w:val="00E054DA"/>
    <w:rsid w:val="00E127B9"/>
    <w:rsid w:val="00E149BC"/>
    <w:rsid w:val="00E15CA1"/>
    <w:rsid w:val="00E32FC7"/>
    <w:rsid w:val="00E3427F"/>
    <w:rsid w:val="00E454C3"/>
    <w:rsid w:val="00E61E4E"/>
    <w:rsid w:val="00E652C0"/>
    <w:rsid w:val="00E804A8"/>
    <w:rsid w:val="00E84BA6"/>
    <w:rsid w:val="00E8591E"/>
    <w:rsid w:val="00EA075F"/>
    <w:rsid w:val="00EB22BD"/>
    <w:rsid w:val="00EC4541"/>
    <w:rsid w:val="00EF72BC"/>
    <w:rsid w:val="00F0029A"/>
    <w:rsid w:val="00F10519"/>
    <w:rsid w:val="00F2127D"/>
    <w:rsid w:val="00F343EC"/>
    <w:rsid w:val="00F707AE"/>
    <w:rsid w:val="00F82B2E"/>
    <w:rsid w:val="00F8343A"/>
    <w:rsid w:val="00F9046E"/>
    <w:rsid w:val="00FB105A"/>
    <w:rsid w:val="00FC0C02"/>
    <w:rsid w:val="00FC1F1E"/>
    <w:rsid w:val="00FD6083"/>
    <w:rsid w:val="00FE33B9"/>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9" type="connector" idref="#Rak pil 3"/>
        <o:r id="V:Rule10" type="connector" idref="#Rak pil 14"/>
        <o:r id="V:Rule11" type="connector" idref="#Rak pil 10"/>
        <o:r id="V:Rule12" type="connector" idref="#Rak pil 4"/>
        <o:r id="V:Rule13" type="connector" idref="#Rak pil 28"/>
        <o:r id="V:Rule14" type="connector" idref="#Rak pil 15"/>
        <o:r id="V:Rule15" type="connector" idref="#Rak pil 17"/>
        <o:r id="V:Rule16" type="connector" idref="#Rak 9"/>
        <o:r id="V:Rule17" type="connector" idref="#Rak 20"/>
        <o:r id="V:Rule18" type="connector" idref="#Rak 33"/>
        <o:r id="V:Rule19" type="connector" idref="#Rak 21"/>
        <o:r id="V:Rule20" type="connector" idref="#Rak pil 16"/>
        <o:r id="V:Rule21" type="connector" idref="#Rak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v-S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D9B"/>
  </w:style>
  <w:style w:type="paragraph" w:styleId="Rubrik1">
    <w:name w:val="heading 1"/>
    <w:basedOn w:val="Normal"/>
    <w:next w:val="Normal"/>
    <w:link w:val="Rubrik1Char"/>
    <w:uiPriority w:val="9"/>
    <w:qFormat/>
    <w:rsid w:val="00CC2D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CC2D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CC2D9B"/>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CC2D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C2D9B"/>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CC2D9B"/>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CC2D9B"/>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CC2D9B"/>
    <w:rPr>
      <w:rFonts w:asciiTheme="majorHAnsi" w:eastAsiaTheme="majorEastAsia" w:hAnsiTheme="majorHAnsi" w:cstheme="majorBidi"/>
      <w:b/>
      <w:bCs/>
      <w:i/>
      <w:iCs/>
      <w:color w:val="4F81BD" w:themeColor="accent1"/>
    </w:rPr>
  </w:style>
  <w:style w:type="paragraph" w:styleId="Liststycke">
    <w:name w:val="List Paragraph"/>
    <w:basedOn w:val="Normal"/>
    <w:uiPriority w:val="34"/>
    <w:qFormat/>
    <w:rsid w:val="00CC2D9B"/>
    <w:pPr>
      <w:ind w:left="720"/>
      <w:contextualSpacing/>
    </w:pPr>
  </w:style>
  <w:style w:type="paragraph" w:styleId="Ballongtext">
    <w:name w:val="Balloon Text"/>
    <w:basedOn w:val="Normal"/>
    <w:link w:val="BallongtextChar"/>
    <w:uiPriority w:val="99"/>
    <w:semiHidden/>
    <w:unhideWhenUsed/>
    <w:rsid w:val="00CC2D9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C2D9B"/>
    <w:rPr>
      <w:rFonts w:ascii="Tahoma" w:hAnsi="Tahoma" w:cs="Tahoma"/>
      <w:sz w:val="16"/>
      <w:szCs w:val="16"/>
    </w:rPr>
  </w:style>
  <w:style w:type="paragraph" w:styleId="Innehllsfrteckningsrubrik">
    <w:name w:val="TOC Heading"/>
    <w:basedOn w:val="Rubrik1"/>
    <w:next w:val="Normal"/>
    <w:uiPriority w:val="39"/>
    <w:semiHidden/>
    <w:unhideWhenUsed/>
    <w:qFormat/>
    <w:rsid w:val="00CC2D9B"/>
    <w:pPr>
      <w:outlineLvl w:val="9"/>
    </w:pPr>
    <w:rPr>
      <w:lang w:eastAsia="en-US"/>
    </w:rPr>
  </w:style>
  <w:style w:type="paragraph" w:styleId="Innehll1">
    <w:name w:val="toc 1"/>
    <w:basedOn w:val="Normal"/>
    <w:next w:val="Normal"/>
    <w:autoRedefine/>
    <w:uiPriority w:val="39"/>
    <w:unhideWhenUsed/>
    <w:rsid w:val="00CC2D9B"/>
    <w:pPr>
      <w:tabs>
        <w:tab w:val="right" w:leader="dot" w:pos="9062"/>
      </w:tabs>
      <w:spacing w:after="100"/>
    </w:pPr>
    <w:rPr>
      <w:b/>
      <w:noProof/>
    </w:rPr>
  </w:style>
  <w:style w:type="paragraph" w:styleId="Innehll2">
    <w:name w:val="toc 2"/>
    <w:basedOn w:val="Normal"/>
    <w:next w:val="Normal"/>
    <w:autoRedefine/>
    <w:uiPriority w:val="39"/>
    <w:unhideWhenUsed/>
    <w:rsid w:val="00CC2D9B"/>
    <w:pPr>
      <w:spacing w:after="100"/>
      <w:ind w:left="220"/>
    </w:pPr>
  </w:style>
  <w:style w:type="paragraph" w:styleId="Innehll3">
    <w:name w:val="toc 3"/>
    <w:basedOn w:val="Normal"/>
    <w:next w:val="Normal"/>
    <w:autoRedefine/>
    <w:uiPriority w:val="39"/>
    <w:unhideWhenUsed/>
    <w:rsid w:val="00CC2D9B"/>
    <w:pPr>
      <w:spacing w:after="100"/>
      <w:ind w:left="440"/>
    </w:pPr>
  </w:style>
  <w:style w:type="character" w:styleId="Hyperlnk">
    <w:name w:val="Hyperlink"/>
    <w:basedOn w:val="Standardstycketeckensnitt"/>
    <w:uiPriority w:val="99"/>
    <w:unhideWhenUsed/>
    <w:rsid w:val="00CC2D9B"/>
    <w:rPr>
      <w:color w:val="0000FF" w:themeColor="hyperlink"/>
      <w:u w:val="single"/>
    </w:rPr>
  </w:style>
  <w:style w:type="character" w:styleId="Platshllartext">
    <w:name w:val="Placeholder Text"/>
    <w:basedOn w:val="Standardstycketeckensnitt"/>
    <w:uiPriority w:val="99"/>
    <w:semiHidden/>
    <w:rsid w:val="00CC2D9B"/>
    <w:rPr>
      <w:color w:val="808080"/>
    </w:rPr>
  </w:style>
  <w:style w:type="paragraph" w:styleId="Beskrivning">
    <w:name w:val="caption"/>
    <w:basedOn w:val="Normal"/>
    <w:next w:val="Normal"/>
    <w:uiPriority w:val="35"/>
    <w:unhideWhenUsed/>
    <w:qFormat/>
    <w:rsid w:val="00CC2D9B"/>
    <w:pPr>
      <w:spacing w:line="240" w:lineRule="auto"/>
    </w:pPr>
    <w:rPr>
      <w:b/>
      <w:bCs/>
      <w:color w:val="4F81BD" w:themeColor="accent1"/>
      <w:sz w:val="18"/>
      <w:szCs w:val="18"/>
    </w:rPr>
  </w:style>
  <w:style w:type="paragraph" w:styleId="Figurfrteckning">
    <w:name w:val="table of figures"/>
    <w:basedOn w:val="Normal"/>
    <w:next w:val="Normal"/>
    <w:uiPriority w:val="99"/>
    <w:unhideWhenUsed/>
    <w:rsid w:val="00CC2D9B"/>
    <w:pPr>
      <w:spacing w:after="0"/>
    </w:pPr>
  </w:style>
  <w:style w:type="table" w:styleId="Tabellrutnt">
    <w:name w:val="Table Grid"/>
    <w:basedOn w:val="Normaltabell"/>
    <w:uiPriority w:val="59"/>
    <w:rsid w:val="00CC2D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huvud">
    <w:name w:val="header"/>
    <w:basedOn w:val="Normal"/>
    <w:link w:val="SidhuvudChar"/>
    <w:uiPriority w:val="99"/>
    <w:semiHidden/>
    <w:unhideWhenUsed/>
    <w:rsid w:val="00CC2D9B"/>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CC2D9B"/>
  </w:style>
  <w:style w:type="paragraph" w:styleId="Sidfot">
    <w:name w:val="footer"/>
    <w:basedOn w:val="Normal"/>
    <w:link w:val="SidfotChar"/>
    <w:uiPriority w:val="99"/>
    <w:unhideWhenUsed/>
    <w:rsid w:val="00CC2D9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C2D9B"/>
  </w:style>
  <w:style w:type="paragraph" w:styleId="Litteraturfrteckning">
    <w:name w:val="Bibliography"/>
    <w:basedOn w:val="Normal"/>
    <w:next w:val="Normal"/>
    <w:uiPriority w:val="37"/>
    <w:unhideWhenUsed/>
    <w:rsid w:val="00CC2D9B"/>
  </w:style>
  <w:style w:type="character" w:customStyle="1" w:styleId="hps">
    <w:name w:val="hps"/>
    <w:basedOn w:val="Standardstycketeckensnitt"/>
    <w:rsid w:val="00993D20"/>
  </w:style>
  <w:style w:type="paragraph" w:styleId="Ingetavstnd">
    <w:name w:val="No Spacing"/>
    <w:link w:val="IngetavstndChar"/>
    <w:uiPriority w:val="1"/>
    <w:qFormat/>
    <w:rsid w:val="00B61086"/>
    <w:pPr>
      <w:spacing w:after="0" w:line="240" w:lineRule="auto"/>
    </w:pPr>
    <w:rPr>
      <w:lang w:eastAsia="en-US"/>
    </w:rPr>
  </w:style>
  <w:style w:type="character" w:customStyle="1" w:styleId="IngetavstndChar">
    <w:name w:val="Inget avstånd Char"/>
    <w:basedOn w:val="Standardstycketeckensnitt"/>
    <w:link w:val="Ingetavstnd"/>
    <w:uiPriority w:val="1"/>
    <w:rsid w:val="00B61086"/>
    <w:rPr>
      <w:lang w:eastAsia="en-US"/>
    </w:rPr>
  </w:style>
  <w:style w:type="paragraph" w:styleId="Normalwebb">
    <w:name w:val="Normal (Web)"/>
    <w:basedOn w:val="Normal"/>
    <w:uiPriority w:val="99"/>
    <w:semiHidden/>
    <w:unhideWhenUsed/>
    <w:rsid w:val="00A267E8"/>
    <w:pPr>
      <w:spacing w:before="100" w:beforeAutospacing="1" w:after="100" w:afterAutospacing="1" w:line="240" w:lineRule="auto"/>
    </w:pPr>
    <w:rPr>
      <w:rFonts w:ascii="Times New Roman" w:hAnsi="Times New Roman" w:cs="Times New Roman"/>
      <w:sz w:val="24"/>
      <w:szCs w:val="24"/>
      <w:lang w:eastAsia="sv-SE"/>
    </w:rPr>
  </w:style>
  <w:style w:type="paragraph" w:customStyle="1" w:styleId="ecxmsonormal">
    <w:name w:val="ecxmsonormal"/>
    <w:basedOn w:val="Normal"/>
    <w:rsid w:val="00A267E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A267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694792">
      <w:bodyDiv w:val="1"/>
      <w:marLeft w:val="0"/>
      <w:marRight w:val="0"/>
      <w:marTop w:val="0"/>
      <w:marBottom w:val="0"/>
      <w:divBdr>
        <w:top w:val="none" w:sz="0" w:space="0" w:color="auto"/>
        <w:left w:val="none" w:sz="0" w:space="0" w:color="auto"/>
        <w:bottom w:val="none" w:sz="0" w:space="0" w:color="auto"/>
        <w:right w:val="none" w:sz="0" w:space="0" w:color="auto"/>
      </w:divBdr>
    </w:div>
    <w:div w:id="195971347">
      <w:bodyDiv w:val="1"/>
      <w:marLeft w:val="0"/>
      <w:marRight w:val="0"/>
      <w:marTop w:val="0"/>
      <w:marBottom w:val="0"/>
      <w:divBdr>
        <w:top w:val="none" w:sz="0" w:space="0" w:color="auto"/>
        <w:left w:val="none" w:sz="0" w:space="0" w:color="auto"/>
        <w:bottom w:val="none" w:sz="0" w:space="0" w:color="auto"/>
        <w:right w:val="none" w:sz="0" w:space="0" w:color="auto"/>
      </w:divBdr>
    </w:div>
    <w:div w:id="414326224">
      <w:bodyDiv w:val="1"/>
      <w:marLeft w:val="0"/>
      <w:marRight w:val="0"/>
      <w:marTop w:val="0"/>
      <w:marBottom w:val="0"/>
      <w:divBdr>
        <w:top w:val="none" w:sz="0" w:space="0" w:color="auto"/>
        <w:left w:val="none" w:sz="0" w:space="0" w:color="auto"/>
        <w:bottom w:val="none" w:sz="0" w:space="0" w:color="auto"/>
        <w:right w:val="none" w:sz="0" w:space="0" w:color="auto"/>
      </w:divBdr>
    </w:div>
    <w:div w:id="565577286">
      <w:bodyDiv w:val="1"/>
      <w:marLeft w:val="0"/>
      <w:marRight w:val="0"/>
      <w:marTop w:val="0"/>
      <w:marBottom w:val="0"/>
      <w:divBdr>
        <w:top w:val="none" w:sz="0" w:space="0" w:color="auto"/>
        <w:left w:val="none" w:sz="0" w:space="0" w:color="auto"/>
        <w:bottom w:val="none" w:sz="0" w:space="0" w:color="auto"/>
        <w:right w:val="none" w:sz="0" w:space="0" w:color="auto"/>
      </w:divBdr>
    </w:div>
    <w:div w:id="656881324">
      <w:bodyDiv w:val="1"/>
      <w:marLeft w:val="0"/>
      <w:marRight w:val="0"/>
      <w:marTop w:val="0"/>
      <w:marBottom w:val="0"/>
      <w:divBdr>
        <w:top w:val="none" w:sz="0" w:space="0" w:color="auto"/>
        <w:left w:val="none" w:sz="0" w:space="0" w:color="auto"/>
        <w:bottom w:val="none" w:sz="0" w:space="0" w:color="auto"/>
        <w:right w:val="none" w:sz="0" w:space="0" w:color="auto"/>
      </w:divBdr>
    </w:div>
    <w:div w:id="930551691">
      <w:bodyDiv w:val="1"/>
      <w:marLeft w:val="0"/>
      <w:marRight w:val="0"/>
      <w:marTop w:val="0"/>
      <w:marBottom w:val="0"/>
      <w:divBdr>
        <w:top w:val="none" w:sz="0" w:space="0" w:color="auto"/>
        <w:left w:val="none" w:sz="0" w:space="0" w:color="auto"/>
        <w:bottom w:val="none" w:sz="0" w:space="0" w:color="auto"/>
        <w:right w:val="none" w:sz="0" w:space="0" w:color="auto"/>
      </w:divBdr>
    </w:div>
    <w:div w:id="966204937">
      <w:bodyDiv w:val="1"/>
      <w:marLeft w:val="0"/>
      <w:marRight w:val="0"/>
      <w:marTop w:val="0"/>
      <w:marBottom w:val="0"/>
      <w:divBdr>
        <w:top w:val="none" w:sz="0" w:space="0" w:color="auto"/>
        <w:left w:val="none" w:sz="0" w:space="0" w:color="auto"/>
        <w:bottom w:val="none" w:sz="0" w:space="0" w:color="auto"/>
        <w:right w:val="none" w:sz="0" w:space="0" w:color="auto"/>
      </w:divBdr>
    </w:div>
    <w:div w:id="1010646591">
      <w:bodyDiv w:val="1"/>
      <w:marLeft w:val="0"/>
      <w:marRight w:val="0"/>
      <w:marTop w:val="0"/>
      <w:marBottom w:val="0"/>
      <w:divBdr>
        <w:top w:val="none" w:sz="0" w:space="0" w:color="auto"/>
        <w:left w:val="none" w:sz="0" w:space="0" w:color="auto"/>
        <w:bottom w:val="none" w:sz="0" w:space="0" w:color="auto"/>
        <w:right w:val="none" w:sz="0" w:space="0" w:color="auto"/>
      </w:divBdr>
    </w:div>
    <w:div w:id="1458255733">
      <w:bodyDiv w:val="1"/>
      <w:marLeft w:val="0"/>
      <w:marRight w:val="0"/>
      <w:marTop w:val="0"/>
      <w:marBottom w:val="0"/>
      <w:divBdr>
        <w:top w:val="none" w:sz="0" w:space="0" w:color="auto"/>
        <w:left w:val="none" w:sz="0" w:space="0" w:color="auto"/>
        <w:bottom w:val="none" w:sz="0" w:space="0" w:color="auto"/>
        <w:right w:val="none" w:sz="0" w:space="0" w:color="auto"/>
      </w:divBdr>
    </w:div>
    <w:div w:id="1566984966">
      <w:bodyDiv w:val="1"/>
      <w:marLeft w:val="0"/>
      <w:marRight w:val="0"/>
      <w:marTop w:val="0"/>
      <w:marBottom w:val="0"/>
      <w:divBdr>
        <w:top w:val="none" w:sz="0" w:space="0" w:color="auto"/>
        <w:left w:val="none" w:sz="0" w:space="0" w:color="auto"/>
        <w:bottom w:val="none" w:sz="0" w:space="0" w:color="auto"/>
        <w:right w:val="none" w:sz="0" w:space="0" w:color="auto"/>
      </w:divBdr>
    </w:div>
    <w:div w:id="1638990464">
      <w:bodyDiv w:val="1"/>
      <w:marLeft w:val="0"/>
      <w:marRight w:val="0"/>
      <w:marTop w:val="0"/>
      <w:marBottom w:val="0"/>
      <w:divBdr>
        <w:top w:val="none" w:sz="0" w:space="0" w:color="auto"/>
        <w:left w:val="none" w:sz="0" w:space="0" w:color="auto"/>
        <w:bottom w:val="none" w:sz="0" w:space="0" w:color="auto"/>
        <w:right w:val="none" w:sz="0" w:space="0" w:color="auto"/>
      </w:divBdr>
    </w:div>
    <w:div w:id="1662350167">
      <w:bodyDiv w:val="1"/>
      <w:marLeft w:val="0"/>
      <w:marRight w:val="0"/>
      <w:marTop w:val="0"/>
      <w:marBottom w:val="0"/>
      <w:divBdr>
        <w:top w:val="none" w:sz="0" w:space="0" w:color="auto"/>
        <w:left w:val="none" w:sz="0" w:space="0" w:color="auto"/>
        <w:bottom w:val="none" w:sz="0" w:space="0" w:color="auto"/>
        <w:right w:val="none" w:sz="0" w:space="0" w:color="auto"/>
      </w:divBdr>
    </w:div>
    <w:div w:id="1877428497">
      <w:bodyDiv w:val="1"/>
      <w:marLeft w:val="0"/>
      <w:marRight w:val="0"/>
      <w:marTop w:val="0"/>
      <w:marBottom w:val="0"/>
      <w:divBdr>
        <w:top w:val="none" w:sz="0" w:space="0" w:color="auto"/>
        <w:left w:val="none" w:sz="0" w:space="0" w:color="auto"/>
        <w:bottom w:val="none" w:sz="0" w:space="0" w:color="auto"/>
        <w:right w:val="none" w:sz="0" w:space="0" w:color="auto"/>
      </w:divBdr>
    </w:div>
    <w:div w:id="2042851910">
      <w:bodyDiv w:val="1"/>
      <w:marLeft w:val="0"/>
      <w:marRight w:val="0"/>
      <w:marTop w:val="0"/>
      <w:marBottom w:val="0"/>
      <w:divBdr>
        <w:top w:val="none" w:sz="0" w:space="0" w:color="auto"/>
        <w:left w:val="none" w:sz="0" w:space="0" w:color="auto"/>
        <w:bottom w:val="none" w:sz="0" w:space="0" w:color="auto"/>
        <w:right w:val="none" w:sz="0" w:space="0" w:color="auto"/>
      </w:divBdr>
    </w:div>
    <w:div w:id="213316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chart" Target="charts/chart8.xml"/><Relationship Id="rId3" Type="http://schemas.openxmlformats.org/officeDocument/2006/relationships/numbering" Target="numbering.xml"/><Relationship Id="rId21" Type="http://schemas.openxmlformats.org/officeDocument/2006/relationships/chart" Target="charts/chart2.xml"/><Relationship Id="rId34" Type="http://schemas.openxmlformats.org/officeDocument/2006/relationships/image" Target="media/image15.png"/><Relationship Id="rId42"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chart" Target="charts/chart1.xml"/><Relationship Id="rId29" Type="http://schemas.openxmlformats.org/officeDocument/2006/relationships/chart" Target="charts/chart4.xml"/><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chart" Target="charts/chart6.xml"/><Relationship Id="rId40" Type="http://schemas.openxmlformats.org/officeDocument/2006/relationships/chart" Target="charts/chart9.xml"/><Relationship Id="rId45"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chart" Target="charts/chart3.xml"/><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chart" Target="charts/chart5.xml"/><Relationship Id="rId35" Type="http://schemas.openxmlformats.org/officeDocument/2006/relationships/image" Target="media/image16.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ohan\Desktop\bilder\fjv200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ileserver\konto\Johan\regression.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B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han\Desktop\J&#228;mf&#246;relse_3hste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han\Desktop\bilder\elpriser20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ohan\Desktop\bilder\fjv201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ohan\Desktop\J&#228;mf&#246;relse_3hsteg.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Johan\Downloads\analy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ileserver\konto\Johan\regress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ohan\Desktop\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sv-SE"/>
  <c:chart>
    <c:plotArea>
      <c:layout/>
      <c:lineChart>
        <c:grouping val="standard"/>
        <c:ser>
          <c:idx val="0"/>
          <c:order val="0"/>
          <c:spPr>
            <a:ln w="12700"/>
          </c:spPr>
          <c:marker>
            <c:symbol val="circle"/>
            <c:size val="2"/>
          </c:marker>
          <c:val>
            <c:numRef>
              <c:f>Blad1!$C$1:$BF$1</c:f>
              <c:numCache>
                <c:formatCode>#,000</c:formatCode>
                <c:ptCount val="56"/>
                <c:pt idx="0">
                  <c:v>275.82552474172394</c:v>
                </c:pt>
                <c:pt idx="1">
                  <c:v>293.89612086613869</c:v>
                </c:pt>
                <c:pt idx="2">
                  <c:v>315.73963197072345</c:v>
                </c:pt>
                <c:pt idx="3">
                  <c:v>323.74565267562872</c:v>
                </c:pt>
                <c:pt idx="4">
                  <c:v>300.26180060704547</c:v>
                </c:pt>
                <c:pt idx="5">
                  <c:v>283.28350655237159</c:v>
                </c:pt>
                <c:pt idx="6">
                  <c:v>266.93904765446979</c:v>
                </c:pt>
                <c:pt idx="7">
                  <c:v>259.13174009323131</c:v>
                </c:pt>
                <c:pt idx="8">
                  <c:v>257.63909769058228</c:v>
                </c:pt>
                <c:pt idx="9">
                  <c:v>244.23502810796103</c:v>
                </c:pt>
                <c:pt idx="10">
                  <c:v>222.64020458857215</c:v>
                </c:pt>
                <c:pt idx="11">
                  <c:v>230.39852396647134</c:v>
                </c:pt>
                <c:pt idx="12">
                  <c:v>254.39550367991112</c:v>
                </c:pt>
                <c:pt idx="13">
                  <c:v>224.67325957615864</c:v>
                </c:pt>
                <c:pt idx="14">
                  <c:v>243.9752066930136</c:v>
                </c:pt>
                <c:pt idx="15">
                  <c:v>234.42391713460285</c:v>
                </c:pt>
                <c:pt idx="16">
                  <c:v>221.62397193908672</c:v>
                </c:pt>
                <c:pt idx="17">
                  <c:v>235.64190944035838</c:v>
                </c:pt>
                <c:pt idx="18">
                  <c:v>237.76696268717438</c:v>
                </c:pt>
                <c:pt idx="19">
                  <c:v>262.42609341939169</c:v>
                </c:pt>
                <c:pt idx="20">
                  <c:v>256.22944227854413</c:v>
                </c:pt>
                <c:pt idx="21">
                  <c:v>289.59966723124188</c:v>
                </c:pt>
                <c:pt idx="22">
                  <c:v>320.40882857640565</c:v>
                </c:pt>
                <c:pt idx="23">
                  <c:v>242.16699981689464</c:v>
                </c:pt>
                <c:pt idx="24">
                  <c:v>253.01975742975483</c:v>
                </c:pt>
                <c:pt idx="25">
                  <c:v>270.02191845575823</c:v>
                </c:pt>
                <c:pt idx="26">
                  <c:v>278.67288700739732</c:v>
                </c:pt>
                <c:pt idx="27">
                  <c:v>289.23379023869188</c:v>
                </c:pt>
                <c:pt idx="28">
                  <c:v>217.31559499104452</c:v>
                </c:pt>
                <c:pt idx="29">
                  <c:v>270.43356529871625</c:v>
                </c:pt>
                <c:pt idx="30">
                  <c:v>280.96941820780393</c:v>
                </c:pt>
                <c:pt idx="31">
                  <c:v>255.16986894607538</c:v>
                </c:pt>
                <c:pt idx="32">
                  <c:v>266.73643000920163</c:v>
                </c:pt>
                <c:pt idx="33">
                  <c:v>292.15939251581932</c:v>
                </c:pt>
                <c:pt idx="34">
                  <c:v>258.80252567927045</c:v>
                </c:pt>
                <c:pt idx="35">
                  <c:v>253.33213424682617</c:v>
                </c:pt>
                <c:pt idx="36">
                  <c:v>241.84996318816943</c:v>
                </c:pt>
                <c:pt idx="37">
                  <c:v>251.3556170463562</c:v>
                </c:pt>
                <c:pt idx="38">
                  <c:v>245.15700705846393</c:v>
                </c:pt>
                <c:pt idx="39">
                  <c:v>212.35021241506209</c:v>
                </c:pt>
                <c:pt idx="40">
                  <c:v>228.40327564875059</c:v>
                </c:pt>
                <c:pt idx="41">
                  <c:v>256.69080432256072</c:v>
                </c:pt>
                <c:pt idx="42">
                  <c:v>289.71560208002728</c:v>
                </c:pt>
                <c:pt idx="43">
                  <c:v>251.08880027135172</c:v>
                </c:pt>
                <c:pt idx="44">
                  <c:v>296.36528650919598</c:v>
                </c:pt>
                <c:pt idx="45">
                  <c:v>340.85910701751709</c:v>
                </c:pt>
                <c:pt idx="46">
                  <c:v>324.5752153396607</c:v>
                </c:pt>
                <c:pt idx="47">
                  <c:v>233.22152566909591</c:v>
                </c:pt>
                <c:pt idx="48">
                  <c:v>227.91807254155478</c:v>
                </c:pt>
                <c:pt idx="49">
                  <c:v>263.15145460764575</c:v>
                </c:pt>
                <c:pt idx="50">
                  <c:v>259.62336428960162</c:v>
                </c:pt>
                <c:pt idx="51">
                  <c:v>238.70278024673462</c:v>
                </c:pt>
                <c:pt idx="52">
                  <c:v>204.61378256479503</c:v>
                </c:pt>
                <c:pt idx="53">
                  <c:v>224.50754483540854</c:v>
                </c:pt>
                <c:pt idx="54">
                  <c:v>200.92170111338297</c:v>
                </c:pt>
                <c:pt idx="55">
                  <c:v>212.3620745340983</c:v>
                </c:pt>
              </c:numCache>
            </c:numRef>
          </c:val>
        </c:ser>
        <c:dropLines>
          <c:spPr>
            <a:ln>
              <a:solidFill>
                <a:sysClr val="windowText" lastClr="000000">
                  <a:tint val="75000"/>
                  <a:shade val="95000"/>
                  <a:satMod val="105000"/>
                  <a:alpha val="49000"/>
                </a:sysClr>
              </a:solidFill>
            </a:ln>
          </c:spPr>
        </c:dropLines>
        <c:marker val="1"/>
        <c:axId val="119427072"/>
        <c:axId val="119428992"/>
      </c:lineChart>
      <c:catAx>
        <c:axId val="119427072"/>
        <c:scaling>
          <c:orientation val="minMax"/>
        </c:scaling>
        <c:axPos val="b"/>
        <c:title>
          <c:tx>
            <c:rich>
              <a:bodyPr/>
              <a:lstStyle/>
              <a:p>
                <a:pPr>
                  <a:defRPr/>
                </a:pPr>
                <a:r>
                  <a:rPr lang="sv-SE"/>
                  <a:t>[Dag]</a:t>
                </a:r>
              </a:p>
            </c:rich>
          </c:tx>
        </c:title>
        <c:majorTickMark val="none"/>
        <c:tickLblPos val="nextTo"/>
        <c:spPr>
          <a:ln>
            <a:solidFill>
              <a:sysClr val="windowText" lastClr="000000">
                <a:tint val="75000"/>
                <a:shade val="95000"/>
                <a:satMod val="105000"/>
              </a:sysClr>
            </a:solidFill>
          </a:ln>
        </c:spPr>
        <c:crossAx val="119428992"/>
        <c:crosses val="autoZero"/>
        <c:auto val="1"/>
        <c:lblAlgn val="ctr"/>
        <c:lblOffset val="100"/>
      </c:catAx>
      <c:valAx>
        <c:axId val="119428992"/>
        <c:scaling>
          <c:orientation val="minMax"/>
        </c:scaling>
        <c:axPos val="l"/>
        <c:majorGridlines/>
        <c:title>
          <c:tx>
            <c:rich>
              <a:bodyPr/>
              <a:lstStyle/>
              <a:p>
                <a:pPr>
                  <a:defRPr/>
                </a:pPr>
                <a:r>
                  <a:rPr lang="sv-SE" b="1"/>
                  <a:t>[MW]</a:t>
                </a:r>
              </a:p>
            </c:rich>
          </c:tx>
          <c:layout>
            <c:manualLayout>
              <c:xMode val="edge"/>
              <c:yMode val="edge"/>
              <c:x val="1.7176596886741818E-2"/>
              <c:y val="0.39315255805790605"/>
            </c:manualLayout>
          </c:layout>
        </c:title>
        <c:numFmt formatCode="#,000" sourceLinked="1"/>
        <c:tickLblPos val="nextTo"/>
        <c:crossAx val="119427072"/>
        <c:crosses val="autoZero"/>
        <c:crossBetween val="between"/>
      </c:valAx>
    </c:plotArea>
    <c:plotVisOnly val="1"/>
    <c:dispBlanksAs val="gap"/>
  </c:chart>
  <c:spPr>
    <a:noFill/>
    <a:ln>
      <a:solidFill>
        <a:sysClr val="windowText" lastClr="000000">
          <a:tint val="75000"/>
          <a:shade val="95000"/>
          <a:satMod val="105000"/>
          <a:alpha val="0"/>
        </a:sysClr>
      </a:solid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sv-SE"/>
  <c:chart>
    <c:plotArea>
      <c:layout>
        <c:manualLayout>
          <c:layoutTarget val="inner"/>
          <c:xMode val="edge"/>
          <c:yMode val="edge"/>
          <c:x val="4.2564826816795513E-2"/>
          <c:y val="3.9581175347733956E-2"/>
          <c:w val="0.70825823676217992"/>
          <c:h val="0.87110811683298961"/>
        </c:manualLayout>
      </c:layout>
      <c:scatterChart>
        <c:scatterStyle val="smoothMarker"/>
        <c:ser>
          <c:idx val="0"/>
          <c:order val="0"/>
          <c:tx>
            <c:v>Utetemperatur</c:v>
          </c:tx>
          <c:spPr>
            <a:ln w="12700"/>
          </c:spPr>
          <c:marker>
            <c:symbol val="none"/>
          </c:marker>
          <c:xVal>
            <c:numRef>
              <c:f>Blad1!$A$2:$A$745</c:f>
              <c:numCache>
                <c:formatCode>General</c:formatCode>
                <c:ptCount val="7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numCache>
            </c:numRef>
          </c:xVal>
          <c:yVal>
            <c:numRef>
              <c:f>Blad1!$B$2:$B$745</c:f>
              <c:numCache>
                <c:formatCode>General</c:formatCode>
                <c:ptCount val="744"/>
                <c:pt idx="0">
                  <c:v>11.114656249682106</c:v>
                </c:pt>
                <c:pt idx="1">
                  <c:v>11.035012351142036</c:v>
                </c:pt>
                <c:pt idx="2">
                  <c:v>10.920786897341507</c:v>
                </c:pt>
                <c:pt idx="3">
                  <c:v>10.810039838155209</c:v>
                </c:pt>
                <c:pt idx="4">
                  <c:v>10.360751059320332</c:v>
                </c:pt>
                <c:pt idx="5">
                  <c:v>9.850260361035664</c:v>
                </c:pt>
                <c:pt idx="6">
                  <c:v>9.7914495706558231</c:v>
                </c:pt>
                <c:pt idx="7">
                  <c:v>10.234159919950697</c:v>
                </c:pt>
                <c:pt idx="8">
                  <c:v>10.220923715167503</c:v>
                </c:pt>
                <c:pt idx="9">
                  <c:v>11.264540288183422</c:v>
                </c:pt>
                <c:pt idx="10">
                  <c:v>13.720703429645962</c:v>
                </c:pt>
                <c:pt idx="11">
                  <c:v>14.930699825286872</c:v>
                </c:pt>
                <c:pt idx="12">
                  <c:v>16.129992212189567</c:v>
                </c:pt>
                <c:pt idx="13">
                  <c:v>17.020254537794326</c:v>
                </c:pt>
                <c:pt idx="14">
                  <c:v>17.294417619705186</c:v>
                </c:pt>
                <c:pt idx="15">
                  <c:v>17.464484283659189</c:v>
                </c:pt>
                <c:pt idx="16">
                  <c:v>17.086661561330089</c:v>
                </c:pt>
                <c:pt idx="17">
                  <c:v>16.737702030605689</c:v>
                </c:pt>
                <c:pt idx="18">
                  <c:v>15.836516491572064</c:v>
                </c:pt>
                <c:pt idx="19">
                  <c:v>13.980758084191216</c:v>
                </c:pt>
                <c:pt idx="20">
                  <c:v>12.849682278103431</c:v>
                </c:pt>
                <c:pt idx="21">
                  <c:v>11.468605730268704</c:v>
                </c:pt>
                <c:pt idx="22">
                  <c:v>10.380281668239171</c:v>
                </c:pt>
                <c:pt idx="23">
                  <c:v>9.4688806079683268</c:v>
                </c:pt>
                <c:pt idx="24">
                  <c:v>8.8851992607116728</c:v>
                </c:pt>
                <c:pt idx="25">
                  <c:v>8.1238426844278973</c:v>
                </c:pt>
                <c:pt idx="26">
                  <c:v>7.5852138625250856</c:v>
                </c:pt>
                <c:pt idx="27">
                  <c:v>7.2396559927199098</c:v>
                </c:pt>
                <c:pt idx="28">
                  <c:v>7.7676496717664865</c:v>
                </c:pt>
                <c:pt idx="29">
                  <c:v>7.5889031940037013</c:v>
                </c:pt>
                <c:pt idx="30">
                  <c:v>8.5134546173943768</c:v>
                </c:pt>
                <c:pt idx="31">
                  <c:v>9.4321473333570705</c:v>
                </c:pt>
                <c:pt idx="32">
                  <c:v>9.872756009631777</c:v>
                </c:pt>
                <c:pt idx="33">
                  <c:v>10.244504875606976</c:v>
                </c:pt>
                <c:pt idx="34">
                  <c:v>11.020616465144689</c:v>
                </c:pt>
                <c:pt idx="35">
                  <c:v>12.125290049446956</c:v>
                </c:pt>
                <c:pt idx="36">
                  <c:v>13.609086010191174</c:v>
                </c:pt>
                <c:pt idx="37">
                  <c:v>14.628617101245448</c:v>
                </c:pt>
                <c:pt idx="38">
                  <c:v>14.356336726082784</c:v>
                </c:pt>
                <c:pt idx="39">
                  <c:v>13.772062712245519</c:v>
                </c:pt>
                <c:pt idx="40">
                  <c:v>13.162400152948274</c:v>
                </c:pt>
                <c:pt idx="41">
                  <c:v>12.553673267364502</c:v>
                </c:pt>
                <c:pt idx="42">
                  <c:v>12.234953641891348</c:v>
                </c:pt>
                <c:pt idx="43">
                  <c:v>11.431351966328091</c:v>
                </c:pt>
                <c:pt idx="44">
                  <c:v>11.018807252248132</c:v>
                </c:pt>
                <c:pt idx="45">
                  <c:v>10.890913751390247</c:v>
                </c:pt>
                <c:pt idx="46">
                  <c:v>10.704212122493248</c:v>
                </c:pt>
                <c:pt idx="47">
                  <c:v>10.348235819074842</c:v>
                </c:pt>
                <c:pt idx="48">
                  <c:v>9.9959496127234768</c:v>
                </c:pt>
                <c:pt idx="49">
                  <c:v>9.7306849479675286</c:v>
                </c:pt>
                <c:pt idx="50">
                  <c:v>8.9337381786770287</c:v>
                </c:pt>
                <c:pt idx="51">
                  <c:v>7.9419850243462466</c:v>
                </c:pt>
                <c:pt idx="52">
                  <c:v>7.3434607187906913</c:v>
                </c:pt>
                <c:pt idx="53">
                  <c:v>7.0206156942579465</c:v>
                </c:pt>
                <c:pt idx="54">
                  <c:v>7.0931717236836924</c:v>
                </c:pt>
                <c:pt idx="55">
                  <c:v>7.3018668174743704</c:v>
                </c:pt>
                <c:pt idx="56">
                  <c:v>8.9749717368019954</c:v>
                </c:pt>
                <c:pt idx="57">
                  <c:v>12.29173937108782</c:v>
                </c:pt>
                <c:pt idx="58">
                  <c:v>14.008374387810438</c:v>
                </c:pt>
                <c:pt idx="59">
                  <c:v>15.378399589326676</c:v>
                </c:pt>
                <c:pt idx="60">
                  <c:v>15.963470501370002</c:v>
                </c:pt>
                <c:pt idx="61">
                  <c:v>15.972729749149774</c:v>
                </c:pt>
                <c:pt idx="62">
                  <c:v>16.779079680972629</c:v>
                </c:pt>
                <c:pt idx="63">
                  <c:v>16.925637107425011</c:v>
                </c:pt>
                <c:pt idx="64">
                  <c:v>16.426938671535716</c:v>
                </c:pt>
                <c:pt idx="65">
                  <c:v>16.129773985015021</c:v>
                </c:pt>
                <c:pt idx="66">
                  <c:v>15.923613487349616</c:v>
                </c:pt>
                <c:pt idx="67">
                  <c:v>15.460576017697761</c:v>
                </c:pt>
                <c:pt idx="68">
                  <c:v>14.714699480268688</c:v>
                </c:pt>
                <c:pt idx="69">
                  <c:v>13.970077458550001</c:v>
                </c:pt>
                <c:pt idx="70">
                  <c:v>12.162760549121456</c:v>
                </c:pt>
                <c:pt idx="71">
                  <c:v>10.641637272304974</c:v>
                </c:pt>
                <c:pt idx="72">
                  <c:v>9.6422159830729139</c:v>
                </c:pt>
                <c:pt idx="73">
                  <c:v>9.074001121520995</c:v>
                </c:pt>
                <c:pt idx="74">
                  <c:v>8.1242047309875485</c:v>
                </c:pt>
                <c:pt idx="75">
                  <c:v>7.3948924700419045</c:v>
                </c:pt>
                <c:pt idx="76">
                  <c:v>7.0750864028930724</c:v>
                </c:pt>
                <c:pt idx="77">
                  <c:v>6.6121961063808845</c:v>
                </c:pt>
                <c:pt idx="78">
                  <c:v>7.85076691309611</c:v>
                </c:pt>
                <c:pt idx="79">
                  <c:v>9.3075815598170806</c:v>
                </c:pt>
                <c:pt idx="80">
                  <c:v>11.564091973834568</c:v>
                </c:pt>
                <c:pt idx="81">
                  <c:v>13.912038299772474</c:v>
                </c:pt>
                <c:pt idx="82">
                  <c:v>15.55070970058442</c:v>
                </c:pt>
                <c:pt idx="83">
                  <c:v>16.338903241687326</c:v>
                </c:pt>
                <c:pt idx="84">
                  <c:v>16.947554842630989</c:v>
                </c:pt>
                <c:pt idx="85">
                  <c:v>17.120949983596802</c:v>
                </c:pt>
                <c:pt idx="86">
                  <c:v>17.849464639027889</c:v>
                </c:pt>
                <c:pt idx="87">
                  <c:v>17.454283491770425</c:v>
                </c:pt>
                <c:pt idx="88">
                  <c:v>18.119647418128121</c:v>
                </c:pt>
                <c:pt idx="89">
                  <c:v>18.129340569178229</c:v>
                </c:pt>
                <c:pt idx="90">
                  <c:v>17.009114827050105</c:v>
                </c:pt>
                <c:pt idx="91">
                  <c:v>16.506075149112291</c:v>
                </c:pt>
                <c:pt idx="92">
                  <c:v>16.182075452804721</c:v>
                </c:pt>
                <c:pt idx="93">
                  <c:v>15.585648351245474</c:v>
                </c:pt>
                <c:pt idx="94">
                  <c:v>14.391999999682106</c:v>
                </c:pt>
                <c:pt idx="95">
                  <c:v>12.691551393932761</c:v>
                </c:pt>
                <c:pt idx="96">
                  <c:v>11.35387865702312</c:v>
                </c:pt>
                <c:pt idx="97">
                  <c:v>10.472296086947205</c:v>
                </c:pt>
                <c:pt idx="98">
                  <c:v>9.5935329437255863</c:v>
                </c:pt>
                <c:pt idx="99">
                  <c:v>9.2655532307095267</c:v>
                </c:pt>
                <c:pt idx="100">
                  <c:v>9.0698260570303066</c:v>
                </c:pt>
                <c:pt idx="101">
                  <c:v>9.084272607167561</c:v>
                </c:pt>
                <c:pt idx="102">
                  <c:v>9.2279403216363889</c:v>
                </c:pt>
                <c:pt idx="103">
                  <c:v>9.7191840277777786</c:v>
                </c:pt>
                <c:pt idx="104">
                  <c:v>10.244793497191431</c:v>
                </c:pt>
                <c:pt idx="105">
                  <c:v>10.725114981333411</c:v>
                </c:pt>
                <c:pt idx="106">
                  <c:v>11.63462221622467</c:v>
                </c:pt>
                <c:pt idx="107">
                  <c:v>13.007740245925056</c:v>
                </c:pt>
                <c:pt idx="108">
                  <c:v>14.656611588266166</c:v>
                </c:pt>
                <c:pt idx="109">
                  <c:v>15.891059541702274</c:v>
                </c:pt>
                <c:pt idx="110">
                  <c:v>17.140915303760103</c:v>
                </c:pt>
                <c:pt idx="111">
                  <c:v>17.800492371453089</c:v>
                </c:pt>
                <c:pt idx="112">
                  <c:v>18.598960076438058</c:v>
                </c:pt>
                <c:pt idx="113">
                  <c:v>18.543838156594191</c:v>
                </c:pt>
                <c:pt idx="114">
                  <c:v>17.216508690516154</c:v>
                </c:pt>
                <c:pt idx="115">
                  <c:v>15.809751545058356</c:v>
                </c:pt>
                <c:pt idx="116">
                  <c:v>14.283709393607321</c:v>
                </c:pt>
                <c:pt idx="117">
                  <c:v>12.098886264695064</c:v>
                </c:pt>
                <c:pt idx="118">
                  <c:v>10.577692243788066</c:v>
                </c:pt>
                <c:pt idx="119">
                  <c:v>9.2594764047198836</c:v>
                </c:pt>
                <c:pt idx="120">
                  <c:v>7.8099468989866452</c:v>
                </c:pt>
                <c:pt idx="121">
                  <c:v>6.3682002385456933</c:v>
                </c:pt>
                <c:pt idx="122">
                  <c:v>5.7146267149183494</c:v>
                </c:pt>
                <c:pt idx="123">
                  <c:v>5.0562068303426111</c:v>
                </c:pt>
                <c:pt idx="124">
                  <c:v>4.7348814222547739</c:v>
                </c:pt>
                <c:pt idx="125">
                  <c:v>4.3475115564133739</c:v>
                </c:pt>
                <c:pt idx="126">
                  <c:v>5.2017507023281917</c:v>
                </c:pt>
                <c:pt idx="127">
                  <c:v>7.1357058737013075</c:v>
                </c:pt>
                <c:pt idx="128">
                  <c:v>8.8854166772631817</c:v>
                </c:pt>
                <c:pt idx="129">
                  <c:v>10.176649978425855</c:v>
                </c:pt>
                <c:pt idx="130">
                  <c:v>11.352214111222176</c:v>
                </c:pt>
                <c:pt idx="131">
                  <c:v>12.883681111865574</c:v>
                </c:pt>
                <c:pt idx="132">
                  <c:v>13.803746183713304</c:v>
                </c:pt>
                <c:pt idx="133">
                  <c:v>14.472838580275386</c:v>
                </c:pt>
                <c:pt idx="134">
                  <c:v>15.231843007935398</c:v>
                </c:pt>
                <c:pt idx="135">
                  <c:v>15.857928734355498</c:v>
                </c:pt>
                <c:pt idx="136">
                  <c:v>16.496093824174629</c:v>
                </c:pt>
                <c:pt idx="137">
                  <c:v>16.584925736321289</c:v>
                </c:pt>
                <c:pt idx="138">
                  <c:v>16.502750317255657</c:v>
                </c:pt>
                <c:pt idx="139">
                  <c:v>14.880932304594323</c:v>
                </c:pt>
                <c:pt idx="140">
                  <c:v>13.558522184689842</c:v>
                </c:pt>
                <c:pt idx="141">
                  <c:v>11.964121262232448</c:v>
                </c:pt>
                <c:pt idx="142">
                  <c:v>10.933159298367057</c:v>
                </c:pt>
                <c:pt idx="143">
                  <c:v>10.047453697522482</c:v>
                </c:pt>
                <c:pt idx="144">
                  <c:v>9.795355033874511</c:v>
                </c:pt>
                <c:pt idx="145">
                  <c:v>8.6801216337415639</c:v>
                </c:pt>
                <c:pt idx="146">
                  <c:v>8.2230173852707633</c:v>
                </c:pt>
                <c:pt idx="147">
                  <c:v>7.4005347463819655</c:v>
                </c:pt>
                <c:pt idx="148">
                  <c:v>7.1747686809963724</c:v>
                </c:pt>
                <c:pt idx="149">
                  <c:v>7.2745224634806434</c:v>
                </c:pt>
                <c:pt idx="150">
                  <c:v>7.4161601702372231</c:v>
                </c:pt>
                <c:pt idx="151">
                  <c:v>8.0153358671400277</c:v>
                </c:pt>
                <c:pt idx="152">
                  <c:v>9.7909434000650979</c:v>
                </c:pt>
                <c:pt idx="153">
                  <c:v>11.891059478124006</c:v>
                </c:pt>
                <c:pt idx="154">
                  <c:v>13.554037769635521</c:v>
                </c:pt>
                <c:pt idx="155">
                  <c:v>15.239584077729198</c:v>
                </c:pt>
                <c:pt idx="156">
                  <c:v>16.20052078300052</c:v>
                </c:pt>
                <c:pt idx="157">
                  <c:v>16.136646231015522</c:v>
                </c:pt>
                <c:pt idx="158">
                  <c:v>15.471498886744179</c:v>
                </c:pt>
                <c:pt idx="159">
                  <c:v>16.244285003344217</c:v>
                </c:pt>
                <c:pt idx="160">
                  <c:v>15.817131675614252</c:v>
                </c:pt>
                <c:pt idx="161">
                  <c:v>15.497612569067305</c:v>
                </c:pt>
                <c:pt idx="162">
                  <c:v>15.127748118506538</c:v>
                </c:pt>
                <c:pt idx="163">
                  <c:v>14.700231764051553</c:v>
                </c:pt>
                <c:pt idx="164">
                  <c:v>14.048611720402951</c:v>
                </c:pt>
                <c:pt idx="165">
                  <c:v>13.502169794506496</c:v>
                </c:pt>
                <c:pt idx="166">
                  <c:v>13.185258375273811</c:v>
                </c:pt>
                <c:pt idx="167">
                  <c:v>12.721497800615101</c:v>
                </c:pt>
                <c:pt idx="168">
                  <c:v>11.847511423958668</c:v>
                </c:pt>
                <c:pt idx="169">
                  <c:v>10.699579993883766</c:v>
                </c:pt>
                <c:pt idx="170">
                  <c:v>10.01931598186493</c:v>
                </c:pt>
                <c:pt idx="171">
                  <c:v>9.23806389702691</c:v>
                </c:pt>
                <c:pt idx="172">
                  <c:v>8.5071613947550411</c:v>
                </c:pt>
                <c:pt idx="173">
                  <c:v>8.166666942172581</c:v>
                </c:pt>
                <c:pt idx="174">
                  <c:v>8.617548635270861</c:v>
                </c:pt>
                <c:pt idx="175">
                  <c:v>10.489945552084281</c:v>
                </c:pt>
                <c:pt idx="176">
                  <c:v>12.878906859292009</c:v>
                </c:pt>
                <c:pt idx="177">
                  <c:v>14.112558391359119</c:v>
                </c:pt>
                <c:pt idx="178">
                  <c:v>15.072771178351498</c:v>
                </c:pt>
                <c:pt idx="179">
                  <c:v>16.10575825638243</c:v>
                </c:pt>
                <c:pt idx="180">
                  <c:v>17.415003681182789</c:v>
                </c:pt>
                <c:pt idx="181">
                  <c:v>18.3907704088423</c:v>
                </c:pt>
                <c:pt idx="182">
                  <c:v>19.295573388205629</c:v>
                </c:pt>
                <c:pt idx="183">
                  <c:v>20.052446677949469</c:v>
                </c:pt>
                <c:pt idx="184">
                  <c:v>20.676287110646751</c:v>
                </c:pt>
                <c:pt idx="185">
                  <c:v>21.028645573721619</c:v>
                </c:pt>
                <c:pt idx="186">
                  <c:v>20.800274425082907</c:v>
                </c:pt>
                <c:pt idx="187">
                  <c:v>20.009404850006103</c:v>
                </c:pt>
                <c:pt idx="188">
                  <c:v>18.734158568912232</c:v>
                </c:pt>
                <c:pt idx="189">
                  <c:v>16.681497115559047</c:v>
                </c:pt>
                <c:pt idx="190">
                  <c:v>14.608145091268749</c:v>
                </c:pt>
                <c:pt idx="191">
                  <c:v>13.184389710426332</c:v>
                </c:pt>
                <c:pt idx="192">
                  <c:v>12.012660490141975</c:v>
                </c:pt>
                <c:pt idx="193">
                  <c:v>11.261357824007669</c:v>
                </c:pt>
                <c:pt idx="194">
                  <c:v>10.304254902733696</c:v>
                </c:pt>
                <c:pt idx="195">
                  <c:v>9.5784862836202951</c:v>
                </c:pt>
                <c:pt idx="196">
                  <c:v>9.026764551798502</c:v>
                </c:pt>
                <c:pt idx="197">
                  <c:v>9.1587083604600679</c:v>
                </c:pt>
                <c:pt idx="198">
                  <c:v>11.072338318824826</c:v>
                </c:pt>
                <c:pt idx="199">
                  <c:v>13.153429097599474</c:v>
                </c:pt>
                <c:pt idx="200">
                  <c:v>14.172381122907005</c:v>
                </c:pt>
                <c:pt idx="201">
                  <c:v>15.748119317160713</c:v>
                </c:pt>
                <c:pt idx="202">
                  <c:v>17.082032103008689</c:v>
                </c:pt>
                <c:pt idx="203">
                  <c:v>18.183304601245457</c:v>
                </c:pt>
                <c:pt idx="204">
                  <c:v>19.194156397713591</c:v>
                </c:pt>
                <c:pt idx="205">
                  <c:v>20.16326781908673</c:v>
                </c:pt>
                <c:pt idx="206">
                  <c:v>20.989728360705683</c:v>
                </c:pt>
                <c:pt idx="207">
                  <c:v>21.420429637696838</c:v>
                </c:pt>
                <c:pt idx="208">
                  <c:v>21.786964718500791</c:v>
                </c:pt>
                <c:pt idx="209">
                  <c:v>21.905453628963709</c:v>
                </c:pt>
                <c:pt idx="210">
                  <c:v>21.590206808514029</c:v>
                </c:pt>
                <c:pt idx="211">
                  <c:v>20.685908910963189</c:v>
                </c:pt>
                <c:pt idx="212">
                  <c:v>19.072700834274109</c:v>
                </c:pt>
                <c:pt idx="213">
                  <c:v>17.516348552703789</c:v>
                </c:pt>
                <c:pt idx="214">
                  <c:v>15.609085408846537</c:v>
                </c:pt>
                <c:pt idx="215">
                  <c:v>15.137875689400472</c:v>
                </c:pt>
                <c:pt idx="216">
                  <c:v>14.531033423211756</c:v>
                </c:pt>
                <c:pt idx="217">
                  <c:v>13.758824639850193</c:v>
                </c:pt>
                <c:pt idx="218">
                  <c:v>13.072555263837184</c:v>
                </c:pt>
                <c:pt idx="219">
                  <c:v>11.91051908334097</c:v>
                </c:pt>
                <c:pt idx="220">
                  <c:v>10.973090463214451</c:v>
                </c:pt>
                <c:pt idx="221">
                  <c:v>9.7975258376863277</c:v>
                </c:pt>
                <c:pt idx="222">
                  <c:v>10.381729006767324</c:v>
                </c:pt>
                <c:pt idx="223">
                  <c:v>12.555483990245502</c:v>
                </c:pt>
                <c:pt idx="224">
                  <c:v>16.102720650037089</c:v>
                </c:pt>
                <c:pt idx="225">
                  <c:v>19.119502994749283</c:v>
                </c:pt>
                <c:pt idx="226">
                  <c:v>21.297454420725504</c:v>
                </c:pt>
                <c:pt idx="227">
                  <c:v>22.748697752422729</c:v>
                </c:pt>
                <c:pt idx="228">
                  <c:v>23.814452960756135</c:v>
                </c:pt>
                <c:pt idx="229">
                  <c:v>24.398076735602491</c:v>
                </c:pt>
                <c:pt idx="230">
                  <c:v>24.975983593198986</c:v>
                </c:pt>
                <c:pt idx="231">
                  <c:v>25.126664770974052</c:v>
                </c:pt>
                <c:pt idx="232">
                  <c:v>25.779514000150886</c:v>
                </c:pt>
                <c:pt idx="233">
                  <c:v>25.545429505242023</c:v>
                </c:pt>
                <c:pt idx="234">
                  <c:v>25.115234178966929</c:v>
                </c:pt>
                <c:pt idx="235">
                  <c:v>24.243995507558193</c:v>
                </c:pt>
                <c:pt idx="236">
                  <c:v>23.052155611250235</c:v>
                </c:pt>
                <c:pt idx="237">
                  <c:v>20.698061773512098</c:v>
                </c:pt>
                <c:pt idx="238">
                  <c:v>18.306352334552329</c:v>
                </c:pt>
                <c:pt idx="239">
                  <c:v>17.149596669938827</c:v>
                </c:pt>
                <c:pt idx="240">
                  <c:v>16.508607769012531</c:v>
                </c:pt>
                <c:pt idx="241">
                  <c:v>15.933160093095568</c:v>
                </c:pt>
                <c:pt idx="242">
                  <c:v>15.382377889421274</c:v>
                </c:pt>
                <c:pt idx="243">
                  <c:v>14.538122190369448</c:v>
                </c:pt>
                <c:pt idx="244">
                  <c:v>13.658637351459976</c:v>
                </c:pt>
                <c:pt idx="245">
                  <c:v>13.458115352524652</c:v>
                </c:pt>
                <c:pt idx="246">
                  <c:v>14.154369963539969</c:v>
                </c:pt>
                <c:pt idx="247">
                  <c:v>15.455656355319876</c:v>
                </c:pt>
                <c:pt idx="248">
                  <c:v>17.325738668441772</c:v>
                </c:pt>
                <c:pt idx="249">
                  <c:v>19.54152283138674</c:v>
                </c:pt>
                <c:pt idx="250">
                  <c:v>21.448278432422189</c:v>
                </c:pt>
                <c:pt idx="251">
                  <c:v>22.694516430960729</c:v>
                </c:pt>
                <c:pt idx="252">
                  <c:v>23.886212841669487</c:v>
                </c:pt>
                <c:pt idx="253">
                  <c:v>24.671006827884248</c:v>
                </c:pt>
                <c:pt idx="254">
                  <c:v>24.964410765965631</c:v>
                </c:pt>
                <c:pt idx="255">
                  <c:v>24.958129872126705</c:v>
                </c:pt>
                <c:pt idx="256">
                  <c:v>24.515405734380085</c:v>
                </c:pt>
                <c:pt idx="257">
                  <c:v>23.97446568277147</c:v>
                </c:pt>
                <c:pt idx="258">
                  <c:v>23.099248260921694</c:v>
                </c:pt>
                <c:pt idx="259">
                  <c:v>19.465495559904145</c:v>
                </c:pt>
                <c:pt idx="260">
                  <c:v>16.442926237318044</c:v>
                </c:pt>
                <c:pt idx="261">
                  <c:v>14.989076256752076</c:v>
                </c:pt>
                <c:pt idx="262">
                  <c:v>15.0875284936693</c:v>
                </c:pt>
                <c:pt idx="263">
                  <c:v>14.05772587988112</c:v>
                </c:pt>
                <c:pt idx="264">
                  <c:v>13.205224421289234</c:v>
                </c:pt>
                <c:pt idx="265">
                  <c:v>12.932872348361546</c:v>
                </c:pt>
                <c:pt idx="266">
                  <c:v>12.849971479839748</c:v>
                </c:pt>
                <c:pt idx="267">
                  <c:v>12.40104291174147</c:v>
                </c:pt>
                <c:pt idx="268">
                  <c:v>10.743563032150268</c:v>
                </c:pt>
                <c:pt idx="269">
                  <c:v>7.9194878472222205</c:v>
                </c:pt>
                <c:pt idx="270">
                  <c:v>7.0249569998846955</c:v>
                </c:pt>
                <c:pt idx="271">
                  <c:v>6.7821180025736503</c:v>
                </c:pt>
                <c:pt idx="272">
                  <c:v>6.7502168019612618</c:v>
                </c:pt>
                <c:pt idx="273">
                  <c:v>6.9594181378682443</c:v>
                </c:pt>
                <c:pt idx="274">
                  <c:v>7.5349391725328232</c:v>
                </c:pt>
                <c:pt idx="275">
                  <c:v>8.2874711990356449</c:v>
                </c:pt>
                <c:pt idx="276">
                  <c:v>8.7724247614542641</c:v>
                </c:pt>
                <c:pt idx="277">
                  <c:v>9.5009403255250717</c:v>
                </c:pt>
                <c:pt idx="278">
                  <c:v>10.221499752998351</c:v>
                </c:pt>
                <c:pt idx="279">
                  <c:v>10.663773271772595</c:v>
                </c:pt>
                <c:pt idx="280">
                  <c:v>11.081452634599476</c:v>
                </c:pt>
                <c:pt idx="281">
                  <c:v>11.370805316501304</c:v>
                </c:pt>
                <c:pt idx="282">
                  <c:v>11.305629054705419</c:v>
                </c:pt>
                <c:pt idx="283">
                  <c:v>10.328053405549792</c:v>
                </c:pt>
                <c:pt idx="284">
                  <c:v>9.1696324878268776</c:v>
                </c:pt>
                <c:pt idx="285">
                  <c:v>7.570167446136475</c:v>
                </c:pt>
                <c:pt idx="286">
                  <c:v>6.6435900264316095</c:v>
                </c:pt>
                <c:pt idx="287">
                  <c:v>5.5036892996893991</c:v>
                </c:pt>
                <c:pt idx="288">
                  <c:v>4.3752164476447639</c:v>
                </c:pt>
                <c:pt idx="289">
                  <c:v>3.5592446969615077</c:v>
                </c:pt>
                <c:pt idx="290">
                  <c:v>2.4970343467262239</c:v>
                </c:pt>
                <c:pt idx="291">
                  <c:v>1.8367320126957365</c:v>
                </c:pt>
                <c:pt idx="292">
                  <c:v>1.8391926483975516</c:v>
                </c:pt>
                <c:pt idx="293">
                  <c:v>2.4719331158531967</c:v>
                </c:pt>
                <c:pt idx="294">
                  <c:v>4.0808738569418566</c:v>
                </c:pt>
                <c:pt idx="295">
                  <c:v>5.8399162080552367</c:v>
                </c:pt>
                <c:pt idx="296">
                  <c:v>7.1106043497721352</c:v>
                </c:pt>
                <c:pt idx="297">
                  <c:v>8.1278933737013084</c:v>
                </c:pt>
                <c:pt idx="298">
                  <c:v>9.0117909113566075</c:v>
                </c:pt>
                <c:pt idx="299">
                  <c:v>9.7712676260206432</c:v>
                </c:pt>
                <c:pt idx="300">
                  <c:v>10.29832351737544</c:v>
                </c:pt>
                <c:pt idx="301">
                  <c:v>10.758391592237681</c:v>
                </c:pt>
                <c:pt idx="302">
                  <c:v>11.540872269206568</c:v>
                </c:pt>
                <c:pt idx="303">
                  <c:v>11.68308903111352</c:v>
                </c:pt>
                <c:pt idx="304">
                  <c:v>11.345776345994739</c:v>
                </c:pt>
                <c:pt idx="305">
                  <c:v>11.674263755480441</c:v>
                </c:pt>
                <c:pt idx="306">
                  <c:v>10.840784907341074</c:v>
                </c:pt>
                <c:pt idx="307">
                  <c:v>9.7643235127130819</c:v>
                </c:pt>
                <c:pt idx="308">
                  <c:v>8.4552950435214598</c:v>
                </c:pt>
                <c:pt idx="309">
                  <c:v>7.8037467638651528</c:v>
                </c:pt>
                <c:pt idx="310">
                  <c:v>7.2514475928412594</c:v>
                </c:pt>
                <c:pt idx="311">
                  <c:v>6.7647569020588945</c:v>
                </c:pt>
                <c:pt idx="312">
                  <c:v>6.087311882442898</c:v>
                </c:pt>
                <c:pt idx="313">
                  <c:v>5.0241614659627283</c:v>
                </c:pt>
                <c:pt idx="314">
                  <c:v>4.2779217309421984</c:v>
                </c:pt>
                <c:pt idx="315">
                  <c:v>2.6053235742780898</c:v>
                </c:pt>
                <c:pt idx="316">
                  <c:v>2.0047023683786391</c:v>
                </c:pt>
                <c:pt idx="317">
                  <c:v>2.6464839865763992</c:v>
                </c:pt>
                <c:pt idx="318">
                  <c:v>3.6179109454155012</c:v>
                </c:pt>
                <c:pt idx="319">
                  <c:v>5.059027745988673</c:v>
                </c:pt>
                <c:pt idx="320">
                  <c:v>6.4156536844042318</c:v>
                </c:pt>
                <c:pt idx="321">
                  <c:v>7.8434601677788631</c:v>
                </c:pt>
                <c:pt idx="322">
                  <c:v>8.5846357981363948</c:v>
                </c:pt>
                <c:pt idx="323">
                  <c:v>8.4201387829250685</c:v>
                </c:pt>
                <c:pt idx="324">
                  <c:v>7.4796004825168971</c:v>
                </c:pt>
                <c:pt idx="325">
                  <c:v>7.5769675466749398</c:v>
                </c:pt>
                <c:pt idx="326">
                  <c:v>7.3896126959059014</c:v>
                </c:pt>
                <c:pt idx="327">
                  <c:v>7.5530231157939163</c:v>
                </c:pt>
                <c:pt idx="328">
                  <c:v>7.5611981179979075</c:v>
                </c:pt>
                <c:pt idx="329">
                  <c:v>7.3516345130072676</c:v>
                </c:pt>
                <c:pt idx="330">
                  <c:v>7.6600844065348275</c:v>
                </c:pt>
                <c:pt idx="331">
                  <c:v>8.1080730756123689</c:v>
                </c:pt>
                <c:pt idx="332">
                  <c:v>7.6446034749348994</c:v>
                </c:pt>
                <c:pt idx="333">
                  <c:v>6.8094616995917434</c:v>
                </c:pt>
                <c:pt idx="334">
                  <c:v>6.1881509568955568</c:v>
                </c:pt>
                <c:pt idx="335">
                  <c:v>5.5502740859985424</c:v>
                </c:pt>
                <c:pt idx="336">
                  <c:v>4.6216729058159718</c:v>
                </c:pt>
                <c:pt idx="337">
                  <c:v>3.6991458111339144</c:v>
                </c:pt>
                <c:pt idx="338">
                  <c:v>3.3145977430873677</c:v>
                </c:pt>
                <c:pt idx="339">
                  <c:v>3.1555248094929795</c:v>
                </c:pt>
                <c:pt idx="340">
                  <c:v>3.2037753111786311</c:v>
                </c:pt>
                <c:pt idx="341">
                  <c:v>4.2099246442317959</c:v>
                </c:pt>
                <c:pt idx="342">
                  <c:v>5.1409147580463852</c:v>
                </c:pt>
                <c:pt idx="343">
                  <c:v>5.6539354536268345</c:v>
                </c:pt>
                <c:pt idx="344">
                  <c:v>6.2035584873623524</c:v>
                </c:pt>
                <c:pt idx="345">
                  <c:v>6.6469904687669255</c:v>
                </c:pt>
                <c:pt idx="346">
                  <c:v>7.3587239795260855</c:v>
                </c:pt>
                <c:pt idx="347">
                  <c:v>8.0138162083096915</c:v>
                </c:pt>
                <c:pt idx="348">
                  <c:v>8.8286312739054367</c:v>
                </c:pt>
                <c:pt idx="349">
                  <c:v>9.3900461620754658</c:v>
                </c:pt>
                <c:pt idx="350">
                  <c:v>10.32696867518955</c:v>
                </c:pt>
                <c:pt idx="351">
                  <c:v>11.333623091379799</c:v>
                </c:pt>
                <c:pt idx="352">
                  <c:v>11.026765108108521</c:v>
                </c:pt>
                <c:pt idx="353">
                  <c:v>10.632957749896548</c:v>
                </c:pt>
                <c:pt idx="354">
                  <c:v>10.340278593699118</c:v>
                </c:pt>
                <c:pt idx="355">
                  <c:v>9.533564260270861</c:v>
                </c:pt>
                <c:pt idx="356">
                  <c:v>8.3624851438734265</c:v>
                </c:pt>
                <c:pt idx="357">
                  <c:v>7.3213980462816028</c:v>
                </c:pt>
                <c:pt idx="358">
                  <c:v>6.5113567140367294</c:v>
                </c:pt>
                <c:pt idx="359">
                  <c:v>5.9003178278605155</c:v>
                </c:pt>
                <c:pt idx="360">
                  <c:v>5.4692559348212404</c:v>
                </c:pt>
                <c:pt idx="361">
                  <c:v>5.0470919397142202</c:v>
                </c:pt>
                <c:pt idx="362">
                  <c:v>4.6511135525173355</c:v>
                </c:pt>
                <c:pt idx="363">
                  <c:v>4.3555409007602268</c:v>
                </c:pt>
                <c:pt idx="364">
                  <c:v>4.3276912053426111</c:v>
                </c:pt>
                <c:pt idx="365">
                  <c:v>4.5616306728786888</c:v>
                </c:pt>
                <c:pt idx="366">
                  <c:v>5.1034437391493084</c:v>
                </c:pt>
                <c:pt idx="367">
                  <c:v>5.8113423347473194</c:v>
                </c:pt>
                <c:pt idx="368">
                  <c:v>6.5236545986599355</c:v>
                </c:pt>
                <c:pt idx="369">
                  <c:v>7.0748698764376945</c:v>
                </c:pt>
                <c:pt idx="370">
                  <c:v>8.1824360635545528</c:v>
                </c:pt>
                <c:pt idx="371">
                  <c:v>9.1126302401224777</c:v>
                </c:pt>
                <c:pt idx="372">
                  <c:v>9.1472073237100489</c:v>
                </c:pt>
                <c:pt idx="373">
                  <c:v>10.0290076494217</c:v>
                </c:pt>
                <c:pt idx="374">
                  <c:v>10.966869539684831</c:v>
                </c:pt>
                <c:pt idx="375">
                  <c:v>11.514325433307221</c:v>
                </c:pt>
                <c:pt idx="376">
                  <c:v>11.474539518356456</c:v>
                </c:pt>
                <c:pt idx="377">
                  <c:v>11.274811307589212</c:v>
                </c:pt>
                <c:pt idx="378">
                  <c:v>11.1425766547521</c:v>
                </c:pt>
                <c:pt idx="379">
                  <c:v>10.216725116305881</c:v>
                </c:pt>
                <c:pt idx="380">
                  <c:v>8.9476271523369686</c:v>
                </c:pt>
                <c:pt idx="381">
                  <c:v>7.4791667196485934</c:v>
                </c:pt>
                <c:pt idx="382">
                  <c:v>6.1278209686278613</c:v>
                </c:pt>
                <c:pt idx="383">
                  <c:v>5.2732206768459742</c:v>
                </c:pt>
                <c:pt idx="384">
                  <c:v>4.8004918946160213</c:v>
                </c:pt>
                <c:pt idx="385">
                  <c:v>4.3840419663323296</c:v>
                </c:pt>
                <c:pt idx="386">
                  <c:v>4.5909279611375355</c:v>
                </c:pt>
                <c:pt idx="387">
                  <c:v>4.9682433022393591</c:v>
                </c:pt>
                <c:pt idx="388">
                  <c:v>4.6663770993550617</c:v>
                </c:pt>
                <c:pt idx="389">
                  <c:v>4.2065253893534384</c:v>
                </c:pt>
                <c:pt idx="390">
                  <c:v>4.0713258743286129</c:v>
                </c:pt>
                <c:pt idx="391">
                  <c:v>4.4506653149923077</c:v>
                </c:pt>
                <c:pt idx="392">
                  <c:v>4.942129664950901</c:v>
                </c:pt>
                <c:pt idx="393">
                  <c:v>5.2507960213555229</c:v>
                </c:pt>
                <c:pt idx="394">
                  <c:v>5.89568878809611</c:v>
                </c:pt>
                <c:pt idx="395">
                  <c:v>6.3958332061767083</c:v>
                </c:pt>
                <c:pt idx="396">
                  <c:v>7.5713251219855424</c:v>
                </c:pt>
                <c:pt idx="397">
                  <c:v>8.5605463451810344</c:v>
                </c:pt>
                <c:pt idx="398">
                  <c:v>8.6684032970004647</c:v>
                </c:pt>
                <c:pt idx="399">
                  <c:v>8.6847510443793379</c:v>
                </c:pt>
                <c:pt idx="400">
                  <c:v>8.1889472325643027</c:v>
                </c:pt>
                <c:pt idx="401">
                  <c:v>7.7986102422078458</c:v>
                </c:pt>
                <c:pt idx="402">
                  <c:v>7.5105610317654055</c:v>
                </c:pt>
                <c:pt idx="403">
                  <c:v>7.3720336596171059</c:v>
                </c:pt>
                <c:pt idx="404">
                  <c:v>7.1681140581766032</c:v>
                </c:pt>
                <c:pt idx="405">
                  <c:v>7.0672745598686655</c:v>
                </c:pt>
                <c:pt idx="406">
                  <c:v>6.4465414047241989</c:v>
                </c:pt>
                <c:pt idx="407">
                  <c:v>6.0310336642795139</c:v>
                </c:pt>
                <c:pt idx="408">
                  <c:v>5.9182580100165474</c:v>
                </c:pt>
                <c:pt idx="409">
                  <c:v>5.7089838133917885</c:v>
                </c:pt>
                <c:pt idx="410">
                  <c:v>5.2685908741421166</c:v>
                </c:pt>
                <c:pt idx="411">
                  <c:v>4.5402917226155814</c:v>
                </c:pt>
                <c:pt idx="412">
                  <c:v>4.4128318574693255</c:v>
                </c:pt>
                <c:pt idx="413">
                  <c:v>4.2964398907290562</c:v>
                </c:pt>
                <c:pt idx="414">
                  <c:v>3.6617472231387977</c:v>
                </c:pt>
                <c:pt idx="415">
                  <c:v>3.7850101119942141</c:v>
                </c:pt>
                <c:pt idx="416">
                  <c:v>4.1027931895521395</c:v>
                </c:pt>
                <c:pt idx="417">
                  <c:v>4.3854167620340965</c:v>
                </c:pt>
                <c:pt idx="418">
                  <c:v>4.7298910988701834</c:v>
                </c:pt>
                <c:pt idx="419">
                  <c:v>4.5617035653856064</c:v>
                </c:pt>
                <c:pt idx="420">
                  <c:v>4.9338838577270465</c:v>
                </c:pt>
                <c:pt idx="421">
                  <c:v>5.9054542011684745</c:v>
                </c:pt>
                <c:pt idx="422">
                  <c:v>6.1010561413235136</c:v>
                </c:pt>
                <c:pt idx="423">
                  <c:v>6.0412326282925104</c:v>
                </c:pt>
                <c:pt idx="424">
                  <c:v>6.2816832118564188</c:v>
                </c:pt>
                <c:pt idx="425">
                  <c:v>6.9638308207193855</c:v>
                </c:pt>
                <c:pt idx="426">
                  <c:v>6.9937789175245504</c:v>
                </c:pt>
                <c:pt idx="427">
                  <c:v>6.5298751513163253</c:v>
                </c:pt>
                <c:pt idx="428">
                  <c:v>6.1645684136284675</c:v>
                </c:pt>
                <c:pt idx="429">
                  <c:v>4.7955724504258885</c:v>
                </c:pt>
                <c:pt idx="430">
                  <c:v>4.2468168152703178</c:v>
                </c:pt>
                <c:pt idx="431">
                  <c:v>3.4668688264157792</c:v>
                </c:pt>
                <c:pt idx="432">
                  <c:v>2.6469905561871223</c:v>
                </c:pt>
                <c:pt idx="433">
                  <c:v>2.0808021138111727</c:v>
                </c:pt>
                <c:pt idx="434">
                  <c:v>1.8389033936791845</c:v>
                </c:pt>
                <c:pt idx="435">
                  <c:v>0.59830668705204515</c:v>
                </c:pt>
                <c:pt idx="436">
                  <c:v>0.2706877182341284</c:v>
                </c:pt>
                <c:pt idx="437">
                  <c:v>1.2963685247633316</c:v>
                </c:pt>
                <c:pt idx="438">
                  <c:v>3.0329133364889347</c:v>
                </c:pt>
                <c:pt idx="439">
                  <c:v>4.2732928454876422</c:v>
                </c:pt>
                <c:pt idx="440">
                  <c:v>6.1483649147881412</c:v>
                </c:pt>
                <c:pt idx="441">
                  <c:v>8.2578125211927631</c:v>
                </c:pt>
                <c:pt idx="442">
                  <c:v>10.174986341264512</c:v>
                </c:pt>
                <c:pt idx="443">
                  <c:v>10.01482912964291</c:v>
                </c:pt>
                <c:pt idx="444">
                  <c:v>10.861473181512618</c:v>
                </c:pt>
                <c:pt idx="445">
                  <c:v>11.201752146085099</c:v>
                </c:pt>
                <c:pt idx="446">
                  <c:v>10.022063835461974</c:v>
                </c:pt>
                <c:pt idx="447">
                  <c:v>8.5533853186501396</c:v>
                </c:pt>
                <c:pt idx="448">
                  <c:v>11.409000150362656</c:v>
                </c:pt>
                <c:pt idx="449">
                  <c:v>11.530962440702648</c:v>
                </c:pt>
                <c:pt idx="450">
                  <c:v>10.273726669947306</c:v>
                </c:pt>
                <c:pt idx="451">
                  <c:v>9.9004641612370801</c:v>
                </c:pt>
                <c:pt idx="452">
                  <c:v>9.4315688742531609</c:v>
                </c:pt>
                <c:pt idx="453">
                  <c:v>7.8022281646728917</c:v>
                </c:pt>
                <c:pt idx="454">
                  <c:v>6.3627025498283762</c:v>
                </c:pt>
                <c:pt idx="455">
                  <c:v>5.0861547152201334</c:v>
                </c:pt>
                <c:pt idx="456">
                  <c:v>4.4963821305169001</c:v>
                </c:pt>
                <c:pt idx="457">
                  <c:v>3.9190535671181137</c:v>
                </c:pt>
                <c:pt idx="458">
                  <c:v>3.4275177319844796</c:v>
                </c:pt>
                <c:pt idx="459">
                  <c:v>3.086732552448928</c:v>
                </c:pt>
                <c:pt idx="460">
                  <c:v>3.357856171660953</c:v>
                </c:pt>
                <c:pt idx="461">
                  <c:v>3.9573927859465292</c:v>
                </c:pt>
                <c:pt idx="462">
                  <c:v>5.7615738656785753</c:v>
                </c:pt>
                <c:pt idx="463">
                  <c:v>7.2939813401963765</c:v>
                </c:pt>
                <c:pt idx="464">
                  <c:v>8.7152771208021189</c:v>
                </c:pt>
                <c:pt idx="465">
                  <c:v>10.219257357385423</c:v>
                </c:pt>
                <c:pt idx="466">
                  <c:v>10.60894171396891</c:v>
                </c:pt>
                <c:pt idx="467">
                  <c:v>10.229456342591178</c:v>
                </c:pt>
                <c:pt idx="468">
                  <c:v>9.6630499972237747</c:v>
                </c:pt>
                <c:pt idx="469">
                  <c:v>11.22207850880093</c:v>
                </c:pt>
                <c:pt idx="470">
                  <c:v>11.276766379674322</c:v>
                </c:pt>
                <c:pt idx="471">
                  <c:v>10.799479219648576</c:v>
                </c:pt>
                <c:pt idx="472">
                  <c:v>10.021342031160994</c:v>
                </c:pt>
                <c:pt idx="473">
                  <c:v>8.0261864980061848</c:v>
                </c:pt>
                <c:pt idx="474">
                  <c:v>9.2654800309076197</c:v>
                </c:pt>
                <c:pt idx="475">
                  <c:v>9.0223522822062208</c:v>
                </c:pt>
                <c:pt idx="476">
                  <c:v>8.545139100816515</c:v>
                </c:pt>
                <c:pt idx="477">
                  <c:v>7.9593458599514415</c:v>
                </c:pt>
                <c:pt idx="478">
                  <c:v>6.9171003129747177</c:v>
                </c:pt>
                <c:pt idx="479">
                  <c:v>5.6685473018222385</c:v>
                </c:pt>
                <c:pt idx="480">
                  <c:v>4.3874425782097655</c:v>
                </c:pt>
                <c:pt idx="481">
                  <c:v>4.2044272820154776</c:v>
                </c:pt>
                <c:pt idx="482">
                  <c:v>4.1112565994262695</c:v>
                </c:pt>
                <c:pt idx="483">
                  <c:v>3.5954137755764854</c:v>
                </c:pt>
                <c:pt idx="484">
                  <c:v>3.5376879890759785</c:v>
                </c:pt>
                <c:pt idx="485">
                  <c:v>4.3029514100816515</c:v>
                </c:pt>
                <c:pt idx="486">
                  <c:v>4.6223237885369155</c:v>
                </c:pt>
                <c:pt idx="487">
                  <c:v>5.6914062711927365</c:v>
                </c:pt>
                <c:pt idx="488">
                  <c:v>7.8991607242160384</c:v>
                </c:pt>
                <c:pt idx="489">
                  <c:v>10.297815794414943</c:v>
                </c:pt>
                <c:pt idx="490">
                  <c:v>12.292896257506568</c:v>
                </c:pt>
                <c:pt idx="491">
                  <c:v>12.970414545801058</c:v>
                </c:pt>
                <c:pt idx="492">
                  <c:v>13.708840886751798</c:v>
                </c:pt>
                <c:pt idx="493">
                  <c:v>14.50217236412897</c:v>
                </c:pt>
                <c:pt idx="494">
                  <c:v>14.013310379452168</c:v>
                </c:pt>
                <c:pt idx="495">
                  <c:v>12.139178991317698</c:v>
                </c:pt>
                <c:pt idx="496">
                  <c:v>10.2121693107817</c:v>
                </c:pt>
                <c:pt idx="497">
                  <c:v>10.027488888634569</c:v>
                </c:pt>
                <c:pt idx="498">
                  <c:v>10.63860034942627</c:v>
                </c:pt>
                <c:pt idx="499">
                  <c:v>10.842882050408374</c:v>
                </c:pt>
                <c:pt idx="500">
                  <c:v>10.079499583774156</c:v>
                </c:pt>
                <c:pt idx="501">
                  <c:v>9.2515192985534664</c:v>
                </c:pt>
                <c:pt idx="502">
                  <c:v>8.7967304017808683</c:v>
                </c:pt>
                <c:pt idx="503">
                  <c:v>8.3318862703111467</c:v>
                </c:pt>
                <c:pt idx="504">
                  <c:v>7.4869068145751951</c:v>
                </c:pt>
                <c:pt idx="505">
                  <c:v>6.6948782708909231</c:v>
                </c:pt>
                <c:pt idx="506">
                  <c:v>5.5298755433824285</c:v>
                </c:pt>
                <c:pt idx="507">
                  <c:v>4.9251309394836396</c:v>
                </c:pt>
                <c:pt idx="508">
                  <c:v>4.5204710854424404</c:v>
                </c:pt>
                <c:pt idx="509">
                  <c:v>4.4783698929681357</c:v>
                </c:pt>
                <c:pt idx="510">
                  <c:v>5.0760274993049279</c:v>
                </c:pt>
                <c:pt idx="511">
                  <c:v>6.385344113243951</c:v>
                </c:pt>
                <c:pt idx="512">
                  <c:v>8.4375723520914683</c:v>
                </c:pt>
                <c:pt idx="513">
                  <c:v>10.802590828471804</c:v>
                </c:pt>
                <c:pt idx="514">
                  <c:v>12.753618187374498</c:v>
                </c:pt>
                <c:pt idx="515">
                  <c:v>13.700593219863123</c:v>
                </c:pt>
                <c:pt idx="516">
                  <c:v>14.868272715144689</c:v>
                </c:pt>
                <c:pt idx="517">
                  <c:v>15.816118033727022</c:v>
                </c:pt>
                <c:pt idx="518">
                  <c:v>16.364294370015461</c:v>
                </c:pt>
                <c:pt idx="519">
                  <c:v>15.622684735722091</c:v>
                </c:pt>
                <c:pt idx="520">
                  <c:v>15.415942324532402</c:v>
                </c:pt>
                <c:pt idx="521">
                  <c:v>15.360893501175774</c:v>
                </c:pt>
                <c:pt idx="522">
                  <c:v>15.825883110364362</c:v>
                </c:pt>
                <c:pt idx="523">
                  <c:v>14.977647609180874</c:v>
                </c:pt>
                <c:pt idx="524">
                  <c:v>13.177010867330761</c:v>
                </c:pt>
                <c:pt idx="525">
                  <c:v>11.418909933831959</c:v>
                </c:pt>
                <c:pt idx="526">
                  <c:v>9.6425785594516338</c:v>
                </c:pt>
                <c:pt idx="527">
                  <c:v>8.1728151957194015</c:v>
                </c:pt>
                <c:pt idx="528">
                  <c:v>6.8777486801147534</c:v>
                </c:pt>
                <c:pt idx="529">
                  <c:v>5.896990564134386</c:v>
                </c:pt>
                <c:pt idx="530">
                  <c:v>5.4598521444533006</c:v>
                </c:pt>
                <c:pt idx="531">
                  <c:v>5.3986546410454208</c:v>
                </c:pt>
                <c:pt idx="532">
                  <c:v>5.6173315260145245</c:v>
                </c:pt>
                <c:pt idx="533">
                  <c:v>6.2238137669033469</c:v>
                </c:pt>
                <c:pt idx="534">
                  <c:v>7.6881510204738985</c:v>
                </c:pt>
                <c:pt idx="535">
                  <c:v>8.8702256626553009</c:v>
                </c:pt>
                <c:pt idx="536">
                  <c:v>11.079500606325034</c:v>
                </c:pt>
                <c:pt idx="537">
                  <c:v>13.457248171170548</c:v>
                </c:pt>
                <c:pt idx="538">
                  <c:v>15.392650524775277</c:v>
                </c:pt>
                <c:pt idx="539">
                  <c:v>16.459490418434143</c:v>
                </c:pt>
                <c:pt idx="540">
                  <c:v>16.369647381040782</c:v>
                </c:pt>
                <c:pt idx="541">
                  <c:v>17.10351683298725</c:v>
                </c:pt>
                <c:pt idx="542">
                  <c:v>17.500290139516196</c:v>
                </c:pt>
                <c:pt idx="543">
                  <c:v>16.545935620201959</c:v>
                </c:pt>
                <c:pt idx="544">
                  <c:v>16.934679778416953</c:v>
                </c:pt>
                <c:pt idx="545">
                  <c:v>16.211155358950482</c:v>
                </c:pt>
                <c:pt idx="546">
                  <c:v>15.377966072824353</c:v>
                </c:pt>
                <c:pt idx="547">
                  <c:v>14.238859679963848</c:v>
                </c:pt>
                <c:pt idx="548">
                  <c:v>12.837384700775145</c:v>
                </c:pt>
                <c:pt idx="549">
                  <c:v>10.983724872271226</c:v>
                </c:pt>
                <c:pt idx="550">
                  <c:v>9.2324215120739428</c:v>
                </c:pt>
                <c:pt idx="551">
                  <c:v>7.9311340861850317</c:v>
                </c:pt>
                <c:pt idx="552">
                  <c:v>6.8720346026950345</c:v>
                </c:pt>
                <c:pt idx="553">
                  <c:v>5.9681709607442208</c:v>
                </c:pt>
                <c:pt idx="554">
                  <c:v>4.9754775153266104</c:v>
                </c:pt>
                <c:pt idx="555">
                  <c:v>4.3859951231214716</c:v>
                </c:pt>
                <c:pt idx="556">
                  <c:v>4.2529661496480307</c:v>
                </c:pt>
                <c:pt idx="557">
                  <c:v>4.5808008935716424</c:v>
                </c:pt>
                <c:pt idx="558">
                  <c:v>4.9423475265502885</c:v>
                </c:pt>
                <c:pt idx="559">
                  <c:v>6.4322915924920494</c:v>
                </c:pt>
                <c:pt idx="560">
                  <c:v>8.8548175626330927</c:v>
                </c:pt>
                <c:pt idx="561">
                  <c:v>11.436705152193703</c:v>
                </c:pt>
                <c:pt idx="562">
                  <c:v>13.430990431043835</c:v>
                </c:pt>
                <c:pt idx="563">
                  <c:v>15.104818055364818</c:v>
                </c:pt>
                <c:pt idx="564">
                  <c:v>16.007450856102839</c:v>
                </c:pt>
                <c:pt idx="565">
                  <c:v>15.666306050618489</c:v>
                </c:pt>
                <c:pt idx="566">
                  <c:v>15.66493133438958</c:v>
                </c:pt>
                <c:pt idx="567">
                  <c:v>16.461516221364079</c:v>
                </c:pt>
                <c:pt idx="568">
                  <c:v>16.135345159636731</c:v>
                </c:pt>
                <c:pt idx="569">
                  <c:v>15.841146164470249</c:v>
                </c:pt>
                <c:pt idx="570">
                  <c:v>14.901113417413498</c:v>
                </c:pt>
                <c:pt idx="571">
                  <c:v>13.577763438224792</c:v>
                </c:pt>
                <c:pt idx="572">
                  <c:v>12.400101754400463</c:v>
                </c:pt>
                <c:pt idx="573">
                  <c:v>10.808304794629414</c:v>
                </c:pt>
                <c:pt idx="574">
                  <c:v>9.0714699745178216</c:v>
                </c:pt>
                <c:pt idx="575">
                  <c:v>7.9424189567565655</c:v>
                </c:pt>
                <c:pt idx="576">
                  <c:v>6.9090709792243112</c:v>
                </c:pt>
                <c:pt idx="577">
                  <c:v>6.2549905776976837</c:v>
                </c:pt>
                <c:pt idx="578">
                  <c:v>5.5237992922465002</c:v>
                </c:pt>
                <c:pt idx="579">
                  <c:v>4.639756531185574</c:v>
                </c:pt>
                <c:pt idx="580">
                  <c:v>4.2677229563395045</c:v>
                </c:pt>
                <c:pt idx="581">
                  <c:v>5.1038049379983956</c:v>
                </c:pt>
                <c:pt idx="582">
                  <c:v>7.2835645675658727</c:v>
                </c:pt>
                <c:pt idx="583">
                  <c:v>9.6702117390102789</c:v>
                </c:pt>
                <c:pt idx="584">
                  <c:v>11.865669104788134</c:v>
                </c:pt>
                <c:pt idx="585">
                  <c:v>13.719618691338431</c:v>
                </c:pt>
                <c:pt idx="586">
                  <c:v>15.044270674387612</c:v>
                </c:pt>
                <c:pt idx="587">
                  <c:v>15.974320316314699</c:v>
                </c:pt>
                <c:pt idx="588">
                  <c:v>16.873769919077557</c:v>
                </c:pt>
                <c:pt idx="589">
                  <c:v>17.785011858410289</c:v>
                </c:pt>
                <c:pt idx="590">
                  <c:v>18.692419815063271</c:v>
                </c:pt>
                <c:pt idx="591">
                  <c:v>19.231336990992229</c:v>
                </c:pt>
                <c:pt idx="592">
                  <c:v>19.459489954842461</c:v>
                </c:pt>
                <c:pt idx="593">
                  <c:v>19.83912132051271</c:v>
                </c:pt>
                <c:pt idx="594">
                  <c:v>19.768663517633897</c:v>
                </c:pt>
                <c:pt idx="595">
                  <c:v>18.29687525961134</c:v>
                </c:pt>
                <c:pt idx="596">
                  <c:v>17.166522471109804</c:v>
                </c:pt>
                <c:pt idx="597">
                  <c:v>15.516131626235115</c:v>
                </c:pt>
                <c:pt idx="598">
                  <c:v>13.165364689297146</c:v>
                </c:pt>
                <c:pt idx="599">
                  <c:v>12.11161813471044</c:v>
                </c:pt>
                <c:pt idx="600">
                  <c:v>11.174046013090354</c:v>
                </c:pt>
                <c:pt idx="601">
                  <c:v>10.231699861420518</c:v>
                </c:pt>
                <c:pt idx="602">
                  <c:v>10.1129208167394</c:v>
                </c:pt>
                <c:pt idx="603">
                  <c:v>9.7047164122263592</c:v>
                </c:pt>
                <c:pt idx="604">
                  <c:v>9.3431705156962206</c:v>
                </c:pt>
                <c:pt idx="605">
                  <c:v>9.9992766221364331</c:v>
                </c:pt>
                <c:pt idx="606">
                  <c:v>10.189670586586002</c:v>
                </c:pt>
                <c:pt idx="607">
                  <c:v>11.621093988418496</c:v>
                </c:pt>
                <c:pt idx="608">
                  <c:v>12.747685723834476</c:v>
                </c:pt>
                <c:pt idx="609">
                  <c:v>14.000941183831948</c:v>
                </c:pt>
                <c:pt idx="610">
                  <c:v>15.182724793752037</c:v>
                </c:pt>
                <c:pt idx="611">
                  <c:v>15.975333881378173</c:v>
                </c:pt>
                <c:pt idx="612">
                  <c:v>16.700736512078013</c:v>
                </c:pt>
                <c:pt idx="613">
                  <c:v>17.56742001109653</c:v>
                </c:pt>
                <c:pt idx="614">
                  <c:v>18.535230504141687</c:v>
                </c:pt>
                <c:pt idx="615">
                  <c:v>18.162905184427892</c:v>
                </c:pt>
                <c:pt idx="616">
                  <c:v>18.385923131306889</c:v>
                </c:pt>
                <c:pt idx="617">
                  <c:v>18.348091236750282</c:v>
                </c:pt>
                <c:pt idx="618">
                  <c:v>17.656178861194231</c:v>
                </c:pt>
                <c:pt idx="619">
                  <c:v>16.534794987572564</c:v>
                </c:pt>
                <c:pt idx="620">
                  <c:v>16.097511951128642</c:v>
                </c:pt>
                <c:pt idx="621">
                  <c:v>14.201171835263548</c:v>
                </c:pt>
                <c:pt idx="622">
                  <c:v>12.115452342563289</c:v>
                </c:pt>
                <c:pt idx="623">
                  <c:v>10.69639795356327</c:v>
                </c:pt>
                <c:pt idx="624">
                  <c:v>9.4124711619483108</c:v>
                </c:pt>
                <c:pt idx="625">
                  <c:v>8.3668260150486677</c:v>
                </c:pt>
                <c:pt idx="626">
                  <c:v>7.7868921279907424</c:v>
                </c:pt>
                <c:pt idx="627">
                  <c:v>7.2306872897677952</c:v>
                </c:pt>
                <c:pt idx="628">
                  <c:v>6.6456163512335875</c:v>
                </c:pt>
                <c:pt idx="629">
                  <c:v>6.4437930848864058</c:v>
                </c:pt>
                <c:pt idx="630">
                  <c:v>7.8539498858981824</c:v>
                </c:pt>
                <c:pt idx="631">
                  <c:v>9.8567712757322568</c:v>
                </c:pt>
                <c:pt idx="632">
                  <c:v>11.644748648007713</c:v>
                </c:pt>
                <c:pt idx="633">
                  <c:v>12.724826865726047</c:v>
                </c:pt>
                <c:pt idx="634">
                  <c:v>13.445095684793262</c:v>
                </c:pt>
                <c:pt idx="635">
                  <c:v>14.229167832268622</c:v>
                </c:pt>
                <c:pt idx="636">
                  <c:v>14.958911869261</c:v>
                </c:pt>
                <c:pt idx="637">
                  <c:v>15.968098860316799</c:v>
                </c:pt>
                <c:pt idx="638">
                  <c:v>16.992261022991606</c:v>
                </c:pt>
                <c:pt idx="639">
                  <c:v>17.954210657543602</c:v>
                </c:pt>
                <c:pt idx="640">
                  <c:v>18.5195330937702</c:v>
                </c:pt>
                <c:pt idx="641">
                  <c:v>18.790800682703626</c:v>
                </c:pt>
                <c:pt idx="642">
                  <c:v>18.749495532777406</c:v>
                </c:pt>
                <c:pt idx="643">
                  <c:v>16.607711394627888</c:v>
                </c:pt>
                <c:pt idx="644">
                  <c:v>14.027054415808784</c:v>
                </c:pt>
                <c:pt idx="645">
                  <c:v>12.43945380051932</c:v>
                </c:pt>
                <c:pt idx="646">
                  <c:v>11.116609414418544</c:v>
                </c:pt>
                <c:pt idx="647">
                  <c:v>10.063585246933854</c:v>
                </c:pt>
                <c:pt idx="648">
                  <c:v>9.0083911577860487</c:v>
                </c:pt>
                <c:pt idx="649">
                  <c:v>7.7089847882588707</c:v>
                </c:pt>
                <c:pt idx="650">
                  <c:v>6.3148864428202245</c:v>
                </c:pt>
                <c:pt idx="651">
                  <c:v>5.2955727047390404</c:v>
                </c:pt>
                <c:pt idx="652">
                  <c:v>4.5404367234971792</c:v>
                </c:pt>
                <c:pt idx="653">
                  <c:v>5.0519383430480955</c:v>
                </c:pt>
                <c:pt idx="654">
                  <c:v>6.9578993055555554</c:v>
                </c:pt>
                <c:pt idx="655">
                  <c:v>9.7220055474175329</c:v>
                </c:pt>
                <c:pt idx="656">
                  <c:v>11.995299061139427</c:v>
                </c:pt>
                <c:pt idx="657">
                  <c:v>15.432147473759121</c:v>
                </c:pt>
                <c:pt idx="658">
                  <c:v>16.911819722917343</c:v>
                </c:pt>
                <c:pt idx="659">
                  <c:v>17.97330722808838</c:v>
                </c:pt>
                <c:pt idx="660">
                  <c:v>19.420573483572873</c:v>
                </c:pt>
                <c:pt idx="661">
                  <c:v>20.449508661693987</c:v>
                </c:pt>
                <c:pt idx="662">
                  <c:v>21.420429049597619</c:v>
                </c:pt>
                <c:pt idx="663">
                  <c:v>22.267577754126656</c:v>
                </c:pt>
                <c:pt idx="664">
                  <c:v>22.393952427970095</c:v>
                </c:pt>
                <c:pt idx="665">
                  <c:v>21.628978808720902</c:v>
                </c:pt>
                <c:pt idx="666">
                  <c:v>20.357494168811602</c:v>
                </c:pt>
                <c:pt idx="667">
                  <c:v>18.844329426023688</c:v>
                </c:pt>
                <c:pt idx="668">
                  <c:v>17.504775513543024</c:v>
                </c:pt>
                <c:pt idx="669">
                  <c:v>16.006148891978789</c:v>
                </c:pt>
                <c:pt idx="670">
                  <c:v>14.771629320250618</c:v>
                </c:pt>
                <c:pt idx="671">
                  <c:v>13.688801977369518</c:v>
                </c:pt>
                <c:pt idx="672">
                  <c:v>13.109086698956048</c:v>
                </c:pt>
                <c:pt idx="673">
                  <c:v>12.588325169351267</c:v>
                </c:pt>
                <c:pt idx="674">
                  <c:v>12.318358884917361</c:v>
                </c:pt>
                <c:pt idx="675">
                  <c:v>11.836518022749157</c:v>
                </c:pt>
                <c:pt idx="676">
                  <c:v>11.500365323490479</c:v>
                </c:pt>
                <c:pt idx="677">
                  <c:v>11.906540738211756</c:v>
                </c:pt>
                <c:pt idx="678">
                  <c:v>13.211009913020664</c:v>
                </c:pt>
                <c:pt idx="679">
                  <c:v>15.16124243736267</c:v>
                </c:pt>
                <c:pt idx="680">
                  <c:v>17.675638024012247</c:v>
                </c:pt>
                <c:pt idx="681">
                  <c:v>19.789858706792195</c:v>
                </c:pt>
                <c:pt idx="682">
                  <c:v>21.400896729363289</c:v>
                </c:pt>
                <c:pt idx="683">
                  <c:v>22.669777303271822</c:v>
                </c:pt>
                <c:pt idx="684">
                  <c:v>23.211588822470791</c:v>
                </c:pt>
                <c:pt idx="685">
                  <c:v>23.525535345077486</c:v>
                </c:pt>
                <c:pt idx="686">
                  <c:v>24.448568148083126</c:v>
                </c:pt>
                <c:pt idx="687">
                  <c:v>25.14299139743899</c:v>
                </c:pt>
                <c:pt idx="688">
                  <c:v>25.450014262729052</c:v>
                </c:pt>
                <c:pt idx="689">
                  <c:v>25.43041140238444</c:v>
                </c:pt>
                <c:pt idx="690">
                  <c:v>24.511283514234755</c:v>
                </c:pt>
                <c:pt idx="691">
                  <c:v>23.709490776062012</c:v>
                </c:pt>
                <c:pt idx="692">
                  <c:v>21.346571127573654</c:v>
                </c:pt>
                <c:pt idx="693">
                  <c:v>19.712818060980904</c:v>
                </c:pt>
                <c:pt idx="694">
                  <c:v>18.044415283203126</c:v>
                </c:pt>
                <c:pt idx="695">
                  <c:v>16.535879495408835</c:v>
                </c:pt>
                <c:pt idx="696">
                  <c:v>15.508029471503365</c:v>
                </c:pt>
                <c:pt idx="697">
                  <c:v>15.005498758951823</c:v>
                </c:pt>
                <c:pt idx="698">
                  <c:v>14.541088072458903</c:v>
                </c:pt>
                <c:pt idx="699">
                  <c:v>13.239799785614013</c:v>
                </c:pt>
                <c:pt idx="700">
                  <c:v>12.06713002522787</c:v>
                </c:pt>
                <c:pt idx="701">
                  <c:v>11.797960461510407</c:v>
                </c:pt>
                <c:pt idx="702">
                  <c:v>12.630496915181476</c:v>
                </c:pt>
                <c:pt idx="703">
                  <c:v>14.083694903055827</c:v>
                </c:pt>
                <c:pt idx="704">
                  <c:v>15.966796800825453</c:v>
                </c:pt>
                <c:pt idx="705">
                  <c:v>18.54658540089925</c:v>
                </c:pt>
                <c:pt idx="706">
                  <c:v>20.758969614240858</c:v>
                </c:pt>
                <c:pt idx="707">
                  <c:v>22.720414002736234</c:v>
                </c:pt>
                <c:pt idx="708">
                  <c:v>24.165870390997988</c:v>
                </c:pt>
                <c:pt idx="709">
                  <c:v>25.096498213873929</c:v>
                </c:pt>
                <c:pt idx="710">
                  <c:v>25.714843877156593</c:v>
                </c:pt>
                <c:pt idx="711">
                  <c:v>26.627821011013658</c:v>
                </c:pt>
                <c:pt idx="712">
                  <c:v>26.061269505818693</c:v>
                </c:pt>
                <c:pt idx="713">
                  <c:v>24.558738613128629</c:v>
                </c:pt>
                <c:pt idx="714">
                  <c:v>23.636501206292095</c:v>
                </c:pt>
                <c:pt idx="715">
                  <c:v>22.335430834028429</c:v>
                </c:pt>
                <c:pt idx="716">
                  <c:v>20.923972744411888</c:v>
                </c:pt>
                <c:pt idx="717">
                  <c:v>19.060112857818602</c:v>
                </c:pt>
                <c:pt idx="718">
                  <c:v>17.314597596062555</c:v>
                </c:pt>
                <c:pt idx="719">
                  <c:v>15.787471050686307</c:v>
                </c:pt>
                <c:pt idx="720">
                  <c:v>14.694661426544148</c:v>
                </c:pt>
                <c:pt idx="721">
                  <c:v>13.167462115817624</c:v>
                </c:pt>
                <c:pt idx="722">
                  <c:v>11.951533222198504</c:v>
                </c:pt>
                <c:pt idx="723">
                  <c:v>11.030237282647027</c:v>
                </c:pt>
                <c:pt idx="724">
                  <c:v>10.163629563649502</c:v>
                </c:pt>
                <c:pt idx="725">
                  <c:v>10.779947672949975</c:v>
                </c:pt>
                <c:pt idx="726">
                  <c:v>11.981336975097674</c:v>
                </c:pt>
                <c:pt idx="727">
                  <c:v>14.094111824035645</c:v>
                </c:pt>
                <c:pt idx="728">
                  <c:v>16.889684274461345</c:v>
                </c:pt>
                <c:pt idx="729">
                  <c:v>18.97200535668269</c:v>
                </c:pt>
                <c:pt idx="730">
                  <c:v>20.568503528170872</c:v>
                </c:pt>
                <c:pt idx="731">
                  <c:v>21.926577080620589</c:v>
                </c:pt>
                <c:pt idx="732">
                  <c:v>23.161530388726089</c:v>
                </c:pt>
                <c:pt idx="733">
                  <c:v>24.107131894429525</c:v>
                </c:pt>
                <c:pt idx="734">
                  <c:v>24.88939501444499</c:v>
                </c:pt>
                <c:pt idx="735">
                  <c:v>25.671947458055335</c:v>
                </c:pt>
                <c:pt idx="736">
                  <c:v>25.835648430718312</c:v>
                </c:pt>
                <c:pt idx="737">
                  <c:v>25.718967437744141</c:v>
                </c:pt>
                <c:pt idx="738">
                  <c:v>25.587601704067652</c:v>
                </c:pt>
                <c:pt idx="739">
                  <c:v>24.267649703555477</c:v>
                </c:pt>
                <c:pt idx="740">
                  <c:v>22.519314151340065</c:v>
                </c:pt>
                <c:pt idx="741">
                  <c:v>20.467230849795666</c:v>
                </c:pt>
                <c:pt idx="742">
                  <c:v>18.409577390882703</c:v>
                </c:pt>
                <c:pt idx="743">
                  <c:v>17.094039037492539</c:v>
                </c:pt>
              </c:numCache>
            </c:numRef>
          </c:yVal>
          <c:smooth val="1"/>
        </c:ser>
        <c:ser>
          <c:idx val="1"/>
          <c:order val="1"/>
          <c:tx>
            <c:v>Fjärrvärmelast</c:v>
          </c:tx>
          <c:spPr>
            <a:ln w="12700"/>
          </c:spPr>
          <c:marker>
            <c:symbol val="none"/>
          </c:marker>
          <c:xVal>
            <c:numRef>
              <c:f>Blad1!$A$2:$A$745</c:f>
              <c:numCache>
                <c:formatCode>General</c:formatCode>
                <c:ptCount val="7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numCache>
            </c:numRef>
          </c:xVal>
          <c:yVal>
            <c:numRef>
              <c:f>Blad1!$C$2:$C$745</c:f>
              <c:numCache>
                <c:formatCode>General</c:formatCode>
                <c:ptCount val="744"/>
                <c:pt idx="0">
                  <c:v>93.579062151914059</c:v>
                </c:pt>
                <c:pt idx="1">
                  <c:v>93.288756924370901</c:v>
                </c:pt>
                <c:pt idx="2">
                  <c:v>93.768897883097281</c:v>
                </c:pt>
                <c:pt idx="3">
                  <c:v>87.219746941659182</c:v>
                </c:pt>
                <c:pt idx="4">
                  <c:v>87.974875629941621</c:v>
                </c:pt>
                <c:pt idx="5">
                  <c:v>90.277394630040774</c:v>
                </c:pt>
                <c:pt idx="6">
                  <c:v>124.57538649056833</c:v>
                </c:pt>
                <c:pt idx="7">
                  <c:v>110.75571083187897</c:v>
                </c:pt>
                <c:pt idx="8">
                  <c:v>100.85877099199573</c:v>
                </c:pt>
                <c:pt idx="9">
                  <c:v>94.392334938423417</c:v>
                </c:pt>
                <c:pt idx="10">
                  <c:v>92.958464268968157</c:v>
                </c:pt>
                <c:pt idx="11">
                  <c:v>82.580815400271163</c:v>
                </c:pt>
                <c:pt idx="12">
                  <c:v>79.303982473122858</c:v>
                </c:pt>
                <c:pt idx="13">
                  <c:v>79.576989837859074</c:v>
                </c:pt>
                <c:pt idx="14">
                  <c:v>76.474693563766863</c:v>
                </c:pt>
                <c:pt idx="15">
                  <c:v>72.254260625370449</c:v>
                </c:pt>
                <c:pt idx="16">
                  <c:v>70.827207955314407</c:v>
                </c:pt>
                <c:pt idx="17">
                  <c:v>70.627889850797658</c:v>
                </c:pt>
                <c:pt idx="18">
                  <c:v>70.584976908626558</c:v>
                </c:pt>
                <c:pt idx="19">
                  <c:v>83.374856165072131</c:v>
                </c:pt>
                <c:pt idx="20">
                  <c:v>96.14693079084779</c:v>
                </c:pt>
                <c:pt idx="21">
                  <c:v>94.504479771118127</c:v>
                </c:pt>
                <c:pt idx="22">
                  <c:v>92.907802397338685</c:v>
                </c:pt>
                <c:pt idx="23">
                  <c:v>92.129742707067976</c:v>
                </c:pt>
                <c:pt idx="24">
                  <c:v>91.812171396742258</c:v>
                </c:pt>
                <c:pt idx="25">
                  <c:v>123.96848515231781</c:v>
                </c:pt>
                <c:pt idx="26">
                  <c:v>107.24194512260671</c:v>
                </c:pt>
                <c:pt idx="27">
                  <c:v>121.98004942072249</c:v>
                </c:pt>
                <c:pt idx="28">
                  <c:v>124.33779522418563</c:v>
                </c:pt>
                <c:pt idx="29">
                  <c:v>128.10920420723662</c:v>
                </c:pt>
                <c:pt idx="30">
                  <c:v>118.44670418847043</c:v>
                </c:pt>
                <c:pt idx="31">
                  <c:v>120.98212341138009</c:v>
                </c:pt>
                <c:pt idx="32">
                  <c:v>130.76558042856615</c:v>
                </c:pt>
                <c:pt idx="33">
                  <c:v>133.49845322535575</c:v>
                </c:pt>
                <c:pt idx="34">
                  <c:v>135.20624817951779</c:v>
                </c:pt>
                <c:pt idx="35">
                  <c:v>131.12628372165577</c:v>
                </c:pt>
                <c:pt idx="36">
                  <c:v>102.27093753628839</c:v>
                </c:pt>
                <c:pt idx="37">
                  <c:v>76.396092499249306</c:v>
                </c:pt>
                <c:pt idx="38">
                  <c:v>80.315913384113543</c:v>
                </c:pt>
                <c:pt idx="39">
                  <c:v>84.704026331349027</c:v>
                </c:pt>
                <c:pt idx="40">
                  <c:v>90.88683529522585</c:v>
                </c:pt>
                <c:pt idx="41">
                  <c:v>101.17787058287109</c:v>
                </c:pt>
                <c:pt idx="42">
                  <c:v>101.84140216608805</c:v>
                </c:pt>
                <c:pt idx="43">
                  <c:v>108.6527664903137</c:v>
                </c:pt>
                <c:pt idx="44">
                  <c:v>124.93259159028531</c:v>
                </c:pt>
                <c:pt idx="45">
                  <c:v>123.14398894172888</c:v>
                </c:pt>
                <c:pt idx="46">
                  <c:v>120.14967297467719</c:v>
                </c:pt>
                <c:pt idx="47">
                  <c:v>117.18676220410346</c:v>
                </c:pt>
                <c:pt idx="48">
                  <c:v>106.99346632454026</c:v>
                </c:pt>
                <c:pt idx="49">
                  <c:v>104.18503736224346</c:v>
                </c:pt>
                <c:pt idx="50">
                  <c:v>102.86837184753473</c:v>
                </c:pt>
                <c:pt idx="51">
                  <c:v>104.92670268548858</c:v>
                </c:pt>
                <c:pt idx="52">
                  <c:v>132.40314789599742</c:v>
                </c:pt>
                <c:pt idx="53">
                  <c:v>133.64379472500519</c:v>
                </c:pt>
                <c:pt idx="54">
                  <c:v>134.07276602950358</c:v>
                </c:pt>
                <c:pt idx="55">
                  <c:v>134.50814659208331</c:v>
                </c:pt>
                <c:pt idx="56">
                  <c:v>125.48355724977122</c:v>
                </c:pt>
                <c:pt idx="57">
                  <c:v>101.66518058671568</c:v>
                </c:pt>
                <c:pt idx="58">
                  <c:v>77.961206355028693</c:v>
                </c:pt>
                <c:pt idx="59">
                  <c:v>78.314369106623758</c:v>
                </c:pt>
                <c:pt idx="60">
                  <c:v>75.244942307534288</c:v>
                </c:pt>
                <c:pt idx="61">
                  <c:v>63.8241082489183</c:v>
                </c:pt>
                <c:pt idx="62">
                  <c:v>58.698675152214491</c:v>
                </c:pt>
                <c:pt idx="63">
                  <c:v>61.290947432650455</c:v>
                </c:pt>
                <c:pt idx="64">
                  <c:v>67.803414260943271</c:v>
                </c:pt>
                <c:pt idx="65">
                  <c:v>77.858745930260255</c:v>
                </c:pt>
                <c:pt idx="66">
                  <c:v>83.221496638986778</c:v>
                </c:pt>
                <c:pt idx="67">
                  <c:v>81.744988788168314</c:v>
                </c:pt>
                <c:pt idx="68">
                  <c:v>83.136720736158267</c:v>
                </c:pt>
                <c:pt idx="69">
                  <c:v>99.905292280183872</c:v>
                </c:pt>
                <c:pt idx="70">
                  <c:v>109.68632700211411</c:v>
                </c:pt>
                <c:pt idx="71">
                  <c:v>107.18525726828315</c:v>
                </c:pt>
                <c:pt idx="72">
                  <c:v>104.83881204360013</c:v>
                </c:pt>
                <c:pt idx="73">
                  <c:v>124.72338383992515</c:v>
                </c:pt>
                <c:pt idx="74">
                  <c:v>132.122086698147</c:v>
                </c:pt>
                <c:pt idx="75">
                  <c:v>128.20765585071518</c:v>
                </c:pt>
                <c:pt idx="76">
                  <c:v>131.52476267841018</c:v>
                </c:pt>
                <c:pt idx="77">
                  <c:v>139.47373451160058</c:v>
                </c:pt>
                <c:pt idx="78">
                  <c:v>134.52031280199787</c:v>
                </c:pt>
                <c:pt idx="79">
                  <c:v>124.55238248846013</c:v>
                </c:pt>
                <c:pt idx="80">
                  <c:v>96.735590487056271</c:v>
                </c:pt>
                <c:pt idx="81">
                  <c:v>71.016516625778578</c:v>
                </c:pt>
                <c:pt idx="82">
                  <c:v>66.538545947935887</c:v>
                </c:pt>
                <c:pt idx="83">
                  <c:v>68.73941378825306</c:v>
                </c:pt>
                <c:pt idx="84">
                  <c:v>68.378907997667397</c:v>
                </c:pt>
                <c:pt idx="85">
                  <c:v>65.870798375203037</c:v>
                </c:pt>
                <c:pt idx="86">
                  <c:v>67.257634168459688</c:v>
                </c:pt>
                <c:pt idx="87">
                  <c:v>61.330598856803675</c:v>
                </c:pt>
                <c:pt idx="88">
                  <c:v>65.896459890534658</c:v>
                </c:pt>
                <c:pt idx="89">
                  <c:v>69.804873809016698</c:v>
                </c:pt>
                <c:pt idx="90">
                  <c:v>69.43405804428177</c:v>
                </c:pt>
                <c:pt idx="91">
                  <c:v>75.182734382700033</c:v>
                </c:pt>
                <c:pt idx="92">
                  <c:v>84.841786938908342</c:v>
                </c:pt>
                <c:pt idx="93">
                  <c:v>90.630500824252778</c:v>
                </c:pt>
                <c:pt idx="94">
                  <c:v>87.495852943383071</c:v>
                </c:pt>
                <c:pt idx="95">
                  <c:v>99.122738230490526</c:v>
                </c:pt>
                <c:pt idx="96">
                  <c:v>97.418414540423299</c:v>
                </c:pt>
                <c:pt idx="97">
                  <c:v>99.107842215078108</c:v>
                </c:pt>
                <c:pt idx="98">
                  <c:v>97.409530634350233</c:v>
                </c:pt>
                <c:pt idx="99">
                  <c:v>115.95737660619848</c:v>
                </c:pt>
                <c:pt idx="100">
                  <c:v>121.64390484028394</c:v>
                </c:pt>
                <c:pt idx="101">
                  <c:v>119.87387683126566</c:v>
                </c:pt>
                <c:pt idx="102">
                  <c:v>126.81406041277671</c:v>
                </c:pt>
                <c:pt idx="103">
                  <c:v>133.23995912041912</c:v>
                </c:pt>
                <c:pt idx="104">
                  <c:v>124.43291365206242</c:v>
                </c:pt>
                <c:pt idx="105">
                  <c:v>118.24076770802229</c:v>
                </c:pt>
                <c:pt idx="106">
                  <c:v>99.156885879433943</c:v>
                </c:pt>
                <c:pt idx="107">
                  <c:v>99.428176337608875</c:v>
                </c:pt>
                <c:pt idx="108">
                  <c:v>90.800391805037449</c:v>
                </c:pt>
                <c:pt idx="109">
                  <c:v>65.607984585496098</c:v>
                </c:pt>
                <c:pt idx="110">
                  <c:v>76.922808988557918</c:v>
                </c:pt>
                <c:pt idx="111">
                  <c:v>69.066173949176104</c:v>
                </c:pt>
                <c:pt idx="112">
                  <c:v>76.825697247352878</c:v>
                </c:pt>
                <c:pt idx="113">
                  <c:v>78.410517220592325</c:v>
                </c:pt>
                <c:pt idx="114">
                  <c:v>82.449023914864895</c:v>
                </c:pt>
                <c:pt idx="115">
                  <c:v>83.034281177474057</c:v>
                </c:pt>
                <c:pt idx="116">
                  <c:v>86.392980738744129</c:v>
                </c:pt>
                <c:pt idx="117">
                  <c:v>99.665232192672335</c:v>
                </c:pt>
                <c:pt idx="118">
                  <c:v>103.60557333760723</c:v>
                </c:pt>
                <c:pt idx="119">
                  <c:v>102.27481398900191</c:v>
                </c:pt>
                <c:pt idx="120">
                  <c:v>122.00193124532495</c:v>
                </c:pt>
                <c:pt idx="121">
                  <c:v>134.24606252828929</c:v>
                </c:pt>
                <c:pt idx="122">
                  <c:v>139.54362446943512</c:v>
                </c:pt>
                <c:pt idx="123">
                  <c:v>147.05131112477838</c:v>
                </c:pt>
                <c:pt idx="124">
                  <c:v>159.91017107443577</c:v>
                </c:pt>
                <c:pt idx="125">
                  <c:v>186.86898629594003</c:v>
                </c:pt>
                <c:pt idx="126">
                  <c:v>174.62359347528152</c:v>
                </c:pt>
                <c:pt idx="127">
                  <c:v>148.4392300792866</c:v>
                </c:pt>
                <c:pt idx="128">
                  <c:v>128.76058046296652</c:v>
                </c:pt>
                <c:pt idx="129">
                  <c:v>105.71583308960926</c:v>
                </c:pt>
                <c:pt idx="130">
                  <c:v>90.015421331275491</c:v>
                </c:pt>
                <c:pt idx="131">
                  <c:v>94.306852211828414</c:v>
                </c:pt>
                <c:pt idx="132">
                  <c:v>97.588786935008741</c:v>
                </c:pt>
                <c:pt idx="133">
                  <c:v>67.616227523889449</c:v>
                </c:pt>
                <c:pt idx="134">
                  <c:v>52.377959359747145</c:v>
                </c:pt>
                <c:pt idx="135">
                  <c:v>55.259918267197058</c:v>
                </c:pt>
                <c:pt idx="136">
                  <c:v>61.008426532744345</c:v>
                </c:pt>
                <c:pt idx="137">
                  <c:v>62.2881854751354</c:v>
                </c:pt>
                <c:pt idx="138">
                  <c:v>63.730484390786494</c:v>
                </c:pt>
                <c:pt idx="139">
                  <c:v>65.956786405243335</c:v>
                </c:pt>
                <c:pt idx="140">
                  <c:v>89.073290555210164</c:v>
                </c:pt>
                <c:pt idx="141">
                  <c:v>101.22745693312547</c:v>
                </c:pt>
                <c:pt idx="142">
                  <c:v>99.292957363919228</c:v>
                </c:pt>
                <c:pt idx="143">
                  <c:v>100.30039849925421</c:v>
                </c:pt>
                <c:pt idx="144">
                  <c:v>101.12691219673501</c:v>
                </c:pt>
                <c:pt idx="145">
                  <c:v>122.28372675471226</c:v>
                </c:pt>
                <c:pt idx="146">
                  <c:v>129.12589173316334</c:v>
                </c:pt>
                <c:pt idx="147">
                  <c:v>137.91329898860101</c:v>
                </c:pt>
                <c:pt idx="148">
                  <c:v>139.5795570338131</c:v>
                </c:pt>
                <c:pt idx="149">
                  <c:v>151.62072103982752</c:v>
                </c:pt>
                <c:pt idx="150">
                  <c:v>155.70129916120013</c:v>
                </c:pt>
                <c:pt idx="151">
                  <c:v>149.68298086381722</c:v>
                </c:pt>
                <c:pt idx="152">
                  <c:v>123.67456727371435</c:v>
                </c:pt>
                <c:pt idx="153">
                  <c:v>99.386612071189958</c:v>
                </c:pt>
                <c:pt idx="154">
                  <c:v>89.420317477381019</c:v>
                </c:pt>
                <c:pt idx="155">
                  <c:v>89.761804083978618</c:v>
                </c:pt>
                <c:pt idx="156">
                  <c:v>64.119361461264432</c:v>
                </c:pt>
                <c:pt idx="157">
                  <c:v>58.102096715502242</c:v>
                </c:pt>
                <c:pt idx="158">
                  <c:v>64.168671535648258</c:v>
                </c:pt>
                <c:pt idx="159">
                  <c:v>65.494846888647757</c:v>
                </c:pt>
                <c:pt idx="160">
                  <c:v>66.285196243392164</c:v>
                </c:pt>
                <c:pt idx="161">
                  <c:v>89.59912915123796</c:v>
                </c:pt>
                <c:pt idx="162">
                  <c:v>92.171112266115657</c:v>
                </c:pt>
                <c:pt idx="163">
                  <c:v>91.804292378423668</c:v>
                </c:pt>
                <c:pt idx="164">
                  <c:v>91.235876233838638</c:v>
                </c:pt>
                <c:pt idx="165">
                  <c:v>98.587802543108268</c:v>
                </c:pt>
                <c:pt idx="166">
                  <c:v>101.33336374123843</c:v>
                </c:pt>
                <c:pt idx="167">
                  <c:v>102.34731387959592</c:v>
                </c:pt>
                <c:pt idx="168">
                  <c:v>99.691851711004148</c:v>
                </c:pt>
                <c:pt idx="169">
                  <c:v>99.545457703268383</c:v>
                </c:pt>
                <c:pt idx="170">
                  <c:v>105.99813877780038</c:v>
                </c:pt>
                <c:pt idx="171">
                  <c:v>106.74660100618685</c:v>
                </c:pt>
                <c:pt idx="172">
                  <c:v>121.8233698799275</c:v>
                </c:pt>
                <c:pt idx="173">
                  <c:v>122.49118115292397</c:v>
                </c:pt>
                <c:pt idx="174">
                  <c:v>130.12511930372676</c:v>
                </c:pt>
                <c:pt idx="175">
                  <c:v>107.13503064062535</c:v>
                </c:pt>
                <c:pt idx="176">
                  <c:v>93.087185372774258</c:v>
                </c:pt>
                <c:pt idx="177">
                  <c:v>85.302699762049883</c:v>
                </c:pt>
                <c:pt idx="178">
                  <c:v>78.120276421174054</c:v>
                </c:pt>
                <c:pt idx="179">
                  <c:v>65.253485876983149</c:v>
                </c:pt>
                <c:pt idx="180">
                  <c:v>66.357954848340427</c:v>
                </c:pt>
                <c:pt idx="181">
                  <c:v>53.656777426134838</c:v>
                </c:pt>
                <c:pt idx="182">
                  <c:v>43.784145879610925</c:v>
                </c:pt>
                <c:pt idx="183">
                  <c:v>52.566917808188556</c:v>
                </c:pt>
                <c:pt idx="184">
                  <c:v>51.722235903077149</c:v>
                </c:pt>
                <c:pt idx="185">
                  <c:v>54.890784853297873</c:v>
                </c:pt>
                <c:pt idx="186">
                  <c:v>64.074443105649578</c:v>
                </c:pt>
                <c:pt idx="187">
                  <c:v>64.713354659344944</c:v>
                </c:pt>
                <c:pt idx="188">
                  <c:v>63.259812840090063</c:v>
                </c:pt>
                <c:pt idx="189">
                  <c:v>62.209406528220853</c:v>
                </c:pt>
                <c:pt idx="190">
                  <c:v>63.689645235669957</c:v>
                </c:pt>
                <c:pt idx="191">
                  <c:v>66.230862555239</c:v>
                </c:pt>
                <c:pt idx="192">
                  <c:v>66.273354737620053</c:v>
                </c:pt>
                <c:pt idx="193">
                  <c:v>70.983888211380659</c:v>
                </c:pt>
                <c:pt idx="194">
                  <c:v>89.984954394627792</c:v>
                </c:pt>
                <c:pt idx="195">
                  <c:v>87.173972728645737</c:v>
                </c:pt>
                <c:pt idx="196">
                  <c:v>88.147643074191521</c:v>
                </c:pt>
                <c:pt idx="197">
                  <c:v>115.13523140377355</c:v>
                </c:pt>
                <c:pt idx="198">
                  <c:v>103.33686971345701</c:v>
                </c:pt>
                <c:pt idx="199">
                  <c:v>93.954519367746414</c:v>
                </c:pt>
                <c:pt idx="200">
                  <c:v>83.796331593724744</c:v>
                </c:pt>
                <c:pt idx="201">
                  <c:v>79.662072889273958</c:v>
                </c:pt>
                <c:pt idx="202">
                  <c:v>77.484842976198209</c:v>
                </c:pt>
                <c:pt idx="203">
                  <c:v>61.533928665161739</c:v>
                </c:pt>
                <c:pt idx="204">
                  <c:v>60.040458001323145</c:v>
                </c:pt>
                <c:pt idx="205">
                  <c:v>53.867669100231232</c:v>
                </c:pt>
                <c:pt idx="206">
                  <c:v>54.618429377607825</c:v>
                </c:pt>
                <c:pt idx="207">
                  <c:v>57.12284451988009</c:v>
                </c:pt>
                <c:pt idx="208">
                  <c:v>56.67643215325144</c:v>
                </c:pt>
                <c:pt idx="209">
                  <c:v>50.919079385987644</c:v>
                </c:pt>
                <c:pt idx="210">
                  <c:v>38.345068129897044</c:v>
                </c:pt>
                <c:pt idx="211">
                  <c:v>31.94562660919269</c:v>
                </c:pt>
                <c:pt idx="212">
                  <c:v>38.12712482280201</c:v>
                </c:pt>
                <c:pt idx="213">
                  <c:v>48.169531465570131</c:v>
                </c:pt>
                <c:pt idx="214">
                  <c:v>78.434629049021297</c:v>
                </c:pt>
                <c:pt idx="215">
                  <c:v>72.254952181710124</c:v>
                </c:pt>
                <c:pt idx="216">
                  <c:v>58.868426343566</c:v>
                </c:pt>
                <c:pt idx="217">
                  <c:v>65.179679132831382</c:v>
                </c:pt>
                <c:pt idx="218">
                  <c:v>64.661317470338602</c:v>
                </c:pt>
                <c:pt idx="219">
                  <c:v>63.790439270602299</c:v>
                </c:pt>
                <c:pt idx="220">
                  <c:v>68.339959079513534</c:v>
                </c:pt>
                <c:pt idx="221">
                  <c:v>93.576922907028319</c:v>
                </c:pt>
                <c:pt idx="222">
                  <c:v>82.399980474972367</c:v>
                </c:pt>
                <c:pt idx="223">
                  <c:v>66.916608447757497</c:v>
                </c:pt>
                <c:pt idx="224">
                  <c:v>68.523556766503759</c:v>
                </c:pt>
                <c:pt idx="225">
                  <c:v>66.180263195828473</c:v>
                </c:pt>
                <c:pt idx="226">
                  <c:v>61.706550764639118</c:v>
                </c:pt>
                <c:pt idx="227">
                  <c:v>51.358592076035713</c:v>
                </c:pt>
                <c:pt idx="228">
                  <c:v>46.206160426140009</c:v>
                </c:pt>
                <c:pt idx="229">
                  <c:v>55.654147602700192</c:v>
                </c:pt>
                <c:pt idx="230">
                  <c:v>44.263308127129307</c:v>
                </c:pt>
                <c:pt idx="231">
                  <c:v>42.566801887750444</c:v>
                </c:pt>
                <c:pt idx="232">
                  <c:v>46.736899712216044</c:v>
                </c:pt>
                <c:pt idx="233">
                  <c:v>50.261272156901128</c:v>
                </c:pt>
                <c:pt idx="234">
                  <c:v>47.750038899978257</c:v>
                </c:pt>
                <c:pt idx="235">
                  <c:v>52.075700323625213</c:v>
                </c:pt>
                <c:pt idx="236">
                  <c:v>63.292514746983386</c:v>
                </c:pt>
                <c:pt idx="237">
                  <c:v>55.329720005969932</c:v>
                </c:pt>
                <c:pt idx="238">
                  <c:v>55.490334572394644</c:v>
                </c:pt>
                <c:pt idx="239">
                  <c:v>59.78758217957288</c:v>
                </c:pt>
                <c:pt idx="240">
                  <c:v>53.320263092302213</c:v>
                </c:pt>
                <c:pt idx="241">
                  <c:v>53.691044241717371</c:v>
                </c:pt>
                <c:pt idx="242">
                  <c:v>53.170565971789081</c:v>
                </c:pt>
                <c:pt idx="243">
                  <c:v>57.090570854732</c:v>
                </c:pt>
                <c:pt idx="244">
                  <c:v>57.083621683638754</c:v>
                </c:pt>
                <c:pt idx="245">
                  <c:v>52.689009590871166</c:v>
                </c:pt>
                <c:pt idx="246">
                  <c:v>45.027439133988509</c:v>
                </c:pt>
                <c:pt idx="247">
                  <c:v>47.110288586265995</c:v>
                </c:pt>
                <c:pt idx="248">
                  <c:v>50.582193661398144</c:v>
                </c:pt>
                <c:pt idx="249">
                  <c:v>51.129858552348935</c:v>
                </c:pt>
                <c:pt idx="250">
                  <c:v>42.165364858177163</c:v>
                </c:pt>
                <c:pt idx="251">
                  <c:v>45.079159459140243</c:v>
                </c:pt>
                <c:pt idx="252">
                  <c:v>47.253586908843758</c:v>
                </c:pt>
                <c:pt idx="253">
                  <c:v>44.455876294109537</c:v>
                </c:pt>
                <c:pt idx="254">
                  <c:v>48.090620062373446</c:v>
                </c:pt>
                <c:pt idx="255">
                  <c:v>52.122789071665828</c:v>
                </c:pt>
                <c:pt idx="256">
                  <c:v>51.833640442159982</c:v>
                </c:pt>
                <c:pt idx="257">
                  <c:v>50.757576766279051</c:v>
                </c:pt>
                <c:pt idx="258">
                  <c:v>59.846623012754371</c:v>
                </c:pt>
                <c:pt idx="259">
                  <c:v>63.087227397494544</c:v>
                </c:pt>
                <c:pt idx="260">
                  <c:v>64.515463926658612</c:v>
                </c:pt>
                <c:pt idx="261">
                  <c:v>65.492499013871182</c:v>
                </c:pt>
                <c:pt idx="262">
                  <c:v>65.328841701744039</c:v>
                </c:pt>
                <c:pt idx="263">
                  <c:v>64.345449724063954</c:v>
                </c:pt>
                <c:pt idx="264">
                  <c:v>58.036471543046872</c:v>
                </c:pt>
                <c:pt idx="265">
                  <c:v>60.706872466801585</c:v>
                </c:pt>
                <c:pt idx="266">
                  <c:v>57.612833491562796</c:v>
                </c:pt>
                <c:pt idx="267">
                  <c:v>61.911849943397918</c:v>
                </c:pt>
                <c:pt idx="268">
                  <c:v>74.881657058264381</c:v>
                </c:pt>
                <c:pt idx="269">
                  <c:v>107.92428491327193</c:v>
                </c:pt>
                <c:pt idx="270">
                  <c:v>116.88751113706014</c:v>
                </c:pt>
                <c:pt idx="271">
                  <c:v>127.78809374491166</c:v>
                </c:pt>
                <c:pt idx="272">
                  <c:v>119.37760563479318</c:v>
                </c:pt>
                <c:pt idx="273">
                  <c:v>109.45788608577332</c:v>
                </c:pt>
                <c:pt idx="274">
                  <c:v>111.14293223116015</c:v>
                </c:pt>
                <c:pt idx="275">
                  <c:v>111.31652907848157</c:v>
                </c:pt>
                <c:pt idx="276">
                  <c:v>110.60435320165327</c:v>
                </c:pt>
                <c:pt idx="277">
                  <c:v>110.75499195990461</c:v>
                </c:pt>
                <c:pt idx="278">
                  <c:v>107.29172289168145</c:v>
                </c:pt>
                <c:pt idx="279">
                  <c:v>95.117197424830465</c:v>
                </c:pt>
                <c:pt idx="280">
                  <c:v>93.098770250214358</c:v>
                </c:pt>
                <c:pt idx="281">
                  <c:v>96.366304353473637</c:v>
                </c:pt>
                <c:pt idx="282">
                  <c:v>85.418858973180008</c:v>
                </c:pt>
                <c:pt idx="283">
                  <c:v>94.816181801259418</c:v>
                </c:pt>
                <c:pt idx="284">
                  <c:v>120.35925062268765</c:v>
                </c:pt>
                <c:pt idx="285">
                  <c:v>137.06226167492568</c:v>
                </c:pt>
                <c:pt idx="286">
                  <c:v>138.82934427991148</c:v>
                </c:pt>
                <c:pt idx="287">
                  <c:v>144.939891542189</c:v>
                </c:pt>
                <c:pt idx="288">
                  <c:v>137.95966850584753</c:v>
                </c:pt>
                <c:pt idx="289">
                  <c:v>142.75496905034132</c:v>
                </c:pt>
                <c:pt idx="290">
                  <c:v>161.34846323922076</c:v>
                </c:pt>
                <c:pt idx="291">
                  <c:v>200.80198461744521</c:v>
                </c:pt>
                <c:pt idx="292">
                  <c:v>200.35446485200887</c:v>
                </c:pt>
                <c:pt idx="293">
                  <c:v>192.66237612755765</c:v>
                </c:pt>
                <c:pt idx="294">
                  <c:v>161.24343233418438</c:v>
                </c:pt>
                <c:pt idx="295">
                  <c:v>161.95737115938527</c:v>
                </c:pt>
                <c:pt idx="296">
                  <c:v>151.36037585598336</c:v>
                </c:pt>
                <c:pt idx="297">
                  <c:v>147.00886163128439</c:v>
                </c:pt>
                <c:pt idx="298">
                  <c:v>137.06592601471507</c:v>
                </c:pt>
                <c:pt idx="299">
                  <c:v>110.10405823243718</c:v>
                </c:pt>
                <c:pt idx="300">
                  <c:v>107.63829540845416</c:v>
                </c:pt>
                <c:pt idx="301">
                  <c:v>95.948619335289536</c:v>
                </c:pt>
                <c:pt idx="302">
                  <c:v>78.047183392967895</c:v>
                </c:pt>
                <c:pt idx="303">
                  <c:v>77.388257929959579</c:v>
                </c:pt>
                <c:pt idx="304">
                  <c:v>84.880224786993736</c:v>
                </c:pt>
                <c:pt idx="305">
                  <c:v>94.481389823281759</c:v>
                </c:pt>
                <c:pt idx="306">
                  <c:v>102.78555125063278</c:v>
                </c:pt>
                <c:pt idx="307">
                  <c:v>110.32525088023915</c:v>
                </c:pt>
                <c:pt idx="308">
                  <c:v>126.9873117653529</c:v>
                </c:pt>
                <c:pt idx="309">
                  <c:v>140.55674383745841</c:v>
                </c:pt>
                <c:pt idx="310">
                  <c:v>142.74121370069258</c:v>
                </c:pt>
                <c:pt idx="311">
                  <c:v>154.34717274850965</c:v>
                </c:pt>
                <c:pt idx="312">
                  <c:v>148.5681197220072</c:v>
                </c:pt>
                <c:pt idx="313">
                  <c:v>144.88934996306693</c:v>
                </c:pt>
                <c:pt idx="314">
                  <c:v>152.10008988664484</c:v>
                </c:pt>
                <c:pt idx="315">
                  <c:v>177.83115251507721</c:v>
                </c:pt>
                <c:pt idx="316">
                  <c:v>184.97705328997432</c:v>
                </c:pt>
                <c:pt idx="317">
                  <c:v>180.00001255913855</c:v>
                </c:pt>
                <c:pt idx="318">
                  <c:v>168.37369155664416</c:v>
                </c:pt>
                <c:pt idx="319">
                  <c:v>172.31367243997528</c:v>
                </c:pt>
                <c:pt idx="320">
                  <c:v>172.51234417669068</c:v>
                </c:pt>
                <c:pt idx="321">
                  <c:v>159.01377949987113</c:v>
                </c:pt>
                <c:pt idx="322">
                  <c:v>146.824470205632</c:v>
                </c:pt>
                <c:pt idx="323">
                  <c:v>147.09834047542688</c:v>
                </c:pt>
                <c:pt idx="324">
                  <c:v>149.26234348330001</c:v>
                </c:pt>
                <c:pt idx="325">
                  <c:v>152.15591398444442</c:v>
                </c:pt>
                <c:pt idx="326">
                  <c:v>153.18110076569067</c:v>
                </c:pt>
                <c:pt idx="327">
                  <c:v>152.87637231336501</c:v>
                </c:pt>
                <c:pt idx="328">
                  <c:v>128.86482997628761</c:v>
                </c:pt>
                <c:pt idx="329">
                  <c:v>124.33037114613066</c:v>
                </c:pt>
                <c:pt idx="330">
                  <c:v>138.85124415518709</c:v>
                </c:pt>
                <c:pt idx="331">
                  <c:v>138.67653071336446</c:v>
                </c:pt>
                <c:pt idx="332">
                  <c:v>149.26989080097738</c:v>
                </c:pt>
                <c:pt idx="333">
                  <c:v>165.79434036625443</c:v>
                </c:pt>
                <c:pt idx="334">
                  <c:v>172.26039025665321</c:v>
                </c:pt>
                <c:pt idx="335">
                  <c:v>171.40376073805902</c:v>
                </c:pt>
                <c:pt idx="336">
                  <c:v>152.32732774139672</c:v>
                </c:pt>
                <c:pt idx="337">
                  <c:v>160.73764791231088</c:v>
                </c:pt>
                <c:pt idx="338">
                  <c:v>170.76289104978142</c:v>
                </c:pt>
                <c:pt idx="339">
                  <c:v>163.33627548078081</c:v>
                </c:pt>
                <c:pt idx="340">
                  <c:v>161.33301159424764</c:v>
                </c:pt>
                <c:pt idx="341">
                  <c:v>146.88934070744764</c:v>
                </c:pt>
                <c:pt idx="342">
                  <c:v>129.81456253700372</c:v>
                </c:pt>
                <c:pt idx="343">
                  <c:v>132.39757810373447</c:v>
                </c:pt>
                <c:pt idx="344">
                  <c:v>134.98878288877631</c:v>
                </c:pt>
                <c:pt idx="345">
                  <c:v>132.3833142511134</c:v>
                </c:pt>
                <c:pt idx="346">
                  <c:v>122.70672465204782</c:v>
                </c:pt>
                <c:pt idx="347">
                  <c:v>143.91108389634553</c:v>
                </c:pt>
                <c:pt idx="348">
                  <c:v>149.67410976209985</c:v>
                </c:pt>
                <c:pt idx="349">
                  <c:v>161.89008728616045</c:v>
                </c:pt>
                <c:pt idx="350">
                  <c:v>148.85393888360707</c:v>
                </c:pt>
                <c:pt idx="351">
                  <c:v>119.65851386692327</c:v>
                </c:pt>
                <c:pt idx="352">
                  <c:v>96.776793236988226</c:v>
                </c:pt>
                <c:pt idx="353">
                  <c:v>95.476661882896181</c:v>
                </c:pt>
                <c:pt idx="354">
                  <c:v>108.53811770789844</c:v>
                </c:pt>
                <c:pt idx="355">
                  <c:v>117.3755229805538</c:v>
                </c:pt>
                <c:pt idx="356">
                  <c:v>132.58340215037003</c:v>
                </c:pt>
                <c:pt idx="357">
                  <c:v>151.75206566002325</c:v>
                </c:pt>
                <c:pt idx="358">
                  <c:v>151.76235150177445</c:v>
                </c:pt>
                <c:pt idx="359">
                  <c:v>149.87015509333133</c:v>
                </c:pt>
                <c:pt idx="360">
                  <c:v>145.41987181964015</c:v>
                </c:pt>
                <c:pt idx="361">
                  <c:v>144.75804581287221</c:v>
                </c:pt>
                <c:pt idx="362">
                  <c:v>141.84282502028583</c:v>
                </c:pt>
                <c:pt idx="363">
                  <c:v>151.10185745538007</c:v>
                </c:pt>
                <c:pt idx="364">
                  <c:v>151.34063720814777</c:v>
                </c:pt>
                <c:pt idx="365">
                  <c:v>141.98136272264341</c:v>
                </c:pt>
                <c:pt idx="366">
                  <c:v>154.22448449597903</c:v>
                </c:pt>
                <c:pt idx="367">
                  <c:v>157.81045911046681</c:v>
                </c:pt>
                <c:pt idx="368">
                  <c:v>168.00050736956499</c:v>
                </c:pt>
                <c:pt idx="369">
                  <c:v>170.46262531290864</c:v>
                </c:pt>
                <c:pt idx="370">
                  <c:v>165.0133188907885</c:v>
                </c:pt>
                <c:pt idx="371">
                  <c:v>136.17640220218132</c:v>
                </c:pt>
                <c:pt idx="372">
                  <c:v>117.47894821940716</c:v>
                </c:pt>
                <c:pt idx="373">
                  <c:v>111.67646175781778</c:v>
                </c:pt>
                <c:pt idx="374">
                  <c:v>108.93521198196331</c:v>
                </c:pt>
                <c:pt idx="375">
                  <c:v>98.458166847548782</c:v>
                </c:pt>
                <c:pt idx="376">
                  <c:v>100.34410865577982</c:v>
                </c:pt>
                <c:pt idx="377">
                  <c:v>102.34687424798801</c:v>
                </c:pt>
                <c:pt idx="378">
                  <c:v>100.69789386682938</c:v>
                </c:pt>
                <c:pt idx="379">
                  <c:v>108.20136907076876</c:v>
                </c:pt>
                <c:pt idx="380">
                  <c:v>147.87774045944047</c:v>
                </c:pt>
                <c:pt idx="381">
                  <c:v>168.40834577573673</c:v>
                </c:pt>
                <c:pt idx="382">
                  <c:v>167.09610274784782</c:v>
                </c:pt>
                <c:pt idx="383">
                  <c:v>153.58345143986458</c:v>
                </c:pt>
                <c:pt idx="384">
                  <c:v>152.10734637698769</c:v>
                </c:pt>
                <c:pt idx="385">
                  <c:v>160.12484509818592</c:v>
                </c:pt>
                <c:pt idx="386">
                  <c:v>160.20809053526679</c:v>
                </c:pt>
                <c:pt idx="387">
                  <c:v>156.55192990215457</c:v>
                </c:pt>
                <c:pt idx="388">
                  <c:v>148.88237961921524</c:v>
                </c:pt>
                <c:pt idx="389">
                  <c:v>146.29041741298076</c:v>
                </c:pt>
                <c:pt idx="390">
                  <c:v>148.03675609097499</c:v>
                </c:pt>
                <c:pt idx="391">
                  <c:v>148.27034971825773</c:v>
                </c:pt>
                <c:pt idx="392">
                  <c:v>153.17947252602681</c:v>
                </c:pt>
                <c:pt idx="393">
                  <c:v>156.75506812883015</c:v>
                </c:pt>
                <c:pt idx="394">
                  <c:v>157.15144833961881</c:v>
                </c:pt>
                <c:pt idx="395">
                  <c:v>160.01862101645941</c:v>
                </c:pt>
                <c:pt idx="396">
                  <c:v>155.55648578934574</c:v>
                </c:pt>
                <c:pt idx="397">
                  <c:v>155.96004157092744</c:v>
                </c:pt>
                <c:pt idx="398">
                  <c:v>155.91084462626628</c:v>
                </c:pt>
                <c:pt idx="399">
                  <c:v>154.24083399831525</c:v>
                </c:pt>
                <c:pt idx="400">
                  <c:v>159.09033109439122</c:v>
                </c:pt>
                <c:pt idx="401">
                  <c:v>164.14296819216358</c:v>
                </c:pt>
                <c:pt idx="402">
                  <c:v>162.73640560796483</c:v>
                </c:pt>
                <c:pt idx="403">
                  <c:v>163.37187316121634</c:v>
                </c:pt>
                <c:pt idx="404">
                  <c:v>158.26684731191747</c:v>
                </c:pt>
                <c:pt idx="405">
                  <c:v>157.22180574197938</c:v>
                </c:pt>
                <c:pt idx="406">
                  <c:v>156.30260645892764</c:v>
                </c:pt>
                <c:pt idx="407">
                  <c:v>155.27685587962358</c:v>
                </c:pt>
                <c:pt idx="408">
                  <c:v>153.55451274376532</c:v>
                </c:pt>
                <c:pt idx="409">
                  <c:v>163.07629182642441</c:v>
                </c:pt>
                <c:pt idx="410">
                  <c:v>158.55096451078751</c:v>
                </c:pt>
                <c:pt idx="411">
                  <c:v>159.19801178766087</c:v>
                </c:pt>
                <c:pt idx="412">
                  <c:v>153.41503450114976</c:v>
                </c:pt>
                <c:pt idx="413">
                  <c:v>153.36583897340637</c:v>
                </c:pt>
                <c:pt idx="414">
                  <c:v>151.72334587458622</c:v>
                </c:pt>
                <c:pt idx="415">
                  <c:v>153.23894974999129</c:v>
                </c:pt>
                <c:pt idx="416">
                  <c:v>153.68693363196996</c:v>
                </c:pt>
                <c:pt idx="417">
                  <c:v>180.96820059933998</c:v>
                </c:pt>
                <c:pt idx="418">
                  <c:v>203.58679205966183</c:v>
                </c:pt>
                <c:pt idx="419">
                  <c:v>201.85844973808679</c:v>
                </c:pt>
                <c:pt idx="420">
                  <c:v>203.25505087938058</c:v>
                </c:pt>
                <c:pt idx="421">
                  <c:v>228.44945670716575</c:v>
                </c:pt>
                <c:pt idx="422">
                  <c:v>214.95545841841104</c:v>
                </c:pt>
                <c:pt idx="423">
                  <c:v>194.95852167222571</c:v>
                </c:pt>
                <c:pt idx="424">
                  <c:v>191.85707213735822</c:v>
                </c:pt>
                <c:pt idx="425">
                  <c:v>178.57764052408712</c:v>
                </c:pt>
                <c:pt idx="426">
                  <c:v>162.17042497122765</c:v>
                </c:pt>
                <c:pt idx="427">
                  <c:v>137.47889676688538</c:v>
                </c:pt>
                <c:pt idx="428">
                  <c:v>151.51064288804773</c:v>
                </c:pt>
                <c:pt idx="429">
                  <c:v>167.40158738878867</c:v>
                </c:pt>
                <c:pt idx="430">
                  <c:v>184.45869984743928</c:v>
                </c:pt>
                <c:pt idx="431">
                  <c:v>191.41407752715358</c:v>
                </c:pt>
                <c:pt idx="432">
                  <c:v>198.77369218492342</c:v>
                </c:pt>
                <c:pt idx="433">
                  <c:v>201.65473963477538</c:v>
                </c:pt>
                <c:pt idx="434">
                  <c:v>228.71039659771557</c:v>
                </c:pt>
                <c:pt idx="435">
                  <c:v>233.341359636974</c:v>
                </c:pt>
                <c:pt idx="436">
                  <c:v>231.38441367675554</c:v>
                </c:pt>
                <c:pt idx="437">
                  <c:v>204.91395411157509</c:v>
                </c:pt>
                <c:pt idx="438">
                  <c:v>187.89709725521831</c:v>
                </c:pt>
                <c:pt idx="439">
                  <c:v>180.74206795263666</c:v>
                </c:pt>
                <c:pt idx="440">
                  <c:v>124.08010570181852</c:v>
                </c:pt>
                <c:pt idx="441">
                  <c:v>113.254404411571</c:v>
                </c:pt>
                <c:pt idx="442">
                  <c:v>109.17213136932409</c:v>
                </c:pt>
                <c:pt idx="443">
                  <c:v>97.713195484163478</c:v>
                </c:pt>
                <c:pt idx="444">
                  <c:v>103.59234387371377</c:v>
                </c:pt>
                <c:pt idx="445">
                  <c:v>119.98846171954645</c:v>
                </c:pt>
                <c:pt idx="446">
                  <c:v>115.28661105155223</c:v>
                </c:pt>
                <c:pt idx="447">
                  <c:v>116.91892516641983</c:v>
                </c:pt>
                <c:pt idx="448">
                  <c:v>115.5508773905629</c:v>
                </c:pt>
                <c:pt idx="449">
                  <c:v>108.81745697929939</c:v>
                </c:pt>
                <c:pt idx="450">
                  <c:v>132.77679730622469</c:v>
                </c:pt>
                <c:pt idx="451">
                  <c:v>139.82617150230021</c:v>
                </c:pt>
                <c:pt idx="452">
                  <c:v>134.29126100271628</c:v>
                </c:pt>
                <c:pt idx="453">
                  <c:v>140.12043759101081</c:v>
                </c:pt>
                <c:pt idx="454">
                  <c:v>142.03762846163787</c:v>
                </c:pt>
                <c:pt idx="455">
                  <c:v>151.50255201701074</c:v>
                </c:pt>
                <c:pt idx="456">
                  <c:v>168.30491776969802</c:v>
                </c:pt>
                <c:pt idx="457">
                  <c:v>196.58436403793507</c:v>
                </c:pt>
                <c:pt idx="458">
                  <c:v>210.29742307533621</c:v>
                </c:pt>
                <c:pt idx="459">
                  <c:v>218.33840694730875</c:v>
                </c:pt>
                <c:pt idx="460">
                  <c:v>207.20666743680314</c:v>
                </c:pt>
                <c:pt idx="461">
                  <c:v>191.29359942027358</c:v>
                </c:pt>
                <c:pt idx="462">
                  <c:v>146.44996197212183</c:v>
                </c:pt>
                <c:pt idx="463">
                  <c:v>141.84862537454396</c:v>
                </c:pt>
                <c:pt idx="464">
                  <c:v>116.93343551506081</c:v>
                </c:pt>
                <c:pt idx="465">
                  <c:v>103.17748834826511</c:v>
                </c:pt>
                <c:pt idx="466">
                  <c:v>93.749096324300027</c:v>
                </c:pt>
                <c:pt idx="467">
                  <c:v>95.675006179397258</c:v>
                </c:pt>
                <c:pt idx="468">
                  <c:v>117.83161126606772</c:v>
                </c:pt>
                <c:pt idx="469">
                  <c:v>127.78646721367518</c:v>
                </c:pt>
                <c:pt idx="470">
                  <c:v>126.26264823150515</c:v>
                </c:pt>
                <c:pt idx="471">
                  <c:v>130.60515517146791</c:v>
                </c:pt>
                <c:pt idx="472">
                  <c:v>131.35843701520733</c:v>
                </c:pt>
                <c:pt idx="473">
                  <c:v>143.47737395927427</c:v>
                </c:pt>
                <c:pt idx="474">
                  <c:v>134.16082428857752</c:v>
                </c:pt>
                <c:pt idx="475">
                  <c:v>124.11779953434339</c:v>
                </c:pt>
                <c:pt idx="476">
                  <c:v>123.81434616900256</c:v>
                </c:pt>
                <c:pt idx="477">
                  <c:v>142.53440581647061</c:v>
                </c:pt>
                <c:pt idx="478">
                  <c:v>147.02040874221882</c:v>
                </c:pt>
                <c:pt idx="479">
                  <c:v>163.70317846434497</c:v>
                </c:pt>
                <c:pt idx="480">
                  <c:v>169.33872339809452</c:v>
                </c:pt>
                <c:pt idx="481">
                  <c:v>178.00148733474521</c:v>
                </c:pt>
                <c:pt idx="482">
                  <c:v>185.55795670880198</c:v>
                </c:pt>
                <c:pt idx="483">
                  <c:v>186.42456522800038</c:v>
                </c:pt>
                <c:pt idx="484">
                  <c:v>194.88082662540543</c:v>
                </c:pt>
                <c:pt idx="485">
                  <c:v>182.04963221865592</c:v>
                </c:pt>
                <c:pt idx="486">
                  <c:v>161.24775800728239</c:v>
                </c:pt>
                <c:pt idx="487">
                  <c:v>143.21331891003584</c:v>
                </c:pt>
                <c:pt idx="488">
                  <c:v>127.30316998572654</c:v>
                </c:pt>
                <c:pt idx="489">
                  <c:v>145.5499574672948</c:v>
                </c:pt>
                <c:pt idx="490">
                  <c:v>99.482024146880349</c:v>
                </c:pt>
                <c:pt idx="491">
                  <c:v>92.354374402326314</c:v>
                </c:pt>
                <c:pt idx="492">
                  <c:v>86.048654171224328</c:v>
                </c:pt>
                <c:pt idx="493">
                  <c:v>77.342958939339368</c:v>
                </c:pt>
                <c:pt idx="494">
                  <c:v>79.058725073333378</c:v>
                </c:pt>
                <c:pt idx="495">
                  <c:v>94.743754063921813</c:v>
                </c:pt>
                <c:pt idx="496">
                  <c:v>116.3089029881431</c:v>
                </c:pt>
                <c:pt idx="497">
                  <c:v>124.38134515798167</c:v>
                </c:pt>
                <c:pt idx="498">
                  <c:v>135.73654353109995</c:v>
                </c:pt>
                <c:pt idx="499">
                  <c:v>127.71807225214575</c:v>
                </c:pt>
                <c:pt idx="500">
                  <c:v>120.26774448804723</c:v>
                </c:pt>
                <c:pt idx="501">
                  <c:v>117.45489387653402</c:v>
                </c:pt>
                <c:pt idx="502">
                  <c:v>117.62874000628042</c:v>
                </c:pt>
                <c:pt idx="503">
                  <c:v>131.62407230642208</c:v>
                </c:pt>
                <c:pt idx="504">
                  <c:v>146.0460226169414</c:v>
                </c:pt>
                <c:pt idx="505">
                  <c:v>150.52492837229264</c:v>
                </c:pt>
                <c:pt idx="506">
                  <c:v>157.80044646588206</c:v>
                </c:pt>
                <c:pt idx="507">
                  <c:v>159.32831015014719</c:v>
                </c:pt>
                <c:pt idx="508">
                  <c:v>166.32702112054295</c:v>
                </c:pt>
                <c:pt idx="509">
                  <c:v>175.11596206417579</c:v>
                </c:pt>
                <c:pt idx="510">
                  <c:v>167.29103643117571</c:v>
                </c:pt>
                <c:pt idx="511">
                  <c:v>142.80362980230706</c:v>
                </c:pt>
                <c:pt idx="512">
                  <c:v>136.31840557184032</c:v>
                </c:pt>
                <c:pt idx="513">
                  <c:v>124.21969539048665</c:v>
                </c:pt>
                <c:pt idx="514">
                  <c:v>97.674933458792182</c:v>
                </c:pt>
                <c:pt idx="515">
                  <c:v>85.88131635235024</c:v>
                </c:pt>
                <c:pt idx="516">
                  <c:v>81.75034377297078</c:v>
                </c:pt>
                <c:pt idx="517">
                  <c:v>77.577442079450378</c:v>
                </c:pt>
                <c:pt idx="518">
                  <c:v>76.122831600174024</c:v>
                </c:pt>
                <c:pt idx="519">
                  <c:v>76.663301101258824</c:v>
                </c:pt>
                <c:pt idx="520">
                  <c:v>72.487105602025977</c:v>
                </c:pt>
                <c:pt idx="521">
                  <c:v>83.163817100040589</c:v>
                </c:pt>
                <c:pt idx="522">
                  <c:v>85.446258777643862</c:v>
                </c:pt>
                <c:pt idx="523">
                  <c:v>97.085180010728507</c:v>
                </c:pt>
                <c:pt idx="524">
                  <c:v>111.65207892666028</c:v>
                </c:pt>
                <c:pt idx="525">
                  <c:v>106.64475885387245</c:v>
                </c:pt>
                <c:pt idx="526">
                  <c:v>113.60127596014912</c:v>
                </c:pt>
                <c:pt idx="527">
                  <c:v>139.62699002802066</c:v>
                </c:pt>
                <c:pt idx="528">
                  <c:v>143.67726781884619</c:v>
                </c:pt>
                <c:pt idx="529">
                  <c:v>143.45478867339745</c:v>
                </c:pt>
                <c:pt idx="530">
                  <c:v>143.12262758803698</c:v>
                </c:pt>
                <c:pt idx="531">
                  <c:v>147.99845812075984</c:v>
                </c:pt>
                <c:pt idx="532">
                  <c:v>163.32844047578192</c:v>
                </c:pt>
                <c:pt idx="533">
                  <c:v>162.25200198066707</c:v>
                </c:pt>
                <c:pt idx="534">
                  <c:v>152.89238753655101</c:v>
                </c:pt>
                <c:pt idx="535">
                  <c:v>140.68301246720364</c:v>
                </c:pt>
                <c:pt idx="536">
                  <c:v>120.83877313849378</c:v>
                </c:pt>
                <c:pt idx="537">
                  <c:v>109.78896746213242</c:v>
                </c:pt>
                <c:pt idx="538">
                  <c:v>80.116507398611319</c:v>
                </c:pt>
                <c:pt idx="539">
                  <c:v>77.077196384655878</c:v>
                </c:pt>
                <c:pt idx="540">
                  <c:v>77.095618675509428</c:v>
                </c:pt>
                <c:pt idx="541">
                  <c:v>62.936218310789378</c:v>
                </c:pt>
                <c:pt idx="542">
                  <c:v>66.962449128625678</c:v>
                </c:pt>
                <c:pt idx="543">
                  <c:v>69.093200965851736</c:v>
                </c:pt>
                <c:pt idx="544">
                  <c:v>68.04300154599153</c:v>
                </c:pt>
                <c:pt idx="545">
                  <c:v>76.271795134405764</c:v>
                </c:pt>
                <c:pt idx="546">
                  <c:v>99.138989843722385</c:v>
                </c:pt>
                <c:pt idx="547">
                  <c:v>80.507989716224458</c:v>
                </c:pt>
                <c:pt idx="548">
                  <c:v>81.625496339067595</c:v>
                </c:pt>
                <c:pt idx="549">
                  <c:v>99.710548862031089</c:v>
                </c:pt>
                <c:pt idx="550">
                  <c:v>111.75933043565026</c:v>
                </c:pt>
                <c:pt idx="551">
                  <c:v>120.27733137068846</c:v>
                </c:pt>
                <c:pt idx="552">
                  <c:v>141.07917532427371</c:v>
                </c:pt>
                <c:pt idx="553">
                  <c:v>141.97804568282643</c:v>
                </c:pt>
                <c:pt idx="554">
                  <c:v>139.12422477838791</c:v>
                </c:pt>
                <c:pt idx="555">
                  <c:v>147.44307129937502</c:v>
                </c:pt>
                <c:pt idx="556">
                  <c:v>166.35510627718034</c:v>
                </c:pt>
                <c:pt idx="557">
                  <c:v>157.23574673858113</c:v>
                </c:pt>
                <c:pt idx="558">
                  <c:v>145.2828641832858</c:v>
                </c:pt>
                <c:pt idx="559">
                  <c:v>123.95348668174579</c:v>
                </c:pt>
                <c:pt idx="560">
                  <c:v>106.88848946601306</c:v>
                </c:pt>
                <c:pt idx="561">
                  <c:v>106.29884609868748</c:v>
                </c:pt>
                <c:pt idx="562">
                  <c:v>105.7619726555732</c:v>
                </c:pt>
                <c:pt idx="563">
                  <c:v>84.783055490245658</c:v>
                </c:pt>
                <c:pt idx="564">
                  <c:v>77.517021731928807</c:v>
                </c:pt>
                <c:pt idx="565">
                  <c:v>77.503518905097394</c:v>
                </c:pt>
                <c:pt idx="566">
                  <c:v>85.462013817976938</c:v>
                </c:pt>
                <c:pt idx="567">
                  <c:v>87.803502008380988</c:v>
                </c:pt>
                <c:pt idx="568">
                  <c:v>86.845838269322329</c:v>
                </c:pt>
                <c:pt idx="569">
                  <c:v>85.266451885753014</c:v>
                </c:pt>
                <c:pt idx="570">
                  <c:v>87.640396432345739</c:v>
                </c:pt>
                <c:pt idx="571">
                  <c:v>112.96228296782618</c:v>
                </c:pt>
                <c:pt idx="572">
                  <c:v>123.14697630970925</c:v>
                </c:pt>
                <c:pt idx="573">
                  <c:v>129.38537772939441</c:v>
                </c:pt>
                <c:pt idx="574">
                  <c:v>133.75609838914957</c:v>
                </c:pt>
                <c:pt idx="575">
                  <c:v>135.01354896457107</c:v>
                </c:pt>
                <c:pt idx="576">
                  <c:v>141.35094119891531</c:v>
                </c:pt>
                <c:pt idx="577">
                  <c:v>144.41260392782272</c:v>
                </c:pt>
                <c:pt idx="578">
                  <c:v>146.24852177407664</c:v>
                </c:pt>
                <c:pt idx="579">
                  <c:v>145.72161735803516</c:v>
                </c:pt>
                <c:pt idx="580">
                  <c:v>141.85357622877697</c:v>
                </c:pt>
                <c:pt idx="581">
                  <c:v>149.62878508245987</c:v>
                </c:pt>
                <c:pt idx="582">
                  <c:v>127.90863086365405</c:v>
                </c:pt>
                <c:pt idx="583">
                  <c:v>103.96131797494986</c:v>
                </c:pt>
                <c:pt idx="584">
                  <c:v>75.619732104908394</c:v>
                </c:pt>
                <c:pt idx="585">
                  <c:v>66.151578702440375</c:v>
                </c:pt>
                <c:pt idx="586">
                  <c:v>69.386791321950156</c:v>
                </c:pt>
                <c:pt idx="587">
                  <c:v>72.408534400651348</c:v>
                </c:pt>
                <c:pt idx="588">
                  <c:v>68.531163703991737</c:v>
                </c:pt>
                <c:pt idx="589">
                  <c:v>71.338214935414129</c:v>
                </c:pt>
                <c:pt idx="590">
                  <c:v>75.936889962484358</c:v>
                </c:pt>
                <c:pt idx="591">
                  <c:v>72.182334184910488</c:v>
                </c:pt>
                <c:pt idx="592">
                  <c:v>73.864133243029983</c:v>
                </c:pt>
                <c:pt idx="593">
                  <c:v>77.811303018064478</c:v>
                </c:pt>
                <c:pt idx="594">
                  <c:v>104.76323875447015</c:v>
                </c:pt>
                <c:pt idx="595">
                  <c:v>99.324851472179049</c:v>
                </c:pt>
                <c:pt idx="596">
                  <c:v>87.662732511946942</c:v>
                </c:pt>
                <c:pt idx="597">
                  <c:v>96.648402418888693</c:v>
                </c:pt>
                <c:pt idx="598">
                  <c:v>97.384052963450713</c:v>
                </c:pt>
                <c:pt idx="599">
                  <c:v>89.259999606204744</c:v>
                </c:pt>
                <c:pt idx="600">
                  <c:v>112.56118313185868</c:v>
                </c:pt>
                <c:pt idx="601">
                  <c:v>113.21007574046965</c:v>
                </c:pt>
                <c:pt idx="602">
                  <c:v>111.11187488799391</c:v>
                </c:pt>
                <c:pt idx="603">
                  <c:v>111.87660296604348</c:v>
                </c:pt>
                <c:pt idx="604">
                  <c:v>111.09487153561783</c:v>
                </c:pt>
                <c:pt idx="605">
                  <c:v>108.41056844517681</c:v>
                </c:pt>
                <c:pt idx="606">
                  <c:v>108.36691326074192</c:v>
                </c:pt>
                <c:pt idx="607">
                  <c:v>105.8998937013926</c:v>
                </c:pt>
                <c:pt idx="608">
                  <c:v>83.164297165333636</c:v>
                </c:pt>
                <c:pt idx="609">
                  <c:v>83.174555081455011</c:v>
                </c:pt>
                <c:pt idx="610">
                  <c:v>67.699805351693158</c:v>
                </c:pt>
                <c:pt idx="611">
                  <c:v>59.086544055470974</c:v>
                </c:pt>
                <c:pt idx="612">
                  <c:v>48.186433227101588</c:v>
                </c:pt>
                <c:pt idx="613">
                  <c:v>47.770801625152345</c:v>
                </c:pt>
                <c:pt idx="614">
                  <c:v>56.742207767198749</c:v>
                </c:pt>
                <c:pt idx="615">
                  <c:v>45.734420952858009</c:v>
                </c:pt>
                <c:pt idx="616">
                  <c:v>57.210835934777329</c:v>
                </c:pt>
                <c:pt idx="617">
                  <c:v>76.368842998451214</c:v>
                </c:pt>
                <c:pt idx="618">
                  <c:v>67.977341698539448</c:v>
                </c:pt>
                <c:pt idx="619">
                  <c:v>67.565992311635668</c:v>
                </c:pt>
                <c:pt idx="620">
                  <c:v>73.699389229714882</c:v>
                </c:pt>
                <c:pt idx="621">
                  <c:v>80.21486810074812</c:v>
                </c:pt>
                <c:pt idx="622">
                  <c:v>72.249923627335832</c:v>
                </c:pt>
                <c:pt idx="623">
                  <c:v>81.376374424558406</c:v>
                </c:pt>
                <c:pt idx="624">
                  <c:v>98.328943996953313</c:v>
                </c:pt>
                <c:pt idx="625">
                  <c:v>96.045428388772763</c:v>
                </c:pt>
                <c:pt idx="626">
                  <c:v>108.06787988144596</c:v>
                </c:pt>
                <c:pt idx="627">
                  <c:v>110.26404927490402</c:v>
                </c:pt>
                <c:pt idx="628">
                  <c:v>120.81112171289925</c:v>
                </c:pt>
                <c:pt idx="629">
                  <c:v>131.28451401734</c:v>
                </c:pt>
                <c:pt idx="630">
                  <c:v>130.57439131351293</c:v>
                </c:pt>
                <c:pt idx="631">
                  <c:v>121.66741580589574</c:v>
                </c:pt>
                <c:pt idx="632">
                  <c:v>94.331266302780918</c:v>
                </c:pt>
                <c:pt idx="633">
                  <c:v>92.762774172874629</c:v>
                </c:pt>
                <c:pt idx="634">
                  <c:v>90.463023877441302</c:v>
                </c:pt>
                <c:pt idx="635">
                  <c:v>81.543273744846616</c:v>
                </c:pt>
                <c:pt idx="636">
                  <c:v>70.568321644457853</c:v>
                </c:pt>
                <c:pt idx="637">
                  <c:v>57.235468836625721</c:v>
                </c:pt>
                <c:pt idx="638">
                  <c:v>49.644589257902147</c:v>
                </c:pt>
                <c:pt idx="639">
                  <c:v>59.189528059959393</c:v>
                </c:pt>
                <c:pt idx="640">
                  <c:v>61.012016400529312</c:v>
                </c:pt>
                <c:pt idx="641">
                  <c:v>63.205752834015946</c:v>
                </c:pt>
                <c:pt idx="642">
                  <c:v>63.220240478714324</c:v>
                </c:pt>
                <c:pt idx="643">
                  <c:v>66.351998905009651</c:v>
                </c:pt>
                <c:pt idx="644">
                  <c:v>73.086595562134079</c:v>
                </c:pt>
                <c:pt idx="645">
                  <c:v>82.76876488579434</c:v>
                </c:pt>
                <c:pt idx="646">
                  <c:v>109.98181123273547</c:v>
                </c:pt>
                <c:pt idx="647">
                  <c:v>107.51189938623816</c:v>
                </c:pt>
                <c:pt idx="648">
                  <c:v>103.79342549508959</c:v>
                </c:pt>
                <c:pt idx="649">
                  <c:v>112.41086535704787</c:v>
                </c:pt>
                <c:pt idx="650">
                  <c:v>125.48930501141068</c:v>
                </c:pt>
                <c:pt idx="651">
                  <c:v>121.61537960911579</c:v>
                </c:pt>
                <c:pt idx="652">
                  <c:v>136.28733076940085</c:v>
                </c:pt>
                <c:pt idx="653">
                  <c:v>142.434627912412</c:v>
                </c:pt>
                <c:pt idx="654">
                  <c:v>125.36717686637095</c:v>
                </c:pt>
                <c:pt idx="655">
                  <c:v>114.32281119251093</c:v>
                </c:pt>
                <c:pt idx="656">
                  <c:v>85.703593126523558</c:v>
                </c:pt>
                <c:pt idx="657">
                  <c:v>84.103338363687783</c:v>
                </c:pt>
                <c:pt idx="658">
                  <c:v>67.580120554757869</c:v>
                </c:pt>
                <c:pt idx="659">
                  <c:v>61.335811555912869</c:v>
                </c:pt>
                <c:pt idx="660">
                  <c:v>48.577060897084294</c:v>
                </c:pt>
                <c:pt idx="661">
                  <c:v>48.392104457572295</c:v>
                </c:pt>
                <c:pt idx="662">
                  <c:v>51.013975817891279</c:v>
                </c:pt>
                <c:pt idx="663">
                  <c:v>50.747012178765431</c:v>
                </c:pt>
                <c:pt idx="664">
                  <c:v>55.831902489997091</c:v>
                </c:pt>
                <c:pt idx="665">
                  <c:v>60.688553518719182</c:v>
                </c:pt>
                <c:pt idx="666">
                  <c:v>74.750609991285927</c:v>
                </c:pt>
                <c:pt idx="667">
                  <c:v>57.439765293813444</c:v>
                </c:pt>
                <c:pt idx="668">
                  <c:v>67.699853830783638</c:v>
                </c:pt>
                <c:pt idx="669">
                  <c:v>68.327907857960298</c:v>
                </c:pt>
                <c:pt idx="670">
                  <c:v>62.328630389371419</c:v>
                </c:pt>
                <c:pt idx="671">
                  <c:v>58.455639646150665</c:v>
                </c:pt>
                <c:pt idx="672">
                  <c:v>61.910666885904774</c:v>
                </c:pt>
                <c:pt idx="673">
                  <c:v>76.273416607112992</c:v>
                </c:pt>
                <c:pt idx="674">
                  <c:v>76.057897284559658</c:v>
                </c:pt>
                <c:pt idx="675">
                  <c:v>77.067393361198185</c:v>
                </c:pt>
                <c:pt idx="676">
                  <c:v>85.085461493333213</c:v>
                </c:pt>
                <c:pt idx="677">
                  <c:v>82.686577365133488</c:v>
                </c:pt>
                <c:pt idx="678">
                  <c:v>77.312851742241108</c:v>
                </c:pt>
                <c:pt idx="679">
                  <c:v>71.526957730451244</c:v>
                </c:pt>
                <c:pt idx="680">
                  <c:v>54.090021853976779</c:v>
                </c:pt>
                <c:pt idx="681">
                  <c:v>43.453456442223285</c:v>
                </c:pt>
                <c:pt idx="682">
                  <c:v>46.311543424924224</c:v>
                </c:pt>
                <c:pt idx="683">
                  <c:v>46.074991745418998</c:v>
                </c:pt>
                <c:pt idx="684">
                  <c:v>52.017174685981828</c:v>
                </c:pt>
                <c:pt idx="685">
                  <c:v>43.637724142883769</c:v>
                </c:pt>
                <c:pt idx="686">
                  <c:v>41.112619962212094</c:v>
                </c:pt>
                <c:pt idx="687">
                  <c:v>40.333685085438134</c:v>
                </c:pt>
                <c:pt idx="688">
                  <c:v>43.94845584031026</c:v>
                </c:pt>
                <c:pt idx="689">
                  <c:v>44.795066823771513</c:v>
                </c:pt>
                <c:pt idx="690">
                  <c:v>44.52600302874329</c:v>
                </c:pt>
                <c:pt idx="691">
                  <c:v>45.804258733920378</c:v>
                </c:pt>
                <c:pt idx="692">
                  <c:v>48.135014844563663</c:v>
                </c:pt>
                <c:pt idx="693">
                  <c:v>50.145857887306164</c:v>
                </c:pt>
                <c:pt idx="694">
                  <c:v>58.815139961797257</c:v>
                </c:pt>
                <c:pt idx="695">
                  <c:v>53.009045290562732</c:v>
                </c:pt>
                <c:pt idx="696">
                  <c:v>42.476263068082204</c:v>
                </c:pt>
                <c:pt idx="697">
                  <c:v>43.005156556436035</c:v>
                </c:pt>
                <c:pt idx="698">
                  <c:v>43.375772743257961</c:v>
                </c:pt>
                <c:pt idx="699">
                  <c:v>40.456648726968645</c:v>
                </c:pt>
                <c:pt idx="700">
                  <c:v>57.005214315897952</c:v>
                </c:pt>
                <c:pt idx="701">
                  <c:v>60.601632764048759</c:v>
                </c:pt>
                <c:pt idx="702">
                  <c:v>68.654521310607052</c:v>
                </c:pt>
                <c:pt idx="703">
                  <c:v>74.914045792120575</c:v>
                </c:pt>
                <c:pt idx="704">
                  <c:v>55.088905804738062</c:v>
                </c:pt>
                <c:pt idx="705">
                  <c:v>49.680009974182155</c:v>
                </c:pt>
                <c:pt idx="706">
                  <c:v>51.731037438568265</c:v>
                </c:pt>
                <c:pt idx="707">
                  <c:v>48.890799294577683</c:v>
                </c:pt>
                <c:pt idx="708">
                  <c:v>49.149198925329884</c:v>
                </c:pt>
                <c:pt idx="709">
                  <c:v>47.927615120013556</c:v>
                </c:pt>
                <c:pt idx="710">
                  <c:v>49.347919262117856</c:v>
                </c:pt>
                <c:pt idx="711">
                  <c:v>49.429023062520528</c:v>
                </c:pt>
                <c:pt idx="712">
                  <c:v>53.432773343060013</c:v>
                </c:pt>
                <c:pt idx="713">
                  <c:v>53.285991704422592</c:v>
                </c:pt>
                <c:pt idx="714">
                  <c:v>56.535040379936547</c:v>
                </c:pt>
                <c:pt idx="715">
                  <c:v>53.108910703659113</c:v>
                </c:pt>
                <c:pt idx="716">
                  <c:v>51.694831540849464</c:v>
                </c:pt>
                <c:pt idx="717">
                  <c:v>51.746307596895399</c:v>
                </c:pt>
                <c:pt idx="718">
                  <c:v>50.568822277916766</c:v>
                </c:pt>
                <c:pt idx="719">
                  <c:v>52.672672892941463</c:v>
                </c:pt>
                <c:pt idx="720">
                  <c:v>47.570441040727829</c:v>
                </c:pt>
                <c:pt idx="721">
                  <c:v>43.379803417788139</c:v>
                </c:pt>
                <c:pt idx="722">
                  <c:v>46.93594992823067</c:v>
                </c:pt>
                <c:pt idx="723">
                  <c:v>48.90949392053821</c:v>
                </c:pt>
                <c:pt idx="724">
                  <c:v>62.374027977438537</c:v>
                </c:pt>
                <c:pt idx="725">
                  <c:v>62.173017841246143</c:v>
                </c:pt>
                <c:pt idx="726">
                  <c:v>53.147262116935572</c:v>
                </c:pt>
                <c:pt idx="727">
                  <c:v>39.804978999164391</c:v>
                </c:pt>
                <c:pt idx="728">
                  <c:v>40.596696123149655</c:v>
                </c:pt>
                <c:pt idx="729">
                  <c:v>42.768607395225089</c:v>
                </c:pt>
                <c:pt idx="730">
                  <c:v>44.288470880190552</c:v>
                </c:pt>
                <c:pt idx="731">
                  <c:v>47.384619847271175</c:v>
                </c:pt>
                <c:pt idx="732">
                  <c:v>45.805933506621216</c:v>
                </c:pt>
                <c:pt idx="733">
                  <c:v>42.845918640163262</c:v>
                </c:pt>
                <c:pt idx="734">
                  <c:v>44.269094922807533</c:v>
                </c:pt>
                <c:pt idx="735">
                  <c:v>40.749189212587183</c:v>
                </c:pt>
                <c:pt idx="736">
                  <c:v>40.379280131392626</c:v>
                </c:pt>
                <c:pt idx="737">
                  <c:v>42.568123230669471</c:v>
                </c:pt>
                <c:pt idx="738">
                  <c:v>45.906359857320808</c:v>
                </c:pt>
                <c:pt idx="739">
                  <c:v>51.329733557171323</c:v>
                </c:pt>
                <c:pt idx="740">
                  <c:v>53.440180011590144</c:v>
                </c:pt>
                <c:pt idx="741">
                  <c:v>51.934125969145057</c:v>
                </c:pt>
                <c:pt idx="742">
                  <c:v>55.637580400042843</c:v>
                </c:pt>
                <c:pt idx="743">
                  <c:v>52.648252514998113</c:v>
                </c:pt>
              </c:numCache>
            </c:numRef>
          </c:yVal>
          <c:smooth val="1"/>
        </c:ser>
        <c:ser>
          <c:idx val="2"/>
          <c:order val="2"/>
          <c:tx>
            <c:v>Fjärrvärmeprognos</c:v>
          </c:tx>
          <c:spPr>
            <a:ln w="12700"/>
          </c:spPr>
          <c:marker>
            <c:symbol val="none"/>
          </c:marker>
          <c:xVal>
            <c:numRef>
              <c:f>Blad1!$A$2:$A$745</c:f>
              <c:numCache>
                <c:formatCode>General</c:formatCode>
                <c:ptCount val="7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numCache>
            </c:numRef>
          </c:xVal>
          <c:yVal>
            <c:numRef>
              <c:f>Blad1!$D$2:$D$745</c:f>
              <c:numCache>
                <c:formatCode>General</c:formatCode>
                <c:ptCount val="744"/>
                <c:pt idx="371">
                  <c:v>123.32529422434847</c:v>
                </c:pt>
                <c:pt idx="372">
                  <c:v>123.09715625292736</c:v>
                </c:pt>
                <c:pt idx="373">
                  <c:v>117.27907917317845</c:v>
                </c:pt>
                <c:pt idx="374">
                  <c:v>111.09111052698194</c:v>
                </c:pt>
                <c:pt idx="375">
                  <c:v>107.47902228661047</c:v>
                </c:pt>
                <c:pt idx="376">
                  <c:v>107.74152788240494</c:v>
                </c:pt>
                <c:pt idx="377">
                  <c:v>109.05932522423022</c:v>
                </c:pt>
                <c:pt idx="378">
                  <c:v>109.93180324492043</c:v>
                </c:pt>
                <c:pt idx="379">
                  <c:v>116.04052815465117</c:v>
                </c:pt>
                <c:pt idx="380">
                  <c:v>124.41397683779279</c:v>
                </c:pt>
                <c:pt idx="381">
                  <c:v>134.10280971393004</c:v>
                </c:pt>
                <c:pt idx="382">
                  <c:v>143.01892542809094</c:v>
                </c:pt>
                <c:pt idx="383">
                  <c:v>148.65753796313504</c:v>
                </c:pt>
                <c:pt idx="384">
                  <c:v>151.77658023680186</c:v>
                </c:pt>
                <c:pt idx="385">
                  <c:v>154.5242972788173</c:v>
                </c:pt>
                <c:pt idx="386">
                  <c:v>153.15927321452472</c:v>
                </c:pt>
                <c:pt idx="387">
                  <c:v>150.6697643383157</c:v>
                </c:pt>
                <c:pt idx="388">
                  <c:v>152.66146334878701</c:v>
                </c:pt>
                <c:pt idx="389">
                  <c:v>155.69554330547641</c:v>
                </c:pt>
                <c:pt idx="390">
                  <c:v>156.58758334744886</c:v>
                </c:pt>
                <c:pt idx="391">
                  <c:v>154.08471955752219</c:v>
                </c:pt>
                <c:pt idx="392">
                  <c:v>150.84206088907447</c:v>
                </c:pt>
                <c:pt idx="393">
                  <c:v>148.80549478547547</c:v>
                </c:pt>
                <c:pt idx="394">
                  <c:v>144.5505226385302</c:v>
                </c:pt>
                <c:pt idx="395">
                  <c:v>141.25059328881972</c:v>
                </c:pt>
                <c:pt idx="396">
                  <c:v>133.49475290933498</c:v>
                </c:pt>
                <c:pt idx="397">
                  <c:v>126.96791779977764</c:v>
                </c:pt>
                <c:pt idx="398">
                  <c:v>126.25628270396714</c:v>
                </c:pt>
                <c:pt idx="399">
                  <c:v>126.14842103556298</c:v>
                </c:pt>
                <c:pt idx="400">
                  <c:v>129.41971126926038</c:v>
                </c:pt>
                <c:pt idx="401">
                  <c:v>131.99513637487047</c:v>
                </c:pt>
                <c:pt idx="402">
                  <c:v>133.89567151899467</c:v>
                </c:pt>
                <c:pt idx="403">
                  <c:v>134.8096686057653</c:v>
                </c:pt>
                <c:pt idx="404">
                  <c:v>136.15512054614038</c:v>
                </c:pt>
                <c:pt idx="405">
                  <c:v>136.82045481369897</c:v>
                </c:pt>
                <c:pt idx="406">
                  <c:v>140.91602297950948</c:v>
                </c:pt>
                <c:pt idx="407">
                  <c:v>143.65752351046947</c:v>
                </c:pt>
                <c:pt idx="408">
                  <c:v>144.40161197368533</c:v>
                </c:pt>
                <c:pt idx="409">
                  <c:v>145.7823932812698</c:v>
                </c:pt>
                <c:pt idx="410">
                  <c:v>148.68808518364477</c:v>
                </c:pt>
                <c:pt idx="411">
                  <c:v>153.49336873497134</c:v>
                </c:pt>
                <c:pt idx="412">
                  <c:v>154.33434293102601</c:v>
                </c:pt>
                <c:pt idx="413">
                  <c:v>155.10229165389825</c:v>
                </c:pt>
                <c:pt idx="414">
                  <c:v>159.28996402633678</c:v>
                </c:pt>
                <c:pt idx="415">
                  <c:v>158.47668128247665</c:v>
                </c:pt>
                <c:pt idx="416">
                  <c:v>156.3799634814475</c:v>
                </c:pt>
                <c:pt idx="417">
                  <c:v>154.51522644143196</c:v>
                </c:pt>
                <c:pt idx="418">
                  <c:v>152.24240096692188</c:v>
                </c:pt>
                <c:pt idx="419">
                  <c:v>153.35209440333207</c:v>
                </c:pt>
                <c:pt idx="420">
                  <c:v>150.89646633735492</c:v>
                </c:pt>
                <c:pt idx="421">
                  <c:v>144.48609090232748</c:v>
                </c:pt>
                <c:pt idx="422">
                  <c:v>143.19551849994932</c:v>
                </c:pt>
                <c:pt idx="423">
                  <c:v>143.59023122554746</c:v>
                </c:pt>
                <c:pt idx="424">
                  <c:v>142.00374958310118</c:v>
                </c:pt>
                <c:pt idx="425">
                  <c:v>137.50297173985223</c:v>
                </c:pt>
                <c:pt idx="426">
                  <c:v>137.30537560553205</c:v>
                </c:pt>
                <c:pt idx="427">
                  <c:v>140.36619083851264</c:v>
                </c:pt>
                <c:pt idx="428">
                  <c:v>142.77646751413579</c:v>
                </c:pt>
                <c:pt idx="429">
                  <c:v>151.80903849822019</c:v>
                </c:pt>
                <c:pt idx="430">
                  <c:v>155.42970237210153</c:v>
                </c:pt>
                <c:pt idx="431">
                  <c:v>160.57576252317583</c:v>
                </c:pt>
                <c:pt idx="432">
                  <c:v>165.98528079292066</c:v>
                </c:pt>
                <c:pt idx="433">
                  <c:v>169.7209655090131</c:v>
                </c:pt>
                <c:pt idx="434">
                  <c:v>171.31700188843544</c:v>
                </c:pt>
                <c:pt idx="435">
                  <c:v>179.50240061599229</c:v>
                </c:pt>
                <c:pt idx="436">
                  <c:v>181.66401516498919</c:v>
                </c:pt>
                <c:pt idx="437">
                  <c:v>174.89662143921657</c:v>
                </c:pt>
                <c:pt idx="438">
                  <c:v>163.43898043766254</c:v>
                </c:pt>
                <c:pt idx="439">
                  <c:v>155.25501476983996</c:v>
                </c:pt>
                <c:pt idx="440">
                  <c:v>142.88337743746769</c:v>
                </c:pt>
                <c:pt idx="441">
                  <c:v>128.96534133348885</c:v>
                </c:pt>
                <c:pt idx="442">
                  <c:v>116.31591862948395</c:v>
                </c:pt>
                <c:pt idx="443">
                  <c:v>117.37262837989107</c:v>
                </c:pt>
                <c:pt idx="444">
                  <c:v>111.78651074162266</c:v>
                </c:pt>
                <c:pt idx="445">
                  <c:v>109.54136613600885</c:v>
                </c:pt>
                <c:pt idx="446">
                  <c:v>117.32489413113115</c:v>
                </c:pt>
                <c:pt idx="447">
                  <c:v>127.01516591605831</c:v>
                </c:pt>
                <c:pt idx="448">
                  <c:v>108.1739535502425</c:v>
                </c:pt>
                <c:pt idx="449">
                  <c:v>107.36925209422047</c:v>
                </c:pt>
                <c:pt idx="450">
                  <c:v>115.66443458439403</c:v>
                </c:pt>
                <c:pt idx="451">
                  <c:v>118.12720306307889</c:v>
                </c:pt>
                <c:pt idx="452">
                  <c:v>121.22095211539605</c:v>
                </c:pt>
                <c:pt idx="453">
                  <c:v>131.97126549258999</c:v>
                </c:pt>
                <c:pt idx="454">
                  <c:v>141.46918780133853</c:v>
                </c:pt>
                <c:pt idx="455">
                  <c:v>149.89179038060777</c:v>
                </c:pt>
                <c:pt idx="456">
                  <c:v>153.78308215865954</c:v>
                </c:pt>
                <c:pt idx="457">
                  <c:v>157.59226886936329</c:v>
                </c:pt>
                <c:pt idx="458">
                  <c:v>160.83539919363463</c:v>
                </c:pt>
                <c:pt idx="459">
                  <c:v>163.08388378176582</c:v>
                </c:pt>
                <c:pt idx="460">
                  <c:v>161.29502289260463</c:v>
                </c:pt>
                <c:pt idx="461">
                  <c:v>157.3393085065498</c:v>
                </c:pt>
                <c:pt idx="462">
                  <c:v>145.43540658948731</c:v>
                </c:pt>
                <c:pt idx="463">
                  <c:v>135.32465413865938</c:v>
                </c:pt>
                <c:pt idx="464">
                  <c:v>125.94701141890597</c:v>
                </c:pt>
                <c:pt idx="465">
                  <c:v>116.02382054709508</c:v>
                </c:pt>
                <c:pt idx="466">
                  <c:v>113.45270148842845</c:v>
                </c:pt>
                <c:pt idx="467">
                  <c:v>115.95652812234529</c:v>
                </c:pt>
                <c:pt idx="468">
                  <c:v>119.69365055212808</c:v>
                </c:pt>
                <c:pt idx="469">
                  <c:v>109.40725375071881</c:v>
                </c:pt>
                <c:pt idx="470">
                  <c:v>109.04642575055605</c:v>
                </c:pt>
                <c:pt idx="471">
                  <c:v>112.19554398655028</c:v>
                </c:pt>
                <c:pt idx="472">
                  <c:v>117.32965656196409</c:v>
                </c:pt>
                <c:pt idx="473">
                  <c:v>130.49359894156672</c:v>
                </c:pt>
                <c:pt idx="474">
                  <c:v>122.31679849296597</c:v>
                </c:pt>
                <c:pt idx="475">
                  <c:v>123.92094394508862</c:v>
                </c:pt>
                <c:pt idx="476">
                  <c:v>127.06957407352093</c:v>
                </c:pt>
                <c:pt idx="477">
                  <c:v>130.9346103280711</c:v>
                </c:pt>
                <c:pt idx="478">
                  <c:v>137.81129743231187</c:v>
                </c:pt>
                <c:pt idx="479">
                  <c:v>146.04919148295778</c:v>
                </c:pt>
                <c:pt idx="480">
                  <c:v>154.50186020157378</c:v>
                </c:pt>
                <c:pt idx="481">
                  <c:v>155.70938651902242</c:v>
                </c:pt>
                <c:pt idx="482">
                  <c:v>156.3241223011162</c:v>
                </c:pt>
                <c:pt idx="483">
                  <c:v>159.72762899382636</c:v>
                </c:pt>
                <c:pt idx="484">
                  <c:v>160.1085010184301</c:v>
                </c:pt>
                <c:pt idx="485">
                  <c:v>155.05932895543592</c:v>
                </c:pt>
                <c:pt idx="486">
                  <c:v>152.95212502182636</c:v>
                </c:pt>
                <c:pt idx="487">
                  <c:v>145.89836907806261</c:v>
                </c:pt>
                <c:pt idx="488">
                  <c:v>131.33170902326742</c:v>
                </c:pt>
                <c:pt idx="489">
                  <c:v>115.50549567401964</c:v>
                </c:pt>
                <c:pt idx="490">
                  <c:v>102.34204860316405</c:v>
                </c:pt>
                <c:pt idx="491">
                  <c:v>97.871814799319836</c:v>
                </c:pt>
                <c:pt idx="492">
                  <c:v>92.999712528432042</c:v>
                </c:pt>
                <c:pt idx="493">
                  <c:v>87.765348749480793</c:v>
                </c:pt>
                <c:pt idx="494">
                  <c:v>90.990837134182371</c:v>
                </c:pt>
                <c:pt idx="495">
                  <c:v>103.35626789646271</c:v>
                </c:pt>
                <c:pt idx="496">
                  <c:v>116.07058714524985</c:v>
                </c:pt>
                <c:pt idx="497">
                  <c:v>117.28909988542772</c:v>
                </c:pt>
                <c:pt idx="498">
                  <c:v>113.25701520646727</c:v>
                </c:pt>
                <c:pt idx="499">
                  <c:v>111.90917415034573</c:v>
                </c:pt>
                <c:pt idx="500">
                  <c:v>116.94593576485526</c:v>
                </c:pt>
                <c:pt idx="501">
                  <c:v>122.40891074849341</c:v>
                </c:pt>
                <c:pt idx="502">
                  <c:v>125.40958650159168</c:v>
                </c:pt>
                <c:pt idx="503">
                  <c:v>128.47660622034314</c:v>
                </c:pt>
                <c:pt idx="504">
                  <c:v>134.05174093160636</c:v>
                </c:pt>
                <c:pt idx="505">
                  <c:v>139.277508015324</c:v>
                </c:pt>
                <c:pt idx="506">
                  <c:v>146.96414122368981</c:v>
                </c:pt>
                <c:pt idx="507">
                  <c:v>150.95421768029266</c:v>
                </c:pt>
                <c:pt idx="508">
                  <c:v>153.62414436691594</c:v>
                </c:pt>
                <c:pt idx="509">
                  <c:v>153.90192605492845</c:v>
                </c:pt>
                <c:pt idx="510">
                  <c:v>149.95860927495258</c:v>
                </c:pt>
                <c:pt idx="511">
                  <c:v>141.31979983071008</c:v>
                </c:pt>
                <c:pt idx="512">
                  <c:v>127.77929442296148</c:v>
                </c:pt>
                <c:pt idx="513">
                  <c:v>112.17501373786745</c:v>
                </c:pt>
                <c:pt idx="514">
                  <c:v>99.302226976720519</c:v>
                </c:pt>
                <c:pt idx="515">
                  <c:v>93.054130246692878</c:v>
                </c:pt>
                <c:pt idx="516">
                  <c:v>85.349835850442958</c:v>
                </c:pt>
                <c:pt idx="517">
                  <c:v>79.095997013695538</c:v>
                </c:pt>
                <c:pt idx="518">
                  <c:v>75.479155326495658</c:v>
                </c:pt>
                <c:pt idx="519">
                  <c:v>80.372260817153418</c:v>
                </c:pt>
                <c:pt idx="520">
                  <c:v>81.736337523502741</c:v>
                </c:pt>
                <c:pt idx="521">
                  <c:v>82.099547071175166</c:v>
                </c:pt>
                <c:pt idx="522">
                  <c:v>79.031567497276285</c:v>
                </c:pt>
                <c:pt idx="523">
                  <c:v>84.628185443273779</c:v>
                </c:pt>
                <c:pt idx="524">
                  <c:v>96.508701985675728</c:v>
                </c:pt>
                <c:pt idx="525">
                  <c:v>108.10856926494922</c:v>
                </c:pt>
                <c:pt idx="526">
                  <c:v>119.82872013581795</c:v>
                </c:pt>
                <c:pt idx="527">
                  <c:v>129.52614968970781</c:v>
                </c:pt>
                <c:pt idx="528">
                  <c:v>138.07093765529495</c:v>
                </c:pt>
                <c:pt idx="529">
                  <c:v>144.54193358144957</c:v>
                </c:pt>
                <c:pt idx="530">
                  <c:v>147.42615231676481</c:v>
                </c:pt>
                <c:pt idx="531">
                  <c:v>147.82993056625389</c:v>
                </c:pt>
                <c:pt idx="532">
                  <c:v>146.38711076316213</c:v>
                </c:pt>
                <c:pt idx="533">
                  <c:v>142.38556945941801</c:v>
                </c:pt>
                <c:pt idx="534">
                  <c:v>132.72394112519595</c:v>
                </c:pt>
                <c:pt idx="535">
                  <c:v>124.92466822667654</c:v>
                </c:pt>
                <c:pt idx="536">
                  <c:v>110.34797604610236</c:v>
                </c:pt>
                <c:pt idx="537">
                  <c:v>94.65970943393765</c:v>
                </c:pt>
                <c:pt idx="538">
                  <c:v>81.890015722935203</c:v>
                </c:pt>
                <c:pt idx="539">
                  <c:v>74.851056275908334</c:v>
                </c:pt>
                <c:pt idx="540">
                  <c:v>75.443836411492313</c:v>
                </c:pt>
                <c:pt idx="541">
                  <c:v>70.601800279952741</c:v>
                </c:pt>
                <c:pt idx="542">
                  <c:v>67.983908662926908</c:v>
                </c:pt>
                <c:pt idx="543">
                  <c:v>74.280694899988291</c:v>
                </c:pt>
                <c:pt idx="544">
                  <c:v>71.715779225941816</c:v>
                </c:pt>
                <c:pt idx="545">
                  <c:v>76.489559319684219</c:v>
                </c:pt>
                <c:pt idx="546">
                  <c:v>81.986903046327427</c:v>
                </c:pt>
                <c:pt idx="547">
                  <c:v>89.502673456537011</c:v>
                </c:pt>
                <c:pt idx="548">
                  <c:v>98.749539460674427</c:v>
                </c:pt>
                <c:pt idx="549">
                  <c:v>110.97989983524862</c:v>
                </c:pt>
                <c:pt idx="550">
                  <c:v>122.53491704555481</c:v>
                </c:pt>
                <c:pt idx="551">
                  <c:v>131.12075028463892</c:v>
                </c:pt>
                <c:pt idx="552">
                  <c:v>138.10863886938682</c:v>
                </c:pt>
                <c:pt idx="553">
                  <c:v>144.0722886720888</c:v>
                </c:pt>
                <c:pt idx="554">
                  <c:v>150.62203334057764</c:v>
                </c:pt>
                <c:pt idx="555">
                  <c:v>154.51141044217567</c:v>
                </c:pt>
                <c:pt idx="556">
                  <c:v>155.38912935306954</c:v>
                </c:pt>
                <c:pt idx="557">
                  <c:v>153.22609113006902</c:v>
                </c:pt>
                <c:pt idx="558">
                  <c:v>150.84062344848701</c:v>
                </c:pt>
                <c:pt idx="559">
                  <c:v>141.01004257047703</c:v>
                </c:pt>
                <c:pt idx="560">
                  <c:v>125.02633014601028</c:v>
                </c:pt>
                <c:pt idx="561">
                  <c:v>107.99115725107249</c:v>
                </c:pt>
                <c:pt idx="562">
                  <c:v>94.83295676844503</c:v>
                </c:pt>
                <c:pt idx="563">
                  <c:v>83.78912081992253</c:v>
                </c:pt>
                <c:pt idx="564">
                  <c:v>77.833592049658549</c:v>
                </c:pt>
                <c:pt idx="565">
                  <c:v>80.084449432890153</c:v>
                </c:pt>
                <c:pt idx="566">
                  <c:v>80.093519745919309</c:v>
                </c:pt>
                <c:pt idx="567">
                  <c:v>74.837690123444318</c:v>
                </c:pt>
                <c:pt idx="568">
                  <c:v>76.989751449554689</c:v>
                </c:pt>
                <c:pt idx="569">
                  <c:v>78.930862584075427</c:v>
                </c:pt>
                <c:pt idx="570">
                  <c:v>85.133154441306488</c:v>
                </c:pt>
                <c:pt idx="571">
                  <c:v>93.864555369504473</c:v>
                </c:pt>
                <c:pt idx="572">
                  <c:v>101.63471177631648</c:v>
                </c:pt>
                <c:pt idx="573">
                  <c:v>112.13731325787573</c:v>
                </c:pt>
                <c:pt idx="574">
                  <c:v>123.59686772112296</c:v>
                </c:pt>
                <c:pt idx="575">
                  <c:v>131.04629323931107</c:v>
                </c:pt>
                <c:pt idx="576">
                  <c:v>137.86427459879303</c:v>
                </c:pt>
                <c:pt idx="577">
                  <c:v>142.17986632797923</c:v>
                </c:pt>
                <c:pt idx="578">
                  <c:v>147.00423204293182</c:v>
                </c:pt>
                <c:pt idx="579">
                  <c:v>152.83710460565737</c:v>
                </c:pt>
                <c:pt idx="580">
                  <c:v>155.29176463649998</c:v>
                </c:pt>
                <c:pt idx="581">
                  <c:v>149.77533504076945</c:v>
                </c:pt>
                <c:pt idx="582">
                  <c:v>135.39338351459551</c:v>
                </c:pt>
                <c:pt idx="583">
                  <c:v>119.64639771662192</c:v>
                </c:pt>
                <c:pt idx="584">
                  <c:v>105.16087326516644</c:v>
                </c:pt>
                <c:pt idx="585">
                  <c:v>92.928601080627971</c:v>
                </c:pt>
                <c:pt idx="586">
                  <c:v>84.188609592188158</c:v>
                </c:pt>
                <c:pt idx="587">
                  <c:v>78.052185793118113</c:v>
                </c:pt>
                <c:pt idx="588">
                  <c:v>72.117659613394963</c:v>
                </c:pt>
                <c:pt idx="589">
                  <c:v>66.105328151552285</c:v>
                </c:pt>
                <c:pt idx="590">
                  <c:v>60.118293127127416</c:v>
                </c:pt>
                <c:pt idx="591">
                  <c:v>56.562542944541143</c:v>
                </c:pt>
                <c:pt idx="592">
                  <c:v>55.057200418631894</c:v>
                </c:pt>
                <c:pt idx="593">
                  <c:v>52.552410521239999</c:v>
                </c:pt>
                <c:pt idx="594">
                  <c:v>53.017287791143112</c:v>
                </c:pt>
                <c:pt idx="595">
                  <c:v>62.728077502335552</c:v>
                </c:pt>
                <c:pt idx="596">
                  <c:v>70.186092042647942</c:v>
                </c:pt>
                <c:pt idx="597">
                  <c:v>81.075293222570451</c:v>
                </c:pt>
                <c:pt idx="598">
                  <c:v>96.585542920645182</c:v>
                </c:pt>
                <c:pt idx="599">
                  <c:v>103.53811313222585</c:v>
                </c:pt>
                <c:pt idx="600">
                  <c:v>109.72416989854457</c:v>
                </c:pt>
                <c:pt idx="601">
                  <c:v>115.94172549061847</c:v>
                </c:pt>
                <c:pt idx="602">
                  <c:v>116.72542404148388</c:v>
                </c:pt>
                <c:pt idx="603">
                  <c:v>119.41873750542806</c:v>
                </c:pt>
                <c:pt idx="604">
                  <c:v>121.80420032795806</c:v>
                </c:pt>
                <c:pt idx="605">
                  <c:v>117.4752430930163</c:v>
                </c:pt>
                <c:pt idx="606">
                  <c:v>116.21903266942336</c:v>
                </c:pt>
                <c:pt idx="607">
                  <c:v>106.7745683810962</c:v>
                </c:pt>
                <c:pt idx="608">
                  <c:v>99.341369092165422</c:v>
                </c:pt>
                <c:pt idx="609">
                  <c:v>91.072448505185847</c:v>
                </c:pt>
                <c:pt idx="610">
                  <c:v>83.275095823840758</c:v>
                </c:pt>
                <c:pt idx="611">
                  <c:v>78.045498338494127</c:v>
                </c:pt>
                <c:pt idx="612">
                  <c:v>73.259325895363645</c:v>
                </c:pt>
                <c:pt idx="613">
                  <c:v>67.540988927222756</c:v>
                </c:pt>
                <c:pt idx="614">
                  <c:v>61.155420808290494</c:v>
                </c:pt>
                <c:pt idx="615">
                  <c:v>63.612005758052675</c:v>
                </c:pt>
                <c:pt idx="616">
                  <c:v>62.140543832630158</c:v>
                </c:pt>
                <c:pt idx="617">
                  <c:v>62.390156893757208</c:v>
                </c:pt>
                <c:pt idx="618">
                  <c:v>66.955362208427999</c:v>
                </c:pt>
                <c:pt idx="619">
                  <c:v>74.354200270155502</c:v>
                </c:pt>
                <c:pt idx="620">
                  <c:v>77.239373180070601</c:v>
                </c:pt>
                <c:pt idx="621">
                  <c:v>89.751336083485228</c:v>
                </c:pt>
                <c:pt idx="622">
                  <c:v>103.51281520912927</c:v>
                </c:pt>
                <c:pt idx="623">
                  <c:v>112.87566933247565</c:v>
                </c:pt>
                <c:pt idx="624">
                  <c:v>121.34695792305671</c:v>
                </c:pt>
                <c:pt idx="625">
                  <c:v>128.2460754277113</c:v>
                </c:pt>
                <c:pt idx="626">
                  <c:v>132.07245194139571</c:v>
                </c:pt>
                <c:pt idx="627">
                  <c:v>135.7422653067955</c:v>
                </c:pt>
                <c:pt idx="628">
                  <c:v>139.60253584453443</c:v>
                </c:pt>
                <c:pt idx="629">
                  <c:v>140.93415626454973</c:v>
                </c:pt>
                <c:pt idx="630">
                  <c:v>131.63000800831389</c:v>
                </c:pt>
                <c:pt idx="631">
                  <c:v>118.41548666685118</c:v>
                </c:pt>
                <c:pt idx="632">
                  <c:v>106.61849604955815</c:v>
                </c:pt>
                <c:pt idx="633">
                  <c:v>99.492190762959311</c:v>
                </c:pt>
                <c:pt idx="634">
                  <c:v>94.739890967548035</c:v>
                </c:pt>
                <c:pt idx="635">
                  <c:v>89.566619811842713</c:v>
                </c:pt>
                <c:pt idx="636">
                  <c:v>84.751802974161009</c:v>
                </c:pt>
                <c:pt idx="637">
                  <c:v>78.093234667209927</c:v>
                </c:pt>
                <c:pt idx="638">
                  <c:v>71.335860882168348</c:v>
                </c:pt>
                <c:pt idx="639">
                  <c:v>64.988962431951279</c:v>
                </c:pt>
                <c:pt idx="640">
                  <c:v>61.258991583704393</c:v>
                </c:pt>
                <c:pt idx="641">
                  <c:v>59.469180789091908</c:v>
                </c:pt>
                <c:pt idx="642">
                  <c:v>59.741710225806052</c:v>
                </c:pt>
                <c:pt idx="643">
                  <c:v>73.873101245516452</c:v>
                </c:pt>
                <c:pt idx="644">
                  <c:v>90.900154628656523</c:v>
                </c:pt>
                <c:pt idx="645">
                  <c:v>101.37506882667078</c:v>
                </c:pt>
                <c:pt idx="646">
                  <c:v>110.10313387545281</c:v>
                </c:pt>
                <c:pt idx="647">
                  <c:v>117.05093781090778</c:v>
                </c:pt>
                <c:pt idx="648">
                  <c:v>124.01305878744924</c:v>
                </c:pt>
                <c:pt idx="649">
                  <c:v>132.58648090512187</c:v>
                </c:pt>
                <c:pt idx="650">
                  <c:v>141.78467622668322</c:v>
                </c:pt>
                <c:pt idx="651">
                  <c:v>148.51006033426646</c:v>
                </c:pt>
                <c:pt idx="652">
                  <c:v>153.49241202597565</c:v>
                </c:pt>
                <c:pt idx="653">
                  <c:v>150.11754839507023</c:v>
                </c:pt>
                <c:pt idx="654">
                  <c:v>137.54210759795748</c:v>
                </c:pt>
                <c:pt idx="655">
                  <c:v>119.30466460451123</c:v>
                </c:pt>
                <c:pt idx="656">
                  <c:v>104.30558090939616</c:v>
                </c:pt>
                <c:pt idx="657">
                  <c:v>81.629416711000758</c:v>
                </c:pt>
                <c:pt idx="658">
                  <c:v>71.86660879706578</c:v>
                </c:pt>
                <c:pt idx="659">
                  <c:v>64.862964157570119</c:v>
                </c:pt>
                <c:pt idx="660">
                  <c:v>55.313969465903426</c:v>
                </c:pt>
                <c:pt idx="661">
                  <c:v>48.525103549414467</c:v>
                </c:pt>
                <c:pt idx="662">
                  <c:v>42.119016490458336</c:v>
                </c:pt>
                <c:pt idx="663">
                  <c:v>36.529569177677324</c:v>
                </c:pt>
                <c:pt idx="664">
                  <c:v>35.695755022806075</c:v>
                </c:pt>
                <c:pt idx="665">
                  <c:v>40.743014987440226</c:v>
                </c:pt>
                <c:pt idx="666">
                  <c:v>49.132210846197793</c:v>
                </c:pt>
                <c:pt idx="667">
                  <c:v>59.116000658015395</c:v>
                </c:pt>
                <c:pt idx="668">
                  <c:v>67.954314376036052</c:v>
                </c:pt>
                <c:pt idx="669">
                  <c:v>77.842182347719685</c:v>
                </c:pt>
                <c:pt idx="670">
                  <c:v>85.987484425009825</c:v>
                </c:pt>
                <c:pt idx="671">
                  <c:v>93.131928310146748</c:v>
                </c:pt>
                <c:pt idx="672">
                  <c:v>96.956862454275623</c:v>
                </c:pt>
                <c:pt idx="673">
                  <c:v>100.39282253623855</c:v>
                </c:pt>
                <c:pt idx="674">
                  <c:v>102.17404738496315</c:v>
                </c:pt>
                <c:pt idx="675">
                  <c:v>105.3532107335422</c:v>
                </c:pt>
                <c:pt idx="676">
                  <c:v>107.57113043466428</c:v>
                </c:pt>
                <c:pt idx="677">
                  <c:v>104.89120414994854</c:v>
                </c:pt>
                <c:pt idx="678">
                  <c:v>96.284377881120449</c:v>
                </c:pt>
                <c:pt idx="679">
                  <c:v>83.416835401025935</c:v>
                </c:pt>
                <c:pt idx="680">
                  <c:v>66.826971567279713</c:v>
                </c:pt>
                <c:pt idx="681">
                  <c:v>52.877442929845444</c:v>
                </c:pt>
                <c:pt idx="682">
                  <c:v>42.247889820799884</c:v>
                </c:pt>
                <c:pt idx="683">
                  <c:v>33.87587546705322</c:v>
                </c:pt>
                <c:pt idx="684">
                  <c:v>30.301028543685128</c:v>
                </c:pt>
                <c:pt idx="685">
                  <c:v>28.229624151799499</c:v>
                </c:pt>
                <c:pt idx="686">
                  <c:v>22.139497125944931</c:v>
                </c:pt>
                <c:pt idx="687">
                  <c:v>17.557725184024207</c:v>
                </c:pt>
                <c:pt idx="688">
                  <c:v>15.532002757507314</c:v>
                </c:pt>
                <c:pt idx="689">
                  <c:v>15.661341508178964</c:v>
                </c:pt>
                <c:pt idx="690">
                  <c:v>21.725704089454229</c:v>
                </c:pt>
                <c:pt idx="691">
                  <c:v>27.015894869217831</c:v>
                </c:pt>
                <c:pt idx="692">
                  <c:v>42.606327586584399</c:v>
                </c:pt>
                <c:pt idx="693">
                  <c:v>53.385753487841846</c:v>
                </c:pt>
                <c:pt idx="694">
                  <c:v>64.393796553991024</c:v>
                </c:pt>
                <c:pt idx="695">
                  <c:v>74.347044738454159</c:v>
                </c:pt>
                <c:pt idx="696">
                  <c:v>81.128750858461132</c:v>
                </c:pt>
                <c:pt idx="697">
                  <c:v>84.444424866869127</c:v>
                </c:pt>
                <c:pt idx="698">
                  <c:v>87.508584736048249</c:v>
                </c:pt>
                <c:pt idx="699">
                  <c:v>96.09442365568006</c:v>
                </c:pt>
                <c:pt idx="700">
                  <c:v>103.83164358640644</c:v>
                </c:pt>
                <c:pt idx="701">
                  <c:v>105.60761170930996</c:v>
                </c:pt>
                <c:pt idx="702">
                  <c:v>100.11457534050435</c:v>
                </c:pt>
                <c:pt idx="703">
                  <c:v>90.526443357487807</c:v>
                </c:pt>
                <c:pt idx="704">
                  <c:v>78.10182559450115</c:v>
                </c:pt>
                <c:pt idx="705">
                  <c:v>61.080501733483743</c:v>
                </c:pt>
                <c:pt idx="706">
                  <c:v>46.483294737836147</c:v>
                </c:pt>
                <c:pt idx="707">
                  <c:v>33.541776905328391</c:v>
                </c:pt>
                <c:pt idx="708">
                  <c:v>24.004723632485689</c:v>
                </c:pt>
                <c:pt idx="709">
                  <c:v>17.864485022705225</c:v>
                </c:pt>
                <c:pt idx="710">
                  <c:v>13.784669415919723</c:v>
                </c:pt>
                <c:pt idx="711">
                  <c:v>7.7608892222108068</c:v>
                </c:pt>
                <c:pt idx="712">
                  <c:v>11.498969409707851</c:v>
                </c:pt>
                <c:pt idx="713">
                  <c:v>21.412597578669949</c:v>
                </c:pt>
                <c:pt idx="714">
                  <c:v>27.497476618007326</c:v>
                </c:pt>
                <c:pt idx="715">
                  <c:v>36.081877747479155</c:v>
                </c:pt>
                <c:pt idx="716">
                  <c:v>45.394611844733525</c:v>
                </c:pt>
                <c:pt idx="717">
                  <c:v>57.692271722893537</c:v>
                </c:pt>
                <c:pt idx="718">
                  <c:v>69.209099331887145</c:v>
                </c:pt>
                <c:pt idx="719">
                  <c:v>79.285008460588458</c:v>
                </c:pt>
                <c:pt idx="720">
                  <c:v>86.495314968039565</c:v>
                </c:pt>
                <c:pt idx="721">
                  <c:v>96.571704199100978</c:v>
                </c:pt>
                <c:pt idx="722">
                  <c:v>104.59434585650845</c:v>
                </c:pt>
                <c:pt idx="723">
                  <c:v>110.67301313897363</c:v>
                </c:pt>
                <c:pt idx="724">
                  <c:v>116.39085011410094</c:v>
                </c:pt>
                <c:pt idx="725">
                  <c:v>112.32441221313825</c:v>
                </c:pt>
                <c:pt idx="726">
                  <c:v>104.39770209648999</c:v>
                </c:pt>
                <c:pt idx="727">
                  <c:v>90.457713002750751</c:v>
                </c:pt>
                <c:pt idx="728">
                  <c:v>72.012657444991603</c:v>
                </c:pt>
                <c:pt idx="729">
                  <c:v>58.273600871869789</c:v>
                </c:pt>
                <c:pt idx="730">
                  <c:v>47.739981016487761</c:v>
                </c:pt>
                <c:pt idx="731">
                  <c:v>38.77947558489393</c:v>
                </c:pt>
                <c:pt idx="732">
                  <c:v>30.631311735384831</c:v>
                </c:pt>
                <c:pt idx="733">
                  <c:v>24.392277470491166</c:v>
                </c:pt>
                <c:pt idx="734">
                  <c:v>19.230942192890691</c:v>
                </c:pt>
                <c:pt idx="735">
                  <c:v>14.067697971817752</c:v>
                </c:pt>
                <c:pt idx="736">
                  <c:v>12.987606652714696</c:v>
                </c:pt>
                <c:pt idx="737">
                  <c:v>13.757462357085776</c:v>
                </c:pt>
                <c:pt idx="738">
                  <c:v>14.624207290016923</c:v>
                </c:pt>
                <c:pt idx="739">
                  <c:v>23.33318851470683</c:v>
                </c:pt>
                <c:pt idx="740">
                  <c:v>34.868624267519834</c:v>
                </c:pt>
                <c:pt idx="741">
                  <c:v>48.408173385757152</c:v>
                </c:pt>
                <c:pt idx="742">
                  <c:v>61.984474140361705</c:v>
                </c:pt>
                <c:pt idx="743">
                  <c:v>70.664334328906548</c:v>
                </c:pt>
              </c:numCache>
            </c:numRef>
          </c:yVal>
          <c:smooth val="1"/>
        </c:ser>
        <c:axId val="120850304"/>
        <c:axId val="120851840"/>
      </c:scatterChart>
      <c:valAx>
        <c:axId val="120850304"/>
        <c:scaling>
          <c:orientation val="minMax"/>
        </c:scaling>
        <c:delete val="1"/>
        <c:axPos val="b"/>
        <c:numFmt formatCode="General" sourceLinked="1"/>
        <c:tickLblPos val="none"/>
        <c:crossAx val="120851840"/>
        <c:crosses val="autoZero"/>
        <c:crossBetween val="midCat"/>
      </c:valAx>
      <c:valAx>
        <c:axId val="120851840"/>
        <c:scaling>
          <c:orientation val="minMax"/>
        </c:scaling>
        <c:axPos val="l"/>
        <c:majorGridlines/>
        <c:numFmt formatCode="General" sourceLinked="1"/>
        <c:tickLblPos val="nextTo"/>
        <c:crossAx val="120850304"/>
        <c:crosses val="autoZero"/>
        <c:crossBetween val="midCat"/>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v-SE"/>
  <c:chart>
    <c:plotArea>
      <c:layout/>
      <c:lineChart>
        <c:grouping val="standard"/>
        <c:ser>
          <c:idx val="0"/>
          <c:order val="0"/>
          <c:spPr>
            <a:ln w="15875"/>
          </c:spPr>
          <c:marker>
            <c:symbol val="circle"/>
            <c:size val="2"/>
          </c:marker>
          <c:val>
            <c:numRef>
              <c:f>Blad1!$B$1:$BE$1</c:f>
              <c:numCache>
                <c:formatCode>#,000</c:formatCode>
                <c:ptCount val="56"/>
                <c:pt idx="0">
                  <c:v>427.93768696032066</c:v>
                </c:pt>
                <c:pt idx="1">
                  <c:v>516.25562445322646</c:v>
                </c:pt>
                <c:pt idx="2">
                  <c:v>494.47937742868243</c:v>
                </c:pt>
                <c:pt idx="3">
                  <c:v>451.31447696685791</c:v>
                </c:pt>
                <c:pt idx="4">
                  <c:v>440.81114864349365</c:v>
                </c:pt>
                <c:pt idx="5">
                  <c:v>446.45791721343994</c:v>
                </c:pt>
                <c:pt idx="6">
                  <c:v>536.24655850728357</c:v>
                </c:pt>
                <c:pt idx="7">
                  <c:v>459.66062641143878</c:v>
                </c:pt>
                <c:pt idx="8">
                  <c:v>442.85583305358887</c:v>
                </c:pt>
                <c:pt idx="9">
                  <c:v>455.93562602996832</c:v>
                </c:pt>
                <c:pt idx="10">
                  <c:v>442.27405993143719</c:v>
                </c:pt>
                <c:pt idx="11">
                  <c:v>435.56114673614394</c:v>
                </c:pt>
                <c:pt idx="12">
                  <c:v>432.41479269663495</c:v>
                </c:pt>
                <c:pt idx="13">
                  <c:v>444.88114579518623</c:v>
                </c:pt>
                <c:pt idx="14">
                  <c:v>430.47520796457377</c:v>
                </c:pt>
                <c:pt idx="15">
                  <c:v>427.17260392506932</c:v>
                </c:pt>
                <c:pt idx="16">
                  <c:v>429.95031166076672</c:v>
                </c:pt>
                <c:pt idx="17">
                  <c:v>421.28770605722553</c:v>
                </c:pt>
                <c:pt idx="18">
                  <c:v>387.32531547546364</c:v>
                </c:pt>
                <c:pt idx="19">
                  <c:v>384.94031143188369</c:v>
                </c:pt>
                <c:pt idx="20">
                  <c:v>455.29333591460482</c:v>
                </c:pt>
                <c:pt idx="21">
                  <c:v>467.49405924479169</c:v>
                </c:pt>
                <c:pt idx="22">
                  <c:v>485.19291877746565</c:v>
                </c:pt>
                <c:pt idx="23">
                  <c:v>414.03010114034015</c:v>
                </c:pt>
                <c:pt idx="24">
                  <c:v>396.28291829426894</c:v>
                </c:pt>
                <c:pt idx="25">
                  <c:v>375.92333157856564</c:v>
                </c:pt>
                <c:pt idx="26">
                  <c:v>377.69031143188369</c:v>
                </c:pt>
                <c:pt idx="27">
                  <c:v>420.31572755177814</c:v>
                </c:pt>
                <c:pt idx="28">
                  <c:v>395.07270526885969</c:v>
                </c:pt>
                <c:pt idx="29">
                  <c:v>392.73885409037263</c:v>
                </c:pt>
                <c:pt idx="30">
                  <c:v>384.43521022796625</c:v>
                </c:pt>
                <c:pt idx="31">
                  <c:v>371.60989379882932</c:v>
                </c:pt>
                <c:pt idx="32">
                  <c:v>373.97052160898829</c:v>
                </c:pt>
                <c:pt idx="33">
                  <c:v>373.85874970753969</c:v>
                </c:pt>
                <c:pt idx="34">
                  <c:v>463.02969010670978</c:v>
                </c:pt>
                <c:pt idx="35">
                  <c:v>440.73083464304608</c:v>
                </c:pt>
                <c:pt idx="36">
                  <c:v>388.50604343414307</c:v>
                </c:pt>
                <c:pt idx="37">
                  <c:v>407.53822644551053</c:v>
                </c:pt>
                <c:pt idx="38">
                  <c:v>377.24677244821385</c:v>
                </c:pt>
                <c:pt idx="39">
                  <c:v>361.54854043324787</c:v>
                </c:pt>
                <c:pt idx="40">
                  <c:v>358.64416662851971</c:v>
                </c:pt>
                <c:pt idx="41">
                  <c:v>383.99375152587669</c:v>
                </c:pt>
                <c:pt idx="42">
                  <c:v>383.50989564259845</c:v>
                </c:pt>
                <c:pt idx="43">
                  <c:v>386.73698298136395</c:v>
                </c:pt>
                <c:pt idx="44">
                  <c:v>445.52729384104413</c:v>
                </c:pt>
                <c:pt idx="45">
                  <c:v>492.08468945821124</c:v>
                </c:pt>
                <c:pt idx="46">
                  <c:v>417.87708409627265</c:v>
                </c:pt>
                <c:pt idx="47">
                  <c:v>361.40020815531415</c:v>
                </c:pt>
                <c:pt idx="48">
                  <c:v>414.44896030426031</c:v>
                </c:pt>
                <c:pt idx="49">
                  <c:v>408.1622902552287</c:v>
                </c:pt>
                <c:pt idx="50">
                  <c:v>384.90573024749096</c:v>
                </c:pt>
                <c:pt idx="51">
                  <c:v>359.50677108764643</c:v>
                </c:pt>
                <c:pt idx="52">
                  <c:v>325.21697870889625</c:v>
                </c:pt>
                <c:pt idx="53">
                  <c:v>305.43989721934008</c:v>
                </c:pt>
                <c:pt idx="54">
                  <c:v>288.05635166167696</c:v>
                </c:pt>
                <c:pt idx="55">
                  <c:v>328.1596876780244</c:v>
                </c:pt>
              </c:numCache>
            </c:numRef>
          </c:val>
        </c:ser>
        <c:dropLines>
          <c:spPr>
            <a:ln>
              <a:solidFill>
                <a:sysClr val="windowText" lastClr="000000">
                  <a:tint val="75000"/>
                  <a:shade val="95000"/>
                  <a:satMod val="105000"/>
                  <a:alpha val="50000"/>
                </a:sysClr>
              </a:solidFill>
            </a:ln>
          </c:spPr>
        </c:dropLines>
        <c:marker val="1"/>
        <c:axId val="117200768"/>
        <c:axId val="117219328"/>
      </c:lineChart>
      <c:catAx>
        <c:axId val="117200768"/>
        <c:scaling>
          <c:orientation val="minMax"/>
        </c:scaling>
        <c:axPos val="b"/>
        <c:title>
          <c:tx>
            <c:rich>
              <a:bodyPr/>
              <a:lstStyle/>
              <a:p>
                <a:pPr>
                  <a:defRPr/>
                </a:pPr>
                <a:r>
                  <a:rPr lang="sv-SE"/>
                  <a:t>[Dag]</a:t>
                </a:r>
              </a:p>
            </c:rich>
          </c:tx>
          <c:layout>
            <c:manualLayout>
              <c:xMode val="edge"/>
              <c:yMode val="edge"/>
              <c:x val="0.52587801524810518"/>
              <c:y val="0.89813982409224857"/>
            </c:manualLayout>
          </c:layout>
        </c:title>
        <c:majorTickMark val="none"/>
        <c:tickLblPos val="nextTo"/>
        <c:crossAx val="117219328"/>
        <c:crosses val="autoZero"/>
        <c:auto val="1"/>
        <c:lblAlgn val="ctr"/>
        <c:lblOffset val="100"/>
      </c:catAx>
      <c:valAx>
        <c:axId val="117219328"/>
        <c:scaling>
          <c:orientation val="minMax"/>
        </c:scaling>
        <c:axPos val="l"/>
        <c:majorGridlines/>
        <c:title>
          <c:tx>
            <c:rich>
              <a:bodyPr/>
              <a:lstStyle/>
              <a:p>
                <a:pPr>
                  <a:defRPr/>
                </a:pPr>
                <a:r>
                  <a:rPr lang="sv-SE"/>
                  <a:t>[kr/MWh]</a:t>
                </a:r>
              </a:p>
            </c:rich>
          </c:tx>
        </c:title>
        <c:numFmt formatCode="#,000" sourceLinked="1"/>
        <c:tickLblPos val="nextTo"/>
        <c:crossAx val="117200768"/>
        <c:crosses val="autoZero"/>
        <c:crossBetween val="between"/>
      </c:valAx>
      <c:spPr>
        <a:noFill/>
      </c:spPr>
    </c:plotArea>
    <c:plotVisOnly val="1"/>
    <c:dispBlanksAs val="gap"/>
  </c:chart>
  <c:spPr>
    <a:ln w="0">
      <a:solidFill>
        <a:sysClr val="windowText" lastClr="000000">
          <a:tint val="75000"/>
          <a:shade val="95000"/>
          <a:satMod val="105000"/>
          <a:alpha val="0"/>
        </a:sysClr>
      </a:solid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sv-SE"/>
  <c:chart>
    <c:plotArea>
      <c:layout/>
      <c:lineChart>
        <c:grouping val="standard"/>
        <c:ser>
          <c:idx val="1"/>
          <c:order val="1"/>
          <c:tx>
            <c:v>Optimal</c:v>
          </c:tx>
          <c:spPr>
            <a:ln w="12700"/>
          </c:spPr>
          <c:marker>
            <c:symbol val="none"/>
          </c:marker>
          <c:val>
            <c:numRef>
              <c:f>'2008'!$E$6:$E$61</c:f>
              <c:numCache>
                <c:formatCode>General</c:formatCode>
                <c:ptCount val="56"/>
                <c:pt idx="0">
                  <c:v>-12217.177</c:v>
                </c:pt>
                <c:pt idx="1">
                  <c:v>-9454.107</c:v>
                </c:pt>
                <c:pt idx="2">
                  <c:v>-6402.6350000000002</c:v>
                </c:pt>
                <c:pt idx="3">
                  <c:v>-6600.4789999999994</c:v>
                </c:pt>
                <c:pt idx="4">
                  <c:v>-6283.1040000000003</c:v>
                </c:pt>
                <c:pt idx="5">
                  <c:v>-18744.668000000001</c:v>
                </c:pt>
                <c:pt idx="6">
                  <c:v>-9489.3220000000001</c:v>
                </c:pt>
                <c:pt idx="7">
                  <c:v>-8256.3209999998817</c:v>
                </c:pt>
                <c:pt idx="8">
                  <c:v>-8593.897999999841</c:v>
                </c:pt>
                <c:pt idx="9">
                  <c:v>-8027.7190000000001</c:v>
                </c:pt>
                <c:pt idx="10">
                  <c:v>-8128.7329999999993</c:v>
                </c:pt>
                <c:pt idx="11">
                  <c:v>-14460.062</c:v>
                </c:pt>
                <c:pt idx="12">
                  <c:v>-5287.8610000000044</c:v>
                </c:pt>
                <c:pt idx="13">
                  <c:v>-10185.746999999987</c:v>
                </c:pt>
                <c:pt idx="14">
                  <c:v>3752.58</c:v>
                </c:pt>
                <c:pt idx="15">
                  <c:v>-3495.7379999999998</c:v>
                </c:pt>
                <c:pt idx="16">
                  <c:v>-1743.6619999999998</c:v>
                </c:pt>
                <c:pt idx="17">
                  <c:v>-10893.356999999813</c:v>
                </c:pt>
                <c:pt idx="18">
                  <c:v>3381.8649999999998</c:v>
                </c:pt>
                <c:pt idx="19">
                  <c:v>-10626.564</c:v>
                </c:pt>
                <c:pt idx="20">
                  <c:v>5199.6060000000034</c:v>
                </c:pt>
                <c:pt idx="21">
                  <c:v>-9735.737999999983</c:v>
                </c:pt>
                <c:pt idx="22">
                  <c:v>-6359.0950000000003</c:v>
                </c:pt>
                <c:pt idx="23">
                  <c:v>-6200.875</c:v>
                </c:pt>
                <c:pt idx="24">
                  <c:v>-5096.1310000000003</c:v>
                </c:pt>
                <c:pt idx="25">
                  <c:v>-4459.9879999999994</c:v>
                </c:pt>
                <c:pt idx="26">
                  <c:v>-6641.4479999999985</c:v>
                </c:pt>
                <c:pt idx="27">
                  <c:v>-5803.7769999999991</c:v>
                </c:pt>
                <c:pt idx="28">
                  <c:v>-4122.8879999999999</c:v>
                </c:pt>
                <c:pt idx="29">
                  <c:v>1450.675</c:v>
                </c:pt>
                <c:pt idx="30">
                  <c:v>-2884.4510000000232</c:v>
                </c:pt>
                <c:pt idx="31">
                  <c:v>-5276.6810000000014</c:v>
                </c:pt>
                <c:pt idx="32">
                  <c:v>-4259.7769999999991</c:v>
                </c:pt>
                <c:pt idx="33">
                  <c:v>-9444.0059999998412</c:v>
                </c:pt>
                <c:pt idx="34">
                  <c:v>-8341.4149999999154</c:v>
                </c:pt>
                <c:pt idx="35">
                  <c:v>-6683.28</c:v>
                </c:pt>
                <c:pt idx="36">
                  <c:v>-10972.5</c:v>
                </c:pt>
                <c:pt idx="37">
                  <c:v>-3302.148999999974</c:v>
                </c:pt>
                <c:pt idx="38">
                  <c:v>16416.677</c:v>
                </c:pt>
                <c:pt idx="39">
                  <c:v>6102.3060000000014</c:v>
                </c:pt>
                <c:pt idx="40">
                  <c:v>-5162.3770000000013</c:v>
                </c:pt>
                <c:pt idx="41">
                  <c:v>-4881.5860000000002</c:v>
                </c:pt>
                <c:pt idx="42">
                  <c:v>-5047.9180000000006</c:v>
                </c:pt>
                <c:pt idx="43">
                  <c:v>-8224.3519999998189</c:v>
                </c:pt>
                <c:pt idx="44">
                  <c:v>-10809.064</c:v>
                </c:pt>
                <c:pt idx="45">
                  <c:v>-5541.527</c:v>
                </c:pt>
                <c:pt idx="46">
                  <c:v>-4316.3580000000002</c:v>
                </c:pt>
                <c:pt idx="47">
                  <c:v>-5934.2260000000024</c:v>
                </c:pt>
                <c:pt idx="48">
                  <c:v>1913.4180000000001</c:v>
                </c:pt>
                <c:pt idx="49">
                  <c:v>2578.4569999999999</c:v>
                </c:pt>
                <c:pt idx="50">
                  <c:v>-1595.7060000000001</c:v>
                </c:pt>
                <c:pt idx="51">
                  <c:v>-10001.549000000006</c:v>
                </c:pt>
                <c:pt idx="52">
                  <c:v>-13122.825999999863</c:v>
                </c:pt>
                <c:pt idx="53">
                  <c:v>-21979.205999999998</c:v>
                </c:pt>
                <c:pt idx="54">
                  <c:v>-6334.5739999999996</c:v>
                </c:pt>
                <c:pt idx="55">
                  <c:v>844.31299999999749</c:v>
                </c:pt>
              </c:numCache>
            </c:numRef>
          </c:val>
        </c:ser>
        <c:ser>
          <c:idx val="0"/>
          <c:order val="0"/>
          <c:tx>
            <c:v>Verklig</c:v>
          </c:tx>
          <c:spPr>
            <a:ln w="12700"/>
          </c:spPr>
          <c:marker>
            <c:symbol val="none"/>
          </c:marker>
          <c:val>
            <c:numRef>
              <c:f>'2008'!$B$6:$B$61</c:f>
              <c:numCache>
                <c:formatCode>General</c:formatCode>
                <c:ptCount val="56"/>
                <c:pt idx="0">
                  <c:v>-6424.5860000000002</c:v>
                </c:pt>
                <c:pt idx="1">
                  <c:v>-4406.5039999999999</c:v>
                </c:pt>
                <c:pt idx="2">
                  <c:v>-4944.1450000000004</c:v>
                </c:pt>
                <c:pt idx="3">
                  <c:v>-4711.8720000000003</c:v>
                </c:pt>
                <c:pt idx="4">
                  <c:v>-7021.6260000000466</c:v>
                </c:pt>
                <c:pt idx="5">
                  <c:v>-7433.076</c:v>
                </c:pt>
                <c:pt idx="6">
                  <c:v>3513.4810000000002</c:v>
                </c:pt>
                <c:pt idx="7">
                  <c:v>-6569.1580000000004</c:v>
                </c:pt>
                <c:pt idx="8">
                  <c:v>2194.3530000000233</c:v>
                </c:pt>
                <c:pt idx="9">
                  <c:v>-749.81999999999948</c:v>
                </c:pt>
                <c:pt idx="10">
                  <c:v>-741.90199999999948</c:v>
                </c:pt>
                <c:pt idx="11">
                  <c:v>-3786.61</c:v>
                </c:pt>
                <c:pt idx="12">
                  <c:v>-5993.3230000000003</c:v>
                </c:pt>
                <c:pt idx="13">
                  <c:v>-5030.25</c:v>
                </c:pt>
                <c:pt idx="14">
                  <c:v>3947.4720000000002</c:v>
                </c:pt>
                <c:pt idx="15">
                  <c:v>-118.14700000000002</c:v>
                </c:pt>
                <c:pt idx="16">
                  <c:v>-2283.9560000000001</c:v>
                </c:pt>
                <c:pt idx="17">
                  <c:v>-3011.4740000000002</c:v>
                </c:pt>
                <c:pt idx="18">
                  <c:v>-4405.9589999999998</c:v>
                </c:pt>
                <c:pt idx="19">
                  <c:v>-5397.6260000000466</c:v>
                </c:pt>
                <c:pt idx="20">
                  <c:v>29402.522000000001</c:v>
                </c:pt>
                <c:pt idx="21">
                  <c:v>38306.919000000002</c:v>
                </c:pt>
                <c:pt idx="22">
                  <c:v>10984.832</c:v>
                </c:pt>
                <c:pt idx="23">
                  <c:v>-1125.268</c:v>
                </c:pt>
                <c:pt idx="24">
                  <c:v>-3293.6109999999999</c:v>
                </c:pt>
                <c:pt idx="25">
                  <c:v>-3231.19</c:v>
                </c:pt>
                <c:pt idx="26">
                  <c:v>-5633.6840000000002</c:v>
                </c:pt>
                <c:pt idx="27">
                  <c:v>-1055.2470000000001</c:v>
                </c:pt>
                <c:pt idx="28">
                  <c:v>2922.9780000000001</c:v>
                </c:pt>
                <c:pt idx="29">
                  <c:v>10484.016</c:v>
                </c:pt>
                <c:pt idx="30">
                  <c:v>-2841.3420000000001</c:v>
                </c:pt>
                <c:pt idx="31">
                  <c:v>-1984.2850000000001</c:v>
                </c:pt>
                <c:pt idx="32">
                  <c:v>-2619.846</c:v>
                </c:pt>
                <c:pt idx="33">
                  <c:v>-5746.7369999999992</c:v>
                </c:pt>
                <c:pt idx="34">
                  <c:v>-7412.9620000000004</c:v>
                </c:pt>
                <c:pt idx="35">
                  <c:v>-2446.5250000000001</c:v>
                </c:pt>
                <c:pt idx="36">
                  <c:v>-2354.4169999999999</c:v>
                </c:pt>
                <c:pt idx="37">
                  <c:v>1721.8799999999999</c:v>
                </c:pt>
                <c:pt idx="38">
                  <c:v>10304.777</c:v>
                </c:pt>
                <c:pt idx="39">
                  <c:v>5436.1379999999999</c:v>
                </c:pt>
                <c:pt idx="40">
                  <c:v>-3408.1959999999999</c:v>
                </c:pt>
                <c:pt idx="41">
                  <c:v>-2037.019</c:v>
                </c:pt>
                <c:pt idx="42">
                  <c:v>-3807.9749999999999</c:v>
                </c:pt>
                <c:pt idx="43">
                  <c:v>-7228.5590000000002</c:v>
                </c:pt>
                <c:pt idx="44">
                  <c:v>-8955.8359999998411</c:v>
                </c:pt>
                <c:pt idx="45">
                  <c:v>-1362.6399999999999</c:v>
                </c:pt>
                <c:pt idx="46">
                  <c:v>-869.577</c:v>
                </c:pt>
                <c:pt idx="47">
                  <c:v>-1535.5609999999999</c:v>
                </c:pt>
                <c:pt idx="48">
                  <c:v>7973.9280000000008</c:v>
                </c:pt>
                <c:pt idx="49">
                  <c:v>18548.567999999999</c:v>
                </c:pt>
                <c:pt idx="50">
                  <c:v>3106.6</c:v>
                </c:pt>
                <c:pt idx="51">
                  <c:v>345.77799999999894</c:v>
                </c:pt>
                <c:pt idx="52">
                  <c:v>-7449.3630000000003</c:v>
                </c:pt>
                <c:pt idx="53">
                  <c:v>-16369.587</c:v>
                </c:pt>
                <c:pt idx="54">
                  <c:v>-4228.8410000000003</c:v>
                </c:pt>
                <c:pt idx="55">
                  <c:v>-15988.710999999987</c:v>
                </c:pt>
              </c:numCache>
            </c:numRef>
          </c:val>
        </c:ser>
        <c:marker val="1"/>
        <c:axId val="117241728"/>
        <c:axId val="117243264"/>
      </c:lineChart>
      <c:catAx>
        <c:axId val="117241728"/>
        <c:scaling>
          <c:orientation val="minMax"/>
        </c:scaling>
        <c:axPos val="b"/>
        <c:numFmt formatCode="General" sourceLinked="0"/>
        <c:tickLblPos val="nextTo"/>
        <c:txPr>
          <a:bodyPr/>
          <a:lstStyle/>
          <a:p>
            <a:pPr>
              <a:defRPr sz="600"/>
            </a:pPr>
            <a:endParaRPr lang="sv-SE"/>
          </a:p>
        </c:txPr>
        <c:crossAx val="117243264"/>
        <c:crosses val="autoZero"/>
        <c:auto val="1"/>
        <c:lblAlgn val="ctr"/>
        <c:lblOffset val="100"/>
      </c:catAx>
      <c:valAx>
        <c:axId val="117243264"/>
        <c:scaling>
          <c:orientation val="minMax"/>
          <c:min val="-30000"/>
        </c:scaling>
        <c:axPos val="l"/>
        <c:majorGridlines/>
        <c:numFmt formatCode="General" sourceLinked="1"/>
        <c:tickLblPos val="nextTo"/>
        <c:crossAx val="117241728"/>
        <c:crosses val="autoZero"/>
        <c:crossBetween val="between"/>
      </c:valAx>
    </c:plotArea>
    <c:legend>
      <c:legendPos val="r"/>
    </c:legend>
    <c:plotVisOnly val="1"/>
    <c:dispBlanksAs val="gap"/>
  </c:chart>
  <c:spPr>
    <a:ln>
      <a:solidFill>
        <a:sysClr val="windowText" lastClr="000000">
          <a:tint val="75000"/>
          <a:shade val="95000"/>
          <a:satMod val="105000"/>
          <a:alpha val="0"/>
        </a:sysClr>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sv-SE"/>
  <c:chart>
    <c:plotArea>
      <c:layout/>
      <c:lineChart>
        <c:grouping val="standard"/>
        <c:ser>
          <c:idx val="0"/>
          <c:order val="0"/>
          <c:spPr>
            <a:ln w="12700"/>
          </c:spPr>
          <c:marker>
            <c:symbol val="circle"/>
            <c:size val="2"/>
          </c:marker>
          <c:val>
            <c:numRef>
              <c:f>Blad1!$B$1:$BE$1</c:f>
              <c:numCache>
                <c:formatCode>#,000</c:formatCode>
                <c:ptCount val="56"/>
                <c:pt idx="0">
                  <c:v>423.9983174006054</c:v>
                </c:pt>
                <c:pt idx="1">
                  <c:v>455.46382300059003</c:v>
                </c:pt>
                <c:pt idx="2">
                  <c:v>611.05527687072743</c:v>
                </c:pt>
                <c:pt idx="3">
                  <c:v>558.18479251863141</c:v>
                </c:pt>
                <c:pt idx="4">
                  <c:v>508.04698085784912</c:v>
                </c:pt>
                <c:pt idx="5">
                  <c:v>1232.3044265111043</c:v>
                </c:pt>
                <c:pt idx="6">
                  <c:v>3044.0695190429692</c:v>
                </c:pt>
                <c:pt idx="7">
                  <c:v>508.39656098683673</c:v>
                </c:pt>
                <c:pt idx="8">
                  <c:v>475.71693770090275</c:v>
                </c:pt>
                <c:pt idx="9">
                  <c:v>600.64603837331151</c:v>
                </c:pt>
                <c:pt idx="10">
                  <c:v>571.14208094278968</c:v>
                </c:pt>
                <c:pt idx="11">
                  <c:v>527.30801995595289</c:v>
                </c:pt>
                <c:pt idx="12">
                  <c:v>557.36291408537579</c:v>
                </c:pt>
                <c:pt idx="13">
                  <c:v>616.75562922159827</c:v>
                </c:pt>
                <c:pt idx="14">
                  <c:v>476.3305215835573</c:v>
                </c:pt>
                <c:pt idx="15">
                  <c:v>464.40812746683315</c:v>
                </c:pt>
                <c:pt idx="16">
                  <c:v>504.72412331898869</c:v>
                </c:pt>
                <c:pt idx="17">
                  <c:v>506.80010541280109</c:v>
                </c:pt>
                <c:pt idx="18">
                  <c:v>488.89239660898829</c:v>
                </c:pt>
                <c:pt idx="19">
                  <c:v>519.84510707855225</c:v>
                </c:pt>
                <c:pt idx="20">
                  <c:v>518.28135712941491</c:v>
                </c:pt>
                <c:pt idx="21">
                  <c:v>506.81166903177905</c:v>
                </c:pt>
                <c:pt idx="22">
                  <c:v>490.21917247772194</c:v>
                </c:pt>
                <c:pt idx="23">
                  <c:v>658.03475697836279</c:v>
                </c:pt>
                <c:pt idx="24">
                  <c:v>688.27916272481309</c:v>
                </c:pt>
                <c:pt idx="25">
                  <c:v>559.34354591369652</c:v>
                </c:pt>
                <c:pt idx="26">
                  <c:v>613.40270487467444</c:v>
                </c:pt>
                <c:pt idx="27">
                  <c:v>928.32645543416299</c:v>
                </c:pt>
                <c:pt idx="28">
                  <c:v>572.11671733856303</c:v>
                </c:pt>
                <c:pt idx="29">
                  <c:v>563.0772482554114</c:v>
                </c:pt>
                <c:pt idx="30">
                  <c:v>725.72711118062296</c:v>
                </c:pt>
                <c:pt idx="31">
                  <c:v>730.79832903544104</c:v>
                </c:pt>
                <c:pt idx="32">
                  <c:v>649.71177291870993</c:v>
                </c:pt>
                <c:pt idx="33">
                  <c:v>631.49812316894531</c:v>
                </c:pt>
                <c:pt idx="34">
                  <c:v>595.88073285420751</c:v>
                </c:pt>
                <c:pt idx="35">
                  <c:v>551.70802243550622</c:v>
                </c:pt>
                <c:pt idx="36">
                  <c:v>556.92207876841223</c:v>
                </c:pt>
                <c:pt idx="37">
                  <c:v>605.73283354441321</c:v>
                </c:pt>
                <c:pt idx="38">
                  <c:v>645.958959579468</c:v>
                </c:pt>
                <c:pt idx="39">
                  <c:v>611.51614189147097</c:v>
                </c:pt>
                <c:pt idx="40">
                  <c:v>708.41957600911462</c:v>
                </c:pt>
                <c:pt idx="41">
                  <c:v>670.85166867573002</c:v>
                </c:pt>
                <c:pt idx="42">
                  <c:v>631.72312672932958</c:v>
                </c:pt>
                <c:pt idx="43">
                  <c:v>614.82500012715661</c:v>
                </c:pt>
                <c:pt idx="44">
                  <c:v>757.39183870951331</c:v>
                </c:pt>
                <c:pt idx="45">
                  <c:v>722.34395662943518</c:v>
                </c:pt>
                <c:pt idx="46">
                  <c:v>683.01864814758301</c:v>
                </c:pt>
                <c:pt idx="47">
                  <c:v>744.70197804770021</c:v>
                </c:pt>
                <c:pt idx="48">
                  <c:v>827.76552327473939</c:v>
                </c:pt>
                <c:pt idx="49">
                  <c:v>861.03115145365348</c:v>
                </c:pt>
                <c:pt idx="50">
                  <c:v>820.35136413573139</c:v>
                </c:pt>
                <c:pt idx="51">
                  <c:v>2737.5000114440918</c:v>
                </c:pt>
                <c:pt idx="52">
                  <c:v>1443.883330027247</c:v>
                </c:pt>
                <c:pt idx="53">
                  <c:v>1303.7935517629141</c:v>
                </c:pt>
                <c:pt idx="54">
                  <c:v>1289.1749057769748</c:v>
                </c:pt>
                <c:pt idx="55">
                  <c:v>977.60396258036303</c:v>
                </c:pt>
              </c:numCache>
            </c:numRef>
          </c:val>
        </c:ser>
        <c:dropLines>
          <c:spPr>
            <a:ln>
              <a:gradFill>
                <a:gsLst>
                  <a:gs pos="0">
                    <a:srgbClr val="4F81BD">
                      <a:tint val="66000"/>
                      <a:satMod val="160000"/>
                      <a:alpha val="50000"/>
                    </a:srgbClr>
                  </a:gs>
                  <a:gs pos="50000">
                    <a:srgbClr val="4F81BD">
                      <a:tint val="44500"/>
                      <a:satMod val="160000"/>
                    </a:srgbClr>
                  </a:gs>
                  <a:gs pos="100000">
                    <a:srgbClr val="4F81BD">
                      <a:tint val="23500"/>
                      <a:satMod val="160000"/>
                    </a:srgbClr>
                  </a:gs>
                </a:gsLst>
                <a:lin ang="5400000" scaled="0"/>
              </a:gradFill>
            </a:ln>
          </c:spPr>
        </c:dropLines>
        <c:marker val="1"/>
        <c:axId val="120088832"/>
        <c:axId val="120091008"/>
      </c:lineChart>
      <c:catAx>
        <c:axId val="120088832"/>
        <c:scaling>
          <c:orientation val="minMax"/>
        </c:scaling>
        <c:axPos val="b"/>
        <c:title>
          <c:tx>
            <c:rich>
              <a:bodyPr/>
              <a:lstStyle/>
              <a:p>
                <a:pPr>
                  <a:defRPr/>
                </a:pPr>
                <a:r>
                  <a:rPr lang="sv-SE"/>
                  <a:t>[Dag]</a:t>
                </a:r>
              </a:p>
            </c:rich>
          </c:tx>
        </c:title>
        <c:majorTickMark val="none"/>
        <c:tickLblPos val="nextTo"/>
        <c:crossAx val="120091008"/>
        <c:crosses val="autoZero"/>
        <c:auto val="1"/>
        <c:lblAlgn val="ctr"/>
        <c:lblOffset val="100"/>
      </c:catAx>
      <c:valAx>
        <c:axId val="120091008"/>
        <c:scaling>
          <c:orientation val="minMax"/>
        </c:scaling>
        <c:axPos val="l"/>
        <c:majorGridlines/>
        <c:title>
          <c:tx>
            <c:rich>
              <a:bodyPr/>
              <a:lstStyle/>
              <a:p>
                <a:pPr>
                  <a:defRPr/>
                </a:pPr>
                <a:r>
                  <a:rPr lang="sv-SE"/>
                  <a:t>[Kr/MWh]</a:t>
                </a:r>
              </a:p>
            </c:rich>
          </c:tx>
        </c:title>
        <c:numFmt formatCode="#,000" sourceLinked="1"/>
        <c:tickLblPos val="nextTo"/>
        <c:crossAx val="120088832"/>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sv-SE"/>
  <c:chart>
    <c:plotArea>
      <c:layout/>
      <c:lineChart>
        <c:grouping val="standard"/>
        <c:ser>
          <c:idx val="0"/>
          <c:order val="0"/>
          <c:spPr>
            <a:ln w="12700"/>
          </c:spPr>
          <c:marker>
            <c:symbol val="circle"/>
            <c:size val="2"/>
          </c:marker>
          <c:val>
            <c:numRef>
              <c:f>Blad1!$A$1:$BD$1</c:f>
              <c:numCache>
                <c:formatCode>#,000</c:formatCode>
                <c:ptCount val="56"/>
                <c:pt idx="0">
                  <c:v>402.93720563252765</c:v>
                </c:pt>
                <c:pt idx="1">
                  <c:v>505.69311491647738</c:v>
                </c:pt>
                <c:pt idx="2">
                  <c:v>523.20719114939368</c:v>
                </c:pt>
                <c:pt idx="3">
                  <c:v>448.50671799977619</c:v>
                </c:pt>
                <c:pt idx="4">
                  <c:v>470.52050431569393</c:v>
                </c:pt>
                <c:pt idx="5">
                  <c:v>482.72185420989899</c:v>
                </c:pt>
                <c:pt idx="6">
                  <c:v>461.57422828674402</c:v>
                </c:pt>
                <c:pt idx="7">
                  <c:v>467.56269327799464</c:v>
                </c:pt>
                <c:pt idx="8">
                  <c:v>439.19020907084172</c:v>
                </c:pt>
                <c:pt idx="9">
                  <c:v>435.27235539754224</c:v>
                </c:pt>
                <c:pt idx="10">
                  <c:v>392.22587362925231</c:v>
                </c:pt>
                <c:pt idx="11">
                  <c:v>344.09063084920223</c:v>
                </c:pt>
                <c:pt idx="12">
                  <c:v>310.16367117563902</c:v>
                </c:pt>
                <c:pt idx="13">
                  <c:v>316.84826723734778</c:v>
                </c:pt>
                <c:pt idx="14">
                  <c:v>319.66788355509442</c:v>
                </c:pt>
                <c:pt idx="15">
                  <c:v>321.91337108611663</c:v>
                </c:pt>
                <c:pt idx="16">
                  <c:v>337.57413450876874</c:v>
                </c:pt>
                <c:pt idx="17">
                  <c:v>339.09617678323946</c:v>
                </c:pt>
                <c:pt idx="18">
                  <c:v>348.82819938659236</c:v>
                </c:pt>
                <c:pt idx="19">
                  <c:v>345.83712768554687</c:v>
                </c:pt>
                <c:pt idx="20">
                  <c:v>357.65679359436461</c:v>
                </c:pt>
                <c:pt idx="21">
                  <c:v>371.80425071716331</c:v>
                </c:pt>
                <c:pt idx="22">
                  <c:v>394.77167510986402</c:v>
                </c:pt>
                <c:pt idx="23">
                  <c:v>371.29314009348553</c:v>
                </c:pt>
                <c:pt idx="24">
                  <c:v>356.57121499379463</c:v>
                </c:pt>
                <c:pt idx="25">
                  <c:v>417.60857041676837</c:v>
                </c:pt>
                <c:pt idx="26">
                  <c:v>418.69734255472832</c:v>
                </c:pt>
                <c:pt idx="27">
                  <c:v>421.63321463266999</c:v>
                </c:pt>
                <c:pt idx="28">
                  <c:v>352.57751496632869</c:v>
                </c:pt>
                <c:pt idx="29">
                  <c:v>357.99493948617885</c:v>
                </c:pt>
                <c:pt idx="30">
                  <c:v>323.44543043772381</c:v>
                </c:pt>
                <c:pt idx="31">
                  <c:v>300.20168050130206</c:v>
                </c:pt>
                <c:pt idx="32">
                  <c:v>319.94739087422687</c:v>
                </c:pt>
                <c:pt idx="33">
                  <c:v>304.15977032979907</c:v>
                </c:pt>
                <c:pt idx="34">
                  <c:v>349.06355253855389</c:v>
                </c:pt>
                <c:pt idx="35">
                  <c:v>383.52457491556805</c:v>
                </c:pt>
                <c:pt idx="36">
                  <c:v>338.72538789113361</c:v>
                </c:pt>
                <c:pt idx="37">
                  <c:v>345.32869052886974</c:v>
                </c:pt>
                <c:pt idx="38">
                  <c:v>399.2694565455119</c:v>
                </c:pt>
                <c:pt idx="39">
                  <c:v>360.57810592651163</c:v>
                </c:pt>
                <c:pt idx="40">
                  <c:v>347.35087776184082</c:v>
                </c:pt>
                <c:pt idx="41">
                  <c:v>353.37294928232831</c:v>
                </c:pt>
                <c:pt idx="42">
                  <c:v>397.89159584045399</c:v>
                </c:pt>
                <c:pt idx="43">
                  <c:v>384.69423071543378</c:v>
                </c:pt>
                <c:pt idx="44">
                  <c:v>356.14020760854208</c:v>
                </c:pt>
                <c:pt idx="45">
                  <c:v>367.1633780797323</c:v>
                </c:pt>
                <c:pt idx="46">
                  <c:v>400.39585049947101</c:v>
                </c:pt>
                <c:pt idx="47">
                  <c:v>435.3651266098023</c:v>
                </c:pt>
                <c:pt idx="48">
                  <c:v>442.2905149459757</c:v>
                </c:pt>
                <c:pt idx="49">
                  <c:v>484.9757299423166</c:v>
                </c:pt>
                <c:pt idx="50">
                  <c:v>436.42940934499103</c:v>
                </c:pt>
                <c:pt idx="51">
                  <c:v>421.22503534952699</c:v>
                </c:pt>
                <c:pt idx="52">
                  <c:v>355.29946740468324</c:v>
                </c:pt>
                <c:pt idx="53">
                  <c:v>285.52741209665925</c:v>
                </c:pt>
                <c:pt idx="54">
                  <c:v>261.22028652826924</c:v>
                </c:pt>
                <c:pt idx="55">
                  <c:v>282.78023131688423</c:v>
                </c:pt>
              </c:numCache>
            </c:numRef>
          </c:val>
        </c:ser>
        <c:dropLines>
          <c:spPr>
            <a:ln>
              <a:gradFill>
                <a:gsLst>
                  <a:gs pos="0">
                    <a:srgbClr val="4F81BD">
                      <a:tint val="66000"/>
                      <a:satMod val="160000"/>
                      <a:alpha val="50000"/>
                    </a:srgbClr>
                  </a:gs>
                  <a:gs pos="50000">
                    <a:srgbClr val="4F81BD">
                      <a:tint val="44500"/>
                      <a:satMod val="160000"/>
                    </a:srgbClr>
                  </a:gs>
                  <a:gs pos="100000">
                    <a:srgbClr val="4F81BD">
                      <a:tint val="23500"/>
                      <a:satMod val="160000"/>
                    </a:srgbClr>
                  </a:gs>
                </a:gsLst>
                <a:lin ang="5400000" scaled="0"/>
              </a:gradFill>
            </a:ln>
          </c:spPr>
        </c:dropLines>
        <c:marker val="1"/>
        <c:axId val="120115584"/>
        <c:axId val="120117504"/>
      </c:lineChart>
      <c:catAx>
        <c:axId val="120115584"/>
        <c:scaling>
          <c:orientation val="minMax"/>
        </c:scaling>
        <c:axPos val="b"/>
        <c:title>
          <c:tx>
            <c:rich>
              <a:bodyPr/>
              <a:lstStyle/>
              <a:p>
                <a:pPr>
                  <a:defRPr/>
                </a:pPr>
                <a:r>
                  <a:rPr lang="sv-SE"/>
                  <a:t>[Dag]</a:t>
                </a:r>
              </a:p>
            </c:rich>
          </c:tx>
        </c:title>
        <c:majorTickMark val="none"/>
        <c:tickLblPos val="nextTo"/>
        <c:crossAx val="120117504"/>
        <c:crosses val="autoZero"/>
        <c:auto val="1"/>
        <c:lblAlgn val="ctr"/>
        <c:lblOffset val="100"/>
      </c:catAx>
      <c:valAx>
        <c:axId val="120117504"/>
        <c:scaling>
          <c:orientation val="minMax"/>
        </c:scaling>
        <c:axPos val="l"/>
        <c:majorGridlines/>
        <c:title>
          <c:tx>
            <c:rich>
              <a:bodyPr/>
              <a:lstStyle/>
              <a:p>
                <a:pPr>
                  <a:defRPr/>
                </a:pPr>
                <a:r>
                  <a:rPr lang="sv-SE"/>
                  <a:t>[MW]</a:t>
                </a:r>
              </a:p>
            </c:rich>
          </c:tx>
          <c:layout>
            <c:manualLayout>
              <c:xMode val="edge"/>
              <c:yMode val="edge"/>
              <c:x val="1.7636684303350969E-2"/>
              <c:y val="0.36377892222642838"/>
            </c:manualLayout>
          </c:layout>
        </c:title>
        <c:numFmt formatCode="#,000" sourceLinked="1"/>
        <c:tickLblPos val="nextTo"/>
        <c:crossAx val="120115584"/>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sv-SE"/>
  <c:chart>
    <c:autoTitleDeleted val="1"/>
    <c:plotArea>
      <c:layout>
        <c:manualLayout>
          <c:layoutTarget val="inner"/>
          <c:xMode val="edge"/>
          <c:yMode val="edge"/>
          <c:x val="4.7491326991066514E-2"/>
          <c:y val="3.2417103240580981E-2"/>
          <c:w val="0.74283216956371023"/>
          <c:h val="0.93516579351884344"/>
        </c:manualLayout>
      </c:layout>
      <c:lineChart>
        <c:grouping val="standard"/>
        <c:ser>
          <c:idx val="1"/>
          <c:order val="1"/>
          <c:tx>
            <c:v>Optimal</c:v>
          </c:tx>
          <c:spPr>
            <a:ln w="12700"/>
          </c:spPr>
          <c:marker>
            <c:symbol val="none"/>
          </c:marker>
          <c:val>
            <c:numRef>
              <c:f>'2010'!$B$6:$B$61</c:f>
              <c:numCache>
                <c:formatCode>General</c:formatCode>
                <c:ptCount val="56"/>
                <c:pt idx="0">
                  <c:v>26331.579000000002</c:v>
                </c:pt>
                <c:pt idx="1">
                  <c:v>37972.129999999997</c:v>
                </c:pt>
                <c:pt idx="2">
                  <c:v>60442.155000000006</c:v>
                </c:pt>
                <c:pt idx="3">
                  <c:v>67127.288</c:v>
                </c:pt>
                <c:pt idx="4">
                  <c:v>102578.826</c:v>
                </c:pt>
                <c:pt idx="5">
                  <c:v>-1803.838</c:v>
                </c:pt>
                <c:pt idx="6">
                  <c:v>-197055.93299999999</c:v>
                </c:pt>
                <c:pt idx="7">
                  <c:v>92789.670000000027</c:v>
                </c:pt>
                <c:pt idx="8">
                  <c:v>73393.864000000001</c:v>
                </c:pt>
                <c:pt idx="9">
                  <c:v>22356.457999999999</c:v>
                </c:pt>
                <c:pt idx="10">
                  <c:v>43635.937000000005</c:v>
                </c:pt>
                <c:pt idx="11">
                  <c:v>50339.505000000005</c:v>
                </c:pt>
                <c:pt idx="12">
                  <c:v>19048.538999999997</c:v>
                </c:pt>
                <c:pt idx="13">
                  <c:v>7882.2879999999996</c:v>
                </c:pt>
                <c:pt idx="14">
                  <c:v>16555.630999999896</c:v>
                </c:pt>
                <c:pt idx="15">
                  <c:v>18386.803</c:v>
                </c:pt>
                <c:pt idx="16">
                  <c:v>15108.351000000001</c:v>
                </c:pt>
                <c:pt idx="17">
                  <c:v>16191.947</c:v>
                </c:pt>
                <c:pt idx="18">
                  <c:v>17298.331999999897</c:v>
                </c:pt>
                <c:pt idx="19">
                  <c:v>15555.564</c:v>
                </c:pt>
                <c:pt idx="20">
                  <c:v>17348.664000000001</c:v>
                </c:pt>
                <c:pt idx="21">
                  <c:v>17834.411</c:v>
                </c:pt>
                <c:pt idx="22">
                  <c:v>18404.955000000005</c:v>
                </c:pt>
                <c:pt idx="23">
                  <c:v>-3375.84</c:v>
                </c:pt>
                <c:pt idx="24">
                  <c:v>5202.4309999999996</c:v>
                </c:pt>
                <c:pt idx="25">
                  <c:v>19579.287000000029</c:v>
                </c:pt>
                <c:pt idx="26">
                  <c:v>22015.18</c:v>
                </c:pt>
                <c:pt idx="27">
                  <c:v>-6856.7910000000002</c:v>
                </c:pt>
                <c:pt idx="28">
                  <c:v>31520.346000000001</c:v>
                </c:pt>
                <c:pt idx="29">
                  <c:v>20102.883999999998</c:v>
                </c:pt>
                <c:pt idx="30">
                  <c:v>6500.6490000000003</c:v>
                </c:pt>
                <c:pt idx="31">
                  <c:v>-395.15600000000001</c:v>
                </c:pt>
                <c:pt idx="32">
                  <c:v>8141.5120000000024</c:v>
                </c:pt>
                <c:pt idx="33">
                  <c:v>7112.3730000000005</c:v>
                </c:pt>
                <c:pt idx="34">
                  <c:v>6757.5820000000003</c:v>
                </c:pt>
                <c:pt idx="35">
                  <c:v>9419.1200000000008</c:v>
                </c:pt>
                <c:pt idx="36">
                  <c:v>12994.989</c:v>
                </c:pt>
                <c:pt idx="37">
                  <c:v>9786.5879999998633</c:v>
                </c:pt>
                <c:pt idx="38">
                  <c:v>5526.4620000000004</c:v>
                </c:pt>
                <c:pt idx="39">
                  <c:v>12299.798000000004</c:v>
                </c:pt>
                <c:pt idx="40">
                  <c:v>11847.405000000001</c:v>
                </c:pt>
                <c:pt idx="41">
                  <c:v>3294.6950000000002</c:v>
                </c:pt>
                <c:pt idx="42">
                  <c:v>7320.4829999999993</c:v>
                </c:pt>
                <c:pt idx="43">
                  <c:v>7638.8650000000034</c:v>
                </c:pt>
                <c:pt idx="44">
                  <c:v>-8610.8699999998225</c:v>
                </c:pt>
                <c:pt idx="45">
                  <c:v>88146.282999999938</c:v>
                </c:pt>
                <c:pt idx="46">
                  <c:v>38353.012000000002</c:v>
                </c:pt>
                <c:pt idx="47">
                  <c:v>51794.915000000001</c:v>
                </c:pt>
                <c:pt idx="48">
                  <c:v>47855.897000000004</c:v>
                </c:pt>
                <c:pt idx="49">
                  <c:v>58620.524999999994</c:v>
                </c:pt>
                <c:pt idx="50">
                  <c:v>56597.898000000001</c:v>
                </c:pt>
                <c:pt idx="51">
                  <c:v>-349100.78400000022</c:v>
                </c:pt>
                <c:pt idx="52">
                  <c:v>-8950.1430000000109</c:v>
                </c:pt>
                <c:pt idx="53">
                  <c:v>10893.486999999863</c:v>
                </c:pt>
                <c:pt idx="54">
                  <c:v>-45230.242999999995</c:v>
                </c:pt>
                <c:pt idx="55">
                  <c:v>-6178.5990000000002</c:v>
                </c:pt>
              </c:numCache>
            </c:numRef>
          </c:val>
        </c:ser>
        <c:ser>
          <c:idx val="0"/>
          <c:order val="0"/>
          <c:tx>
            <c:v>Verklig</c:v>
          </c:tx>
          <c:spPr>
            <a:ln w="12700"/>
          </c:spPr>
          <c:marker>
            <c:symbol val="none"/>
          </c:marker>
          <c:val>
            <c:numRef>
              <c:f>'2010'!$E$6:$E$61</c:f>
              <c:numCache>
                <c:formatCode>General</c:formatCode>
                <c:ptCount val="56"/>
                <c:pt idx="0">
                  <c:v>32169.416000000001</c:v>
                </c:pt>
                <c:pt idx="1">
                  <c:v>31246.489000000001</c:v>
                </c:pt>
                <c:pt idx="2">
                  <c:v>99850.517999999938</c:v>
                </c:pt>
                <c:pt idx="3">
                  <c:v>71975.946999998938</c:v>
                </c:pt>
                <c:pt idx="4">
                  <c:v>118484.557</c:v>
                </c:pt>
                <c:pt idx="5">
                  <c:v>-13085.023999999989</c:v>
                </c:pt>
                <c:pt idx="6">
                  <c:v>-185377.54199999999</c:v>
                </c:pt>
                <c:pt idx="7">
                  <c:v>93404.887000000002</c:v>
                </c:pt>
                <c:pt idx="8">
                  <c:v>68700.170000000027</c:v>
                </c:pt>
                <c:pt idx="9">
                  <c:v>32458.304</c:v>
                </c:pt>
                <c:pt idx="10">
                  <c:v>41626.431000000004</c:v>
                </c:pt>
                <c:pt idx="11">
                  <c:v>46523.866000000002</c:v>
                </c:pt>
                <c:pt idx="12">
                  <c:v>33007.946000000011</c:v>
                </c:pt>
                <c:pt idx="13">
                  <c:v>10485.142000000014</c:v>
                </c:pt>
                <c:pt idx="14">
                  <c:v>18687.145</c:v>
                </c:pt>
                <c:pt idx="15">
                  <c:v>19947.821</c:v>
                </c:pt>
                <c:pt idx="16">
                  <c:v>16929.968000000121</c:v>
                </c:pt>
                <c:pt idx="17">
                  <c:v>19254.687999999998</c:v>
                </c:pt>
                <c:pt idx="18">
                  <c:v>20413.417000000001</c:v>
                </c:pt>
                <c:pt idx="19">
                  <c:v>18159.338</c:v>
                </c:pt>
                <c:pt idx="20">
                  <c:v>18791.130999999896</c:v>
                </c:pt>
                <c:pt idx="21">
                  <c:v>18373.338999999996</c:v>
                </c:pt>
                <c:pt idx="22">
                  <c:v>20916.547999999999</c:v>
                </c:pt>
                <c:pt idx="23">
                  <c:v>-1059.421</c:v>
                </c:pt>
                <c:pt idx="24">
                  <c:v>4897.3879999999999</c:v>
                </c:pt>
                <c:pt idx="25">
                  <c:v>24455.458999999999</c:v>
                </c:pt>
                <c:pt idx="26">
                  <c:v>18116.458999999999</c:v>
                </c:pt>
                <c:pt idx="27">
                  <c:v>6439.7620000000024</c:v>
                </c:pt>
                <c:pt idx="28">
                  <c:v>32261.267000000025</c:v>
                </c:pt>
                <c:pt idx="29">
                  <c:v>19115.896000000001</c:v>
                </c:pt>
                <c:pt idx="30">
                  <c:v>8392.2909999999811</c:v>
                </c:pt>
                <c:pt idx="31">
                  <c:v>172.24199999999999</c:v>
                </c:pt>
                <c:pt idx="32">
                  <c:v>10415.964</c:v>
                </c:pt>
                <c:pt idx="33">
                  <c:v>7202.7829999999994</c:v>
                </c:pt>
                <c:pt idx="34">
                  <c:v>22404.378000000001</c:v>
                </c:pt>
                <c:pt idx="35">
                  <c:v>19826.751</c:v>
                </c:pt>
                <c:pt idx="36">
                  <c:v>15363.226000000002</c:v>
                </c:pt>
                <c:pt idx="37">
                  <c:v>23959.617999999897</c:v>
                </c:pt>
                <c:pt idx="38">
                  <c:v>13610.811</c:v>
                </c:pt>
                <c:pt idx="39">
                  <c:v>13805.226000000002</c:v>
                </c:pt>
                <c:pt idx="40">
                  <c:v>27208.537</c:v>
                </c:pt>
                <c:pt idx="41">
                  <c:v>15047.218999999985</c:v>
                </c:pt>
                <c:pt idx="42">
                  <c:v>6766.4049999999997</c:v>
                </c:pt>
                <c:pt idx="43">
                  <c:v>9201.122999999985</c:v>
                </c:pt>
                <c:pt idx="44">
                  <c:v>-7856.6370000000015</c:v>
                </c:pt>
                <c:pt idx="45">
                  <c:v>116056.05899999999</c:v>
                </c:pt>
                <c:pt idx="46">
                  <c:v>34132.335000000006</c:v>
                </c:pt>
                <c:pt idx="47">
                  <c:v>55418.949000000001</c:v>
                </c:pt>
                <c:pt idx="48">
                  <c:v>59744.135999999999</c:v>
                </c:pt>
                <c:pt idx="49">
                  <c:v>59845.913</c:v>
                </c:pt>
                <c:pt idx="50">
                  <c:v>74841.685000000027</c:v>
                </c:pt>
                <c:pt idx="51">
                  <c:v>-333441.576</c:v>
                </c:pt>
                <c:pt idx="52">
                  <c:v>-3550.4160000000002</c:v>
                </c:pt>
                <c:pt idx="53">
                  <c:v>6254.2779999999975</c:v>
                </c:pt>
                <c:pt idx="54">
                  <c:v>-33485.009000000005</c:v>
                </c:pt>
                <c:pt idx="55">
                  <c:v>-5492.1490000000003</c:v>
                </c:pt>
              </c:numCache>
            </c:numRef>
          </c:val>
        </c:ser>
        <c:marker val="1"/>
        <c:axId val="120409088"/>
        <c:axId val="120443648"/>
      </c:lineChart>
      <c:catAx>
        <c:axId val="120409088"/>
        <c:scaling>
          <c:orientation val="minMax"/>
        </c:scaling>
        <c:axPos val="b"/>
        <c:tickLblPos val="nextTo"/>
        <c:crossAx val="120443648"/>
        <c:crosses val="autoZero"/>
        <c:auto val="1"/>
        <c:lblAlgn val="ctr"/>
        <c:lblOffset val="100"/>
      </c:catAx>
      <c:valAx>
        <c:axId val="120443648"/>
        <c:scaling>
          <c:orientation val="minMax"/>
        </c:scaling>
        <c:axPos val="l"/>
        <c:majorGridlines/>
        <c:numFmt formatCode="General" sourceLinked="1"/>
        <c:tickLblPos val="nextTo"/>
        <c:crossAx val="120409088"/>
        <c:crosses val="autoZero"/>
        <c:crossBetween val="between"/>
      </c:valAx>
    </c:plotArea>
    <c:legend>
      <c:legendPos val="r"/>
    </c:legend>
    <c:plotVisOnly val="1"/>
    <c:dispBlanksAs val="gap"/>
  </c:chart>
  <c:spPr>
    <a:ln w="0">
      <a:solidFill>
        <a:sysClr val="windowText" lastClr="000000">
          <a:tint val="75000"/>
          <a:shade val="95000"/>
          <a:satMod val="105000"/>
          <a:alpha val="0"/>
        </a:sysClr>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sv-SE"/>
  <c:chart>
    <c:autoTitleDeleted val="1"/>
    <c:plotArea>
      <c:layout>
        <c:manualLayout>
          <c:layoutTarget val="inner"/>
          <c:xMode val="edge"/>
          <c:yMode val="edge"/>
          <c:x val="0.10164335006162122"/>
          <c:y val="0.17713314348074691"/>
          <c:w val="0.5448818897637796"/>
          <c:h val="0.72448037672822496"/>
        </c:manualLayout>
      </c:layout>
      <c:scatterChart>
        <c:scatterStyle val="smoothMarker"/>
        <c:ser>
          <c:idx val="1"/>
          <c:order val="0"/>
          <c:tx>
            <c:v>Verklig besparing s.f.a ekonomital 2008</c:v>
          </c:tx>
          <c:marker>
            <c:symbol val="none"/>
          </c:marker>
          <c:xVal>
            <c:numRef>
              <c:f>[analys.xlsx]Sheet1!$O$10:$O$31</c:f>
              <c:numCache>
                <c:formatCode>General</c:formatCode>
                <c:ptCount val="22"/>
                <c:pt idx="0">
                  <c:v>0.94000000000000017</c:v>
                </c:pt>
                <c:pt idx="1">
                  <c:v>0.94099999999999995</c:v>
                </c:pt>
                <c:pt idx="2">
                  <c:v>0.94199999999999995</c:v>
                </c:pt>
                <c:pt idx="3">
                  <c:v>0.94299999999999995</c:v>
                </c:pt>
                <c:pt idx="4">
                  <c:v>0.94399999999999995</c:v>
                </c:pt>
                <c:pt idx="5">
                  <c:v>0.94499999999999995</c:v>
                </c:pt>
                <c:pt idx="6">
                  <c:v>0.94599999999999995</c:v>
                </c:pt>
                <c:pt idx="7">
                  <c:v>0.94699999999999995</c:v>
                </c:pt>
                <c:pt idx="8">
                  <c:v>0.94799999999999995</c:v>
                </c:pt>
                <c:pt idx="9">
                  <c:v>0.94899999999999995</c:v>
                </c:pt>
                <c:pt idx="10">
                  <c:v>0.95000000000000018</c:v>
                </c:pt>
                <c:pt idx="11">
                  <c:v>0.95100000000000018</c:v>
                </c:pt>
                <c:pt idx="12">
                  <c:v>0.95200000000000018</c:v>
                </c:pt>
                <c:pt idx="13">
                  <c:v>0.95300000000000018</c:v>
                </c:pt>
                <c:pt idx="14">
                  <c:v>0.95400000000000018</c:v>
                </c:pt>
                <c:pt idx="15">
                  <c:v>0.95500000000000018</c:v>
                </c:pt>
                <c:pt idx="16">
                  <c:v>0.95600000000000018</c:v>
                </c:pt>
                <c:pt idx="17">
                  <c:v>0.95700000000000018</c:v>
                </c:pt>
                <c:pt idx="18">
                  <c:v>0.95800000000000018</c:v>
                </c:pt>
                <c:pt idx="19">
                  <c:v>0.95900000000000019</c:v>
                </c:pt>
                <c:pt idx="20">
                  <c:v>0.96000000000000019</c:v>
                </c:pt>
                <c:pt idx="21">
                  <c:v>0.96100000000000019</c:v>
                </c:pt>
              </c:numCache>
            </c:numRef>
          </c:xVal>
          <c:yVal>
            <c:numRef>
              <c:f>[analys.xlsx]Sheet1!$P$10:$P$31</c:f>
              <c:numCache>
                <c:formatCode>#,##0.00</c:formatCode>
                <c:ptCount val="22"/>
                <c:pt idx="0" formatCode="General">
                  <c:v>9884687.542383831</c:v>
                </c:pt>
                <c:pt idx="1">
                  <c:v>9606075.5169107653</c:v>
                </c:pt>
                <c:pt idx="2" formatCode="General">
                  <c:v>9327463.4914376959</c:v>
                </c:pt>
                <c:pt idx="3" formatCode="General">
                  <c:v>9048851.4659646377</c:v>
                </c:pt>
                <c:pt idx="4" formatCode="General">
                  <c:v>8770239.440491572</c:v>
                </c:pt>
                <c:pt idx="5" formatCode="General">
                  <c:v>8491627.4150185101</c:v>
                </c:pt>
                <c:pt idx="6" formatCode="General">
                  <c:v>8213015.3895454435</c:v>
                </c:pt>
                <c:pt idx="7" formatCode="General">
                  <c:v>7934403.3640723806</c:v>
                </c:pt>
                <c:pt idx="8" formatCode="General">
                  <c:v>7655791.3385993214</c:v>
                </c:pt>
                <c:pt idx="9" formatCode="General">
                  <c:v>7377179.313126253</c:v>
                </c:pt>
                <c:pt idx="10" formatCode="General">
                  <c:v>7098567.2876531892</c:v>
                </c:pt>
                <c:pt idx="11" formatCode="General">
                  <c:v>6819955.2621801244</c:v>
                </c:pt>
                <c:pt idx="12" formatCode="General">
                  <c:v>6541343.2367070634</c:v>
                </c:pt>
                <c:pt idx="13" formatCode="General">
                  <c:v>6262731.2112339996</c:v>
                </c:pt>
                <c:pt idx="14" formatCode="General">
                  <c:v>5984119.185760932</c:v>
                </c:pt>
                <c:pt idx="15" formatCode="General">
                  <c:v>5705507.1602878682</c:v>
                </c:pt>
                <c:pt idx="16" formatCode="General">
                  <c:v>5426895.1348148081</c:v>
                </c:pt>
                <c:pt idx="17" formatCode="General">
                  <c:v>5148283.1093417443</c:v>
                </c:pt>
                <c:pt idx="18" formatCode="General">
                  <c:v>4869671.0838686787</c:v>
                </c:pt>
                <c:pt idx="19" formatCode="General">
                  <c:v>4591059.0583956195</c:v>
                </c:pt>
                <c:pt idx="20" formatCode="General">
                  <c:v>4312447.0329225566</c:v>
                </c:pt>
                <c:pt idx="21" formatCode="General">
                  <c:v>4033835.0074494882</c:v>
                </c:pt>
              </c:numCache>
            </c:numRef>
          </c:yVal>
          <c:smooth val="1"/>
        </c:ser>
        <c:axId val="119992320"/>
        <c:axId val="120445568"/>
      </c:scatterChart>
      <c:valAx>
        <c:axId val="119992320"/>
        <c:scaling>
          <c:orientation val="minMax"/>
        </c:scaling>
        <c:axPos val="b"/>
        <c:numFmt formatCode="#,##0.00" sourceLinked="0"/>
        <c:tickLblPos val="nextTo"/>
        <c:spPr>
          <a:noFill/>
        </c:spPr>
        <c:crossAx val="120445568"/>
        <c:crosses val="autoZero"/>
        <c:crossBetween val="midCat"/>
      </c:valAx>
      <c:valAx>
        <c:axId val="120445568"/>
        <c:scaling>
          <c:orientation val="minMax"/>
        </c:scaling>
        <c:axPos val="l"/>
        <c:majorGridlines/>
        <c:numFmt formatCode="#,##0" sourceLinked="0"/>
        <c:minorTickMark val="in"/>
        <c:tickLblPos val="nextTo"/>
        <c:crossAx val="119992320"/>
        <c:crosses val="autoZero"/>
        <c:crossBetween val="midCat"/>
      </c:valAx>
    </c:plotArea>
    <c:legend>
      <c:legendPos val="r"/>
      <c:layout>
        <c:manualLayout>
          <c:xMode val="edge"/>
          <c:yMode val="edge"/>
          <c:x val="0.68691762650101762"/>
          <c:y val="0.43017169728783922"/>
          <c:w val="0.20843645559190097"/>
          <c:h val="0.27711375414883771"/>
        </c:manualLayout>
      </c:layout>
    </c:legend>
    <c:plotVisOnly val="1"/>
    <c:dispBlanksAs val="gap"/>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sv-SE"/>
  <c:chart>
    <c:plotArea>
      <c:layout>
        <c:manualLayout>
          <c:layoutTarget val="inner"/>
          <c:xMode val="edge"/>
          <c:yMode val="edge"/>
          <c:x val="4.2564826816795513E-2"/>
          <c:y val="3.9581175347733956E-2"/>
          <c:w val="0.70825823676217936"/>
          <c:h val="0.87110811683298961"/>
        </c:manualLayout>
      </c:layout>
      <c:scatterChart>
        <c:scatterStyle val="smoothMarker"/>
        <c:ser>
          <c:idx val="0"/>
          <c:order val="0"/>
          <c:tx>
            <c:v>Utetemperatur</c:v>
          </c:tx>
          <c:spPr>
            <a:ln w="12700"/>
          </c:spPr>
          <c:marker>
            <c:symbol val="none"/>
          </c:marker>
          <c:xVal>
            <c:numRef>
              <c:f>Blad1!$A$2:$A$373</c:f>
              <c:numCache>
                <c:formatCode>General</c:formatCode>
                <c:ptCount val="3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numCache>
            </c:numRef>
          </c:xVal>
          <c:yVal>
            <c:numRef>
              <c:f>Blad1!$B$2:$B$373</c:f>
              <c:numCache>
                <c:formatCode>General</c:formatCode>
                <c:ptCount val="372"/>
                <c:pt idx="0">
                  <c:v>11.114656249682106</c:v>
                </c:pt>
                <c:pt idx="1">
                  <c:v>11.035012351142036</c:v>
                </c:pt>
                <c:pt idx="2">
                  <c:v>10.920786897341481</c:v>
                </c:pt>
                <c:pt idx="3">
                  <c:v>10.810039838155179</c:v>
                </c:pt>
                <c:pt idx="4">
                  <c:v>10.360751059320311</c:v>
                </c:pt>
                <c:pt idx="5">
                  <c:v>9.850260361035664</c:v>
                </c:pt>
                <c:pt idx="6">
                  <c:v>9.7914495706558231</c:v>
                </c:pt>
                <c:pt idx="7">
                  <c:v>10.234159919950697</c:v>
                </c:pt>
                <c:pt idx="8">
                  <c:v>10.220923715167521</c:v>
                </c:pt>
                <c:pt idx="9">
                  <c:v>11.264540288183422</c:v>
                </c:pt>
                <c:pt idx="10">
                  <c:v>13.720703429645962</c:v>
                </c:pt>
                <c:pt idx="11">
                  <c:v>14.930699825286872</c:v>
                </c:pt>
                <c:pt idx="12">
                  <c:v>16.129992212189567</c:v>
                </c:pt>
                <c:pt idx="13">
                  <c:v>17.020254537794326</c:v>
                </c:pt>
                <c:pt idx="14">
                  <c:v>17.294417619705186</c:v>
                </c:pt>
                <c:pt idx="15">
                  <c:v>17.464484283659189</c:v>
                </c:pt>
                <c:pt idx="16">
                  <c:v>17.086661561330089</c:v>
                </c:pt>
                <c:pt idx="17">
                  <c:v>16.737702030605689</c:v>
                </c:pt>
                <c:pt idx="18">
                  <c:v>15.836516491572064</c:v>
                </c:pt>
                <c:pt idx="19">
                  <c:v>13.980758084191216</c:v>
                </c:pt>
                <c:pt idx="20">
                  <c:v>12.849682278103399</c:v>
                </c:pt>
                <c:pt idx="21">
                  <c:v>11.468605730268704</c:v>
                </c:pt>
                <c:pt idx="22">
                  <c:v>10.380281668239171</c:v>
                </c:pt>
                <c:pt idx="23">
                  <c:v>9.4688806079683268</c:v>
                </c:pt>
                <c:pt idx="24">
                  <c:v>8.8851992607116728</c:v>
                </c:pt>
                <c:pt idx="25">
                  <c:v>8.1238426844278973</c:v>
                </c:pt>
                <c:pt idx="26">
                  <c:v>7.5852138625250856</c:v>
                </c:pt>
                <c:pt idx="27">
                  <c:v>7.2396559927199</c:v>
                </c:pt>
                <c:pt idx="28">
                  <c:v>7.7676496717664865</c:v>
                </c:pt>
                <c:pt idx="29">
                  <c:v>7.5889031940036853</c:v>
                </c:pt>
                <c:pt idx="30">
                  <c:v>8.5134546173943768</c:v>
                </c:pt>
                <c:pt idx="31">
                  <c:v>9.4321473333570705</c:v>
                </c:pt>
                <c:pt idx="32">
                  <c:v>9.8727560096317539</c:v>
                </c:pt>
                <c:pt idx="33">
                  <c:v>10.244504875606976</c:v>
                </c:pt>
                <c:pt idx="34">
                  <c:v>11.020616465144689</c:v>
                </c:pt>
                <c:pt idx="35">
                  <c:v>12.125290049446956</c:v>
                </c:pt>
                <c:pt idx="36">
                  <c:v>13.609086010191174</c:v>
                </c:pt>
                <c:pt idx="37">
                  <c:v>14.628617101245448</c:v>
                </c:pt>
                <c:pt idx="38">
                  <c:v>14.356336726082764</c:v>
                </c:pt>
                <c:pt idx="39">
                  <c:v>13.772062712245519</c:v>
                </c:pt>
                <c:pt idx="40">
                  <c:v>13.162400152948239</c:v>
                </c:pt>
                <c:pt idx="41">
                  <c:v>12.553673267364502</c:v>
                </c:pt>
                <c:pt idx="42">
                  <c:v>12.234953641891382</c:v>
                </c:pt>
                <c:pt idx="43">
                  <c:v>11.431351966328091</c:v>
                </c:pt>
                <c:pt idx="44">
                  <c:v>11.018807252248132</c:v>
                </c:pt>
                <c:pt idx="45">
                  <c:v>10.890913751390247</c:v>
                </c:pt>
                <c:pt idx="46">
                  <c:v>10.704212122493265</c:v>
                </c:pt>
                <c:pt idx="47">
                  <c:v>10.348235819074842</c:v>
                </c:pt>
                <c:pt idx="48">
                  <c:v>9.9959496127234768</c:v>
                </c:pt>
                <c:pt idx="49">
                  <c:v>9.7306849479675286</c:v>
                </c:pt>
                <c:pt idx="50">
                  <c:v>8.9337381786770287</c:v>
                </c:pt>
                <c:pt idx="51">
                  <c:v>7.9419850243462466</c:v>
                </c:pt>
                <c:pt idx="52">
                  <c:v>7.3434607187906913</c:v>
                </c:pt>
                <c:pt idx="53">
                  <c:v>7.0206156942579465</c:v>
                </c:pt>
                <c:pt idx="54">
                  <c:v>7.0931717236836924</c:v>
                </c:pt>
                <c:pt idx="55">
                  <c:v>7.3018668174743704</c:v>
                </c:pt>
                <c:pt idx="56">
                  <c:v>8.9749717368019954</c:v>
                </c:pt>
                <c:pt idx="57">
                  <c:v>12.29173937108782</c:v>
                </c:pt>
                <c:pt idx="58">
                  <c:v>14.008374387810461</c:v>
                </c:pt>
                <c:pt idx="59">
                  <c:v>15.378399589326676</c:v>
                </c:pt>
                <c:pt idx="60">
                  <c:v>15.963470501369985</c:v>
                </c:pt>
                <c:pt idx="61">
                  <c:v>15.972729749149774</c:v>
                </c:pt>
                <c:pt idx="62">
                  <c:v>16.779079680972629</c:v>
                </c:pt>
                <c:pt idx="63">
                  <c:v>16.925637107425079</c:v>
                </c:pt>
                <c:pt idx="64">
                  <c:v>16.426938671535773</c:v>
                </c:pt>
                <c:pt idx="65">
                  <c:v>16.129773985015021</c:v>
                </c:pt>
                <c:pt idx="66">
                  <c:v>15.923613487349616</c:v>
                </c:pt>
                <c:pt idx="67">
                  <c:v>15.460576017697734</c:v>
                </c:pt>
                <c:pt idx="68">
                  <c:v>14.714699480268688</c:v>
                </c:pt>
                <c:pt idx="69">
                  <c:v>13.970077458550001</c:v>
                </c:pt>
                <c:pt idx="70">
                  <c:v>12.162760549121456</c:v>
                </c:pt>
                <c:pt idx="71">
                  <c:v>10.641637272304974</c:v>
                </c:pt>
                <c:pt idx="72">
                  <c:v>9.6422159830729139</c:v>
                </c:pt>
                <c:pt idx="73">
                  <c:v>9.074001121520995</c:v>
                </c:pt>
                <c:pt idx="74">
                  <c:v>8.1242047309875485</c:v>
                </c:pt>
                <c:pt idx="75">
                  <c:v>7.3948924700419045</c:v>
                </c:pt>
                <c:pt idx="76">
                  <c:v>7.0750864028930724</c:v>
                </c:pt>
                <c:pt idx="77">
                  <c:v>6.6121961063808845</c:v>
                </c:pt>
                <c:pt idx="78">
                  <c:v>7.85076691309611</c:v>
                </c:pt>
                <c:pt idx="79">
                  <c:v>9.3075815598170593</c:v>
                </c:pt>
                <c:pt idx="80">
                  <c:v>11.564091973834568</c:v>
                </c:pt>
                <c:pt idx="81">
                  <c:v>13.912038299772474</c:v>
                </c:pt>
                <c:pt idx="82">
                  <c:v>15.55070970058442</c:v>
                </c:pt>
                <c:pt idx="83">
                  <c:v>16.338903241687326</c:v>
                </c:pt>
                <c:pt idx="84">
                  <c:v>16.947554842630989</c:v>
                </c:pt>
                <c:pt idx="85">
                  <c:v>17.120949983596802</c:v>
                </c:pt>
                <c:pt idx="86">
                  <c:v>17.849464639027889</c:v>
                </c:pt>
                <c:pt idx="87">
                  <c:v>17.454283491770425</c:v>
                </c:pt>
                <c:pt idx="88">
                  <c:v>18.119647418128121</c:v>
                </c:pt>
                <c:pt idx="89">
                  <c:v>18.129340569178229</c:v>
                </c:pt>
                <c:pt idx="90">
                  <c:v>17.009114827050105</c:v>
                </c:pt>
                <c:pt idx="91">
                  <c:v>16.506075149112291</c:v>
                </c:pt>
                <c:pt idx="92">
                  <c:v>16.182075452804678</c:v>
                </c:pt>
                <c:pt idx="93">
                  <c:v>15.585648351245474</c:v>
                </c:pt>
                <c:pt idx="94">
                  <c:v>14.391999999682106</c:v>
                </c:pt>
                <c:pt idx="95">
                  <c:v>12.691551393932761</c:v>
                </c:pt>
                <c:pt idx="96">
                  <c:v>11.35387865702312</c:v>
                </c:pt>
                <c:pt idx="97">
                  <c:v>10.472296086947182</c:v>
                </c:pt>
                <c:pt idx="98">
                  <c:v>9.5935329437255863</c:v>
                </c:pt>
                <c:pt idx="99">
                  <c:v>9.2655532307095267</c:v>
                </c:pt>
                <c:pt idx="100">
                  <c:v>9.0698260570303066</c:v>
                </c:pt>
                <c:pt idx="101">
                  <c:v>9.084272607167561</c:v>
                </c:pt>
                <c:pt idx="102">
                  <c:v>9.2279403216364084</c:v>
                </c:pt>
                <c:pt idx="103">
                  <c:v>9.7191840277777786</c:v>
                </c:pt>
                <c:pt idx="104">
                  <c:v>10.244793497191452</c:v>
                </c:pt>
                <c:pt idx="105">
                  <c:v>10.725114981333411</c:v>
                </c:pt>
                <c:pt idx="106">
                  <c:v>11.63462221622467</c:v>
                </c:pt>
                <c:pt idx="107">
                  <c:v>13.007740245925056</c:v>
                </c:pt>
                <c:pt idx="108">
                  <c:v>14.656611588266166</c:v>
                </c:pt>
                <c:pt idx="109">
                  <c:v>15.891059541702274</c:v>
                </c:pt>
                <c:pt idx="110">
                  <c:v>17.140915303760103</c:v>
                </c:pt>
                <c:pt idx="111">
                  <c:v>17.800492371453089</c:v>
                </c:pt>
                <c:pt idx="112">
                  <c:v>18.598960076438058</c:v>
                </c:pt>
                <c:pt idx="113">
                  <c:v>18.543838156594191</c:v>
                </c:pt>
                <c:pt idx="114">
                  <c:v>17.216508690516154</c:v>
                </c:pt>
                <c:pt idx="115">
                  <c:v>15.809751545058356</c:v>
                </c:pt>
                <c:pt idx="116">
                  <c:v>14.283709393607303</c:v>
                </c:pt>
                <c:pt idx="117">
                  <c:v>12.098886264695064</c:v>
                </c:pt>
                <c:pt idx="118">
                  <c:v>10.577692243788041</c:v>
                </c:pt>
                <c:pt idx="119">
                  <c:v>9.2594764047198836</c:v>
                </c:pt>
                <c:pt idx="120">
                  <c:v>7.8099468989866452</c:v>
                </c:pt>
                <c:pt idx="121">
                  <c:v>6.3682002385457048</c:v>
                </c:pt>
                <c:pt idx="122">
                  <c:v>5.7146267149183494</c:v>
                </c:pt>
                <c:pt idx="123">
                  <c:v>5.0562068303426111</c:v>
                </c:pt>
                <c:pt idx="124">
                  <c:v>4.7348814222547739</c:v>
                </c:pt>
                <c:pt idx="125">
                  <c:v>4.3475115564133882</c:v>
                </c:pt>
                <c:pt idx="126">
                  <c:v>5.2017507023281819</c:v>
                </c:pt>
                <c:pt idx="127">
                  <c:v>7.1357058737013075</c:v>
                </c:pt>
                <c:pt idx="128">
                  <c:v>8.8854166772631498</c:v>
                </c:pt>
                <c:pt idx="129">
                  <c:v>10.17664997842583</c:v>
                </c:pt>
                <c:pt idx="130">
                  <c:v>11.352214111222176</c:v>
                </c:pt>
                <c:pt idx="131">
                  <c:v>12.883681111865574</c:v>
                </c:pt>
                <c:pt idx="132">
                  <c:v>13.803746183713304</c:v>
                </c:pt>
                <c:pt idx="133">
                  <c:v>14.472838580275386</c:v>
                </c:pt>
                <c:pt idx="134">
                  <c:v>15.231843007935398</c:v>
                </c:pt>
                <c:pt idx="135">
                  <c:v>15.857928734355498</c:v>
                </c:pt>
                <c:pt idx="136">
                  <c:v>16.496093824174629</c:v>
                </c:pt>
                <c:pt idx="137">
                  <c:v>16.584925736321289</c:v>
                </c:pt>
                <c:pt idx="138">
                  <c:v>16.502750317255657</c:v>
                </c:pt>
                <c:pt idx="139">
                  <c:v>14.880932304594305</c:v>
                </c:pt>
                <c:pt idx="140">
                  <c:v>13.558522184689842</c:v>
                </c:pt>
                <c:pt idx="141">
                  <c:v>11.964121262232448</c:v>
                </c:pt>
                <c:pt idx="142">
                  <c:v>10.933159298367032</c:v>
                </c:pt>
                <c:pt idx="143">
                  <c:v>10.047453697522482</c:v>
                </c:pt>
                <c:pt idx="144">
                  <c:v>9.795355033874511</c:v>
                </c:pt>
                <c:pt idx="145">
                  <c:v>8.6801216337415639</c:v>
                </c:pt>
                <c:pt idx="146">
                  <c:v>8.2230173852707882</c:v>
                </c:pt>
                <c:pt idx="147">
                  <c:v>7.4005347463819655</c:v>
                </c:pt>
                <c:pt idx="148">
                  <c:v>7.1747686809963724</c:v>
                </c:pt>
                <c:pt idx="149">
                  <c:v>7.2745224634806434</c:v>
                </c:pt>
                <c:pt idx="150">
                  <c:v>7.4161601702372231</c:v>
                </c:pt>
                <c:pt idx="151">
                  <c:v>8.0153358671400277</c:v>
                </c:pt>
                <c:pt idx="152">
                  <c:v>9.7909434000650979</c:v>
                </c:pt>
                <c:pt idx="153">
                  <c:v>11.891059478124006</c:v>
                </c:pt>
                <c:pt idx="154">
                  <c:v>13.554037769635521</c:v>
                </c:pt>
                <c:pt idx="155">
                  <c:v>15.239584077729178</c:v>
                </c:pt>
                <c:pt idx="156">
                  <c:v>16.20052078300052</c:v>
                </c:pt>
                <c:pt idx="157">
                  <c:v>16.136646231015522</c:v>
                </c:pt>
                <c:pt idx="158">
                  <c:v>15.471498886744179</c:v>
                </c:pt>
                <c:pt idx="159">
                  <c:v>16.244285003344217</c:v>
                </c:pt>
                <c:pt idx="160">
                  <c:v>15.817131675614252</c:v>
                </c:pt>
                <c:pt idx="161">
                  <c:v>15.497612569067279</c:v>
                </c:pt>
                <c:pt idx="162">
                  <c:v>15.127748118506538</c:v>
                </c:pt>
                <c:pt idx="163">
                  <c:v>14.700231764051589</c:v>
                </c:pt>
                <c:pt idx="164">
                  <c:v>14.048611720402972</c:v>
                </c:pt>
                <c:pt idx="165">
                  <c:v>13.502169794506496</c:v>
                </c:pt>
                <c:pt idx="166">
                  <c:v>13.185258375273811</c:v>
                </c:pt>
                <c:pt idx="167">
                  <c:v>12.721497800615101</c:v>
                </c:pt>
                <c:pt idx="168">
                  <c:v>11.847511423958668</c:v>
                </c:pt>
                <c:pt idx="169">
                  <c:v>10.699579993883766</c:v>
                </c:pt>
                <c:pt idx="170">
                  <c:v>10.01931598186493</c:v>
                </c:pt>
                <c:pt idx="171">
                  <c:v>9.23806389702691</c:v>
                </c:pt>
                <c:pt idx="172">
                  <c:v>8.5071613947550411</c:v>
                </c:pt>
                <c:pt idx="173">
                  <c:v>8.166666942172581</c:v>
                </c:pt>
                <c:pt idx="174">
                  <c:v>8.617548635270861</c:v>
                </c:pt>
                <c:pt idx="175">
                  <c:v>10.489945552084256</c:v>
                </c:pt>
                <c:pt idx="176">
                  <c:v>12.878906859291984</c:v>
                </c:pt>
                <c:pt idx="177">
                  <c:v>14.112558391359119</c:v>
                </c:pt>
                <c:pt idx="178">
                  <c:v>15.072771178351498</c:v>
                </c:pt>
                <c:pt idx="179">
                  <c:v>16.10575825638243</c:v>
                </c:pt>
                <c:pt idx="180">
                  <c:v>17.415003681182789</c:v>
                </c:pt>
                <c:pt idx="181">
                  <c:v>18.3907704088423</c:v>
                </c:pt>
                <c:pt idx="182">
                  <c:v>19.295573388205629</c:v>
                </c:pt>
                <c:pt idx="183">
                  <c:v>20.052446677949519</c:v>
                </c:pt>
                <c:pt idx="184">
                  <c:v>20.676287110646705</c:v>
                </c:pt>
                <c:pt idx="185">
                  <c:v>21.028645573721715</c:v>
                </c:pt>
                <c:pt idx="186">
                  <c:v>20.800274425082861</c:v>
                </c:pt>
                <c:pt idx="187">
                  <c:v>20.009404850006103</c:v>
                </c:pt>
                <c:pt idx="188">
                  <c:v>18.734158568912196</c:v>
                </c:pt>
                <c:pt idx="189">
                  <c:v>16.681497115559047</c:v>
                </c:pt>
                <c:pt idx="190">
                  <c:v>14.608145091268749</c:v>
                </c:pt>
                <c:pt idx="191">
                  <c:v>13.184389710426332</c:v>
                </c:pt>
                <c:pt idx="192">
                  <c:v>12.012660490141975</c:v>
                </c:pt>
                <c:pt idx="193">
                  <c:v>11.261357824007669</c:v>
                </c:pt>
                <c:pt idx="194">
                  <c:v>10.304254902733696</c:v>
                </c:pt>
                <c:pt idx="195">
                  <c:v>9.578486283620272</c:v>
                </c:pt>
                <c:pt idx="196">
                  <c:v>9.026764551798502</c:v>
                </c:pt>
                <c:pt idx="197">
                  <c:v>9.1587083604600679</c:v>
                </c:pt>
                <c:pt idx="198">
                  <c:v>11.072338318824821</c:v>
                </c:pt>
                <c:pt idx="199">
                  <c:v>13.153429097599474</c:v>
                </c:pt>
                <c:pt idx="200">
                  <c:v>14.172381122907005</c:v>
                </c:pt>
                <c:pt idx="201">
                  <c:v>15.748119317160713</c:v>
                </c:pt>
                <c:pt idx="202">
                  <c:v>17.082032103008689</c:v>
                </c:pt>
                <c:pt idx="203">
                  <c:v>18.183304601245457</c:v>
                </c:pt>
                <c:pt idx="204">
                  <c:v>19.194156397713591</c:v>
                </c:pt>
                <c:pt idx="205">
                  <c:v>20.16326781908673</c:v>
                </c:pt>
                <c:pt idx="206">
                  <c:v>20.989728360705744</c:v>
                </c:pt>
                <c:pt idx="207">
                  <c:v>21.420429637696877</c:v>
                </c:pt>
                <c:pt idx="208">
                  <c:v>21.786964718500791</c:v>
                </c:pt>
                <c:pt idx="209">
                  <c:v>21.905453628963759</c:v>
                </c:pt>
                <c:pt idx="210">
                  <c:v>21.590206808514029</c:v>
                </c:pt>
                <c:pt idx="211">
                  <c:v>20.685908910963189</c:v>
                </c:pt>
                <c:pt idx="212">
                  <c:v>19.072700834274162</c:v>
                </c:pt>
                <c:pt idx="213">
                  <c:v>17.516348552703789</c:v>
                </c:pt>
                <c:pt idx="214">
                  <c:v>15.609085408846537</c:v>
                </c:pt>
                <c:pt idx="215">
                  <c:v>15.137875689400495</c:v>
                </c:pt>
                <c:pt idx="216">
                  <c:v>14.531033423211779</c:v>
                </c:pt>
                <c:pt idx="217">
                  <c:v>13.758824639850193</c:v>
                </c:pt>
                <c:pt idx="218">
                  <c:v>13.072555263837184</c:v>
                </c:pt>
                <c:pt idx="219">
                  <c:v>11.91051908334097</c:v>
                </c:pt>
                <c:pt idx="220">
                  <c:v>10.973090463214451</c:v>
                </c:pt>
                <c:pt idx="221">
                  <c:v>9.7975258376863277</c:v>
                </c:pt>
                <c:pt idx="222">
                  <c:v>10.381729006767324</c:v>
                </c:pt>
                <c:pt idx="223">
                  <c:v>12.555483990245476</c:v>
                </c:pt>
                <c:pt idx="224">
                  <c:v>16.102720650037089</c:v>
                </c:pt>
                <c:pt idx="225">
                  <c:v>19.119502994749283</c:v>
                </c:pt>
                <c:pt idx="226">
                  <c:v>21.297454420725504</c:v>
                </c:pt>
                <c:pt idx="227">
                  <c:v>22.748697752422729</c:v>
                </c:pt>
                <c:pt idx="228">
                  <c:v>23.814452960756135</c:v>
                </c:pt>
                <c:pt idx="229">
                  <c:v>24.398076735602491</c:v>
                </c:pt>
                <c:pt idx="230">
                  <c:v>24.975983593198986</c:v>
                </c:pt>
                <c:pt idx="231">
                  <c:v>25.126664770974052</c:v>
                </c:pt>
                <c:pt idx="232">
                  <c:v>25.779514000150886</c:v>
                </c:pt>
                <c:pt idx="233">
                  <c:v>25.54542950524208</c:v>
                </c:pt>
                <c:pt idx="234">
                  <c:v>25.115234178966929</c:v>
                </c:pt>
                <c:pt idx="235">
                  <c:v>24.243995507558193</c:v>
                </c:pt>
                <c:pt idx="236">
                  <c:v>23.052155611250235</c:v>
                </c:pt>
                <c:pt idx="237">
                  <c:v>20.698061773512098</c:v>
                </c:pt>
                <c:pt idx="238">
                  <c:v>18.306352334552329</c:v>
                </c:pt>
                <c:pt idx="239">
                  <c:v>17.149596669938827</c:v>
                </c:pt>
                <c:pt idx="240">
                  <c:v>16.508607769012531</c:v>
                </c:pt>
                <c:pt idx="241">
                  <c:v>15.933160093095568</c:v>
                </c:pt>
                <c:pt idx="242">
                  <c:v>15.382377889421274</c:v>
                </c:pt>
                <c:pt idx="243">
                  <c:v>14.53812219036945</c:v>
                </c:pt>
                <c:pt idx="244">
                  <c:v>13.658637351459976</c:v>
                </c:pt>
                <c:pt idx="245">
                  <c:v>13.458115352524652</c:v>
                </c:pt>
                <c:pt idx="246">
                  <c:v>14.154369963539969</c:v>
                </c:pt>
                <c:pt idx="247">
                  <c:v>15.455656355319846</c:v>
                </c:pt>
                <c:pt idx="248">
                  <c:v>17.325738668441772</c:v>
                </c:pt>
                <c:pt idx="249">
                  <c:v>19.541522831386796</c:v>
                </c:pt>
                <c:pt idx="250">
                  <c:v>21.448278432422189</c:v>
                </c:pt>
                <c:pt idx="251">
                  <c:v>22.694516430960729</c:v>
                </c:pt>
                <c:pt idx="252">
                  <c:v>23.886212841669547</c:v>
                </c:pt>
                <c:pt idx="253">
                  <c:v>24.671006827884248</c:v>
                </c:pt>
                <c:pt idx="254">
                  <c:v>24.96441076596567</c:v>
                </c:pt>
                <c:pt idx="255">
                  <c:v>24.958129872126793</c:v>
                </c:pt>
                <c:pt idx="256">
                  <c:v>24.515405734380085</c:v>
                </c:pt>
                <c:pt idx="257">
                  <c:v>23.97446568277147</c:v>
                </c:pt>
                <c:pt idx="258">
                  <c:v>23.099248260921751</c:v>
                </c:pt>
                <c:pt idx="259">
                  <c:v>19.465495559904181</c:v>
                </c:pt>
                <c:pt idx="260">
                  <c:v>16.442926237318087</c:v>
                </c:pt>
                <c:pt idx="261">
                  <c:v>14.989076256752067</c:v>
                </c:pt>
                <c:pt idx="262">
                  <c:v>15.0875284936693</c:v>
                </c:pt>
                <c:pt idx="263">
                  <c:v>14.05772587988112</c:v>
                </c:pt>
                <c:pt idx="264">
                  <c:v>13.205224421289234</c:v>
                </c:pt>
                <c:pt idx="265">
                  <c:v>12.932872348361546</c:v>
                </c:pt>
                <c:pt idx="266">
                  <c:v>12.849971479839748</c:v>
                </c:pt>
                <c:pt idx="267">
                  <c:v>12.40104291174147</c:v>
                </c:pt>
                <c:pt idx="268">
                  <c:v>10.743563032150268</c:v>
                </c:pt>
                <c:pt idx="269">
                  <c:v>7.9194878472222205</c:v>
                </c:pt>
                <c:pt idx="270">
                  <c:v>7.0249569998846955</c:v>
                </c:pt>
                <c:pt idx="271">
                  <c:v>6.7821180025736503</c:v>
                </c:pt>
                <c:pt idx="272">
                  <c:v>6.7502168019612618</c:v>
                </c:pt>
                <c:pt idx="273">
                  <c:v>6.9594181378682443</c:v>
                </c:pt>
                <c:pt idx="274">
                  <c:v>7.5349391725328232</c:v>
                </c:pt>
                <c:pt idx="275">
                  <c:v>8.2874711990356449</c:v>
                </c:pt>
                <c:pt idx="276">
                  <c:v>8.7724247614542641</c:v>
                </c:pt>
                <c:pt idx="277">
                  <c:v>9.5009403255250717</c:v>
                </c:pt>
                <c:pt idx="278">
                  <c:v>10.221499752998351</c:v>
                </c:pt>
                <c:pt idx="279">
                  <c:v>10.663773271772595</c:v>
                </c:pt>
                <c:pt idx="280">
                  <c:v>11.081452634599476</c:v>
                </c:pt>
                <c:pt idx="281">
                  <c:v>11.370805316501276</c:v>
                </c:pt>
                <c:pt idx="282">
                  <c:v>11.305629054705385</c:v>
                </c:pt>
                <c:pt idx="283">
                  <c:v>10.328053405549792</c:v>
                </c:pt>
                <c:pt idx="284">
                  <c:v>9.1696324878268776</c:v>
                </c:pt>
                <c:pt idx="285">
                  <c:v>7.570167446136475</c:v>
                </c:pt>
                <c:pt idx="286">
                  <c:v>6.6435900264316095</c:v>
                </c:pt>
                <c:pt idx="287">
                  <c:v>5.5036892996893991</c:v>
                </c:pt>
                <c:pt idx="288">
                  <c:v>4.3752164476447639</c:v>
                </c:pt>
                <c:pt idx="289">
                  <c:v>3.5592446969615077</c:v>
                </c:pt>
                <c:pt idx="290">
                  <c:v>2.4970343467262195</c:v>
                </c:pt>
                <c:pt idx="291">
                  <c:v>1.8367320126957365</c:v>
                </c:pt>
                <c:pt idx="292">
                  <c:v>1.8391926483975516</c:v>
                </c:pt>
                <c:pt idx="293">
                  <c:v>2.4719331158531967</c:v>
                </c:pt>
                <c:pt idx="294">
                  <c:v>4.0808738569418566</c:v>
                </c:pt>
                <c:pt idx="295">
                  <c:v>5.83991620805525</c:v>
                </c:pt>
                <c:pt idx="296">
                  <c:v>7.1106043497721352</c:v>
                </c:pt>
                <c:pt idx="297">
                  <c:v>8.1278933737013084</c:v>
                </c:pt>
                <c:pt idx="298">
                  <c:v>9.0117909113566075</c:v>
                </c:pt>
                <c:pt idx="299">
                  <c:v>9.7712676260206432</c:v>
                </c:pt>
                <c:pt idx="300">
                  <c:v>10.29832351737546</c:v>
                </c:pt>
                <c:pt idx="301">
                  <c:v>10.758391592237681</c:v>
                </c:pt>
                <c:pt idx="302">
                  <c:v>11.540872269206568</c:v>
                </c:pt>
                <c:pt idx="303">
                  <c:v>11.68308903111352</c:v>
                </c:pt>
                <c:pt idx="304">
                  <c:v>11.345776345994739</c:v>
                </c:pt>
                <c:pt idx="305">
                  <c:v>11.674263755480441</c:v>
                </c:pt>
                <c:pt idx="306">
                  <c:v>10.840784907341058</c:v>
                </c:pt>
                <c:pt idx="307">
                  <c:v>9.7643235127130819</c:v>
                </c:pt>
                <c:pt idx="308">
                  <c:v>8.4552950435214598</c:v>
                </c:pt>
                <c:pt idx="309">
                  <c:v>7.8037467638651528</c:v>
                </c:pt>
                <c:pt idx="310">
                  <c:v>7.2514475928412594</c:v>
                </c:pt>
                <c:pt idx="311">
                  <c:v>6.7647569020588945</c:v>
                </c:pt>
                <c:pt idx="312">
                  <c:v>6.087311882442898</c:v>
                </c:pt>
                <c:pt idx="313">
                  <c:v>5.0241614659627283</c:v>
                </c:pt>
                <c:pt idx="314">
                  <c:v>4.2779217309421984</c:v>
                </c:pt>
                <c:pt idx="315">
                  <c:v>2.6053235742780898</c:v>
                </c:pt>
                <c:pt idx="316">
                  <c:v>2.0047023683786391</c:v>
                </c:pt>
                <c:pt idx="317">
                  <c:v>2.6464839865763992</c:v>
                </c:pt>
                <c:pt idx="318">
                  <c:v>3.6179109454155012</c:v>
                </c:pt>
                <c:pt idx="319">
                  <c:v>5.0590277459886606</c:v>
                </c:pt>
                <c:pt idx="320">
                  <c:v>6.415653684404214</c:v>
                </c:pt>
                <c:pt idx="321">
                  <c:v>7.8434601677788631</c:v>
                </c:pt>
                <c:pt idx="322">
                  <c:v>8.5846357981363948</c:v>
                </c:pt>
                <c:pt idx="323">
                  <c:v>8.4201387829250685</c:v>
                </c:pt>
                <c:pt idx="324">
                  <c:v>7.4796004825168776</c:v>
                </c:pt>
                <c:pt idx="325">
                  <c:v>7.5769675466749398</c:v>
                </c:pt>
                <c:pt idx="326">
                  <c:v>7.3896126959059014</c:v>
                </c:pt>
                <c:pt idx="327">
                  <c:v>7.5530231157939047</c:v>
                </c:pt>
                <c:pt idx="328">
                  <c:v>7.5611981179979075</c:v>
                </c:pt>
                <c:pt idx="329">
                  <c:v>7.3516345130072676</c:v>
                </c:pt>
                <c:pt idx="330">
                  <c:v>7.6600844065348275</c:v>
                </c:pt>
                <c:pt idx="331">
                  <c:v>8.1080730756123689</c:v>
                </c:pt>
                <c:pt idx="332">
                  <c:v>7.6446034749348994</c:v>
                </c:pt>
                <c:pt idx="333">
                  <c:v>6.8094616995917434</c:v>
                </c:pt>
                <c:pt idx="334">
                  <c:v>6.1881509568955719</c:v>
                </c:pt>
                <c:pt idx="335">
                  <c:v>5.5502740859985424</c:v>
                </c:pt>
                <c:pt idx="336">
                  <c:v>4.6216729058159718</c:v>
                </c:pt>
                <c:pt idx="337">
                  <c:v>3.6991458111339144</c:v>
                </c:pt>
                <c:pt idx="338">
                  <c:v>3.3145977430873619</c:v>
                </c:pt>
                <c:pt idx="339">
                  <c:v>3.1555248094929729</c:v>
                </c:pt>
                <c:pt idx="340">
                  <c:v>3.2037753111786311</c:v>
                </c:pt>
                <c:pt idx="341">
                  <c:v>4.2099246442317959</c:v>
                </c:pt>
                <c:pt idx="342">
                  <c:v>5.1409147580464056</c:v>
                </c:pt>
                <c:pt idx="343">
                  <c:v>5.6539354536268345</c:v>
                </c:pt>
                <c:pt idx="344">
                  <c:v>6.2035584873623524</c:v>
                </c:pt>
                <c:pt idx="345">
                  <c:v>6.6469904687669255</c:v>
                </c:pt>
                <c:pt idx="346">
                  <c:v>7.3587239795260855</c:v>
                </c:pt>
                <c:pt idx="347">
                  <c:v>8.0138162083096685</c:v>
                </c:pt>
                <c:pt idx="348">
                  <c:v>8.8286312739054367</c:v>
                </c:pt>
                <c:pt idx="349">
                  <c:v>9.3900461620754658</c:v>
                </c:pt>
                <c:pt idx="350">
                  <c:v>10.32696867518955</c:v>
                </c:pt>
                <c:pt idx="351">
                  <c:v>11.333623091379799</c:v>
                </c:pt>
                <c:pt idx="352">
                  <c:v>11.026765108108521</c:v>
                </c:pt>
                <c:pt idx="353">
                  <c:v>10.632957749896548</c:v>
                </c:pt>
                <c:pt idx="354">
                  <c:v>10.340278593699118</c:v>
                </c:pt>
                <c:pt idx="355">
                  <c:v>9.533564260270861</c:v>
                </c:pt>
                <c:pt idx="356">
                  <c:v>8.3624851438734265</c:v>
                </c:pt>
                <c:pt idx="357">
                  <c:v>7.3213980462816028</c:v>
                </c:pt>
                <c:pt idx="358">
                  <c:v>6.5113567140367294</c:v>
                </c:pt>
                <c:pt idx="359">
                  <c:v>5.9003178278605155</c:v>
                </c:pt>
                <c:pt idx="360">
                  <c:v>5.4692559348212404</c:v>
                </c:pt>
                <c:pt idx="361">
                  <c:v>5.0470919397142202</c:v>
                </c:pt>
                <c:pt idx="362">
                  <c:v>4.6511135525173364</c:v>
                </c:pt>
                <c:pt idx="363">
                  <c:v>4.3555409007602268</c:v>
                </c:pt>
                <c:pt idx="364">
                  <c:v>4.3276912053426111</c:v>
                </c:pt>
                <c:pt idx="365">
                  <c:v>4.5616306728786888</c:v>
                </c:pt>
                <c:pt idx="366">
                  <c:v>5.1034437391493084</c:v>
                </c:pt>
                <c:pt idx="367">
                  <c:v>5.8113423347473194</c:v>
                </c:pt>
                <c:pt idx="368">
                  <c:v>6.5236545986599355</c:v>
                </c:pt>
                <c:pt idx="369">
                  <c:v>7.0748698764376945</c:v>
                </c:pt>
                <c:pt idx="370">
                  <c:v>8.1824360635545528</c:v>
                </c:pt>
                <c:pt idx="371">
                  <c:v>9.1126302401224777</c:v>
                </c:pt>
              </c:numCache>
            </c:numRef>
          </c:yVal>
          <c:smooth val="1"/>
        </c:ser>
        <c:ser>
          <c:idx val="1"/>
          <c:order val="1"/>
          <c:tx>
            <c:v>Fjärrvärmelast</c:v>
          </c:tx>
          <c:spPr>
            <a:ln w="12700"/>
          </c:spPr>
          <c:marker>
            <c:symbol val="none"/>
          </c:marker>
          <c:xVal>
            <c:numRef>
              <c:f>Blad1!$A$2:$A$373</c:f>
              <c:numCache>
                <c:formatCode>General</c:formatCode>
                <c:ptCount val="3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numCache>
            </c:numRef>
          </c:xVal>
          <c:yVal>
            <c:numRef>
              <c:f>Blad1!$C$2:$C$373</c:f>
              <c:numCache>
                <c:formatCode>General</c:formatCode>
                <c:ptCount val="372"/>
                <c:pt idx="0">
                  <c:v>93.579062151914059</c:v>
                </c:pt>
                <c:pt idx="1">
                  <c:v>93.288756924370901</c:v>
                </c:pt>
                <c:pt idx="2">
                  <c:v>93.768897883097281</c:v>
                </c:pt>
                <c:pt idx="3">
                  <c:v>87.219746941659182</c:v>
                </c:pt>
                <c:pt idx="4">
                  <c:v>87.974875629941621</c:v>
                </c:pt>
                <c:pt idx="5">
                  <c:v>90.277394630040774</c:v>
                </c:pt>
                <c:pt idx="6">
                  <c:v>124.57538649056858</c:v>
                </c:pt>
                <c:pt idx="7">
                  <c:v>110.75571083187911</c:v>
                </c:pt>
                <c:pt idx="8">
                  <c:v>100.85877099199587</c:v>
                </c:pt>
                <c:pt idx="9">
                  <c:v>94.392334938423659</c:v>
                </c:pt>
                <c:pt idx="10">
                  <c:v>92.958464268968001</c:v>
                </c:pt>
                <c:pt idx="11">
                  <c:v>82.580815400271163</c:v>
                </c:pt>
                <c:pt idx="12">
                  <c:v>79.303982473123</c:v>
                </c:pt>
                <c:pt idx="13">
                  <c:v>79.576989837859315</c:v>
                </c:pt>
                <c:pt idx="14">
                  <c:v>76.474693563766863</c:v>
                </c:pt>
                <c:pt idx="15">
                  <c:v>72.254260625370122</c:v>
                </c:pt>
                <c:pt idx="16">
                  <c:v>70.827207955314407</c:v>
                </c:pt>
                <c:pt idx="17">
                  <c:v>70.627889850797658</c:v>
                </c:pt>
                <c:pt idx="18">
                  <c:v>70.584976908626558</c:v>
                </c:pt>
                <c:pt idx="19">
                  <c:v>83.374856165072131</c:v>
                </c:pt>
                <c:pt idx="20">
                  <c:v>96.14693079084779</c:v>
                </c:pt>
                <c:pt idx="21">
                  <c:v>94.504479771118127</c:v>
                </c:pt>
                <c:pt idx="22">
                  <c:v>92.907802397338685</c:v>
                </c:pt>
                <c:pt idx="23">
                  <c:v>92.129742707068218</c:v>
                </c:pt>
                <c:pt idx="24">
                  <c:v>91.812171396742258</c:v>
                </c:pt>
                <c:pt idx="25">
                  <c:v>123.96848515231781</c:v>
                </c:pt>
                <c:pt idx="26">
                  <c:v>107.24194512260671</c:v>
                </c:pt>
                <c:pt idx="27">
                  <c:v>121.98004942072249</c:v>
                </c:pt>
                <c:pt idx="28">
                  <c:v>124.33779522418563</c:v>
                </c:pt>
                <c:pt idx="29">
                  <c:v>128.10920420723662</c:v>
                </c:pt>
                <c:pt idx="30">
                  <c:v>118.44670418847043</c:v>
                </c:pt>
                <c:pt idx="31">
                  <c:v>120.98212341137994</c:v>
                </c:pt>
                <c:pt idx="32">
                  <c:v>130.76558042856655</c:v>
                </c:pt>
                <c:pt idx="33">
                  <c:v>133.49845322535575</c:v>
                </c:pt>
                <c:pt idx="34">
                  <c:v>135.20624817951779</c:v>
                </c:pt>
                <c:pt idx="35">
                  <c:v>131.12628372165605</c:v>
                </c:pt>
                <c:pt idx="36">
                  <c:v>102.27093753628867</c:v>
                </c:pt>
                <c:pt idx="37">
                  <c:v>76.396092499249306</c:v>
                </c:pt>
                <c:pt idx="38">
                  <c:v>80.315913384113387</c:v>
                </c:pt>
                <c:pt idx="39">
                  <c:v>84.704026331349027</c:v>
                </c:pt>
                <c:pt idx="40">
                  <c:v>90.88683529522585</c:v>
                </c:pt>
                <c:pt idx="41">
                  <c:v>101.17787058287132</c:v>
                </c:pt>
                <c:pt idx="42">
                  <c:v>101.84140216608805</c:v>
                </c:pt>
                <c:pt idx="43">
                  <c:v>108.6527664903137</c:v>
                </c:pt>
                <c:pt idx="44">
                  <c:v>124.93259159028531</c:v>
                </c:pt>
                <c:pt idx="45">
                  <c:v>123.14398894172888</c:v>
                </c:pt>
                <c:pt idx="46">
                  <c:v>120.14967297467719</c:v>
                </c:pt>
                <c:pt idx="47">
                  <c:v>117.1867622041036</c:v>
                </c:pt>
                <c:pt idx="48">
                  <c:v>106.99346632454026</c:v>
                </c:pt>
                <c:pt idx="49">
                  <c:v>104.1850373622437</c:v>
                </c:pt>
                <c:pt idx="50">
                  <c:v>102.86837184753509</c:v>
                </c:pt>
                <c:pt idx="51">
                  <c:v>104.92670268548858</c:v>
                </c:pt>
                <c:pt idx="52">
                  <c:v>132.40314789599714</c:v>
                </c:pt>
                <c:pt idx="53">
                  <c:v>133.64379472500576</c:v>
                </c:pt>
                <c:pt idx="54">
                  <c:v>134.07276602950358</c:v>
                </c:pt>
                <c:pt idx="55">
                  <c:v>134.50814659208288</c:v>
                </c:pt>
                <c:pt idx="56">
                  <c:v>125.48355724977122</c:v>
                </c:pt>
                <c:pt idx="57">
                  <c:v>101.66518058671568</c:v>
                </c:pt>
                <c:pt idx="58">
                  <c:v>77.961206355028693</c:v>
                </c:pt>
                <c:pt idx="59">
                  <c:v>78.314369106623758</c:v>
                </c:pt>
                <c:pt idx="60">
                  <c:v>75.244942307534288</c:v>
                </c:pt>
                <c:pt idx="61">
                  <c:v>63.824108248918229</c:v>
                </c:pt>
                <c:pt idx="62">
                  <c:v>58.698675152214491</c:v>
                </c:pt>
                <c:pt idx="63">
                  <c:v>61.290947432650455</c:v>
                </c:pt>
                <c:pt idx="64">
                  <c:v>67.803414260943129</c:v>
                </c:pt>
                <c:pt idx="65">
                  <c:v>77.85874593026044</c:v>
                </c:pt>
                <c:pt idx="66">
                  <c:v>83.221496638986778</c:v>
                </c:pt>
                <c:pt idx="67">
                  <c:v>81.744988788168158</c:v>
                </c:pt>
                <c:pt idx="68">
                  <c:v>83.136720736158509</c:v>
                </c:pt>
                <c:pt idx="69">
                  <c:v>99.905292280183872</c:v>
                </c:pt>
                <c:pt idx="70">
                  <c:v>109.68632700211425</c:v>
                </c:pt>
                <c:pt idx="71">
                  <c:v>107.18525726828315</c:v>
                </c:pt>
                <c:pt idx="72">
                  <c:v>104.83881204360027</c:v>
                </c:pt>
                <c:pt idx="73">
                  <c:v>124.72338383992515</c:v>
                </c:pt>
                <c:pt idx="74">
                  <c:v>132.12208669814729</c:v>
                </c:pt>
                <c:pt idx="75">
                  <c:v>128.20765585071518</c:v>
                </c:pt>
                <c:pt idx="76">
                  <c:v>131.52476267841018</c:v>
                </c:pt>
                <c:pt idx="77">
                  <c:v>139.47373451160058</c:v>
                </c:pt>
                <c:pt idx="78">
                  <c:v>134.52031280199765</c:v>
                </c:pt>
                <c:pt idx="79">
                  <c:v>124.55238248846028</c:v>
                </c:pt>
                <c:pt idx="80">
                  <c:v>96.735590487056271</c:v>
                </c:pt>
                <c:pt idx="81">
                  <c:v>71.016516625778351</c:v>
                </c:pt>
                <c:pt idx="82">
                  <c:v>66.538545947935887</c:v>
                </c:pt>
                <c:pt idx="83">
                  <c:v>68.73941378825289</c:v>
                </c:pt>
                <c:pt idx="84">
                  <c:v>68.378907997667596</c:v>
                </c:pt>
                <c:pt idx="85">
                  <c:v>65.870798375203279</c:v>
                </c:pt>
                <c:pt idx="86">
                  <c:v>67.257634168459688</c:v>
                </c:pt>
                <c:pt idx="87">
                  <c:v>61.330598856803675</c:v>
                </c:pt>
                <c:pt idx="88">
                  <c:v>65.896459890534658</c:v>
                </c:pt>
                <c:pt idx="89">
                  <c:v>69.804873809016698</c:v>
                </c:pt>
                <c:pt idx="90">
                  <c:v>69.43405804428177</c:v>
                </c:pt>
                <c:pt idx="91">
                  <c:v>75.182734382700275</c:v>
                </c:pt>
                <c:pt idx="92">
                  <c:v>84.841786938908342</c:v>
                </c:pt>
                <c:pt idx="93">
                  <c:v>90.630500824252778</c:v>
                </c:pt>
                <c:pt idx="94">
                  <c:v>87.495852943383071</c:v>
                </c:pt>
                <c:pt idx="95">
                  <c:v>99.122738230491009</c:v>
                </c:pt>
                <c:pt idx="96">
                  <c:v>97.418414540423299</c:v>
                </c:pt>
                <c:pt idx="97">
                  <c:v>99.107842215078108</c:v>
                </c:pt>
                <c:pt idx="98">
                  <c:v>97.409530634350233</c:v>
                </c:pt>
                <c:pt idx="99">
                  <c:v>115.95737660619848</c:v>
                </c:pt>
                <c:pt idx="100">
                  <c:v>121.64390484028394</c:v>
                </c:pt>
                <c:pt idx="101">
                  <c:v>119.8738768312659</c:v>
                </c:pt>
                <c:pt idx="102">
                  <c:v>126.81406041277671</c:v>
                </c:pt>
                <c:pt idx="103">
                  <c:v>133.23995912041912</c:v>
                </c:pt>
                <c:pt idx="104">
                  <c:v>124.43291365206242</c:v>
                </c:pt>
                <c:pt idx="105">
                  <c:v>118.24076770802229</c:v>
                </c:pt>
                <c:pt idx="106">
                  <c:v>99.156885879434228</c:v>
                </c:pt>
                <c:pt idx="107">
                  <c:v>99.428176337609116</c:v>
                </c:pt>
                <c:pt idx="108">
                  <c:v>90.800391805037449</c:v>
                </c:pt>
                <c:pt idx="109">
                  <c:v>65.607984585496098</c:v>
                </c:pt>
                <c:pt idx="110">
                  <c:v>76.922808988557918</c:v>
                </c:pt>
                <c:pt idx="111">
                  <c:v>69.066173949175919</c:v>
                </c:pt>
                <c:pt idx="112">
                  <c:v>76.825697247352878</c:v>
                </c:pt>
                <c:pt idx="113">
                  <c:v>78.410517220592325</c:v>
                </c:pt>
                <c:pt idx="114">
                  <c:v>82.449023914864895</c:v>
                </c:pt>
                <c:pt idx="115">
                  <c:v>83.034281177474199</c:v>
                </c:pt>
                <c:pt idx="116">
                  <c:v>86.392980738744271</c:v>
                </c:pt>
                <c:pt idx="117">
                  <c:v>99.665232192672576</c:v>
                </c:pt>
                <c:pt idx="118">
                  <c:v>103.60557333760738</c:v>
                </c:pt>
                <c:pt idx="119">
                  <c:v>102.27481398900177</c:v>
                </c:pt>
                <c:pt idx="120">
                  <c:v>122.00193124532495</c:v>
                </c:pt>
                <c:pt idx="121">
                  <c:v>134.24606252828957</c:v>
                </c:pt>
                <c:pt idx="122">
                  <c:v>139.54362446943531</c:v>
                </c:pt>
                <c:pt idx="123">
                  <c:v>147.05131112477838</c:v>
                </c:pt>
                <c:pt idx="124">
                  <c:v>159.91017107443577</c:v>
                </c:pt>
                <c:pt idx="125">
                  <c:v>186.86898629594003</c:v>
                </c:pt>
                <c:pt idx="126">
                  <c:v>174.62359347528152</c:v>
                </c:pt>
                <c:pt idx="127">
                  <c:v>148.4392300792866</c:v>
                </c:pt>
                <c:pt idx="128">
                  <c:v>128.76058046296674</c:v>
                </c:pt>
                <c:pt idx="129">
                  <c:v>105.71583308960926</c:v>
                </c:pt>
                <c:pt idx="130">
                  <c:v>90.015421331275491</c:v>
                </c:pt>
                <c:pt idx="131">
                  <c:v>94.30685221182857</c:v>
                </c:pt>
                <c:pt idx="132">
                  <c:v>97.588786935008898</c:v>
                </c:pt>
                <c:pt idx="133">
                  <c:v>67.616227523889449</c:v>
                </c:pt>
                <c:pt idx="134">
                  <c:v>52.377959359747273</c:v>
                </c:pt>
                <c:pt idx="135">
                  <c:v>55.259918267197058</c:v>
                </c:pt>
                <c:pt idx="136">
                  <c:v>61.008426532744345</c:v>
                </c:pt>
                <c:pt idx="137">
                  <c:v>62.2881854751354</c:v>
                </c:pt>
                <c:pt idx="138">
                  <c:v>63.730484390786494</c:v>
                </c:pt>
                <c:pt idx="139">
                  <c:v>65.956786405243335</c:v>
                </c:pt>
                <c:pt idx="140">
                  <c:v>89.073290555210164</c:v>
                </c:pt>
                <c:pt idx="141">
                  <c:v>101.22745693312547</c:v>
                </c:pt>
                <c:pt idx="142">
                  <c:v>99.292957363919228</c:v>
                </c:pt>
                <c:pt idx="143">
                  <c:v>100.30039849925436</c:v>
                </c:pt>
                <c:pt idx="144">
                  <c:v>101.12691219673526</c:v>
                </c:pt>
                <c:pt idx="145">
                  <c:v>122.28372675471226</c:v>
                </c:pt>
                <c:pt idx="146">
                  <c:v>129.12589173316363</c:v>
                </c:pt>
                <c:pt idx="147">
                  <c:v>137.91329898860101</c:v>
                </c:pt>
                <c:pt idx="148">
                  <c:v>139.57955703381342</c:v>
                </c:pt>
                <c:pt idx="149">
                  <c:v>151.62072103982752</c:v>
                </c:pt>
                <c:pt idx="150">
                  <c:v>155.70129916120013</c:v>
                </c:pt>
                <c:pt idx="151">
                  <c:v>149.68298086381722</c:v>
                </c:pt>
                <c:pt idx="152">
                  <c:v>123.67456727371435</c:v>
                </c:pt>
                <c:pt idx="153">
                  <c:v>99.386612071189958</c:v>
                </c:pt>
                <c:pt idx="154">
                  <c:v>89.420317477381019</c:v>
                </c:pt>
                <c:pt idx="155">
                  <c:v>89.761804083978447</c:v>
                </c:pt>
                <c:pt idx="156">
                  <c:v>64.119361461264432</c:v>
                </c:pt>
                <c:pt idx="157">
                  <c:v>58.102096715502242</c:v>
                </c:pt>
                <c:pt idx="158">
                  <c:v>64.168671535648343</c:v>
                </c:pt>
                <c:pt idx="159">
                  <c:v>65.494846888647601</c:v>
                </c:pt>
                <c:pt idx="160">
                  <c:v>66.285196243392164</c:v>
                </c:pt>
                <c:pt idx="161">
                  <c:v>89.599129151237776</c:v>
                </c:pt>
                <c:pt idx="162">
                  <c:v>92.171112266115657</c:v>
                </c:pt>
                <c:pt idx="163">
                  <c:v>91.804292378423924</c:v>
                </c:pt>
                <c:pt idx="164">
                  <c:v>91.235876233838894</c:v>
                </c:pt>
                <c:pt idx="165">
                  <c:v>98.587802543108268</c:v>
                </c:pt>
                <c:pt idx="166">
                  <c:v>101.33336374123829</c:v>
                </c:pt>
                <c:pt idx="167">
                  <c:v>102.34731387959592</c:v>
                </c:pt>
                <c:pt idx="168">
                  <c:v>99.691851711004148</c:v>
                </c:pt>
                <c:pt idx="169">
                  <c:v>99.545457703268383</c:v>
                </c:pt>
                <c:pt idx="170">
                  <c:v>105.99813877780038</c:v>
                </c:pt>
                <c:pt idx="171">
                  <c:v>106.74660100618685</c:v>
                </c:pt>
                <c:pt idx="172">
                  <c:v>121.8233698799275</c:v>
                </c:pt>
                <c:pt idx="173">
                  <c:v>122.49118115292411</c:v>
                </c:pt>
                <c:pt idx="174">
                  <c:v>130.12511930372648</c:v>
                </c:pt>
                <c:pt idx="175">
                  <c:v>107.13503064062535</c:v>
                </c:pt>
                <c:pt idx="176">
                  <c:v>93.087185372774258</c:v>
                </c:pt>
                <c:pt idx="177">
                  <c:v>85.302699762049883</c:v>
                </c:pt>
                <c:pt idx="178">
                  <c:v>78.120276421174054</c:v>
                </c:pt>
                <c:pt idx="179">
                  <c:v>65.253485876983405</c:v>
                </c:pt>
                <c:pt idx="180">
                  <c:v>66.357954848340427</c:v>
                </c:pt>
                <c:pt idx="181">
                  <c:v>53.656777426134838</c:v>
                </c:pt>
                <c:pt idx="182">
                  <c:v>43.784145879610925</c:v>
                </c:pt>
                <c:pt idx="183">
                  <c:v>52.566917808188485</c:v>
                </c:pt>
                <c:pt idx="184">
                  <c:v>51.722235903077021</c:v>
                </c:pt>
                <c:pt idx="185">
                  <c:v>54.890784853297994</c:v>
                </c:pt>
                <c:pt idx="186">
                  <c:v>64.074443105649578</c:v>
                </c:pt>
                <c:pt idx="187">
                  <c:v>64.713354659344787</c:v>
                </c:pt>
                <c:pt idx="188">
                  <c:v>63.259812840090063</c:v>
                </c:pt>
                <c:pt idx="189">
                  <c:v>62.209406528220853</c:v>
                </c:pt>
                <c:pt idx="190">
                  <c:v>63.689645235669957</c:v>
                </c:pt>
                <c:pt idx="191">
                  <c:v>66.230862555239</c:v>
                </c:pt>
                <c:pt idx="192">
                  <c:v>66.273354737620295</c:v>
                </c:pt>
                <c:pt idx="193">
                  <c:v>70.983888211380659</c:v>
                </c:pt>
                <c:pt idx="194">
                  <c:v>89.984954394627792</c:v>
                </c:pt>
                <c:pt idx="195">
                  <c:v>87.173972728645978</c:v>
                </c:pt>
                <c:pt idx="196">
                  <c:v>88.147643074191521</c:v>
                </c:pt>
                <c:pt idx="197">
                  <c:v>115.13523140377355</c:v>
                </c:pt>
                <c:pt idx="198">
                  <c:v>103.33686971345701</c:v>
                </c:pt>
                <c:pt idx="199">
                  <c:v>93.954519367746258</c:v>
                </c:pt>
                <c:pt idx="200">
                  <c:v>83.796331593724986</c:v>
                </c:pt>
                <c:pt idx="201">
                  <c:v>79.662072889273958</c:v>
                </c:pt>
                <c:pt idx="202">
                  <c:v>77.484842976198209</c:v>
                </c:pt>
                <c:pt idx="203">
                  <c:v>61.533928665161739</c:v>
                </c:pt>
                <c:pt idx="204">
                  <c:v>60.040458001323145</c:v>
                </c:pt>
                <c:pt idx="205">
                  <c:v>53.867669100231325</c:v>
                </c:pt>
                <c:pt idx="206">
                  <c:v>54.618429377607825</c:v>
                </c:pt>
                <c:pt idx="207">
                  <c:v>57.12284451988009</c:v>
                </c:pt>
                <c:pt idx="208">
                  <c:v>56.67643215325144</c:v>
                </c:pt>
                <c:pt idx="209">
                  <c:v>50.919079385987644</c:v>
                </c:pt>
                <c:pt idx="210">
                  <c:v>38.345068129897044</c:v>
                </c:pt>
                <c:pt idx="211">
                  <c:v>31.945626609192761</c:v>
                </c:pt>
                <c:pt idx="212">
                  <c:v>38.12712482280201</c:v>
                </c:pt>
                <c:pt idx="213">
                  <c:v>48.169531465570131</c:v>
                </c:pt>
                <c:pt idx="214">
                  <c:v>78.434629049021041</c:v>
                </c:pt>
                <c:pt idx="215">
                  <c:v>72.254952181710124</c:v>
                </c:pt>
                <c:pt idx="216">
                  <c:v>58.868426343565964</c:v>
                </c:pt>
                <c:pt idx="217">
                  <c:v>65.179679132831723</c:v>
                </c:pt>
                <c:pt idx="218">
                  <c:v>64.661317470338602</c:v>
                </c:pt>
                <c:pt idx="219">
                  <c:v>63.790439270602299</c:v>
                </c:pt>
                <c:pt idx="220">
                  <c:v>68.339959079513534</c:v>
                </c:pt>
                <c:pt idx="221">
                  <c:v>93.576922907028319</c:v>
                </c:pt>
                <c:pt idx="222">
                  <c:v>82.399980474972367</c:v>
                </c:pt>
                <c:pt idx="223">
                  <c:v>66.916608447757497</c:v>
                </c:pt>
                <c:pt idx="224">
                  <c:v>68.523556766503759</c:v>
                </c:pt>
                <c:pt idx="225">
                  <c:v>66.180263195828473</c:v>
                </c:pt>
                <c:pt idx="226">
                  <c:v>61.706550764639118</c:v>
                </c:pt>
                <c:pt idx="227">
                  <c:v>51.358592076035713</c:v>
                </c:pt>
                <c:pt idx="228">
                  <c:v>46.206160426140009</c:v>
                </c:pt>
                <c:pt idx="229">
                  <c:v>55.654147602700277</c:v>
                </c:pt>
                <c:pt idx="230">
                  <c:v>44.263308127129164</c:v>
                </c:pt>
                <c:pt idx="231">
                  <c:v>42.566801887750465</c:v>
                </c:pt>
                <c:pt idx="232">
                  <c:v>46.736899712216044</c:v>
                </c:pt>
                <c:pt idx="233">
                  <c:v>50.261272156901057</c:v>
                </c:pt>
                <c:pt idx="234">
                  <c:v>47.750038899978186</c:v>
                </c:pt>
                <c:pt idx="235">
                  <c:v>52.075700323625213</c:v>
                </c:pt>
                <c:pt idx="236">
                  <c:v>63.29251474698323</c:v>
                </c:pt>
                <c:pt idx="237">
                  <c:v>55.329720005969932</c:v>
                </c:pt>
                <c:pt idx="238">
                  <c:v>55.490334572394644</c:v>
                </c:pt>
                <c:pt idx="239">
                  <c:v>59.78758217957288</c:v>
                </c:pt>
                <c:pt idx="240">
                  <c:v>53.320263092302291</c:v>
                </c:pt>
                <c:pt idx="241">
                  <c:v>53.691044241717442</c:v>
                </c:pt>
                <c:pt idx="242">
                  <c:v>53.170565971789081</c:v>
                </c:pt>
                <c:pt idx="243">
                  <c:v>57.090570854732</c:v>
                </c:pt>
                <c:pt idx="244">
                  <c:v>57.083621683638874</c:v>
                </c:pt>
                <c:pt idx="245">
                  <c:v>52.689009590871166</c:v>
                </c:pt>
                <c:pt idx="246">
                  <c:v>45.027439133988509</c:v>
                </c:pt>
                <c:pt idx="247">
                  <c:v>47.110288586266059</c:v>
                </c:pt>
                <c:pt idx="248">
                  <c:v>50.5821936613982</c:v>
                </c:pt>
                <c:pt idx="249">
                  <c:v>51.129858552348935</c:v>
                </c:pt>
                <c:pt idx="250">
                  <c:v>42.165364858177142</c:v>
                </c:pt>
                <c:pt idx="251">
                  <c:v>45.079159459140314</c:v>
                </c:pt>
                <c:pt idx="252">
                  <c:v>47.253586908843758</c:v>
                </c:pt>
                <c:pt idx="253">
                  <c:v>44.455876294109537</c:v>
                </c:pt>
                <c:pt idx="254">
                  <c:v>48.090620062373446</c:v>
                </c:pt>
                <c:pt idx="255">
                  <c:v>52.122789071665828</c:v>
                </c:pt>
                <c:pt idx="256">
                  <c:v>51.833640442159982</c:v>
                </c:pt>
                <c:pt idx="257">
                  <c:v>50.757576766279051</c:v>
                </c:pt>
                <c:pt idx="258">
                  <c:v>59.846623012754442</c:v>
                </c:pt>
                <c:pt idx="259">
                  <c:v>63.087227397494672</c:v>
                </c:pt>
                <c:pt idx="260">
                  <c:v>64.515463926658612</c:v>
                </c:pt>
                <c:pt idx="261">
                  <c:v>65.492499013871182</c:v>
                </c:pt>
                <c:pt idx="262">
                  <c:v>65.328841701744267</c:v>
                </c:pt>
                <c:pt idx="263">
                  <c:v>64.345449724063954</c:v>
                </c:pt>
                <c:pt idx="264">
                  <c:v>58.036471543046943</c:v>
                </c:pt>
                <c:pt idx="265">
                  <c:v>60.706872466801585</c:v>
                </c:pt>
                <c:pt idx="266">
                  <c:v>57.612833491562796</c:v>
                </c:pt>
                <c:pt idx="267">
                  <c:v>61.911849943398025</c:v>
                </c:pt>
                <c:pt idx="268">
                  <c:v>74.881657058264381</c:v>
                </c:pt>
                <c:pt idx="269">
                  <c:v>107.92428491327193</c:v>
                </c:pt>
                <c:pt idx="270">
                  <c:v>116.88751113706029</c:v>
                </c:pt>
                <c:pt idx="271">
                  <c:v>127.78809374491166</c:v>
                </c:pt>
                <c:pt idx="272">
                  <c:v>119.37760563479318</c:v>
                </c:pt>
                <c:pt idx="273">
                  <c:v>109.45788608577332</c:v>
                </c:pt>
                <c:pt idx="274">
                  <c:v>111.14293223116015</c:v>
                </c:pt>
                <c:pt idx="275">
                  <c:v>111.31652907848157</c:v>
                </c:pt>
                <c:pt idx="276">
                  <c:v>110.60435320165327</c:v>
                </c:pt>
                <c:pt idx="277">
                  <c:v>110.75499195990461</c:v>
                </c:pt>
                <c:pt idx="278">
                  <c:v>107.29172289168145</c:v>
                </c:pt>
                <c:pt idx="279">
                  <c:v>95.117197424830465</c:v>
                </c:pt>
                <c:pt idx="280">
                  <c:v>93.098770250214358</c:v>
                </c:pt>
                <c:pt idx="281">
                  <c:v>96.366304353473879</c:v>
                </c:pt>
                <c:pt idx="282">
                  <c:v>85.418858973180008</c:v>
                </c:pt>
                <c:pt idx="283">
                  <c:v>94.816181801259418</c:v>
                </c:pt>
                <c:pt idx="284">
                  <c:v>120.35925062268765</c:v>
                </c:pt>
                <c:pt idx="285">
                  <c:v>137.06226167492568</c:v>
                </c:pt>
                <c:pt idx="286">
                  <c:v>138.82934427991148</c:v>
                </c:pt>
                <c:pt idx="287">
                  <c:v>144.939891542189</c:v>
                </c:pt>
                <c:pt idx="288">
                  <c:v>137.95966850584787</c:v>
                </c:pt>
                <c:pt idx="289">
                  <c:v>142.75496905034132</c:v>
                </c:pt>
                <c:pt idx="290">
                  <c:v>161.34846323922076</c:v>
                </c:pt>
                <c:pt idx="291">
                  <c:v>200.80198461744521</c:v>
                </c:pt>
                <c:pt idx="292">
                  <c:v>200.35446485200876</c:v>
                </c:pt>
                <c:pt idx="293">
                  <c:v>192.66237612755765</c:v>
                </c:pt>
                <c:pt idx="294">
                  <c:v>161.24343233418438</c:v>
                </c:pt>
                <c:pt idx="295">
                  <c:v>161.95737115938499</c:v>
                </c:pt>
                <c:pt idx="296">
                  <c:v>151.36037585598291</c:v>
                </c:pt>
                <c:pt idx="297">
                  <c:v>147.00886163128439</c:v>
                </c:pt>
                <c:pt idx="298">
                  <c:v>137.06592601471507</c:v>
                </c:pt>
                <c:pt idx="299">
                  <c:v>110.10405823243734</c:v>
                </c:pt>
                <c:pt idx="300">
                  <c:v>107.6382954084543</c:v>
                </c:pt>
                <c:pt idx="301">
                  <c:v>95.948619335289536</c:v>
                </c:pt>
                <c:pt idx="302">
                  <c:v>78.047183392967895</c:v>
                </c:pt>
                <c:pt idx="303">
                  <c:v>77.388257929959579</c:v>
                </c:pt>
                <c:pt idx="304">
                  <c:v>84.880224786993736</c:v>
                </c:pt>
                <c:pt idx="305">
                  <c:v>94.481389823281759</c:v>
                </c:pt>
                <c:pt idx="306">
                  <c:v>102.78555125063278</c:v>
                </c:pt>
                <c:pt idx="307">
                  <c:v>110.32525088023915</c:v>
                </c:pt>
                <c:pt idx="308">
                  <c:v>126.98731176535276</c:v>
                </c:pt>
                <c:pt idx="309">
                  <c:v>140.55674383745841</c:v>
                </c:pt>
                <c:pt idx="310">
                  <c:v>142.74121370069258</c:v>
                </c:pt>
                <c:pt idx="311">
                  <c:v>154.34717274850965</c:v>
                </c:pt>
                <c:pt idx="312">
                  <c:v>148.5681197220072</c:v>
                </c:pt>
                <c:pt idx="313">
                  <c:v>144.88934996306665</c:v>
                </c:pt>
                <c:pt idx="314">
                  <c:v>152.10008988664484</c:v>
                </c:pt>
                <c:pt idx="315">
                  <c:v>177.83115251507721</c:v>
                </c:pt>
                <c:pt idx="316">
                  <c:v>184.97705328997432</c:v>
                </c:pt>
                <c:pt idx="317">
                  <c:v>180.00001255913855</c:v>
                </c:pt>
                <c:pt idx="318">
                  <c:v>168.37369155664416</c:v>
                </c:pt>
                <c:pt idx="319">
                  <c:v>172.31367243997556</c:v>
                </c:pt>
                <c:pt idx="320">
                  <c:v>172.51234417669039</c:v>
                </c:pt>
                <c:pt idx="321">
                  <c:v>159.0137794998717</c:v>
                </c:pt>
                <c:pt idx="322">
                  <c:v>146.82447020563171</c:v>
                </c:pt>
                <c:pt idx="323">
                  <c:v>147.09834047542631</c:v>
                </c:pt>
                <c:pt idx="324">
                  <c:v>149.26234348330001</c:v>
                </c:pt>
                <c:pt idx="325">
                  <c:v>152.15591398444442</c:v>
                </c:pt>
                <c:pt idx="326">
                  <c:v>153.18110076569067</c:v>
                </c:pt>
                <c:pt idx="327">
                  <c:v>152.87637231336501</c:v>
                </c:pt>
                <c:pt idx="328">
                  <c:v>128.86482997628761</c:v>
                </c:pt>
                <c:pt idx="329">
                  <c:v>124.33037114613094</c:v>
                </c:pt>
                <c:pt idx="330">
                  <c:v>138.85124415518669</c:v>
                </c:pt>
                <c:pt idx="331">
                  <c:v>138.67653071336474</c:v>
                </c:pt>
                <c:pt idx="332">
                  <c:v>149.26989080097738</c:v>
                </c:pt>
                <c:pt idx="333">
                  <c:v>165.79434036625443</c:v>
                </c:pt>
                <c:pt idx="334">
                  <c:v>172.26039025665321</c:v>
                </c:pt>
                <c:pt idx="335">
                  <c:v>171.4037607380593</c:v>
                </c:pt>
                <c:pt idx="336">
                  <c:v>152.3273277413964</c:v>
                </c:pt>
                <c:pt idx="337">
                  <c:v>160.73764791231059</c:v>
                </c:pt>
                <c:pt idx="338">
                  <c:v>170.76289104978142</c:v>
                </c:pt>
                <c:pt idx="339">
                  <c:v>163.33627548078081</c:v>
                </c:pt>
                <c:pt idx="340">
                  <c:v>161.33301159424803</c:v>
                </c:pt>
                <c:pt idx="341">
                  <c:v>146.88934070744764</c:v>
                </c:pt>
                <c:pt idx="342">
                  <c:v>129.81456253700372</c:v>
                </c:pt>
                <c:pt idx="343">
                  <c:v>132.39757810373447</c:v>
                </c:pt>
                <c:pt idx="344">
                  <c:v>134.98878288877603</c:v>
                </c:pt>
                <c:pt idx="345">
                  <c:v>132.3833142511134</c:v>
                </c:pt>
                <c:pt idx="346">
                  <c:v>122.70672465204782</c:v>
                </c:pt>
                <c:pt idx="347">
                  <c:v>143.9110838963459</c:v>
                </c:pt>
                <c:pt idx="348">
                  <c:v>149.67410976209985</c:v>
                </c:pt>
                <c:pt idx="349">
                  <c:v>161.89008728616045</c:v>
                </c:pt>
                <c:pt idx="350">
                  <c:v>148.85393888360662</c:v>
                </c:pt>
                <c:pt idx="351">
                  <c:v>119.65851386692341</c:v>
                </c:pt>
                <c:pt idx="352">
                  <c:v>96.776793236988425</c:v>
                </c:pt>
                <c:pt idx="353">
                  <c:v>95.476661882896181</c:v>
                </c:pt>
                <c:pt idx="354">
                  <c:v>108.53811770789844</c:v>
                </c:pt>
                <c:pt idx="355">
                  <c:v>117.37552298055397</c:v>
                </c:pt>
                <c:pt idx="356">
                  <c:v>132.58340215037003</c:v>
                </c:pt>
                <c:pt idx="357">
                  <c:v>151.75206566002325</c:v>
                </c:pt>
                <c:pt idx="358">
                  <c:v>151.76235150177445</c:v>
                </c:pt>
                <c:pt idx="359">
                  <c:v>149.87015509333162</c:v>
                </c:pt>
                <c:pt idx="360">
                  <c:v>145.41987181964015</c:v>
                </c:pt>
                <c:pt idx="361">
                  <c:v>144.75804581287221</c:v>
                </c:pt>
                <c:pt idx="362">
                  <c:v>141.84282502028583</c:v>
                </c:pt>
                <c:pt idx="363">
                  <c:v>151.10185745538007</c:v>
                </c:pt>
                <c:pt idx="364">
                  <c:v>151.34063720814805</c:v>
                </c:pt>
                <c:pt idx="365">
                  <c:v>141.98136272264341</c:v>
                </c:pt>
                <c:pt idx="366">
                  <c:v>154.22448449597903</c:v>
                </c:pt>
                <c:pt idx="367">
                  <c:v>157.81045911046681</c:v>
                </c:pt>
                <c:pt idx="368">
                  <c:v>168.00050736956499</c:v>
                </c:pt>
                <c:pt idx="369">
                  <c:v>170.46262531290864</c:v>
                </c:pt>
                <c:pt idx="370">
                  <c:v>165.0133188907885</c:v>
                </c:pt>
                <c:pt idx="371">
                  <c:v>136.17640220218132</c:v>
                </c:pt>
              </c:numCache>
            </c:numRef>
          </c:yVal>
          <c:smooth val="1"/>
        </c:ser>
        <c:axId val="120547968"/>
        <c:axId val="120553856"/>
      </c:scatterChart>
      <c:valAx>
        <c:axId val="120547968"/>
        <c:scaling>
          <c:orientation val="minMax"/>
        </c:scaling>
        <c:delete val="1"/>
        <c:axPos val="b"/>
        <c:numFmt formatCode="General" sourceLinked="1"/>
        <c:tickLblPos val="none"/>
        <c:crossAx val="120553856"/>
        <c:crosses val="autoZero"/>
        <c:crossBetween val="midCat"/>
      </c:valAx>
      <c:valAx>
        <c:axId val="120553856"/>
        <c:scaling>
          <c:orientation val="minMax"/>
        </c:scaling>
        <c:axPos val="l"/>
        <c:majorGridlines/>
        <c:numFmt formatCode="General" sourceLinked="1"/>
        <c:tickLblPos val="nextTo"/>
        <c:spPr>
          <a:ln w="3175"/>
        </c:spPr>
        <c:crossAx val="120547968"/>
        <c:crosses val="autoZero"/>
        <c:crossBetween val="midCat"/>
      </c:valAx>
    </c:plotArea>
    <c:legend>
      <c:legendPos val="r"/>
    </c:legend>
    <c:plotVisOnly val="1"/>
    <c:dispBlanksAs val="gap"/>
  </c:chart>
  <c:spPr>
    <a:ln w="3175"/>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sv-SE"/>
  <c:chart>
    <c:plotArea>
      <c:layout>
        <c:manualLayout>
          <c:layoutTarget val="inner"/>
          <c:xMode val="edge"/>
          <c:yMode val="edge"/>
          <c:x val="4.2564826816795513E-2"/>
          <c:y val="3.9581175347733956E-2"/>
          <c:w val="0.70825823676218036"/>
          <c:h val="0.87110811683298961"/>
        </c:manualLayout>
      </c:layout>
      <c:scatterChart>
        <c:scatterStyle val="smoothMarker"/>
        <c:ser>
          <c:idx val="0"/>
          <c:order val="0"/>
          <c:tx>
            <c:v>Utetemperatur</c:v>
          </c:tx>
          <c:spPr>
            <a:ln w="12700"/>
          </c:spPr>
          <c:marker>
            <c:symbol val="none"/>
          </c:marker>
          <c:xVal>
            <c:numRef>
              <c:f>Blad1!$A$2:$A$745</c:f>
              <c:numCache>
                <c:formatCode>General</c:formatCode>
                <c:ptCount val="7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numCache>
            </c:numRef>
          </c:xVal>
          <c:yVal>
            <c:numRef>
              <c:f>Blad1!$B$2:$B$745</c:f>
              <c:numCache>
                <c:formatCode>General</c:formatCode>
                <c:ptCount val="744"/>
                <c:pt idx="0">
                  <c:v>11.114656249682106</c:v>
                </c:pt>
                <c:pt idx="1">
                  <c:v>11.035012351142036</c:v>
                </c:pt>
                <c:pt idx="2">
                  <c:v>10.920786897341515</c:v>
                </c:pt>
                <c:pt idx="3">
                  <c:v>10.810039838155223</c:v>
                </c:pt>
                <c:pt idx="4">
                  <c:v>10.360751059320338</c:v>
                </c:pt>
                <c:pt idx="5">
                  <c:v>9.850260361035664</c:v>
                </c:pt>
                <c:pt idx="6">
                  <c:v>9.7914495706558231</c:v>
                </c:pt>
                <c:pt idx="7">
                  <c:v>10.234159919950697</c:v>
                </c:pt>
                <c:pt idx="8">
                  <c:v>10.220923715167498</c:v>
                </c:pt>
                <c:pt idx="9">
                  <c:v>11.264540288183422</c:v>
                </c:pt>
                <c:pt idx="10">
                  <c:v>13.720703429645962</c:v>
                </c:pt>
                <c:pt idx="11">
                  <c:v>14.930699825286872</c:v>
                </c:pt>
                <c:pt idx="12">
                  <c:v>16.129992212189567</c:v>
                </c:pt>
                <c:pt idx="13">
                  <c:v>17.020254537794326</c:v>
                </c:pt>
                <c:pt idx="14">
                  <c:v>17.294417619705186</c:v>
                </c:pt>
                <c:pt idx="15">
                  <c:v>17.464484283659189</c:v>
                </c:pt>
                <c:pt idx="16">
                  <c:v>17.086661561330089</c:v>
                </c:pt>
                <c:pt idx="17">
                  <c:v>16.737702030605689</c:v>
                </c:pt>
                <c:pt idx="18">
                  <c:v>15.836516491572064</c:v>
                </c:pt>
                <c:pt idx="19">
                  <c:v>13.980758084191216</c:v>
                </c:pt>
                <c:pt idx="20">
                  <c:v>12.849682278103442</c:v>
                </c:pt>
                <c:pt idx="21">
                  <c:v>11.468605730268704</c:v>
                </c:pt>
                <c:pt idx="22">
                  <c:v>10.380281668239171</c:v>
                </c:pt>
                <c:pt idx="23">
                  <c:v>9.4688806079683268</c:v>
                </c:pt>
                <c:pt idx="24">
                  <c:v>8.8851992607116728</c:v>
                </c:pt>
                <c:pt idx="25">
                  <c:v>8.1238426844278973</c:v>
                </c:pt>
                <c:pt idx="26">
                  <c:v>7.5852138625250856</c:v>
                </c:pt>
                <c:pt idx="27">
                  <c:v>7.2396559927199124</c:v>
                </c:pt>
                <c:pt idx="28">
                  <c:v>7.7676496717664865</c:v>
                </c:pt>
                <c:pt idx="29">
                  <c:v>7.5889031940037039</c:v>
                </c:pt>
                <c:pt idx="30">
                  <c:v>8.5134546173943768</c:v>
                </c:pt>
                <c:pt idx="31">
                  <c:v>9.4321473333570705</c:v>
                </c:pt>
                <c:pt idx="32">
                  <c:v>9.8727560096317823</c:v>
                </c:pt>
                <c:pt idx="33">
                  <c:v>10.244504875606976</c:v>
                </c:pt>
                <c:pt idx="34">
                  <c:v>11.020616465144689</c:v>
                </c:pt>
                <c:pt idx="35">
                  <c:v>12.125290049446956</c:v>
                </c:pt>
                <c:pt idx="36">
                  <c:v>13.609086010191174</c:v>
                </c:pt>
                <c:pt idx="37">
                  <c:v>14.628617101245448</c:v>
                </c:pt>
                <c:pt idx="38">
                  <c:v>14.356336726082789</c:v>
                </c:pt>
                <c:pt idx="39">
                  <c:v>13.772062712245519</c:v>
                </c:pt>
                <c:pt idx="40">
                  <c:v>13.162400152948281</c:v>
                </c:pt>
                <c:pt idx="41">
                  <c:v>12.553673267364502</c:v>
                </c:pt>
                <c:pt idx="42">
                  <c:v>12.234953641891341</c:v>
                </c:pt>
                <c:pt idx="43">
                  <c:v>11.431351966328091</c:v>
                </c:pt>
                <c:pt idx="44">
                  <c:v>11.018807252248132</c:v>
                </c:pt>
                <c:pt idx="45">
                  <c:v>10.890913751390247</c:v>
                </c:pt>
                <c:pt idx="46">
                  <c:v>10.704212122493248</c:v>
                </c:pt>
                <c:pt idx="47">
                  <c:v>10.348235819074842</c:v>
                </c:pt>
                <c:pt idx="48">
                  <c:v>9.9959496127234768</c:v>
                </c:pt>
                <c:pt idx="49">
                  <c:v>9.7306849479675286</c:v>
                </c:pt>
                <c:pt idx="50">
                  <c:v>8.9337381786770287</c:v>
                </c:pt>
                <c:pt idx="51">
                  <c:v>7.9419850243462466</c:v>
                </c:pt>
                <c:pt idx="52">
                  <c:v>7.3434607187906913</c:v>
                </c:pt>
                <c:pt idx="53">
                  <c:v>7.0206156942579465</c:v>
                </c:pt>
                <c:pt idx="54">
                  <c:v>7.0931717236836924</c:v>
                </c:pt>
                <c:pt idx="55">
                  <c:v>7.3018668174743704</c:v>
                </c:pt>
                <c:pt idx="56">
                  <c:v>8.9749717368019954</c:v>
                </c:pt>
                <c:pt idx="57">
                  <c:v>12.29173937108782</c:v>
                </c:pt>
                <c:pt idx="58">
                  <c:v>14.008374387810431</c:v>
                </c:pt>
                <c:pt idx="59">
                  <c:v>15.378399589326676</c:v>
                </c:pt>
                <c:pt idx="60">
                  <c:v>15.963470501370002</c:v>
                </c:pt>
                <c:pt idx="61">
                  <c:v>15.972729749149774</c:v>
                </c:pt>
                <c:pt idx="62">
                  <c:v>16.779079680972629</c:v>
                </c:pt>
                <c:pt idx="63">
                  <c:v>16.92563710742499</c:v>
                </c:pt>
                <c:pt idx="64">
                  <c:v>16.426938671535705</c:v>
                </c:pt>
                <c:pt idx="65">
                  <c:v>16.129773985015021</c:v>
                </c:pt>
                <c:pt idx="66">
                  <c:v>15.923613487349616</c:v>
                </c:pt>
                <c:pt idx="67">
                  <c:v>15.460576017697772</c:v>
                </c:pt>
                <c:pt idx="68">
                  <c:v>14.714699480268688</c:v>
                </c:pt>
                <c:pt idx="69">
                  <c:v>13.970077458550001</c:v>
                </c:pt>
                <c:pt idx="70">
                  <c:v>12.162760549121456</c:v>
                </c:pt>
                <c:pt idx="71">
                  <c:v>10.641637272304974</c:v>
                </c:pt>
                <c:pt idx="72">
                  <c:v>9.6422159830729139</c:v>
                </c:pt>
                <c:pt idx="73">
                  <c:v>9.074001121520995</c:v>
                </c:pt>
                <c:pt idx="74">
                  <c:v>8.1242047309875485</c:v>
                </c:pt>
                <c:pt idx="75">
                  <c:v>7.3948924700419045</c:v>
                </c:pt>
                <c:pt idx="76">
                  <c:v>7.0750864028930724</c:v>
                </c:pt>
                <c:pt idx="77">
                  <c:v>6.6121961063808845</c:v>
                </c:pt>
                <c:pt idx="78">
                  <c:v>7.85076691309611</c:v>
                </c:pt>
                <c:pt idx="79">
                  <c:v>9.3075815598170859</c:v>
                </c:pt>
                <c:pt idx="80">
                  <c:v>11.564091973834568</c:v>
                </c:pt>
                <c:pt idx="81">
                  <c:v>13.912038299772474</c:v>
                </c:pt>
                <c:pt idx="82">
                  <c:v>15.55070970058442</c:v>
                </c:pt>
                <c:pt idx="83">
                  <c:v>16.338903241687326</c:v>
                </c:pt>
                <c:pt idx="84">
                  <c:v>16.947554842630989</c:v>
                </c:pt>
                <c:pt idx="85">
                  <c:v>17.120949983596802</c:v>
                </c:pt>
                <c:pt idx="86">
                  <c:v>17.849464639027889</c:v>
                </c:pt>
                <c:pt idx="87">
                  <c:v>17.454283491770425</c:v>
                </c:pt>
                <c:pt idx="88">
                  <c:v>18.119647418128121</c:v>
                </c:pt>
                <c:pt idx="89">
                  <c:v>18.129340569178229</c:v>
                </c:pt>
                <c:pt idx="90">
                  <c:v>17.009114827050105</c:v>
                </c:pt>
                <c:pt idx="91">
                  <c:v>16.506075149112291</c:v>
                </c:pt>
                <c:pt idx="92">
                  <c:v>16.182075452804732</c:v>
                </c:pt>
                <c:pt idx="93">
                  <c:v>15.585648351245474</c:v>
                </c:pt>
                <c:pt idx="94">
                  <c:v>14.391999999682106</c:v>
                </c:pt>
                <c:pt idx="95">
                  <c:v>12.691551393932761</c:v>
                </c:pt>
                <c:pt idx="96">
                  <c:v>11.35387865702312</c:v>
                </c:pt>
                <c:pt idx="97">
                  <c:v>10.472296086947216</c:v>
                </c:pt>
                <c:pt idx="98">
                  <c:v>9.5935329437255863</c:v>
                </c:pt>
                <c:pt idx="99">
                  <c:v>9.2655532307095267</c:v>
                </c:pt>
                <c:pt idx="100">
                  <c:v>9.0698260570303066</c:v>
                </c:pt>
                <c:pt idx="101">
                  <c:v>9.084272607167561</c:v>
                </c:pt>
                <c:pt idx="102">
                  <c:v>9.2279403216363889</c:v>
                </c:pt>
                <c:pt idx="103">
                  <c:v>9.7191840277777786</c:v>
                </c:pt>
                <c:pt idx="104">
                  <c:v>10.244793497191422</c:v>
                </c:pt>
                <c:pt idx="105">
                  <c:v>10.725114981333411</c:v>
                </c:pt>
                <c:pt idx="106">
                  <c:v>11.63462221622467</c:v>
                </c:pt>
                <c:pt idx="107">
                  <c:v>13.007740245925056</c:v>
                </c:pt>
                <c:pt idx="108">
                  <c:v>14.656611588266166</c:v>
                </c:pt>
                <c:pt idx="109">
                  <c:v>15.891059541702274</c:v>
                </c:pt>
                <c:pt idx="110">
                  <c:v>17.140915303760103</c:v>
                </c:pt>
                <c:pt idx="111">
                  <c:v>17.800492371453089</c:v>
                </c:pt>
                <c:pt idx="112">
                  <c:v>18.598960076438058</c:v>
                </c:pt>
                <c:pt idx="113">
                  <c:v>18.543838156594191</c:v>
                </c:pt>
                <c:pt idx="114">
                  <c:v>17.216508690516154</c:v>
                </c:pt>
                <c:pt idx="115">
                  <c:v>15.809751545058356</c:v>
                </c:pt>
                <c:pt idx="116">
                  <c:v>14.283709393607326</c:v>
                </c:pt>
                <c:pt idx="117">
                  <c:v>12.098886264695064</c:v>
                </c:pt>
                <c:pt idx="118">
                  <c:v>10.577692243788073</c:v>
                </c:pt>
                <c:pt idx="119">
                  <c:v>9.2594764047198836</c:v>
                </c:pt>
                <c:pt idx="120">
                  <c:v>7.8099468989866452</c:v>
                </c:pt>
                <c:pt idx="121">
                  <c:v>6.3682002385456897</c:v>
                </c:pt>
                <c:pt idx="122">
                  <c:v>5.7146267149183494</c:v>
                </c:pt>
                <c:pt idx="123">
                  <c:v>5.0562068303426111</c:v>
                </c:pt>
                <c:pt idx="124">
                  <c:v>4.7348814222547739</c:v>
                </c:pt>
                <c:pt idx="125">
                  <c:v>4.3475115564133686</c:v>
                </c:pt>
                <c:pt idx="126">
                  <c:v>5.2017507023281944</c:v>
                </c:pt>
                <c:pt idx="127">
                  <c:v>7.1357058737013075</c:v>
                </c:pt>
                <c:pt idx="128">
                  <c:v>8.8854166772631924</c:v>
                </c:pt>
                <c:pt idx="129">
                  <c:v>10.176649978425861</c:v>
                </c:pt>
                <c:pt idx="130">
                  <c:v>11.352214111222176</c:v>
                </c:pt>
                <c:pt idx="131">
                  <c:v>12.883681111865574</c:v>
                </c:pt>
                <c:pt idx="132">
                  <c:v>13.803746183713304</c:v>
                </c:pt>
                <c:pt idx="133">
                  <c:v>14.472838580275386</c:v>
                </c:pt>
                <c:pt idx="134">
                  <c:v>15.231843007935398</c:v>
                </c:pt>
                <c:pt idx="135">
                  <c:v>15.857928734355498</c:v>
                </c:pt>
                <c:pt idx="136">
                  <c:v>16.496093824174629</c:v>
                </c:pt>
                <c:pt idx="137">
                  <c:v>16.584925736321289</c:v>
                </c:pt>
                <c:pt idx="138">
                  <c:v>16.502750317255657</c:v>
                </c:pt>
                <c:pt idx="139">
                  <c:v>14.880932304594324</c:v>
                </c:pt>
                <c:pt idx="140">
                  <c:v>13.558522184689842</c:v>
                </c:pt>
                <c:pt idx="141">
                  <c:v>11.964121262232448</c:v>
                </c:pt>
                <c:pt idx="142">
                  <c:v>10.933159298367064</c:v>
                </c:pt>
                <c:pt idx="143">
                  <c:v>10.047453697522482</c:v>
                </c:pt>
                <c:pt idx="144">
                  <c:v>9.795355033874511</c:v>
                </c:pt>
                <c:pt idx="145">
                  <c:v>8.6801216337415639</c:v>
                </c:pt>
                <c:pt idx="146">
                  <c:v>8.2230173852707562</c:v>
                </c:pt>
                <c:pt idx="147">
                  <c:v>7.4005347463819655</c:v>
                </c:pt>
                <c:pt idx="148">
                  <c:v>7.1747686809963724</c:v>
                </c:pt>
                <c:pt idx="149">
                  <c:v>7.2745224634806434</c:v>
                </c:pt>
                <c:pt idx="150">
                  <c:v>7.4161601702372231</c:v>
                </c:pt>
                <c:pt idx="151">
                  <c:v>8.0153358671400277</c:v>
                </c:pt>
                <c:pt idx="152">
                  <c:v>9.7909434000650979</c:v>
                </c:pt>
                <c:pt idx="153">
                  <c:v>11.891059478124006</c:v>
                </c:pt>
                <c:pt idx="154">
                  <c:v>13.554037769635521</c:v>
                </c:pt>
                <c:pt idx="155">
                  <c:v>15.239584077729209</c:v>
                </c:pt>
                <c:pt idx="156">
                  <c:v>16.20052078300052</c:v>
                </c:pt>
                <c:pt idx="157">
                  <c:v>16.136646231015522</c:v>
                </c:pt>
                <c:pt idx="158">
                  <c:v>15.471498886744179</c:v>
                </c:pt>
                <c:pt idx="159">
                  <c:v>16.244285003344217</c:v>
                </c:pt>
                <c:pt idx="160">
                  <c:v>15.817131675614252</c:v>
                </c:pt>
                <c:pt idx="161">
                  <c:v>15.497612569067311</c:v>
                </c:pt>
                <c:pt idx="162">
                  <c:v>15.127748118506538</c:v>
                </c:pt>
                <c:pt idx="163">
                  <c:v>14.700231764051543</c:v>
                </c:pt>
                <c:pt idx="164">
                  <c:v>14.048611720402945</c:v>
                </c:pt>
                <c:pt idx="165">
                  <c:v>13.502169794506496</c:v>
                </c:pt>
                <c:pt idx="166">
                  <c:v>13.185258375273811</c:v>
                </c:pt>
                <c:pt idx="167">
                  <c:v>12.721497800615101</c:v>
                </c:pt>
                <c:pt idx="168">
                  <c:v>11.847511423958668</c:v>
                </c:pt>
                <c:pt idx="169">
                  <c:v>10.699579993883766</c:v>
                </c:pt>
                <c:pt idx="170">
                  <c:v>10.01931598186493</c:v>
                </c:pt>
                <c:pt idx="171">
                  <c:v>9.23806389702691</c:v>
                </c:pt>
                <c:pt idx="172">
                  <c:v>8.5071613947550411</c:v>
                </c:pt>
                <c:pt idx="173">
                  <c:v>8.166666942172581</c:v>
                </c:pt>
                <c:pt idx="174">
                  <c:v>8.617548635270861</c:v>
                </c:pt>
                <c:pt idx="175">
                  <c:v>10.489945552084292</c:v>
                </c:pt>
                <c:pt idx="176">
                  <c:v>12.878906859292016</c:v>
                </c:pt>
                <c:pt idx="177">
                  <c:v>14.112558391359119</c:v>
                </c:pt>
                <c:pt idx="178">
                  <c:v>15.072771178351498</c:v>
                </c:pt>
                <c:pt idx="179">
                  <c:v>16.10575825638243</c:v>
                </c:pt>
                <c:pt idx="180">
                  <c:v>17.415003681182789</c:v>
                </c:pt>
                <c:pt idx="181">
                  <c:v>18.3907704088423</c:v>
                </c:pt>
                <c:pt idx="182">
                  <c:v>19.295573388205629</c:v>
                </c:pt>
                <c:pt idx="183">
                  <c:v>20.052446677949451</c:v>
                </c:pt>
                <c:pt idx="184">
                  <c:v>20.676287110646761</c:v>
                </c:pt>
                <c:pt idx="185">
                  <c:v>21.028645573721594</c:v>
                </c:pt>
                <c:pt idx="186">
                  <c:v>20.800274425082918</c:v>
                </c:pt>
                <c:pt idx="187">
                  <c:v>20.009404850006103</c:v>
                </c:pt>
                <c:pt idx="188">
                  <c:v>18.734158568912235</c:v>
                </c:pt>
                <c:pt idx="189">
                  <c:v>16.681497115559047</c:v>
                </c:pt>
                <c:pt idx="190">
                  <c:v>14.608145091268749</c:v>
                </c:pt>
                <c:pt idx="191">
                  <c:v>13.184389710426332</c:v>
                </c:pt>
                <c:pt idx="192">
                  <c:v>12.012660490141975</c:v>
                </c:pt>
                <c:pt idx="193">
                  <c:v>11.261357824007669</c:v>
                </c:pt>
                <c:pt idx="194">
                  <c:v>10.304254902733696</c:v>
                </c:pt>
                <c:pt idx="195">
                  <c:v>9.578486283620304</c:v>
                </c:pt>
                <c:pt idx="196">
                  <c:v>9.026764551798502</c:v>
                </c:pt>
                <c:pt idx="197">
                  <c:v>9.1587083604600679</c:v>
                </c:pt>
                <c:pt idx="198">
                  <c:v>11.072338318824826</c:v>
                </c:pt>
                <c:pt idx="199">
                  <c:v>13.153429097599474</c:v>
                </c:pt>
                <c:pt idx="200">
                  <c:v>14.172381122907005</c:v>
                </c:pt>
                <c:pt idx="201">
                  <c:v>15.748119317160713</c:v>
                </c:pt>
                <c:pt idx="202">
                  <c:v>17.082032103008689</c:v>
                </c:pt>
                <c:pt idx="203">
                  <c:v>18.183304601245457</c:v>
                </c:pt>
                <c:pt idx="204">
                  <c:v>19.194156397713591</c:v>
                </c:pt>
                <c:pt idx="205">
                  <c:v>20.16326781908673</c:v>
                </c:pt>
                <c:pt idx="206">
                  <c:v>20.989728360705673</c:v>
                </c:pt>
                <c:pt idx="207">
                  <c:v>21.42042963769682</c:v>
                </c:pt>
                <c:pt idx="208">
                  <c:v>21.786964718500791</c:v>
                </c:pt>
                <c:pt idx="209">
                  <c:v>21.905453628963699</c:v>
                </c:pt>
                <c:pt idx="210">
                  <c:v>21.590206808514029</c:v>
                </c:pt>
                <c:pt idx="211">
                  <c:v>20.685908910963189</c:v>
                </c:pt>
                <c:pt idx="212">
                  <c:v>19.072700834274091</c:v>
                </c:pt>
                <c:pt idx="213">
                  <c:v>17.516348552703789</c:v>
                </c:pt>
                <c:pt idx="214">
                  <c:v>15.609085408846537</c:v>
                </c:pt>
                <c:pt idx="215">
                  <c:v>15.137875689400465</c:v>
                </c:pt>
                <c:pt idx="216">
                  <c:v>14.531033423211749</c:v>
                </c:pt>
                <c:pt idx="217">
                  <c:v>13.758824639850193</c:v>
                </c:pt>
                <c:pt idx="218">
                  <c:v>13.072555263837184</c:v>
                </c:pt>
                <c:pt idx="219">
                  <c:v>11.91051908334097</c:v>
                </c:pt>
                <c:pt idx="220">
                  <c:v>10.973090463214451</c:v>
                </c:pt>
                <c:pt idx="221">
                  <c:v>9.7975258376863277</c:v>
                </c:pt>
                <c:pt idx="222">
                  <c:v>10.381729006767324</c:v>
                </c:pt>
                <c:pt idx="223">
                  <c:v>12.555483990245508</c:v>
                </c:pt>
                <c:pt idx="224">
                  <c:v>16.102720650037089</c:v>
                </c:pt>
                <c:pt idx="225">
                  <c:v>19.119502994749283</c:v>
                </c:pt>
                <c:pt idx="226">
                  <c:v>21.297454420725504</c:v>
                </c:pt>
                <c:pt idx="227">
                  <c:v>22.748697752422729</c:v>
                </c:pt>
                <c:pt idx="228">
                  <c:v>23.814452960756135</c:v>
                </c:pt>
                <c:pt idx="229">
                  <c:v>24.398076735602491</c:v>
                </c:pt>
                <c:pt idx="230">
                  <c:v>24.975983593198986</c:v>
                </c:pt>
                <c:pt idx="231">
                  <c:v>25.126664770974052</c:v>
                </c:pt>
                <c:pt idx="232">
                  <c:v>25.779514000150886</c:v>
                </c:pt>
                <c:pt idx="233">
                  <c:v>25.545429505242012</c:v>
                </c:pt>
                <c:pt idx="234">
                  <c:v>25.115234178966929</c:v>
                </c:pt>
                <c:pt idx="235">
                  <c:v>24.243995507558193</c:v>
                </c:pt>
                <c:pt idx="236">
                  <c:v>23.052155611250235</c:v>
                </c:pt>
                <c:pt idx="237">
                  <c:v>20.698061773512098</c:v>
                </c:pt>
                <c:pt idx="238">
                  <c:v>18.306352334552329</c:v>
                </c:pt>
                <c:pt idx="239">
                  <c:v>17.149596669938827</c:v>
                </c:pt>
                <c:pt idx="240">
                  <c:v>16.508607769012531</c:v>
                </c:pt>
                <c:pt idx="241">
                  <c:v>15.933160093095568</c:v>
                </c:pt>
                <c:pt idx="242">
                  <c:v>15.382377889421274</c:v>
                </c:pt>
                <c:pt idx="243">
                  <c:v>14.538122190369448</c:v>
                </c:pt>
                <c:pt idx="244">
                  <c:v>13.658637351459976</c:v>
                </c:pt>
                <c:pt idx="245">
                  <c:v>13.458115352524652</c:v>
                </c:pt>
                <c:pt idx="246">
                  <c:v>14.154369963539969</c:v>
                </c:pt>
                <c:pt idx="247">
                  <c:v>15.455656355319885</c:v>
                </c:pt>
                <c:pt idx="248">
                  <c:v>17.325738668441772</c:v>
                </c:pt>
                <c:pt idx="249">
                  <c:v>19.541522831386718</c:v>
                </c:pt>
                <c:pt idx="250">
                  <c:v>21.448278432422189</c:v>
                </c:pt>
                <c:pt idx="251">
                  <c:v>22.694516430960729</c:v>
                </c:pt>
                <c:pt idx="252">
                  <c:v>23.886212841669476</c:v>
                </c:pt>
                <c:pt idx="253">
                  <c:v>24.671006827884248</c:v>
                </c:pt>
                <c:pt idx="254">
                  <c:v>24.964410765965617</c:v>
                </c:pt>
                <c:pt idx="255">
                  <c:v>24.958129872126676</c:v>
                </c:pt>
                <c:pt idx="256">
                  <c:v>24.515405734380085</c:v>
                </c:pt>
                <c:pt idx="257">
                  <c:v>23.97446568277147</c:v>
                </c:pt>
                <c:pt idx="258">
                  <c:v>23.09924826092168</c:v>
                </c:pt>
                <c:pt idx="259">
                  <c:v>19.465495559904124</c:v>
                </c:pt>
                <c:pt idx="260">
                  <c:v>16.442926237318023</c:v>
                </c:pt>
                <c:pt idx="261">
                  <c:v>14.989076256752076</c:v>
                </c:pt>
                <c:pt idx="262">
                  <c:v>15.0875284936693</c:v>
                </c:pt>
                <c:pt idx="263">
                  <c:v>14.05772587988112</c:v>
                </c:pt>
                <c:pt idx="264">
                  <c:v>13.205224421289234</c:v>
                </c:pt>
                <c:pt idx="265">
                  <c:v>12.932872348361546</c:v>
                </c:pt>
                <c:pt idx="266">
                  <c:v>12.849971479839748</c:v>
                </c:pt>
                <c:pt idx="267">
                  <c:v>12.40104291174147</c:v>
                </c:pt>
                <c:pt idx="268">
                  <c:v>10.743563032150268</c:v>
                </c:pt>
                <c:pt idx="269">
                  <c:v>7.9194878472222205</c:v>
                </c:pt>
                <c:pt idx="270">
                  <c:v>7.0249569998846955</c:v>
                </c:pt>
                <c:pt idx="271">
                  <c:v>6.7821180025736503</c:v>
                </c:pt>
                <c:pt idx="272">
                  <c:v>6.7502168019612618</c:v>
                </c:pt>
                <c:pt idx="273">
                  <c:v>6.9594181378682443</c:v>
                </c:pt>
                <c:pt idx="274">
                  <c:v>7.5349391725328232</c:v>
                </c:pt>
                <c:pt idx="275">
                  <c:v>8.2874711990356449</c:v>
                </c:pt>
                <c:pt idx="276">
                  <c:v>8.7724247614542641</c:v>
                </c:pt>
                <c:pt idx="277">
                  <c:v>9.5009403255250717</c:v>
                </c:pt>
                <c:pt idx="278">
                  <c:v>10.221499752998351</c:v>
                </c:pt>
                <c:pt idx="279">
                  <c:v>10.663773271772595</c:v>
                </c:pt>
                <c:pt idx="280">
                  <c:v>11.081452634599476</c:v>
                </c:pt>
                <c:pt idx="281">
                  <c:v>11.370805316501311</c:v>
                </c:pt>
                <c:pt idx="282">
                  <c:v>11.305629054705426</c:v>
                </c:pt>
                <c:pt idx="283">
                  <c:v>10.328053405549792</c:v>
                </c:pt>
                <c:pt idx="284">
                  <c:v>9.1696324878268776</c:v>
                </c:pt>
                <c:pt idx="285">
                  <c:v>7.570167446136475</c:v>
                </c:pt>
                <c:pt idx="286">
                  <c:v>6.6435900264316095</c:v>
                </c:pt>
                <c:pt idx="287">
                  <c:v>5.5036892996893991</c:v>
                </c:pt>
                <c:pt idx="288">
                  <c:v>4.3752164476447639</c:v>
                </c:pt>
                <c:pt idx="289">
                  <c:v>3.5592446969615077</c:v>
                </c:pt>
                <c:pt idx="290">
                  <c:v>2.4970343467262253</c:v>
                </c:pt>
                <c:pt idx="291">
                  <c:v>1.8367320126957365</c:v>
                </c:pt>
                <c:pt idx="292">
                  <c:v>1.8391926483975516</c:v>
                </c:pt>
                <c:pt idx="293">
                  <c:v>2.4719331158531967</c:v>
                </c:pt>
                <c:pt idx="294">
                  <c:v>4.0808738569418566</c:v>
                </c:pt>
                <c:pt idx="295">
                  <c:v>5.839916208055234</c:v>
                </c:pt>
                <c:pt idx="296">
                  <c:v>7.1106043497721352</c:v>
                </c:pt>
                <c:pt idx="297">
                  <c:v>8.1278933737013084</c:v>
                </c:pt>
                <c:pt idx="298">
                  <c:v>9.0117909113566075</c:v>
                </c:pt>
                <c:pt idx="299">
                  <c:v>9.7712676260206432</c:v>
                </c:pt>
                <c:pt idx="300">
                  <c:v>10.298323517375435</c:v>
                </c:pt>
                <c:pt idx="301">
                  <c:v>10.758391592237681</c:v>
                </c:pt>
                <c:pt idx="302">
                  <c:v>11.540872269206568</c:v>
                </c:pt>
                <c:pt idx="303">
                  <c:v>11.68308903111352</c:v>
                </c:pt>
                <c:pt idx="304">
                  <c:v>11.345776345994739</c:v>
                </c:pt>
                <c:pt idx="305">
                  <c:v>11.674263755480441</c:v>
                </c:pt>
                <c:pt idx="306">
                  <c:v>10.840784907341074</c:v>
                </c:pt>
                <c:pt idx="307">
                  <c:v>9.7643235127130819</c:v>
                </c:pt>
                <c:pt idx="308">
                  <c:v>8.4552950435214598</c:v>
                </c:pt>
                <c:pt idx="309">
                  <c:v>7.8037467638651528</c:v>
                </c:pt>
                <c:pt idx="310">
                  <c:v>7.2514475928412594</c:v>
                </c:pt>
                <c:pt idx="311">
                  <c:v>6.7647569020588945</c:v>
                </c:pt>
                <c:pt idx="312">
                  <c:v>6.087311882442898</c:v>
                </c:pt>
                <c:pt idx="313">
                  <c:v>5.0241614659627283</c:v>
                </c:pt>
                <c:pt idx="314">
                  <c:v>4.2779217309421984</c:v>
                </c:pt>
                <c:pt idx="315">
                  <c:v>2.6053235742780898</c:v>
                </c:pt>
                <c:pt idx="316">
                  <c:v>2.0047023683786391</c:v>
                </c:pt>
                <c:pt idx="317">
                  <c:v>2.6464839865763992</c:v>
                </c:pt>
                <c:pt idx="318">
                  <c:v>3.6179109454155012</c:v>
                </c:pt>
                <c:pt idx="319">
                  <c:v>5.0590277459886765</c:v>
                </c:pt>
                <c:pt idx="320">
                  <c:v>6.4156536844042371</c:v>
                </c:pt>
                <c:pt idx="321">
                  <c:v>7.8434601677788631</c:v>
                </c:pt>
                <c:pt idx="322">
                  <c:v>8.5846357981363948</c:v>
                </c:pt>
                <c:pt idx="323">
                  <c:v>8.4201387829250685</c:v>
                </c:pt>
                <c:pt idx="324">
                  <c:v>7.4796004825169025</c:v>
                </c:pt>
                <c:pt idx="325">
                  <c:v>7.5769675466749398</c:v>
                </c:pt>
                <c:pt idx="326">
                  <c:v>7.3896126959059014</c:v>
                </c:pt>
                <c:pt idx="327">
                  <c:v>7.5530231157939189</c:v>
                </c:pt>
                <c:pt idx="328">
                  <c:v>7.5611981179979075</c:v>
                </c:pt>
                <c:pt idx="329">
                  <c:v>7.3516345130072676</c:v>
                </c:pt>
                <c:pt idx="330">
                  <c:v>7.6600844065348275</c:v>
                </c:pt>
                <c:pt idx="331">
                  <c:v>8.1080730756123689</c:v>
                </c:pt>
                <c:pt idx="332">
                  <c:v>7.6446034749348994</c:v>
                </c:pt>
                <c:pt idx="333">
                  <c:v>6.8094616995917434</c:v>
                </c:pt>
                <c:pt idx="334">
                  <c:v>6.1881509568955506</c:v>
                </c:pt>
                <c:pt idx="335">
                  <c:v>5.5502740859985424</c:v>
                </c:pt>
                <c:pt idx="336">
                  <c:v>4.6216729058159718</c:v>
                </c:pt>
                <c:pt idx="337">
                  <c:v>3.6991458111339144</c:v>
                </c:pt>
                <c:pt idx="338">
                  <c:v>3.3145977430873694</c:v>
                </c:pt>
                <c:pt idx="339">
                  <c:v>3.1555248094929809</c:v>
                </c:pt>
                <c:pt idx="340">
                  <c:v>3.2037753111786311</c:v>
                </c:pt>
                <c:pt idx="341">
                  <c:v>4.2099246442317959</c:v>
                </c:pt>
                <c:pt idx="342">
                  <c:v>5.140914758046379</c:v>
                </c:pt>
                <c:pt idx="343">
                  <c:v>5.6539354536268345</c:v>
                </c:pt>
                <c:pt idx="344">
                  <c:v>6.2035584873623524</c:v>
                </c:pt>
                <c:pt idx="345">
                  <c:v>6.6469904687669255</c:v>
                </c:pt>
                <c:pt idx="346">
                  <c:v>7.3587239795260855</c:v>
                </c:pt>
                <c:pt idx="347">
                  <c:v>8.0138162083097022</c:v>
                </c:pt>
                <c:pt idx="348">
                  <c:v>8.8286312739054367</c:v>
                </c:pt>
                <c:pt idx="349">
                  <c:v>9.3900461620754658</c:v>
                </c:pt>
                <c:pt idx="350">
                  <c:v>10.32696867518955</c:v>
                </c:pt>
                <c:pt idx="351">
                  <c:v>11.333623091379799</c:v>
                </c:pt>
                <c:pt idx="352">
                  <c:v>11.026765108108521</c:v>
                </c:pt>
                <c:pt idx="353">
                  <c:v>10.632957749896548</c:v>
                </c:pt>
                <c:pt idx="354">
                  <c:v>10.340278593699118</c:v>
                </c:pt>
                <c:pt idx="355">
                  <c:v>9.533564260270861</c:v>
                </c:pt>
                <c:pt idx="356">
                  <c:v>8.3624851438734265</c:v>
                </c:pt>
                <c:pt idx="357">
                  <c:v>7.3213980462816028</c:v>
                </c:pt>
                <c:pt idx="358">
                  <c:v>6.5113567140367294</c:v>
                </c:pt>
                <c:pt idx="359">
                  <c:v>5.9003178278605155</c:v>
                </c:pt>
                <c:pt idx="360">
                  <c:v>5.4692559348212404</c:v>
                </c:pt>
                <c:pt idx="361">
                  <c:v>5.0470919397142202</c:v>
                </c:pt>
                <c:pt idx="362">
                  <c:v>4.6511135525173355</c:v>
                </c:pt>
                <c:pt idx="363">
                  <c:v>4.3555409007602268</c:v>
                </c:pt>
                <c:pt idx="364">
                  <c:v>4.3276912053426111</c:v>
                </c:pt>
                <c:pt idx="365">
                  <c:v>4.5616306728786888</c:v>
                </c:pt>
                <c:pt idx="366">
                  <c:v>5.1034437391493084</c:v>
                </c:pt>
                <c:pt idx="367">
                  <c:v>5.8113423347473194</c:v>
                </c:pt>
                <c:pt idx="368">
                  <c:v>6.5236545986599355</c:v>
                </c:pt>
                <c:pt idx="369">
                  <c:v>7.0748698764376945</c:v>
                </c:pt>
                <c:pt idx="370">
                  <c:v>8.1824360635545528</c:v>
                </c:pt>
                <c:pt idx="371">
                  <c:v>9.1126302401224777</c:v>
                </c:pt>
                <c:pt idx="372">
                  <c:v>9.1472073237100489</c:v>
                </c:pt>
                <c:pt idx="373">
                  <c:v>10.0290076494217</c:v>
                </c:pt>
                <c:pt idx="374">
                  <c:v>10.966869539684842</c:v>
                </c:pt>
                <c:pt idx="375">
                  <c:v>11.514325433307221</c:v>
                </c:pt>
                <c:pt idx="376">
                  <c:v>11.474539518356465</c:v>
                </c:pt>
                <c:pt idx="377">
                  <c:v>11.274811307589212</c:v>
                </c:pt>
                <c:pt idx="378">
                  <c:v>11.1425766547521</c:v>
                </c:pt>
                <c:pt idx="379">
                  <c:v>10.216725116305881</c:v>
                </c:pt>
                <c:pt idx="380">
                  <c:v>8.9476271523369686</c:v>
                </c:pt>
                <c:pt idx="381">
                  <c:v>7.4791667196485934</c:v>
                </c:pt>
                <c:pt idx="382">
                  <c:v>6.127820968627856</c:v>
                </c:pt>
                <c:pt idx="383">
                  <c:v>5.2732206768459742</c:v>
                </c:pt>
                <c:pt idx="384">
                  <c:v>4.8004918946160213</c:v>
                </c:pt>
                <c:pt idx="385">
                  <c:v>4.3840419663323296</c:v>
                </c:pt>
                <c:pt idx="386">
                  <c:v>4.5909279611375355</c:v>
                </c:pt>
                <c:pt idx="387">
                  <c:v>4.9682433022393626</c:v>
                </c:pt>
                <c:pt idx="388">
                  <c:v>4.6663770993550617</c:v>
                </c:pt>
                <c:pt idx="389">
                  <c:v>4.2065253893534384</c:v>
                </c:pt>
                <c:pt idx="390">
                  <c:v>4.0713258743286129</c:v>
                </c:pt>
                <c:pt idx="391">
                  <c:v>4.4506653149923112</c:v>
                </c:pt>
                <c:pt idx="392">
                  <c:v>4.942129664950901</c:v>
                </c:pt>
                <c:pt idx="393">
                  <c:v>5.2507960213555229</c:v>
                </c:pt>
                <c:pt idx="394">
                  <c:v>5.89568878809611</c:v>
                </c:pt>
                <c:pt idx="395">
                  <c:v>6.3958332061767047</c:v>
                </c:pt>
                <c:pt idx="396">
                  <c:v>7.5713251219855424</c:v>
                </c:pt>
                <c:pt idx="397">
                  <c:v>8.5605463451810415</c:v>
                </c:pt>
                <c:pt idx="398">
                  <c:v>8.6684032970004647</c:v>
                </c:pt>
                <c:pt idx="399">
                  <c:v>8.6847510443793379</c:v>
                </c:pt>
                <c:pt idx="400">
                  <c:v>8.1889472325643027</c:v>
                </c:pt>
                <c:pt idx="401">
                  <c:v>7.7986102422078458</c:v>
                </c:pt>
                <c:pt idx="402">
                  <c:v>7.5105610317654055</c:v>
                </c:pt>
                <c:pt idx="403">
                  <c:v>7.3720336596171059</c:v>
                </c:pt>
                <c:pt idx="404">
                  <c:v>7.1681140581765961</c:v>
                </c:pt>
                <c:pt idx="405">
                  <c:v>7.0672745598686655</c:v>
                </c:pt>
                <c:pt idx="406">
                  <c:v>6.4465414047242042</c:v>
                </c:pt>
                <c:pt idx="407">
                  <c:v>6.0310336642795139</c:v>
                </c:pt>
                <c:pt idx="408">
                  <c:v>5.9182580100165474</c:v>
                </c:pt>
                <c:pt idx="409">
                  <c:v>5.7089838133917885</c:v>
                </c:pt>
                <c:pt idx="410">
                  <c:v>5.2685908741421166</c:v>
                </c:pt>
                <c:pt idx="411">
                  <c:v>4.5402917226155814</c:v>
                </c:pt>
                <c:pt idx="412">
                  <c:v>4.4128318574693255</c:v>
                </c:pt>
                <c:pt idx="413">
                  <c:v>4.2964398907290562</c:v>
                </c:pt>
                <c:pt idx="414">
                  <c:v>3.6617472231387977</c:v>
                </c:pt>
                <c:pt idx="415">
                  <c:v>3.7850101119942141</c:v>
                </c:pt>
                <c:pt idx="416">
                  <c:v>4.102793189552143</c:v>
                </c:pt>
                <c:pt idx="417">
                  <c:v>4.3854167620340965</c:v>
                </c:pt>
                <c:pt idx="418">
                  <c:v>4.7298910988701834</c:v>
                </c:pt>
                <c:pt idx="419">
                  <c:v>4.5617035653856064</c:v>
                </c:pt>
                <c:pt idx="420">
                  <c:v>4.9338838577270465</c:v>
                </c:pt>
                <c:pt idx="421">
                  <c:v>5.9054542011684745</c:v>
                </c:pt>
                <c:pt idx="422">
                  <c:v>6.1010561413235136</c:v>
                </c:pt>
                <c:pt idx="423">
                  <c:v>6.0412326282925104</c:v>
                </c:pt>
                <c:pt idx="424">
                  <c:v>6.2816832118564188</c:v>
                </c:pt>
                <c:pt idx="425">
                  <c:v>6.9638308207193855</c:v>
                </c:pt>
                <c:pt idx="426">
                  <c:v>6.9937789175245504</c:v>
                </c:pt>
                <c:pt idx="427">
                  <c:v>6.5298751513163253</c:v>
                </c:pt>
                <c:pt idx="428">
                  <c:v>6.1645684136284675</c:v>
                </c:pt>
                <c:pt idx="429">
                  <c:v>4.7955724504258885</c:v>
                </c:pt>
                <c:pt idx="430">
                  <c:v>4.2468168152703178</c:v>
                </c:pt>
                <c:pt idx="431">
                  <c:v>3.4668688264157774</c:v>
                </c:pt>
                <c:pt idx="432">
                  <c:v>2.6469905561871241</c:v>
                </c:pt>
                <c:pt idx="433">
                  <c:v>2.0808021138111727</c:v>
                </c:pt>
                <c:pt idx="434">
                  <c:v>1.8389033936791834</c:v>
                </c:pt>
                <c:pt idx="435">
                  <c:v>0.59830668705204448</c:v>
                </c:pt>
                <c:pt idx="436">
                  <c:v>0.2706877182341284</c:v>
                </c:pt>
                <c:pt idx="437">
                  <c:v>1.2963685247633325</c:v>
                </c:pt>
                <c:pt idx="438">
                  <c:v>3.0329133364889347</c:v>
                </c:pt>
                <c:pt idx="439">
                  <c:v>4.2732928454876458</c:v>
                </c:pt>
                <c:pt idx="440">
                  <c:v>6.1483649147881412</c:v>
                </c:pt>
                <c:pt idx="441">
                  <c:v>8.2578125211927631</c:v>
                </c:pt>
                <c:pt idx="442">
                  <c:v>10.174986341264512</c:v>
                </c:pt>
                <c:pt idx="443">
                  <c:v>10.01482912964291</c:v>
                </c:pt>
                <c:pt idx="444">
                  <c:v>10.861473181512618</c:v>
                </c:pt>
                <c:pt idx="445">
                  <c:v>11.201752146085099</c:v>
                </c:pt>
                <c:pt idx="446">
                  <c:v>10.022063835461974</c:v>
                </c:pt>
                <c:pt idx="447">
                  <c:v>8.5533853186501396</c:v>
                </c:pt>
                <c:pt idx="448">
                  <c:v>11.409000150362656</c:v>
                </c:pt>
                <c:pt idx="449">
                  <c:v>11.530962440702648</c:v>
                </c:pt>
                <c:pt idx="450">
                  <c:v>10.273726669947306</c:v>
                </c:pt>
                <c:pt idx="451">
                  <c:v>9.9004641612370801</c:v>
                </c:pt>
                <c:pt idx="452">
                  <c:v>9.4315688742531609</c:v>
                </c:pt>
                <c:pt idx="453">
                  <c:v>7.8022281646728944</c:v>
                </c:pt>
                <c:pt idx="454">
                  <c:v>6.3627025498283745</c:v>
                </c:pt>
                <c:pt idx="455">
                  <c:v>5.0861547152201334</c:v>
                </c:pt>
                <c:pt idx="456">
                  <c:v>4.4963821305169001</c:v>
                </c:pt>
                <c:pt idx="457">
                  <c:v>3.9190535671181137</c:v>
                </c:pt>
                <c:pt idx="458">
                  <c:v>3.427517731984481</c:v>
                </c:pt>
                <c:pt idx="459">
                  <c:v>3.0867325524489293</c:v>
                </c:pt>
                <c:pt idx="460">
                  <c:v>3.357856171660953</c:v>
                </c:pt>
                <c:pt idx="461">
                  <c:v>3.9573927859465292</c:v>
                </c:pt>
                <c:pt idx="462">
                  <c:v>5.7615738656785753</c:v>
                </c:pt>
                <c:pt idx="463">
                  <c:v>7.2939813401963765</c:v>
                </c:pt>
                <c:pt idx="464">
                  <c:v>8.7152771208021189</c:v>
                </c:pt>
                <c:pt idx="465">
                  <c:v>10.219257357385423</c:v>
                </c:pt>
                <c:pt idx="466">
                  <c:v>10.60894171396891</c:v>
                </c:pt>
                <c:pt idx="467">
                  <c:v>10.229456342591178</c:v>
                </c:pt>
                <c:pt idx="468">
                  <c:v>9.6630499972237747</c:v>
                </c:pt>
                <c:pt idx="469">
                  <c:v>11.22207850880093</c:v>
                </c:pt>
                <c:pt idx="470">
                  <c:v>11.276766379674322</c:v>
                </c:pt>
                <c:pt idx="471">
                  <c:v>10.799479219648576</c:v>
                </c:pt>
                <c:pt idx="472">
                  <c:v>10.021342031160994</c:v>
                </c:pt>
                <c:pt idx="473">
                  <c:v>8.0261864980061848</c:v>
                </c:pt>
                <c:pt idx="474">
                  <c:v>9.2654800309076286</c:v>
                </c:pt>
                <c:pt idx="475">
                  <c:v>9.0223522822062208</c:v>
                </c:pt>
                <c:pt idx="476">
                  <c:v>8.545139100816515</c:v>
                </c:pt>
                <c:pt idx="477">
                  <c:v>7.9593458599514415</c:v>
                </c:pt>
                <c:pt idx="478">
                  <c:v>6.9171003129747177</c:v>
                </c:pt>
                <c:pt idx="479">
                  <c:v>5.6685473018222385</c:v>
                </c:pt>
                <c:pt idx="480">
                  <c:v>4.3874425782097655</c:v>
                </c:pt>
                <c:pt idx="481">
                  <c:v>4.2044272820154776</c:v>
                </c:pt>
                <c:pt idx="482">
                  <c:v>4.1112565994262695</c:v>
                </c:pt>
                <c:pt idx="483">
                  <c:v>3.5954137755764854</c:v>
                </c:pt>
                <c:pt idx="484">
                  <c:v>3.5376879890759785</c:v>
                </c:pt>
                <c:pt idx="485">
                  <c:v>4.3029514100816515</c:v>
                </c:pt>
                <c:pt idx="486">
                  <c:v>4.6223237885369155</c:v>
                </c:pt>
                <c:pt idx="487">
                  <c:v>5.6914062711927365</c:v>
                </c:pt>
                <c:pt idx="488">
                  <c:v>7.8991607242160384</c:v>
                </c:pt>
                <c:pt idx="489">
                  <c:v>10.297815794414943</c:v>
                </c:pt>
                <c:pt idx="490">
                  <c:v>12.292896257506575</c:v>
                </c:pt>
                <c:pt idx="491">
                  <c:v>12.970414545801068</c:v>
                </c:pt>
                <c:pt idx="492">
                  <c:v>13.708840886751798</c:v>
                </c:pt>
                <c:pt idx="493">
                  <c:v>14.50217236412897</c:v>
                </c:pt>
                <c:pt idx="494">
                  <c:v>14.013310379452168</c:v>
                </c:pt>
                <c:pt idx="495">
                  <c:v>12.139178991317698</c:v>
                </c:pt>
                <c:pt idx="496">
                  <c:v>10.2121693107817</c:v>
                </c:pt>
                <c:pt idx="497">
                  <c:v>10.027488888634569</c:v>
                </c:pt>
                <c:pt idx="498">
                  <c:v>10.63860034942627</c:v>
                </c:pt>
                <c:pt idx="499">
                  <c:v>10.842882050408379</c:v>
                </c:pt>
                <c:pt idx="500">
                  <c:v>10.079499583774156</c:v>
                </c:pt>
                <c:pt idx="501">
                  <c:v>9.2515192985534664</c:v>
                </c:pt>
                <c:pt idx="502">
                  <c:v>8.7967304017808683</c:v>
                </c:pt>
                <c:pt idx="503">
                  <c:v>8.3318862703111467</c:v>
                </c:pt>
                <c:pt idx="504">
                  <c:v>7.4869068145751951</c:v>
                </c:pt>
                <c:pt idx="505">
                  <c:v>6.6948782708909178</c:v>
                </c:pt>
                <c:pt idx="506">
                  <c:v>5.5298755433824285</c:v>
                </c:pt>
                <c:pt idx="507">
                  <c:v>4.9251309394836396</c:v>
                </c:pt>
                <c:pt idx="508">
                  <c:v>4.5204710854424404</c:v>
                </c:pt>
                <c:pt idx="509">
                  <c:v>4.4783698929681419</c:v>
                </c:pt>
                <c:pt idx="510">
                  <c:v>5.0760274993049332</c:v>
                </c:pt>
                <c:pt idx="511">
                  <c:v>6.385344113243951</c:v>
                </c:pt>
                <c:pt idx="512">
                  <c:v>8.4375723520914683</c:v>
                </c:pt>
                <c:pt idx="513">
                  <c:v>10.802590828471809</c:v>
                </c:pt>
                <c:pt idx="514">
                  <c:v>12.753618187374498</c:v>
                </c:pt>
                <c:pt idx="515">
                  <c:v>13.700593219863126</c:v>
                </c:pt>
                <c:pt idx="516">
                  <c:v>14.868272715144689</c:v>
                </c:pt>
                <c:pt idx="517">
                  <c:v>15.816118033727022</c:v>
                </c:pt>
                <c:pt idx="518">
                  <c:v>16.364294370015461</c:v>
                </c:pt>
                <c:pt idx="519">
                  <c:v>15.622684735722098</c:v>
                </c:pt>
                <c:pt idx="520">
                  <c:v>15.415942324532402</c:v>
                </c:pt>
                <c:pt idx="521">
                  <c:v>15.360893501175774</c:v>
                </c:pt>
                <c:pt idx="522">
                  <c:v>15.825883110364368</c:v>
                </c:pt>
                <c:pt idx="523">
                  <c:v>14.977647609180874</c:v>
                </c:pt>
                <c:pt idx="524">
                  <c:v>13.177010867330761</c:v>
                </c:pt>
                <c:pt idx="525">
                  <c:v>11.418909933831959</c:v>
                </c:pt>
                <c:pt idx="526">
                  <c:v>9.6425785594516338</c:v>
                </c:pt>
                <c:pt idx="527">
                  <c:v>8.1728151957194015</c:v>
                </c:pt>
                <c:pt idx="528">
                  <c:v>6.8777486801147534</c:v>
                </c:pt>
                <c:pt idx="529">
                  <c:v>5.896990564134386</c:v>
                </c:pt>
                <c:pt idx="530">
                  <c:v>5.4598521444533041</c:v>
                </c:pt>
                <c:pt idx="531">
                  <c:v>5.3986546410454164</c:v>
                </c:pt>
                <c:pt idx="532">
                  <c:v>5.6173315260145245</c:v>
                </c:pt>
                <c:pt idx="533">
                  <c:v>6.2238137669033469</c:v>
                </c:pt>
                <c:pt idx="534">
                  <c:v>7.6881510204738985</c:v>
                </c:pt>
                <c:pt idx="535">
                  <c:v>8.8702256626553009</c:v>
                </c:pt>
                <c:pt idx="536">
                  <c:v>11.079500606325041</c:v>
                </c:pt>
                <c:pt idx="537">
                  <c:v>13.457248171170548</c:v>
                </c:pt>
                <c:pt idx="538">
                  <c:v>15.392650524775284</c:v>
                </c:pt>
                <c:pt idx="539">
                  <c:v>16.459490418434143</c:v>
                </c:pt>
                <c:pt idx="540">
                  <c:v>16.369647381040782</c:v>
                </c:pt>
                <c:pt idx="541">
                  <c:v>17.103516832987228</c:v>
                </c:pt>
                <c:pt idx="542">
                  <c:v>17.500290139516196</c:v>
                </c:pt>
                <c:pt idx="543">
                  <c:v>16.545935620201959</c:v>
                </c:pt>
                <c:pt idx="544">
                  <c:v>16.934679778416953</c:v>
                </c:pt>
                <c:pt idx="545">
                  <c:v>16.211155358950506</c:v>
                </c:pt>
                <c:pt idx="546">
                  <c:v>15.377966072824359</c:v>
                </c:pt>
                <c:pt idx="547">
                  <c:v>14.238859679963848</c:v>
                </c:pt>
                <c:pt idx="548">
                  <c:v>12.837384700775145</c:v>
                </c:pt>
                <c:pt idx="549">
                  <c:v>10.983724872271226</c:v>
                </c:pt>
                <c:pt idx="550">
                  <c:v>9.2324215120739428</c:v>
                </c:pt>
                <c:pt idx="551">
                  <c:v>7.9311340861850317</c:v>
                </c:pt>
                <c:pt idx="552">
                  <c:v>6.8720346026950345</c:v>
                </c:pt>
                <c:pt idx="553">
                  <c:v>5.9681709607442208</c:v>
                </c:pt>
                <c:pt idx="554">
                  <c:v>4.9754775153266104</c:v>
                </c:pt>
                <c:pt idx="555">
                  <c:v>4.3859951231214716</c:v>
                </c:pt>
                <c:pt idx="556">
                  <c:v>4.2529661496480307</c:v>
                </c:pt>
                <c:pt idx="557">
                  <c:v>4.5808008935716424</c:v>
                </c:pt>
                <c:pt idx="558">
                  <c:v>4.9423475265502885</c:v>
                </c:pt>
                <c:pt idx="559">
                  <c:v>6.4322915924920521</c:v>
                </c:pt>
                <c:pt idx="560">
                  <c:v>8.8548175626330927</c:v>
                </c:pt>
                <c:pt idx="561">
                  <c:v>11.436705152193703</c:v>
                </c:pt>
                <c:pt idx="562">
                  <c:v>13.430990431043835</c:v>
                </c:pt>
                <c:pt idx="563">
                  <c:v>15.104818055364818</c:v>
                </c:pt>
                <c:pt idx="564">
                  <c:v>16.007450856102839</c:v>
                </c:pt>
                <c:pt idx="565">
                  <c:v>15.666306050618489</c:v>
                </c:pt>
                <c:pt idx="566">
                  <c:v>15.66493133438958</c:v>
                </c:pt>
                <c:pt idx="567">
                  <c:v>16.461516221364061</c:v>
                </c:pt>
                <c:pt idx="568">
                  <c:v>16.135345159636731</c:v>
                </c:pt>
                <c:pt idx="569">
                  <c:v>15.841146164470249</c:v>
                </c:pt>
                <c:pt idx="570">
                  <c:v>14.901113417413498</c:v>
                </c:pt>
                <c:pt idx="571">
                  <c:v>13.577763438224792</c:v>
                </c:pt>
                <c:pt idx="572">
                  <c:v>12.400101754400463</c:v>
                </c:pt>
                <c:pt idx="573">
                  <c:v>10.808304794629414</c:v>
                </c:pt>
                <c:pt idx="574">
                  <c:v>9.0714699745178216</c:v>
                </c:pt>
                <c:pt idx="575">
                  <c:v>7.9424189567565655</c:v>
                </c:pt>
                <c:pt idx="576">
                  <c:v>6.9090709792243112</c:v>
                </c:pt>
                <c:pt idx="577">
                  <c:v>6.2549905776976784</c:v>
                </c:pt>
                <c:pt idx="578">
                  <c:v>5.5237992922465002</c:v>
                </c:pt>
                <c:pt idx="579">
                  <c:v>4.639756531185574</c:v>
                </c:pt>
                <c:pt idx="580">
                  <c:v>4.2677229563395045</c:v>
                </c:pt>
                <c:pt idx="581">
                  <c:v>5.1038049379983921</c:v>
                </c:pt>
                <c:pt idx="582">
                  <c:v>7.28356456756587</c:v>
                </c:pt>
                <c:pt idx="583">
                  <c:v>9.6702117390102789</c:v>
                </c:pt>
                <c:pt idx="584">
                  <c:v>11.865669104788141</c:v>
                </c:pt>
                <c:pt idx="585">
                  <c:v>13.719618691338431</c:v>
                </c:pt>
                <c:pt idx="586">
                  <c:v>15.044270674387612</c:v>
                </c:pt>
                <c:pt idx="587">
                  <c:v>15.974320316314699</c:v>
                </c:pt>
                <c:pt idx="588">
                  <c:v>16.873769919077557</c:v>
                </c:pt>
                <c:pt idx="589">
                  <c:v>17.785011858410289</c:v>
                </c:pt>
                <c:pt idx="590">
                  <c:v>18.69241981506325</c:v>
                </c:pt>
                <c:pt idx="591">
                  <c:v>19.231336990992229</c:v>
                </c:pt>
                <c:pt idx="592">
                  <c:v>19.459489954842461</c:v>
                </c:pt>
                <c:pt idx="593">
                  <c:v>19.839121320512721</c:v>
                </c:pt>
                <c:pt idx="594">
                  <c:v>19.768663517633879</c:v>
                </c:pt>
                <c:pt idx="595">
                  <c:v>18.29687525961134</c:v>
                </c:pt>
                <c:pt idx="596">
                  <c:v>17.166522471109783</c:v>
                </c:pt>
                <c:pt idx="597">
                  <c:v>15.516131626235115</c:v>
                </c:pt>
                <c:pt idx="598">
                  <c:v>13.165364689297146</c:v>
                </c:pt>
                <c:pt idx="599">
                  <c:v>12.111618134710435</c:v>
                </c:pt>
                <c:pt idx="600">
                  <c:v>11.174046013090354</c:v>
                </c:pt>
                <c:pt idx="601">
                  <c:v>10.231699861420518</c:v>
                </c:pt>
                <c:pt idx="602">
                  <c:v>10.1129208167394</c:v>
                </c:pt>
                <c:pt idx="603">
                  <c:v>9.7047164122263592</c:v>
                </c:pt>
                <c:pt idx="604">
                  <c:v>9.3431705156962206</c:v>
                </c:pt>
                <c:pt idx="605">
                  <c:v>9.9992766221364331</c:v>
                </c:pt>
                <c:pt idx="606">
                  <c:v>10.189670586586002</c:v>
                </c:pt>
                <c:pt idx="607">
                  <c:v>11.62109398841849</c:v>
                </c:pt>
                <c:pt idx="608">
                  <c:v>12.747685723834467</c:v>
                </c:pt>
                <c:pt idx="609">
                  <c:v>14.000941183831948</c:v>
                </c:pt>
                <c:pt idx="610">
                  <c:v>15.182724793752037</c:v>
                </c:pt>
                <c:pt idx="611">
                  <c:v>15.975333881378173</c:v>
                </c:pt>
                <c:pt idx="612">
                  <c:v>16.700736512078002</c:v>
                </c:pt>
                <c:pt idx="613">
                  <c:v>17.56742001109653</c:v>
                </c:pt>
                <c:pt idx="614">
                  <c:v>18.535230504141676</c:v>
                </c:pt>
                <c:pt idx="615">
                  <c:v>18.162905184427892</c:v>
                </c:pt>
                <c:pt idx="616">
                  <c:v>18.385923131306889</c:v>
                </c:pt>
                <c:pt idx="617">
                  <c:v>18.348091236750282</c:v>
                </c:pt>
                <c:pt idx="618">
                  <c:v>17.656178861194231</c:v>
                </c:pt>
                <c:pt idx="619">
                  <c:v>16.534794987572564</c:v>
                </c:pt>
                <c:pt idx="620">
                  <c:v>16.097511951128642</c:v>
                </c:pt>
                <c:pt idx="621">
                  <c:v>14.201171835263548</c:v>
                </c:pt>
                <c:pt idx="622">
                  <c:v>12.115452342563298</c:v>
                </c:pt>
                <c:pt idx="623">
                  <c:v>10.69639795356327</c:v>
                </c:pt>
                <c:pt idx="624">
                  <c:v>9.4124711619483108</c:v>
                </c:pt>
                <c:pt idx="625">
                  <c:v>8.3668260150486766</c:v>
                </c:pt>
                <c:pt idx="626">
                  <c:v>7.7868921279907424</c:v>
                </c:pt>
                <c:pt idx="627">
                  <c:v>7.2306872897677952</c:v>
                </c:pt>
                <c:pt idx="628">
                  <c:v>6.6456163512335875</c:v>
                </c:pt>
                <c:pt idx="629">
                  <c:v>6.4437930848864102</c:v>
                </c:pt>
                <c:pt idx="630">
                  <c:v>7.8539498858981824</c:v>
                </c:pt>
                <c:pt idx="631">
                  <c:v>9.8567712757322568</c:v>
                </c:pt>
                <c:pt idx="632">
                  <c:v>11.644748648007713</c:v>
                </c:pt>
                <c:pt idx="633">
                  <c:v>12.724826865726047</c:v>
                </c:pt>
                <c:pt idx="634">
                  <c:v>13.445095684793262</c:v>
                </c:pt>
                <c:pt idx="635">
                  <c:v>14.229167832268622</c:v>
                </c:pt>
                <c:pt idx="636">
                  <c:v>14.958911869261</c:v>
                </c:pt>
                <c:pt idx="637">
                  <c:v>15.968098860316799</c:v>
                </c:pt>
                <c:pt idx="638">
                  <c:v>16.992261022991606</c:v>
                </c:pt>
                <c:pt idx="639">
                  <c:v>17.954210657543602</c:v>
                </c:pt>
                <c:pt idx="640">
                  <c:v>18.519533093770189</c:v>
                </c:pt>
                <c:pt idx="641">
                  <c:v>18.790800682703626</c:v>
                </c:pt>
                <c:pt idx="642">
                  <c:v>18.749495532777392</c:v>
                </c:pt>
                <c:pt idx="643">
                  <c:v>16.607711394627888</c:v>
                </c:pt>
                <c:pt idx="644">
                  <c:v>14.027054415808784</c:v>
                </c:pt>
                <c:pt idx="645">
                  <c:v>12.43945380051932</c:v>
                </c:pt>
                <c:pt idx="646">
                  <c:v>11.116609414418544</c:v>
                </c:pt>
                <c:pt idx="647">
                  <c:v>10.063585246933854</c:v>
                </c:pt>
                <c:pt idx="648">
                  <c:v>9.0083911577860487</c:v>
                </c:pt>
                <c:pt idx="649">
                  <c:v>7.7089847882588707</c:v>
                </c:pt>
                <c:pt idx="650">
                  <c:v>6.3148864428202245</c:v>
                </c:pt>
                <c:pt idx="651">
                  <c:v>5.2955727047390404</c:v>
                </c:pt>
                <c:pt idx="652">
                  <c:v>4.5404367234971792</c:v>
                </c:pt>
                <c:pt idx="653">
                  <c:v>5.0519383430480955</c:v>
                </c:pt>
                <c:pt idx="654">
                  <c:v>6.9578993055555554</c:v>
                </c:pt>
                <c:pt idx="655">
                  <c:v>9.7220055474175329</c:v>
                </c:pt>
                <c:pt idx="656">
                  <c:v>11.995299061139427</c:v>
                </c:pt>
                <c:pt idx="657">
                  <c:v>15.432147473759121</c:v>
                </c:pt>
                <c:pt idx="658">
                  <c:v>16.911819722917343</c:v>
                </c:pt>
                <c:pt idx="659">
                  <c:v>17.97330722808838</c:v>
                </c:pt>
                <c:pt idx="660">
                  <c:v>19.420573483572863</c:v>
                </c:pt>
                <c:pt idx="661">
                  <c:v>20.449508661693987</c:v>
                </c:pt>
                <c:pt idx="662">
                  <c:v>21.420429049597601</c:v>
                </c:pt>
                <c:pt idx="663">
                  <c:v>22.267577754126656</c:v>
                </c:pt>
                <c:pt idx="664">
                  <c:v>22.393952427970095</c:v>
                </c:pt>
                <c:pt idx="665">
                  <c:v>21.628978808720902</c:v>
                </c:pt>
                <c:pt idx="666">
                  <c:v>20.357494168811623</c:v>
                </c:pt>
                <c:pt idx="667">
                  <c:v>18.844329426023688</c:v>
                </c:pt>
                <c:pt idx="668">
                  <c:v>17.504775513543024</c:v>
                </c:pt>
                <c:pt idx="669">
                  <c:v>16.006148891978789</c:v>
                </c:pt>
                <c:pt idx="670">
                  <c:v>14.771629320250618</c:v>
                </c:pt>
                <c:pt idx="671">
                  <c:v>13.688801977369518</c:v>
                </c:pt>
                <c:pt idx="672">
                  <c:v>13.109086698956055</c:v>
                </c:pt>
                <c:pt idx="673">
                  <c:v>12.588325169351261</c:v>
                </c:pt>
                <c:pt idx="674">
                  <c:v>12.318358884917361</c:v>
                </c:pt>
                <c:pt idx="675">
                  <c:v>11.836518022749157</c:v>
                </c:pt>
                <c:pt idx="676">
                  <c:v>11.500365323490469</c:v>
                </c:pt>
                <c:pt idx="677">
                  <c:v>11.906540738211756</c:v>
                </c:pt>
                <c:pt idx="678">
                  <c:v>13.211009913020664</c:v>
                </c:pt>
                <c:pt idx="679">
                  <c:v>15.16124243736267</c:v>
                </c:pt>
                <c:pt idx="680">
                  <c:v>17.675638024012247</c:v>
                </c:pt>
                <c:pt idx="681">
                  <c:v>19.789858706792195</c:v>
                </c:pt>
                <c:pt idx="682">
                  <c:v>21.400896729363289</c:v>
                </c:pt>
                <c:pt idx="683">
                  <c:v>22.669777303271822</c:v>
                </c:pt>
                <c:pt idx="684">
                  <c:v>23.211588822470791</c:v>
                </c:pt>
                <c:pt idx="685">
                  <c:v>23.525535345077486</c:v>
                </c:pt>
                <c:pt idx="686">
                  <c:v>24.448568148083126</c:v>
                </c:pt>
                <c:pt idx="687">
                  <c:v>25.14299139743899</c:v>
                </c:pt>
                <c:pt idx="688">
                  <c:v>25.450014262729038</c:v>
                </c:pt>
                <c:pt idx="689">
                  <c:v>25.43041140238444</c:v>
                </c:pt>
                <c:pt idx="690">
                  <c:v>24.511283514234755</c:v>
                </c:pt>
                <c:pt idx="691">
                  <c:v>23.709490776062012</c:v>
                </c:pt>
                <c:pt idx="692">
                  <c:v>21.346571127573654</c:v>
                </c:pt>
                <c:pt idx="693">
                  <c:v>19.712818060980904</c:v>
                </c:pt>
                <c:pt idx="694">
                  <c:v>18.044415283203126</c:v>
                </c:pt>
                <c:pt idx="695">
                  <c:v>16.535879495408835</c:v>
                </c:pt>
                <c:pt idx="696">
                  <c:v>15.508029471503365</c:v>
                </c:pt>
                <c:pt idx="697">
                  <c:v>15.005498758951823</c:v>
                </c:pt>
                <c:pt idx="698">
                  <c:v>14.541088072458903</c:v>
                </c:pt>
                <c:pt idx="699">
                  <c:v>13.239799785614013</c:v>
                </c:pt>
                <c:pt idx="700">
                  <c:v>12.06713002522787</c:v>
                </c:pt>
                <c:pt idx="701">
                  <c:v>11.797960461510396</c:v>
                </c:pt>
                <c:pt idx="702">
                  <c:v>12.630496915181476</c:v>
                </c:pt>
                <c:pt idx="703">
                  <c:v>14.083694903055827</c:v>
                </c:pt>
                <c:pt idx="704">
                  <c:v>15.966796800825461</c:v>
                </c:pt>
                <c:pt idx="705">
                  <c:v>18.54658540089925</c:v>
                </c:pt>
                <c:pt idx="706">
                  <c:v>20.758969614240858</c:v>
                </c:pt>
                <c:pt idx="707">
                  <c:v>22.72041400273622</c:v>
                </c:pt>
                <c:pt idx="708">
                  <c:v>24.165870390997988</c:v>
                </c:pt>
                <c:pt idx="709">
                  <c:v>25.096498213873929</c:v>
                </c:pt>
                <c:pt idx="710">
                  <c:v>25.714843877156593</c:v>
                </c:pt>
                <c:pt idx="711">
                  <c:v>26.627821011013676</c:v>
                </c:pt>
                <c:pt idx="712">
                  <c:v>26.061269505818693</c:v>
                </c:pt>
                <c:pt idx="713">
                  <c:v>24.558738613128629</c:v>
                </c:pt>
                <c:pt idx="714">
                  <c:v>23.636501206292095</c:v>
                </c:pt>
                <c:pt idx="715">
                  <c:v>22.335430834028429</c:v>
                </c:pt>
                <c:pt idx="716">
                  <c:v>20.923972744411888</c:v>
                </c:pt>
                <c:pt idx="717">
                  <c:v>19.060112857818602</c:v>
                </c:pt>
                <c:pt idx="718">
                  <c:v>17.314597596062555</c:v>
                </c:pt>
                <c:pt idx="719">
                  <c:v>15.787471050686307</c:v>
                </c:pt>
                <c:pt idx="720">
                  <c:v>14.694661426544148</c:v>
                </c:pt>
                <c:pt idx="721">
                  <c:v>13.167462115817624</c:v>
                </c:pt>
                <c:pt idx="722">
                  <c:v>11.951533222198504</c:v>
                </c:pt>
                <c:pt idx="723">
                  <c:v>11.030237282647027</c:v>
                </c:pt>
                <c:pt idx="724">
                  <c:v>10.163629563649502</c:v>
                </c:pt>
                <c:pt idx="725">
                  <c:v>10.77994767294998</c:v>
                </c:pt>
                <c:pt idx="726">
                  <c:v>11.981336975097674</c:v>
                </c:pt>
                <c:pt idx="727">
                  <c:v>14.094111824035645</c:v>
                </c:pt>
                <c:pt idx="728">
                  <c:v>16.889684274461317</c:v>
                </c:pt>
                <c:pt idx="729">
                  <c:v>18.97200535668269</c:v>
                </c:pt>
                <c:pt idx="730">
                  <c:v>20.568503528170858</c:v>
                </c:pt>
                <c:pt idx="731">
                  <c:v>21.926577080620589</c:v>
                </c:pt>
                <c:pt idx="732">
                  <c:v>23.161530388726089</c:v>
                </c:pt>
                <c:pt idx="733">
                  <c:v>24.107131894429525</c:v>
                </c:pt>
                <c:pt idx="734">
                  <c:v>24.88939501444499</c:v>
                </c:pt>
                <c:pt idx="735">
                  <c:v>25.671947458055335</c:v>
                </c:pt>
                <c:pt idx="736">
                  <c:v>25.835648430718312</c:v>
                </c:pt>
                <c:pt idx="737">
                  <c:v>25.718967437744141</c:v>
                </c:pt>
                <c:pt idx="738">
                  <c:v>25.587601704067652</c:v>
                </c:pt>
                <c:pt idx="739">
                  <c:v>24.267649703555467</c:v>
                </c:pt>
                <c:pt idx="740">
                  <c:v>22.519314151340065</c:v>
                </c:pt>
                <c:pt idx="741">
                  <c:v>20.467230849795655</c:v>
                </c:pt>
                <c:pt idx="742">
                  <c:v>18.409577390882703</c:v>
                </c:pt>
                <c:pt idx="743">
                  <c:v>17.094039037492539</c:v>
                </c:pt>
              </c:numCache>
            </c:numRef>
          </c:yVal>
          <c:smooth val="1"/>
        </c:ser>
        <c:ser>
          <c:idx val="1"/>
          <c:order val="1"/>
          <c:tx>
            <c:v>Fjärrvärmelast</c:v>
          </c:tx>
          <c:spPr>
            <a:ln w="12700"/>
          </c:spPr>
          <c:marker>
            <c:symbol val="none"/>
          </c:marker>
          <c:xVal>
            <c:numRef>
              <c:f>Blad1!$A$2:$A$745</c:f>
              <c:numCache>
                <c:formatCode>General</c:formatCode>
                <c:ptCount val="7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numCache>
            </c:numRef>
          </c:xVal>
          <c:yVal>
            <c:numRef>
              <c:f>Blad1!$C$2:$C$745</c:f>
              <c:numCache>
                <c:formatCode>General</c:formatCode>
                <c:ptCount val="744"/>
                <c:pt idx="0">
                  <c:v>93.579062151914059</c:v>
                </c:pt>
                <c:pt idx="1">
                  <c:v>93.288756924370901</c:v>
                </c:pt>
                <c:pt idx="2">
                  <c:v>93.768897883097281</c:v>
                </c:pt>
                <c:pt idx="3">
                  <c:v>87.219746941659182</c:v>
                </c:pt>
                <c:pt idx="4">
                  <c:v>87.974875629941621</c:v>
                </c:pt>
                <c:pt idx="5">
                  <c:v>90.277394630040774</c:v>
                </c:pt>
                <c:pt idx="6">
                  <c:v>124.57538649056826</c:v>
                </c:pt>
                <c:pt idx="7">
                  <c:v>110.75571083187893</c:v>
                </c:pt>
                <c:pt idx="8">
                  <c:v>100.85877099199568</c:v>
                </c:pt>
                <c:pt idx="9">
                  <c:v>94.392334938423346</c:v>
                </c:pt>
                <c:pt idx="10">
                  <c:v>92.9584642689682</c:v>
                </c:pt>
                <c:pt idx="11">
                  <c:v>82.580815400271163</c:v>
                </c:pt>
                <c:pt idx="12">
                  <c:v>79.303982473122858</c:v>
                </c:pt>
                <c:pt idx="13">
                  <c:v>79.576989837858989</c:v>
                </c:pt>
                <c:pt idx="14">
                  <c:v>76.474693563766863</c:v>
                </c:pt>
                <c:pt idx="15">
                  <c:v>72.254260625370549</c:v>
                </c:pt>
                <c:pt idx="16">
                  <c:v>70.827207955314407</c:v>
                </c:pt>
                <c:pt idx="17">
                  <c:v>70.627889850797658</c:v>
                </c:pt>
                <c:pt idx="18">
                  <c:v>70.584976908626558</c:v>
                </c:pt>
                <c:pt idx="19">
                  <c:v>83.374856165072131</c:v>
                </c:pt>
                <c:pt idx="20">
                  <c:v>96.14693079084779</c:v>
                </c:pt>
                <c:pt idx="21">
                  <c:v>94.504479771118127</c:v>
                </c:pt>
                <c:pt idx="22">
                  <c:v>92.907802397338685</c:v>
                </c:pt>
                <c:pt idx="23">
                  <c:v>92.129742707067905</c:v>
                </c:pt>
                <c:pt idx="24">
                  <c:v>91.812171396742258</c:v>
                </c:pt>
                <c:pt idx="25">
                  <c:v>123.96848515231781</c:v>
                </c:pt>
                <c:pt idx="26">
                  <c:v>107.24194512260671</c:v>
                </c:pt>
                <c:pt idx="27">
                  <c:v>121.98004942072249</c:v>
                </c:pt>
                <c:pt idx="28">
                  <c:v>124.33779522418563</c:v>
                </c:pt>
                <c:pt idx="29">
                  <c:v>128.10920420723662</c:v>
                </c:pt>
                <c:pt idx="30">
                  <c:v>118.44670418847043</c:v>
                </c:pt>
                <c:pt idx="31">
                  <c:v>120.98212341138013</c:v>
                </c:pt>
                <c:pt idx="32">
                  <c:v>130.76558042856607</c:v>
                </c:pt>
                <c:pt idx="33">
                  <c:v>133.49845322535575</c:v>
                </c:pt>
                <c:pt idx="34">
                  <c:v>135.20624817951779</c:v>
                </c:pt>
                <c:pt idx="35">
                  <c:v>131.12628372165568</c:v>
                </c:pt>
                <c:pt idx="36">
                  <c:v>102.2709375362883</c:v>
                </c:pt>
                <c:pt idx="37">
                  <c:v>76.396092499249306</c:v>
                </c:pt>
                <c:pt idx="38">
                  <c:v>80.315913384113585</c:v>
                </c:pt>
                <c:pt idx="39">
                  <c:v>84.704026331349027</c:v>
                </c:pt>
                <c:pt idx="40">
                  <c:v>90.88683529522585</c:v>
                </c:pt>
                <c:pt idx="41">
                  <c:v>101.17787058287104</c:v>
                </c:pt>
                <c:pt idx="42">
                  <c:v>101.84140216608805</c:v>
                </c:pt>
                <c:pt idx="43">
                  <c:v>108.6527664903137</c:v>
                </c:pt>
                <c:pt idx="44">
                  <c:v>124.93259159028531</c:v>
                </c:pt>
                <c:pt idx="45">
                  <c:v>123.14398894172888</c:v>
                </c:pt>
                <c:pt idx="46">
                  <c:v>120.14967297467719</c:v>
                </c:pt>
                <c:pt idx="47">
                  <c:v>117.18676220410345</c:v>
                </c:pt>
                <c:pt idx="48">
                  <c:v>106.99346632454026</c:v>
                </c:pt>
                <c:pt idx="49">
                  <c:v>104.18503736224339</c:v>
                </c:pt>
                <c:pt idx="50">
                  <c:v>102.86837184753462</c:v>
                </c:pt>
                <c:pt idx="51">
                  <c:v>104.92670268548858</c:v>
                </c:pt>
                <c:pt idx="52">
                  <c:v>132.40314789599751</c:v>
                </c:pt>
                <c:pt idx="53">
                  <c:v>133.64379472500502</c:v>
                </c:pt>
                <c:pt idx="54">
                  <c:v>134.07276602950358</c:v>
                </c:pt>
                <c:pt idx="55">
                  <c:v>134.50814659208348</c:v>
                </c:pt>
                <c:pt idx="56">
                  <c:v>125.48355724977122</c:v>
                </c:pt>
                <c:pt idx="57">
                  <c:v>101.66518058671568</c:v>
                </c:pt>
                <c:pt idx="58">
                  <c:v>77.961206355028693</c:v>
                </c:pt>
                <c:pt idx="59">
                  <c:v>78.314369106623758</c:v>
                </c:pt>
                <c:pt idx="60">
                  <c:v>75.244942307534288</c:v>
                </c:pt>
                <c:pt idx="61">
                  <c:v>63.824108248918321</c:v>
                </c:pt>
                <c:pt idx="62">
                  <c:v>58.698675152214491</c:v>
                </c:pt>
                <c:pt idx="63">
                  <c:v>61.290947432650455</c:v>
                </c:pt>
                <c:pt idx="64">
                  <c:v>67.803414260943313</c:v>
                </c:pt>
                <c:pt idx="65">
                  <c:v>77.858745930260199</c:v>
                </c:pt>
                <c:pt idx="66">
                  <c:v>83.221496638986778</c:v>
                </c:pt>
                <c:pt idx="67">
                  <c:v>81.744988788168357</c:v>
                </c:pt>
                <c:pt idx="68">
                  <c:v>83.136720736158196</c:v>
                </c:pt>
                <c:pt idx="69">
                  <c:v>99.905292280183872</c:v>
                </c:pt>
                <c:pt idx="70">
                  <c:v>109.68632700211407</c:v>
                </c:pt>
                <c:pt idx="71">
                  <c:v>107.18525726828315</c:v>
                </c:pt>
                <c:pt idx="72">
                  <c:v>104.83881204360009</c:v>
                </c:pt>
                <c:pt idx="73">
                  <c:v>124.72338383992515</c:v>
                </c:pt>
                <c:pt idx="74">
                  <c:v>132.12208669814692</c:v>
                </c:pt>
                <c:pt idx="75">
                  <c:v>128.20765585071518</c:v>
                </c:pt>
                <c:pt idx="76">
                  <c:v>131.52476267841018</c:v>
                </c:pt>
                <c:pt idx="77">
                  <c:v>139.47373451160058</c:v>
                </c:pt>
                <c:pt idx="78">
                  <c:v>134.52031280199787</c:v>
                </c:pt>
                <c:pt idx="79">
                  <c:v>124.55238248846008</c:v>
                </c:pt>
                <c:pt idx="80">
                  <c:v>96.735590487056271</c:v>
                </c:pt>
                <c:pt idx="81">
                  <c:v>71.016516625778635</c:v>
                </c:pt>
                <c:pt idx="82">
                  <c:v>66.538545947935887</c:v>
                </c:pt>
                <c:pt idx="83">
                  <c:v>68.739413788253117</c:v>
                </c:pt>
                <c:pt idx="84">
                  <c:v>68.378907997667341</c:v>
                </c:pt>
                <c:pt idx="85">
                  <c:v>65.870798375202966</c:v>
                </c:pt>
                <c:pt idx="86">
                  <c:v>67.257634168459688</c:v>
                </c:pt>
                <c:pt idx="87">
                  <c:v>61.330598856803675</c:v>
                </c:pt>
                <c:pt idx="88">
                  <c:v>65.896459890534658</c:v>
                </c:pt>
                <c:pt idx="89">
                  <c:v>69.804873809016698</c:v>
                </c:pt>
                <c:pt idx="90">
                  <c:v>69.43405804428177</c:v>
                </c:pt>
                <c:pt idx="91">
                  <c:v>75.182734382699934</c:v>
                </c:pt>
                <c:pt idx="92">
                  <c:v>84.841786938908342</c:v>
                </c:pt>
                <c:pt idx="93">
                  <c:v>90.630500824252778</c:v>
                </c:pt>
                <c:pt idx="94">
                  <c:v>87.495852943383071</c:v>
                </c:pt>
                <c:pt idx="95">
                  <c:v>99.12273823049037</c:v>
                </c:pt>
                <c:pt idx="96">
                  <c:v>97.418414540423299</c:v>
                </c:pt>
                <c:pt idx="97">
                  <c:v>99.107842215078108</c:v>
                </c:pt>
                <c:pt idx="98">
                  <c:v>97.409530634350233</c:v>
                </c:pt>
                <c:pt idx="99">
                  <c:v>115.95737660619848</c:v>
                </c:pt>
                <c:pt idx="100">
                  <c:v>121.64390484028394</c:v>
                </c:pt>
                <c:pt idx="101">
                  <c:v>119.87387683126558</c:v>
                </c:pt>
                <c:pt idx="102">
                  <c:v>126.81406041277671</c:v>
                </c:pt>
                <c:pt idx="103">
                  <c:v>133.23995912041912</c:v>
                </c:pt>
                <c:pt idx="104">
                  <c:v>124.43291365206242</c:v>
                </c:pt>
                <c:pt idx="105">
                  <c:v>118.24076770802229</c:v>
                </c:pt>
                <c:pt idx="106">
                  <c:v>99.156885879433858</c:v>
                </c:pt>
                <c:pt idx="107">
                  <c:v>99.428176337608804</c:v>
                </c:pt>
                <c:pt idx="108">
                  <c:v>90.800391805037449</c:v>
                </c:pt>
                <c:pt idx="109">
                  <c:v>65.607984585496098</c:v>
                </c:pt>
                <c:pt idx="110">
                  <c:v>76.922808988557918</c:v>
                </c:pt>
                <c:pt idx="111">
                  <c:v>69.066173949176161</c:v>
                </c:pt>
                <c:pt idx="112">
                  <c:v>76.825697247352878</c:v>
                </c:pt>
                <c:pt idx="113">
                  <c:v>78.410517220592325</c:v>
                </c:pt>
                <c:pt idx="114">
                  <c:v>82.449023914864895</c:v>
                </c:pt>
                <c:pt idx="115">
                  <c:v>83.034281177474014</c:v>
                </c:pt>
                <c:pt idx="116">
                  <c:v>86.392980738744086</c:v>
                </c:pt>
                <c:pt idx="117">
                  <c:v>99.665232192672264</c:v>
                </c:pt>
                <c:pt idx="118">
                  <c:v>103.60557333760718</c:v>
                </c:pt>
                <c:pt idx="119">
                  <c:v>102.27481398900196</c:v>
                </c:pt>
                <c:pt idx="120">
                  <c:v>122.00193124532495</c:v>
                </c:pt>
                <c:pt idx="121">
                  <c:v>134.2460625282892</c:v>
                </c:pt>
                <c:pt idx="122">
                  <c:v>139.54362446943512</c:v>
                </c:pt>
                <c:pt idx="123">
                  <c:v>147.05131112477838</c:v>
                </c:pt>
                <c:pt idx="124">
                  <c:v>159.91017107443577</c:v>
                </c:pt>
                <c:pt idx="125">
                  <c:v>186.86898629594003</c:v>
                </c:pt>
                <c:pt idx="126">
                  <c:v>174.62359347528152</c:v>
                </c:pt>
                <c:pt idx="127">
                  <c:v>148.4392300792866</c:v>
                </c:pt>
                <c:pt idx="128">
                  <c:v>128.76058046296652</c:v>
                </c:pt>
                <c:pt idx="129">
                  <c:v>105.71583308960926</c:v>
                </c:pt>
                <c:pt idx="130">
                  <c:v>90.015421331275491</c:v>
                </c:pt>
                <c:pt idx="131">
                  <c:v>94.306852211828371</c:v>
                </c:pt>
                <c:pt idx="132">
                  <c:v>97.588786935008685</c:v>
                </c:pt>
                <c:pt idx="133">
                  <c:v>67.616227523889449</c:v>
                </c:pt>
                <c:pt idx="134">
                  <c:v>52.377959359747109</c:v>
                </c:pt>
                <c:pt idx="135">
                  <c:v>55.259918267197058</c:v>
                </c:pt>
                <c:pt idx="136">
                  <c:v>61.008426532744345</c:v>
                </c:pt>
                <c:pt idx="137">
                  <c:v>62.2881854751354</c:v>
                </c:pt>
                <c:pt idx="138">
                  <c:v>63.730484390786494</c:v>
                </c:pt>
                <c:pt idx="139">
                  <c:v>65.956786405243335</c:v>
                </c:pt>
                <c:pt idx="140">
                  <c:v>89.073290555210164</c:v>
                </c:pt>
                <c:pt idx="141">
                  <c:v>101.22745693312547</c:v>
                </c:pt>
                <c:pt idx="142">
                  <c:v>99.292957363919228</c:v>
                </c:pt>
                <c:pt idx="143">
                  <c:v>100.30039849925417</c:v>
                </c:pt>
                <c:pt idx="144">
                  <c:v>101.12691219673492</c:v>
                </c:pt>
                <c:pt idx="145">
                  <c:v>122.28372675471226</c:v>
                </c:pt>
                <c:pt idx="146">
                  <c:v>129.12589173316326</c:v>
                </c:pt>
                <c:pt idx="147">
                  <c:v>137.91329898860101</c:v>
                </c:pt>
                <c:pt idx="148">
                  <c:v>139.57955703381299</c:v>
                </c:pt>
                <c:pt idx="149">
                  <c:v>151.62072103982752</c:v>
                </c:pt>
                <c:pt idx="150">
                  <c:v>155.70129916120013</c:v>
                </c:pt>
                <c:pt idx="151">
                  <c:v>149.68298086381722</c:v>
                </c:pt>
                <c:pt idx="152">
                  <c:v>123.67456727371435</c:v>
                </c:pt>
                <c:pt idx="153">
                  <c:v>99.386612071189958</c:v>
                </c:pt>
                <c:pt idx="154">
                  <c:v>89.420317477381019</c:v>
                </c:pt>
                <c:pt idx="155">
                  <c:v>89.761804083978674</c:v>
                </c:pt>
                <c:pt idx="156">
                  <c:v>64.119361461264432</c:v>
                </c:pt>
                <c:pt idx="157">
                  <c:v>58.102096715502242</c:v>
                </c:pt>
                <c:pt idx="158">
                  <c:v>64.168671535648258</c:v>
                </c:pt>
                <c:pt idx="159">
                  <c:v>65.4948468886478</c:v>
                </c:pt>
                <c:pt idx="160">
                  <c:v>66.285196243392164</c:v>
                </c:pt>
                <c:pt idx="161">
                  <c:v>89.599129151238017</c:v>
                </c:pt>
                <c:pt idx="162">
                  <c:v>92.171112266115657</c:v>
                </c:pt>
                <c:pt idx="163">
                  <c:v>91.804292378423625</c:v>
                </c:pt>
                <c:pt idx="164">
                  <c:v>91.235876233838567</c:v>
                </c:pt>
                <c:pt idx="165">
                  <c:v>98.587802543108268</c:v>
                </c:pt>
                <c:pt idx="166">
                  <c:v>101.33336374123847</c:v>
                </c:pt>
                <c:pt idx="167">
                  <c:v>102.34731387959592</c:v>
                </c:pt>
                <c:pt idx="168">
                  <c:v>99.691851711004148</c:v>
                </c:pt>
                <c:pt idx="169">
                  <c:v>99.545457703268383</c:v>
                </c:pt>
                <c:pt idx="170">
                  <c:v>105.99813877780038</c:v>
                </c:pt>
                <c:pt idx="171">
                  <c:v>106.74660100618685</c:v>
                </c:pt>
                <c:pt idx="172">
                  <c:v>121.8233698799275</c:v>
                </c:pt>
                <c:pt idx="173">
                  <c:v>122.49118115292393</c:v>
                </c:pt>
                <c:pt idx="174">
                  <c:v>130.12511930372685</c:v>
                </c:pt>
                <c:pt idx="175">
                  <c:v>107.13503064062535</c:v>
                </c:pt>
                <c:pt idx="176">
                  <c:v>93.087185372774258</c:v>
                </c:pt>
                <c:pt idx="177">
                  <c:v>85.302699762049883</c:v>
                </c:pt>
                <c:pt idx="178">
                  <c:v>78.120276421174054</c:v>
                </c:pt>
                <c:pt idx="179">
                  <c:v>65.253485876983078</c:v>
                </c:pt>
                <c:pt idx="180">
                  <c:v>66.357954848340427</c:v>
                </c:pt>
                <c:pt idx="181">
                  <c:v>53.656777426134838</c:v>
                </c:pt>
                <c:pt idx="182">
                  <c:v>43.784145879610925</c:v>
                </c:pt>
                <c:pt idx="183">
                  <c:v>52.566917808188563</c:v>
                </c:pt>
                <c:pt idx="184">
                  <c:v>51.722235903077184</c:v>
                </c:pt>
                <c:pt idx="185">
                  <c:v>54.890784853297838</c:v>
                </c:pt>
                <c:pt idx="186">
                  <c:v>64.074443105649578</c:v>
                </c:pt>
                <c:pt idx="187">
                  <c:v>64.713354659345001</c:v>
                </c:pt>
                <c:pt idx="188">
                  <c:v>63.259812840090063</c:v>
                </c:pt>
                <c:pt idx="189">
                  <c:v>62.209406528220853</c:v>
                </c:pt>
                <c:pt idx="190">
                  <c:v>63.689645235669957</c:v>
                </c:pt>
                <c:pt idx="191">
                  <c:v>66.230862555239</c:v>
                </c:pt>
                <c:pt idx="192">
                  <c:v>66.273354737619997</c:v>
                </c:pt>
                <c:pt idx="193">
                  <c:v>70.983888211380659</c:v>
                </c:pt>
                <c:pt idx="194">
                  <c:v>89.984954394627792</c:v>
                </c:pt>
                <c:pt idx="195">
                  <c:v>87.173972728645666</c:v>
                </c:pt>
                <c:pt idx="196">
                  <c:v>88.147643074191521</c:v>
                </c:pt>
                <c:pt idx="197">
                  <c:v>115.13523140377355</c:v>
                </c:pt>
                <c:pt idx="198">
                  <c:v>103.33686971345701</c:v>
                </c:pt>
                <c:pt idx="199">
                  <c:v>93.954519367746457</c:v>
                </c:pt>
                <c:pt idx="200">
                  <c:v>83.796331593724673</c:v>
                </c:pt>
                <c:pt idx="201">
                  <c:v>79.662072889273958</c:v>
                </c:pt>
                <c:pt idx="202">
                  <c:v>77.484842976198209</c:v>
                </c:pt>
                <c:pt idx="203">
                  <c:v>61.533928665161739</c:v>
                </c:pt>
                <c:pt idx="204">
                  <c:v>60.040458001323145</c:v>
                </c:pt>
                <c:pt idx="205">
                  <c:v>53.867669100231197</c:v>
                </c:pt>
                <c:pt idx="206">
                  <c:v>54.618429377607825</c:v>
                </c:pt>
                <c:pt idx="207">
                  <c:v>57.12284451988009</c:v>
                </c:pt>
                <c:pt idx="208">
                  <c:v>56.67643215325144</c:v>
                </c:pt>
                <c:pt idx="209">
                  <c:v>50.919079385987644</c:v>
                </c:pt>
                <c:pt idx="210">
                  <c:v>38.345068129897044</c:v>
                </c:pt>
                <c:pt idx="211">
                  <c:v>31.945626609192676</c:v>
                </c:pt>
                <c:pt idx="212">
                  <c:v>38.12712482280201</c:v>
                </c:pt>
                <c:pt idx="213">
                  <c:v>48.169531465570131</c:v>
                </c:pt>
                <c:pt idx="214">
                  <c:v>78.434629049021368</c:v>
                </c:pt>
                <c:pt idx="215">
                  <c:v>72.254952181710124</c:v>
                </c:pt>
                <c:pt idx="216">
                  <c:v>58.868426343566</c:v>
                </c:pt>
                <c:pt idx="217">
                  <c:v>65.179679132831282</c:v>
                </c:pt>
                <c:pt idx="218">
                  <c:v>64.661317470338602</c:v>
                </c:pt>
                <c:pt idx="219">
                  <c:v>63.790439270602299</c:v>
                </c:pt>
                <c:pt idx="220">
                  <c:v>68.339959079513534</c:v>
                </c:pt>
                <c:pt idx="221">
                  <c:v>93.576922907028319</c:v>
                </c:pt>
                <c:pt idx="222">
                  <c:v>82.399980474972367</c:v>
                </c:pt>
                <c:pt idx="223">
                  <c:v>66.916608447757497</c:v>
                </c:pt>
                <c:pt idx="224">
                  <c:v>68.523556766503759</c:v>
                </c:pt>
                <c:pt idx="225">
                  <c:v>66.180263195828473</c:v>
                </c:pt>
                <c:pt idx="226">
                  <c:v>61.706550764639118</c:v>
                </c:pt>
                <c:pt idx="227">
                  <c:v>51.358592076035713</c:v>
                </c:pt>
                <c:pt idx="228">
                  <c:v>46.206160426140009</c:v>
                </c:pt>
                <c:pt idx="229">
                  <c:v>55.654147602700171</c:v>
                </c:pt>
                <c:pt idx="230">
                  <c:v>44.263308127129349</c:v>
                </c:pt>
                <c:pt idx="231">
                  <c:v>42.566801887750444</c:v>
                </c:pt>
                <c:pt idx="232">
                  <c:v>46.736899712216044</c:v>
                </c:pt>
                <c:pt idx="233">
                  <c:v>50.26127215690115</c:v>
                </c:pt>
                <c:pt idx="234">
                  <c:v>47.750038899978279</c:v>
                </c:pt>
                <c:pt idx="235">
                  <c:v>52.075700323625213</c:v>
                </c:pt>
                <c:pt idx="236">
                  <c:v>63.292514746983429</c:v>
                </c:pt>
                <c:pt idx="237">
                  <c:v>55.329720005969932</c:v>
                </c:pt>
                <c:pt idx="238">
                  <c:v>55.490334572394644</c:v>
                </c:pt>
                <c:pt idx="239">
                  <c:v>59.78758217957288</c:v>
                </c:pt>
                <c:pt idx="240">
                  <c:v>53.320263092302184</c:v>
                </c:pt>
                <c:pt idx="241">
                  <c:v>53.69104424171735</c:v>
                </c:pt>
                <c:pt idx="242">
                  <c:v>53.170565971789081</c:v>
                </c:pt>
                <c:pt idx="243">
                  <c:v>57.090570854732</c:v>
                </c:pt>
                <c:pt idx="244">
                  <c:v>57.083621683638725</c:v>
                </c:pt>
                <c:pt idx="245">
                  <c:v>52.689009590871166</c:v>
                </c:pt>
                <c:pt idx="246">
                  <c:v>45.027439133988509</c:v>
                </c:pt>
                <c:pt idx="247">
                  <c:v>47.110288586265995</c:v>
                </c:pt>
                <c:pt idx="248">
                  <c:v>50.582193661398144</c:v>
                </c:pt>
                <c:pt idx="249">
                  <c:v>51.129858552348935</c:v>
                </c:pt>
                <c:pt idx="250">
                  <c:v>42.165364858177163</c:v>
                </c:pt>
                <c:pt idx="251">
                  <c:v>45.079159459140222</c:v>
                </c:pt>
                <c:pt idx="252">
                  <c:v>47.253586908843758</c:v>
                </c:pt>
                <c:pt idx="253">
                  <c:v>44.455876294109537</c:v>
                </c:pt>
                <c:pt idx="254">
                  <c:v>48.090620062373446</c:v>
                </c:pt>
                <c:pt idx="255">
                  <c:v>52.122789071665828</c:v>
                </c:pt>
                <c:pt idx="256">
                  <c:v>51.833640442159982</c:v>
                </c:pt>
                <c:pt idx="257">
                  <c:v>50.757576766279051</c:v>
                </c:pt>
                <c:pt idx="258">
                  <c:v>59.84662301275435</c:v>
                </c:pt>
                <c:pt idx="259">
                  <c:v>63.087227397494509</c:v>
                </c:pt>
                <c:pt idx="260">
                  <c:v>64.515463926658612</c:v>
                </c:pt>
                <c:pt idx="261">
                  <c:v>65.492499013871182</c:v>
                </c:pt>
                <c:pt idx="262">
                  <c:v>65.328841701743968</c:v>
                </c:pt>
                <c:pt idx="263">
                  <c:v>64.345449724063954</c:v>
                </c:pt>
                <c:pt idx="264">
                  <c:v>58.036471543046851</c:v>
                </c:pt>
                <c:pt idx="265">
                  <c:v>60.706872466801585</c:v>
                </c:pt>
                <c:pt idx="266">
                  <c:v>57.612833491562796</c:v>
                </c:pt>
                <c:pt idx="267">
                  <c:v>61.91184994339789</c:v>
                </c:pt>
                <c:pt idx="268">
                  <c:v>74.881657058264381</c:v>
                </c:pt>
                <c:pt idx="269">
                  <c:v>107.92428491327193</c:v>
                </c:pt>
                <c:pt idx="270">
                  <c:v>116.8875111370601</c:v>
                </c:pt>
                <c:pt idx="271">
                  <c:v>127.78809374491166</c:v>
                </c:pt>
                <c:pt idx="272">
                  <c:v>119.37760563479318</c:v>
                </c:pt>
                <c:pt idx="273">
                  <c:v>109.45788608577332</c:v>
                </c:pt>
                <c:pt idx="274">
                  <c:v>111.14293223116015</c:v>
                </c:pt>
                <c:pt idx="275">
                  <c:v>111.31652907848157</c:v>
                </c:pt>
                <c:pt idx="276">
                  <c:v>110.60435320165327</c:v>
                </c:pt>
                <c:pt idx="277">
                  <c:v>110.75499195990461</c:v>
                </c:pt>
                <c:pt idx="278">
                  <c:v>107.29172289168145</c:v>
                </c:pt>
                <c:pt idx="279">
                  <c:v>95.117197424830465</c:v>
                </c:pt>
                <c:pt idx="280">
                  <c:v>93.098770250214358</c:v>
                </c:pt>
                <c:pt idx="281">
                  <c:v>96.366304353473566</c:v>
                </c:pt>
                <c:pt idx="282">
                  <c:v>85.418858973180008</c:v>
                </c:pt>
                <c:pt idx="283">
                  <c:v>94.816181801259418</c:v>
                </c:pt>
                <c:pt idx="284">
                  <c:v>120.35925062268765</c:v>
                </c:pt>
                <c:pt idx="285">
                  <c:v>137.06226167492568</c:v>
                </c:pt>
                <c:pt idx="286">
                  <c:v>138.82934427991148</c:v>
                </c:pt>
                <c:pt idx="287">
                  <c:v>144.939891542189</c:v>
                </c:pt>
                <c:pt idx="288">
                  <c:v>137.95966850584742</c:v>
                </c:pt>
                <c:pt idx="289">
                  <c:v>142.75496905034132</c:v>
                </c:pt>
                <c:pt idx="290">
                  <c:v>161.34846323922076</c:v>
                </c:pt>
                <c:pt idx="291">
                  <c:v>200.80198461744521</c:v>
                </c:pt>
                <c:pt idx="292">
                  <c:v>200.35446485200887</c:v>
                </c:pt>
                <c:pt idx="293">
                  <c:v>192.66237612755765</c:v>
                </c:pt>
                <c:pt idx="294">
                  <c:v>161.24343233418438</c:v>
                </c:pt>
                <c:pt idx="295">
                  <c:v>161.95737115938527</c:v>
                </c:pt>
                <c:pt idx="296">
                  <c:v>151.36037585598353</c:v>
                </c:pt>
                <c:pt idx="297">
                  <c:v>147.00886163128439</c:v>
                </c:pt>
                <c:pt idx="298">
                  <c:v>137.06592601471507</c:v>
                </c:pt>
                <c:pt idx="299">
                  <c:v>110.10405823243714</c:v>
                </c:pt>
                <c:pt idx="300">
                  <c:v>107.63829540845411</c:v>
                </c:pt>
                <c:pt idx="301">
                  <c:v>95.948619335289536</c:v>
                </c:pt>
                <c:pt idx="302">
                  <c:v>78.047183392967895</c:v>
                </c:pt>
                <c:pt idx="303">
                  <c:v>77.388257929959579</c:v>
                </c:pt>
                <c:pt idx="304">
                  <c:v>84.880224786993736</c:v>
                </c:pt>
                <c:pt idx="305">
                  <c:v>94.481389823281759</c:v>
                </c:pt>
                <c:pt idx="306">
                  <c:v>102.78555125063278</c:v>
                </c:pt>
                <c:pt idx="307">
                  <c:v>110.32525088023915</c:v>
                </c:pt>
                <c:pt idx="308">
                  <c:v>126.98731176535294</c:v>
                </c:pt>
                <c:pt idx="309">
                  <c:v>140.55674383745841</c:v>
                </c:pt>
                <c:pt idx="310">
                  <c:v>142.74121370069258</c:v>
                </c:pt>
                <c:pt idx="311">
                  <c:v>154.34717274850965</c:v>
                </c:pt>
                <c:pt idx="312">
                  <c:v>148.5681197220072</c:v>
                </c:pt>
                <c:pt idx="313">
                  <c:v>144.88934996306702</c:v>
                </c:pt>
                <c:pt idx="314">
                  <c:v>152.10008988664484</c:v>
                </c:pt>
                <c:pt idx="315">
                  <c:v>177.83115251507721</c:v>
                </c:pt>
                <c:pt idx="316">
                  <c:v>184.97705328997432</c:v>
                </c:pt>
                <c:pt idx="317">
                  <c:v>180.00001255913855</c:v>
                </c:pt>
                <c:pt idx="318">
                  <c:v>168.37369155664416</c:v>
                </c:pt>
                <c:pt idx="319">
                  <c:v>172.31367243997519</c:v>
                </c:pt>
                <c:pt idx="320">
                  <c:v>172.51234417669076</c:v>
                </c:pt>
                <c:pt idx="321">
                  <c:v>159.01377949987096</c:v>
                </c:pt>
                <c:pt idx="322">
                  <c:v>146.82447020563208</c:v>
                </c:pt>
                <c:pt idx="323">
                  <c:v>147.09834047542705</c:v>
                </c:pt>
                <c:pt idx="324">
                  <c:v>149.26234348330001</c:v>
                </c:pt>
                <c:pt idx="325">
                  <c:v>152.15591398444442</c:v>
                </c:pt>
                <c:pt idx="326">
                  <c:v>153.18110076569067</c:v>
                </c:pt>
                <c:pt idx="327">
                  <c:v>152.87637231336501</c:v>
                </c:pt>
                <c:pt idx="328">
                  <c:v>128.86482997628761</c:v>
                </c:pt>
                <c:pt idx="329">
                  <c:v>124.33037114613057</c:v>
                </c:pt>
                <c:pt idx="330">
                  <c:v>138.8512441551872</c:v>
                </c:pt>
                <c:pt idx="331">
                  <c:v>138.67653071336437</c:v>
                </c:pt>
                <c:pt idx="332">
                  <c:v>149.26989080097738</c:v>
                </c:pt>
                <c:pt idx="333">
                  <c:v>165.79434036625443</c:v>
                </c:pt>
                <c:pt idx="334">
                  <c:v>172.26039025665321</c:v>
                </c:pt>
                <c:pt idx="335">
                  <c:v>171.40376073805888</c:v>
                </c:pt>
                <c:pt idx="336">
                  <c:v>152.32732774139683</c:v>
                </c:pt>
                <c:pt idx="337">
                  <c:v>160.73764791231096</c:v>
                </c:pt>
                <c:pt idx="338">
                  <c:v>170.76289104978142</c:v>
                </c:pt>
                <c:pt idx="339">
                  <c:v>163.33627548078081</c:v>
                </c:pt>
                <c:pt idx="340">
                  <c:v>161.33301159424752</c:v>
                </c:pt>
                <c:pt idx="341">
                  <c:v>146.88934070744764</c:v>
                </c:pt>
                <c:pt idx="342">
                  <c:v>129.81456253700372</c:v>
                </c:pt>
                <c:pt idx="343">
                  <c:v>132.39757810373447</c:v>
                </c:pt>
                <c:pt idx="344">
                  <c:v>134.9887828887764</c:v>
                </c:pt>
                <c:pt idx="345">
                  <c:v>132.3833142511134</c:v>
                </c:pt>
                <c:pt idx="346">
                  <c:v>122.70672465204782</c:v>
                </c:pt>
                <c:pt idx="347">
                  <c:v>143.91108389634542</c:v>
                </c:pt>
                <c:pt idx="348">
                  <c:v>149.67410976209985</c:v>
                </c:pt>
                <c:pt idx="349">
                  <c:v>161.89008728616045</c:v>
                </c:pt>
                <c:pt idx="350">
                  <c:v>148.85393888360721</c:v>
                </c:pt>
                <c:pt idx="351">
                  <c:v>119.65851386692323</c:v>
                </c:pt>
                <c:pt idx="352">
                  <c:v>96.776793236988169</c:v>
                </c:pt>
                <c:pt idx="353">
                  <c:v>95.476661882896181</c:v>
                </c:pt>
                <c:pt idx="354">
                  <c:v>108.53811770789844</c:v>
                </c:pt>
                <c:pt idx="355">
                  <c:v>117.37552298055375</c:v>
                </c:pt>
                <c:pt idx="356">
                  <c:v>132.58340215037003</c:v>
                </c:pt>
                <c:pt idx="357">
                  <c:v>151.75206566002325</c:v>
                </c:pt>
                <c:pt idx="358">
                  <c:v>151.76235150177445</c:v>
                </c:pt>
                <c:pt idx="359">
                  <c:v>149.87015509333125</c:v>
                </c:pt>
                <c:pt idx="360">
                  <c:v>145.41987181964015</c:v>
                </c:pt>
                <c:pt idx="361">
                  <c:v>144.75804581287221</c:v>
                </c:pt>
                <c:pt idx="362">
                  <c:v>141.84282502028583</c:v>
                </c:pt>
                <c:pt idx="363">
                  <c:v>151.10185745538007</c:v>
                </c:pt>
                <c:pt idx="364">
                  <c:v>151.34063720814768</c:v>
                </c:pt>
                <c:pt idx="365">
                  <c:v>141.98136272264341</c:v>
                </c:pt>
                <c:pt idx="366">
                  <c:v>154.22448449597903</c:v>
                </c:pt>
                <c:pt idx="367">
                  <c:v>157.81045911046681</c:v>
                </c:pt>
                <c:pt idx="368">
                  <c:v>168.00050736956499</c:v>
                </c:pt>
                <c:pt idx="369">
                  <c:v>170.46262531290864</c:v>
                </c:pt>
                <c:pt idx="370">
                  <c:v>165.0133188907885</c:v>
                </c:pt>
                <c:pt idx="371">
                  <c:v>136.17640220218132</c:v>
                </c:pt>
                <c:pt idx="372">
                  <c:v>117.47894821940712</c:v>
                </c:pt>
              </c:numCache>
            </c:numRef>
          </c:yVal>
          <c:smooth val="1"/>
        </c:ser>
        <c:ser>
          <c:idx val="2"/>
          <c:order val="2"/>
          <c:tx>
            <c:v>Fjärrvärmeprognos</c:v>
          </c:tx>
          <c:spPr>
            <a:ln w="12700"/>
          </c:spPr>
          <c:marker>
            <c:symbol val="none"/>
          </c:marker>
          <c:xVal>
            <c:numRef>
              <c:f>Blad1!$A$2:$A$745</c:f>
              <c:numCache>
                <c:formatCode>General</c:formatCode>
                <c:ptCount val="7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numCache>
            </c:numRef>
          </c:xVal>
          <c:yVal>
            <c:numRef>
              <c:f>Blad1!$D$2:$D$745</c:f>
              <c:numCache>
                <c:formatCode>General</c:formatCode>
                <c:ptCount val="744"/>
                <c:pt idx="371">
                  <c:v>123.32529422434851</c:v>
                </c:pt>
                <c:pt idx="372">
                  <c:v>123.09715625292736</c:v>
                </c:pt>
                <c:pt idx="373">
                  <c:v>117.27907917317845</c:v>
                </c:pt>
                <c:pt idx="374">
                  <c:v>111.09111052698194</c:v>
                </c:pt>
                <c:pt idx="375">
                  <c:v>107.47902228661047</c:v>
                </c:pt>
                <c:pt idx="376">
                  <c:v>107.74152788240494</c:v>
                </c:pt>
                <c:pt idx="377">
                  <c:v>109.05932522423022</c:v>
                </c:pt>
                <c:pt idx="378">
                  <c:v>109.93180324492049</c:v>
                </c:pt>
                <c:pt idx="379">
                  <c:v>116.04052815465113</c:v>
                </c:pt>
                <c:pt idx="380">
                  <c:v>124.41397683779275</c:v>
                </c:pt>
                <c:pt idx="381">
                  <c:v>134.10280971393004</c:v>
                </c:pt>
                <c:pt idx="382">
                  <c:v>143.01892542809094</c:v>
                </c:pt>
                <c:pt idx="383">
                  <c:v>148.65753796313504</c:v>
                </c:pt>
                <c:pt idx="384">
                  <c:v>151.77658023680166</c:v>
                </c:pt>
                <c:pt idx="385">
                  <c:v>154.5242972788173</c:v>
                </c:pt>
                <c:pt idx="386">
                  <c:v>153.15927321452472</c:v>
                </c:pt>
                <c:pt idx="387">
                  <c:v>150.66976433831559</c:v>
                </c:pt>
                <c:pt idx="388">
                  <c:v>152.66146334878701</c:v>
                </c:pt>
                <c:pt idx="389">
                  <c:v>155.69554330547641</c:v>
                </c:pt>
                <c:pt idx="390">
                  <c:v>156.58758334744886</c:v>
                </c:pt>
                <c:pt idx="391">
                  <c:v>154.08471955752228</c:v>
                </c:pt>
                <c:pt idx="392">
                  <c:v>150.84206088907447</c:v>
                </c:pt>
                <c:pt idx="393">
                  <c:v>148.80549478547547</c:v>
                </c:pt>
                <c:pt idx="394">
                  <c:v>144.5505226385302</c:v>
                </c:pt>
                <c:pt idx="395">
                  <c:v>141.25059328881972</c:v>
                </c:pt>
                <c:pt idx="396">
                  <c:v>133.49475290933498</c:v>
                </c:pt>
                <c:pt idx="397">
                  <c:v>126.96791779977771</c:v>
                </c:pt>
                <c:pt idx="398">
                  <c:v>126.25628270396714</c:v>
                </c:pt>
                <c:pt idx="399">
                  <c:v>126.14842103556298</c:v>
                </c:pt>
                <c:pt idx="400">
                  <c:v>129.41971126926029</c:v>
                </c:pt>
                <c:pt idx="401">
                  <c:v>131.99513637487047</c:v>
                </c:pt>
                <c:pt idx="402">
                  <c:v>133.89567151899467</c:v>
                </c:pt>
                <c:pt idx="403">
                  <c:v>134.8096686057653</c:v>
                </c:pt>
                <c:pt idx="404">
                  <c:v>136.15512054614038</c:v>
                </c:pt>
                <c:pt idx="405">
                  <c:v>136.82045481369911</c:v>
                </c:pt>
                <c:pt idx="406">
                  <c:v>140.91602297950948</c:v>
                </c:pt>
                <c:pt idx="407">
                  <c:v>143.65752351046947</c:v>
                </c:pt>
                <c:pt idx="408">
                  <c:v>144.40161197368542</c:v>
                </c:pt>
                <c:pt idx="409">
                  <c:v>145.7823932812698</c:v>
                </c:pt>
                <c:pt idx="410">
                  <c:v>148.68808518364477</c:v>
                </c:pt>
                <c:pt idx="411">
                  <c:v>153.49336873497126</c:v>
                </c:pt>
                <c:pt idx="412">
                  <c:v>154.33434293102601</c:v>
                </c:pt>
                <c:pt idx="413">
                  <c:v>155.10229165389825</c:v>
                </c:pt>
                <c:pt idx="414">
                  <c:v>159.28996402633669</c:v>
                </c:pt>
                <c:pt idx="415">
                  <c:v>158.47668128247665</c:v>
                </c:pt>
                <c:pt idx="416">
                  <c:v>156.37996348144742</c:v>
                </c:pt>
                <c:pt idx="417">
                  <c:v>154.51522644143205</c:v>
                </c:pt>
                <c:pt idx="418">
                  <c:v>152.24240096692188</c:v>
                </c:pt>
                <c:pt idx="419">
                  <c:v>153.35209440333207</c:v>
                </c:pt>
                <c:pt idx="420">
                  <c:v>150.89646633735506</c:v>
                </c:pt>
                <c:pt idx="421">
                  <c:v>144.48609090232756</c:v>
                </c:pt>
                <c:pt idx="422">
                  <c:v>143.19551849994932</c:v>
                </c:pt>
                <c:pt idx="423">
                  <c:v>143.59023122554737</c:v>
                </c:pt>
                <c:pt idx="424">
                  <c:v>142.00374958310118</c:v>
                </c:pt>
                <c:pt idx="425">
                  <c:v>137.50297173985206</c:v>
                </c:pt>
                <c:pt idx="426">
                  <c:v>137.30537560553205</c:v>
                </c:pt>
                <c:pt idx="427">
                  <c:v>140.36619083851264</c:v>
                </c:pt>
                <c:pt idx="428">
                  <c:v>142.77646751413579</c:v>
                </c:pt>
                <c:pt idx="429">
                  <c:v>151.80903849822027</c:v>
                </c:pt>
                <c:pt idx="430">
                  <c:v>155.42970237210153</c:v>
                </c:pt>
                <c:pt idx="431">
                  <c:v>160.57576252317565</c:v>
                </c:pt>
                <c:pt idx="432">
                  <c:v>165.98528079292066</c:v>
                </c:pt>
                <c:pt idx="433">
                  <c:v>169.7209655090131</c:v>
                </c:pt>
                <c:pt idx="434">
                  <c:v>171.31700188843556</c:v>
                </c:pt>
                <c:pt idx="435">
                  <c:v>179.50240061599237</c:v>
                </c:pt>
                <c:pt idx="436">
                  <c:v>181.66401516498911</c:v>
                </c:pt>
                <c:pt idx="437">
                  <c:v>174.89662143921657</c:v>
                </c:pt>
                <c:pt idx="438">
                  <c:v>163.43898043766262</c:v>
                </c:pt>
                <c:pt idx="439">
                  <c:v>155.25501476983987</c:v>
                </c:pt>
                <c:pt idx="440">
                  <c:v>142.88337743746777</c:v>
                </c:pt>
                <c:pt idx="441">
                  <c:v>128.96534133348894</c:v>
                </c:pt>
                <c:pt idx="442">
                  <c:v>116.31591862948395</c:v>
                </c:pt>
                <c:pt idx="443">
                  <c:v>117.37262837989103</c:v>
                </c:pt>
                <c:pt idx="444">
                  <c:v>111.78651074162266</c:v>
                </c:pt>
                <c:pt idx="445">
                  <c:v>109.54136613600885</c:v>
                </c:pt>
                <c:pt idx="446">
                  <c:v>117.32489413113115</c:v>
                </c:pt>
                <c:pt idx="447">
                  <c:v>127.01516591605831</c:v>
                </c:pt>
                <c:pt idx="448">
                  <c:v>108.1739535502425</c:v>
                </c:pt>
                <c:pt idx="449">
                  <c:v>107.36925209422047</c:v>
                </c:pt>
                <c:pt idx="450">
                  <c:v>115.66443458439403</c:v>
                </c:pt>
                <c:pt idx="451">
                  <c:v>118.12720306307889</c:v>
                </c:pt>
                <c:pt idx="452">
                  <c:v>121.22095211539605</c:v>
                </c:pt>
                <c:pt idx="453">
                  <c:v>131.97126549258999</c:v>
                </c:pt>
                <c:pt idx="454">
                  <c:v>141.46918780133853</c:v>
                </c:pt>
                <c:pt idx="455">
                  <c:v>149.89179038060786</c:v>
                </c:pt>
                <c:pt idx="456">
                  <c:v>153.78308215865954</c:v>
                </c:pt>
                <c:pt idx="457">
                  <c:v>157.59226886936329</c:v>
                </c:pt>
                <c:pt idx="458">
                  <c:v>160.83539919363471</c:v>
                </c:pt>
                <c:pt idx="459">
                  <c:v>163.08388378176573</c:v>
                </c:pt>
                <c:pt idx="460">
                  <c:v>161.29502289260463</c:v>
                </c:pt>
                <c:pt idx="461">
                  <c:v>157.3393085065498</c:v>
                </c:pt>
                <c:pt idx="462">
                  <c:v>145.4354065894874</c:v>
                </c:pt>
                <c:pt idx="463">
                  <c:v>135.32465413865938</c:v>
                </c:pt>
                <c:pt idx="464">
                  <c:v>125.94701141890602</c:v>
                </c:pt>
                <c:pt idx="465">
                  <c:v>116.02382054709508</c:v>
                </c:pt>
                <c:pt idx="466">
                  <c:v>113.45270148842845</c:v>
                </c:pt>
                <c:pt idx="467">
                  <c:v>115.95652812234529</c:v>
                </c:pt>
                <c:pt idx="468">
                  <c:v>119.69365055212808</c:v>
                </c:pt>
                <c:pt idx="469">
                  <c:v>109.40725375071889</c:v>
                </c:pt>
                <c:pt idx="470">
                  <c:v>109.04642575055605</c:v>
                </c:pt>
                <c:pt idx="471">
                  <c:v>112.19554398655028</c:v>
                </c:pt>
                <c:pt idx="472">
                  <c:v>117.32965656196409</c:v>
                </c:pt>
                <c:pt idx="473">
                  <c:v>130.49359894156672</c:v>
                </c:pt>
                <c:pt idx="474">
                  <c:v>122.31679849296593</c:v>
                </c:pt>
                <c:pt idx="475">
                  <c:v>123.92094394508862</c:v>
                </c:pt>
                <c:pt idx="476">
                  <c:v>127.06957407352088</c:v>
                </c:pt>
                <c:pt idx="477">
                  <c:v>130.9346103280711</c:v>
                </c:pt>
                <c:pt idx="478">
                  <c:v>137.81129743231187</c:v>
                </c:pt>
                <c:pt idx="479">
                  <c:v>146.04919148295778</c:v>
                </c:pt>
                <c:pt idx="480">
                  <c:v>154.50186020157378</c:v>
                </c:pt>
                <c:pt idx="481">
                  <c:v>155.70938651902242</c:v>
                </c:pt>
                <c:pt idx="482">
                  <c:v>156.3241223011162</c:v>
                </c:pt>
                <c:pt idx="483">
                  <c:v>159.72762899382636</c:v>
                </c:pt>
                <c:pt idx="484">
                  <c:v>160.10850101843019</c:v>
                </c:pt>
                <c:pt idx="485">
                  <c:v>155.05932895543611</c:v>
                </c:pt>
                <c:pt idx="486">
                  <c:v>152.95212502182636</c:v>
                </c:pt>
                <c:pt idx="487">
                  <c:v>145.89836907806261</c:v>
                </c:pt>
                <c:pt idx="488">
                  <c:v>131.33170902326742</c:v>
                </c:pt>
                <c:pt idx="489">
                  <c:v>115.50549567401964</c:v>
                </c:pt>
                <c:pt idx="490">
                  <c:v>102.34204860316405</c:v>
                </c:pt>
                <c:pt idx="491">
                  <c:v>97.871814799319836</c:v>
                </c:pt>
                <c:pt idx="492">
                  <c:v>92.999712528432042</c:v>
                </c:pt>
                <c:pt idx="493">
                  <c:v>87.765348749480708</c:v>
                </c:pt>
                <c:pt idx="494">
                  <c:v>90.990837134182328</c:v>
                </c:pt>
                <c:pt idx="495">
                  <c:v>103.35626789646267</c:v>
                </c:pt>
                <c:pt idx="496">
                  <c:v>116.07058714524985</c:v>
                </c:pt>
                <c:pt idx="497">
                  <c:v>117.28909988542772</c:v>
                </c:pt>
                <c:pt idx="498">
                  <c:v>113.25701520646727</c:v>
                </c:pt>
                <c:pt idx="499">
                  <c:v>111.90917415034573</c:v>
                </c:pt>
                <c:pt idx="500">
                  <c:v>116.94593576485526</c:v>
                </c:pt>
                <c:pt idx="501">
                  <c:v>122.40891074849341</c:v>
                </c:pt>
                <c:pt idx="502">
                  <c:v>125.40958650159168</c:v>
                </c:pt>
                <c:pt idx="503">
                  <c:v>128.47660622034306</c:v>
                </c:pt>
                <c:pt idx="504">
                  <c:v>134.05174093160645</c:v>
                </c:pt>
                <c:pt idx="505">
                  <c:v>139.277508015324</c:v>
                </c:pt>
                <c:pt idx="506">
                  <c:v>146.96414122368981</c:v>
                </c:pt>
                <c:pt idx="507">
                  <c:v>150.95421768029274</c:v>
                </c:pt>
                <c:pt idx="508">
                  <c:v>153.62414436691594</c:v>
                </c:pt>
                <c:pt idx="509">
                  <c:v>153.90192605492854</c:v>
                </c:pt>
                <c:pt idx="510">
                  <c:v>149.95860927495258</c:v>
                </c:pt>
                <c:pt idx="511">
                  <c:v>141.31979983071008</c:v>
                </c:pt>
                <c:pt idx="512">
                  <c:v>127.77929442296148</c:v>
                </c:pt>
                <c:pt idx="513">
                  <c:v>112.17501373786745</c:v>
                </c:pt>
                <c:pt idx="514">
                  <c:v>99.302226976720519</c:v>
                </c:pt>
                <c:pt idx="515">
                  <c:v>93.054130246692878</c:v>
                </c:pt>
                <c:pt idx="516">
                  <c:v>85.349835850442958</c:v>
                </c:pt>
                <c:pt idx="517">
                  <c:v>79.095997013695467</c:v>
                </c:pt>
                <c:pt idx="518">
                  <c:v>75.479155326495658</c:v>
                </c:pt>
                <c:pt idx="519">
                  <c:v>80.372260817153347</c:v>
                </c:pt>
                <c:pt idx="520">
                  <c:v>81.736337523502684</c:v>
                </c:pt>
                <c:pt idx="521">
                  <c:v>82.099547071175166</c:v>
                </c:pt>
                <c:pt idx="522">
                  <c:v>79.031567497276328</c:v>
                </c:pt>
                <c:pt idx="523">
                  <c:v>84.628185443273779</c:v>
                </c:pt>
                <c:pt idx="524">
                  <c:v>96.508701985675728</c:v>
                </c:pt>
                <c:pt idx="525">
                  <c:v>108.10856926494922</c:v>
                </c:pt>
                <c:pt idx="526">
                  <c:v>119.82872013581795</c:v>
                </c:pt>
                <c:pt idx="527">
                  <c:v>129.52614968970781</c:v>
                </c:pt>
                <c:pt idx="528">
                  <c:v>138.07093765529507</c:v>
                </c:pt>
                <c:pt idx="529">
                  <c:v>144.54193358144957</c:v>
                </c:pt>
                <c:pt idx="530">
                  <c:v>147.42615231676481</c:v>
                </c:pt>
                <c:pt idx="531">
                  <c:v>147.82993056625389</c:v>
                </c:pt>
                <c:pt idx="532">
                  <c:v>146.38711076316213</c:v>
                </c:pt>
                <c:pt idx="533">
                  <c:v>142.38556945941801</c:v>
                </c:pt>
                <c:pt idx="534">
                  <c:v>132.72394112519595</c:v>
                </c:pt>
                <c:pt idx="535">
                  <c:v>124.92466822667654</c:v>
                </c:pt>
                <c:pt idx="536">
                  <c:v>110.34797604610236</c:v>
                </c:pt>
                <c:pt idx="537">
                  <c:v>94.65970943393765</c:v>
                </c:pt>
                <c:pt idx="538">
                  <c:v>81.890015722935203</c:v>
                </c:pt>
                <c:pt idx="539">
                  <c:v>74.851056275908334</c:v>
                </c:pt>
                <c:pt idx="540">
                  <c:v>75.443836411492313</c:v>
                </c:pt>
                <c:pt idx="541">
                  <c:v>70.601800279952741</c:v>
                </c:pt>
                <c:pt idx="542">
                  <c:v>67.983908662926908</c:v>
                </c:pt>
                <c:pt idx="543">
                  <c:v>74.280694899988291</c:v>
                </c:pt>
                <c:pt idx="544">
                  <c:v>71.715779225941816</c:v>
                </c:pt>
                <c:pt idx="545">
                  <c:v>76.489559319684219</c:v>
                </c:pt>
                <c:pt idx="546">
                  <c:v>81.986903046327427</c:v>
                </c:pt>
                <c:pt idx="547">
                  <c:v>89.502673456537011</c:v>
                </c:pt>
                <c:pt idx="548">
                  <c:v>98.749539460674427</c:v>
                </c:pt>
                <c:pt idx="549">
                  <c:v>110.97989983524862</c:v>
                </c:pt>
                <c:pt idx="550">
                  <c:v>122.53491704555481</c:v>
                </c:pt>
                <c:pt idx="551">
                  <c:v>131.12075028463892</c:v>
                </c:pt>
                <c:pt idx="552">
                  <c:v>138.10863886938682</c:v>
                </c:pt>
                <c:pt idx="553">
                  <c:v>144.0722886720888</c:v>
                </c:pt>
                <c:pt idx="554">
                  <c:v>150.62203334057764</c:v>
                </c:pt>
                <c:pt idx="555">
                  <c:v>154.51141044217567</c:v>
                </c:pt>
                <c:pt idx="556">
                  <c:v>155.38912935306971</c:v>
                </c:pt>
                <c:pt idx="557">
                  <c:v>153.22609113006902</c:v>
                </c:pt>
                <c:pt idx="558">
                  <c:v>150.84062344848701</c:v>
                </c:pt>
                <c:pt idx="559">
                  <c:v>141.01004257047703</c:v>
                </c:pt>
                <c:pt idx="560">
                  <c:v>125.02633014601024</c:v>
                </c:pt>
                <c:pt idx="561">
                  <c:v>107.99115725107256</c:v>
                </c:pt>
                <c:pt idx="562">
                  <c:v>94.83295676844503</c:v>
                </c:pt>
                <c:pt idx="563">
                  <c:v>83.78912081992253</c:v>
                </c:pt>
                <c:pt idx="564">
                  <c:v>77.833592049658549</c:v>
                </c:pt>
                <c:pt idx="565">
                  <c:v>80.084449432890153</c:v>
                </c:pt>
                <c:pt idx="566">
                  <c:v>80.09351974591938</c:v>
                </c:pt>
                <c:pt idx="567">
                  <c:v>74.837690123444318</c:v>
                </c:pt>
                <c:pt idx="568">
                  <c:v>76.989751449554689</c:v>
                </c:pt>
                <c:pt idx="569">
                  <c:v>78.930862584075427</c:v>
                </c:pt>
                <c:pt idx="570">
                  <c:v>85.133154441306544</c:v>
                </c:pt>
                <c:pt idx="571">
                  <c:v>93.864555369504473</c:v>
                </c:pt>
                <c:pt idx="572">
                  <c:v>101.63471177631648</c:v>
                </c:pt>
                <c:pt idx="573">
                  <c:v>112.13731325787573</c:v>
                </c:pt>
                <c:pt idx="574">
                  <c:v>123.59686772112296</c:v>
                </c:pt>
                <c:pt idx="575">
                  <c:v>131.04629323931093</c:v>
                </c:pt>
                <c:pt idx="576">
                  <c:v>137.86427459879303</c:v>
                </c:pt>
                <c:pt idx="577">
                  <c:v>142.17986632797923</c:v>
                </c:pt>
                <c:pt idx="578">
                  <c:v>147.00423204293187</c:v>
                </c:pt>
                <c:pt idx="579">
                  <c:v>152.83710460565737</c:v>
                </c:pt>
                <c:pt idx="580">
                  <c:v>155.29176463649998</c:v>
                </c:pt>
                <c:pt idx="581">
                  <c:v>149.77533504076945</c:v>
                </c:pt>
                <c:pt idx="582">
                  <c:v>135.39338351459551</c:v>
                </c:pt>
                <c:pt idx="583">
                  <c:v>119.64639771662182</c:v>
                </c:pt>
                <c:pt idx="584">
                  <c:v>105.16087326516644</c:v>
                </c:pt>
                <c:pt idx="585">
                  <c:v>92.928601080627971</c:v>
                </c:pt>
                <c:pt idx="586">
                  <c:v>84.188609592188158</c:v>
                </c:pt>
                <c:pt idx="587">
                  <c:v>78.052185793118113</c:v>
                </c:pt>
                <c:pt idx="588">
                  <c:v>72.117659613394963</c:v>
                </c:pt>
                <c:pt idx="589">
                  <c:v>66.1053281515522</c:v>
                </c:pt>
                <c:pt idx="590">
                  <c:v>60.118293127127416</c:v>
                </c:pt>
                <c:pt idx="591">
                  <c:v>56.562542944541185</c:v>
                </c:pt>
                <c:pt idx="592">
                  <c:v>55.057200418631894</c:v>
                </c:pt>
                <c:pt idx="593">
                  <c:v>52.552410521239999</c:v>
                </c:pt>
                <c:pt idx="594">
                  <c:v>53.017287791143062</c:v>
                </c:pt>
                <c:pt idx="595">
                  <c:v>62.728077502335552</c:v>
                </c:pt>
                <c:pt idx="596">
                  <c:v>70.1860920426479</c:v>
                </c:pt>
                <c:pt idx="597">
                  <c:v>81.075293222570451</c:v>
                </c:pt>
                <c:pt idx="598">
                  <c:v>96.585542920645182</c:v>
                </c:pt>
                <c:pt idx="599">
                  <c:v>103.53811313222585</c:v>
                </c:pt>
                <c:pt idx="600">
                  <c:v>109.72416989854457</c:v>
                </c:pt>
                <c:pt idx="601">
                  <c:v>115.94172549061854</c:v>
                </c:pt>
                <c:pt idx="602">
                  <c:v>116.72542404148388</c:v>
                </c:pt>
                <c:pt idx="603">
                  <c:v>119.41873750542801</c:v>
                </c:pt>
                <c:pt idx="604">
                  <c:v>121.80420032795806</c:v>
                </c:pt>
                <c:pt idx="605">
                  <c:v>117.4752430930163</c:v>
                </c:pt>
                <c:pt idx="606">
                  <c:v>116.21903266942336</c:v>
                </c:pt>
                <c:pt idx="607">
                  <c:v>106.7745683810962</c:v>
                </c:pt>
                <c:pt idx="608">
                  <c:v>99.341369092165422</c:v>
                </c:pt>
                <c:pt idx="609">
                  <c:v>91.072448505185776</c:v>
                </c:pt>
                <c:pt idx="610">
                  <c:v>83.275095823840758</c:v>
                </c:pt>
                <c:pt idx="611">
                  <c:v>78.045498338494028</c:v>
                </c:pt>
                <c:pt idx="612">
                  <c:v>73.259325895363645</c:v>
                </c:pt>
                <c:pt idx="613">
                  <c:v>67.540988927222756</c:v>
                </c:pt>
                <c:pt idx="614">
                  <c:v>61.155420808290494</c:v>
                </c:pt>
                <c:pt idx="615">
                  <c:v>63.612005758052675</c:v>
                </c:pt>
                <c:pt idx="616">
                  <c:v>62.140543832630158</c:v>
                </c:pt>
                <c:pt idx="617">
                  <c:v>62.390156893757208</c:v>
                </c:pt>
                <c:pt idx="618">
                  <c:v>66.955362208427957</c:v>
                </c:pt>
                <c:pt idx="619">
                  <c:v>74.354200270155502</c:v>
                </c:pt>
                <c:pt idx="620">
                  <c:v>77.239373180070601</c:v>
                </c:pt>
                <c:pt idx="621">
                  <c:v>89.751336083485185</c:v>
                </c:pt>
                <c:pt idx="622">
                  <c:v>103.51281520912927</c:v>
                </c:pt>
                <c:pt idx="623">
                  <c:v>112.8756693324756</c:v>
                </c:pt>
                <c:pt idx="624">
                  <c:v>121.34695792305671</c:v>
                </c:pt>
                <c:pt idx="625">
                  <c:v>128.24607542771122</c:v>
                </c:pt>
                <c:pt idx="626">
                  <c:v>132.07245194139571</c:v>
                </c:pt>
                <c:pt idx="627">
                  <c:v>135.7422653067955</c:v>
                </c:pt>
                <c:pt idx="628">
                  <c:v>139.60253584453443</c:v>
                </c:pt>
                <c:pt idx="629">
                  <c:v>140.93415626454961</c:v>
                </c:pt>
                <c:pt idx="630">
                  <c:v>131.63000800831389</c:v>
                </c:pt>
                <c:pt idx="631">
                  <c:v>118.41548666685118</c:v>
                </c:pt>
                <c:pt idx="632">
                  <c:v>106.61849604955815</c:v>
                </c:pt>
                <c:pt idx="633">
                  <c:v>99.492190762959311</c:v>
                </c:pt>
                <c:pt idx="634">
                  <c:v>94.739890967548035</c:v>
                </c:pt>
                <c:pt idx="635">
                  <c:v>89.566619811842727</c:v>
                </c:pt>
                <c:pt idx="636">
                  <c:v>84.751802974161009</c:v>
                </c:pt>
                <c:pt idx="637">
                  <c:v>78.093234667209927</c:v>
                </c:pt>
                <c:pt idx="638">
                  <c:v>71.335860882168348</c:v>
                </c:pt>
                <c:pt idx="639">
                  <c:v>64.988962431951279</c:v>
                </c:pt>
                <c:pt idx="640">
                  <c:v>61.258991583704372</c:v>
                </c:pt>
                <c:pt idx="641">
                  <c:v>59.469180789091908</c:v>
                </c:pt>
                <c:pt idx="642">
                  <c:v>59.741710225806052</c:v>
                </c:pt>
                <c:pt idx="643">
                  <c:v>73.873101245516452</c:v>
                </c:pt>
                <c:pt idx="644">
                  <c:v>90.900154628656523</c:v>
                </c:pt>
                <c:pt idx="645">
                  <c:v>101.3750688266707</c:v>
                </c:pt>
                <c:pt idx="646">
                  <c:v>110.10313387545277</c:v>
                </c:pt>
                <c:pt idx="647">
                  <c:v>117.05093781090774</c:v>
                </c:pt>
                <c:pt idx="648">
                  <c:v>124.01305878744924</c:v>
                </c:pt>
                <c:pt idx="649">
                  <c:v>132.58648090512187</c:v>
                </c:pt>
                <c:pt idx="650">
                  <c:v>141.78467622668322</c:v>
                </c:pt>
                <c:pt idx="651">
                  <c:v>148.51006033426637</c:v>
                </c:pt>
                <c:pt idx="652">
                  <c:v>153.49241202597574</c:v>
                </c:pt>
                <c:pt idx="653">
                  <c:v>150.11754839507023</c:v>
                </c:pt>
                <c:pt idx="654">
                  <c:v>137.54210759795748</c:v>
                </c:pt>
                <c:pt idx="655">
                  <c:v>119.30466460451129</c:v>
                </c:pt>
                <c:pt idx="656">
                  <c:v>104.30558090939616</c:v>
                </c:pt>
                <c:pt idx="657">
                  <c:v>81.629416711000758</c:v>
                </c:pt>
                <c:pt idx="658">
                  <c:v>71.86660879706578</c:v>
                </c:pt>
                <c:pt idx="659">
                  <c:v>64.862964157570119</c:v>
                </c:pt>
                <c:pt idx="660">
                  <c:v>55.313969465903376</c:v>
                </c:pt>
                <c:pt idx="661">
                  <c:v>48.525103549414467</c:v>
                </c:pt>
                <c:pt idx="662">
                  <c:v>42.119016490458336</c:v>
                </c:pt>
                <c:pt idx="663">
                  <c:v>36.529569177677324</c:v>
                </c:pt>
                <c:pt idx="664">
                  <c:v>35.695755022806118</c:v>
                </c:pt>
                <c:pt idx="665">
                  <c:v>40.743014987440226</c:v>
                </c:pt>
                <c:pt idx="666">
                  <c:v>49.132210846197836</c:v>
                </c:pt>
                <c:pt idx="667">
                  <c:v>59.116000658015395</c:v>
                </c:pt>
                <c:pt idx="668">
                  <c:v>67.954314376036052</c:v>
                </c:pt>
                <c:pt idx="669">
                  <c:v>77.842182347719643</c:v>
                </c:pt>
                <c:pt idx="670">
                  <c:v>85.987484425009825</c:v>
                </c:pt>
                <c:pt idx="671">
                  <c:v>93.131928310146748</c:v>
                </c:pt>
                <c:pt idx="672">
                  <c:v>96.956862454275623</c:v>
                </c:pt>
                <c:pt idx="673">
                  <c:v>100.39282253623851</c:v>
                </c:pt>
                <c:pt idx="674">
                  <c:v>102.17404738496315</c:v>
                </c:pt>
                <c:pt idx="675">
                  <c:v>105.3532107335422</c:v>
                </c:pt>
                <c:pt idx="676">
                  <c:v>107.57113043466424</c:v>
                </c:pt>
                <c:pt idx="677">
                  <c:v>104.89120414994861</c:v>
                </c:pt>
                <c:pt idx="678">
                  <c:v>96.284377881120449</c:v>
                </c:pt>
                <c:pt idx="679">
                  <c:v>83.416835401025935</c:v>
                </c:pt>
                <c:pt idx="680">
                  <c:v>66.826971567279671</c:v>
                </c:pt>
                <c:pt idx="681">
                  <c:v>52.877442929845444</c:v>
                </c:pt>
                <c:pt idx="682">
                  <c:v>42.247889820799884</c:v>
                </c:pt>
                <c:pt idx="683">
                  <c:v>33.875875467053191</c:v>
                </c:pt>
                <c:pt idx="684">
                  <c:v>30.301028543685128</c:v>
                </c:pt>
                <c:pt idx="685">
                  <c:v>28.229624151799499</c:v>
                </c:pt>
                <c:pt idx="686">
                  <c:v>22.139497125944931</c:v>
                </c:pt>
                <c:pt idx="687">
                  <c:v>17.557725184024207</c:v>
                </c:pt>
                <c:pt idx="688">
                  <c:v>15.532002757507321</c:v>
                </c:pt>
                <c:pt idx="689">
                  <c:v>15.661341508178964</c:v>
                </c:pt>
                <c:pt idx="690">
                  <c:v>21.725704089454229</c:v>
                </c:pt>
                <c:pt idx="691">
                  <c:v>27.015894869217831</c:v>
                </c:pt>
                <c:pt idx="692">
                  <c:v>42.606327586584399</c:v>
                </c:pt>
                <c:pt idx="693">
                  <c:v>53.385753487841846</c:v>
                </c:pt>
                <c:pt idx="694">
                  <c:v>64.393796553990938</c:v>
                </c:pt>
                <c:pt idx="695">
                  <c:v>74.347044738454159</c:v>
                </c:pt>
                <c:pt idx="696">
                  <c:v>81.128750858461018</c:v>
                </c:pt>
                <c:pt idx="697">
                  <c:v>84.444424866869127</c:v>
                </c:pt>
                <c:pt idx="698">
                  <c:v>87.508584736048249</c:v>
                </c:pt>
                <c:pt idx="699">
                  <c:v>96.094423655680117</c:v>
                </c:pt>
                <c:pt idx="700">
                  <c:v>103.83164358640644</c:v>
                </c:pt>
                <c:pt idx="701">
                  <c:v>105.60761170930996</c:v>
                </c:pt>
                <c:pt idx="702">
                  <c:v>100.11457534050435</c:v>
                </c:pt>
                <c:pt idx="703">
                  <c:v>90.526443357487736</c:v>
                </c:pt>
                <c:pt idx="704">
                  <c:v>78.10182559450115</c:v>
                </c:pt>
                <c:pt idx="705">
                  <c:v>61.080501733483743</c:v>
                </c:pt>
                <c:pt idx="706">
                  <c:v>46.483294737836118</c:v>
                </c:pt>
                <c:pt idx="707">
                  <c:v>33.541776905328391</c:v>
                </c:pt>
                <c:pt idx="708">
                  <c:v>24.004723632485689</c:v>
                </c:pt>
                <c:pt idx="709">
                  <c:v>17.864485022705225</c:v>
                </c:pt>
                <c:pt idx="710">
                  <c:v>13.784669415919723</c:v>
                </c:pt>
                <c:pt idx="711">
                  <c:v>7.7608892222108068</c:v>
                </c:pt>
                <c:pt idx="712">
                  <c:v>11.498969409707851</c:v>
                </c:pt>
                <c:pt idx="713">
                  <c:v>21.412597578669924</c:v>
                </c:pt>
                <c:pt idx="714">
                  <c:v>27.497476618007326</c:v>
                </c:pt>
                <c:pt idx="715">
                  <c:v>36.081877747479155</c:v>
                </c:pt>
                <c:pt idx="716">
                  <c:v>45.394611844733525</c:v>
                </c:pt>
                <c:pt idx="717">
                  <c:v>57.692271722893537</c:v>
                </c:pt>
                <c:pt idx="718">
                  <c:v>69.209099331887145</c:v>
                </c:pt>
                <c:pt idx="719">
                  <c:v>79.285008460588458</c:v>
                </c:pt>
                <c:pt idx="720">
                  <c:v>86.495314968039565</c:v>
                </c:pt>
                <c:pt idx="721">
                  <c:v>96.571704199100978</c:v>
                </c:pt>
                <c:pt idx="722">
                  <c:v>104.59434585650841</c:v>
                </c:pt>
                <c:pt idx="723">
                  <c:v>110.67301313897359</c:v>
                </c:pt>
                <c:pt idx="724">
                  <c:v>116.3908501141009</c:v>
                </c:pt>
                <c:pt idx="725">
                  <c:v>112.32441221313825</c:v>
                </c:pt>
                <c:pt idx="726">
                  <c:v>104.39770209648988</c:v>
                </c:pt>
                <c:pt idx="727">
                  <c:v>90.457713002750751</c:v>
                </c:pt>
                <c:pt idx="728">
                  <c:v>72.012657444991603</c:v>
                </c:pt>
                <c:pt idx="729">
                  <c:v>58.273600871869789</c:v>
                </c:pt>
                <c:pt idx="730">
                  <c:v>47.739981016487761</c:v>
                </c:pt>
                <c:pt idx="731">
                  <c:v>38.77947558489393</c:v>
                </c:pt>
                <c:pt idx="732">
                  <c:v>30.631311735384831</c:v>
                </c:pt>
                <c:pt idx="733">
                  <c:v>24.392277470491166</c:v>
                </c:pt>
                <c:pt idx="734">
                  <c:v>19.230942192890691</c:v>
                </c:pt>
                <c:pt idx="735">
                  <c:v>14.067697971817752</c:v>
                </c:pt>
                <c:pt idx="736">
                  <c:v>12.987606652714703</c:v>
                </c:pt>
                <c:pt idx="737">
                  <c:v>13.757462357085776</c:v>
                </c:pt>
                <c:pt idx="738">
                  <c:v>14.624207290016923</c:v>
                </c:pt>
                <c:pt idx="739">
                  <c:v>23.33318851470683</c:v>
                </c:pt>
                <c:pt idx="740">
                  <c:v>34.868624267519834</c:v>
                </c:pt>
                <c:pt idx="741">
                  <c:v>48.408173385757152</c:v>
                </c:pt>
                <c:pt idx="742">
                  <c:v>61.984474140361705</c:v>
                </c:pt>
                <c:pt idx="743">
                  <c:v>70.664334328906548</c:v>
                </c:pt>
              </c:numCache>
            </c:numRef>
          </c:yVal>
          <c:smooth val="1"/>
        </c:ser>
        <c:axId val="111339776"/>
        <c:axId val="120868864"/>
      </c:scatterChart>
      <c:valAx>
        <c:axId val="111339776"/>
        <c:scaling>
          <c:orientation val="minMax"/>
        </c:scaling>
        <c:delete val="1"/>
        <c:axPos val="b"/>
        <c:numFmt formatCode="General" sourceLinked="1"/>
        <c:tickLblPos val="none"/>
        <c:crossAx val="120868864"/>
        <c:crosses val="autoZero"/>
        <c:crossBetween val="midCat"/>
      </c:valAx>
      <c:valAx>
        <c:axId val="120868864"/>
        <c:scaling>
          <c:orientation val="minMax"/>
        </c:scaling>
        <c:axPos val="l"/>
        <c:majorGridlines/>
        <c:numFmt formatCode="General" sourceLinked="1"/>
        <c:tickLblPos val="nextTo"/>
        <c:spPr>
          <a:ln w="3175"/>
        </c:spPr>
        <c:crossAx val="111339776"/>
        <c:crosses val="autoZero"/>
        <c:crossBetween val="midCat"/>
      </c:valAx>
    </c:plotArea>
    <c:legend>
      <c:legendPos val="r"/>
    </c:legend>
    <c:plotVisOnly val="1"/>
    <c:dispBlanksAs val="gap"/>
  </c:chart>
  <c:spPr>
    <a:ln w="3175"/>
  </c:spPr>
  <c:externalData r:id="rId1"/>
</c:chartSpace>
</file>

<file path=word/drawings/drawing1.xml><?xml version="1.0" encoding="utf-8"?>
<c:userShapes xmlns:c="http://schemas.openxmlformats.org/drawingml/2006/chart">
  <cdr:relSizeAnchor xmlns:cdr="http://schemas.openxmlformats.org/drawingml/2006/chartDrawing">
    <cdr:from>
      <cdr:x>0</cdr:x>
      <cdr:y>0.00289</cdr:y>
    </cdr:from>
    <cdr:to>
      <cdr:x>0.07429</cdr:x>
      <cdr:y>0.07514</cdr:y>
    </cdr:to>
    <cdr:sp macro="" textlink="">
      <cdr:nvSpPr>
        <cdr:cNvPr id="2" name="textruta 1"/>
        <cdr:cNvSpPr txBox="1"/>
      </cdr:nvSpPr>
      <cdr:spPr>
        <a:xfrm xmlns:a="http://schemas.openxmlformats.org/drawingml/2006/main">
          <a:off x="0" y="9525"/>
          <a:ext cx="476250"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sv-SE" sz="1100"/>
        </a:p>
      </cdr:txBody>
    </cdr:sp>
  </cdr:relSizeAnchor>
  <cdr:relSizeAnchor xmlns:cdr="http://schemas.openxmlformats.org/drawingml/2006/chartDrawing">
    <cdr:from>
      <cdr:x>0.90639</cdr:x>
      <cdr:y>0.90113</cdr:y>
    </cdr:from>
    <cdr:to>
      <cdr:x>1</cdr:x>
      <cdr:y>0.9748</cdr:y>
    </cdr:to>
    <cdr:sp macro="" textlink="">
      <cdr:nvSpPr>
        <cdr:cNvPr id="3" name="textruta 2"/>
        <cdr:cNvSpPr txBox="1"/>
      </cdr:nvSpPr>
      <cdr:spPr>
        <a:xfrm xmlns:a="http://schemas.openxmlformats.org/drawingml/2006/main">
          <a:off x="5361319" y="2823890"/>
          <a:ext cx="553706" cy="23087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sv-SE" sz="1100"/>
        </a:p>
      </cdr:txBody>
    </cdr:sp>
  </cdr:relSizeAnchor>
</c:userShapes>
</file>

<file path=word/drawings/drawing2.xml><?xml version="1.0" encoding="utf-8"?>
<c:userShapes xmlns:c="http://schemas.openxmlformats.org/drawingml/2006/chart">
  <cdr:relSizeAnchor xmlns:cdr="http://schemas.openxmlformats.org/drawingml/2006/chartDrawing">
    <cdr:from>
      <cdr:x>0.93324</cdr:x>
      <cdr:y>0.90332</cdr:y>
    </cdr:from>
    <cdr:to>
      <cdr:x>0.99583</cdr:x>
      <cdr:y>0.97885</cdr:y>
    </cdr:to>
    <cdr:sp macro="" textlink="">
      <cdr:nvSpPr>
        <cdr:cNvPr id="3" name="textruta 2"/>
        <cdr:cNvSpPr txBox="1"/>
      </cdr:nvSpPr>
      <cdr:spPr>
        <a:xfrm xmlns:a="http://schemas.openxmlformats.org/drawingml/2006/main">
          <a:off x="6391275" y="2847975"/>
          <a:ext cx="428626"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sv-SE" sz="1100"/>
        </a:p>
      </cdr:txBody>
    </cdr:sp>
  </cdr:relSizeAnchor>
</c:userShapes>
</file>

<file path=word/drawings/drawing3.xml><?xml version="1.0" encoding="utf-8"?>
<c:userShapes xmlns:c="http://schemas.openxmlformats.org/drawingml/2006/chart">
  <cdr:relSizeAnchor xmlns:cdr="http://schemas.openxmlformats.org/drawingml/2006/chartDrawing">
    <cdr:from>
      <cdr:x>0.02165</cdr:x>
      <cdr:y>0.0324</cdr:y>
    </cdr:from>
    <cdr:to>
      <cdr:x>0.15156</cdr:x>
      <cdr:y>0.31517</cdr:y>
    </cdr:to>
    <cdr:sp macro="" textlink="">
      <cdr:nvSpPr>
        <cdr:cNvPr id="2" name="TextBox 1"/>
        <cdr:cNvSpPr txBox="1"/>
      </cdr:nvSpPr>
      <cdr:spPr>
        <a:xfrm xmlns:a="http://schemas.openxmlformats.org/drawingml/2006/main">
          <a:off x="152400" y="1047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v-SE" sz="1100"/>
            <a:t>[Kr]</a:t>
          </a:r>
        </a:p>
      </cdr:txBody>
    </cdr:sp>
  </cdr:relSizeAnchor>
  <cdr:relSizeAnchor xmlns:cdr="http://schemas.openxmlformats.org/drawingml/2006/chartDrawing">
    <cdr:from>
      <cdr:x>0.75526</cdr:x>
      <cdr:y>0.87334</cdr:y>
    </cdr:from>
    <cdr:to>
      <cdr:x>0.92306</cdr:x>
      <cdr:y>0.95729</cdr:y>
    </cdr:to>
    <cdr:sp macro="" textlink="">
      <cdr:nvSpPr>
        <cdr:cNvPr id="3" name="TextBox 2"/>
        <cdr:cNvSpPr txBox="1"/>
      </cdr:nvSpPr>
      <cdr:spPr>
        <a:xfrm xmlns:a="http://schemas.openxmlformats.org/drawingml/2006/main">
          <a:off x="3791658" y="2014756"/>
          <a:ext cx="842408" cy="1936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v-SE" sz="1100"/>
            <a:t>Ekonomital 2008</a:t>
          </a:r>
        </a:p>
      </cdr:txBody>
    </cdr:sp>
  </cdr:relSizeAnchor>
</c:userShape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2012-11-07T00:00:00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Dan04</b:Tag>
    <b:SourceType>Report</b:SourceType>
    <b:Guid>{720CF52F-2667-4BA7-8373-50512F7E33E4}</b:Guid>
    <b:Author>
      <b:Author>
        <b:NameList>
          <b:Person>
            <b:Last>Häggståhl</b:Last>
            <b:First>Daniel</b:First>
          </b:Person>
          <b:Person>
            <b:Last>Dotzauer</b:Last>
            <b:First>Erik</b:First>
          </b:Person>
        </b:NameList>
      </b:Author>
    </b:Author>
    <b:Title>Produktionsplanering under osäkerhet</b:Title>
    <b:Year>2004</b:Year>
    <b:Publisher>Värmeforsk</b:Publisher>
    <b:RefOrder>1</b:RefOrder>
  </b:Source>
  <b:Source>
    <b:Tag>Hed11</b:Tag>
    <b:SourceType>Report</b:SourceType>
    <b:Guid>{17037DAF-8CC7-42D0-8F31-6C5638ECAC39}</b:Guid>
    <b:Author>
      <b:Author>
        <b:NameList>
          <b:Person>
            <b:Last>Hedberg</b:Last>
            <b:First>Martin</b:First>
          </b:Person>
          <b:Person>
            <b:Last>Koppers</b:Last>
            <b:First>Gijs</b:First>
          </b:Person>
        </b:NameList>
      </b:Author>
    </b:Author>
    <b:Title>Lastprognoser för fjärrvärme med hänsyn till scenarier och osäkerheter i vädret</b:Title>
    <b:Year>2011</b:Year>
    <b:Publisher>Värmeforsk</b:Publisher>
    <b:RefOrder>2</b:RefOrder>
  </b:Source>
  <b:Source>
    <b:Tag>Kva07</b:Tag>
    <b:SourceType>Report</b:SourceType>
    <b:Guid>{5AEE6619-965B-4ED5-8C91-EB2A959D8840}</b:Guid>
    <b:Author>
      <b:Author>
        <b:NameList>
          <b:Person>
            <b:Last>Kvarnström</b:Last>
            <b:First>Johan</b:First>
          </b:Person>
          <b:Person>
            <b:Last>Dotzauer</b:Last>
            <b:First>Erik</b:First>
          </b:Person>
          <b:Person>
            <b:Last>Gollvik</b:Last>
            <b:First>Lena</b:First>
          </b:Person>
          <b:Person>
            <b:Last>Andersson</b:Last>
            <b:First>Cari</b:First>
          </b:Person>
        </b:NameList>
      </b:Author>
    </b:Author>
    <b:Title>Lastprognoser för fjärrvärme</b:Title>
    <b:Year>2007</b:Year>
    <b:Publisher>Värmeforsk</b:Publisher>
    <b:RefOrder>4</b:RefOrder>
  </b:Source>
  <b:Source>
    <b:Tag>Dot02</b:Tag>
    <b:SourceType>Report</b:SourceType>
    <b:Guid>{4706793C-982C-43D4-B804-A5F88BB3C4CF}</b:Guid>
    <b:Author>
      <b:Author>
        <b:NameList>
          <b:Person>
            <b:Last>Dotzauer</b:Last>
            <b:First>Erik</b:First>
          </b:Person>
        </b:NameList>
      </b:Author>
    </b:Author>
    <b:Title>Produktionsplanering av el och värme - Matematiska modeller och metoder</b:Title>
    <b:Year>2002</b:Year>
    <b:RefOrder>6</b:RefOrder>
  </b:Source>
  <b:Source>
    <b:Tag>Mal</b:Tag>
    <b:SourceType>Report</b:SourceType>
    <b:Guid>{9FA0E2FE-864A-402E-A73D-ED634608223E}</b:Guid>
    <b:Author>
      <b:Author>
        <b:NameList>
          <b:Person>
            <b:Last>Malmström</b:Last>
            <b:First>Björn</b:First>
          </b:Person>
          <b:Person>
            <b:Last>Ernfors</b:Last>
            <b:First>Per</b:First>
          </b:Person>
          <b:Person>
            <b:Last>Nillson</b:Last>
            <b:First>Daniel</b:First>
          </b:Person>
          <b:Person>
            <b:Last>Vallgren</b:Last>
            <b:First>Henrik</b:First>
          </b:Person>
        </b:NameList>
      </b:Author>
    </b:Author>
    <b:Title>Korttidsprognoser för fjärrvärmelast och utetemperatur med on-linekopplade datorer</b:Title>
    <b:Publisher>Värmeforsk</b:Publisher>
    <b:Year>1996</b:Year>
    <b:RefOrder>3</b:RefOrder>
  </b:Source>
  <b:Source>
    <b:Tag>Malm96</b:Tag>
    <b:SourceType>Report</b:SourceType>
    <b:Guid>{469902A5-3276-4965-961C-8832F1E306D3}</b:Guid>
    <b:Author>
      <b:Author>
        <b:NameList>
          <b:Person>
            <b:Last>Malmström</b:Last>
            <b:First>Björn</b:First>
          </b:Person>
          <b:Person>
            <b:Last>Ernfors</b:Last>
            <b:First>Per</b:First>
          </b:Person>
          <b:Person>
            <b:Last>Nilsson</b:Last>
            <b:First>Jonas</b:First>
          </b:Person>
        </b:NameList>
      </b:Author>
    </b:Author>
    <b:Title>Datoroptimerad el- och värmeproduktion</b:Title>
    <b:Year>1996</b:Year>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C82072-6E5D-43A3-B32B-0E8B6EC00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14015</Words>
  <Characters>74283</Characters>
  <Application>Microsoft Office Word</Application>
  <DocSecurity>0</DocSecurity>
  <Lines>619</Lines>
  <Paragraphs>176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Ekonomisk optimering av energiproduktion</vt:lpstr>
      <vt:lpstr>Ekonomisk optimering av energiproduktion</vt:lpstr>
    </vt:vector>
  </TitlesOfParts>
  <Company>HP</Company>
  <LinksUpToDate>false</LinksUpToDate>
  <CharactersWithSpaces>88122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Ekonomisk optimering av energiproduktion</dc:title>
  <dc:creator>Johan Anderssom</dc:creator>
  <cp:lastModifiedBy>LocalAdmin</cp:lastModifiedBy>
  <cp:revision>2</cp:revision>
  <cp:lastPrinted>2012-04-05T08:54:00Z</cp:lastPrinted>
  <dcterms:created xsi:type="dcterms:W3CDTF">2013-03-27T06:59:00Z</dcterms:created>
  <dcterms:modified xsi:type="dcterms:W3CDTF">2013-03-27T06:59:00Z</dcterms:modified>
</cp:coreProperties>
</file>