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15CA8F" w14:textId="77777777" w:rsidR="008136A9" w:rsidRDefault="00FE0140" w:rsidP="005C5E45">
      <w:r>
        <w:rPr>
          <w:noProof/>
          <w:lang w:eastAsia="sv-SE"/>
        </w:rPr>
        <w:drawing>
          <wp:inline distT="0" distB="0" distL="0" distR="0" wp14:anchorId="1DF616CB" wp14:editId="04D528EA">
            <wp:extent cx="2174876" cy="14359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edFak_V_CMYK [Converted].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87308" cy="1444138"/>
                    </a:xfrm>
                    <a:prstGeom prst="rect">
                      <a:avLst/>
                    </a:prstGeom>
                  </pic:spPr>
                </pic:pic>
              </a:graphicData>
            </a:graphic>
          </wp:inline>
        </w:drawing>
      </w:r>
    </w:p>
    <w:p w14:paraId="4F08A7B1" w14:textId="77777777" w:rsidR="005C5E45" w:rsidRDefault="005C5E45" w:rsidP="005C5E45"/>
    <w:p w14:paraId="1A15FFAE" w14:textId="77777777" w:rsidR="00AA27ED" w:rsidRDefault="00AA27ED">
      <w:pPr>
        <w:pStyle w:val="Titelsida"/>
      </w:pPr>
    </w:p>
    <w:p w14:paraId="58FE6989" w14:textId="77777777" w:rsidR="00580ED8" w:rsidRDefault="00580ED8" w:rsidP="003033E1"/>
    <w:p w14:paraId="32D32570" w14:textId="0A7A1C13" w:rsidR="000A1C9B" w:rsidRPr="000A1C9B" w:rsidRDefault="000A1C9B" w:rsidP="000A1C9B">
      <w:pPr>
        <w:spacing w:line="240" w:lineRule="auto"/>
        <w:rPr>
          <w:szCs w:val="24"/>
          <w:lang w:eastAsia="sv-SE"/>
        </w:rPr>
      </w:pPr>
      <w:r w:rsidRPr="000A1C9B">
        <w:rPr>
          <w:color w:val="000000"/>
          <w:sz w:val="32"/>
          <w:szCs w:val="32"/>
          <w:lang w:eastAsia="sv-SE"/>
        </w:rPr>
        <w:t xml:space="preserve">Bemötande av patienter </w:t>
      </w:r>
      <w:r w:rsidR="00DF074E">
        <w:rPr>
          <w:color w:val="000000"/>
          <w:sz w:val="32"/>
          <w:szCs w:val="32"/>
          <w:lang w:eastAsia="sv-SE"/>
        </w:rPr>
        <w:t>som har</w:t>
      </w:r>
      <w:r w:rsidRPr="000A1C9B">
        <w:rPr>
          <w:color w:val="000000"/>
          <w:sz w:val="32"/>
          <w:szCs w:val="32"/>
          <w:lang w:eastAsia="sv-SE"/>
        </w:rPr>
        <w:t xml:space="preserve"> intellektuell funktionsnedsättning med nedsatt kommunikationsförmåga</w:t>
      </w:r>
    </w:p>
    <w:p w14:paraId="69500AE8" w14:textId="77777777" w:rsidR="000A1C9B" w:rsidRPr="000A1C9B" w:rsidRDefault="000A1C9B" w:rsidP="000A1C9B">
      <w:pPr>
        <w:spacing w:line="240" w:lineRule="auto"/>
        <w:rPr>
          <w:szCs w:val="24"/>
          <w:lang w:eastAsia="sv-SE"/>
        </w:rPr>
      </w:pPr>
    </w:p>
    <w:p w14:paraId="3EBF6296" w14:textId="071105E6" w:rsidR="000A1C9B" w:rsidRPr="006E1963" w:rsidRDefault="000A1C9B" w:rsidP="000A1C9B">
      <w:pPr>
        <w:spacing w:line="240" w:lineRule="auto"/>
        <w:rPr>
          <w:color w:val="FF0000"/>
          <w:szCs w:val="24"/>
          <w:lang w:eastAsia="sv-SE"/>
        </w:rPr>
      </w:pPr>
      <w:r w:rsidRPr="00354819">
        <w:rPr>
          <w:color w:val="000000"/>
          <w:sz w:val="28"/>
          <w:szCs w:val="28"/>
          <w:lang w:eastAsia="sv-SE"/>
        </w:rPr>
        <w:t>En kvalitativ intervjustudie med distriktssköterskor</w:t>
      </w:r>
      <w:r w:rsidR="00354819" w:rsidRPr="00354819">
        <w:rPr>
          <w:color w:val="000000"/>
          <w:sz w:val="28"/>
          <w:szCs w:val="28"/>
          <w:lang w:eastAsia="sv-SE"/>
        </w:rPr>
        <w:t xml:space="preserve"> o</w:t>
      </w:r>
      <w:r w:rsidR="00354819">
        <w:rPr>
          <w:color w:val="000000"/>
          <w:sz w:val="28"/>
          <w:szCs w:val="28"/>
          <w:lang w:eastAsia="sv-SE"/>
        </w:rPr>
        <w:t>ch sjuksköterskor</w:t>
      </w:r>
      <w:r w:rsidR="006E1963">
        <w:rPr>
          <w:color w:val="000000"/>
          <w:sz w:val="28"/>
          <w:szCs w:val="28"/>
          <w:lang w:eastAsia="sv-SE"/>
        </w:rPr>
        <w:t xml:space="preserve"> </w:t>
      </w:r>
    </w:p>
    <w:p w14:paraId="4F35FB71" w14:textId="77777777" w:rsidR="000A1C9B" w:rsidRPr="00354819" w:rsidRDefault="000A1C9B" w:rsidP="000A1C9B">
      <w:pPr>
        <w:spacing w:after="240" w:line="240" w:lineRule="auto"/>
        <w:rPr>
          <w:szCs w:val="24"/>
          <w:lang w:eastAsia="sv-SE"/>
        </w:rPr>
      </w:pPr>
    </w:p>
    <w:p w14:paraId="64FC0DEB" w14:textId="5AD1795C" w:rsidR="000A1C9B" w:rsidRPr="000A1C9B" w:rsidRDefault="000A1C9B" w:rsidP="000A1C9B">
      <w:pPr>
        <w:spacing w:line="240" w:lineRule="auto"/>
        <w:rPr>
          <w:szCs w:val="24"/>
          <w:lang w:val="en-US" w:eastAsia="sv-SE"/>
        </w:rPr>
      </w:pPr>
      <w:r w:rsidRPr="000A1C9B">
        <w:rPr>
          <w:color w:val="000000"/>
          <w:sz w:val="32"/>
          <w:szCs w:val="32"/>
          <w:lang w:val="en-US" w:eastAsia="sv-SE"/>
        </w:rPr>
        <w:t>Treatment of patients w</w:t>
      </w:r>
      <w:r w:rsidR="003B72CE">
        <w:rPr>
          <w:color w:val="000000"/>
          <w:sz w:val="32"/>
          <w:szCs w:val="32"/>
          <w:lang w:val="en-US" w:eastAsia="sv-SE"/>
        </w:rPr>
        <w:t>ho has</w:t>
      </w:r>
      <w:r w:rsidRPr="000A1C9B">
        <w:rPr>
          <w:color w:val="000000"/>
          <w:sz w:val="32"/>
          <w:szCs w:val="32"/>
          <w:lang w:val="en-US" w:eastAsia="sv-SE"/>
        </w:rPr>
        <w:t xml:space="preserve"> intellectual disabilities with reduced communication </w:t>
      </w:r>
      <w:proofErr w:type="gramStart"/>
      <w:r w:rsidRPr="000A1C9B">
        <w:rPr>
          <w:color w:val="000000"/>
          <w:sz w:val="32"/>
          <w:szCs w:val="32"/>
          <w:lang w:val="en-US" w:eastAsia="sv-SE"/>
        </w:rPr>
        <w:t>skills</w:t>
      </w:r>
      <w:proofErr w:type="gramEnd"/>
      <w:r w:rsidRPr="000A1C9B">
        <w:rPr>
          <w:color w:val="000000"/>
          <w:sz w:val="32"/>
          <w:szCs w:val="32"/>
          <w:lang w:val="en-US" w:eastAsia="sv-SE"/>
        </w:rPr>
        <w:t> </w:t>
      </w:r>
    </w:p>
    <w:p w14:paraId="34AED17B" w14:textId="77777777" w:rsidR="000A1C9B" w:rsidRPr="000A1C9B" w:rsidRDefault="000A1C9B" w:rsidP="000A1C9B">
      <w:pPr>
        <w:spacing w:line="240" w:lineRule="auto"/>
        <w:rPr>
          <w:szCs w:val="24"/>
          <w:lang w:val="en-US" w:eastAsia="sv-SE"/>
        </w:rPr>
      </w:pPr>
    </w:p>
    <w:p w14:paraId="31A71EBF" w14:textId="07BB6FEF" w:rsidR="000A1C9B" w:rsidRPr="000A1C9B" w:rsidRDefault="000A1C9B" w:rsidP="000A1C9B">
      <w:pPr>
        <w:spacing w:line="240" w:lineRule="auto"/>
        <w:rPr>
          <w:szCs w:val="24"/>
          <w:lang w:val="en-US" w:eastAsia="sv-SE"/>
        </w:rPr>
      </w:pPr>
      <w:proofErr w:type="gramStart"/>
      <w:r w:rsidRPr="000A1C9B">
        <w:rPr>
          <w:color w:val="000000"/>
          <w:sz w:val="28"/>
          <w:szCs w:val="28"/>
          <w:lang w:val="en-US" w:eastAsia="sv-SE"/>
        </w:rPr>
        <w:t>An</w:t>
      </w:r>
      <w:proofErr w:type="gramEnd"/>
      <w:r w:rsidRPr="000A1C9B">
        <w:rPr>
          <w:color w:val="000000"/>
          <w:sz w:val="28"/>
          <w:szCs w:val="28"/>
          <w:lang w:val="en-US" w:eastAsia="sv-SE"/>
        </w:rPr>
        <w:t xml:space="preserve"> qualitative interview study with </w:t>
      </w:r>
      <w:proofErr w:type="spellStart"/>
      <w:r w:rsidR="00D17318">
        <w:rPr>
          <w:color w:val="000000"/>
          <w:sz w:val="28"/>
          <w:szCs w:val="28"/>
          <w:lang w:val="en-US" w:eastAsia="sv-SE"/>
        </w:rPr>
        <w:t>districtnurses</w:t>
      </w:r>
      <w:proofErr w:type="spellEnd"/>
      <w:r w:rsidR="00D17318">
        <w:rPr>
          <w:color w:val="000000"/>
          <w:sz w:val="28"/>
          <w:szCs w:val="28"/>
          <w:lang w:val="en-US" w:eastAsia="sv-SE"/>
        </w:rPr>
        <w:t xml:space="preserve"> and nurses</w:t>
      </w:r>
    </w:p>
    <w:p w14:paraId="7896A8EF" w14:textId="77777777" w:rsidR="000A1C9B" w:rsidRDefault="000A1C9B" w:rsidP="000A1C9B">
      <w:pPr>
        <w:spacing w:after="240" w:line="240" w:lineRule="auto"/>
        <w:rPr>
          <w:szCs w:val="24"/>
          <w:lang w:val="en-US" w:eastAsia="sv-SE"/>
        </w:rPr>
      </w:pPr>
      <w:r w:rsidRPr="000A1C9B">
        <w:rPr>
          <w:szCs w:val="24"/>
          <w:lang w:val="en-US" w:eastAsia="sv-SE"/>
        </w:rPr>
        <w:br/>
      </w:r>
    </w:p>
    <w:p w14:paraId="73534EAA" w14:textId="5AAED676" w:rsidR="000A1C9B" w:rsidRPr="000A1C9B" w:rsidRDefault="000A1C9B" w:rsidP="000A1C9B">
      <w:pPr>
        <w:spacing w:after="240" w:line="240" w:lineRule="auto"/>
        <w:rPr>
          <w:szCs w:val="24"/>
          <w:lang w:val="en-US" w:eastAsia="sv-SE"/>
        </w:rPr>
      </w:pPr>
      <w:r w:rsidRPr="000A1C9B">
        <w:rPr>
          <w:szCs w:val="24"/>
          <w:lang w:val="en-US" w:eastAsia="sv-SE"/>
        </w:rPr>
        <w:br/>
      </w:r>
    </w:p>
    <w:p w14:paraId="5DFDC252" w14:textId="44641EFD" w:rsidR="000A1C9B" w:rsidRDefault="000A1C9B" w:rsidP="000A1C9B">
      <w:pPr>
        <w:spacing w:line="240" w:lineRule="auto"/>
        <w:rPr>
          <w:color w:val="000000"/>
          <w:szCs w:val="24"/>
          <w:lang w:eastAsia="sv-SE"/>
        </w:rPr>
      </w:pPr>
      <w:r w:rsidRPr="000A1C9B">
        <w:rPr>
          <w:color w:val="000000"/>
          <w:szCs w:val="24"/>
          <w:lang w:eastAsia="sv-SE"/>
        </w:rPr>
        <w:t>Författare:</w:t>
      </w:r>
      <w:r w:rsidRPr="000A1C9B">
        <w:rPr>
          <w:color w:val="000000"/>
          <w:szCs w:val="24"/>
          <w:lang w:eastAsia="sv-SE"/>
        </w:rPr>
        <w:tab/>
        <w:t>Nike Amrllahi, Sadete Kryeziu</w:t>
      </w:r>
    </w:p>
    <w:p w14:paraId="5005AB79" w14:textId="77777777" w:rsidR="000A1C9B" w:rsidRPr="000A1C9B" w:rsidRDefault="000A1C9B" w:rsidP="000A1C9B">
      <w:pPr>
        <w:spacing w:line="240" w:lineRule="auto"/>
        <w:rPr>
          <w:szCs w:val="24"/>
          <w:lang w:eastAsia="sv-SE"/>
        </w:rPr>
      </w:pPr>
    </w:p>
    <w:p w14:paraId="13918279" w14:textId="6B14B9A6" w:rsidR="003E5763" w:rsidRPr="008D2897" w:rsidRDefault="000A1C9B" w:rsidP="000A1C9B">
      <w:pPr>
        <w:pStyle w:val="Titelsida"/>
        <w:rPr>
          <w:lang w:val="sv-SE"/>
        </w:rPr>
      </w:pPr>
      <w:r w:rsidRPr="000A1C9B">
        <w:rPr>
          <w:rFonts w:ascii="Times New Roman" w:hAnsi="Times New Roman"/>
          <w:noProof w:val="0"/>
          <w:sz w:val="24"/>
          <w:szCs w:val="24"/>
          <w:lang w:val="sv-SE" w:eastAsia="sv-SE"/>
        </w:rPr>
        <w:br/>
      </w:r>
      <w:r w:rsidRPr="000A1C9B">
        <w:rPr>
          <w:rFonts w:ascii="Times New Roman" w:hAnsi="Times New Roman"/>
          <w:noProof w:val="0"/>
          <w:color w:val="000000"/>
          <w:sz w:val="24"/>
          <w:szCs w:val="24"/>
          <w:lang w:val="sv-SE" w:eastAsia="sv-SE"/>
        </w:rPr>
        <w:t>Handledare:</w:t>
      </w:r>
      <w:r w:rsidRPr="000A1C9B">
        <w:rPr>
          <w:rFonts w:ascii="Times New Roman" w:hAnsi="Times New Roman"/>
          <w:noProof w:val="0"/>
          <w:color w:val="000000"/>
          <w:sz w:val="24"/>
          <w:szCs w:val="24"/>
          <w:lang w:val="sv-SE" w:eastAsia="sv-SE"/>
        </w:rPr>
        <w:tab/>
        <w:t>Stinne Glasdam</w:t>
      </w:r>
    </w:p>
    <w:p w14:paraId="2CE6DCAF" w14:textId="77777777" w:rsidR="000A1C9B" w:rsidRPr="003E5763" w:rsidRDefault="000A1C9B" w:rsidP="0029412B">
      <w:pPr>
        <w:tabs>
          <w:tab w:val="left" w:pos="1418"/>
        </w:tabs>
      </w:pPr>
    </w:p>
    <w:p w14:paraId="623C68AB" w14:textId="77777777" w:rsidR="008136A9" w:rsidRPr="00680FBE" w:rsidRDefault="008136A9" w:rsidP="00FE0140"/>
    <w:p w14:paraId="42886254" w14:textId="77777777" w:rsidR="008136A9" w:rsidRPr="00680FBE" w:rsidRDefault="008136A9" w:rsidP="00FE0140"/>
    <w:p w14:paraId="0531142D" w14:textId="7E3EEE26" w:rsidR="00A532A4" w:rsidRDefault="00A532A4" w:rsidP="00A532A4">
      <w:pPr>
        <w:rPr>
          <w:sz w:val="28"/>
          <w:szCs w:val="28"/>
        </w:rPr>
      </w:pPr>
      <w:r>
        <w:rPr>
          <w:sz w:val="28"/>
          <w:szCs w:val="28"/>
        </w:rPr>
        <w:t>Magisteru</w:t>
      </w:r>
      <w:r w:rsidRPr="00A532A4">
        <w:rPr>
          <w:sz w:val="28"/>
          <w:szCs w:val="28"/>
        </w:rPr>
        <w:t>ppsats</w:t>
      </w:r>
      <w:r>
        <w:t xml:space="preserve"> </w:t>
      </w:r>
    </w:p>
    <w:p w14:paraId="46DFA5CA" w14:textId="55080F53" w:rsidR="008136A9" w:rsidRPr="003E5763" w:rsidRDefault="007051C4" w:rsidP="00FE0140">
      <w:r w:rsidRPr="003E5763">
        <w:t>Hösten 20</w:t>
      </w:r>
      <w:r w:rsidR="000A1C9B">
        <w:t>23</w:t>
      </w:r>
    </w:p>
    <w:p w14:paraId="0CE80D01" w14:textId="77777777" w:rsidR="008136A9" w:rsidRDefault="008136A9" w:rsidP="005C5E45"/>
    <w:p w14:paraId="3D4791F1" w14:textId="77777777" w:rsidR="00A001BF" w:rsidRPr="008D2897" w:rsidRDefault="00A001BF" w:rsidP="00A001BF">
      <w:pPr>
        <w:pStyle w:val="Titelsida"/>
        <w:rPr>
          <w:lang w:val="sv-SE"/>
        </w:rPr>
      </w:pPr>
    </w:p>
    <w:p w14:paraId="7DB69553" w14:textId="77777777" w:rsidR="00A001BF" w:rsidRPr="005C0612" w:rsidRDefault="00A001BF" w:rsidP="00EB0EF6">
      <w:pPr>
        <w:pStyle w:val="LUtexten"/>
      </w:pPr>
      <w:r w:rsidRPr="005C0612">
        <w:t>Lunds universitet</w:t>
      </w:r>
    </w:p>
    <w:p w14:paraId="608B9BFE" w14:textId="77777777" w:rsidR="00A001BF" w:rsidRPr="005C0612" w:rsidRDefault="00A001BF" w:rsidP="00EB0EF6">
      <w:pPr>
        <w:pStyle w:val="LUtexten"/>
      </w:pPr>
      <w:r w:rsidRPr="005C0612">
        <w:t>Medicinska fakulteten</w:t>
      </w:r>
    </w:p>
    <w:p w14:paraId="66EC4F70" w14:textId="77777777" w:rsidR="00A532A4" w:rsidRDefault="005C0612" w:rsidP="00A532A4">
      <w:pPr>
        <w:pStyle w:val="LUtexten"/>
      </w:pPr>
      <w:r>
        <w:t>Programnämnden för omvårdnad, radiografi samt reproduktiv, perinatal och sexuell hälsa</w:t>
      </w:r>
      <w:r w:rsidR="00A001BF" w:rsidRPr="005C0612">
        <w:cr/>
        <w:t>Box 157, 221 00 LUND</w:t>
      </w:r>
    </w:p>
    <w:p w14:paraId="025F9418" w14:textId="192C634D" w:rsidR="00076CBA" w:rsidRDefault="00076CBA" w:rsidP="004B23AA">
      <w:pPr>
        <w:spacing w:line="240" w:lineRule="auto"/>
      </w:pPr>
      <w:r>
        <w:br w:type="page"/>
      </w:r>
    </w:p>
    <w:p w14:paraId="275F40F7" w14:textId="3EE2D511" w:rsidR="00DC7CA1" w:rsidRDefault="00DC7CA1" w:rsidP="00DC7CA1">
      <w:r>
        <w:rPr>
          <w:rStyle w:val="Abstraktstitel"/>
        </w:rPr>
        <w:lastRenderedPageBreak/>
        <w:t>Abstrakt</w:t>
      </w:r>
      <w:r w:rsidR="005646A4">
        <w:t xml:space="preserve"> </w:t>
      </w:r>
    </w:p>
    <w:p w14:paraId="613CA2DF" w14:textId="77777777" w:rsidR="00227A96" w:rsidRDefault="00604A2E" w:rsidP="00DC7CA1">
      <w:r w:rsidRPr="00604A2E">
        <w:rPr>
          <w:b/>
          <w:bCs/>
        </w:rPr>
        <w:t>Bakgrund</w:t>
      </w:r>
      <w:r>
        <w:rPr>
          <w:b/>
          <w:bCs/>
        </w:rPr>
        <w:t xml:space="preserve">: </w:t>
      </w:r>
      <w:r w:rsidR="008728F0">
        <w:t xml:space="preserve">Intellektuell funktionsnedsättning </w:t>
      </w:r>
      <w:r w:rsidR="002C34A6">
        <w:t xml:space="preserve">(IF) </w:t>
      </w:r>
      <w:r w:rsidR="008728F0">
        <w:t xml:space="preserve">är en </w:t>
      </w:r>
      <w:r w:rsidR="004F1F07">
        <w:rPr>
          <w:color w:val="000000"/>
        </w:rPr>
        <w:t xml:space="preserve">utvecklingsneurologisk funktionsnedsättning </w:t>
      </w:r>
      <w:r w:rsidR="008728F0">
        <w:rPr>
          <w:color w:val="000000"/>
        </w:rPr>
        <w:t>med brister i k</w:t>
      </w:r>
      <w:r w:rsidR="00316A15">
        <w:rPr>
          <w:color w:val="000000"/>
        </w:rPr>
        <w:t>ognition och nedsatt adaptiv förmåga</w:t>
      </w:r>
      <w:r w:rsidR="00D85D8C">
        <w:rPr>
          <w:color w:val="000000"/>
        </w:rPr>
        <w:t xml:space="preserve">. </w:t>
      </w:r>
      <w:r w:rsidR="002255E9">
        <w:rPr>
          <w:color w:val="000000"/>
        </w:rPr>
        <w:t xml:space="preserve">Orsaken kan bero på ärftlighet, kromosomförändring, sjukdom eller skada i hjärnan. </w:t>
      </w:r>
      <w:r w:rsidR="002C34A6">
        <w:rPr>
          <w:color w:val="000000"/>
        </w:rPr>
        <w:t xml:space="preserve">Patienter med IF har </w:t>
      </w:r>
      <w:r w:rsidR="00B53397">
        <w:rPr>
          <w:color w:val="000000"/>
        </w:rPr>
        <w:t>ofta nedsatt kommunikationsförmåga</w:t>
      </w:r>
      <w:r w:rsidR="003607FF">
        <w:rPr>
          <w:color w:val="000000"/>
        </w:rPr>
        <w:t xml:space="preserve"> </w:t>
      </w:r>
      <w:r w:rsidR="00A758FD">
        <w:rPr>
          <w:color w:val="000000"/>
        </w:rPr>
        <w:t>och är</w:t>
      </w:r>
      <w:r w:rsidR="004721CE">
        <w:rPr>
          <w:color w:val="000000"/>
        </w:rPr>
        <w:t xml:space="preserve"> ofta beroende av </w:t>
      </w:r>
      <w:r w:rsidR="009452A7">
        <w:rPr>
          <w:color w:val="000000"/>
        </w:rPr>
        <w:t xml:space="preserve">personer runtomkring som </w:t>
      </w:r>
      <w:r w:rsidR="001B232E">
        <w:rPr>
          <w:color w:val="000000"/>
        </w:rPr>
        <w:t>kan tolka behoven</w:t>
      </w:r>
      <w:r w:rsidR="00987CC2">
        <w:rPr>
          <w:color w:val="000000"/>
        </w:rPr>
        <w:t xml:space="preserve">. </w:t>
      </w:r>
      <w:r w:rsidR="00C90D90">
        <w:rPr>
          <w:color w:val="000000"/>
        </w:rPr>
        <w:t xml:space="preserve">En del av distriktssköterskors ansvar är att </w:t>
      </w:r>
      <w:r w:rsidR="00B535F5">
        <w:rPr>
          <w:color w:val="000000"/>
        </w:rPr>
        <w:t xml:space="preserve">tillgodose </w:t>
      </w:r>
      <w:r w:rsidR="00DA3C6D">
        <w:rPr>
          <w:color w:val="000000"/>
        </w:rPr>
        <w:t xml:space="preserve">trygg och säker vård samt företräda patienten </w:t>
      </w:r>
      <w:r w:rsidR="00171F7B">
        <w:rPr>
          <w:color w:val="000000"/>
        </w:rPr>
        <w:t xml:space="preserve">när </w:t>
      </w:r>
      <w:r w:rsidR="005646A4">
        <w:rPr>
          <w:color w:val="000000"/>
        </w:rPr>
        <w:t>patienten inte har förmågan att föra sin talan.</w:t>
      </w:r>
      <w:r w:rsidR="005646A4">
        <w:rPr>
          <w:b/>
          <w:bCs/>
        </w:rPr>
        <w:t xml:space="preserve"> </w:t>
      </w:r>
      <w:r w:rsidR="000A214B">
        <w:rPr>
          <w:b/>
          <w:bCs/>
        </w:rPr>
        <w:t>Syfte:</w:t>
      </w:r>
      <w:r w:rsidR="005646A4">
        <w:rPr>
          <w:b/>
          <w:bCs/>
        </w:rPr>
        <w:t xml:space="preserve"> </w:t>
      </w:r>
      <w:r w:rsidR="005646A4" w:rsidRPr="005646A4">
        <w:t>Studiens syfte</w:t>
      </w:r>
      <w:r w:rsidR="005646A4">
        <w:t xml:space="preserve"> va</w:t>
      </w:r>
      <w:r w:rsidR="005D5A83">
        <w:t xml:space="preserve">r att </w:t>
      </w:r>
      <w:r w:rsidR="00073114">
        <w:t>belysa</w:t>
      </w:r>
      <w:r w:rsidR="005D5A83">
        <w:t xml:space="preserve"> distriktssköterskors/</w:t>
      </w:r>
      <w:r w:rsidR="000148B2">
        <w:t>sjuk</w:t>
      </w:r>
      <w:r w:rsidR="005D5A83">
        <w:t>sköterskors erfarenheter</w:t>
      </w:r>
      <w:r w:rsidR="000148B2">
        <w:t xml:space="preserve"> av</w:t>
      </w:r>
      <w:r w:rsidR="007C075B">
        <w:t xml:space="preserve"> att</w:t>
      </w:r>
      <w:r w:rsidR="000148B2">
        <w:t xml:space="preserve"> bemötande </w:t>
      </w:r>
      <w:r w:rsidR="007C075B">
        <w:t>patienter med intellektuell funktionsnedsättning med nedsatt kommunikationsförmåga.</w:t>
      </w:r>
      <w:r w:rsidR="005646A4">
        <w:t xml:space="preserve"> </w:t>
      </w:r>
      <w:r w:rsidR="000A214B">
        <w:rPr>
          <w:b/>
          <w:bCs/>
        </w:rPr>
        <w:t xml:space="preserve">Metod: </w:t>
      </w:r>
      <w:r w:rsidR="009658F5">
        <w:t>En kvalitativ studie genomfördes</w:t>
      </w:r>
      <w:r w:rsidR="00C82738">
        <w:t xml:space="preserve"> genom semistrukturerade intervjuer</w:t>
      </w:r>
      <w:r w:rsidR="005646A4">
        <w:t xml:space="preserve"> och åtta </w:t>
      </w:r>
      <w:r w:rsidR="00C82738">
        <w:t>informanter</w:t>
      </w:r>
      <w:r w:rsidR="009D7433">
        <w:t xml:space="preserve"> från öppenvården</w:t>
      </w:r>
      <w:r w:rsidR="00C82738">
        <w:t xml:space="preserve"> </w:t>
      </w:r>
      <w:r w:rsidR="005646A4">
        <w:t>i Skåne intervjuades</w:t>
      </w:r>
      <w:r w:rsidR="00D5454C">
        <w:t xml:space="preserve">. </w:t>
      </w:r>
      <w:r w:rsidR="001305FF">
        <w:t>Analysen utfördes</w:t>
      </w:r>
      <w:r w:rsidR="00D5454C">
        <w:t xml:space="preserve"> genom en kvalitativ innehållsanalys. </w:t>
      </w:r>
      <w:r w:rsidR="000A214B">
        <w:rPr>
          <w:b/>
          <w:bCs/>
        </w:rPr>
        <w:t>Resultat:</w:t>
      </w:r>
      <w:r w:rsidR="000F5EFD">
        <w:rPr>
          <w:b/>
          <w:bCs/>
        </w:rPr>
        <w:t xml:space="preserve"> </w:t>
      </w:r>
      <w:r w:rsidR="00C7644F">
        <w:t>Distriktssköterskors f</w:t>
      </w:r>
      <w:r w:rsidR="004C5059">
        <w:t>örberedelse</w:t>
      </w:r>
      <w:r w:rsidR="00E72951">
        <w:t>r</w:t>
      </w:r>
      <w:r w:rsidR="004C5059">
        <w:t xml:space="preserve"> </w:t>
      </w:r>
      <w:r w:rsidR="00031FD3">
        <w:t>o</w:t>
      </w:r>
      <w:r w:rsidR="00E72951">
        <w:t xml:space="preserve">ch planering </w:t>
      </w:r>
      <w:r w:rsidR="004C5059">
        <w:t>inför ett patientmöte visade sig var</w:t>
      </w:r>
      <w:r w:rsidR="004D6D7A">
        <w:t xml:space="preserve">a </w:t>
      </w:r>
      <w:r w:rsidR="00031FD3">
        <w:t>av stor vikt</w:t>
      </w:r>
      <w:r w:rsidR="00964EC0">
        <w:t>.</w:t>
      </w:r>
      <w:r w:rsidR="00486505">
        <w:t xml:space="preserve"> </w:t>
      </w:r>
      <w:r w:rsidR="005646A4">
        <w:t xml:space="preserve">De var </w:t>
      </w:r>
      <w:r w:rsidR="00E72951">
        <w:t xml:space="preserve">ofta i behov av </w:t>
      </w:r>
      <w:r w:rsidR="00C128D5">
        <w:t>vårdpersonalens stöd och kunskap om patienterna.</w:t>
      </w:r>
      <w:r w:rsidR="00F30CD6">
        <w:t xml:space="preserve"> </w:t>
      </w:r>
    </w:p>
    <w:p w14:paraId="5E3705CC" w14:textId="3354E324" w:rsidR="00DC7CA1" w:rsidRPr="00F30CD6" w:rsidRDefault="00227A96" w:rsidP="00DC7CA1">
      <w:r>
        <w:t xml:space="preserve">Distriktssköterskors arbete försvårades på grund av patienternas nedsatta kommunikation och förmåga att förstå och det ledde till att arbetsuppgifter inte alltid kunde utföras. </w:t>
      </w:r>
      <w:r w:rsidR="00795243">
        <w:t xml:space="preserve">Genom att </w:t>
      </w:r>
      <w:r w:rsidR="003C184B">
        <w:t>hitta</w:t>
      </w:r>
      <w:r w:rsidR="00233E0E">
        <w:t xml:space="preserve"> olika strategier</w:t>
      </w:r>
      <w:r w:rsidR="00795243">
        <w:t xml:space="preserve"> </w:t>
      </w:r>
      <w:r w:rsidR="005E4D66">
        <w:t xml:space="preserve">och </w:t>
      </w:r>
      <w:r w:rsidR="00795243">
        <w:t xml:space="preserve">ha </w:t>
      </w:r>
      <w:r w:rsidR="005E4D66">
        <w:t>god kännedom om patienten</w:t>
      </w:r>
      <w:r w:rsidR="00233E0E">
        <w:t xml:space="preserve"> kunde distriktssköterskor utföra sina arbetsuppgifter i större utsträckning. </w:t>
      </w:r>
      <w:r w:rsidR="00D17DD9">
        <w:t xml:space="preserve">Utbildning och </w:t>
      </w:r>
      <w:r w:rsidR="00084C40">
        <w:t xml:space="preserve">ökad </w:t>
      </w:r>
      <w:r w:rsidR="00D17DD9">
        <w:t xml:space="preserve">kompetens </w:t>
      </w:r>
      <w:r w:rsidR="00C16AEB">
        <w:t>var något som</w:t>
      </w:r>
      <w:r w:rsidR="00F30CD6">
        <w:t xml:space="preserve"> d</w:t>
      </w:r>
      <w:r w:rsidR="00C16AEB">
        <w:t>istriktssköterskor önskade sig ha mer av</w:t>
      </w:r>
      <w:r w:rsidR="000037E2">
        <w:t>.</w:t>
      </w:r>
      <w:r w:rsidR="000A214B">
        <w:rPr>
          <w:b/>
          <w:bCs/>
        </w:rPr>
        <w:t xml:space="preserve"> </w:t>
      </w:r>
      <w:r w:rsidR="00956581">
        <w:rPr>
          <w:b/>
          <w:bCs/>
        </w:rPr>
        <w:t xml:space="preserve">Konklusion: </w:t>
      </w:r>
      <w:r w:rsidR="00F71BB9" w:rsidRPr="00BC7593">
        <w:t xml:space="preserve">Det </w:t>
      </w:r>
      <w:r w:rsidR="0059638B" w:rsidRPr="00BC7593">
        <w:t>var en utmaning för distriktssköterskor att arbeta med patienter med IF</w:t>
      </w:r>
      <w:r w:rsidR="00BC7593" w:rsidRPr="00BC7593">
        <w:t xml:space="preserve"> som hade nedsatt kommunikationsförmåga.</w:t>
      </w:r>
      <w:r w:rsidR="00650CB8">
        <w:t xml:space="preserve"> Det upplevdes</w:t>
      </w:r>
      <w:r w:rsidR="005F2EB8">
        <w:t xml:space="preserve"> </w:t>
      </w:r>
      <w:r w:rsidR="00650CB8">
        <w:t>h</w:t>
      </w:r>
      <w:r w:rsidR="00270C3C">
        <w:t>inder</w:t>
      </w:r>
      <w:r w:rsidR="00650CB8">
        <w:t xml:space="preserve"> </w:t>
      </w:r>
      <w:r w:rsidR="00403BA4">
        <w:t>i</w:t>
      </w:r>
      <w:r w:rsidR="00270C3C">
        <w:t xml:space="preserve"> kommunikation</w:t>
      </w:r>
      <w:r w:rsidR="00403BA4">
        <w:t>en</w:t>
      </w:r>
      <w:r w:rsidR="00EE6FF7">
        <w:t xml:space="preserve"> och i arbetet</w:t>
      </w:r>
      <w:r w:rsidR="00270C3C">
        <w:t xml:space="preserve"> med patienter med IF</w:t>
      </w:r>
      <w:r w:rsidR="00EE6FF7">
        <w:t xml:space="preserve">, till följd av brist på utbildning och kunskap. </w:t>
      </w:r>
      <w:r w:rsidR="009926F7">
        <w:t xml:space="preserve">Samarbetet med vårdpersonal och god kännedom </w:t>
      </w:r>
      <w:r w:rsidR="00B23EB0">
        <w:t xml:space="preserve">om patienten var betydelsefullt för distriktssköterskors arbete. </w:t>
      </w:r>
    </w:p>
    <w:p w14:paraId="40D96FA3" w14:textId="5B800976" w:rsidR="00DC7CA1" w:rsidRDefault="00DC7CA1" w:rsidP="00867A70">
      <w:r>
        <w:t xml:space="preserve"> </w:t>
      </w:r>
    </w:p>
    <w:p w14:paraId="709C9242" w14:textId="77777777" w:rsidR="00DC7CA1" w:rsidRDefault="00DC7CA1" w:rsidP="00DC7CA1"/>
    <w:p w14:paraId="41A3EA35" w14:textId="77777777" w:rsidR="00DC7CA1" w:rsidRDefault="00DC7CA1" w:rsidP="00DC7CA1"/>
    <w:p w14:paraId="485CD363" w14:textId="77777777" w:rsidR="00DC7CA1" w:rsidRDefault="00DC7CA1" w:rsidP="00DC7CA1">
      <w:pPr>
        <w:rPr>
          <w:rStyle w:val="Abstraktstitel"/>
        </w:rPr>
      </w:pPr>
      <w:r>
        <w:rPr>
          <w:rStyle w:val="Abstraktstitel"/>
        </w:rPr>
        <w:t xml:space="preserve">Nyckelord </w:t>
      </w:r>
    </w:p>
    <w:p w14:paraId="6845A841" w14:textId="5E3A5312" w:rsidR="00DC7CA1" w:rsidRDefault="00956581" w:rsidP="004B23AA">
      <w:pPr>
        <w:spacing w:line="240" w:lineRule="auto"/>
      </w:pPr>
      <w:r>
        <w:t>Distriktssköterska</w:t>
      </w:r>
      <w:r w:rsidR="00190541">
        <w:t>.</w:t>
      </w:r>
      <w:r>
        <w:t xml:space="preserve"> </w:t>
      </w:r>
      <w:r w:rsidR="00190541">
        <w:t>I</w:t>
      </w:r>
      <w:r>
        <w:t>ntellektuell funktionsnedsättning</w:t>
      </w:r>
      <w:r w:rsidR="00190541">
        <w:t>.</w:t>
      </w:r>
      <w:r w:rsidR="00F30CD6">
        <w:t xml:space="preserve"> Kvalitativ studie.</w:t>
      </w:r>
      <w:r>
        <w:t xml:space="preserve"> </w:t>
      </w:r>
      <w:r w:rsidR="00190541">
        <w:t>N</w:t>
      </w:r>
      <w:r>
        <w:t>edsatt kommunikationsförmåga</w:t>
      </w:r>
      <w:r w:rsidR="00190541">
        <w:t>.</w:t>
      </w:r>
      <w:r>
        <w:t xml:space="preserve"> </w:t>
      </w:r>
      <w:r w:rsidR="00D11D43">
        <w:t>Upplevelser</w:t>
      </w:r>
      <w:r w:rsidR="00CB3DB8">
        <w:t>.</w:t>
      </w:r>
      <w:r w:rsidR="00190541">
        <w:t xml:space="preserve"> </w:t>
      </w:r>
    </w:p>
    <w:p w14:paraId="7E91D278" w14:textId="3B444C3E" w:rsidR="00F30CD6" w:rsidRDefault="00F30CD6" w:rsidP="004B23AA">
      <w:pPr>
        <w:spacing w:line="240" w:lineRule="auto"/>
      </w:pPr>
    </w:p>
    <w:p w14:paraId="462DA9BC" w14:textId="60D56883" w:rsidR="00F30CD6" w:rsidRDefault="00F30CD6" w:rsidP="004B23AA">
      <w:pPr>
        <w:spacing w:line="240" w:lineRule="auto"/>
      </w:pPr>
    </w:p>
    <w:p w14:paraId="7475B455" w14:textId="77777777" w:rsidR="00F30CD6" w:rsidRPr="0093360C" w:rsidRDefault="00F30CD6" w:rsidP="004B23AA">
      <w:pPr>
        <w:spacing w:line="240" w:lineRule="auto"/>
        <w:rPr>
          <w:color w:val="FF0000"/>
        </w:rPr>
      </w:pPr>
    </w:p>
    <w:p w14:paraId="18B30516" w14:textId="77777777" w:rsidR="001B485A" w:rsidRDefault="001B485A" w:rsidP="004B23AA">
      <w:pPr>
        <w:spacing w:line="240" w:lineRule="auto"/>
      </w:pPr>
    </w:p>
    <w:p w14:paraId="27C0FEAA" w14:textId="56E073EB" w:rsidR="007051C4" w:rsidRPr="00C65A9F" w:rsidRDefault="007051C4" w:rsidP="00613FA7">
      <w:pPr>
        <w:pStyle w:val="Innehllsfrteckning"/>
        <w:keepNext/>
        <w:rPr>
          <w:b/>
          <w:bCs/>
        </w:rPr>
      </w:pPr>
      <w:r w:rsidRPr="00C65A9F">
        <w:rPr>
          <w:b/>
          <w:bCs/>
        </w:rPr>
        <w:lastRenderedPageBreak/>
        <w:t>Innehållsförteckning</w:t>
      </w:r>
      <w:r w:rsidR="003033E1" w:rsidRPr="00C65A9F">
        <w:rPr>
          <w:b/>
          <w:bCs/>
        </w:rPr>
        <w:t xml:space="preserve"> </w:t>
      </w:r>
    </w:p>
    <w:p w14:paraId="31F67E1A" w14:textId="77777777" w:rsidR="00613FA7" w:rsidRPr="000D72DA" w:rsidRDefault="00613FA7" w:rsidP="00613FA7">
      <w:pPr>
        <w:pStyle w:val="Innehllsfrteckning"/>
        <w:keepNext/>
      </w:pPr>
    </w:p>
    <w:p w14:paraId="58507AB8" w14:textId="1260581C" w:rsidR="00234323" w:rsidRDefault="007051C4">
      <w:pPr>
        <w:pStyle w:val="Innehll1"/>
        <w:rPr>
          <w:rFonts w:asciiTheme="minorHAnsi" w:eastAsiaTheme="minorEastAsia" w:hAnsiTheme="minorHAnsi" w:cstheme="minorBidi"/>
          <w:noProof/>
          <w:szCs w:val="22"/>
          <w:lang w:eastAsia="sv-SE"/>
        </w:rPr>
      </w:pPr>
      <w:r w:rsidRPr="00E446FD">
        <w:rPr>
          <w:b/>
          <w:caps/>
          <w:sz w:val="18"/>
        </w:rPr>
        <w:fldChar w:fldCharType="begin"/>
      </w:r>
      <w:r w:rsidRPr="00E446FD">
        <w:rPr>
          <w:b/>
          <w:caps/>
          <w:sz w:val="18"/>
        </w:rPr>
        <w:instrText xml:space="preserve"> TOC \o "1-4" </w:instrText>
      </w:r>
      <w:r w:rsidRPr="00E446FD">
        <w:rPr>
          <w:b/>
          <w:caps/>
          <w:sz w:val="18"/>
        </w:rPr>
        <w:fldChar w:fldCharType="separate"/>
      </w:r>
      <w:r w:rsidR="00234323">
        <w:rPr>
          <w:noProof/>
        </w:rPr>
        <w:t>Problemområde</w:t>
      </w:r>
      <w:r w:rsidR="00234323">
        <w:rPr>
          <w:noProof/>
        </w:rPr>
        <w:tab/>
      </w:r>
      <w:r w:rsidR="00867A70">
        <w:rPr>
          <w:noProof/>
        </w:rPr>
        <w:t>4</w:t>
      </w:r>
    </w:p>
    <w:p w14:paraId="2280C56E" w14:textId="74F17B2E" w:rsidR="00234323" w:rsidRDefault="00234323">
      <w:pPr>
        <w:pStyle w:val="Innehll1"/>
        <w:rPr>
          <w:rFonts w:asciiTheme="minorHAnsi" w:eastAsiaTheme="minorEastAsia" w:hAnsiTheme="minorHAnsi" w:cstheme="minorBidi"/>
          <w:noProof/>
          <w:szCs w:val="22"/>
          <w:lang w:eastAsia="sv-SE"/>
        </w:rPr>
      </w:pPr>
      <w:r w:rsidRPr="000A1C9B">
        <w:rPr>
          <w:noProof/>
        </w:rPr>
        <w:t>Bakgrund</w:t>
      </w:r>
      <w:r>
        <w:rPr>
          <w:noProof/>
        </w:rPr>
        <w:tab/>
      </w:r>
      <w:r w:rsidR="00996713">
        <w:rPr>
          <w:noProof/>
        </w:rPr>
        <w:t>5</w:t>
      </w:r>
    </w:p>
    <w:p w14:paraId="4122C59B" w14:textId="411AE73E" w:rsidR="00234323" w:rsidRDefault="00D45B08">
      <w:pPr>
        <w:pStyle w:val="Innehll2"/>
        <w:rPr>
          <w:rFonts w:asciiTheme="minorHAnsi" w:eastAsiaTheme="minorEastAsia" w:hAnsiTheme="minorHAnsi" w:cstheme="minorBidi"/>
          <w:szCs w:val="22"/>
        </w:rPr>
      </w:pPr>
      <w:r>
        <w:t>Perspektiv och utgångspunkter</w:t>
      </w:r>
      <w:r w:rsidR="00234323" w:rsidRPr="000A1C9B">
        <w:t>.</w:t>
      </w:r>
      <w:r w:rsidR="00234323">
        <w:tab/>
      </w:r>
      <w:r w:rsidR="00996713">
        <w:t>5</w:t>
      </w:r>
    </w:p>
    <w:p w14:paraId="6E03B16F" w14:textId="0D39CAB4" w:rsidR="00234323" w:rsidRDefault="00D45B08">
      <w:pPr>
        <w:pStyle w:val="Innehll3"/>
        <w:rPr>
          <w:rFonts w:asciiTheme="minorHAnsi" w:eastAsiaTheme="minorEastAsia" w:hAnsiTheme="minorHAnsi" w:cstheme="minorBidi"/>
          <w:noProof/>
          <w:szCs w:val="22"/>
          <w:lang w:eastAsia="sv-SE"/>
        </w:rPr>
      </w:pPr>
      <w:r>
        <w:rPr>
          <w:noProof/>
        </w:rPr>
        <w:t>Intellektuell funktionsnedsättning</w:t>
      </w:r>
      <w:r w:rsidR="00234323">
        <w:rPr>
          <w:noProof/>
        </w:rPr>
        <w:tab/>
      </w:r>
      <w:r w:rsidR="00996713">
        <w:rPr>
          <w:noProof/>
        </w:rPr>
        <w:t>5</w:t>
      </w:r>
    </w:p>
    <w:p w14:paraId="02141BEF" w14:textId="27F40147" w:rsidR="00234323" w:rsidRDefault="00174828" w:rsidP="00AF1DB1">
      <w:pPr>
        <w:pStyle w:val="Innehll4"/>
        <w:tabs>
          <w:tab w:val="right" w:leader="dot" w:pos="9061"/>
        </w:tabs>
        <w:rPr>
          <w:rFonts w:asciiTheme="minorHAnsi" w:eastAsiaTheme="minorEastAsia" w:hAnsiTheme="minorHAnsi" w:cstheme="minorBidi"/>
          <w:noProof/>
          <w:szCs w:val="22"/>
          <w:lang w:eastAsia="sv-SE"/>
        </w:rPr>
      </w:pPr>
      <w:r>
        <w:rPr>
          <w:noProof/>
        </w:rPr>
        <w:t>Kommunikation</w:t>
      </w:r>
      <w:r w:rsidR="00234323">
        <w:rPr>
          <w:noProof/>
        </w:rPr>
        <w:tab/>
      </w:r>
      <w:r w:rsidR="00800CA3">
        <w:rPr>
          <w:noProof/>
        </w:rPr>
        <w:t>6</w:t>
      </w:r>
    </w:p>
    <w:p w14:paraId="58804656" w14:textId="2C602625" w:rsidR="00234323" w:rsidRDefault="00174828">
      <w:pPr>
        <w:pStyle w:val="Innehll1"/>
        <w:rPr>
          <w:rFonts w:asciiTheme="minorHAnsi" w:eastAsiaTheme="minorEastAsia" w:hAnsiTheme="minorHAnsi" w:cstheme="minorBidi"/>
          <w:noProof/>
          <w:szCs w:val="22"/>
          <w:lang w:eastAsia="sv-SE"/>
        </w:rPr>
      </w:pPr>
      <w:r>
        <w:rPr>
          <w:noProof/>
        </w:rPr>
        <w:t>Distriktssköterska</w:t>
      </w:r>
      <w:r w:rsidR="00D17318">
        <w:rPr>
          <w:noProof/>
        </w:rPr>
        <w:t>n</w:t>
      </w:r>
      <w:r w:rsidR="00315410">
        <w:rPr>
          <w:noProof/>
        </w:rPr>
        <w:t>s roll</w:t>
      </w:r>
      <w:r w:rsidR="00234323">
        <w:rPr>
          <w:noProof/>
        </w:rPr>
        <w:tab/>
      </w:r>
      <w:r w:rsidR="00800CA3">
        <w:rPr>
          <w:noProof/>
        </w:rPr>
        <w:t>7</w:t>
      </w:r>
    </w:p>
    <w:p w14:paraId="4C173905" w14:textId="567EA34A" w:rsidR="00234323" w:rsidRDefault="00736EAB">
      <w:pPr>
        <w:pStyle w:val="Innehll2"/>
        <w:rPr>
          <w:rFonts w:asciiTheme="minorHAnsi" w:eastAsiaTheme="minorEastAsia" w:hAnsiTheme="minorHAnsi" w:cstheme="minorBidi"/>
          <w:szCs w:val="22"/>
        </w:rPr>
      </w:pPr>
      <w:r>
        <w:t>Autonomi</w:t>
      </w:r>
      <w:r w:rsidR="00234323">
        <w:tab/>
      </w:r>
      <w:r w:rsidR="00800CA3">
        <w:t>7</w:t>
      </w:r>
    </w:p>
    <w:p w14:paraId="31F35540" w14:textId="1B7B1702" w:rsidR="00234323" w:rsidRDefault="00736EAB">
      <w:pPr>
        <w:pStyle w:val="Innehll1"/>
        <w:rPr>
          <w:rFonts w:asciiTheme="minorHAnsi" w:eastAsiaTheme="minorEastAsia" w:hAnsiTheme="minorHAnsi" w:cstheme="minorBidi"/>
          <w:noProof/>
          <w:szCs w:val="22"/>
          <w:lang w:eastAsia="sv-SE"/>
        </w:rPr>
      </w:pPr>
      <w:r>
        <w:rPr>
          <w:noProof/>
        </w:rPr>
        <w:t xml:space="preserve">Bemötande </w:t>
      </w:r>
      <w:r w:rsidR="005C7F18">
        <w:rPr>
          <w:noProof/>
        </w:rPr>
        <w:t>gentemot patienter med</w:t>
      </w:r>
      <w:r>
        <w:rPr>
          <w:noProof/>
        </w:rPr>
        <w:t xml:space="preserve"> intellektuell funktionsnedsättning</w:t>
      </w:r>
      <w:r w:rsidR="00234323">
        <w:rPr>
          <w:noProof/>
        </w:rPr>
        <w:tab/>
      </w:r>
      <w:r w:rsidR="005C199E">
        <w:rPr>
          <w:noProof/>
        </w:rPr>
        <w:t>8</w:t>
      </w:r>
    </w:p>
    <w:p w14:paraId="5F1A4952" w14:textId="7DEE6EB4" w:rsidR="00234323" w:rsidRDefault="002379B9">
      <w:pPr>
        <w:pStyle w:val="Innehll2"/>
        <w:rPr>
          <w:rFonts w:asciiTheme="minorHAnsi" w:eastAsiaTheme="minorEastAsia" w:hAnsiTheme="minorHAnsi" w:cstheme="minorBidi"/>
          <w:szCs w:val="22"/>
        </w:rPr>
      </w:pPr>
      <w:r>
        <w:t>Syfte</w:t>
      </w:r>
      <w:r w:rsidR="00234323">
        <w:tab/>
      </w:r>
      <w:r w:rsidR="005C199E">
        <w:t>8</w:t>
      </w:r>
    </w:p>
    <w:p w14:paraId="0E7BBD29" w14:textId="2CDA0598" w:rsidR="00234323" w:rsidRDefault="002379B9">
      <w:pPr>
        <w:pStyle w:val="Innehll2"/>
        <w:rPr>
          <w:rFonts w:asciiTheme="minorHAnsi" w:eastAsiaTheme="minorEastAsia" w:hAnsiTheme="minorHAnsi" w:cstheme="minorBidi"/>
          <w:szCs w:val="22"/>
        </w:rPr>
      </w:pPr>
      <w:r>
        <w:t>Metod</w:t>
      </w:r>
      <w:r w:rsidR="00234323">
        <w:tab/>
      </w:r>
      <w:r w:rsidR="0005385C">
        <w:t>8</w:t>
      </w:r>
    </w:p>
    <w:p w14:paraId="3C1496BA" w14:textId="399D7D00" w:rsidR="00234323" w:rsidRDefault="002379B9">
      <w:pPr>
        <w:pStyle w:val="Innehll2"/>
        <w:rPr>
          <w:rFonts w:asciiTheme="minorHAnsi" w:eastAsiaTheme="minorEastAsia" w:hAnsiTheme="minorHAnsi" w:cstheme="minorBidi"/>
          <w:szCs w:val="22"/>
        </w:rPr>
      </w:pPr>
      <w:r>
        <w:t>Urval</w:t>
      </w:r>
      <w:r w:rsidR="00234323">
        <w:tab/>
      </w:r>
      <w:r w:rsidR="001327AE">
        <w:t>9</w:t>
      </w:r>
    </w:p>
    <w:p w14:paraId="7CE72653" w14:textId="465291E4" w:rsidR="00234323" w:rsidRDefault="00A31B67">
      <w:pPr>
        <w:pStyle w:val="Innehll2"/>
        <w:rPr>
          <w:rFonts w:asciiTheme="minorHAnsi" w:eastAsiaTheme="minorEastAsia" w:hAnsiTheme="minorHAnsi" w:cstheme="minorBidi"/>
          <w:szCs w:val="22"/>
        </w:rPr>
      </w:pPr>
      <w:r>
        <w:t>Instrument</w:t>
      </w:r>
      <w:r w:rsidR="00234323">
        <w:tab/>
      </w:r>
      <w:r w:rsidR="001327AE">
        <w:t>10</w:t>
      </w:r>
    </w:p>
    <w:p w14:paraId="4AB6264D" w14:textId="47B10828" w:rsidR="00234323" w:rsidRDefault="00A31B67">
      <w:pPr>
        <w:pStyle w:val="Innehll2"/>
        <w:rPr>
          <w:rFonts w:asciiTheme="minorHAnsi" w:eastAsiaTheme="minorEastAsia" w:hAnsiTheme="minorHAnsi" w:cstheme="minorBidi"/>
          <w:szCs w:val="22"/>
        </w:rPr>
      </w:pPr>
      <w:r>
        <w:t>Datainsamling</w:t>
      </w:r>
      <w:r w:rsidR="00234323">
        <w:tab/>
      </w:r>
      <w:r w:rsidR="001327AE">
        <w:t>1</w:t>
      </w:r>
      <w:r w:rsidR="000910D6">
        <w:t>0</w:t>
      </w:r>
    </w:p>
    <w:p w14:paraId="0E8B83FD" w14:textId="130C7C3A" w:rsidR="00D775E6" w:rsidRPr="00653738" w:rsidRDefault="00A31B67" w:rsidP="00653738">
      <w:pPr>
        <w:pStyle w:val="Innehll3"/>
        <w:rPr>
          <w:noProof/>
        </w:rPr>
      </w:pPr>
      <w:r>
        <w:rPr>
          <w:noProof/>
        </w:rPr>
        <w:t>Analys av data</w:t>
      </w:r>
      <w:r w:rsidR="00234323">
        <w:rPr>
          <w:noProof/>
        </w:rPr>
        <w:tab/>
      </w:r>
      <w:r>
        <w:rPr>
          <w:noProof/>
        </w:rPr>
        <w:t>1</w:t>
      </w:r>
      <w:r w:rsidR="00113FFD">
        <w:rPr>
          <w:noProof/>
        </w:rPr>
        <w:t>1</w:t>
      </w:r>
    </w:p>
    <w:p w14:paraId="1194AA2A" w14:textId="4E6C044A" w:rsidR="00234323" w:rsidRDefault="00A31B67">
      <w:pPr>
        <w:pStyle w:val="Innehll4"/>
        <w:tabs>
          <w:tab w:val="right" w:leader="dot" w:pos="9061"/>
        </w:tabs>
        <w:rPr>
          <w:noProof/>
        </w:rPr>
      </w:pPr>
      <w:r>
        <w:rPr>
          <w:noProof/>
        </w:rPr>
        <w:t>F</w:t>
      </w:r>
      <w:r w:rsidR="00653738">
        <w:rPr>
          <w:noProof/>
        </w:rPr>
        <w:t>örförståelse</w:t>
      </w:r>
      <w:r w:rsidR="00234323">
        <w:rPr>
          <w:noProof/>
        </w:rPr>
        <w:tab/>
      </w:r>
      <w:r>
        <w:rPr>
          <w:noProof/>
        </w:rPr>
        <w:t>1</w:t>
      </w:r>
      <w:r w:rsidR="00113FFD">
        <w:rPr>
          <w:noProof/>
        </w:rPr>
        <w:t>2</w:t>
      </w:r>
    </w:p>
    <w:p w14:paraId="459B2424" w14:textId="50BC022B" w:rsidR="00653738" w:rsidRPr="00653738" w:rsidRDefault="00653738" w:rsidP="00653738">
      <w:pPr>
        <w:pStyle w:val="Innehll4"/>
        <w:tabs>
          <w:tab w:val="right" w:leader="dot" w:pos="9061"/>
        </w:tabs>
        <w:rPr>
          <w:rFonts w:asciiTheme="minorHAnsi" w:eastAsiaTheme="minorEastAsia" w:hAnsiTheme="minorHAnsi" w:cstheme="minorBidi"/>
          <w:noProof/>
          <w:szCs w:val="22"/>
          <w:lang w:eastAsia="sv-SE"/>
        </w:rPr>
      </w:pPr>
      <w:r>
        <w:rPr>
          <w:noProof/>
        </w:rPr>
        <w:t>Forskningsetiska avvägningar</w:t>
      </w:r>
      <w:r>
        <w:rPr>
          <w:noProof/>
        </w:rPr>
        <w:tab/>
        <w:t>1</w:t>
      </w:r>
      <w:r w:rsidR="00113FFD">
        <w:rPr>
          <w:noProof/>
        </w:rPr>
        <w:t>2</w:t>
      </w:r>
    </w:p>
    <w:p w14:paraId="0F50CE13" w14:textId="52DCE667" w:rsidR="00234323" w:rsidRDefault="00F2605B">
      <w:pPr>
        <w:pStyle w:val="Innehll1"/>
        <w:rPr>
          <w:rFonts w:asciiTheme="minorHAnsi" w:eastAsiaTheme="minorEastAsia" w:hAnsiTheme="minorHAnsi" w:cstheme="minorBidi"/>
          <w:noProof/>
          <w:szCs w:val="22"/>
          <w:lang w:eastAsia="sv-SE"/>
        </w:rPr>
      </w:pPr>
      <w:r>
        <w:rPr>
          <w:noProof/>
        </w:rPr>
        <w:t>Resultat</w:t>
      </w:r>
      <w:r w:rsidR="00234323">
        <w:rPr>
          <w:noProof/>
        </w:rPr>
        <w:tab/>
      </w:r>
      <w:r>
        <w:rPr>
          <w:noProof/>
        </w:rPr>
        <w:t>1</w:t>
      </w:r>
      <w:r w:rsidR="00113FFD">
        <w:rPr>
          <w:noProof/>
        </w:rPr>
        <w:t>3</w:t>
      </w:r>
    </w:p>
    <w:p w14:paraId="29FE66F3" w14:textId="64C583EB" w:rsidR="00234323" w:rsidRDefault="002311B8">
      <w:pPr>
        <w:pStyle w:val="Innehll1"/>
        <w:rPr>
          <w:rFonts w:asciiTheme="minorHAnsi" w:eastAsiaTheme="minorEastAsia" w:hAnsiTheme="minorHAnsi" w:cstheme="minorBidi"/>
          <w:noProof/>
          <w:szCs w:val="22"/>
          <w:lang w:eastAsia="sv-SE"/>
        </w:rPr>
      </w:pPr>
      <w:r>
        <w:rPr>
          <w:noProof/>
        </w:rPr>
        <w:t>Vikten att skapa sig tid</w:t>
      </w:r>
      <w:r w:rsidR="00234323">
        <w:rPr>
          <w:noProof/>
        </w:rPr>
        <w:tab/>
      </w:r>
      <w:r>
        <w:rPr>
          <w:noProof/>
        </w:rPr>
        <w:t>1</w:t>
      </w:r>
      <w:r w:rsidR="00113FFD">
        <w:rPr>
          <w:noProof/>
        </w:rPr>
        <w:t>4</w:t>
      </w:r>
    </w:p>
    <w:p w14:paraId="1FC04D06" w14:textId="1D46DC01" w:rsidR="00234323" w:rsidRDefault="00F0397E">
      <w:pPr>
        <w:pStyle w:val="Innehll2"/>
        <w:rPr>
          <w:rFonts w:asciiTheme="minorHAnsi" w:eastAsiaTheme="minorEastAsia" w:hAnsiTheme="minorHAnsi" w:cstheme="minorBidi"/>
          <w:szCs w:val="22"/>
        </w:rPr>
      </w:pPr>
      <w:r>
        <w:t>Att mötas av hinde</w:t>
      </w:r>
      <w:r w:rsidR="00766A81">
        <w:t>r</w:t>
      </w:r>
      <w:r w:rsidR="00234323">
        <w:tab/>
      </w:r>
      <w:r>
        <w:t>1</w:t>
      </w:r>
      <w:r w:rsidR="00604B79">
        <w:t>5</w:t>
      </w:r>
    </w:p>
    <w:p w14:paraId="2F57A35E" w14:textId="6A05A60B" w:rsidR="00234323" w:rsidRPr="002745C3" w:rsidRDefault="002745C3">
      <w:pPr>
        <w:pStyle w:val="Innehll3"/>
        <w:rPr>
          <w:rFonts w:asciiTheme="minorHAnsi" w:eastAsiaTheme="minorEastAsia" w:hAnsiTheme="minorHAnsi" w:cstheme="minorBidi"/>
          <w:noProof/>
          <w:szCs w:val="22"/>
          <w:lang w:eastAsia="sv-SE"/>
        </w:rPr>
      </w:pPr>
      <w:r w:rsidRPr="002745C3">
        <w:rPr>
          <w:noProof/>
        </w:rPr>
        <w:t>Att förstå och göra s</w:t>
      </w:r>
      <w:r>
        <w:rPr>
          <w:noProof/>
        </w:rPr>
        <w:t>ig förstådd</w:t>
      </w:r>
      <w:r w:rsidR="00234323" w:rsidRPr="002745C3">
        <w:rPr>
          <w:noProof/>
        </w:rPr>
        <w:tab/>
      </w:r>
      <w:r w:rsidR="00DB0A7D" w:rsidRPr="00DB0A7D">
        <w:rPr>
          <w:noProof/>
          <w:color w:val="000000" w:themeColor="text1"/>
        </w:rPr>
        <w:t>15</w:t>
      </w:r>
    </w:p>
    <w:p w14:paraId="50230BDD" w14:textId="100F3DA3" w:rsidR="00234323" w:rsidRPr="00BA35E5" w:rsidRDefault="00006BEA">
      <w:pPr>
        <w:pStyle w:val="Innehll4"/>
        <w:tabs>
          <w:tab w:val="right" w:leader="dot" w:pos="9061"/>
        </w:tabs>
        <w:rPr>
          <w:rFonts w:asciiTheme="minorHAnsi" w:eastAsiaTheme="minorEastAsia" w:hAnsiTheme="minorHAnsi" w:cstheme="minorBidi"/>
          <w:noProof/>
          <w:szCs w:val="22"/>
          <w:lang w:eastAsia="sv-SE"/>
        </w:rPr>
      </w:pPr>
      <w:r w:rsidRPr="00BA35E5">
        <w:rPr>
          <w:noProof/>
        </w:rPr>
        <w:t>Erfarenhet och utbildning</w:t>
      </w:r>
      <w:r w:rsidR="00234323" w:rsidRPr="00BA35E5">
        <w:rPr>
          <w:noProof/>
        </w:rPr>
        <w:tab/>
      </w:r>
      <w:r w:rsidR="000F00E7">
        <w:rPr>
          <w:noProof/>
        </w:rPr>
        <w:t>1</w:t>
      </w:r>
      <w:r w:rsidR="00DB0A7D">
        <w:rPr>
          <w:noProof/>
        </w:rPr>
        <w:t>6</w:t>
      </w:r>
    </w:p>
    <w:p w14:paraId="6B8AF865" w14:textId="3537065F" w:rsidR="00234323" w:rsidRDefault="00BA35E5">
      <w:pPr>
        <w:pStyle w:val="Innehll1"/>
        <w:rPr>
          <w:rFonts w:asciiTheme="minorHAnsi" w:eastAsiaTheme="minorEastAsia" w:hAnsiTheme="minorHAnsi" w:cstheme="minorBidi"/>
          <w:noProof/>
          <w:szCs w:val="22"/>
          <w:lang w:eastAsia="sv-SE"/>
        </w:rPr>
      </w:pPr>
      <w:r w:rsidRPr="00BA35E5">
        <w:rPr>
          <w:noProof/>
        </w:rPr>
        <w:t>Olika s</w:t>
      </w:r>
      <w:r>
        <w:rPr>
          <w:noProof/>
        </w:rPr>
        <w:t>trategier i att ge vård</w:t>
      </w:r>
      <w:r w:rsidR="00234323">
        <w:rPr>
          <w:noProof/>
        </w:rPr>
        <w:tab/>
      </w:r>
      <w:r w:rsidR="000F00E7">
        <w:rPr>
          <w:noProof/>
        </w:rPr>
        <w:t>1</w:t>
      </w:r>
      <w:r w:rsidR="006B2646">
        <w:rPr>
          <w:noProof/>
        </w:rPr>
        <w:t>7</w:t>
      </w:r>
    </w:p>
    <w:p w14:paraId="4D683619" w14:textId="5BE53636" w:rsidR="00234323" w:rsidRDefault="00BA35E5">
      <w:pPr>
        <w:pStyle w:val="Innehll2"/>
        <w:rPr>
          <w:rFonts w:asciiTheme="minorHAnsi" w:eastAsiaTheme="minorEastAsia" w:hAnsiTheme="minorHAnsi" w:cstheme="minorBidi"/>
          <w:szCs w:val="22"/>
        </w:rPr>
      </w:pPr>
      <w:r>
        <w:t>Alternativa kommunikationssätt</w:t>
      </w:r>
      <w:r w:rsidR="001426C7">
        <w:t xml:space="preserve"> när kommunikationen sviktar</w:t>
      </w:r>
      <w:r w:rsidR="00234323">
        <w:tab/>
      </w:r>
      <w:r w:rsidR="000F00E7">
        <w:t>1</w:t>
      </w:r>
      <w:r w:rsidR="006B2646">
        <w:t>7</w:t>
      </w:r>
    </w:p>
    <w:p w14:paraId="31F03D37" w14:textId="36B4546B" w:rsidR="00234323" w:rsidRDefault="001426C7">
      <w:pPr>
        <w:pStyle w:val="Innehll3"/>
        <w:rPr>
          <w:rFonts w:asciiTheme="minorHAnsi" w:eastAsiaTheme="minorEastAsia" w:hAnsiTheme="minorHAnsi" w:cstheme="minorBidi"/>
          <w:noProof/>
          <w:szCs w:val="22"/>
          <w:lang w:eastAsia="sv-SE"/>
        </w:rPr>
      </w:pPr>
      <w:r>
        <w:rPr>
          <w:noProof/>
        </w:rPr>
        <w:t>Betydelsen av att ha kännedom om patiente</w:t>
      </w:r>
      <w:r w:rsidR="00C21560">
        <w:rPr>
          <w:noProof/>
        </w:rPr>
        <w:t>n</w:t>
      </w:r>
      <w:r w:rsidR="00234323">
        <w:rPr>
          <w:noProof/>
        </w:rPr>
        <w:tab/>
      </w:r>
      <w:r w:rsidR="000F00E7">
        <w:rPr>
          <w:noProof/>
        </w:rPr>
        <w:t>1</w:t>
      </w:r>
      <w:r w:rsidR="006B2646">
        <w:rPr>
          <w:noProof/>
        </w:rPr>
        <w:t>8</w:t>
      </w:r>
    </w:p>
    <w:p w14:paraId="6869428A" w14:textId="7FD1E587" w:rsidR="00234323" w:rsidRDefault="000F00E7">
      <w:pPr>
        <w:pStyle w:val="Innehll2"/>
        <w:rPr>
          <w:rFonts w:asciiTheme="minorHAnsi" w:eastAsiaTheme="minorEastAsia" w:hAnsiTheme="minorHAnsi" w:cstheme="minorBidi"/>
          <w:szCs w:val="22"/>
        </w:rPr>
      </w:pPr>
      <w:r>
        <w:t>Diskussion</w:t>
      </w:r>
      <w:r w:rsidR="00234323">
        <w:tab/>
      </w:r>
      <w:r w:rsidR="00F23801">
        <w:t>1</w:t>
      </w:r>
      <w:r w:rsidR="006B2646">
        <w:t>9</w:t>
      </w:r>
    </w:p>
    <w:p w14:paraId="292AA6FD" w14:textId="107B0DA3" w:rsidR="00234323" w:rsidRDefault="00F23801">
      <w:pPr>
        <w:pStyle w:val="Innehll3"/>
        <w:rPr>
          <w:rFonts w:asciiTheme="minorHAnsi" w:eastAsiaTheme="minorEastAsia" w:hAnsiTheme="minorHAnsi" w:cstheme="minorBidi"/>
          <w:noProof/>
          <w:szCs w:val="22"/>
          <w:lang w:eastAsia="sv-SE"/>
        </w:rPr>
      </w:pPr>
      <w:r>
        <w:rPr>
          <w:noProof/>
        </w:rPr>
        <w:t>Metoddiskussion</w:t>
      </w:r>
      <w:r w:rsidR="00234323">
        <w:rPr>
          <w:noProof/>
        </w:rPr>
        <w:tab/>
      </w:r>
      <w:r>
        <w:rPr>
          <w:noProof/>
        </w:rPr>
        <w:t>1</w:t>
      </w:r>
      <w:r w:rsidR="006B2646">
        <w:rPr>
          <w:noProof/>
        </w:rPr>
        <w:t>9</w:t>
      </w:r>
    </w:p>
    <w:p w14:paraId="6454FF3D" w14:textId="5B15FBA4" w:rsidR="00234323" w:rsidRDefault="00F23801">
      <w:pPr>
        <w:pStyle w:val="Innehll1"/>
        <w:rPr>
          <w:noProof/>
        </w:rPr>
      </w:pPr>
      <w:r>
        <w:rPr>
          <w:noProof/>
        </w:rPr>
        <w:t>Resultatdiskussion</w:t>
      </w:r>
      <w:r w:rsidR="00234323">
        <w:rPr>
          <w:noProof/>
        </w:rPr>
        <w:tab/>
      </w:r>
      <w:r>
        <w:rPr>
          <w:noProof/>
        </w:rPr>
        <w:t>2</w:t>
      </w:r>
      <w:r w:rsidR="00E77F9A">
        <w:rPr>
          <w:noProof/>
        </w:rPr>
        <w:t>2</w:t>
      </w:r>
    </w:p>
    <w:p w14:paraId="0C7F8380" w14:textId="122F252F" w:rsidR="00E77F9A" w:rsidRPr="00E77F9A" w:rsidRDefault="00E77F9A" w:rsidP="00E77F9A">
      <w:pPr>
        <w:pStyle w:val="Innehll1"/>
        <w:rPr>
          <w:noProof/>
        </w:rPr>
      </w:pPr>
      <w:r>
        <w:rPr>
          <w:noProof/>
        </w:rPr>
        <w:t>Konklusion och implikationer</w:t>
      </w:r>
      <w:r>
        <w:rPr>
          <w:noProof/>
        </w:rPr>
        <w:tab/>
        <w:t>25</w:t>
      </w:r>
    </w:p>
    <w:p w14:paraId="2BD0C45E" w14:textId="0F4A2C3C" w:rsidR="00234323" w:rsidRDefault="00234323">
      <w:pPr>
        <w:pStyle w:val="Innehll1"/>
        <w:rPr>
          <w:rFonts w:asciiTheme="minorHAnsi" w:eastAsiaTheme="minorEastAsia" w:hAnsiTheme="minorHAnsi" w:cstheme="minorBidi"/>
          <w:noProof/>
          <w:szCs w:val="22"/>
          <w:lang w:eastAsia="sv-SE"/>
        </w:rPr>
      </w:pPr>
      <w:r>
        <w:rPr>
          <w:noProof/>
        </w:rPr>
        <w:t>Referenser</w:t>
      </w:r>
      <w:r>
        <w:rPr>
          <w:noProof/>
        </w:rPr>
        <w:tab/>
      </w:r>
      <w:r w:rsidR="00F23801">
        <w:rPr>
          <w:noProof/>
        </w:rPr>
        <w:t>2</w:t>
      </w:r>
      <w:r w:rsidR="00E77F9A">
        <w:rPr>
          <w:noProof/>
        </w:rPr>
        <w:t>6</w:t>
      </w:r>
    </w:p>
    <w:p w14:paraId="030A11A2" w14:textId="32247573" w:rsidR="00234323" w:rsidRDefault="00234323">
      <w:pPr>
        <w:pStyle w:val="Innehll1"/>
        <w:rPr>
          <w:rFonts w:asciiTheme="minorHAnsi" w:eastAsiaTheme="minorEastAsia" w:hAnsiTheme="minorHAnsi" w:cstheme="minorBidi"/>
          <w:noProof/>
          <w:szCs w:val="22"/>
          <w:lang w:eastAsia="sv-SE"/>
        </w:rPr>
      </w:pPr>
      <w:r>
        <w:rPr>
          <w:noProof/>
        </w:rPr>
        <w:t>Bilaga 1 (2)</w:t>
      </w:r>
      <w:r>
        <w:rPr>
          <w:noProof/>
        </w:rPr>
        <w:tab/>
      </w:r>
      <w:r w:rsidR="00E77F9A">
        <w:rPr>
          <w:noProof/>
        </w:rPr>
        <w:t>34</w:t>
      </w:r>
    </w:p>
    <w:p w14:paraId="34533245" w14:textId="44EA3054" w:rsidR="00234323" w:rsidRDefault="00234323">
      <w:pPr>
        <w:pStyle w:val="Innehll1"/>
        <w:rPr>
          <w:rFonts w:asciiTheme="minorHAnsi" w:eastAsiaTheme="minorEastAsia" w:hAnsiTheme="minorHAnsi" w:cstheme="minorBidi"/>
          <w:noProof/>
          <w:szCs w:val="22"/>
          <w:lang w:eastAsia="sv-SE"/>
        </w:rPr>
      </w:pPr>
    </w:p>
    <w:p w14:paraId="76BC404E" w14:textId="2B8FB6F1" w:rsidR="003D792C" w:rsidRPr="00BC1B47" w:rsidRDefault="007051C4" w:rsidP="00083B8C">
      <w:pPr>
        <w:rPr>
          <w:color w:val="FF0000"/>
        </w:rPr>
      </w:pPr>
      <w:r w:rsidRPr="00E446FD">
        <w:fldChar w:fldCharType="end"/>
      </w:r>
    </w:p>
    <w:p w14:paraId="2EFBECDE" w14:textId="77777777" w:rsidR="00A91A16" w:rsidRDefault="00A91A16" w:rsidP="00083B8C"/>
    <w:p w14:paraId="11BAD64B" w14:textId="77777777" w:rsidR="00857AD2" w:rsidRDefault="00857AD2">
      <w:pPr>
        <w:spacing w:line="240" w:lineRule="auto"/>
      </w:pPr>
      <w:r>
        <w:br w:type="page"/>
      </w:r>
    </w:p>
    <w:p w14:paraId="47BBC653" w14:textId="65B6D28D" w:rsidR="008136A9" w:rsidRPr="008D2897" w:rsidRDefault="00857AD2" w:rsidP="003033E1">
      <w:pPr>
        <w:pStyle w:val="Rubrik1"/>
      </w:pPr>
      <w:bookmarkStart w:id="0" w:name="_Toc151264046"/>
      <w:bookmarkStart w:id="1" w:name="_Toc19101975"/>
      <w:r>
        <w:lastRenderedPageBreak/>
        <w:t>P</w:t>
      </w:r>
      <w:r w:rsidR="007454F4" w:rsidRPr="008D2897">
        <w:t>roblemområde</w:t>
      </w:r>
      <w:bookmarkEnd w:id="0"/>
      <w:r w:rsidR="00BF3176">
        <w:t xml:space="preserve"> </w:t>
      </w:r>
      <w:bookmarkEnd w:id="1"/>
    </w:p>
    <w:p w14:paraId="296E3794" w14:textId="679553A8" w:rsidR="000A1C9B" w:rsidRPr="004B5069" w:rsidRDefault="000A1C9B" w:rsidP="000A1C9B">
      <w:pPr>
        <w:pStyle w:val="Normalwebb"/>
        <w:spacing w:before="0" w:beforeAutospacing="0" w:after="0" w:afterAutospacing="0" w:line="360" w:lineRule="auto"/>
        <w:rPr>
          <w:color w:val="FF0000"/>
        </w:rPr>
      </w:pPr>
      <w:r w:rsidRPr="000A1C9B">
        <w:rPr>
          <w:color w:val="000000"/>
        </w:rPr>
        <w:t xml:space="preserve">Kommunikation ingår i all vård och behandling (Martin et al., 2012). </w:t>
      </w:r>
      <w:r w:rsidRPr="000A1C9B">
        <w:rPr>
          <w:color w:val="181817"/>
          <w:shd w:val="clear" w:color="auto" w:fill="FFFFFF"/>
        </w:rPr>
        <w:t xml:space="preserve">En välfungerande kommunikation mellan patient och sjukvårdspersonal är en förutsättning för att risken för </w:t>
      </w:r>
      <w:proofErr w:type="spellStart"/>
      <w:r w:rsidRPr="000A1C9B">
        <w:rPr>
          <w:color w:val="181817"/>
          <w:shd w:val="clear" w:color="auto" w:fill="FFFFFF"/>
        </w:rPr>
        <w:t>vårdskador</w:t>
      </w:r>
      <w:proofErr w:type="spellEnd"/>
      <w:r w:rsidRPr="000A1C9B">
        <w:rPr>
          <w:color w:val="181817"/>
          <w:shd w:val="clear" w:color="auto" w:fill="FFFFFF"/>
        </w:rPr>
        <w:t xml:space="preserve"> ska minskas (Socialstyrelsen, 2022). </w:t>
      </w:r>
      <w:r w:rsidRPr="000A1C9B">
        <w:rPr>
          <w:color w:val="000000"/>
        </w:rPr>
        <w:t xml:space="preserve">Bristande kommunikation </w:t>
      </w:r>
      <w:r w:rsidRPr="000A1C9B">
        <w:rPr>
          <w:color w:val="000000"/>
          <w:shd w:val="clear" w:color="auto" w:fill="FFFFFF"/>
        </w:rPr>
        <w:t xml:space="preserve">mellan patient och vårdpersonal kan leda till att följsamheten till behandlingar och undersökningar kan påverkas (Fossum, 2019) och kan även utgöra ett hot mot patientsäkerheten (Sharpe &amp; </w:t>
      </w:r>
      <w:proofErr w:type="spellStart"/>
      <w:r w:rsidRPr="000A1C9B">
        <w:rPr>
          <w:color w:val="000000"/>
          <w:shd w:val="clear" w:color="auto" w:fill="FFFFFF"/>
        </w:rPr>
        <w:t>Hemsley</w:t>
      </w:r>
      <w:proofErr w:type="spellEnd"/>
      <w:r w:rsidRPr="000A1C9B">
        <w:rPr>
          <w:color w:val="000000"/>
          <w:shd w:val="clear" w:color="auto" w:fill="FFFFFF"/>
        </w:rPr>
        <w:t xml:space="preserve">, 2016). Det framkommer i studier att </w:t>
      </w:r>
      <w:r w:rsidRPr="000A1C9B">
        <w:rPr>
          <w:color w:val="181817"/>
          <w:shd w:val="clear" w:color="auto" w:fill="FFFFFF"/>
        </w:rPr>
        <w:t xml:space="preserve">individer med </w:t>
      </w:r>
      <w:r w:rsidR="00CD061C">
        <w:rPr>
          <w:color w:val="181817"/>
          <w:shd w:val="clear" w:color="auto" w:fill="FFFFFF"/>
        </w:rPr>
        <w:t>intellektuell funktionsnedsättning</w:t>
      </w:r>
      <w:r w:rsidRPr="000A1C9B">
        <w:rPr>
          <w:color w:val="181817"/>
          <w:shd w:val="clear" w:color="auto" w:fill="FFFFFF"/>
        </w:rPr>
        <w:t xml:space="preserve"> har svårigheter i att ta emot och förstå information (</w:t>
      </w:r>
      <w:proofErr w:type="spellStart"/>
      <w:r w:rsidRPr="000A1C9B">
        <w:rPr>
          <w:color w:val="181817"/>
          <w:shd w:val="clear" w:color="auto" w:fill="FFFFFF"/>
        </w:rPr>
        <w:t>Ineland</w:t>
      </w:r>
      <w:proofErr w:type="spellEnd"/>
      <w:r w:rsidRPr="000A1C9B">
        <w:rPr>
          <w:color w:val="181817"/>
          <w:shd w:val="clear" w:color="auto" w:fill="FFFFFF"/>
        </w:rPr>
        <w:t xml:space="preserve"> et al., 2019; </w:t>
      </w:r>
      <w:r w:rsidRPr="000A1C9B">
        <w:rPr>
          <w:color w:val="000000"/>
        </w:rPr>
        <w:t>Charles, 2020</w:t>
      </w:r>
      <w:r w:rsidRPr="000A1C9B">
        <w:rPr>
          <w:color w:val="181817"/>
          <w:shd w:val="clear" w:color="auto" w:fill="FFFFFF"/>
        </w:rPr>
        <w:t xml:space="preserve">) och det kan resultera i missförstånd och blir en utmaning för hälso- och sjukvårdspersonal att ge vård till den här patientgruppen </w:t>
      </w:r>
      <w:r w:rsidRPr="000A1C9B">
        <w:rPr>
          <w:color w:val="000000"/>
        </w:rPr>
        <w:t xml:space="preserve">(Martin et al., 2012; </w:t>
      </w:r>
      <w:proofErr w:type="spellStart"/>
      <w:r w:rsidRPr="000A1C9B">
        <w:rPr>
          <w:color w:val="000000"/>
        </w:rPr>
        <w:t>Cairncross</w:t>
      </w:r>
      <w:proofErr w:type="spellEnd"/>
      <w:r w:rsidRPr="000A1C9B">
        <w:rPr>
          <w:color w:val="000000"/>
        </w:rPr>
        <w:t xml:space="preserve"> et al. 2016). För att minska risken för missförstånd</w:t>
      </w:r>
      <w:r w:rsidR="00AA4A2A">
        <w:rPr>
          <w:color w:val="000000"/>
        </w:rPr>
        <w:t xml:space="preserve"> och </w:t>
      </w:r>
      <w:proofErr w:type="spellStart"/>
      <w:r w:rsidR="00AA4A2A">
        <w:rPr>
          <w:color w:val="000000"/>
        </w:rPr>
        <w:t>vårdskador</w:t>
      </w:r>
      <w:proofErr w:type="spellEnd"/>
      <w:r w:rsidRPr="000A1C9B">
        <w:rPr>
          <w:color w:val="000000"/>
        </w:rPr>
        <w:t xml:space="preserve"> bör </w:t>
      </w:r>
      <w:r w:rsidR="005C6066">
        <w:rPr>
          <w:color w:val="000000"/>
        </w:rPr>
        <w:t>vårdpersonal</w:t>
      </w:r>
      <w:r w:rsidRPr="000A1C9B">
        <w:rPr>
          <w:color w:val="000000"/>
        </w:rPr>
        <w:t xml:space="preserve"> i samspelet med individer med IF ha kompetens i att bemöta individen utifrån deras förmågor och begränsningar (Martin et al., 2012). Studier visar att det kan det bli svårt för patienter med IF att få sina behov tillgodosedda på grund av den nedsatta kommunikationen till skillnad från individer utan IF som kan kommunicera och uttrycka sina behov (</w:t>
      </w:r>
      <w:proofErr w:type="spellStart"/>
      <w:r w:rsidRPr="000A1C9B">
        <w:rPr>
          <w:color w:val="000000"/>
        </w:rPr>
        <w:t>Menezes</w:t>
      </w:r>
      <w:proofErr w:type="spellEnd"/>
      <w:r w:rsidRPr="000A1C9B">
        <w:rPr>
          <w:color w:val="000000"/>
        </w:rPr>
        <w:t xml:space="preserve"> et al., 2021; Jacques et al., 2018).</w:t>
      </w:r>
      <w:r w:rsidR="004B5069">
        <w:rPr>
          <w:color w:val="FF0000"/>
        </w:rPr>
        <w:t xml:space="preserve">  </w:t>
      </w:r>
    </w:p>
    <w:p w14:paraId="0456F0C7" w14:textId="77777777" w:rsidR="000A1C9B" w:rsidRDefault="000A1C9B" w:rsidP="000A1C9B">
      <w:pPr>
        <w:rPr>
          <w:szCs w:val="24"/>
          <w:lang w:eastAsia="sv-SE"/>
        </w:rPr>
      </w:pPr>
    </w:p>
    <w:p w14:paraId="601A7766" w14:textId="6A102D46" w:rsidR="00F3483F" w:rsidRDefault="004A5A9F" w:rsidP="00867A70">
      <w:pPr>
        <w:rPr>
          <w:color w:val="000000"/>
          <w:szCs w:val="24"/>
          <w:shd w:val="clear" w:color="auto" w:fill="FFFFFF"/>
          <w:lang w:eastAsia="sv-SE"/>
        </w:rPr>
      </w:pPr>
      <w:r>
        <w:rPr>
          <w:szCs w:val="24"/>
          <w:lang w:eastAsia="sv-SE"/>
        </w:rPr>
        <w:t>Tidigare forskning</w:t>
      </w:r>
      <w:r w:rsidR="00DE5927">
        <w:rPr>
          <w:szCs w:val="24"/>
          <w:lang w:eastAsia="sv-SE"/>
        </w:rPr>
        <w:t xml:space="preserve"> visar att patienter med </w:t>
      </w:r>
      <w:r w:rsidR="007474CD">
        <w:rPr>
          <w:szCs w:val="24"/>
          <w:lang w:eastAsia="sv-SE"/>
        </w:rPr>
        <w:t xml:space="preserve">IF </w:t>
      </w:r>
      <w:r w:rsidR="000A1C9B" w:rsidRPr="000A1C9B">
        <w:rPr>
          <w:color w:val="000000"/>
          <w:szCs w:val="24"/>
          <w:shd w:val="clear" w:color="auto" w:fill="FFFFFF"/>
          <w:lang w:eastAsia="sv-SE"/>
        </w:rPr>
        <w:t>har större hälsobehov och</w:t>
      </w:r>
      <w:r w:rsidR="003A0031">
        <w:rPr>
          <w:color w:val="000000"/>
          <w:szCs w:val="24"/>
          <w:shd w:val="clear" w:color="auto" w:fill="FFFFFF"/>
          <w:lang w:eastAsia="sv-SE"/>
        </w:rPr>
        <w:t xml:space="preserve"> det</w:t>
      </w:r>
      <w:r w:rsidR="000A1C9B" w:rsidRPr="000A1C9B">
        <w:rPr>
          <w:color w:val="000000"/>
          <w:szCs w:val="24"/>
          <w:shd w:val="clear" w:color="auto" w:fill="FFFFFF"/>
          <w:lang w:eastAsia="sv-SE"/>
        </w:rPr>
        <w:t xml:space="preserve"> </w:t>
      </w:r>
      <w:r w:rsidR="00C24800">
        <w:rPr>
          <w:color w:val="000000"/>
          <w:szCs w:val="24"/>
          <w:shd w:val="clear" w:color="auto" w:fill="FFFFFF"/>
          <w:lang w:eastAsia="sv-SE"/>
        </w:rPr>
        <w:t>leder till att de ofta</w:t>
      </w:r>
      <w:r w:rsidR="0082019F">
        <w:rPr>
          <w:color w:val="000000"/>
          <w:szCs w:val="24"/>
          <w:shd w:val="clear" w:color="auto" w:fill="FFFFFF"/>
          <w:lang w:eastAsia="sv-SE"/>
        </w:rPr>
        <w:t xml:space="preserve">re </w:t>
      </w:r>
      <w:r w:rsidR="00C24800">
        <w:rPr>
          <w:color w:val="000000"/>
          <w:szCs w:val="24"/>
          <w:shd w:val="clear" w:color="auto" w:fill="FFFFFF"/>
          <w:lang w:eastAsia="sv-SE"/>
        </w:rPr>
        <w:t>behöver söka</w:t>
      </w:r>
      <w:r w:rsidR="00F64629">
        <w:rPr>
          <w:color w:val="000000"/>
          <w:szCs w:val="24"/>
          <w:shd w:val="clear" w:color="auto" w:fill="FFFFFF"/>
          <w:lang w:eastAsia="sv-SE"/>
        </w:rPr>
        <w:t xml:space="preserve"> </w:t>
      </w:r>
      <w:r w:rsidR="00C24800">
        <w:rPr>
          <w:color w:val="000000"/>
          <w:szCs w:val="24"/>
          <w:shd w:val="clear" w:color="auto" w:fill="FFFFFF"/>
          <w:lang w:eastAsia="sv-SE"/>
        </w:rPr>
        <w:t>sj</w:t>
      </w:r>
      <w:r w:rsidR="00D83A93">
        <w:rPr>
          <w:color w:val="000000"/>
          <w:szCs w:val="24"/>
          <w:shd w:val="clear" w:color="auto" w:fill="FFFFFF"/>
          <w:lang w:eastAsia="sv-SE"/>
        </w:rPr>
        <w:t xml:space="preserve">ukvård </w:t>
      </w:r>
      <w:r w:rsidR="00C71F27">
        <w:rPr>
          <w:color w:val="000000"/>
          <w:szCs w:val="24"/>
          <w:shd w:val="clear" w:color="auto" w:fill="FFFFFF"/>
          <w:lang w:eastAsia="sv-SE"/>
        </w:rPr>
        <w:t>i jämförelse med p</w:t>
      </w:r>
      <w:r>
        <w:rPr>
          <w:color w:val="000000"/>
          <w:szCs w:val="24"/>
          <w:shd w:val="clear" w:color="auto" w:fill="FFFFFF"/>
          <w:lang w:eastAsia="sv-SE"/>
        </w:rPr>
        <w:t xml:space="preserve">atienter </w:t>
      </w:r>
      <w:r w:rsidR="00C71F27">
        <w:rPr>
          <w:color w:val="000000"/>
          <w:szCs w:val="24"/>
          <w:shd w:val="clear" w:color="auto" w:fill="FFFFFF"/>
          <w:lang w:eastAsia="sv-SE"/>
        </w:rPr>
        <w:t>utan diagnosen</w:t>
      </w:r>
      <w:r w:rsidR="002C5748">
        <w:rPr>
          <w:color w:val="000000"/>
          <w:szCs w:val="24"/>
          <w:shd w:val="clear" w:color="auto" w:fill="FFFFFF"/>
          <w:lang w:eastAsia="sv-SE"/>
        </w:rPr>
        <w:t xml:space="preserve"> </w:t>
      </w:r>
      <w:r w:rsidR="000A1C9B" w:rsidRPr="002C5748">
        <w:rPr>
          <w:color w:val="000000"/>
          <w:szCs w:val="24"/>
          <w:shd w:val="clear" w:color="auto" w:fill="FFFFFF"/>
          <w:lang w:eastAsia="sv-SE"/>
        </w:rPr>
        <w:t xml:space="preserve">(Lee &amp; </w:t>
      </w:r>
      <w:proofErr w:type="spellStart"/>
      <w:r w:rsidR="000A1C9B" w:rsidRPr="002C5748">
        <w:rPr>
          <w:color w:val="000000"/>
          <w:szCs w:val="24"/>
          <w:shd w:val="clear" w:color="auto" w:fill="FFFFFF"/>
          <w:lang w:eastAsia="sv-SE"/>
        </w:rPr>
        <w:t>Kiemle</w:t>
      </w:r>
      <w:proofErr w:type="spellEnd"/>
      <w:r w:rsidR="000A1C9B" w:rsidRPr="002C5748">
        <w:rPr>
          <w:color w:val="000000"/>
          <w:szCs w:val="24"/>
          <w:shd w:val="clear" w:color="auto" w:fill="FFFFFF"/>
          <w:lang w:eastAsia="sv-SE"/>
        </w:rPr>
        <w:t xml:space="preserve">, 2015; Read &amp; </w:t>
      </w:r>
      <w:proofErr w:type="spellStart"/>
      <w:r w:rsidR="000A1C9B" w:rsidRPr="002C5748">
        <w:rPr>
          <w:color w:val="000000"/>
          <w:szCs w:val="24"/>
          <w:shd w:val="clear" w:color="auto" w:fill="FFFFFF"/>
          <w:lang w:eastAsia="sv-SE"/>
        </w:rPr>
        <w:t>Rushton</w:t>
      </w:r>
      <w:proofErr w:type="spellEnd"/>
      <w:r w:rsidR="000A1C9B" w:rsidRPr="002C5748">
        <w:rPr>
          <w:color w:val="000000"/>
          <w:szCs w:val="24"/>
          <w:shd w:val="clear" w:color="auto" w:fill="FFFFFF"/>
          <w:lang w:eastAsia="sv-SE"/>
        </w:rPr>
        <w:t xml:space="preserve">, 2013; </w:t>
      </w:r>
      <w:proofErr w:type="spellStart"/>
      <w:r w:rsidR="000A1C9B" w:rsidRPr="002C5748">
        <w:rPr>
          <w:color w:val="000000"/>
          <w:szCs w:val="24"/>
          <w:shd w:val="clear" w:color="auto" w:fill="FFFFFF"/>
          <w:lang w:eastAsia="sv-SE"/>
        </w:rPr>
        <w:t>McCormick</w:t>
      </w:r>
      <w:proofErr w:type="spellEnd"/>
      <w:r w:rsidR="000A1C9B" w:rsidRPr="002C5748">
        <w:rPr>
          <w:color w:val="000000"/>
          <w:szCs w:val="24"/>
          <w:shd w:val="clear" w:color="auto" w:fill="FFFFFF"/>
          <w:lang w:eastAsia="sv-SE"/>
        </w:rPr>
        <w:t xml:space="preserve"> et al., 2021).</w:t>
      </w:r>
      <w:r w:rsidR="00784203" w:rsidRPr="002C5748">
        <w:rPr>
          <w:color w:val="000000"/>
          <w:szCs w:val="24"/>
          <w:shd w:val="clear" w:color="auto" w:fill="FFFFFF"/>
          <w:lang w:eastAsia="sv-SE"/>
        </w:rPr>
        <w:t xml:space="preserve"> </w:t>
      </w:r>
      <w:r w:rsidR="002C5748">
        <w:rPr>
          <w:color w:val="000000"/>
          <w:szCs w:val="24"/>
          <w:shd w:val="clear" w:color="auto" w:fill="FFFFFF"/>
          <w:lang w:eastAsia="sv-SE"/>
        </w:rPr>
        <w:t>Sjuksköterskor</w:t>
      </w:r>
      <w:r w:rsidR="000A1C9B" w:rsidRPr="000A1C9B">
        <w:rPr>
          <w:color w:val="000000"/>
          <w:szCs w:val="24"/>
          <w:shd w:val="clear" w:color="auto" w:fill="FFFFFF"/>
          <w:lang w:eastAsia="sv-SE"/>
        </w:rPr>
        <w:t xml:space="preserve"> möter patienter med IF i olika verksamheter och studier visar att det finns behov av utbildning och kunskap hos sjukvårdspersonal om patienter med IF (Charles, 2020; </w:t>
      </w:r>
      <w:proofErr w:type="spellStart"/>
      <w:r w:rsidR="000A1C9B" w:rsidRPr="000A1C9B">
        <w:rPr>
          <w:color w:val="000000"/>
          <w:szCs w:val="24"/>
          <w:shd w:val="clear" w:color="auto" w:fill="FFFFFF"/>
          <w:lang w:eastAsia="sv-SE"/>
        </w:rPr>
        <w:t>Cartlidge</w:t>
      </w:r>
      <w:proofErr w:type="spellEnd"/>
      <w:r w:rsidR="000A1C9B" w:rsidRPr="000A1C9B">
        <w:rPr>
          <w:color w:val="000000"/>
          <w:szCs w:val="24"/>
          <w:shd w:val="clear" w:color="auto" w:fill="FFFFFF"/>
          <w:lang w:eastAsia="sv-SE"/>
        </w:rPr>
        <w:t xml:space="preserve"> &amp; Read, 2010; Martin et al, 2012).</w:t>
      </w:r>
      <w:r w:rsidR="00784203">
        <w:rPr>
          <w:color w:val="000000"/>
          <w:szCs w:val="24"/>
          <w:shd w:val="clear" w:color="auto" w:fill="FFFFFF"/>
          <w:lang w:eastAsia="sv-SE"/>
        </w:rPr>
        <w:t xml:space="preserve"> </w:t>
      </w:r>
      <w:r w:rsidR="000A1C9B" w:rsidRPr="000A1C9B">
        <w:rPr>
          <w:color w:val="000000"/>
          <w:szCs w:val="24"/>
          <w:shd w:val="clear" w:color="auto" w:fill="FFFFFF"/>
          <w:lang w:eastAsia="sv-SE"/>
        </w:rPr>
        <w:t>D</w:t>
      </w:r>
      <w:r w:rsidR="005B2AC4">
        <w:rPr>
          <w:color w:val="000000"/>
          <w:szCs w:val="24"/>
          <w:shd w:val="clear" w:color="auto" w:fill="FFFFFF"/>
          <w:lang w:eastAsia="sv-SE"/>
        </w:rPr>
        <w:t>et är</w:t>
      </w:r>
      <w:r w:rsidR="00784203">
        <w:rPr>
          <w:color w:val="000000"/>
          <w:szCs w:val="24"/>
          <w:shd w:val="clear" w:color="auto" w:fill="FFFFFF"/>
          <w:lang w:eastAsia="sv-SE"/>
        </w:rPr>
        <w:t xml:space="preserve"> därav</w:t>
      </w:r>
      <w:r w:rsidR="005B2AC4">
        <w:rPr>
          <w:color w:val="000000"/>
          <w:szCs w:val="24"/>
          <w:shd w:val="clear" w:color="auto" w:fill="FFFFFF"/>
          <w:lang w:eastAsia="sv-SE"/>
        </w:rPr>
        <w:t xml:space="preserve"> av intresse </w:t>
      </w:r>
      <w:r w:rsidR="000A1C9B" w:rsidRPr="000A1C9B">
        <w:rPr>
          <w:color w:val="000000"/>
          <w:szCs w:val="24"/>
          <w:shd w:val="clear" w:color="auto" w:fill="FFFFFF"/>
          <w:lang w:eastAsia="sv-SE"/>
        </w:rPr>
        <w:t xml:space="preserve">att belysa </w:t>
      </w:r>
      <w:proofErr w:type="spellStart"/>
      <w:r w:rsidR="000A1C9B" w:rsidRPr="000A1C9B">
        <w:rPr>
          <w:color w:val="000000"/>
          <w:szCs w:val="24"/>
          <w:shd w:val="clear" w:color="auto" w:fill="FFFFFF"/>
          <w:lang w:eastAsia="sv-SE"/>
        </w:rPr>
        <w:t>distrikssköterskors</w:t>
      </w:r>
      <w:proofErr w:type="spellEnd"/>
      <w:r w:rsidR="005B2AC4">
        <w:rPr>
          <w:color w:val="000000"/>
          <w:szCs w:val="24"/>
          <w:shd w:val="clear" w:color="auto" w:fill="FFFFFF"/>
          <w:lang w:eastAsia="sv-SE"/>
        </w:rPr>
        <w:t>/sjuksköterskors</w:t>
      </w:r>
      <w:r w:rsidR="000A1C9B" w:rsidRPr="000A1C9B">
        <w:rPr>
          <w:color w:val="000000"/>
          <w:szCs w:val="24"/>
          <w:shd w:val="clear" w:color="auto" w:fill="FFFFFF"/>
          <w:lang w:eastAsia="sv-SE"/>
        </w:rPr>
        <w:t xml:space="preserve"> erfarenheter och upplevelser av att möta patienter med IF med nedsatt kommunikationsförmåga.</w:t>
      </w:r>
      <w:r w:rsidR="00273D11">
        <w:rPr>
          <w:color w:val="000000"/>
          <w:szCs w:val="24"/>
          <w:shd w:val="clear" w:color="auto" w:fill="FFFFFF"/>
          <w:lang w:eastAsia="sv-SE"/>
        </w:rPr>
        <w:t xml:space="preserve"> </w:t>
      </w:r>
      <w:bookmarkStart w:id="2" w:name="_Toc19101976"/>
      <w:bookmarkStart w:id="3" w:name="_Toc151264047"/>
    </w:p>
    <w:p w14:paraId="527B5375" w14:textId="77777777" w:rsidR="00996713" w:rsidRDefault="00996713" w:rsidP="00867A70">
      <w:pPr>
        <w:rPr>
          <w:color w:val="000000"/>
          <w:szCs w:val="24"/>
          <w:shd w:val="clear" w:color="auto" w:fill="FFFFFF"/>
          <w:lang w:eastAsia="sv-SE"/>
        </w:rPr>
      </w:pPr>
    </w:p>
    <w:p w14:paraId="3506F86A" w14:textId="77777777" w:rsidR="00996713" w:rsidRPr="00867A70" w:rsidRDefault="00996713" w:rsidP="00867A70">
      <w:pPr>
        <w:rPr>
          <w:szCs w:val="24"/>
          <w:lang w:eastAsia="sv-SE"/>
        </w:rPr>
      </w:pPr>
    </w:p>
    <w:p w14:paraId="61DA9CAF" w14:textId="3CA6A526" w:rsidR="007454F4" w:rsidRPr="00096037" w:rsidRDefault="007454F4" w:rsidP="004831EC">
      <w:pPr>
        <w:pStyle w:val="Rubrik1"/>
      </w:pPr>
      <w:r w:rsidRPr="00096037">
        <w:lastRenderedPageBreak/>
        <w:t>Bakgrund</w:t>
      </w:r>
      <w:r w:rsidR="00BF3176" w:rsidRPr="00096037">
        <w:t xml:space="preserve"> </w:t>
      </w:r>
      <w:bookmarkEnd w:id="2"/>
    </w:p>
    <w:p w14:paraId="466EAC90" w14:textId="77777777" w:rsidR="003533C8" w:rsidRPr="000A1C9B" w:rsidRDefault="003533C8" w:rsidP="003533C8">
      <w:pPr>
        <w:pStyle w:val="Rubrik2"/>
      </w:pPr>
      <w:bookmarkStart w:id="4" w:name="_Toc19101980"/>
      <w:bookmarkStart w:id="5" w:name="_Toc151264049"/>
      <w:bookmarkEnd w:id="3"/>
      <w:r w:rsidRPr="000A1C9B">
        <w:rPr>
          <w:color w:val="000000"/>
          <w:szCs w:val="28"/>
        </w:rPr>
        <w:t>Perspektiv och utgångspunkter</w:t>
      </w:r>
    </w:p>
    <w:p w14:paraId="2F8667F7" w14:textId="064E4D00" w:rsidR="000316C6" w:rsidRPr="008B661F" w:rsidRDefault="003533C8" w:rsidP="003533C8">
      <w:pPr>
        <w:pStyle w:val="Normalwebb"/>
        <w:spacing w:before="0" w:beforeAutospacing="0" w:after="0" w:afterAutospacing="0" w:line="360" w:lineRule="auto"/>
        <w:rPr>
          <w:color w:val="FF0000"/>
          <w:shd w:val="clear" w:color="auto" w:fill="FFFFFF"/>
        </w:rPr>
      </w:pPr>
      <w:proofErr w:type="spellStart"/>
      <w:r>
        <w:rPr>
          <w:color w:val="000000"/>
          <w:shd w:val="clear" w:color="auto" w:fill="FFFFFF"/>
        </w:rPr>
        <w:t>Virgina</w:t>
      </w:r>
      <w:proofErr w:type="spellEnd"/>
      <w:r>
        <w:rPr>
          <w:color w:val="000000"/>
          <w:shd w:val="clear" w:color="auto" w:fill="FFFFFF"/>
        </w:rPr>
        <w:t xml:space="preserve"> Hendersons omvårdnadsteori grundades runt 1950-talet och utgår från att sjuksköterskans främsta arbetsuppgift handlar om att hjälpa en individ, sjuk eller frisk, att genomföra åtgärder som främjar god hälsa och tillfrisknande. I Hendersons omvårdnadsteori beskrivs det att alla människor har grundläggande behov av samma karaktär men att varje individ har sina särskilda behov (Henderson, 1991). Omvårdnadsåtgärderna kan se olika ut och kräver därmed att distriktsköterskan utformar vården utifrån patientens behov, tillstånd, ålder, social ställning, fysisk och intellektuell kapacitet (Willman, 2022). Distriktssköterskans förmåga att bedöma en annan individs behov </w:t>
      </w:r>
      <w:r w:rsidR="003408A5">
        <w:rPr>
          <w:color w:val="000000"/>
          <w:shd w:val="clear" w:color="auto" w:fill="FFFFFF"/>
        </w:rPr>
        <w:t xml:space="preserve">kan vara </w:t>
      </w:r>
      <w:r w:rsidR="00F07DD0">
        <w:rPr>
          <w:color w:val="000000"/>
          <w:shd w:val="clear" w:color="auto" w:fill="FFFFFF"/>
        </w:rPr>
        <w:t>svårt</w:t>
      </w:r>
      <w:r>
        <w:rPr>
          <w:color w:val="000000"/>
          <w:shd w:val="clear" w:color="auto" w:fill="FFFFFF"/>
        </w:rPr>
        <w:t xml:space="preserve"> men vid mötet med patienter med IF är det mer påtagligt på grund av den nedsatta kommunikationsförmågan (</w:t>
      </w:r>
      <w:proofErr w:type="spellStart"/>
      <w:r>
        <w:rPr>
          <w:color w:val="000000"/>
          <w:shd w:val="clear" w:color="auto" w:fill="FFFFFF"/>
        </w:rPr>
        <w:t>Ineland</w:t>
      </w:r>
      <w:proofErr w:type="spellEnd"/>
      <w:r>
        <w:rPr>
          <w:color w:val="000000"/>
          <w:shd w:val="clear" w:color="auto" w:fill="FFFFFF"/>
        </w:rPr>
        <w:t xml:space="preserve"> et al., 2019). Enligt Henderson (1991) är </w:t>
      </w:r>
      <w:r w:rsidR="00FC59BB">
        <w:rPr>
          <w:color w:val="000000"/>
          <w:shd w:val="clear" w:color="auto" w:fill="FFFFFF"/>
        </w:rPr>
        <w:t>ett</w:t>
      </w:r>
      <w:r>
        <w:rPr>
          <w:color w:val="000000"/>
          <w:shd w:val="clear" w:color="auto" w:fill="FFFFFF"/>
        </w:rPr>
        <w:t xml:space="preserve"> grundläggande</w:t>
      </w:r>
      <w:r w:rsidR="00FC59BB">
        <w:rPr>
          <w:color w:val="000000"/>
          <w:shd w:val="clear" w:color="auto" w:fill="FFFFFF"/>
        </w:rPr>
        <w:t xml:space="preserve"> behov</w:t>
      </w:r>
      <w:r>
        <w:rPr>
          <w:color w:val="000000"/>
          <w:shd w:val="clear" w:color="auto" w:fill="FFFFFF"/>
        </w:rPr>
        <w:t xml:space="preserve"> att kunna kommunicera, ge uttryck för sina känslor, önskemål och rädslan. Hon beskriver att när behoven </w:t>
      </w:r>
      <w:r w:rsidR="00A2551A">
        <w:rPr>
          <w:color w:val="000000"/>
          <w:shd w:val="clear" w:color="auto" w:fill="FFFFFF"/>
        </w:rPr>
        <w:t>inte kan uttryckas</w:t>
      </w:r>
      <w:r>
        <w:rPr>
          <w:color w:val="000000"/>
          <w:shd w:val="clear" w:color="auto" w:fill="FFFFFF"/>
        </w:rPr>
        <w:t xml:space="preserve"> är det svårt att uppnå förståelse mellan individer. Det framkommer i studien McCarthy et al. (2013) att bristande kommunikation </w:t>
      </w:r>
      <w:r w:rsidR="003B1F23">
        <w:rPr>
          <w:color w:val="000000"/>
          <w:shd w:val="clear" w:color="auto" w:fill="FFFFFF"/>
        </w:rPr>
        <w:t>kan leda</w:t>
      </w:r>
      <w:r>
        <w:rPr>
          <w:color w:val="000000"/>
          <w:shd w:val="clear" w:color="auto" w:fill="FFFFFF"/>
        </w:rPr>
        <w:t xml:space="preserve"> till att patienten inte får full förståelse för sin hälsosituation och behandlingar. Det kan även resultera i att vårdkvalitén blir sämre för patienten. Henderson (1991) beskriver att i distriktssköterskans yrke är det viktigt kunna förstå vad patienten vill meddela med eller utan ordets hjälp </w:t>
      </w:r>
      <w:r w:rsidR="00E60613">
        <w:rPr>
          <w:color w:val="000000"/>
          <w:shd w:val="clear" w:color="auto" w:fill="FFFFFF"/>
        </w:rPr>
        <w:t xml:space="preserve">för att kunna </w:t>
      </w:r>
      <w:r w:rsidR="006553C5">
        <w:rPr>
          <w:color w:val="000000"/>
          <w:shd w:val="clear" w:color="auto" w:fill="FFFFFF"/>
        </w:rPr>
        <w:t>tillgodose patientens behov.</w:t>
      </w:r>
      <w:r w:rsidR="00601D57">
        <w:rPr>
          <w:color w:val="000000"/>
          <w:shd w:val="clear" w:color="auto" w:fill="FFFFFF"/>
        </w:rPr>
        <w:t xml:space="preserve"> Genom kontinuitet</w:t>
      </w:r>
      <w:r w:rsidR="004C7E35">
        <w:rPr>
          <w:color w:val="000000"/>
          <w:shd w:val="clear" w:color="auto" w:fill="FFFFFF"/>
        </w:rPr>
        <w:t xml:space="preserve"> kan distriktssköterskan lära känna patienten och </w:t>
      </w:r>
      <w:r w:rsidR="00EE48F2">
        <w:rPr>
          <w:color w:val="000000"/>
          <w:shd w:val="clear" w:color="auto" w:fill="FFFFFF"/>
        </w:rPr>
        <w:t>ge bättre vård</w:t>
      </w:r>
      <w:r w:rsidR="004C7E35">
        <w:rPr>
          <w:color w:val="000000"/>
          <w:shd w:val="clear" w:color="auto" w:fill="FFFFFF"/>
        </w:rPr>
        <w:t xml:space="preserve">. </w:t>
      </w:r>
      <w:r>
        <w:rPr>
          <w:color w:val="000000"/>
          <w:shd w:val="clear" w:color="auto" w:fill="FFFFFF"/>
        </w:rPr>
        <w:t xml:space="preserve">På så sätt kan distriktssköterskan sätta sig in i </w:t>
      </w:r>
      <w:r w:rsidR="00B83852">
        <w:rPr>
          <w:color w:val="000000"/>
          <w:shd w:val="clear" w:color="auto" w:fill="FFFFFF"/>
        </w:rPr>
        <w:t>patientens</w:t>
      </w:r>
      <w:r>
        <w:rPr>
          <w:color w:val="000000"/>
          <w:shd w:val="clear" w:color="auto" w:fill="FFFFFF"/>
        </w:rPr>
        <w:t xml:space="preserve"> situation och därmed även få ökad förståelse för patientens behov. Enligt Martin et al., (2012) har det visat sig att god omvårdnad ökar i arbetet med patienter med IF när vårdpersonal hade kunskap och bra kännedom om patienten.</w:t>
      </w:r>
      <w:r w:rsidR="008B661F">
        <w:rPr>
          <w:color w:val="FF0000"/>
          <w:shd w:val="clear" w:color="auto" w:fill="FFFFFF"/>
        </w:rPr>
        <w:t xml:space="preserve"> </w:t>
      </w:r>
    </w:p>
    <w:p w14:paraId="7FFBB659" w14:textId="5A775861" w:rsidR="000A1C9B" w:rsidRPr="000A1C9B" w:rsidRDefault="000A1C9B" w:rsidP="000A1C9B">
      <w:pPr>
        <w:pStyle w:val="Rubrik2"/>
        <w:rPr>
          <w:sz w:val="36"/>
          <w:lang w:eastAsia="sv-SE"/>
        </w:rPr>
      </w:pPr>
      <w:r w:rsidRPr="000A1C9B">
        <w:rPr>
          <w:color w:val="000000"/>
          <w:szCs w:val="28"/>
        </w:rPr>
        <w:t>Intellektuell funktionsnedsättning</w:t>
      </w:r>
    </w:p>
    <w:p w14:paraId="768F713D" w14:textId="4C02C0FD" w:rsidR="000A1C9B" w:rsidRDefault="000A1C9B" w:rsidP="000A1C9B">
      <w:pPr>
        <w:pStyle w:val="Normalwebb"/>
        <w:spacing w:before="0" w:beforeAutospacing="0" w:after="0" w:afterAutospacing="0" w:line="360" w:lineRule="auto"/>
      </w:pPr>
      <w:r>
        <w:rPr>
          <w:color w:val="000000"/>
        </w:rPr>
        <w:t xml:space="preserve">Intellektuell funktionsnedsättning (IF) är en utvecklingsneurologisk funktionsnedsättning som kännetecknas med tre funktioner: brister i kognition, nedsatt adaptiv förmåga och debut under utvecklingsperioden </w:t>
      </w:r>
      <w:r w:rsidR="00B44769">
        <w:rPr>
          <w:color w:val="000000"/>
        </w:rPr>
        <w:t xml:space="preserve">under barnaåren </w:t>
      </w:r>
      <w:r>
        <w:rPr>
          <w:color w:val="000000"/>
        </w:rPr>
        <w:t>(</w:t>
      </w:r>
      <w:proofErr w:type="spellStart"/>
      <w:r>
        <w:rPr>
          <w:color w:val="000000"/>
        </w:rPr>
        <w:t>Marrus</w:t>
      </w:r>
      <w:proofErr w:type="spellEnd"/>
      <w:r>
        <w:rPr>
          <w:color w:val="000000"/>
        </w:rPr>
        <w:t xml:space="preserve"> &amp; Hall, 2017). Socialstyrelsen (2015) beskriver att orsaken till IF kan vara ärftlig, bero på kromosomförändring, sjukdom eller skada i hjärnan</w:t>
      </w:r>
      <w:r w:rsidR="008A590D">
        <w:rPr>
          <w:color w:val="000000"/>
        </w:rPr>
        <w:t>.</w:t>
      </w:r>
      <w:r>
        <w:rPr>
          <w:color w:val="000000"/>
        </w:rPr>
        <w:t xml:space="preserve"> </w:t>
      </w:r>
      <w:r w:rsidR="008A590D">
        <w:rPr>
          <w:color w:val="000000"/>
        </w:rPr>
        <w:t>D</w:t>
      </w:r>
      <w:r>
        <w:rPr>
          <w:color w:val="000000"/>
        </w:rPr>
        <w:t xml:space="preserve">en kognitiva förmågan hos individer med IF ligger på intelligenskvot (IQ) under 70 medan större delen av befolkningen ligger på IQ mellan </w:t>
      </w:r>
      <w:proofErr w:type="gramStart"/>
      <w:r>
        <w:rPr>
          <w:color w:val="000000"/>
        </w:rPr>
        <w:t>85-115</w:t>
      </w:r>
      <w:proofErr w:type="gramEnd"/>
      <w:r>
        <w:rPr>
          <w:color w:val="000000"/>
        </w:rPr>
        <w:t xml:space="preserve">. I utvecklingsperioden hos </w:t>
      </w:r>
      <w:r>
        <w:rPr>
          <w:color w:val="000000"/>
        </w:rPr>
        <w:lastRenderedPageBreak/>
        <w:t xml:space="preserve">barn </w:t>
      </w:r>
      <w:r w:rsidR="004736AD">
        <w:rPr>
          <w:color w:val="000000"/>
        </w:rPr>
        <w:t>med IF</w:t>
      </w:r>
      <w:r w:rsidR="00A925C6">
        <w:rPr>
          <w:color w:val="000000"/>
        </w:rPr>
        <w:t xml:space="preserve"> </w:t>
      </w:r>
      <w:r>
        <w:rPr>
          <w:color w:val="000000"/>
        </w:rPr>
        <w:t xml:space="preserve">ser föräldrarna kognitiva förseningar främst i språk och adaptiv funktion. De två egenskaperna är utmärkande drag för individer med IF. Barn kan diagnostiseras med större säkerhet vid 5 års åldern till skillnad från barn under 5 års åldern då </w:t>
      </w:r>
      <w:proofErr w:type="gramStart"/>
      <w:r>
        <w:rPr>
          <w:color w:val="000000"/>
        </w:rPr>
        <w:t>de kognitiva förmåg</w:t>
      </w:r>
      <w:r w:rsidR="00E12882">
        <w:rPr>
          <w:color w:val="000000"/>
        </w:rPr>
        <w:t>an</w:t>
      </w:r>
      <w:proofErr w:type="gramEnd"/>
      <w:r w:rsidR="00E12882">
        <w:rPr>
          <w:color w:val="000000"/>
        </w:rPr>
        <w:t xml:space="preserve"> inte är stabil</w:t>
      </w:r>
      <w:r w:rsidR="003E629E">
        <w:rPr>
          <w:color w:val="000000"/>
        </w:rPr>
        <w:t xml:space="preserve"> än</w:t>
      </w:r>
      <w:r>
        <w:rPr>
          <w:color w:val="000000"/>
        </w:rPr>
        <w:t xml:space="preserve">. Barn med mindre allvarlig IF </w:t>
      </w:r>
      <w:r w:rsidR="00E41336">
        <w:rPr>
          <w:color w:val="000000"/>
        </w:rPr>
        <w:t>bör</w:t>
      </w:r>
      <w:r>
        <w:rPr>
          <w:color w:val="000000"/>
        </w:rPr>
        <w:t xml:space="preserve"> inte diagnostiseras förrän i skolåldern, då svagheter i kognitionen uppmärksammas genom hur barnet hanterar de akademiska kraven (</w:t>
      </w:r>
      <w:proofErr w:type="spellStart"/>
      <w:r>
        <w:rPr>
          <w:color w:val="000000"/>
        </w:rPr>
        <w:t>Marrus</w:t>
      </w:r>
      <w:proofErr w:type="spellEnd"/>
      <w:r>
        <w:rPr>
          <w:color w:val="000000"/>
        </w:rPr>
        <w:t xml:space="preserve"> &amp; Hall, 2017).</w:t>
      </w:r>
    </w:p>
    <w:p w14:paraId="77F81A22" w14:textId="77777777" w:rsidR="000A1C9B" w:rsidRDefault="000A1C9B" w:rsidP="000A1C9B"/>
    <w:p w14:paraId="040F76A0" w14:textId="31A56ADF" w:rsidR="000A1C9B" w:rsidRPr="00C51576" w:rsidRDefault="00BB1426" w:rsidP="000A1C9B">
      <w:pPr>
        <w:pStyle w:val="Normalwebb"/>
        <w:spacing w:before="0" w:beforeAutospacing="0" w:after="0" w:afterAutospacing="0" w:line="360" w:lineRule="auto"/>
        <w:rPr>
          <w:color w:val="FF0000"/>
        </w:rPr>
      </w:pPr>
      <w:r>
        <w:rPr>
          <w:color w:val="000000"/>
        </w:rPr>
        <w:t>Lindrig, medelsvår, svår</w:t>
      </w:r>
      <w:r w:rsidR="00635A26">
        <w:rPr>
          <w:color w:val="000000"/>
        </w:rPr>
        <w:t xml:space="preserve"> och mycket svår</w:t>
      </w:r>
      <w:r w:rsidR="000A1C9B">
        <w:rPr>
          <w:color w:val="000000"/>
        </w:rPr>
        <w:t xml:space="preserve"> IF bedöms utifrån nivå av adaptiv funktion. Den adaptiva funktionen består av tre områden: </w:t>
      </w:r>
      <w:r w:rsidR="000A1C9B">
        <w:rPr>
          <w:i/>
          <w:iCs/>
          <w:color w:val="000000"/>
        </w:rPr>
        <w:t xml:space="preserve">det konceptuella </w:t>
      </w:r>
      <w:r w:rsidR="000A1C9B">
        <w:rPr>
          <w:color w:val="000000"/>
        </w:rPr>
        <w:t xml:space="preserve">som innefattar språk, kunskap och minne. </w:t>
      </w:r>
      <w:r w:rsidR="000A1C9B">
        <w:rPr>
          <w:i/>
          <w:iCs/>
          <w:color w:val="000000"/>
        </w:rPr>
        <w:t xml:space="preserve">Det sociala </w:t>
      </w:r>
      <w:r w:rsidR="000A1C9B">
        <w:rPr>
          <w:color w:val="000000"/>
        </w:rPr>
        <w:t xml:space="preserve">som innefattar empati, socialt omdöme och regelföljande förmåga samt </w:t>
      </w:r>
      <w:r w:rsidR="000A1C9B">
        <w:rPr>
          <w:i/>
          <w:iCs/>
          <w:color w:val="000000"/>
        </w:rPr>
        <w:t xml:space="preserve">det praktiska </w:t>
      </w:r>
      <w:r w:rsidR="000A1C9B">
        <w:rPr>
          <w:color w:val="000000"/>
        </w:rPr>
        <w:t xml:space="preserve">som innefattar egenvård, organisation och dagliga färdigheter. De olika resultaten varierar beroende på svårighetsgrad. Individer med </w:t>
      </w:r>
      <w:r w:rsidR="00385687">
        <w:rPr>
          <w:color w:val="000000"/>
        </w:rPr>
        <w:t>lindrig</w:t>
      </w:r>
      <w:r w:rsidR="000A1C9B">
        <w:rPr>
          <w:color w:val="000000"/>
        </w:rPr>
        <w:t xml:space="preserve"> IF </w:t>
      </w:r>
      <w:r w:rsidR="001216F1">
        <w:rPr>
          <w:color w:val="000000"/>
        </w:rPr>
        <w:t>är</w:t>
      </w:r>
      <w:r w:rsidR="002B6EFD">
        <w:rPr>
          <w:color w:val="000000"/>
        </w:rPr>
        <w:t xml:space="preserve"> mer</w:t>
      </w:r>
      <w:r w:rsidR="000A1C9B">
        <w:rPr>
          <w:color w:val="000000"/>
        </w:rPr>
        <w:t xml:space="preserve"> självständig</w:t>
      </w:r>
      <w:r w:rsidR="001216F1">
        <w:rPr>
          <w:color w:val="000000"/>
        </w:rPr>
        <w:t xml:space="preserve">a </w:t>
      </w:r>
      <w:r w:rsidR="002B6EFD">
        <w:rPr>
          <w:color w:val="000000"/>
        </w:rPr>
        <w:t>och kan</w:t>
      </w:r>
      <w:r w:rsidR="000A1C9B">
        <w:rPr>
          <w:color w:val="000000"/>
        </w:rPr>
        <w:t xml:space="preserve"> till exempel</w:t>
      </w:r>
      <w:r w:rsidR="002B6EFD">
        <w:rPr>
          <w:color w:val="000000"/>
        </w:rPr>
        <w:t xml:space="preserve"> ha </w:t>
      </w:r>
      <w:r w:rsidR="000A1C9B">
        <w:rPr>
          <w:color w:val="000000"/>
        </w:rPr>
        <w:t>ett arbete</w:t>
      </w:r>
      <w:r w:rsidR="00385687">
        <w:rPr>
          <w:color w:val="000000"/>
        </w:rPr>
        <w:t>.</w:t>
      </w:r>
      <w:r w:rsidR="000A1C9B">
        <w:rPr>
          <w:color w:val="000000"/>
        </w:rPr>
        <w:t xml:space="preserve"> </w:t>
      </w:r>
      <w:r w:rsidR="004319A5">
        <w:rPr>
          <w:color w:val="000000"/>
        </w:rPr>
        <w:t>I</w:t>
      </w:r>
      <w:r w:rsidR="000A1C9B">
        <w:rPr>
          <w:color w:val="000000"/>
        </w:rPr>
        <w:t xml:space="preserve">ndivider med </w:t>
      </w:r>
      <w:r w:rsidR="004319A5">
        <w:rPr>
          <w:color w:val="000000"/>
        </w:rPr>
        <w:t>mycket svår</w:t>
      </w:r>
      <w:r w:rsidR="000A1C9B">
        <w:rPr>
          <w:color w:val="000000"/>
        </w:rPr>
        <w:t xml:space="preserve"> IF är i behov av långsiktigt samhällsstöd för bostad, yrkesmässiga och fritidsaktiviteter (</w:t>
      </w:r>
      <w:proofErr w:type="spellStart"/>
      <w:r w:rsidR="000A1C9B">
        <w:rPr>
          <w:color w:val="000000"/>
        </w:rPr>
        <w:t>Marrus</w:t>
      </w:r>
      <w:proofErr w:type="spellEnd"/>
      <w:r w:rsidR="000A1C9B">
        <w:rPr>
          <w:color w:val="000000"/>
        </w:rPr>
        <w:t xml:space="preserve"> &amp; Hall., 2017; </w:t>
      </w:r>
      <w:proofErr w:type="spellStart"/>
      <w:r w:rsidR="000A1C9B">
        <w:rPr>
          <w:color w:val="000000"/>
        </w:rPr>
        <w:t>Vasudevan</w:t>
      </w:r>
      <w:proofErr w:type="spellEnd"/>
      <w:r w:rsidR="000A1C9B">
        <w:rPr>
          <w:color w:val="000000"/>
        </w:rPr>
        <w:t xml:space="preserve"> &amp; </w:t>
      </w:r>
      <w:proofErr w:type="spellStart"/>
      <w:r w:rsidR="000A1C9B">
        <w:rPr>
          <w:color w:val="000000"/>
        </w:rPr>
        <w:t>Suri</w:t>
      </w:r>
      <w:proofErr w:type="spellEnd"/>
      <w:r w:rsidR="000A1C9B">
        <w:rPr>
          <w:color w:val="000000"/>
        </w:rPr>
        <w:t>, 2017).</w:t>
      </w:r>
      <w:r w:rsidR="00C51576">
        <w:rPr>
          <w:color w:val="000000"/>
        </w:rPr>
        <w:t xml:space="preserve"> </w:t>
      </w:r>
    </w:p>
    <w:p w14:paraId="6ABEF453" w14:textId="77777777" w:rsidR="000A1C9B" w:rsidRPr="000A1C9B" w:rsidRDefault="000A1C9B" w:rsidP="000A1C9B">
      <w:pPr>
        <w:pStyle w:val="Rubrik2"/>
      </w:pPr>
      <w:r w:rsidRPr="000A1C9B">
        <w:rPr>
          <w:color w:val="000000"/>
          <w:szCs w:val="28"/>
        </w:rPr>
        <w:t>Kommunikation</w:t>
      </w:r>
    </w:p>
    <w:p w14:paraId="37DB73E6" w14:textId="022486A3" w:rsidR="00AF1DB1" w:rsidRDefault="000A1C9B" w:rsidP="000A1C9B">
      <w:pPr>
        <w:pStyle w:val="Normalwebb"/>
        <w:spacing w:before="0" w:beforeAutospacing="0" w:after="0" w:afterAutospacing="0" w:line="360" w:lineRule="auto"/>
      </w:pPr>
      <w:r>
        <w:rPr>
          <w:color w:val="000000"/>
        </w:rPr>
        <w:t xml:space="preserve">Ordet kommunikation kommer ursprungligen från det latinska ordet </w:t>
      </w:r>
      <w:proofErr w:type="spellStart"/>
      <w:r>
        <w:rPr>
          <w:color w:val="000000"/>
        </w:rPr>
        <w:t>communicare</w:t>
      </w:r>
      <w:proofErr w:type="spellEnd"/>
      <w:r>
        <w:rPr>
          <w:color w:val="000000"/>
        </w:rPr>
        <w:t xml:space="preserve"> och betyder att göra gemensamt och göra någon annan delaktig (Magnusson, 2014). </w:t>
      </w:r>
      <w:r w:rsidR="00D604DE">
        <w:rPr>
          <w:color w:val="000000"/>
        </w:rPr>
        <w:t xml:space="preserve">Kommunikation är ett av de viktigaste verktygen för att uppnå en trygg och säker vård (Socialstyrelsen, 2022). </w:t>
      </w:r>
      <w:r>
        <w:rPr>
          <w:color w:val="000000"/>
        </w:rPr>
        <w:t>Kommunikation omfattar all verbal och icke-verbal inmatning som används för att kunna överföra information mellan individer. Verbal kommunikation innebär att informationen överförs via tal medan icke-verbal kommunikation innebär att informationen överförs med icke språkliga medel såsom miner, gester och kroppsspråk (</w:t>
      </w:r>
      <w:proofErr w:type="spellStart"/>
      <w:r w:rsidR="00836259">
        <w:rPr>
          <w:color w:val="000000"/>
        </w:rPr>
        <w:t>Marrus</w:t>
      </w:r>
      <w:proofErr w:type="spellEnd"/>
      <w:r w:rsidR="00836259">
        <w:rPr>
          <w:color w:val="000000"/>
        </w:rPr>
        <w:t xml:space="preserve"> &amp; Hall</w:t>
      </w:r>
      <w:r>
        <w:rPr>
          <w:color w:val="000000"/>
        </w:rPr>
        <w:t>, 201</w:t>
      </w:r>
      <w:r w:rsidR="00836259">
        <w:rPr>
          <w:color w:val="000000"/>
        </w:rPr>
        <w:t>7</w:t>
      </w:r>
      <w:r>
        <w:rPr>
          <w:color w:val="000000"/>
        </w:rPr>
        <w:t xml:space="preserve">). Kommunikationsförmåga är avgörande för inlärning, ge uttryck för känslor och </w:t>
      </w:r>
      <w:proofErr w:type="spellStart"/>
      <w:r>
        <w:rPr>
          <w:color w:val="000000"/>
        </w:rPr>
        <w:t>ideer</w:t>
      </w:r>
      <w:proofErr w:type="spellEnd"/>
      <w:r>
        <w:rPr>
          <w:color w:val="000000"/>
        </w:rPr>
        <w:t>, bilda relationer, arbeta och delta i sociala sammanhang (Smith et al., 2020). En god kommunikation kräver samordning mellan motoriska, sociala, kognitiva och språkliga färdigheter. En omfattande fördröjning inom ett av dessa områden leder till att utvecklingen av kommunikationen påverkas (</w:t>
      </w:r>
      <w:proofErr w:type="spellStart"/>
      <w:r>
        <w:rPr>
          <w:color w:val="000000"/>
        </w:rPr>
        <w:t>Shalev</w:t>
      </w:r>
      <w:proofErr w:type="spellEnd"/>
      <w:r>
        <w:rPr>
          <w:color w:val="000000"/>
        </w:rPr>
        <w:t xml:space="preserve"> </w:t>
      </w:r>
      <w:r w:rsidR="00537774">
        <w:rPr>
          <w:color w:val="000000"/>
        </w:rPr>
        <w:t xml:space="preserve">&amp; </w:t>
      </w:r>
      <w:proofErr w:type="spellStart"/>
      <w:r w:rsidR="008537A7">
        <w:rPr>
          <w:color w:val="000000"/>
        </w:rPr>
        <w:t>Hetzroni</w:t>
      </w:r>
      <w:proofErr w:type="spellEnd"/>
      <w:r w:rsidR="008537A7">
        <w:rPr>
          <w:color w:val="000000"/>
        </w:rPr>
        <w:t>,</w:t>
      </w:r>
      <w:r>
        <w:rPr>
          <w:color w:val="000000"/>
        </w:rPr>
        <w:t xml:space="preserve"> 2020). </w:t>
      </w:r>
    </w:p>
    <w:p w14:paraId="2D993EF5" w14:textId="77777777" w:rsidR="004C44DD" w:rsidRPr="004C44DD" w:rsidRDefault="004C44DD" w:rsidP="000A1C9B">
      <w:pPr>
        <w:pStyle w:val="Normalwebb"/>
        <w:spacing w:before="0" w:beforeAutospacing="0" w:after="0" w:afterAutospacing="0" w:line="360" w:lineRule="auto"/>
      </w:pPr>
    </w:p>
    <w:p w14:paraId="3A8789EF" w14:textId="1FDAA007" w:rsidR="000A1C9B" w:rsidRDefault="000A1C9B" w:rsidP="00856930">
      <w:pPr>
        <w:pStyle w:val="Normalwebb"/>
        <w:spacing w:before="0" w:beforeAutospacing="0" w:after="0" w:afterAutospacing="0" w:line="360" w:lineRule="auto"/>
        <w:rPr>
          <w:color w:val="000000"/>
        </w:rPr>
      </w:pPr>
      <w:r>
        <w:rPr>
          <w:color w:val="000000"/>
        </w:rPr>
        <w:t>Brister i kommunikationen leder till att budskap hindras till att nå fram vilket kan innebära att det finns risk för missuppfattningar</w:t>
      </w:r>
      <w:r w:rsidR="00823E7D">
        <w:rPr>
          <w:color w:val="000000"/>
        </w:rPr>
        <w:t xml:space="preserve"> </w:t>
      </w:r>
      <w:r w:rsidR="0027015B">
        <w:rPr>
          <w:color w:val="000000"/>
        </w:rPr>
        <w:t xml:space="preserve">som kan leda till </w:t>
      </w:r>
      <w:r w:rsidR="00F75A6A">
        <w:rPr>
          <w:color w:val="000000"/>
        </w:rPr>
        <w:t xml:space="preserve">att patienten inte får den vård </w:t>
      </w:r>
      <w:r w:rsidR="00856930">
        <w:rPr>
          <w:color w:val="000000"/>
        </w:rPr>
        <w:t>som behövs</w:t>
      </w:r>
      <w:r>
        <w:rPr>
          <w:color w:val="000000"/>
          <w:shd w:val="clear" w:color="auto" w:fill="FFFFFF"/>
        </w:rPr>
        <w:t xml:space="preserve"> (Fossum, 2019). Kommunikationen sker på ett säkert sätt när patienten och </w:t>
      </w:r>
      <w:r>
        <w:rPr>
          <w:color w:val="000000"/>
          <w:shd w:val="clear" w:color="auto" w:fill="FFFFFF"/>
        </w:rPr>
        <w:lastRenderedPageBreak/>
        <w:t xml:space="preserve">vårdpersonal förstår varandra (Magnusson, 2014). </w:t>
      </w:r>
      <w:r>
        <w:rPr>
          <w:color w:val="000000"/>
        </w:rPr>
        <w:t xml:space="preserve">Då patienter med IF har kommunikationssvårigheter behöver </w:t>
      </w:r>
      <w:r w:rsidR="001A27D0">
        <w:rPr>
          <w:color w:val="000000"/>
        </w:rPr>
        <w:t>distriktssköterskan</w:t>
      </w:r>
      <w:r>
        <w:rPr>
          <w:color w:val="000000"/>
        </w:rPr>
        <w:t xml:space="preserve"> använda sig av patientens anhöriga och vårdpersonal som stöd för att tolka patientens behov (Smith et al., 2020; Appelgren, 2018). I studien Martin et al. (2010) uppgav </w:t>
      </w:r>
      <w:proofErr w:type="spellStart"/>
      <w:r w:rsidR="001A27D0">
        <w:rPr>
          <w:color w:val="000000"/>
        </w:rPr>
        <w:t>distrikssköterskor</w:t>
      </w:r>
      <w:proofErr w:type="spellEnd"/>
      <w:r>
        <w:rPr>
          <w:color w:val="000000"/>
        </w:rPr>
        <w:t xml:space="preserve"> att det fanns svårigheter vid informationsöverföring med patienter med IF då de inte var säkra på om patienten hade förstått informationen de fått. </w:t>
      </w:r>
      <w:r w:rsidR="008B3B8A">
        <w:rPr>
          <w:color w:val="000000"/>
        </w:rPr>
        <w:t xml:space="preserve">Distriktssköterskor </w:t>
      </w:r>
      <w:r w:rsidR="00346B98">
        <w:rPr>
          <w:color w:val="000000"/>
        </w:rPr>
        <w:t>diskuterade med v</w:t>
      </w:r>
      <w:r>
        <w:rPr>
          <w:color w:val="000000"/>
        </w:rPr>
        <w:t>årdpersonalen</w:t>
      </w:r>
      <w:r w:rsidR="00251753">
        <w:rPr>
          <w:color w:val="000000"/>
        </w:rPr>
        <w:t xml:space="preserve"> </w:t>
      </w:r>
      <w:r w:rsidR="00346B98">
        <w:rPr>
          <w:color w:val="000000"/>
        </w:rPr>
        <w:t>för att</w:t>
      </w:r>
      <w:r>
        <w:rPr>
          <w:color w:val="000000"/>
        </w:rPr>
        <w:t xml:space="preserve"> jämför</w:t>
      </w:r>
      <w:r w:rsidR="00346B98">
        <w:rPr>
          <w:color w:val="000000"/>
        </w:rPr>
        <w:t>a</w:t>
      </w:r>
      <w:r>
        <w:rPr>
          <w:color w:val="000000"/>
        </w:rPr>
        <w:t xml:space="preserve"> tolkningar med varandra för att se till att patienten förstå</w:t>
      </w:r>
      <w:r w:rsidR="00AF7B17">
        <w:rPr>
          <w:color w:val="000000"/>
        </w:rPr>
        <w:t>tt</w:t>
      </w:r>
      <w:r>
        <w:rPr>
          <w:color w:val="000000"/>
        </w:rPr>
        <w:t xml:space="preserve"> informationen rätt och för att säkerhetsställa noggrannhet. Misstolkningar visade sig resultera i frustration hos patienten och således påverkade även livskvalitén (Martin et al., 2012). I studierna Martin et al, (2012); </w:t>
      </w:r>
      <w:proofErr w:type="spellStart"/>
      <w:r>
        <w:rPr>
          <w:color w:val="000000"/>
        </w:rPr>
        <w:t>Cartlidge</w:t>
      </w:r>
      <w:proofErr w:type="spellEnd"/>
      <w:r>
        <w:rPr>
          <w:color w:val="000000"/>
        </w:rPr>
        <w:t xml:space="preserve"> </w:t>
      </w:r>
      <w:r w:rsidR="002F10B3">
        <w:rPr>
          <w:color w:val="000000"/>
        </w:rPr>
        <w:t>och</w:t>
      </w:r>
      <w:r>
        <w:rPr>
          <w:color w:val="000000"/>
        </w:rPr>
        <w:t xml:space="preserve"> Read, (2010) beskrivs det att vid mötet med patienter med kommunikationshinder behöver vårdpersonal mer kunskap, utbildning, erfarenhet och bra kännedom om patienten för att trygg och säker vård ska utövas.</w:t>
      </w:r>
    </w:p>
    <w:p w14:paraId="1B06E2EB" w14:textId="24D7E060" w:rsidR="005A1A4F" w:rsidRPr="003C5724" w:rsidRDefault="005A1A4F" w:rsidP="005A1A4F">
      <w:pPr>
        <w:pStyle w:val="Rubrik2"/>
      </w:pPr>
      <w:r w:rsidRPr="003C5724">
        <w:rPr>
          <w:szCs w:val="28"/>
        </w:rPr>
        <w:t>Distriktssköterskan</w:t>
      </w:r>
      <w:r w:rsidR="009E6040" w:rsidRPr="003C5724">
        <w:rPr>
          <w:szCs w:val="28"/>
        </w:rPr>
        <w:t>s roll</w:t>
      </w:r>
    </w:p>
    <w:p w14:paraId="48450613" w14:textId="6461080F" w:rsidR="005A1A4F" w:rsidRDefault="005A1A4F" w:rsidP="000A1C9B">
      <w:pPr>
        <w:pStyle w:val="Normalwebb"/>
        <w:spacing w:before="0" w:beforeAutospacing="0" w:after="0" w:afterAutospacing="0" w:line="360" w:lineRule="auto"/>
        <w:rPr>
          <w:color w:val="000000"/>
          <w:shd w:val="clear" w:color="auto" w:fill="FFFFFF"/>
        </w:rPr>
      </w:pPr>
      <w:r>
        <w:rPr>
          <w:color w:val="000000"/>
          <w:shd w:val="clear" w:color="auto" w:fill="FFFFFF"/>
        </w:rPr>
        <w:t xml:space="preserve">Distriktssköterskan arbetar med hälsofrämjande synsätt och fungerar som stöd för individer i alla åldrar, sjukdomstillstånd och har en mångsidig kunskap för att kunna möta enkla eller komplexa situationer korrekt. Det är av stor vikt att distriktssköterskan skapar tillit, förtroende och trygghet i relationen med patienten och anhöriga (Svensk Sjuksköterskeförening, 2019). En del av distriktssköterskans uppgift i samordningen gällande patientens vård handlar om att företräda patienten när denne inte har förmåga eller kan föra sin egen talan (Eklund, 2021; </w:t>
      </w:r>
      <w:proofErr w:type="gramStart"/>
      <w:r>
        <w:rPr>
          <w:color w:val="000000"/>
          <w:shd w:val="clear" w:color="auto" w:fill="FFFFFF"/>
        </w:rPr>
        <w:t>Svensk</w:t>
      </w:r>
      <w:proofErr w:type="gramEnd"/>
      <w:r>
        <w:rPr>
          <w:color w:val="000000"/>
          <w:shd w:val="clear" w:color="auto" w:fill="FFFFFF"/>
        </w:rPr>
        <w:t xml:space="preserve"> sjuksköterskeförening, 2019). Det krävs ett stort engagemang från distriktssköterskan gentemot patienter med IF för att kunna ge adekvat vård. Samarbete med vårdpersonal </w:t>
      </w:r>
      <w:r w:rsidR="008C557E">
        <w:rPr>
          <w:color w:val="000000"/>
          <w:shd w:val="clear" w:color="auto" w:fill="FFFFFF"/>
        </w:rPr>
        <w:t xml:space="preserve">som arbetar nära patienten </w:t>
      </w:r>
      <w:r>
        <w:rPr>
          <w:color w:val="000000"/>
          <w:shd w:val="clear" w:color="auto" w:fill="FFFFFF"/>
        </w:rPr>
        <w:t>är av stor vikt för att kunna kombinera olika expertis och därefter kunna ge så god vård som möjligt till patienter med IF (</w:t>
      </w:r>
      <w:proofErr w:type="spellStart"/>
      <w:r>
        <w:rPr>
          <w:color w:val="000000"/>
          <w:shd w:val="clear" w:color="auto" w:fill="FFFFFF"/>
        </w:rPr>
        <w:t>Heutmekers</w:t>
      </w:r>
      <w:proofErr w:type="spellEnd"/>
      <w:r>
        <w:rPr>
          <w:color w:val="000000"/>
          <w:shd w:val="clear" w:color="auto" w:fill="FFFFFF"/>
        </w:rPr>
        <w:t xml:space="preserve"> et al., 2016). </w:t>
      </w:r>
    </w:p>
    <w:p w14:paraId="7945E7A6" w14:textId="77777777" w:rsidR="00E819A2" w:rsidRDefault="00E819A2" w:rsidP="000A1C9B">
      <w:pPr>
        <w:pStyle w:val="Normalwebb"/>
        <w:spacing w:before="0" w:beforeAutospacing="0" w:after="0" w:afterAutospacing="0" w:line="360" w:lineRule="auto"/>
        <w:rPr>
          <w:color w:val="000000"/>
          <w:shd w:val="clear" w:color="auto" w:fill="FFFFFF"/>
        </w:rPr>
      </w:pPr>
    </w:p>
    <w:p w14:paraId="50748480" w14:textId="7E16FD0F" w:rsidR="000F1751" w:rsidRPr="00B20A18" w:rsidRDefault="00736EAB" w:rsidP="005F1CD4">
      <w:pPr>
        <w:pStyle w:val="Rubrik2"/>
        <w:rPr>
          <w:lang w:val="da-DK"/>
        </w:rPr>
      </w:pPr>
      <w:r w:rsidRPr="00B20A18">
        <w:rPr>
          <w:color w:val="000000"/>
          <w:szCs w:val="28"/>
          <w:lang w:val="da-DK"/>
        </w:rPr>
        <w:t>Autonomi</w:t>
      </w:r>
    </w:p>
    <w:p w14:paraId="2C0A463A" w14:textId="2870EED4" w:rsidR="00736EAB" w:rsidRDefault="00736EAB" w:rsidP="00736EAB">
      <w:pPr>
        <w:pStyle w:val="Normalwebb"/>
        <w:spacing w:before="0" w:beforeAutospacing="0" w:after="0" w:afterAutospacing="0" w:line="360" w:lineRule="auto"/>
      </w:pPr>
      <w:r w:rsidRPr="00B20A18">
        <w:rPr>
          <w:color w:val="000000"/>
          <w:lang w:val="da-DK"/>
        </w:rPr>
        <w:t xml:space="preserve">Enligt Lindberg et al. </w:t>
      </w:r>
      <w:r>
        <w:rPr>
          <w:color w:val="000000"/>
        </w:rPr>
        <w:t>(2014) innebär för autonomi i vården att vårdpersonal</w:t>
      </w:r>
      <w:r w:rsidR="003D7EEB">
        <w:rPr>
          <w:color w:val="000000"/>
        </w:rPr>
        <w:t xml:space="preserve"> har respekt för</w:t>
      </w:r>
      <w:r>
        <w:rPr>
          <w:color w:val="000000"/>
        </w:rPr>
        <w:t xml:space="preserve"> en persons rätt i att ha åsikter, att göra val utifrån sina egna värderingar och tankar samt visar respekt gentemot en person. Enligt Hallberg </w:t>
      </w:r>
      <w:r w:rsidR="0060791A">
        <w:rPr>
          <w:color w:val="000000"/>
        </w:rPr>
        <w:t>och</w:t>
      </w:r>
      <w:r>
        <w:rPr>
          <w:color w:val="000000"/>
        </w:rPr>
        <w:t xml:space="preserve"> Hallberg (2015) förekommer det att funktionsnedsättningar i olika grad kan ha negativ inverkan på individens autonomi och självbild. En individ med nedsatt intellektuell förmåga har rätten till att vara autonom även </w:t>
      </w:r>
      <w:r>
        <w:rPr>
          <w:color w:val="000000"/>
        </w:rPr>
        <w:lastRenderedPageBreak/>
        <w:t>om individen har svårt att fatta egna beslut (Lindberg et al., 2014). Frågor kring autonomi och självbestämmande kan vara svårt för patienter med IF på grund av begränsningar i deras intellektuella funktion och förmåga att fatta beslut (Devi, 2013). </w:t>
      </w:r>
    </w:p>
    <w:p w14:paraId="368DBB80" w14:textId="6D94350B" w:rsidR="000A1C9B" w:rsidRPr="009F182B" w:rsidRDefault="00433F08" w:rsidP="000A1C9B">
      <w:pPr>
        <w:pStyle w:val="Rubrik2"/>
        <w:rPr>
          <w:color w:val="FF0000"/>
          <w:szCs w:val="28"/>
        </w:rPr>
      </w:pPr>
      <w:r>
        <w:rPr>
          <w:color w:val="000000"/>
          <w:szCs w:val="28"/>
        </w:rPr>
        <w:t xml:space="preserve">Bemötande </w:t>
      </w:r>
      <w:r w:rsidR="0060791A">
        <w:rPr>
          <w:color w:val="000000"/>
          <w:szCs w:val="28"/>
        </w:rPr>
        <w:t>gentemot</w:t>
      </w:r>
      <w:r>
        <w:rPr>
          <w:color w:val="000000"/>
          <w:szCs w:val="28"/>
        </w:rPr>
        <w:t xml:space="preserve"> </w:t>
      </w:r>
      <w:r w:rsidR="005C7F18">
        <w:rPr>
          <w:color w:val="000000"/>
          <w:szCs w:val="28"/>
        </w:rPr>
        <w:t xml:space="preserve">patienter med </w:t>
      </w:r>
      <w:r>
        <w:rPr>
          <w:color w:val="000000"/>
          <w:szCs w:val="28"/>
        </w:rPr>
        <w:t>intellektuell funktionsnedsättning</w:t>
      </w:r>
      <w:r w:rsidR="009F182B">
        <w:rPr>
          <w:color w:val="000000"/>
          <w:szCs w:val="28"/>
        </w:rPr>
        <w:t xml:space="preserve"> </w:t>
      </w:r>
    </w:p>
    <w:p w14:paraId="03975575" w14:textId="4C62EBC3" w:rsidR="006A3BEC" w:rsidRDefault="00433F08" w:rsidP="00433F08">
      <w:pPr>
        <w:pStyle w:val="Normalwebb"/>
        <w:spacing w:before="0" w:beforeAutospacing="0" w:after="0" w:afterAutospacing="0" w:line="360" w:lineRule="auto"/>
        <w:rPr>
          <w:color w:val="000000"/>
        </w:rPr>
      </w:pPr>
      <w:r>
        <w:rPr>
          <w:color w:val="000000"/>
        </w:rPr>
        <w:t xml:space="preserve">Professionellt bemötande kännetecknas av förmågan att visa lyhördhet, respekt och empati. I det professionella bemötandet ingår också förmågan att vara saklig, tydlig och strukturerad (Socialstyrelsen, 2007). Ett gott bemötande enligt Fossum (2019) handlar om hur samtal utförs och hur en patient tas emot av vårdpersonal. Bemötandet gentemot individer med IF kan vara utmanande eftersom deras förmåga till att ta emot och förmedla information är ett hinder (Lindberg et al., 2014). </w:t>
      </w:r>
      <w:r w:rsidR="00342DF9">
        <w:rPr>
          <w:color w:val="000000"/>
        </w:rPr>
        <w:t>Distriktssköterskor</w:t>
      </w:r>
      <w:r>
        <w:rPr>
          <w:color w:val="000000"/>
        </w:rPr>
        <w:t xml:space="preserve"> behöver förstå de</w:t>
      </w:r>
      <w:r w:rsidR="00337A75">
        <w:rPr>
          <w:color w:val="000000"/>
        </w:rPr>
        <w:t xml:space="preserve">ras </w:t>
      </w:r>
      <w:r>
        <w:rPr>
          <w:color w:val="000000"/>
        </w:rPr>
        <w:t xml:space="preserve">utsatthet, utanförskap och diskriminering som individer med IF kan uppleva. Det är av stor betydelse att kontakt och tillit skapas i mötet mellan patienten med IF och </w:t>
      </w:r>
      <w:r w:rsidR="00337A75">
        <w:rPr>
          <w:color w:val="000000"/>
        </w:rPr>
        <w:t>distriktssköterskor</w:t>
      </w:r>
      <w:r>
        <w:rPr>
          <w:color w:val="000000"/>
        </w:rPr>
        <w:t>. Särskilda krav ställs på</w:t>
      </w:r>
      <w:r w:rsidR="00337A75">
        <w:rPr>
          <w:color w:val="000000"/>
        </w:rPr>
        <w:t xml:space="preserve"> distriktssköterskors</w:t>
      </w:r>
      <w:r>
        <w:rPr>
          <w:color w:val="000000"/>
        </w:rPr>
        <w:t xml:space="preserve"> kunskap när patienter med IF inte själv kan eller har svårt att föra sin talan (Socialstyrelsen, 2007</w:t>
      </w:r>
      <w:r>
        <w:rPr>
          <w:b/>
          <w:bCs/>
          <w:color w:val="000000"/>
        </w:rPr>
        <w:t xml:space="preserve">). </w:t>
      </w:r>
      <w:r>
        <w:rPr>
          <w:color w:val="000000"/>
        </w:rPr>
        <w:t xml:space="preserve">I bemötandeutredningen </w:t>
      </w:r>
      <w:r>
        <w:rPr>
          <w:i/>
          <w:iCs/>
          <w:color w:val="000000"/>
        </w:rPr>
        <w:t>Lindqvist nia</w:t>
      </w:r>
      <w:r>
        <w:rPr>
          <w:color w:val="000000"/>
        </w:rPr>
        <w:t xml:space="preserve"> (SOU 1999:21) ansågs vårdpersonal ha bristande kunskaper när det gäller bemötandet med patienter med IF.</w:t>
      </w:r>
      <w:r>
        <w:rPr>
          <w:color w:val="FF0000"/>
        </w:rPr>
        <w:t xml:space="preserve"> </w:t>
      </w:r>
      <w:r>
        <w:rPr>
          <w:color w:val="000000"/>
        </w:rPr>
        <w:t>Ett gott bemötande är viktigt för ökad vårdkvalité och därav är det betydelsefullt att alla som i sitt arbete möter individer med IF har kunskap om hur bemötande kan påverka både negativt och positivt (</w:t>
      </w:r>
      <w:proofErr w:type="spellStart"/>
      <w:r>
        <w:rPr>
          <w:color w:val="000000"/>
        </w:rPr>
        <w:t>Lenard</w:t>
      </w:r>
      <w:proofErr w:type="spellEnd"/>
      <w:r>
        <w:rPr>
          <w:color w:val="000000"/>
        </w:rPr>
        <w:t>, 2020).</w:t>
      </w:r>
    </w:p>
    <w:p w14:paraId="77DA2ACC" w14:textId="4884D14B" w:rsidR="008136A9" w:rsidRPr="004B23AA" w:rsidRDefault="008136A9" w:rsidP="00844557">
      <w:pPr>
        <w:pStyle w:val="Rubrik1"/>
      </w:pPr>
      <w:bookmarkStart w:id="6" w:name="_Toc19101981"/>
      <w:bookmarkEnd w:id="4"/>
      <w:r w:rsidRPr="004B23AA">
        <w:t>Syfte</w:t>
      </w:r>
      <w:bookmarkEnd w:id="5"/>
      <w:r w:rsidR="00BF3176" w:rsidRPr="004B23AA">
        <w:t xml:space="preserve"> </w:t>
      </w:r>
      <w:bookmarkEnd w:id="6"/>
    </w:p>
    <w:p w14:paraId="1CB336BB" w14:textId="51F8F15D" w:rsidR="00F57245" w:rsidRDefault="000A1C9B" w:rsidP="001C2657">
      <w:r w:rsidRPr="000A1C9B">
        <w:t>Bel</w:t>
      </w:r>
      <w:r>
        <w:t>ysa distriktssköterskors erfarenheter av att bemöta patienter med intellektuell funktionsnedsättning med nedsatt kommunikationsförmåga</w:t>
      </w:r>
      <w:r w:rsidR="00825786">
        <w:t>.</w:t>
      </w:r>
      <w:r w:rsidR="00D338CD">
        <w:t xml:space="preserve"> </w:t>
      </w:r>
    </w:p>
    <w:p w14:paraId="0F840EFF" w14:textId="77777777" w:rsidR="00360BE5" w:rsidRPr="0004285A" w:rsidRDefault="00360BE5" w:rsidP="001C2657">
      <w:pPr>
        <w:rPr>
          <w:color w:val="FF0000"/>
        </w:rPr>
      </w:pPr>
    </w:p>
    <w:p w14:paraId="61A022D1" w14:textId="28CA8D38" w:rsidR="008D2897" w:rsidRPr="004B23AA" w:rsidRDefault="008136A9" w:rsidP="008D2897">
      <w:pPr>
        <w:pStyle w:val="Rubrik1"/>
      </w:pPr>
      <w:bookmarkStart w:id="7" w:name="_Toc151264051"/>
      <w:bookmarkStart w:id="8" w:name="_Toc19101983"/>
      <w:r w:rsidRPr="004B23AA">
        <w:t xml:space="preserve">Metod </w:t>
      </w:r>
      <w:bookmarkStart w:id="9" w:name="_Toc151264052"/>
      <w:bookmarkEnd w:id="7"/>
      <w:bookmarkEnd w:id="8"/>
    </w:p>
    <w:p w14:paraId="5764A9A8" w14:textId="77777777" w:rsidR="008D2897" w:rsidRPr="004B23AA" w:rsidRDefault="008D2897" w:rsidP="008D2897"/>
    <w:p w14:paraId="285B1E59" w14:textId="631058C4" w:rsidR="00825786" w:rsidRPr="00825786" w:rsidRDefault="00825786" w:rsidP="008D2897">
      <w:r w:rsidRPr="00825786">
        <w:t>En kvalitativ</w:t>
      </w:r>
      <w:r>
        <w:rPr>
          <w:color w:val="000000"/>
        </w:rPr>
        <w:t xml:space="preserve"> intervjustudie </w:t>
      </w:r>
      <w:r w:rsidR="00460A02">
        <w:rPr>
          <w:color w:val="000000"/>
        </w:rPr>
        <w:t xml:space="preserve">utfördes med </w:t>
      </w:r>
      <w:r w:rsidR="008155B3">
        <w:rPr>
          <w:color w:val="000000"/>
        </w:rPr>
        <w:t xml:space="preserve">distriktssköterskor och sjuksköterskor med annan specialistutbildning </w:t>
      </w:r>
      <w:r>
        <w:rPr>
          <w:color w:val="000000"/>
        </w:rPr>
        <w:t xml:space="preserve">för att besvara studiens syfte genom semistrukturerade intervjuer med en </w:t>
      </w:r>
      <w:r>
        <w:rPr>
          <w:color w:val="000000"/>
        </w:rPr>
        <w:lastRenderedPageBreak/>
        <w:t>egenkonstruerad intervjuguide. Med kvalitativ metod avser forskarna att studera personers levda erfarenheter av något och därefter skapa kunskap om det så som det tolkas och erfars av personer (Henricson &amp; Billhult, 2017). Intervju som datainsamlingsmetod är en lämplig metod att använda för att författarna ska få förståelse av fenomen och situationer (Danielson, 2017) och med kvalitativ metod nås en djupare och bättre förståelse av det</w:t>
      </w:r>
      <w:r w:rsidR="00065B6E">
        <w:rPr>
          <w:color w:val="000000"/>
        </w:rPr>
        <w:t xml:space="preserve"> </w:t>
      </w:r>
      <w:r>
        <w:rPr>
          <w:color w:val="000000"/>
        </w:rPr>
        <w:t>(Hansson, 2004). Materialet som transkriberades analyserades med inspiration av kvalitativ innehållsanalys (</w:t>
      </w:r>
      <w:proofErr w:type="spellStart"/>
      <w:r>
        <w:rPr>
          <w:color w:val="000000"/>
        </w:rPr>
        <w:t>Graneheim</w:t>
      </w:r>
      <w:proofErr w:type="spellEnd"/>
      <w:r>
        <w:rPr>
          <w:color w:val="000000"/>
        </w:rPr>
        <w:t xml:space="preserve"> &amp; Lundman, 2004).</w:t>
      </w:r>
    </w:p>
    <w:p w14:paraId="2FFB098E" w14:textId="42A58180" w:rsidR="008136A9" w:rsidRPr="00825786" w:rsidRDefault="008136A9" w:rsidP="00A001BF">
      <w:pPr>
        <w:pStyle w:val="Rubrik2"/>
      </w:pPr>
      <w:bookmarkStart w:id="10" w:name="_Toc19101984"/>
      <w:r w:rsidRPr="00096037">
        <w:t>Urval</w:t>
      </w:r>
      <w:r w:rsidR="006B26E6" w:rsidRPr="00096037">
        <w:t xml:space="preserve"> </w:t>
      </w:r>
      <w:bookmarkEnd w:id="9"/>
      <w:bookmarkEnd w:id="10"/>
    </w:p>
    <w:p w14:paraId="5C9EC039" w14:textId="77777777" w:rsidR="00E5057E" w:rsidRDefault="00825786" w:rsidP="00E5057E">
      <w:pPr>
        <w:pStyle w:val="Normalwebb"/>
        <w:spacing w:before="0" w:beforeAutospacing="0" w:after="0" w:afterAutospacing="0" w:line="360" w:lineRule="auto"/>
        <w:rPr>
          <w:color w:val="000000"/>
        </w:rPr>
      </w:pPr>
      <w:r w:rsidRPr="00825786">
        <w:t xml:space="preserve">Urvalet var </w:t>
      </w:r>
      <w:r w:rsidRPr="00825786">
        <w:rPr>
          <w:color w:val="000000"/>
        </w:rPr>
        <w:t xml:space="preserve">ändamålsenligt och bestod av informanter som hade kunskap och erfarenhet som kunde ge rika beskrivningar av fenomenet för att besvara studiens syfte (Henricson &amp; </w:t>
      </w:r>
      <w:proofErr w:type="spellStart"/>
      <w:r w:rsidRPr="00825786">
        <w:rPr>
          <w:color w:val="000000"/>
        </w:rPr>
        <w:t>Bilhult</w:t>
      </w:r>
      <w:proofErr w:type="spellEnd"/>
      <w:r w:rsidRPr="00825786">
        <w:rPr>
          <w:color w:val="000000"/>
        </w:rPr>
        <w:t xml:space="preserve">, 2017). </w:t>
      </w:r>
      <w:r w:rsidR="00FA70E1">
        <w:rPr>
          <w:color w:val="000000"/>
        </w:rPr>
        <w:t>Totalt skickades 34 förfrågningar till olika verksamhetschefer inom öppenvården i Skåne</w:t>
      </w:r>
      <w:r w:rsidR="0063318B">
        <w:rPr>
          <w:color w:val="000000"/>
        </w:rPr>
        <w:t xml:space="preserve"> och</w:t>
      </w:r>
      <w:r w:rsidR="00206319">
        <w:rPr>
          <w:color w:val="000000"/>
        </w:rPr>
        <w:t xml:space="preserve"> det</w:t>
      </w:r>
      <w:r w:rsidR="0063318B">
        <w:rPr>
          <w:color w:val="000000"/>
        </w:rPr>
        <w:t xml:space="preserve"> resulterade i att</w:t>
      </w:r>
      <w:r w:rsidR="00A20340">
        <w:rPr>
          <w:color w:val="000000"/>
        </w:rPr>
        <w:t xml:space="preserve"> </w:t>
      </w:r>
      <w:r w:rsidR="00206319">
        <w:rPr>
          <w:color w:val="000000"/>
        </w:rPr>
        <w:t xml:space="preserve">åtta </w:t>
      </w:r>
      <w:r w:rsidR="00A20340">
        <w:rPr>
          <w:color w:val="000000"/>
        </w:rPr>
        <w:t>verksamhetschefer</w:t>
      </w:r>
      <w:r w:rsidR="0063318B">
        <w:rPr>
          <w:color w:val="000000"/>
        </w:rPr>
        <w:t xml:space="preserve"> accepterade deltagande.</w:t>
      </w:r>
      <w:r w:rsidR="00DF16D5">
        <w:rPr>
          <w:color w:val="000000"/>
        </w:rPr>
        <w:t xml:space="preserve"> </w:t>
      </w:r>
      <w:r w:rsidR="00961536">
        <w:rPr>
          <w:color w:val="000000"/>
        </w:rPr>
        <w:t>Där</w:t>
      </w:r>
      <w:r w:rsidR="00694F1C">
        <w:rPr>
          <w:color w:val="000000"/>
        </w:rPr>
        <w:t xml:space="preserve">efter </w:t>
      </w:r>
      <w:r w:rsidR="00961536">
        <w:rPr>
          <w:color w:val="000000"/>
        </w:rPr>
        <w:t>skickades information skriftligt till deltagarna via e-post.</w:t>
      </w:r>
      <w:r w:rsidR="0067258D">
        <w:rPr>
          <w:color w:val="000000"/>
        </w:rPr>
        <w:t xml:space="preserve"> </w:t>
      </w:r>
      <w:r w:rsidR="00893FD1">
        <w:rPr>
          <w:color w:val="000000"/>
        </w:rPr>
        <w:t>Det resulterade i att</w:t>
      </w:r>
      <w:r w:rsidR="00210E9F">
        <w:rPr>
          <w:color w:val="000000"/>
        </w:rPr>
        <w:t xml:space="preserve"> </w:t>
      </w:r>
      <w:r w:rsidR="000B2057">
        <w:rPr>
          <w:color w:val="000000"/>
        </w:rPr>
        <w:t>åtta</w:t>
      </w:r>
      <w:r w:rsidR="00893FD1">
        <w:rPr>
          <w:color w:val="000000"/>
        </w:rPr>
        <w:t xml:space="preserve"> </w:t>
      </w:r>
      <w:r w:rsidR="00010403">
        <w:rPr>
          <w:color w:val="000000"/>
        </w:rPr>
        <w:t xml:space="preserve">informanter </w:t>
      </w:r>
      <w:r w:rsidR="00BC683A">
        <w:rPr>
          <w:color w:val="000000"/>
        </w:rPr>
        <w:t xml:space="preserve">frivilligt </w:t>
      </w:r>
      <w:r w:rsidR="00C74E8D">
        <w:rPr>
          <w:color w:val="000000"/>
        </w:rPr>
        <w:t>valde att delta i studien.</w:t>
      </w:r>
      <w:r w:rsidR="00204FDB">
        <w:rPr>
          <w:color w:val="000000"/>
        </w:rPr>
        <w:t xml:space="preserve"> Avsikten var att ha 10</w:t>
      </w:r>
      <w:r w:rsidR="00764622">
        <w:rPr>
          <w:color w:val="000000"/>
        </w:rPr>
        <w:t xml:space="preserve"> informanter</w:t>
      </w:r>
      <w:r w:rsidR="0011115F">
        <w:rPr>
          <w:color w:val="000000"/>
        </w:rPr>
        <w:t xml:space="preserve"> och därav </w:t>
      </w:r>
      <w:r w:rsidR="00F72A14">
        <w:rPr>
          <w:color w:val="000000"/>
        </w:rPr>
        <w:t>fick urvalsmetoden planeras om</w:t>
      </w:r>
      <w:r w:rsidR="0011115F" w:rsidRPr="00825786">
        <w:rPr>
          <w:color w:val="000000"/>
        </w:rPr>
        <w:t xml:space="preserve"> och </w:t>
      </w:r>
      <w:r w:rsidR="00F72A14">
        <w:rPr>
          <w:color w:val="000000"/>
        </w:rPr>
        <w:t>snöbollsteknik fick användas</w:t>
      </w:r>
      <w:r w:rsidR="00626025">
        <w:rPr>
          <w:color w:val="000000"/>
        </w:rPr>
        <w:t xml:space="preserve"> för</w:t>
      </w:r>
      <w:r w:rsidR="0011115F" w:rsidRPr="00825786">
        <w:rPr>
          <w:color w:val="000000"/>
        </w:rPr>
        <w:t xml:space="preserve"> att nyttja informanternas nätverk för att få fler informanter (Hallin &amp; Helin, 2018).</w:t>
      </w:r>
      <w:r w:rsidR="00512772">
        <w:rPr>
          <w:color w:val="000000"/>
        </w:rPr>
        <w:t xml:space="preserve"> Totalt planerades 10 intervjuer men t</w:t>
      </w:r>
      <w:r w:rsidR="00626025">
        <w:rPr>
          <w:color w:val="000000"/>
        </w:rPr>
        <w:t xml:space="preserve">vå av </w:t>
      </w:r>
      <w:r w:rsidR="00A51B20">
        <w:rPr>
          <w:color w:val="000000"/>
        </w:rPr>
        <w:t>informanterna</w:t>
      </w:r>
      <w:r w:rsidR="00626025">
        <w:rPr>
          <w:color w:val="000000"/>
        </w:rPr>
        <w:t xml:space="preserve"> avböjde i nära anslutning till intervjun</w:t>
      </w:r>
      <w:r w:rsidR="00A51B20">
        <w:rPr>
          <w:color w:val="000000"/>
        </w:rPr>
        <w:t xml:space="preserve">. </w:t>
      </w:r>
      <w:r w:rsidR="0011115F" w:rsidRPr="00825786">
        <w:rPr>
          <w:color w:val="000000"/>
        </w:rPr>
        <w:t>Sammanlagt intervjuades åtta deltagare inom</w:t>
      </w:r>
      <w:r w:rsidR="00477694">
        <w:rPr>
          <w:color w:val="000000"/>
        </w:rPr>
        <w:t xml:space="preserve"> </w:t>
      </w:r>
      <w:r w:rsidR="0011115F" w:rsidRPr="00825786">
        <w:rPr>
          <w:color w:val="000000"/>
        </w:rPr>
        <w:t>både privata och offentliga verksamheter i Skåne.</w:t>
      </w:r>
      <w:r w:rsidR="00477694">
        <w:rPr>
          <w:color w:val="000000"/>
        </w:rPr>
        <w:t xml:space="preserve"> Sex av deltagarna var distriktssköterskor och två var sjuksköterskor med annan specialistutbildning</w:t>
      </w:r>
      <w:r w:rsidR="004F39AD">
        <w:rPr>
          <w:color w:val="000000"/>
        </w:rPr>
        <w:t xml:space="preserve">. Alla informanterna ansågs uppfylla </w:t>
      </w:r>
      <w:proofErr w:type="spellStart"/>
      <w:r w:rsidR="00BD726F">
        <w:rPr>
          <w:color w:val="000000"/>
        </w:rPr>
        <w:t>inklusionskriterierna</w:t>
      </w:r>
      <w:proofErr w:type="spellEnd"/>
      <w:r w:rsidR="00786229">
        <w:rPr>
          <w:color w:val="000000"/>
        </w:rPr>
        <w:t>. De</w:t>
      </w:r>
      <w:r w:rsidR="00BD726F">
        <w:rPr>
          <w:color w:val="000000"/>
        </w:rPr>
        <w:t xml:space="preserve"> </w:t>
      </w:r>
      <w:r w:rsidR="009C7B49">
        <w:rPr>
          <w:color w:val="000000"/>
        </w:rPr>
        <w:t xml:space="preserve">hade erfarenhet av att arbeta </w:t>
      </w:r>
      <w:r w:rsidR="0011115F" w:rsidRPr="00825786">
        <w:rPr>
          <w:color w:val="000000"/>
        </w:rPr>
        <w:t xml:space="preserve">med </w:t>
      </w:r>
      <w:r w:rsidR="009C7B49">
        <w:rPr>
          <w:color w:val="000000"/>
        </w:rPr>
        <w:t xml:space="preserve">patienter </w:t>
      </w:r>
      <w:r w:rsidR="0011115F" w:rsidRPr="00825786">
        <w:rPr>
          <w:color w:val="000000"/>
        </w:rPr>
        <w:t xml:space="preserve">IF med nedsatt kommunikationsförmåga och </w:t>
      </w:r>
      <w:r w:rsidR="00E20B00">
        <w:rPr>
          <w:color w:val="000000"/>
        </w:rPr>
        <w:t>ha</w:t>
      </w:r>
      <w:r w:rsidR="00786229">
        <w:rPr>
          <w:color w:val="000000"/>
        </w:rPr>
        <w:t>de</w:t>
      </w:r>
      <w:r w:rsidR="0011115F" w:rsidRPr="00825786">
        <w:rPr>
          <w:color w:val="000000"/>
        </w:rPr>
        <w:t xml:space="preserve"> minst ett års erfarenhet av det. </w:t>
      </w:r>
      <w:r w:rsidR="00E5057E">
        <w:rPr>
          <w:color w:val="000000"/>
        </w:rPr>
        <w:t xml:space="preserve">I föreliggande studie kommer informanterna vidare att benämnas som distriktssköterskor. </w:t>
      </w:r>
    </w:p>
    <w:p w14:paraId="398F9E87" w14:textId="51414284" w:rsidR="0011115F" w:rsidRPr="00010403" w:rsidRDefault="0011115F" w:rsidP="0011115F">
      <w:pPr>
        <w:pStyle w:val="Normalwebb"/>
        <w:spacing w:before="0" w:beforeAutospacing="0" w:after="0" w:afterAutospacing="0" w:line="360" w:lineRule="auto"/>
        <w:rPr>
          <w:color w:val="000000"/>
        </w:rPr>
      </w:pPr>
      <w:r w:rsidRPr="00825786">
        <w:rPr>
          <w:color w:val="000000"/>
        </w:rPr>
        <w:t xml:space="preserve">Danielson (2017) beskriver att det är en fördel om urvalet består av variation av informanter med olika erfarenheter och bakgrunder. Informanterna som deltog till intervjustudien </w:t>
      </w:r>
      <w:r>
        <w:rPr>
          <w:color w:val="000000"/>
        </w:rPr>
        <w:t xml:space="preserve">var i åldrarna </w:t>
      </w:r>
      <w:proofErr w:type="gramStart"/>
      <w:r>
        <w:rPr>
          <w:color w:val="000000"/>
        </w:rPr>
        <w:t>39-59</w:t>
      </w:r>
      <w:proofErr w:type="gramEnd"/>
      <w:r>
        <w:rPr>
          <w:color w:val="000000"/>
        </w:rPr>
        <w:t xml:space="preserve"> år, </w:t>
      </w:r>
      <w:r w:rsidRPr="00825786">
        <w:rPr>
          <w:color w:val="000000"/>
        </w:rPr>
        <w:t>hade olika lång erfarenhet och arbetade inom olika verksamheter</w:t>
      </w:r>
      <w:r>
        <w:rPr>
          <w:color w:val="000000"/>
        </w:rPr>
        <w:t xml:space="preserve"> (tabell 1). </w:t>
      </w:r>
    </w:p>
    <w:p w14:paraId="1954AA9B" w14:textId="086F0F11" w:rsidR="00764622" w:rsidRDefault="00764622" w:rsidP="00825786">
      <w:pPr>
        <w:pStyle w:val="Normalwebb"/>
        <w:spacing w:before="0" w:beforeAutospacing="0" w:after="0" w:afterAutospacing="0" w:line="360" w:lineRule="auto"/>
        <w:rPr>
          <w:color w:val="000000"/>
        </w:rPr>
      </w:pPr>
    </w:p>
    <w:p w14:paraId="281EFA3A" w14:textId="77777777" w:rsidR="00065B6E" w:rsidRDefault="00065B6E" w:rsidP="00825786">
      <w:pPr>
        <w:pStyle w:val="Normalwebb"/>
        <w:spacing w:before="0" w:beforeAutospacing="0" w:after="0" w:afterAutospacing="0" w:line="360" w:lineRule="auto"/>
        <w:rPr>
          <w:color w:val="000000"/>
        </w:rPr>
      </w:pPr>
    </w:p>
    <w:p w14:paraId="1BCD6D6B" w14:textId="77777777" w:rsidR="00BC1B47" w:rsidRDefault="00BC1B47" w:rsidP="00825786">
      <w:pPr>
        <w:pStyle w:val="Normalwebb"/>
        <w:spacing w:before="0" w:beforeAutospacing="0" w:after="0" w:afterAutospacing="0" w:line="360" w:lineRule="auto"/>
        <w:rPr>
          <w:color w:val="000000"/>
        </w:rPr>
      </w:pPr>
    </w:p>
    <w:p w14:paraId="08E2ACC2" w14:textId="77777777" w:rsidR="00BC1B47" w:rsidRDefault="00BC1B47" w:rsidP="00825786">
      <w:pPr>
        <w:pStyle w:val="Normalwebb"/>
        <w:spacing w:before="0" w:beforeAutospacing="0" w:after="0" w:afterAutospacing="0" w:line="360" w:lineRule="auto"/>
        <w:rPr>
          <w:color w:val="000000"/>
        </w:rPr>
      </w:pPr>
    </w:p>
    <w:p w14:paraId="5F2C416F" w14:textId="77777777" w:rsidR="005C199E" w:rsidRDefault="005C199E" w:rsidP="00825786">
      <w:pPr>
        <w:pStyle w:val="Normalwebb"/>
        <w:spacing w:before="0" w:beforeAutospacing="0" w:after="0" w:afterAutospacing="0" w:line="360" w:lineRule="auto"/>
        <w:rPr>
          <w:color w:val="000000"/>
        </w:rPr>
      </w:pPr>
    </w:p>
    <w:p w14:paraId="39F011CD" w14:textId="77777777" w:rsidR="005C199E" w:rsidRDefault="005C199E" w:rsidP="00825786">
      <w:pPr>
        <w:pStyle w:val="Normalwebb"/>
        <w:spacing w:before="0" w:beforeAutospacing="0" w:after="0" w:afterAutospacing="0" w:line="360" w:lineRule="auto"/>
        <w:rPr>
          <w:color w:val="000000"/>
        </w:rPr>
      </w:pPr>
    </w:p>
    <w:p w14:paraId="0689092B" w14:textId="77777777" w:rsidR="00065B6E" w:rsidRDefault="00065B6E" w:rsidP="00825786">
      <w:pPr>
        <w:pStyle w:val="Normalwebb"/>
        <w:spacing w:before="0" w:beforeAutospacing="0" w:after="0" w:afterAutospacing="0" w:line="360" w:lineRule="auto"/>
        <w:rPr>
          <w:color w:val="000000"/>
        </w:rPr>
      </w:pPr>
    </w:p>
    <w:p w14:paraId="70299C2A" w14:textId="50955076" w:rsidR="00FF33F6" w:rsidRPr="00FF33F6" w:rsidRDefault="00FF33F6" w:rsidP="00825786">
      <w:pPr>
        <w:pStyle w:val="Normalwebb"/>
        <w:spacing w:before="0" w:beforeAutospacing="0" w:after="0" w:afterAutospacing="0" w:line="360" w:lineRule="auto"/>
        <w:rPr>
          <w:i/>
          <w:iCs/>
          <w:color w:val="000000"/>
        </w:rPr>
      </w:pPr>
      <w:r w:rsidRPr="00FF33F6">
        <w:rPr>
          <w:i/>
          <w:iCs/>
        </w:rPr>
        <w:lastRenderedPageBreak/>
        <w:t>Tabell 1. Bakgrundsinformation om deltagarna</w:t>
      </w:r>
    </w:p>
    <w:tbl>
      <w:tblPr>
        <w:tblStyle w:val="Tabellrutnt"/>
        <w:tblW w:w="0" w:type="auto"/>
        <w:tblLook w:val="04A0" w:firstRow="1" w:lastRow="0" w:firstColumn="1" w:lastColumn="0" w:noHBand="0" w:noVBand="1"/>
      </w:tblPr>
      <w:tblGrid>
        <w:gridCol w:w="1158"/>
        <w:gridCol w:w="2830"/>
        <w:gridCol w:w="1800"/>
        <w:gridCol w:w="1902"/>
        <w:gridCol w:w="1371"/>
      </w:tblGrid>
      <w:tr w:rsidR="009B6E37" w14:paraId="72E45C9C" w14:textId="3F68B420" w:rsidTr="009B6E37">
        <w:tc>
          <w:tcPr>
            <w:tcW w:w="1168" w:type="dxa"/>
          </w:tcPr>
          <w:p w14:paraId="3D8C48C5" w14:textId="2381B123" w:rsidR="009B6E37" w:rsidRPr="009441C1" w:rsidRDefault="009B6E37" w:rsidP="00825786">
            <w:pPr>
              <w:pStyle w:val="Normalwebb"/>
              <w:spacing w:before="0" w:beforeAutospacing="0" w:after="0" w:afterAutospacing="0" w:line="360" w:lineRule="auto"/>
              <w:rPr>
                <w:b/>
                <w:bCs/>
                <w:color w:val="000000"/>
              </w:rPr>
            </w:pPr>
            <w:r w:rsidRPr="009441C1">
              <w:rPr>
                <w:b/>
                <w:bCs/>
                <w:color w:val="000000"/>
              </w:rPr>
              <w:t xml:space="preserve">Intervju </w:t>
            </w:r>
          </w:p>
        </w:tc>
        <w:tc>
          <w:tcPr>
            <w:tcW w:w="2909" w:type="dxa"/>
          </w:tcPr>
          <w:p w14:paraId="49D091BF" w14:textId="3182FB53" w:rsidR="009B6E37" w:rsidRPr="009441C1" w:rsidRDefault="009B6E37" w:rsidP="00825786">
            <w:pPr>
              <w:pStyle w:val="Normalwebb"/>
              <w:spacing w:before="0" w:beforeAutospacing="0" w:after="0" w:afterAutospacing="0" w:line="360" w:lineRule="auto"/>
              <w:rPr>
                <w:b/>
                <w:bCs/>
                <w:color w:val="000000"/>
              </w:rPr>
            </w:pPr>
            <w:r w:rsidRPr="009441C1">
              <w:rPr>
                <w:b/>
                <w:bCs/>
                <w:color w:val="000000"/>
              </w:rPr>
              <w:t>Utbildning</w:t>
            </w:r>
          </w:p>
        </w:tc>
        <w:tc>
          <w:tcPr>
            <w:tcW w:w="1842" w:type="dxa"/>
          </w:tcPr>
          <w:p w14:paraId="6174209B" w14:textId="74825D7A" w:rsidR="009B6E37" w:rsidRPr="009441C1" w:rsidRDefault="009B6E37" w:rsidP="00825786">
            <w:pPr>
              <w:pStyle w:val="Normalwebb"/>
              <w:spacing w:before="0" w:beforeAutospacing="0" w:after="0" w:afterAutospacing="0" w:line="360" w:lineRule="auto"/>
              <w:rPr>
                <w:b/>
                <w:bCs/>
                <w:color w:val="000000"/>
              </w:rPr>
            </w:pPr>
            <w:r w:rsidRPr="009441C1">
              <w:rPr>
                <w:b/>
                <w:bCs/>
                <w:color w:val="000000"/>
              </w:rPr>
              <w:t>Antal verksamma år</w:t>
            </w:r>
          </w:p>
        </w:tc>
        <w:tc>
          <w:tcPr>
            <w:tcW w:w="1949" w:type="dxa"/>
          </w:tcPr>
          <w:p w14:paraId="3F13BA71" w14:textId="3B1061F8" w:rsidR="009B6E37" w:rsidRPr="009441C1" w:rsidRDefault="009B6E37" w:rsidP="00825786">
            <w:pPr>
              <w:pStyle w:val="Normalwebb"/>
              <w:spacing w:before="0" w:beforeAutospacing="0" w:after="0" w:afterAutospacing="0" w:line="360" w:lineRule="auto"/>
              <w:rPr>
                <w:b/>
                <w:bCs/>
                <w:color w:val="000000"/>
              </w:rPr>
            </w:pPr>
            <w:r w:rsidRPr="009441C1">
              <w:rPr>
                <w:b/>
                <w:bCs/>
                <w:color w:val="000000"/>
              </w:rPr>
              <w:t>Verksamhet</w:t>
            </w:r>
          </w:p>
        </w:tc>
        <w:tc>
          <w:tcPr>
            <w:tcW w:w="1419" w:type="dxa"/>
          </w:tcPr>
          <w:p w14:paraId="2ED3045F" w14:textId="3A572F39" w:rsidR="009B6E37" w:rsidRPr="009441C1" w:rsidRDefault="009B6E37" w:rsidP="00825786">
            <w:pPr>
              <w:pStyle w:val="Normalwebb"/>
              <w:spacing w:before="0" w:beforeAutospacing="0" w:after="0" w:afterAutospacing="0" w:line="360" w:lineRule="auto"/>
              <w:rPr>
                <w:b/>
                <w:bCs/>
                <w:color w:val="000000"/>
              </w:rPr>
            </w:pPr>
            <w:r>
              <w:rPr>
                <w:b/>
                <w:bCs/>
                <w:color w:val="000000"/>
              </w:rPr>
              <w:t>Kön</w:t>
            </w:r>
          </w:p>
        </w:tc>
      </w:tr>
      <w:tr w:rsidR="009B6E37" w14:paraId="4CB323C8" w14:textId="705B74B2" w:rsidTr="009B6E37">
        <w:tc>
          <w:tcPr>
            <w:tcW w:w="1168" w:type="dxa"/>
          </w:tcPr>
          <w:p w14:paraId="2D31F816" w14:textId="48490828" w:rsidR="009B6E37" w:rsidRDefault="009B6E37" w:rsidP="00825786">
            <w:pPr>
              <w:pStyle w:val="Normalwebb"/>
              <w:spacing w:before="0" w:beforeAutospacing="0" w:after="0" w:afterAutospacing="0" w:line="360" w:lineRule="auto"/>
              <w:rPr>
                <w:color w:val="000000"/>
              </w:rPr>
            </w:pPr>
            <w:r>
              <w:rPr>
                <w:color w:val="000000"/>
              </w:rPr>
              <w:t>1</w:t>
            </w:r>
          </w:p>
        </w:tc>
        <w:tc>
          <w:tcPr>
            <w:tcW w:w="2909" w:type="dxa"/>
          </w:tcPr>
          <w:p w14:paraId="71072A59" w14:textId="736DE0F2" w:rsidR="009B6E37" w:rsidRDefault="009B6E37" w:rsidP="00825786">
            <w:pPr>
              <w:pStyle w:val="Normalwebb"/>
              <w:spacing w:before="0" w:beforeAutospacing="0" w:after="0" w:afterAutospacing="0" w:line="360" w:lineRule="auto"/>
              <w:rPr>
                <w:color w:val="000000"/>
              </w:rPr>
            </w:pPr>
            <w:r>
              <w:rPr>
                <w:color w:val="000000"/>
              </w:rPr>
              <w:t>Distriktssköterska</w:t>
            </w:r>
          </w:p>
        </w:tc>
        <w:tc>
          <w:tcPr>
            <w:tcW w:w="1842" w:type="dxa"/>
          </w:tcPr>
          <w:p w14:paraId="3AF087AD" w14:textId="62543AE2" w:rsidR="009B6E37" w:rsidRDefault="009B6E37" w:rsidP="00825786">
            <w:pPr>
              <w:pStyle w:val="Normalwebb"/>
              <w:spacing w:before="0" w:beforeAutospacing="0" w:after="0" w:afterAutospacing="0" w:line="360" w:lineRule="auto"/>
              <w:rPr>
                <w:color w:val="000000"/>
              </w:rPr>
            </w:pPr>
            <w:r>
              <w:rPr>
                <w:color w:val="000000"/>
              </w:rPr>
              <w:t xml:space="preserve">10 år </w:t>
            </w:r>
          </w:p>
        </w:tc>
        <w:tc>
          <w:tcPr>
            <w:tcW w:w="1949" w:type="dxa"/>
          </w:tcPr>
          <w:p w14:paraId="3891CEB1" w14:textId="57AD324B" w:rsidR="009B6E37" w:rsidRPr="009441C1" w:rsidRDefault="009B6E37" w:rsidP="00825786">
            <w:pPr>
              <w:pStyle w:val="Normalwebb"/>
              <w:spacing w:before="0" w:beforeAutospacing="0" w:after="0" w:afterAutospacing="0" w:line="360" w:lineRule="auto"/>
              <w:rPr>
                <w:color w:val="FF0000"/>
              </w:rPr>
            </w:pPr>
            <w:r>
              <w:rPr>
                <w:color w:val="000000"/>
              </w:rPr>
              <w:t>Offentlig</w:t>
            </w:r>
          </w:p>
        </w:tc>
        <w:tc>
          <w:tcPr>
            <w:tcW w:w="1419" w:type="dxa"/>
          </w:tcPr>
          <w:p w14:paraId="7F98B5BD" w14:textId="1A00140B" w:rsidR="009B6E37" w:rsidRDefault="009B6E37" w:rsidP="00825786">
            <w:pPr>
              <w:pStyle w:val="Normalwebb"/>
              <w:spacing w:before="0" w:beforeAutospacing="0" w:after="0" w:afterAutospacing="0" w:line="360" w:lineRule="auto"/>
              <w:rPr>
                <w:color w:val="000000"/>
              </w:rPr>
            </w:pPr>
            <w:r>
              <w:rPr>
                <w:color w:val="000000"/>
              </w:rPr>
              <w:t>Kvinna</w:t>
            </w:r>
          </w:p>
        </w:tc>
      </w:tr>
      <w:tr w:rsidR="009B6E37" w14:paraId="21A45C34" w14:textId="20811537" w:rsidTr="009B6E37">
        <w:tc>
          <w:tcPr>
            <w:tcW w:w="1168" w:type="dxa"/>
          </w:tcPr>
          <w:p w14:paraId="0F709470" w14:textId="34CAC3AB" w:rsidR="009B6E37" w:rsidRDefault="009B6E37" w:rsidP="00825786">
            <w:pPr>
              <w:pStyle w:val="Normalwebb"/>
              <w:spacing w:before="0" w:beforeAutospacing="0" w:after="0" w:afterAutospacing="0" w:line="360" w:lineRule="auto"/>
              <w:rPr>
                <w:color w:val="000000"/>
              </w:rPr>
            </w:pPr>
            <w:r>
              <w:rPr>
                <w:color w:val="000000"/>
              </w:rPr>
              <w:t>2</w:t>
            </w:r>
          </w:p>
        </w:tc>
        <w:tc>
          <w:tcPr>
            <w:tcW w:w="2909" w:type="dxa"/>
          </w:tcPr>
          <w:p w14:paraId="6CFB4BED" w14:textId="498037F2" w:rsidR="009B6E37" w:rsidRDefault="009B6E37" w:rsidP="00825786">
            <w:pPr>
              <w:pStyle w:val="Normalwebb"/>
              <w:spacing w:before="0" w:beforeAutospacing="0" w:after="0" w:afterAutospacing="0" w:line="360" w:lineRule="auto"/>
              <w:rPr>
                <w:color w:val="000000"/>
              </w:rPr>
            </w:pPr>
            <w:r>
              <w:rPr>
                <w:color w:val="000000"/>
              </w:rPr>
              <w:t>Distriktssköterska</w:t>
            </w:r>
          </w:p>
        </w:tc>
        <w:tc>
          <w:tcPr>
            <w:tcW w:w="1842" w:type="dxa"/>
          </w:tcPr>
          <w:p w14:paraId="7F9CA89F" w14:textId="3115132C" w:rsidR="009B6E37" w:rsidRDefault="009B6E37" w:rsidP="00825786">
            <w:pPr>
              <w:pStyle w:val="Normalwebb"/>
              <w:spacing w:before="0" w:beforeAutospacing="0" w:after="0" w:afterAutospacing="0" w:line="360" w:lineRule="auto"/>
              <w:rPr>
                <w:color w:val="000000"/>
              </w:rPr>
            </w:pPr>
            <w:r>
              <w:rPr>
                <w:color w:val="000000"/>
              </w:rPr>
              <w:t>7 år</w:t>
            </w:r>
          </w:p>
        </w:tc>
        <w:tc>
          <w:tcPr>
            <w:tcW w:w="1949" w:type="dxa"/>
          </w:tcPr>
          <w:p w14:paraId="37FDE0C3" w14:textId="0DF43E5F" w:rsidR="009B6E37" w:rsidRDefault="009B6E37" w:rsidP="00825786">
            <w:pPr>
              <w:pStyle w:val="Normalwebb"/>
              <w:spacing w:before="0" w:beforeAutospacing="0" w:after="0" w:afterAutospacing="0" w:line="360" w:lineRule="auto"/>
              <w:rPr>
                <w:color w:val="000000"/>
              </w:rPr>
            </w:pPr>
            <w:r>
              <w:rPr>
                <w:color w:val="000000"/>
              </w:rPr>
              <w:t xml:space="preserve">Offentlig </w:t>
            </w:r>
          </w:p>
        </w:tc>
        <w:tc>
          <w:tcPr>
            <w:tcW w:w="1419" w:type="dxa"/>
          </w:tcPr>
          <w:p w14:paraId="131794B5" w14:textId="7DC45498" w:rsidR="009B6E37" w:rsidRDefault="009B6E37" w:rsidP="00825786">
            <w:pPr>
              <w:pStyle w:val="Normalwebb"/>
              <w:spacing w:before="0" w:beforeAutospacing="0" w:after="0" w:afterAutospacing="0" w:line="360" w:lineRule="auto"/>
              <w:rPr>
                <w:color w:val="000000"/>
              </w:rPr>
            </w:pPr>
            <w:r>
              <w:rPr>
                <w:color w:val="000000"/>
              </w:rPr>
              <w:t>Kvinna</w:t>
            </w:r>
          </w:p>
        </w:tc>
      </w:tr>
      <w:tr w:rsidR="009B6E37" w14:paraId="0F3F8029" w14:textId="0AB0A04D" w:rsidTr="009B6E37">
        <w:tc>
          <w:tcPr>
            <w:tcW w:w="1168" w:type="dxa"/>
          </w:tcPr>
          <w:p w14:paraId="3971F5AE" w14:textId="08E733C4" w:rsidR="009B6E37" w:rsidRDefault="009B6E37" w:rsidP="00825786">
            <w:pPr>
              <w:pStyle w:val="Normalwebb"/>
              <w:spacing w:before="0" w:beforeAutospacing="0" w:after="0" w:afterAutospacing="0" w:line="360" w:lineRule="auto"/>
              <w:rPr>
                <w:color w:val="000000"/>
              </w:rPr>
            </w:pPr>
            <w:r>
              <w:rPr>
                <w:color w:val="000000"/>
              </w:rPr>
              <w:t>3</w:t>
            </w:r>
          </w:p>
        </w:tc>
        <w:tc>
          <w:tcPr>
            <w:tcW w:w="2909" w:type="dxa"/>
          </w:tcPr>
          <w:p w14:paraId="63EAF64A" w14:textId="1AA97F60" w:rsidR="009B6E37" w:rsidRDefault="009B6E37" w:rsidP="00825786">
            <w:pPr>
              <w:pStyle w:val="Normalwebb"/>
              <w:spacing w:before="0" w:beforeAutospacing="0" w:after="0" w:afterAutospacing="0" w:line="360" w:lineRule="auto"/>
              <w:rPr>
                <w:color w:val="000000"/>
              </w:rPr>
            </w:pPr>
            <w:r>
              <w:rPr>
                <w:color w:val="000000"/>
              </w:rPr>
              <w:t>Sjuksköterska med annan specialistutbildning</w:t>
            </w:r>
          </w:p>
        </w:tc>
        <w:tc>
          <w:tcPr>
            <w:tcW w:w="1842" w:type="dxa"/>
          </w:tcPr>
          <w:p w14:paraId="47F76C2B" w14:textId="296F6F86" w:rsidR="009B6E37" w:rsidRDefault="009B6E37" w:rsidP="00825786">
            <w:pPr>
              <w:pStyle w:val="Normalwebb"/>
              <w:spacing w:before="0" w:beforeAutospacing="0" w:after="0" w:afterAutospacing="0" w:line="360" w:lineRule="auto"/>
              <w:rPr>
                <w:color w:val="000000"/>
              </w:rPr>
            </w:pPr>
            <w:r>
              <w:rPr>
                <w:color w:val="000000"/>
              </w:rPr>
              <w:t>12 år</w:t>
            </w:r>
          </w:p>
        </w:tc>
        <w:tc>
          <w:tcPr>
            <w:tcW w:w="1949" w:type="dxa"/>
          </w:tcPr>
          <w:p w14:paraId="79FD8E0D" w14:textId="6B3639C1" w:rsidR="009B6E37" w:rsidRDefault="009B6E37" w:rsidP="00825786">
            <w:pPr>
              <w:pStyle w:val="Normalwebb"/>
              <w:spacing w:before="0" w:beforeAutospacing="0" w:after="0" w:afterAutospacing="0" w:line="360" w:lineRule="auto"/>
              <w:rPr>
                <w:color w:val="000000"/>
              </w:rPr>
            </w:pPr>
            <w:r>
              <w:rPr>
                <w:color w:val="000000"/>
              </w:rPr>
              <w:t>Offentlig</w:t>
            </w:r>
          </w:p>
        </w:tc>
        <w:tc>
          <w:tcPr>
            <w:tcW w:w="1419" w:type="dxa"/>
          </w:tcPr>
          <w:p w14:paraId="35025475" w14:textId="4489F200" w:rsidR="009B6E37" w:rsidRDefault="009B6E37" w:rsidP="00825786">
            <w:pPr>
              <w:pStyle w:val="Normalwebb"/>
              <w:spacing w:before="0" w:beforeAutospacing="0" w:after="0" w:afterAutospacing="0" w:line="360" w:lineRule="auto"/>
              <w:rPr>
                <w:color w:val="000000"/>
              </w:rPr>
            </w:pPr>
            <w:r>
              <w:rPr>
                <w:color w:val="000000"/>
              </w:rPr>
              <w:t>Kvinna</w:t>
            </w:r>
          </w:p>
        </w:tc>
      </w:tr>
      <w:tr w:rsidR="009B6E37" w14:paraId="5856DF19" w14:textId="356EE5F8" w:rsidTr="009B6E37">
        <w:tc>
          <w:tcPr>
            <w:tcW w:w="1168" w:type="dxa"/>
          </w:tcPr>
          <w:p w14:paraId="12246D0E" w14:textId="28B9A418" w:rsidR="009B6E37" w:rsidRDefault="009B6E37" w:rsidP="00825786">
            <w:pPr>
              <w:pStyle w:val="Normalwebb"/>
              <w:spacing w:before="0" w:beforeAutospacing="0" w:after="0" w:afterAutospacing="0" w:line="360" w:lineRule="auto"/>
              <w:rPr>
                <w:color w:val="000000"/>
              </w:rPr>
            </w:pPr>
            <w:r>
              <w:rPr>
                <w:color w:val="000000"/>
              </w:rPr>
              <w:t>4</w:t>
            </w:r>
          </w:p>
        </w:tc>
        <w:tc>
          <w:tcPr>
            <w:tcW w:w="2909" w:type="dxa"/>
          </w:tcPr>
          <w:p w14:paraId="1A78627E" w14:textId="1D9368BB" w:rsidR="009B6E37" w:rsidRDefault="009B6E37" w:rsidP="00825786">
            <w:pPr>
              <w:pStyle w:val="Normalwebb"/>
              <w:spacing w:before="0" w:beforeAutospacing="0" w:after="0" w:afterAutospacing="0" w:line="360" w:lineRule="auto"/>
              <w:rPr>
                <w:color w:val="000000"/>
              </w:rPr>
            </w:pPr>
            <w:r>
              <w:rPr>
                <w:color w:val="000000"/>
              </w:rPr>
              <w:t>Distriktssköterska</w:t>
            </w:r>
          </w:p>
        </w:tc>
        <w:tc>
          <w:tcPr>
            <w:tcW w:w="1842" w:type="dxa"/>
          </w:tcPr>
          <w:p w14:paraId="17673C4A" w14:textId="7A1EF856" w:rsidR="009B6E37" w:rsidRDefault="009B6E37" w:rsidP="00825786">
            <w:pPr>
              <w:pStyle w:val="Normalwebb"/>
              <w:spacing w:before="0" w:beforeAutospacing="0" w:after="0" w:afterAutospacing="0" w:line="360" w:lineRule="auto"/>
              <w:rPr>
                <w:color w:val="000000"/>
              </w:rPr>
            </w:pPr>
            <w:r>
              <w:rPr>
                <w:color w:val="000000"/>
              </w:rPr>
              <w:t>17 år</w:t>
            </w:r>
          </w:p>
        </w:tc>
        <w:tc>
          <w:tcPr>
            <w:tcW w:w="1949" w:type="dxa"/>
          </w:tcPr>
          <w:p w14:paraId="6E80A56B" w14:textId="1CBB3945" w:rsidR="009B6E37" w:rsidRDefault="009B6E37" w:rsidP="00825786">
            <w:pPr>
              <w:pStyle w:val="Normalwebb"/>
              <w:spacing w:before="0" w:beforeAutospacing="0" w:after="0" w:afterAutospacing="0" w:line="360" w:lineRule="auto"/>
              <w:rPr>
                <w:color w:val="000000"/>
              </w:rPr>
            </w:pPr>
            <w:r>
              <w:rPr>
                <w:color w:val="000000"/>
              </w:rPr>
              <w:t>Privat</w:t>
            </w:r>
          </w:p>
        </w:tc>
        <w:tc>
          <w:tcPr>
            <w:tcW w:w="1419" w:type="dxa"/>
          </w:tcPr>
          <w:p w14:paraId="7A793049" w14:textId="378C185E" w:rsidR="009B6E37" w:rsidRDefault="009B6E37" w:rsidP="00825786">
            <w:pPr>
              <w:pStyle w:val="Normalwebb"/>
              <w:spacing w:before="0" w:beforeAutospacing="0" w:after="0" w:afterAutospacing="0" w:line="360" w:lineRule="auto"/>
              <w:rPr>
                <w:color w:val="000000"/>
              </w:rPr>
            </w:pPr>
            <w:r>
              <w:rPr>
                <w:color w:val="000000"/>
              </w:rPr>
              <w:t>Kvinna</w:t>
            </w:r>
          </w:p>
        </w:tc>
      </w:tr>
      <w:tr w:rsidR="009B6E37" w14:paraId="08442DA6" w14:textId="163E4E84" w:rsidTr="009B6E37">
        <w:tc>
          <w:tcPr>
            <w:tcW w:w="1168" w:type="dxa"/>
          </w:tcPr>
          <w:p w14:paraId="17B9AB36" w14:textId="74D907E7" w:rsidR="009B6E37" w:rsidRDefault="009B6E37" w:rsidP="00825786">
            <w:pPr>
              <w:pStyle w:val="Normalwebb"/>
              <w:spacing w:before="0" w:beforeAutospacing="0" w:after="0" w:afterAutospacing="0" w:line="360" w:lineRule="auto"/>
              <w:rPr>
                <w:color w:val="000000"/>
              </w:rPr>
            </w:pPr>
            <w:r>
              <w:rPr>
                <w:color w:val="000000"/>
              </w:rPr>
              <w:t>5</w:t>
            </w:r>
          </w:p>
        </w:tc>
        <w:tc>
          <w:tcPr>
            <w:tcW w:w="2909" w:type="dxa"/>
          </w:tcPr>
          <w:p w14:paraId="48E9E406" w14:textId="457D4D49" w:rsidR="009B6E37" w:rsidRDefault="009B6E37" w:rsidP="00825786">
            <w:pPr>
              <w:pStyle w:val="Normalwebb"/>
              <w:spacing w:before="0" w:beforeAutospacing="0" w:after="0" w:afterAutospacing="0" w:line="360" w:lineRule="auto"/>
              <w:rPr>
                <w:color w:val="000000"/>
              </w:rPr>
            </w:pPr>
            <w:r>
              <w:rPr>
                <w:color w:val="000000"/>
              </w:rPr>
              <w:t>D</w:t>
            </w:r>
            <w:r w:rsidR="009F7E27">
              <w:rPr>
                <w:color w:val="000000"/>
              </w:rPr>
              <w:t xml:space="preserve">istriktssköterska </w:t>
            </w:r>
          </w:p>
        </w:tc>
        <w:tc>
          <w:tcPr>
            <w:tcW w:w="1842" w:type="dxa"/>
          </w:tcPr>
          <w:p w14:paraId="4FDD96DE" w14:textId="648C6B8B" w:rsidR="009B6E37" w:rsidRDefault="009F7E27" w:rsidP="00825786">
            <w:pPr>
              <w:pStyle w:val="Normalwebb"/>
              <w:spacing w:before="0" w:beforeAutospacing="0" w:after="0" w:afterAutospacing="0" w:line="360" w:lineRule="auto"/>
              <w:rPr>
                <w:color w:val="000000"/>
              </w:rPr>
            </w:pPr>
            <w:r>
              <w:rPr>
                <w:color w:val="000000"/>
              </w:rPr>
              <w:t>23 år</w:t>
            </w:r>
          </w:p>
        </w:tc>
        <w:tc>
          <w:tcPr>
            <w:tcW w:w="1949" w:type="dxa"/>
          </w:tcPr>
          <w:p w14:paraId="02F19094" w14:textId="6704D56B" w:rsidR="009B6E37" w:rsidRDefault="009F7E27" w:rsidP="00825786">
            <w:pPr>
              <w:pStyle w:val="Normalwebb"/>
              <w:spacing w:before="0" w:beforeAutospacing="0" w:after="0" w:afterAutospacing="0" w:line="360" w:lineRule="auto"/>
              <w:rPr>
                <w:color w:val="000000"/>
              </w:rPr>
            </w:pPr>
            <w:r>
              <w:rPr>
                <w:color w:val="000000"/>
              </w:rPr>
              <w:t>Privat</w:t>
            </w:r>
          </w:p>
        </w:tc>
        <w:tc>
          <w:tcPr>
            <w:tcW w:w="1419" w:type="dxa"/>
          </w:tcPr>
          <w:p w14:paraId="6F56EA4D" w14:textId="53A1E3DF" w:rsidR="009B6E37" w:rsidRDefault="009F7E27" w:rsidP="00825786">
            <w:pPr>
              <w:pStyle w:val="Normalwebb"/>
              <w:spacing w:before="0" w:beforeAutospacing="0" w:after="0" w:afterAutospacing="0" w:line="360" w:lineRule="auto"/>
              <w:rPr>
                <w:color w:val="000000"/>
              </w:rPr>
            </w:pPr>
            <w:r>
              <w:rPr>
                <w:color w:val="000000"/>
              </w:rPr>
              <w:t>Man</w:t>
            </w:r>
          </w:p>
        </w:tc>
      </w:tr>
      <w:tr w:rsidR="009B6E37" w14:paraId="3661A448" w14:textId="74678FB2" w:rsidTr="009B6E37">
        <w:tc>
          <w:tcPr>
            <w:tcW w:w="1168" w:type="dxa"/>
          </w:tcPr>
          <w:p w14:paraId="3A97EF68" w14:textId="45112B4B" w:rsidR="009B6E37" w:rsidRDefault="009B6E37" w:rsidP="00825786">
            <w:pPr>
              <w:pStyle w:val="Normalwebb"/>
              <w:spacing w:before="0" w:beforeAutospacing="0" w:after="0" w:afterAutospacing="0" w:line="360" w:lineRule="auto"/>
              <w:rPr>
                <w:color w:val="000000"/>
              </w:rPr>
            </w:pPr>
            <w:r>
              <w:rPr>
                <w:color w:val="000000"/>
              </w:rPr>
              <w:t>6</w:t>
            </w:r>
          </w:p>
        </w:tc>
        <w:tc>
          <w:tcPr>
            <w:tcW w:w="2909" w:type="dxa"/>
          </w:tcPr>
          <w:p w14:paraId="71C838CB" w14:textId="58EB20A3" w:rsidR="009B6E37" w:rsidRDefault="009F7E27" w:rsidP="00825786">
            <w:pPr>
              <w:pStyle w:val="Normalwebb"/>
              <w:spacing w:before="0" w:beforeAutospacing="0" w:after="0" w:afterAutospacing="0" w:line="360" w:lineRule="auto"/>
              <w:rPr>
                <w:color w:val="000000"/>
              </w:rPr>
            </w:pPr>
            <w:r>
              <w:rPr>
                <w:color w:val="000000"/>
              </w:rPr>
              <w:t>Distriktssköterska</w:t>
            </w:r>
          </w:p>
        </w:tc>
        <w:tc>
          <w:tcPr>
            <w:tcW w:w="1842" w:type="dxa"/>
          </w:tcPr>
          <w:p w14:paraId="2937B45D" w14:textId="568B7F6E" w:rsidR="009B6E37" w:rsidRDefault="009F7E27" w:rsidP="00825786">
            <w:pPr>
              <w:pStyle w:val="Normalwebb"/>
              <w:spacing w:before="0" w:beforeAutospacing="0" w:after="0" w:afterAutospacing="0" w:line="360" w:lineRule="auto"/>
              <w:rPr>
                <w:color w:val="000000"/>
              </w:rPr>
            </w:pPr>
            <w:r>
              <w:rPr>
                <w:color w:val="000000"/>
              </w:rPr>
              <w:t>14 år</w:t>
            </w:r>
          </w:p>
        </w:tc>
        <w:tc>
          <w:tcPr>
            <w:tcW w:w="1949" w:type="dxa"/>
          </w:tcPr>
          <w:p w14:paraId="590F2DEC" w14:textId="5768F558" w:rsidR="009B6E37" w:rsidRDefault="009F7E27" w:rsidP="00825786">
            <w:pPr>
              <w:pStyle w:val="Normalwebb"/>
              <w:spacing w:before="0" w:beforeAutospacing="0" w:after="0" w:afterAutospacing="0" w:line="360" w:lineRule="auto"/>
              <w:rPr>
                <w:color w:val="000000"/>
              </w:rPr>
            </w:pPr>
            <w:r>
              <w:rPr>
                <w:color w:val="000000"/>
              </w:rPr>
              <w:t>Privat</w:t>
            </w:r>
          </w:p>
        </w:tc>
        <w:tc>
          <w:tcPr>
            <w:tcW w:w="1419" w:type="dxa"/>
          </w:tcPr>
          <w:p w14:paraId="44008617" w14:textId="4662089C" w:rsidR="009B6E37" w:rsidRDefault="009F7E27" w:rsidP="00825786">
            <w:pPr>
              <w:pStyle w:val="Normalwebb"/>
              <w:spacing w:before="0" w:beforeAutospacing="0" w:after="0" w:afterAutospacing="0" w:line="360" w:lineRule="auto"/>
              <w:rPr>
                <w:color w:val="000000"/>
              </w:rPr>
            </w:pPr>
            <w:r>
              <w:rPr>
                <w:color w:val="000000"/>
              </w:rPr>
              <w:t>Kvinna</w:t>
            </w:r>
          </w:p>
        </w:tc>
      </w:tr>
      <w:tr w:rsidR="009B6E37" w14:paraId="53D37D7D" w14:textId="632505E2" w:rsidTr="009B6E37">
        <w:tc>
          <w:tcPr>
            <w:tcW w:w="1168" w:type="dxa"/>
          </w:tcPr>
          <w:p w14:paraId="5AE8270F" w14:textId="3EB6B82F" w:rsidR="009B6E37" w:rsidRDefault="009B6E37" w:rsidP="00825786">
            <w:pPr>
              <w:pStyle w:val="Normalwebb"/>
              <w:spacing w:before="0" w:beforeAutospacing="0" w:after="0" w:afterAutospacing="0" w:line="360" w:lineRule="auto"/>
              <w:rPr>
                <w:color w:val="000000"/>
              </w:rPr>
            </w:pPr>
            <w:r>
              <w:rPr>
                <w:color w:val="000000"/>
              </w:rPr>
              <w:t>7</w:t>
            </w:r>
          </w:p>
        </w:tc>
        <w:tc>
          <w:tcPr>
            <w:tcW w:w="2909" w:type="dxa"/>
          </w:tcPr>
          <w:p w14:paraId="172F608A" w14:textId="38AE5EB6" w:rsidR="009B6E37" w:rsidRDefault="009F7E27" w:rsidP="00825786">
            <w:pPr>
              <w:pStyle w:val="Normalwebb"/>
              <w:spacing w:before="0" w:beforeAutospacing="0" w:after="0" w:afterAutospacing="0" w:line="360" w:lineRule="auto"/>
              <w:rPr>
                <w:color w:val="000000"/>
              </w:rPr>
            </w:pPr>
            <w:r>
              <w:rPr>
                <w:color w:val="000000"/>
              </w:rPr>
              <w:t>Distriktssköterska</w:t>
            </w:r>
          </w:p>
        </w:tc>
        <w:tc>
          <w:tcPr>
            <w:tcW w:w="1842" w:type="dxa"/>
          </w:tcPr>
          <w:p w14:paraId="0F974BCD" w14:textId="6418C166" w:rsidR="009B6E37" w:rsidRDefault="009F7E27" w:rsidP="00825786">
            <w:pPr>
              <w:pStyle w:val="Normalwebb"/>
              <w:spacing w:before="0" w:beforeAutospacing="0" w:after="0" w:afterAutospacing="0" w:line="360" w:lineRule="auto"/>
              <w:rPr>
                <w:color w:val="000000"/>
              </w:rPr>
            </w:pPr>
            <w:r>
              <w:rPr>
                <w:color w:val="000000"/>
              </w:rPr>
              <w:t>20 år</w:t>
            </w:r>
          </w:p>
        </w:tc>
        <w:tc>
          <w:tcPr>
            <w:tcW w:w="1949" w:type="dxa"/>
          </w:tcPr>
          <w:p w14:paraId="3A43BDC2" w14:textId="62F288AB" w:rsidR="009B6E37" w:rsidRDefault="009F7E27" w:rsidP="00825786">
            <w:pPr>
              <w:pStyle w:val="Normalwebb"/>
              <w:spacing w:before="0" w:beforeAutospacing="0" w:after="0" w:afterAutospacing="0" w:line="360" w:lineRule="auto"/>
              <w:rPr>
                <w:color w:val="000000"/>
              </w:rPr>
            </w:pPr>
            <w:r>
              <w:rPr>
                <w:color w:val="000000"/>
              </w:rPr>
              <w:t>Offentlig</w:t>
            </w:r>
          </w:p>
        </w:tc>
        <w:tc>
          <w:tcPr>
            <w:tcW w:w="1419" w:type="dxa"/>
          </w:tcPr>
          <w:p w14:paraId="1E5F8DAA" w14:textId="199B700B" w:rsidR="009B6E37" w:rsidRDefault="009F7E27" w:rsidP="00825786">
            <w:pPr>
              <w:pStyle w:val="Normalwebb"/>
              <w:spacing w:before="0" w:beforeAutospacing="0" w:after="0" w:afterAutospacing="0" w:line="360" w:lineRule="auto"/>
              <w:rPr>
                <w:color w:val="000000"/>
              </w:rPr>
            </w:pPr>
            <w:r>
              <w:rPr>
                <w:color w:val="000000"/>
              </w:rPr>
              <w:t>Kvinna</w:t>
            </w:r>
          </w:p>
        </w:tc>
      </w:tr>
      <w:tr w:rsidR="009B6E37" w14:paraId="6731FAA2" w14:textId="52CA6F13" w:rsidTr="009B6E37">
        <w:tc>
          <w:tcPr>
            <w:tcW w:w="1168" w:type="dxa"/>
          </w:tcPr>
          <w:p w14:paraId="7381FF38" w14:textId="02C4B80C" w:rsidR="009B6E37" w:rsidRDefault="009B6E37" w:rsidP="00825786">
            <w:pPr>
              <w:pStyle w:val="Normalwebb"/>
              <w:spacing w:before="0" w:beforeAutospacing="0" w:after="0" w:afterAutospacing="0" w:line="360" w:lineRule="auto"/>
              <w:rPr>
                <w:color w:val="000000"/>
              </w:rPr>
            </w:pPr>
            <w:r>
              <w:rPr>
                <w:color w:val="000000"/>
              </w:rPr>
              <w:t>8</w:t>
            </w:r>
          </w:p>
        </w:tc>
        <w:tc>
          <w:tcPr>
            <w:tcW w:w="2909" w:type="dxa"/>
          </w:tcPr>
          <w:p w14:paraId="5D290D3D" w14:textId="089B8BC0" w:rsidR="009B6E37" w:rsidRDefault="009F7E27" w:rsidP="00825786">
            <w:pPr>
              <w:pStyle w:val="Normalwebb"/>
              <w:spacing w:before="0" w:beforeAutospacing="0" w:after="0" w:afterAutospacing="0" w:line="360" w:lineRule="auto"/>
              <w:rPr>
                <w:color w:val="000000"/>
              </w:rPr>
            </w:pPr>
            <w:r>
              <w:rPr>
                <w:color w:val="000000"/>
              </w:rPr>
              <w:t>Sjuksköterska med annan specialistutbildning</w:t>
            </w:r>
          </w:p>
        </w:tc>
        <w:tc>
          <w:tcPr>
            <w:tcW w:w="1842" w:type="dxa"/>
          </w:tcPr>
          <w:p w14:paraId="0AEDCDC8" w14:textId="44DCB24E" w:rsidR="009B6E37" w:rsidRDefault="009F7E27" w:rsidP="00825786">
            <w:pPr>
              <w:pStyle w:val="Normalwebb"/>
              <w:spacing w:before="0" w:beforeAutospacing="0" w:after="0" w:afterAutospacing="0" w:line="360" w:lineRule="auto"/>
              <w:rPr>
                <w:color w:val="000000"/>
              </w:rPr>
            </w:pPr>
            <w:r>
              <w:rPr>
                <w:color w:val="000000"/>
              </w:rPr>
              <w:t>16 år</w:t>
            </w:r>
          </w:p>
        </w:tc>
        <w:tc>
          <w:tcPr>
            <w:tcW w:w="1949" w:type="dxa"/>
          </w:tcPr>
          <w:p w14:paraId="5FFC255B" w14:textId="16C68355" w:rsidR="009B6E37" w:rsidRDefault="009F7E27" w:rsidP="00825786">
            <w:pPr>
              <w:pStyle w:val="Normalwebb"/>
              <w:spacing w:before="0" w:beforeAutospacing="0" w:after="0" w:afterAutospacing="0" w:line="360" w:lineRule="auto"/>
              <w:rPr>
                <w:color w:val="000000"/>
              </w:rPr>
            </w:pPr>
            <w:r>
              <w:rPr>
                <w:color w:val="000000"/>
              </w:rPr>
              <w:t>Privat</w:t>
            </w:r>
          </w:p>
        </w:tc>
        <w:tc>
          <w:tcPr>
            <w:tcW w:w="1419" w:type="dxa"/>
          </w:tcPr>
          <w:p w14:paraId="3B140E35" w14:textId="7A999893" w:rsidR="009B6E37" w:rsidRDefault="009F7E27" w:rsidP="00825786">
            <w:pPr>
              <w:pStyle w:val="Normalwebb"/>
              <w:spacing w:before="0" w:beforeAutospacing="0" w:after="0" w:afterAutospacing="0" w:line="360" w:lineRule="auto"/>
              <w:rPr>
                <w:color w:val="000000"/>
              </w:rPr>
            </w:pPr>
            <w:r>
              <w:rPr>
                <w:color w:val="000000"/>
              </w:rPr>
              <w:t>Kvinna</w:t>
            </w:r>
          </w:p>
        </w:tc>
      </w:tr>
    </w:tbl>
    <w:p w14:paraId="033E3496" w14:textId="04741139" w:rsidR="00825786" w:rsidRDefault="00825786" w:rsidP="00825786">
      <w:pPr>
        <w:pStyle w:val="Normalwebb"/>
        <w:spacing w:before="0" w:beforeAutospacing="0" w:after="0" w:afterAutospacing="0" w:line="360" w:lineRule="auto"/>
        <w:rPr>
          <w:color w:val="000000"/>
        </w:rPr>
      </w:pPr>
    </w:p>
    <w:p w14:paraId="5BFAE25F" w14:textId="5FD71B49" w:rsidR="008136A9" w:rsidRPr="005D7A7D" w:rsidRDefault="00770AA5" w:rsidP="00BF3176">
      <w:pPr>
        <w:pStyle w:val="Rubrik2"/>
      </w:pPr>
      <w:bookmarkStart w:id="11" w:name="_Toc151264053"/>
      <w:bookmarkStart w:id="12" w:name="_Toc19101985"/>
      <w:r w:rsidRPr="005D7A7D">
        <w:t>I</w:t>
      </w:r>
      <w:r w:rsidR="008136A9" w:rsidRPr="005D7A7D">
        <w:t>nstrument</w:t>
      </w:r>
      <w:bookmarkEnd w:id="11"/>
      <w:r w:rsidR="00501122" w:rsidRPr="005D7A7D">
        <w:t xml:space="preserve"> </w:t>
      </w:r>
      <w:bookmarkEnd w:id="12"/>
    </w:p>
    <w:p w14:paraId="1DB0D041" w14:textId="092A2310" w:rsidR="00850A94" w:rsidRPr="0006644F" w:rsidRDefault="00FF33F6" w:rsidP="004C5498">
      <w:pPr>
        <w:rPr>
          <w:color w:val="FF0000"/>
        </w:rPr>
      </w:pPr>
      <w:r w:rsidRPr="00FF33F6">
        <w:t xml:space="preserve">Intervjuerna </w:t>
      </w:r>
      <w:r>
        <w:rPr>
          <w:color w:val="000000"/>
        </w:rPr>
        <w:t xml:space="preserve">utfördes genom semi-strukturerad intervjuform med stöd av egenkonstruerad intervjuguide (Danielson, 2017). Intervjuguiden inleddes med demografiska frågor och därefter ställdes totalt fyra huvudfrågor som var utformade för att studiens syfte skulle bli belyst (Back &amp; </w:t>
      </w:r>
      <w:proofErr w:type="spellStart"/>
      <w:r>
        <w:rPr>
          <w:color w:val="000000"/>
        </w:rPr>
        <w:t>Berterö</w:t>
      </w:r>
      <w:proofErr w:type="spellEnd"/>
      <w:r>
        <w:rPr>
          <w:color w:val="000000"/>
        </w:rPr>
        <w:t>, 2020). Frågorna formulerades i en viss struktur men ställdes inte i samma ordning utan författarna var anpassningsbara till vad som kom upp i intervjun (Bilaga 1). Följdfrågor ställdes med hjälp av stödord från intervjuguiden beroende på vad deltagarna svarade. En provintervju genomfördes innan de valda deltagarna blev intervjuade. Detta för att säkerställa att den tekniska utrustningen för inspelning av intervjuerna fungerade, den planerade tiden för intervjun var hållbar och även för att författarna behövde prova på att vara intervjuare. Intervjuguiden användes i provintervjun men bedömdes inte ha tillräckligt god kvalitet och exkluderades. Därmed gjordes justeringar i intervjuguiden innan intervjustudien påbörjades (Danielson, 2017).</w:t>
      </w:r>
    </w:p>
    <w:p w14:paraId="3AE4CC26" w14:textId="70FDB595" w:rsidR="00EA08D3" w:rsidRDefault="00770AA5" w:rsidP="00162B3B">
      <w:pPr>
        <w:pStyle w:val="Rubrik2"/>
      </w:pPr>
      <w:bookmarkStart w:id="13" w:name="_Toc151264054"/>
      <w:bookmarkStart w:id="14" w:name="_Toc19101986"/>
      <w:r w:rsidRPr="00FF33F6">
        <w:t>D</w:t>
      </w:r>
      <w:r w:rsidR="006B26E6" w:rsidRPr="00FF33F6">
        <w:t>atainsamling</w:t>
      </w:r>
      <w:bookmarkEnd w:id="13"/>
      <w:r w:rsidR="00501122" w:rsidRPr="00FF33F6">
        <w:t xml:space="preserve"> </w:t>
      </w:r>
      <w:bookmarkEnd w:id="14"/>
    </w:p>
    <w:p w14:paraId="23FF612C" w14:textId="4B74C645" w:rsidR="00FF33F6" w:rsidRPr="00CC1E5E" w:rsidRDefault="00C777C8" w:rsidP="00A001BF">
      <w:pPr>
        <w:rPr>
          <w:color w:val="000000"/>
        </w:rPr>
      </w:pPr>
      <w:r>
        <w:t>Skriftlig</w:t>
      </w:r>
      <w:r w:rsidR="006E09C6">
        <w:t>t samtycke inhämtades</w:t>
      </w:r>
      <w:r w:rsidR="00FF33F6" w:rsidRPr="00FF33F6">
        <w:t xml:space="preserve"> </w:t>
      </w:r>
      <w:r w:rsidR="006E09C6">
        <w:rPr>
          <w:color w:val="000000"/>
        </w:rPr>
        <w:t>av</w:t>
      </w:r>
      <w:r w:rsidR="00FF33F6">
        <w:rPr>
          <w:color w:val="000000"/>
        </w:rPr>
        <w:t xml:space="preserve"> distriktssköterskor från de valda verksamheterna</w:t>
      </w:r>
      <w:r w:rsidR="006E09C6">
        <w:rPr>
          <w:color w:val="000000"/>
        </w:rPr>
        <w:t xml:space="preserve"> och d</w:t>
      </w:r>
      <w:r w:rsidR="006F4AED">
        <w:rPr>
          <w:color w:val="000000"/>
        </w:rPr>
        <w:t>eltagarna</w:t>
      </w:r>
      <w:r w:rsidR="00FF33F6">
        <w:rPr>
          <w:color w:val="000000"/>
        </w:rPr>
        <w:t xml:space="preserve"> informerades om att de när som helst kunde avbryta sin medverkan.</w:t>
      </w:r>
      <w:r w:rsidR="00CA39C9">
        <w:rPr>
          <w:color w:val="000000"/>
        </w:rPr>
        <w:t xml:space="preserve"> </w:t>
      </w:r>
      <w:r w:rsidR="00A324AC">
        <w:rPr>
          <w:color w:val="000000"/>
        </w:rPr>
        <w:t xml:space="preserve">Då de fick </w:t>
      </w:r>
      <w:r w:rsidR="00A324AC">
        <w:rPr>
          <w:color w:val="000000"/>
        </w:rPr>
        <w:lastRenderedPageBreak/>
        <w:t xml:space="preserve">välja tid och plats till intervjun utfördes sex av de digitalt via Zoom, en </w:t>
      </w:r>
      <w:r w:rsidR="00CC1E5E">
        <w:rPr>
          <w:color w:val="000000"/>
        </w:rPr>
        <w:t>via telefon och en i deltagarens hem.</w:t>
      </w:r>
      <w:r w:rsidR="002E22F2">
        <w:rPr>
          <w:color w:val="000000"/>
        </w:rPr>
        <w:t xml:space="preserve"> I</w:t>
      </w:r>
      <w:r w:rsidR="00FF33F6">
        <w:rPr>
          <w:color w:val="000000"/>
        </w:rPr>
        <w:t xml:space="preserve">ntervjuerna varade mellan </w:t>
      </w:r>
      <w:proofErr w:type="gramStart"/>
      <w:r w:rsidR="00FF33F6">
        <w:rPr>
          <w:color w:val="000000"/>
        </w:rPr>
        <w:t>40-50</w:t>
      </w:r>
      <w:proofErr w:type="gramEnd"/>
      <w:r w:rsidR="00FF33F6">
        <w:rPr>
          <w:color w:val="000000"/>
        </w:rPr>
        <w:t xml:space="preserve"> minuter. Intervjuerna spelades in på mobiltelefon, internet stängdes av under inspelningen och personliga koder fanns kopplade till mobiltelefonerna</w:t>
      </w:r>
      <w:r w:rsidR="009F5B92">
        <w:rPr>
          <w:color w:val="000000"/>
        </w:rPr>
        <w:t>.</w:t>
      </w:r>
      <w:r w:rsidR="00797A17">
        <w:rPr>
          <w:color w:val="000000"/>
        </w:rPr>
        <w:t xml:space="preserve"> </w:t>
      </w:r>
      <w:r w:rsidR="00AD1DCF">
        <w:rPr>
          <w:color w:val="000000"/>
        </w:rPr>
        <w:t xml:space="preserve">Ett gott bemötande eftersträvades för att informanterna skulle </w:t>
      </w:r>
      <w:r w:rsidR="00FF33F6">
        <w:rPr>
          <w:color w:val="000000"/>
        </w:rPr>
        <w:t>känna sig trygga i att medverka</w:t>
      </w:r>
      <w:r w:rsidR="003D4F9F">
        <w:rPr>
          <w:color w:val="000000"/>
        </w:rPr>
        <w:t xml:space="preserve"> till intervjun</w:t>
      </w:r>
      <w:r w:rsidR="00FF33F6">
        <w:rPr>
          <w:color w:val="000000"/>
        </w:rPr>
        <w:t>. Det är viktigt med ett bra samspel mellan intervjuaren och deltagaren samtidigt som intervjuaren ska hålla sig neutral och vara anpassningsbar till intervjusituationen (Danielsson, 2017).</w:t>
      </w:r>
    </w:p>
    <w:p w14:paraId="014ABE2C" w14:textId="4F1766A7" w:rsidR="008136A9" w:rsidRPr="004B23AA" w:rsidRDefault="00655C9E" w:rsidP="00BF3176">
      <w:pPr>
        <w:pStyle w:val="Rubrik2"/>
      </w:pPr>
      <w:bookmarkStart w:id="15" w:name="_Toc19101987"/>
      <w:r w:rsidRPr="004B23AA">
        <w:t>Analys av data</w:t>
      </w:r>
      <w:r w:rsidR="00BF3176" w:rsidRPr="004B23AA">
        <w:t xml:space="preserve"> </w:t>
      </w:r>
      <w:bookmarkEnd w:id="15"/>
    </w:p>
    <w:p w14:paraId="2B6E5BA7" w14:textId="03FB6BC2" w:rsidR="008136A9" w:rsidRDefault="00FF33F6" w:rsidP="00A001BF">
      <w:pPr>
        <w:rPr>
          <w:color w:val="000000"/>
          <w:shd w:val="clear" w:color="auto" w:fill="FFFFFF"/>
        </w:rPr>
      </w:pPr>
      <w:r w:rsidRPr="00FF33F6">
        <w:t xml:space="preserve">Analysering </w:t>
      </w:r>
      <w:r>
        <w:rPr>
          <w:color w:val="000000"/>
          <w:shd w:val="clear" w:color="auto" w:fill="FFFFFF"/>
        </w:rPr>
        <w:t>av data genomfördes med kvalitativ innehållsanalys (</w:t>
      </w:r>
      <w:proofErr w:type="spellStart"/>
      <w:r>
        <w:rPr>
          <w:color w:val="000000"/>
          <w:shd w:val="clear" w:color="auto" w:fill="FFFFFF"/>
        </w:rPr>
        <w:t>Graneheim</w:t>
      </w:r>
      <w:proofErr w:type="spellEnd"/>
      <w:r>
        <w:rPr>
          <w:color w:val="000000"/>
          <w:shd w:val="clear" w:color="auto" w:fill="FFFFFF"/>
        </w:rPr>
        <w:t xml:space="preserve"> &amp; Lundman, 2004). Den kvalitativa innehållsanalysen påbörjades med transkribering av varje intervju ordagrant och gjordes i anslutning till intervjuerna. Därefter läste</w:t>
      </w:r>
      <w:r w:rsidR="001D5420">
        <w:rPr>
          <w:color w:val="000000"/>
          <w:shd w:val="clear" w:color="auto" w:fill="FFFFFF"/>
        </w:rPr>
        <w:t>s intervjuerna igenom</w:t>
      </w:r>
      <w:r>
        <w:rPr>
          <w:color w:val="000000"/>
          <w:shd w:val="clear" w:color="auto" w:fill="FFFFFF"/>
        </w:rPr>
        <w:t xml:space="preserve"> flertalet gånger för att få förståelse för innehållet och helheten av intervjuerna. På så sätt </w:t>
      </w:r>
      <w:r w:rsidR="00AB07F4">
        <w:rPr>
          <w:color w:val="000000"/>
          <w:shd w:val="clear" w:color="auto" w:fill="FFFFFF"/>
        </w:rPr>
        <w:t>gavs en</w:t>
      </w:r>
      <w:r>
        <w:rPr>
          <w:color w:val="000000"/>
          <w:shd w:val="clear" w:color="auto" w:fill="FFFFFF"/>
        </w:rPr>
        <w:t xml:space="preserve"> upprepning av intervjusituationen (Danielsson, 2017). Därefter färgmarkerades delar som svarade på studiens syfte. Meningsbärande enheter valdes ut och den del av texten som inte var relevant till studiens syfte exkluderades. Vidare kondenserades meningsbärande enheter och kodades. Det resulterade i att det blev lättare att kategorisera och strukturera innehållet från intervjuerna (</w:t>
      </w:r>
      <w:proofErr w:type="spellStart"/>
      <w:r>
        <w:rPr>
          <w:color w:val="000000"/>
          <w:shd w:val="clear" w:color="auto" w:fill="FFFFFF"/>
        </w:rPr>
        <w:t>Graneheim</w:t>
      </w:r>
      <w:proofErr w:type="spellEnd"/>
      <w:r>
        <w:rPr>
          <w:color w:val="000000"/>
          <w:shd w:val="clear" w:color="auto" w:fill="FFFFFF"/>
        </w:rPr>
        <w:t xml:space="preserve"> &amp; Lundman, 2004). Vid dataanalysen f</w:t>
      </w:r>
      <w:r w:rsidR="00E16F1B">
        <w:rPr>
          <w:color w:val="000000"/>
          <w:shd w:val="clear" w:color="auto" w:fill="FFFFFF"/>
        </w:rPr>
        <w:t xml:space="preserve">anns </w:t>
      </w:r>
      <w:r>
        <w:rPr>
          <w:color w:val="000000"/>
          <w:shd w:val="clear" w:color="auto" w:fill="FFFFFF"/>
        </w:rPr>
        <w:t xml:space="preserve">syftet i åtanke under hela processen (Henricson &amp; Billhult, 2017).  </w:t>
      </w:r>
    </w:p>
    <w:p w14:paraId="2BF40A9C" w14:textId="77777777" w:rsidR="001327AE" w:rsidRDefault="001327AE" w:rsidP="00A001BF">
      <w:pPr>
        <w:rPr>
          <w:color w:val="000000"/>
          <w:shd w:val="clear" w:color="auto" w:fill="FFFFFF"/>
        </w:rPr>
      </w:pPr>
    </w:p>
    <w:p w14:paraId="7B48263E" w14:textId="77777777" w:rsidR="001327AE" w:rsidRDefault="001327AE" w:rsidP="00A001BF">
      <w:pPr>
        <w:rPr>
          <w:color w:val="000000"/>
          <w:shd w:val="clear" w:color="auto" w:fill="FFFFFF"/>
        </w:rPr>
      </w:pPr>
    </w:p>
    <w:p w14:paraId="29BAF749" w14:textId="77777777" w:rsidR="001327AE" w:rsidRDefault="001327AE" w:rsidP="00A001BF">
      <w:pPr>
        <w:rPr>
          <w:color w:val="000000"/>
          <w:shd w:val="clear" w:color="auto" w:fill="FFFFFF"/>
        </w:rPr>
      </w:pPr>
    </w:p>
    <w:p w14:paraId="0E919B3A" w14:textId="77777777" w:rsidR="001327AE" w:rsidRDefault="001327AE" w:rsidP="00A001BF">
      <w:pPr>
        <w:rPr>
          <w:color w:val="000000"/>
          <w:shd w:val="clear" w:color="auto" w:fill="FFFFFF"/>
        </w:rPr>
      </w:pPr>
    </w:p>
    <w:p w14:paraId="54295875" w14:textId="77777777" w:rsidR="00BC1B47" w:rsidRDefault="00BC1B47" w:rsidP="00A001BF">
      <w:pPr>
        <w:rPr>
          <w:color w:val="000000"/>
          <w:shd w:val="clear" w:color="auto" w:fill="FFFFFF"/>
        </w:rPr>
      </w:pPr>
    </w:p>
    <w:p w14:paraId="3BD29FFC" w14:textId="77777777" w:rsidR="00BC1B47" w:rsidRDefault="00BC1B47" w:rsidP="00A001BF">
      <w:pPr>
        <w:rPr>
          <w:color w:val="000000"/>
          <w:shd w:val="clear" w:color="auto" w:fill="FFFFFF"/>
        </w:rPr>
      </w:pPr>
    </w:p>
    <w:p w14:paraId="169A5E24" w14:textId="77777777" w:rsidR="00BC1B47" w:rsidRDefault="00BC1B47" w:rsidP="00A001BF">
      <w:pPr>
        <w:rPr>
          <w:color w:val="000000"/>
          <w:shd w:val="clear" w:color="auto" w:fill="FFFFFF"/>
        </w:rPr>
      </w:pPr>
    </w:p>
    <w:p w14:paraId="36B40EAD" w14:textId="77777777" w:rsidR="001327AE" w:rsidRDefault="001327AE" w:rsidP="00A001BF">
      <w:pPr>
        <w:rPr>
          <w:color w:val="000000"/>
          <w:shd w:val="clear" w:color="auto" w:fill="FFFFFF"/>
        </w:rPr>
      </w:pPr>
    </w:p>
    <w:p w14:paraId="09BB7E21" w14:textId="77777777" w:rsidR="001327AE" w:rsidRDefault="001327AE" w:rsidP="00A001BF">
      <w:pPr>
        <w:rPr>
          <w:color w:val="000000"/>
          <w:shd w:val="clear" w:color="auto" w:fill="FFFFFF"/>
        </w:rPr>
      </w:pPr>
    </w:p>
    <w:p w14:paraId="79ADDC41" w14:textId="77777777" w:rsidR="000C4266" w:rsidRDefault="000C4266" w:rsidP="00A001BF">
      <w:pPr>
        <w:rPr>
          <w:color w:val="000000"/>
          <w:shd w:val="clear" w:color="auto" w:fill="FFFFFF"/>
        </w:rPr>
      </w:pPr>
    </w:p>
    <w:p w14:paraId="5A8A52C2" w14:textId="77777777" w:rsidR="000C4266" w:rsidRDefault="000C4266" w:rsidP="00A001BF">
      <w:pPr>
        <w:rPr>
          <w:color w:val="000000"/>
          <w:shd w:val="clear" w:color="auto" w:fill="FFFFFF"/>
        </w:rPr>
      </w:pPr>
    </w:p>
    <w:p w14:paraId="18A7CEC3" w14:textId="77777777" w:rsidR="000C4266" w:rsidRDefault="000C4266" w:rsidP="00A001BF">
      <w:pPr>
        <w:rPr>
          <w:color w:val="000000"/>
          <w:shd w:val="clear" w:color="auto" w:fill="FFFFFF"/>
        </w:rPr>
      </w:pPr>
    </w:p>
    <w:p w14:paraId="229A7663" w14:textId="77777777" w:rsidR="001327AE" w:rsidRDefault="001327AE" w:rsidP="00A001BF">
      <w:pPr>
        <w:rPr>
          <w:color w:val="000000"/>
          <w:shd w:val="clear" w:color="auto" w:fill="FFFFFF"/>
        </w:rPr>
      </w:pPr>
    </w:p>
    <w:p w14:paraId="00841626" w14:textId="6871C670" w:rsidR="00FF33F6" w:rsidRDefault="00FF33F6" w:rsidP="00A001BF">
      <w:pPr>
        <w:rPr>
          <w:color w:val="000000"/>
          <w:shd w:val="clear" w:color="auto" w:fill="FFFFFF"/>
        </w:rPr>
      </w:pPr>
    </w:p>
    <w:p w14:paraId="6FD69FF6" w14:textId="6D5E79D9" w:rsidR="00FF33F6" w:rsidRPr="00FF33F6" w:rsidRDefault="00FF33F6" w:rsidP="00A001BF">
      <w:pPr>
        <w:rPr>
          <w:i/>
          <w:iCs/>
          <w:color w:val="000000"/>
          <w:shd w:val="clear" w:color="auto" w:fill="FFFFFF"/>
        </w:rPr>
      </w:pPr>
      <w:r w:rsidRPr="00FF33F6">
        <w:rPr>
          <w:i/>
          <w:iCs/>
          <w:color w:val="000000"/>
          <w:shd w:val="clear" w:color="auto" w:fill="FFFFFF"/>
        </w:rPr>
        <w:lastRenderedPageBreak/>
        <w:t>Tabell 2. Exempel på analysprocessen</w:t>
      </w:r>
    </w:p>
    <w:tbl>
      <w:tblPr>
        <w:tblW w:w="9209" w:type="dxa"/>
        <w:tblCellMar>
          <w:top w:w="15" w:type="dxa"/>
          <w:left w:w="15" w:type="dxa"/>
          <w:bottom w:w="15" w:type="dxa"/>
          <w:right w:w="15" w:type="dxa"/>
        </w:tblCellMar>
        <w:tblLook w:val="04A0" w:firstRow="1" w:lastRow="0" w:firstColumn="1" w:lastColumn="0" w:noHBand="0" w:noVBand="1"/>
      </w:tblPr>
      <w:tblGrid>
        <w:gridCol w:w="1971"/>
        <w:gridCol w:w="1830"/>
        <w:gridCol w:w="1961"/>
        <w:gridCol w:w="1723"/>
        <w:gridCol w:w="1777"/>
      </w:tblGrid>
      <w:tr w:rsidR="00FF33F6" w:rsidRPr="00FF33F6" w14:paraId="1421137C" w14:textId="77777777" w:rsidTr="00EE6C8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93BAC5" w14:textId="77777777" w:rsidR="00FF33F6" w:rsidRPr="00FF33F6" w:rsidRDefault="00FF33F6" w:rsidP="00FF33F6">
            <w:pPr>
              <w:spacing w:line="240" w:lineRule="auto"/>
              <w:rPr>
                <w:szCs w:val="24"/>
                <w:lang w:eastAsia="sv-SE"/>
              </w:rPr>
            </w:pPr>
            <w:r w:rsidRPr="00FF33F6">
              <w:rPr>
                <w:b/>
                <w:bCs/>
                <w:color w:val="000000"/>
                <w:szCs w:val="24"/>
                <w:lang w:eastAsia="sv-SE"/>
              </w:rPr>
              <w:t>Meningsbärande enhet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70E80B" w14:textId="77777777" w:rsidR="00FF33F6" w:rsidRPr="00FF33F6" w:rsidRDefault="00FF33F6" w:rsidP="00FF33F6">
            <w:pPr>
              <w:spacing w:line="240" w:lineRule="auto"/>
              <w:rPr>
                <w:szCs w:val="24"/>
                <w:lang w:eastAsia="sv-SE"/>
              </w:rPr>
            </w:pPr>
            <w:r w:rsidRPr="00FF33F6">
              <w:rPr>
                <w:b/>
                <w:bCs/>
                <w:color w:val="000000"/>
                <w:szCs w:val="24"/>
                <w:lang w:eastAsia="sv-SE"/>
              </w:rPr>
              <w:t>Kondenserande mening</w:t>
            </w:r>
          </w:p>
        </w:tc>
        <w:tc>
          <w:tcPr>
            <w:tcW w:w="19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82A49E" w14:textId="77777777" w:rsidR="00FF33F6" w:rsidRPr="00FF33F6" w:rsidRDefault="00FF33F6" w:rsidP="00FF33F6">
            <w:pPr>
              <w:spacing w:line="240" w:lineRule="auto"/>
              <w:jc w:val="center"/>
              <w:rPr>
                <w:szCs w:val="24"/>
                <w:lang w:eastAsia="sv-SE"/>
              </w:rPr>
            </w:pPr>
            <w:r w:rsidRPr="00FF33F6">
              <w:rPr>
                <w:b/>
                <w:bCs/>
                <w:color w:val="000000"/>
                <w:szCs w:val="24"/>
                <w:lang w:eastAsia="sv-SE"/>
              </w:rPr>
              <w:t>Kod</w:t>
            </w:r>
          </w:p>
        </w:tc>
        <w:tc>
          <w:tcPr>
            <w:tcW w:w="1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F22B33" w14:textId="77777777" w:rsidR="00FF33F6" w:rsidRPr="00FF33F6" w:rsidRDefault="00FF33F6" w:rsidP="00FF33F6">
            <w:pPr>
              <w:spacing w:line="240" w:lineRule="auto"/>
              <w:rPr>
                <w:szCs w:val="24"/>
                <w:lang w:eastAsia="sv-SE"/>
              </w:rPr>
            </w:pPr>
            <w:r w:rsidRPr="00FF33F6">
              <w:rPr>
                <w:b/>
                <w:bCs/>
                <w:color w:val="000000"/>
                <w:szCs w:val="24"/>
                <w:lang w:eastAsia="sv-SE"/>
              </w:rPr>
              <w:t>Underkategori</w:t>
            </w:r>
          </w:p>
        </w:tc>
        <w:tc>
          <w:tcPr>
            <w:tcW w:w="1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700948" w14:textId="77777777" w:rsidR="00FF33F6" w:rsidRPr="00FF33F6" w:rsidRDefault="00FF33F6" w:rsidP="00FF33F6">
            <w:pPr>
              <w:spacing w:line="240" w:lineRule="auto"/>
              <w:rPr>
                <w:szCs w:val="24"/>
                <w:lang w:eastAsia="sv-SE"/>
              </w:rPr>
            </w:pPr>
            <w:r w:rsidRPr="00FF33F6">
              <w:rPr>
                <w:b/>
                <w:bCs/>
                <w:color w:val="000000"/>
                <w:szCs w:val="24"/>
                <w:lang w:eastAsia="sv-SE"/>
              </w:rPr>
              <w:t>Huvudkategori</w:t>
            </w:r>
          </w:p>
        </w:tc>
      </w:tr>
      <w:tr w:rsidR="00FF33F6" w:rsidRPr="00FF33F6" w14:paraId="7AAE713E" w14:textId="77777777" w:rsidTr="00EE6C8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F52721" w14:textId="77777777" w:rsidR="00FF33F6" w:rsidRPr="00FF33F6" w:rsidRDefault="00FF33F6" w:rsidP="00FF33F6">
            <w:pPr>
              <w:spacing w:line="240" w:lineRule="auto"/>
              <w:rPr>
                <w:szCs w:val="24"/>
                <w:lang w:eastAsia="sv-SE"/>
              </w:rPr>
            </w:pPr>
            <w:r w:rsidRPr="00FF33F6">
              <w:rPr>
                <w:i/>
                <w:iCs/>
                <w:color w:val="000000"/>
                <w:sz w:val="20"/>
                <w:lang w:eastAsia="sv-SE"/>
              </w:rPr>
              <w:t>”Jag får lägga en hel del tid på att förbereda innan och jag har alltid längre bokat besök. Det är inte bara in och ut besök utan det tar alltid lite längre tid”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EB07D5" w14:textId="77777777" w:rsidR="00FF33F6" w:rsidRPr="00FF33F6" w:rsidRDefault="00FF33F6" w:rsidP="00FF33F6">
            <w:pPr>
              <w:spacing w:line="240" w:lineRule="auto"/>
              <w:rPr>
                <w:szCs w:val="24"/>
                <w:lang w:eastAsia="sv-SE"/>
              </w:rPr>
            </w:pPr>
            <w:r w:rsidRPr="00FF33F6">
              <w:rPr>
                <w:color w:val="000000"/>
                <w:sz w:val="20"/>
                <w:lang w:eastAsia="sv-SE"/>
              </w:rPr>
              <w:t>Behov av att lägga ned tid på förberedelse och besöket </w:t>
            </w:r>
          </w:p>
        </w:tc>
        <w:tc>
          <w:tcPr>
            <w:tcW w:w="19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987755" w14:textId="77777777" w:rsidR="00FF33F6" w:rsidRPr="00FF33F6" w:rsidRDefault="00FF33F6" w:rsidP="00FF33F6">
            <w:pPr>
              <w:spacing w:after="240" w:line="240" w:lineRule="auto"/>
              <w:rPr>
                <w:szCs w:val="24"/>
                <w:lang w:eastAsia="sv-SE"/>
              </w:rPr>
            </w:pPr>
          </w:p>
          <w:p w14:paraId="0926C296" w14:textId="77777777" w:rsidR="00FF33F6" w:rsidRPr="00FF33F6" w:rsidRDefault="00FF33F6" w:rsidP="00FF33F6">
            <w:pPr>
              <w:spacing w:line="240" w:lineRule="auto"/>
              <w:rPr>
                <w:szCs w:val="24"/>
                <w:lang w:eastAsia="sv-SE"/>
              </w:rPr>
            </w:pPr>
            <w:r w:rsidRPr="00FF33F6">
              <w:rPr>
                <w:color w:val="000000"/>
                <w:sz w:val="20"/>
                <w:lang w:eastAsia="sv-SE"/>
              </w:rPr>
              <w:t>Förberedelse</w:t>
            </w:r>
          </w:p>
        </w:tc>
        <w:tc>
          <w:tcPr>
            <w:tcW w:w="1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03ABA4" w14:textId="77777777" w:rsidR="00FF33F6" w:rsidRPr="00FF33F6" w:rsidRDefault="00FF33F6" w:rsidP="00FF33F6">
            <w:pPr>
              <w:spacing w:line="240" w:lineRule="auto"/>
              <w:rPr>
                <w:szCs w:val="24"/>
                <w:lang w:eastAsia="sv-SE"/>
              </w:rPr>
            </w:pPr>
          </w:p>
          <w:p w14:paraId="3ADC806E" w14:textId="5F152496" w:rsidR="00FF33F6" w:rsidRPr="00FF33F6" w:rsidRDefault="00FF33F6" w:rsidP="00FF33F6">
            <w:pPr>
              <w:spacing w:line="240" w:lineRule="auto"/>
              <w:rPr>
                <w:szCs w:val="24"/>
                <w:lang w:eastAsia="sv-SE"/>
              </w:rPr>
            </w:pPr>
          </w:p>
        </w:tc>
        <w:tc>
          <w:tcPr>
            <w:tcW w:w="1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37CB3C" w14:textId="77777777" w:rsidR="00FF33F6" w:rsidRPr="00FF33F6" w:rsidRDefault="00FF33F6" w:rsidP="00FF33F6">
            <w:pPr>
              <w:spacing w:line="240" w:lineRule="auto"/>
              <w:rPr>
                <w:szCs w:val="24"/>
                <w:lang w:eastAsia="sv-SE"/>
              </w:rPr>
            </w:pPr>
          </w:p>
          <w:p w14:paraId="4F7C9D61" w14:textId="102E0598" w:rsidR="00FF33F6" w:rsidRPr="00FF33F6" w:rsidRDefault="000C4266" w:rsidP="00FF33F6">
            <w:pPr>
              <w:spacing w:line="240" w:lineRule="auto"/>
              <w:rPr>
                <w:szCs w:val="24"/>
                <w:lang w:eastAsia="sv-SE"/>
              </w:rPr>
            </w:pPr>
            <w:r w:rsidRPr="000C4266">
              <w:rPr>
                <w:sz w:val="20"/>
                <w:lang w:eastAsia="sv-SE"/>
              </w:rPr>
              <w:t>Vikten av att skapa sig tid</w:t>
            </w:r>
          </w:p>
        </w:tc>
      </w:tr>
      <w:tr w:rsidR="00FF33F6" w:rsidRPr="00FF33F6" w14:paraId="7F3915A5" w14:textId="77777777" w:rsidTr="00EE6C8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3B6404" w14:textId="77777777" w:rsidR="00FF33F6" w:rsidRPr="00FF33F6" w:rsidRDefault="00FF33F6" w:rsidP="00FF33F6">
            <w:pPr>
              <w:spacing w:line="240" w:lineRule="auto"/>
              <w:rPr>
                <w:szCs w:val="24"/>
                <w:lang w:eastAsia="sv-SE"/>
              </w:rPr>
            </w:pPr>
            <w:r w:rsidRPr="00FF33F6">
              <w:rPr>
                <w:color w:val="000000"/>
                <w:sz w:val="20"/>
                <w:lang w:eastAsia="sv-SE"/>
              </w:rPr>
              <w:t>”</w:t>
            </w:r>
            <w:r w:rsidRPr="00FF33F6">
              <w:rPr>
                <w:i/>
                <w:iCs/>
                <w:color w:val="000000"/>
                <w:sz w:val="20"/>
                <w:lang w:eastAsia="sv-SE"/>
              </w:rPr>
              <w:t>När patienten inte förstår, har ingen tidsuppfattning eller där jag inte ens kan berätta. Då är det jättesvårt och det försvårar något som kanske annars inte hade varit särskilt svårt”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78B71C" w14:textId="77777777" w:rsidR="00FF33F6" w:rsidRPr="00FF33F6" w:rsidRDefault="00FF33F6" w:rsidP="00FF33F6">
            <w:pPr>
              <w:spacing w:line="240" w:lineRule="auto"/>
              <w:rPr>
                <w:szCs w:val="24"/>
                <w:lang w:eastAsia="sv-SE"/>
              </w:rPr>
            </w:pPr>
            <w:r w:rsidRPr="00FF33F6">
              <w:rPr>
                <w:color w:val="000000"/>
                <w:sz w:val="20"/>
                <w:lang w:eastAsia="sv-SE"/>
              </w:rPr>
              <w:t>Svårigheter i att utföra arbetet när den verbala kommunikationen inte finns </w:t>
            </w:r>
          </w:p>
        </w:tc>
        <w:tc>
          <w:tcPr>
            <w:tcW w:w="19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1575DA" w14:textId="77777777" w:rsidR="00FF33F6" w:rsidRPr="00FF33F6" w:rsidRDefault="00FF33F6" w:rsidP="00FF33F6">
            <w:pPr>
              <w:spacing w:line="240" w:lineRule="auto"/>
              <w:rPr>
                <w:szCs w:val="24"/>
                <w:lang w:eastAsia="sv-SE"/>
              </w:rPr>
            </w:pPr>
            <w:r w:rsidRPr="00FF33F6">
              <w:rPr>
                <w:color w:val="000000"/>
                <w:sz w:val="20"/>
                <w:lang w:eastAsia="sv-SE"/>
              </w:rPr>
              <w:t>Kommunikationsbrist</w:t>
            </w:r>
          </w:p>
        </w:tc>
        <w:tc>
          <w:tcPr>
            <w:tcW w:w="1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570D61" w14:textId="77777777" w:rsidR="00FF33F6" w:rsidRPr="00FF33F6" w:rsidRDefault="00FF33F6" w:rsidP="00FF33F6">
            <w:pPr>
              <w:spacing w:line="240" w:lineRule="auto"/>
              <w:rPr>
                <w:szCs w:val="24"/>
                <w:lang w:eastAsia="sv-SE"/>
              </w:rPr>
            </w:pPr>
            <w:r w:rsidRPr="00FF33F6">
              <w:rPr>
                <w:color w:val="000000"/>
                <w:sz w:val="20"/>
                <w:lang w:eastAsia="sv-SE"/>
              </w:rPr>
              <w:t>Att förstå och göra sig förstådd</w:t>
            </w:r>
          </w:p>
          <w:p w14:paraId="18A90C45" w14:textId="77777777" w:rsidR="00FF33F6" w:rsidRPr="00FF33F6" w:rsidRDefault="00FF33F6" w:rsidP="00FF33F6">
            <w:pPr>
              <w:spacing w:line="240" w:lineRule="auto"/>
              <w:rPr>
                <w:szCs w:val="24"/>
                <w:lang w:eastAsia="sv-SE"/>
              </w:rPr>
            </w:pPr>
          </w:p>
        </w:tc>
        <w:tc>
          <w:tcPr>
            <w:tcW w:w="1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48783A" w14:textId="37CA3403" w:rsidR="00FF33F6" w:rsidRPr="00FF33F6" w:rsidRDefault="00FF33F6" w:rsidP="00FF33F6">
            <w:pPr>
              <w:spacing w:line="240" w:lineRule="auto"/>
              <w:rPr>
                <w:szCs w:val="24"/>
                <w:lang w:eastAsia="sv-SE"/>
              </w:rPr>
            </w:pPr>
            <w:r w:rsidRPr="00FF33F6">
              <w:rPr>
                <w:color w:val="000000"/>
                <w:sz w:val="20"/>
                <w:lang w:eastAsia="sv-SE"/>
              </w:rPr>
              <w:t>Att mötas av hinder</w:t>
            </w:r>
          </w:p>
        </w:tc>
      </w:tr>
      <w:tr w:rsidR="00FF33F6" w:rsidRPr="00FF33F6" w14:paraId="137B64DB" w14:textId="77777777" w:rsidTr="00EE6C8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004D35" w14:textId="77777777" w:rsidR="00FF33F6" w:rsidRPr="00FF33F6" w:rsidRDefault="00FF33F6" w:rsidP="00FF33F6">
            <w:pPr>
              <w:spacing w:line="240" w:lineRule="auto"/>
              <w:rPr>
                <w:szCs w:val="24"/>
                <w:lang w:eastAsia="sv-SE"/>
              </w:rPr>
            </w:pPr>
            <w:r w:rsidRPr="00FF33F6">
              <w:rPr>
                <w:i/>
                <w:iCs/>
                <w:color w:val="000000"/>
                <w:szCs w:val="24"/>
                <w:lang w:eastAsia="sv-SE"/>
              </w:rPr>
              <w:t>”</w:t>
            </w:r>
            <w:r w:rsidRPr="00FF33F6">
              <w:rPr>
                <w:i/>
                <w:iCs/>
                <w:color w:val="000000"/>
                <w:sz w:val="20"/>
                <w:lang w:eastAsia="sv-SE"/>
              </w:rPr>
              <w:t xml:space="preserve">Vissa patienter jag har är återkommande och har haft ett tag. Dom känner jag ju och </w:t>
            </w:r>
            <w:proofErr w:type="spellStart"/>
            <w:r w:rsidRPr="00FF33F6">
              <w:rPr>
                <w:i/>
                <w:iCs/>
                <w:color w:val="000000"/>
                <w:sz w:val="20"/>
                <w:lang w:eastAsia="sv-SE"/>
              </w:rPr>
              <w:t>och</w:t>
            </w:r>
            <w:proofErr w:type="spellEnd"/>
            <w:r w:rsidRPr="00FF33F6">
              <w:rPr>
                <w:i/>
                <w:iCs/>
                <w:color w:val="000000"/>
                <w:sz w:val="20"/>
                <w:lang w:eastAsia="sv-SE"/>
              </w:rPr>
              <w:t xml:space="preserve"> har lärt mig hitta olika sätt för att kunna genomföra en undersökning som </w:t>
            </w:r>
            <w:proofErr w:type="gramStart"/>
            <w:r w:rsidRPr="00FF33F6">
              <w:rPr>
                <w:i/>
                <w:iCs/>
                <w:color w:val="000000"/>
                <w:sz w:val="20"/>
                <w:lang w:eastAsia="sv-SE"/>
              </w:rPr>
              <w:t>t.ex.</w:t>
            </w:r>
            <w:proofErr w:type="gramEnd"/>
            <w:r w:rsidRPr="00FF33F6">
              <w:rPr>
                <w:i/>
                <w:iCs/>
                <w:color w:val="000000"/>
                <w:sz w:val="20"/>
                <w:lang w:eastAsia="sv-SE"/>
              </w:rPr>
              <w:t xml:space="preserve"> visa </w:t>
            </w:r>
            <w:proofErr w:type="spellStart"/>
            <w:r w:rsidRPr="00FF33F6">
              <w:rPr>
                <w:i/>
                <w:iCs/>
                <w:color w:val="000000"/>
                <w:sz w:val="20"/>
                <w:lang w:eastAsia="sv-SE"/>
              </w:rPr>
              <w:t>blodtrycksmanchetten</w:t>
            </w:r>
            <w:proofErr w:type="spellEnd"/>
            <w:r w:rsidRPr="00FF33F6">
              <w:rPr>
                <w:i/>
                <w:iCs/>
                <w:color w:val="000000"/>
                <w:sz w:val="20"/>
                <w:lang w:eastAsia="sv-SE"/>
              </w:rPr>
              <w:t xml:space="preserve"> eller använda mig av pektavla”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9EC43E" w14:textId="77777777" w:rsidR="00FF33F6" w:rsidRPr="00FF33F6" w:rsidRDefault="00FF33F6" w:rsidP="00FF33F6">
            <w:pPr>
              <w:spacing w:line="240" w:lineRule="auto"/>
              <w:rPr>
                <w:szCs w:val="24"/>
                <w:lang w:eastAsia="sv-SE"/>
              </w:rPr>
            </w:pPr>
            <w:r w:rsidRPr="00FF33F6">
              <w:rPr>
                <w:color w:val="000000"/>
                <w:sz w:val="20"/>
                <w:lang w:eastAsia="sv-SE"/>
              </w:rPr>
              <w:t>Lättare med en patient jag redan har en relation till</w:t>
            </w:r>
          </w:p>
        </w:tc>
        <w:tc>
          <w:tcPr>
            <w:tcW w:w="19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DB5E21" w14:textId="77777777" w:rsidR="00FF33F6" w:rsidRPr="00FF33F6" w:rsidRDefault="00FF33F6" w:rsidP="00FF33F6">
            <w:pPr>
              <w:spacing w:line="240" w:lineRule="auto"/>
              <w:rPr>
                <w:szCs w:val="24"/>
                <w:lang w:eastAsia="sv-SE"/>
              </w:rPr>
            </w:pPr>
            <w:r w:rsidRPr="00FF33F6">
              <w:rPr>
                <w:color w:val="000000"/>
                <w:sz w:val="20"/>
                <w:lang w:eastAsia="sv-SE"/>
              </w:rPr>
              <w:t>Strategier</w:t>
            </w:r>
          </w:p>
        </w:tc>
        <w:tc>
          <w:tcPr>
            <w:tcW w:w="1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B70F7F" w14:textId="77777777" w:rsidR="00FF33F6" w:rsidRPr="00FF33F6" w:rsidRDefault="00FF33F6" w:rsidP="00FF33F6">
            <w:pPr>
              <w:spacing w:line="240" w:lineRule="auto"/>
              <w:rPr>
                <w:szCs w:val="24"/>
                <w:lang w:eastAsia="sv-SE"/>
              </w:rPr>
            </w:pPr>
            <w:r w:rsidRPr="00FF33F6">
              <w:rPr>
                <w:color w:val="000000"/>
                <w:sz w:val="20"/>
                <w:lang w:eastAsia="sv-SE"/>
              </w:rPr>
              <w:t>Betydelsen av att ha kännedom om patienten</w:t>
            </w:r>
          </w:p>
          <w:p w14:paraId="72DA7079" w14:textId="77777777" w:rsidR="00FF33F6" w:rsidRPr="00FF33F6" w:rsidRDefault="00FF33F6" w:rsidP="00FF33F6">
            <w:pPr>
              <w:spacing w:line="240" w:lineRule="auto"/>
              <w:rPr>
                <w:szCs w:val="24"/>
                <w:lang w:eastAsia="sv-SE"/>
              </w:rPr>
            </w:pPr>
          </w:p>
        </w:tc>
        <w:tc>
          <w:tcPr>
            <w:tcW w:w="1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19BD2E" w14:textId="77777777" w:rsidR="00FF33F6" w:rsidRPr="00FF33F6" w:rsidRDefault="00FF33F6" w:rsidP="00FF33F6">
            <w:pPr>
              <w:spacing w:line="240" w:lineRule="auto"/>
              <w:rPr>
                <w:szCs w:val="24"/>
                <w:lang w:eastAsia="sv-SE"/>
              </w:rPr>
            </w:pPr>
            <w:r w:rsidRPr="00FF33F6">
              <w:rPr>
                <w:color w:val="000000"/>
                <w:sz w:val="20"/>
                <w:lang w:eastAsia="sv-SE"/>
              </w:rPr>
              <w:t>Olika strategier i att ge vård</w:t>
            </w:r>
          </w:p>
        </w:tc>
      </w:tr>
    </w:tbl>
    <w:p w14:paraId="689DF26F" w14:textId="77777777" w:rsidR="00FF33F6" w:rsidRDefault="00FF33F6" w:rsidP="00A001BF"/>
    <w:p w14:paraId="7FEB9899" w14:textId="6B569BA6" w:rsidR="005808D2" w:rsidRPr="00867A70" w:rsidRDefault="005808D2" w:rsidP="005808D2">
      <w:pPr>
        <w:pStyle w:val="Rubrik2"/>
      </w:pPr>
      <w:r w:rsidRPr="00867A70">
        <w:t>Förförståelse</w:t>
      </w:r>
      <w:r w:rsidR="00F57CFA" w:rsidRPr="00867A70">
        <w:t xml:space="preserve"> </w:t>
      </w:r>
    </w:p>
    <w:p w14:paraId="00F3C5DB" w14:textId="15A869D2" w:rsidR="00403990" w:rsidRDefault="00EF5D88" w:rsidP="00403990">
      <w:r>
        <w:t>Författarna till föreliggande studie har egna erfarenheter av att möta patienter med IF</w:t>
      </w:r>
      <w:r w:rsidR="00623E9E">
        <w:t xml:space="preserve"> </w:t>
      </w:r>
      <w:r w:rsidR="00DA006B">
        <w:t>i öppenvården.</w:t>
      </w:r>
      <w:r w:rsidR="00C379FC">
        <w:t xml:space="preserve"> Med f</w:t>
      </w:r>
      <w:r w:rsidR="00741FE2">
        <w:t>örförståelse</w:t>
      </w:r>
      <w:r w:rsidR="00954E8D">
        <w:t xml:space="preserve"> innebär det att </w:t>
      </w:r>
      <w:r w:rsidR="000F5F3C">
        <w:t>författarna</w:t>
      </w:r>
      <w:r w:rsidR="00954E8D">
        <w:t xml:space="preserve"> har</w:t>
      </w:r>
      <w:r w:rsidR="000F5F3C">
        <w:t xml:space="preserve"> kunskap </w:t>
      </w:r>
      <w:r w:rsidR="00C379FC">
        <w:t>in</w:t>
      </w:r>
      <w:r w:rsidR="001A5E04">
        <w:t>om det studerade området innan påbörjad studie</w:t>
      </w:r>
      <w:r w:rsidR="00D51AC1">
        <w:t xml:space="preserve">. </w:t>
      </w:r>
      <w:r w:rsidR="008E1F85">
        <w:t xml:space="preserve">Enligt </w:t>
      </w:r>
      <w:proofErr w:type="spellStart"/>
      <w:r w:rsidR="00065610">
        <w:t>Priebe</w:t>
      </w:r>
      <w:proofErr w:type="spellEnd"/>
      <w:r w:rsidR="00065610">
        <w:t xml:space="preserve"> och Catharina (2017) kan f</w:t>
      </w:r>
      <w:r w:rsidR="003C60BB">
        <w:t>örfattarnas för</w:t>
      </w:r>
      <w:r w:rsidR="008E1F85">
        <w:t xml:space="preserve">förståelse </w:t>
      </w:r>
      <w:r w:rsidR="007266EB">
        <w:t xml:space="preserve">och erfarenheter ha </w:t>
      </w:r>
      <w:r w:rsidR="00207569">
        <w:t xml:space="preserve">inflytande </w:t>
      </w:r>
      <w:r w:rsidR="00C07AB3">
        <w:t xml:space="preserve">i studien. </w:t>
      </w:r>
    </w:p>
    <w:p w14:paraId="43BEDBF4" w14:textId="4E6C4CD1" w:rsidR="008136A9" w:rsidRPr="00096037" w:rsidRDefault="00655C9E" w:rsidP="00A001BF">
      <w:pPr>
        <w:pStyle w:val="Rubrik2"/>
      </w:pPr>
      <w:bookmarkStart w:id="16" w:name="_Toc151264056"/>
      <w:bookmarkStart w:id="17" w:name="_Toc19101988"/>
      <w:r w:rsidRPr="00096037">
        <w:t>Forskningsetiska</w:t>
      </w:r>
      <w:r w:rsidR="008136A9" w:rsidRPr="00096037">
        <w:t xml:space="preserve"> avvägning</w:t>
      </w:r>
      <w:bookmarkEnd w:id="16"/>
      <w:r w:rsidRPr="00096037">
        <w:t>ar</w:t>
      </w:r>
      <w:r w:rsidR="00BF3176" w:rsidRPr="00096037">
        <w:t xml:space="preserve"> </w:t>
      </w:r>
      <w:bookmarkEnd w:id="17"/>
    </w:p>
    <w:p w14:paraId="1A522313" w14:textId="205ABD05" w:rsidR="00C30385" w:rsidRPr="00A53DBC" w:rsidRDefault="00FF33F6" w:rsidP="00433FB1">
      <w:pPr>
        <w:rPr>
          <w:color w:val="FF0000"/>
        </w:rPr>
      </w:pPr>
      <w:r w:rsidRPr="00FF33F6">
        <w:t xml:space="preserve">Det </w:t>
      </w:r>
      <w:r>
        <w:rPr>
          <w:color w:val="000000"/>
        </w:rPr>
        <w:t xml:space="preserve">finns flera etiska utmaningar vid genomförande av studier, det kan till exempel vara att människor såras, skadas eller utnyttjas. Etiska principer kan vara till hjälp för att säkerställa deltagarnas välbefinnande, rättigheter och säkerhet (Kjellström, 2017). Enligt Helsingforsdeklarationen (2022) är det viktigare att ta hänsyn till deltagarnas rättigheter och </w:t>
      </w:r>
      <w:r>
        <w:rPr>
          <w:color w:val="000000"/>
        </w:rPr>
        <w:lastRenderedPageBreak/>
        <w:t>välfärd än samhällets och forskningens behov, även om forskningen syftar till ökad kunskap. Inför studiens genomförande skickades projektplanen samt ansökan in till Vårdvetenskapliga Etikprövningsnämnden (VEN) för yttrande gällande studiens genomförande. Innan intervjuerna påbörjades presenterade</w:t>
      </w:r>
      <w:r w:rsidR="00BC347E">
        <w:rPr>
          <w:color w:val="000000"/>
        </w:rPr>
        <w:t>s</w:t>
      </w:r>
      <w:r>
        <w:rPr>
          <w:color w:val="000000"/>
        </w:rPr>
        <w:t xml:space="preserve"> studiens syfte och metod för deltagarna och de fick möjlighet att ställa frågor. Deltagarna informerades om att deltagandet i studien var frivilligt och att de kunde välja att avbryta studien när som helst under studiens gång utan att behöva uppge anledning (World Medical Association, 2022). För att minska risken för obehöriga att identifiera deltagarna kodades all </w:t>
      </w:r>
      <w:proofErr w:type="gramStart"/>
      <w:r>
        <w:rPr>
          <w:color w:val="000000"/>
        </w:rPr>
        <w:t>insamlad data</w:t>
      </w:r>
      <w:proofErr w:type="gramEnd"/>
      <w:r>
        <w:rPr>
          <w:color w:val="000000"/>
        </w:rPr>
        <w:t xml:space="preserve"> vid transkribering och vid resultatets presentation. Materialet förvarades i privata datorer som var lösenordskyddade</w:t>
      </w:r>
      <w:r w:rsidR="00433FB1">
        <w:rPr>
          <w:color w:val="000000"/>
        </w:rPr>
        <w:t xml:space="preserve"> och o</w:t>
      </w:r>
      <w:r w:rsidR="00DF0011">
        <w:rPr>
          <w:color w:val="000000"/>
        </w:rPr>
        <w:t xml:space="preserve">behöriga hade inte tillgång till </w:t>
      </w:r>
      <w:r w:rsidR="00433FB1">
        <w:rPr>
          <w:color w:val="000000"/>
        </w:rPr>
        <w:t>det.</w:t>
      </w:r>
      <w:r>
        <w:rPr>
          <w:color w:val="000000"/>
        </w:rPr>
        <w:t xml:space="preserve"> </w:t>
      </w:r>
      <w:r w:rsidR="00433FB1">
        <w:rPr>
          <w:color w:val="000000"/>
        </w:rPr>
        <w:t>Allt material</w:t>
      </w:r>
      <w:r>
        <w:rPr>
          <w:color w:val="000000"/>
        </w:rPr>
        <w:t xml:space="preserve"> kommer att förstöras efter avslutad studie och deltagarna kommer att tillfrågas om de vill ta del av den färdiga studien.</w:t>
      </w:r>
      <w:r w:rsidR="000A4C5C">
        <w:rPr>
          <w:color w:val="FF0000"/>
        </w:rPr>
        <w:t xml:space="preserve"> </w:t>
      </w:r>
    </w:p>
    <w:p w14:paraId="68795C49" w14:textId="5944F3CE" w:rsidR="007A6C60" w:rsidRPr="0044413D" w:rsidRDefault="00BF3176" w:rsidP="0044413D">
      <w:pPr>
        <w:pStyle w:val="Rubrik1"/>
      </w:pPr>
      <w:bookmarkStart w:id="18" w:name="_Toc19101992"/>
      <w:r w:rsidRPr="004B23AA">
        <w:t xml:space="preserve">Resultat </w:t>
      </w:r>
      <w:bookmarkEnd w:id="18"/>
    </w:p>
    <w:p w14:paraId="63F1C3C4" w14:textId="454B0BDB" w:rsidR="00065B6E" w:rsidRDefault="00FF33F6" w:rsidP="003D6BEE">
      <w:pPr>
        <w:rPr>
          <w:color w:val="000000"/>
        </w:rPr>
      </w:pPr>
      <w:r w:rsidRPr="00FF33F6">
        <w:t>Resultatet</w:t>
      </w:r>
      <w:r>
        <w:rPr>
          <w:color w:val="000000"/>
        </w:rPr>
        <w:t> presenterade huvudkategorierna “Vikten att skapa sig tid”, “Att mötas av hinder” och “Olika strategier utgör möjligheten att kunna ge vård”. Utifrån de tre huvudkategorierna bildades 4 underkategorier (tabell 3).</w:t>
      </w:r>
    </w:p>
    <w:p w14:paraId="6110A584" w14:textId="77777777" w:rsidR="00065B6E" w:rsidRDefault="00065B6E" w:rsidP="003D6BEE">
      <w:pPr>
        <w:rPr>
          <w:color w:val="000000"/>
        </w:rPr>
      </w:pPr>
    </w:p>
    <w:p w14:paraId="25E0ED04" w14:textId="286C498D" w:rsidR="00FF33F6" w:rsidRPr="00FF33F6" w:rsidRDefault="00FF33F6" w:rsidP="00FF33F6">
      <w:pPr>
        <w:shd w:val="clear" w:color="auto" w:fill="FFFFFF"/>
        <w:spacing w:before="240" w:line="240" w:lineRule="auto"/>
        <w:rPr>
          <w:szCs w:val="24"/>
          <w:lang w:eastAsia="sv-SE"/>
        </w:rPr>
      </w:pPr>
      <w:r w:rsidRPr="00FF33F6">
        <w:rPr>
          <w:i/>
          <w:iCs/>
          <w:color w:val="000000"/>
          <w:szCs w:val="24"/>
          <w:lang w:eastAsia="sv-SE"/>
        </w:rPr>
        <w:t xml:space="preserve">Tabell </w:t>
      </w:r>
      <w:r w:rsidR="00A74B81">
        <w:rPr>
          <w:i/>
          <w:iCs/>
          <w:color w:val="000000"/>
          <w:szCs w:val="24"/>
          <w:lang w:eastAsia="sv-SE"/>
        </w:rPr>
        <w:t>3</w:t>
      </w:r>
      <w:r w:rsidRPr="00FF33F6">
        <w:rPr>
          <w:i/>
          <w:iCs/>
          <w:color w:val="000000"/>
          <w:szCs w:val="24"/>
          <w:lang w:eastAsia="sv-SE"/>
        </w:rPr>
        <w:t>. Översikt av Underkategorier och huvudkategorier.</w:t>
      </w:r>
      <w:r w:rsidRPr="00FF33F6">
        <w:rPr>
          <w:color w:val="000000"/>
          <w:szCs w:val="24"/>
          <w:lang w:eastAsia="sv-SE"/>
        </w:rPr>
        <w:t> </w:t>
      </w:r>
    </w:p>
    <w:tbl>
      <w:tblPr>
        <w:tblW w:w="0" w:type="auto"/>
        <w:tblCellMar>
          <w:top w:w="15" w:type="dxa"/>
          <w:left w:w="15" w:type="dxa"/>
          <w:bottom w:w="15" w:type="dxa"/>
          <w:right w:w="15" w:type="dxa"/>
        </w:tblCellMar>
        <w:tblLook w:val="04A0" w:firstRow="1" w:lastRow="0" w:firstColumn="1" w:lastColumn="0" w:noHBand="0" w:noVBand="1"/>
      </w:tblPr>
      <w:tblGrid>
        <w:gridCol w:w="5377"/>
        <w:gridCol w:w="3684"/>
      </w:tblGrid>
      <w:tr w:rsidR="00FF33F6" w:rsidRPr="00FF33F6" w14:paraId="306399DE" w14:textId="77777777" w:rsidTr="00A74B81">
        <w:trPr>
          <w:trHeight w:val="480"/>
        </w:trPr>
        <w:tc>
          <w:tcPr>
            <w:tcW w:w="5407"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40F16687" w14:textId="77777777" w:rsidR="00FF33F6" w:rsidRPr="00FF33F6" w:rsidRDefault="00FF33F6" w:rsidP="00FF33F6">
            <w:pPr>
              <w:spacing w:before="40" w:after="40" w:line="240" w:lineRule="auto"/>
              <w:ind w:left="140" w:right="-260"/>
              <w:rPr>
                <w:szCs w:val="24"/>
                <w:lang w:eastAsia="sv-SE"/>
              </w:rPr>
            </w:pPr>
            <w:r w:rsidRPr="00FF33F6">
              <w:rPr>
                <w:b/>
                <w:bCs/>
                <w:color w:val="000000"/>
                <w:szCs w:val="24"/>
                <w:lang w:eastAsia="sv-SE"/>
              </w:rPr>
              <w:t>Underkategorier</w:t>
            </w:r>
            <w:r w:rsidRPr="00FF33F6">
              <w:rPr>
                <w:color w:val="000000"/>
                <w:szCs w:val="24"/>
                <w:lang w:eastAsia="sv-SE"/>
              </w:rPr>
              <w:t> </w:t>
            </w:r>
          </w:p>
        </w:tc>
        <w:tc>
          <w:tcPr>
            <w:tcW w:w="370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07F72C1A" w14:textId="77777777" w:rsidR="00FF33F6" w:rsidRPr="00FF33F6" w:rsidRDefault="00FF33F6" w:rsidP="00FF33F6">
            <w:pPr>
              <w:spacing w:before="40" w:after="40" w:line="240" w:lineRule="auto"/>
              <w:ind w:left="-80"/>
              <w:rPr>
                <w:szCs w:val="24"/>
                <w:lang w:eastAsia="sv-SE"/>
              </w:rPr>
            </w:pPr>
            <w:r w:rsidRPr="00FF33F6">
              <w:rPr>
                <w:b/>
                <w:bCs/>
                <w:color w:val="000000"/>
                <w:szCs w:val="24"/>
                <w:lang w:eastAsia="sv-SE"/>
              </w:rPr>
              <w:t xml:space="preserve">   Huvudkategorier</w:t>
            </w:r>
            <w:r w:rsidRPr="00FF33F6">
              <w:rPr>
                <w:color w:val="000000"/>
                <w:szCs w:val="24"/>
                <w:lang w:eastAsia="sv-SE"/>
              </w:rPr>
              <w:t> </w:t>
            </w:r>
          </w:p>
        </w:tc>
      </w:tr>
      <w:tr w:rsidR="00FF33F6" w:rsidRPr="00FF33F6" w14:paraId="3CA831AB" w14:textId="77777777" w:rsidTr="00A74B81">
        <w:trPr>
          <w:trHeight w:val="825"/>
        </w:trPr>
        <w:tc>
          <w:tcPr>
            <w:tcW w:w="5407"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7812AADE" w14:textId="77777777" w:rsidR="00FF33F6" w:rsidRPr="00FF33F6" w:rsidRDefault="00FF33F6" w:rsidP="00FF33F6">
            <w:pPr>
              <w:spacing w:line="240" w:lineRule="auto"/>
              <w:rPr>
                <w:szCs w:val="24"/>
                <w:lang w:eastAsia="sv-SE"/>
              </w:rPr>
            </w:pPr>
          </w:p>
        </w:tc>
        <w:tc>
          <w:tcPr>
            <w:tcW w:w="370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7F3202F3" w14:textId="485D2A47" w:rsidR="00FF33F6" w:rsidRPr="00FF33F6" w:rsidRDefault="00FF33F6" w:rsidP="00FF33F6">
            <w:pPr>
              <w:spacing w:before="40" w:after="40" w:line="240" w:lineRule="auto"/>
              <w:ind w:left="-80"/>
              <w:rPr>
                <w:szCs w:val="24"/>
                <w:lang w:eastAsia="sv-SE"/>
              </w:rPr>
            </w:pPr>
            <w:r w:rsidRPr="00FF33F6">
              <w:rPr>
                <w:color w:val="000000"/>
                <w:szCs w:val="24"/>
                <w:lang w:eastAsia="sv-SE"/>
              </w:rPr>
              <w:t> </w:t>
            </w:r>
            <w:r w:rsidR="00A74B81">
              <w:rPr>
                <w:color w:val="000000"/>
                <w:szCs w:val="24"/>
                <w:lang w:eastAsia="sv-SE"/>
              </w:rPr>
              <w:t xml:space="preserve">  </w:t>
            </w:r>
            <w:r w:rsidRPr="00FF33F6">
              <w:rPr>
                <w:color w:val="000000"/>
                <w:szCs w:val="24"/>
                <w:lang w:eastAsia="sv-SE"/>
              </w:rPr>
              <w:t>Vikten att skapa sig tid</w:t>
            </w:r>
          </w:p>
        </w:tc>
      </w:tr>
      <w:tr w:rsidR="00FF33F6" w:rsidRPr="00FF33F6" w14:paraId="3307F543" w14:textId="77777777" w:rsidTr="00A74B81">
        <w:trPr>
          <w:trHeight w:val="840"/>
        </w:trPr>
        <w:tc>
          <w:tcPr>
            <w:tcW w:w="5407"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B863DAC" w14:textId="1C62C85F" w:rsidR="00FF33F6" w:rsidRPr="009B6E37" w:rsidRDefault="00FF33F6" w:rsidP="009B6E37">
            <w:pPr>
              <w:pStyle w:val="Liststycke"/>
              <w:numPr>
                <w:ilvl w:val="0"/>
                <w:numId w:val="3"/>
              </w:numPr>
              <w:spacing w:line="240" w:lineRule="auto"/>
              <w:jc w:val="both"/>
              <w:rPr>
                <w:color w:val="000000"/>
                <w:szCs w:val="24"/>
                <w:lang w:eastAsia="sv-SE"/>
              </w:rPr>
            </w:pPr>
            <w:r w:rsidRPr="009B6E37">
              <w:rPr>
                <w:color w:val="000000"/>
                <w:szCs w:val="24"/>
                <w:lang w:eastAsia="sv-SE"/>
              </w:rPr>
              <w:t>Att förstå och göra sig förstådd</w:t>
            </w:r>
          </w:p>
          <w:p w14:paraId="2DA22BF0" w14:textId="77777777" w:rsidR="00A74B81" w:rsidRPr="00FF33F6" w:rsidRDefault="00A74B81" w:rsidP="00FF33F6">
            <w:pPr>
              <w:spacing w:line="240" w:lineRule="auto"/>
              <w:ind w:left="1000" w:hanging="360"/>
              <w:rPr>
                <w:szCs w:val="24"/>
                <w:lang w:eastAsia="sv-SE"/>
              </w:rPr>
            </w:pPr>
          </w:p>
          <w:p w14:paraId="07F8AD14" w14:textId="3F10588D" w:rsidR="00FF33F6" w:rsidRPr="009B6E37" w:rsidRDefault="00FF33F6" w:rsidP="009B6E37">
            <w:pPr>
              <w:pStyle w:val="Liststycke"/>
              <w:numPr>
                <w:ilvl w:val="0"/>
                <w:numId w:val="3"/>
              </w:numPr>
              <w:spacing w:after="40" w:line="240" w:lineRule="auto"/>
              <w:rPr>
                <w:szCs w:val="24"/>
                <w:lang w:eastAsia="sv-SE"/>
              </w:rPr>
            </w:pPr>
            <w:r w:rsidRPr="009B6E37">
              <w:rPr>
                <w:color w:val="000000"/>
                <w:szCs w:val="24"/>
                <w:lang w:eastAsia="sv-SE"/>
              </w:rPr>
              <w:t>Erfarenhet och utbildning </w:t>
            </w:r>
          </w:p>
        </w:tc>
        <w:tc>
          <w:tcPr>
            <w:tcW w:w="370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6A149794" w14:textId="311FE319" w:rsidR="00FF33F6" w:rsidRPr="00FF33F6" w:rsidRDefault="00FF33F6" w:rsidP="00FF33F6">
            <w:pPr>
              <w:spacing w:before="40" w:after="40" w:line="240" w:lineRule="auto"/>
              <w:ind w:left="-80"/>
              <w:rPr>
                <w:szCs w:val="24"/>
                <w:lang w:eastAsia="sv-SE"/>
              </w:rPr>
            </w:pPr>
            <w:r w:rsidRPr="00FF33F6">
              <w:rPr>
                <w:color w:val="000000"/>
                <w:szCs w:val="24"/>
                <w:lang w:eastAsia="sv-SE"/>
              </w:rPr>
              <w:t xml:space="preserve">   Att mötas av hinder </w:t>
            </w:r>
          </w:p>
        </w:tc>
      </w:tr>
      <w:tr w:rsidR="00FF33F6" w:rsidRPr="00FF33F6" w14:paraId="11422720" w14:textId="77777777" w:rsidTr="00A74B81">
        <w:trPr>
          <w:trHeight w:val="1395"/>
        </w:trPr>
        <w:tc>
          <w:tcPr>
            <w:tcW w:w="5407"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358E5C7" w14:textId="62843ADC" w:rsidR="00FF33F6" w:rsidRPr="009B6E37" w:rsidRDefault="00FF33F6" w:rsidP="009B6E37">
            <w:pPr>
              <w:pStyle w:val="Liststycke"/>
              <w:numPr>
                <w:ilvl w:val="0"/>
                <w:numId w:val="2"/>
              </w:numPr>
              <w:spacing w:after="240" w:line="240" w:lineRule="auto"/>
              <w:textAlignment w:val="baseline"/>
              <w:rPr>
                <w:color w:val="000000"/>
                <w:szCs w:val="24"/>
                <w:lang w:eastAsia="sv-SE"/>
              </w:rPr>
            </w:pPr>
            <w:r w:rsidRPr="009B6E37">
              <w:rPr>
                <w:color w:val="000000"/>
                <w:szCs w:val="24"/>
                <w:lang w:eastAsia="sv-SE"/>
              </w:rPr>
              <w:t>Alternativa kommunikationssätt när kommunikationen sviktar </w:t>
            </w:r>
          </w:p>
          <w:p w14:paraId="5DD14EFD" w14:textId="77777777" w:rsidR="00A74B81" w:rsidRPr="00A74B81" w:rsidRDefault="00A74B81" w:rsidP="009B6E37">
            <w:pPr>
              <w:pStyle w:val="Liststycke"/>
              <w:spacing w:after="240" w:line="240" w:lineRule="auto"/>
              <w:textAlignment w:val="baseline"/>
              <w:rPr>
                <w:color w:val="000000"/>
                <w:szCs w:val="24"/>
                <w:lang w:eastAsia="sv-SE"/>
              </w:rPr>
            </w:pPr>
          </w:p>
          <w:p w14:paraId="1473E65A" w14:textId="31EECBAB" w:rsidR="00FF33F6" w:rsidRPr="00A74B81" w:rsidRDefault="00FF33F6" w:rsidP="00A74B81">
            <w:pPr>
              <w:pStyle w:val="Liststycke"/>
              <w:numPr>
                <w:ilvl w:val="0"/>
                <w:numId w:val="2"/>
              </w:numPr>
              <w:spacing w:after="40" w:line="240" w:lineRule="auto"/>
              <w:rPr>
                <w:szCs w:val="24"/>
                <w:lang w:eastAsia="sv-SE"/>
              </w:rPr>
            </w:pPr>
            <w:r w:rsidRPr="00A74B81">
              <w:rPr>
                <w:color w:val="000000"/>
                <w:szCs w:val="24"/>
                <w:lang w:eastAsia="sv-SE"/>
              </w:rPr>
              <w:t>Betydelsen av att ha kännedom om patienten </w:t>
            </w:r>
          </w:p>
        </w:tc>
        <w:tc>
          <w:tcPr>
            <w:tcW w:w="370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6B1C0285" w14:textId="77777777" w:rsidR="00A74B81" w:rsidRDefault="00FF33F6" w:rsidP="00FF33F6">
            <w:pPr>
              <w:spacing w:before="40" w:after="40" w:line="240" w:lineRule="auto"/>
              <w:ind w:left="-80"/>
              <w:rPr>
                <w:color w:val="000000"/>
                <w:szCs w:val="24"/>
                <w:lang w:eastAsia="sv-SE"/>
              </w:rPr>
            </w:pPr>
            <w:r w:rsidRPr="00FF33F6">
              <w:rPr>
                <w:color w:val="000000"/>
                <w:szCs w:val="24"/>
                <w:lang w:eastAsia="sv-SE"/>
              </w:rPr>
              <w:t xml:space="preserve">   </w:t>
            </w:r>
          </w:p>
          <w:p w14:paraId="3D58C31E" w14:textId="1B7FAF36" w:rsidR="00FF33F6" w:rsidRPr="00FF33F6" w:rsidRDefault="00A74B81" w:rsidP="00FF33F6">
            <w:pPr>
              <w:spacing w:before="40" w:after="40" w:line="240" w:lineRule="auto"/>
              <w:ind w:left="-80"/>
              <w:rPr>
                <w:szCs w:val="24"/>
                <w:lang w:eastAsia="sv-SE"/>
              </w:rPr>
            </w:pPr>
            <w:r>
              <w:rPr>
                <w:color w:val="000000"/>
                <w:szCs w:val="24"/>
                <w:lang w:eastAsia="sv-SE"/>
              </w:rPr>
              <w:t xml:space="preserve">  </w:t>
            </w:r>
            <w:r w:rsidR="009B6E37">
              <w:rPr>
                <w:color w:val="000000"/>
                <w:szCs w:val="24"/>
                <w:lang w:eastAsia="sv-SE"/>
              </w:rPr>
              <w:t xml:space="preserve"> </w:t>
            </w:r>
            <w:r w:rsidR="00FF33F6" w:rsidRPr="00FF33F6">
              <w:rPr>
                <w:color w:val="000000"/>
                <w:szCs w:val="24"/>
                <w:lang w:eastAsia="sv-SE"/>
              </w:rPr>
              <w:t>Olika strategier i att ge vård </w:t>
            </w:r>
          </w:p>
        </w:tc>
      </w:tr>
    </w:tbl>
    <w:p w14:paraId="4F4E22C5" w14:textId="3040CACD" w:rsidR="003D6BEE" w:rsidRPr="00FF33F6" w:rsidRDefault="00A74B81" w:rsidP="003D6BEE">
      <w:pPr>
        <w:pStyle w:val="Rubrik2"/>
      </w:pPr>
      <w:r>
        <w:lastRenderedPageBreak/>
        <w:t>Vikten att skapa sig tid</w:t>
      </w:r>
    </w:p>
    <w:p w14:paraId="0FE3301E" w14:textId="02A45362" w:rsidR="00A74B81" w:rsidRDefault="00A74B81" w:rsidP="00A74B81">
      <w:pPr>
        <w:rPr>
          <w:color w:val="000000"/>
        </w:rPr>
      </w:pPr>
      <w:r w:rsidRPr="00A74B81">
        <w:t xml:space="preserve">Utifrån </w:t>
      </w:r>
      <w:r>
        <w:rPr>
          <w:color w:val="000000"/>
        </w:rPr>
        <w:t xml:space="preserve">distriktssköterskors perspektiv var det av stor vikt att kunna förbereda och planera inför patientbesöket. Många distriktssköterskor behövde avsätta tid till allt förarbete för ökad kunskap om patienten och behövde även avsätta mer tid till patientbesöket. Det kunde ske genom förberedelse såsom inläsning i journal och samtal med </w:t>
      </w:r>
      <w:r w:rsidR="00152350">
        <w:rPr>
          <w:color w:val="000000"/>
        </w:rPr>
        <w:t>vård</w:t>
      </w:r>
      <w:r>
        <w:rPr>
          <w:color w:val="000000"/>
        </w:rPr>
        <w:t xml:space="preserve">personal och anhöriga. Informationen som inhämtades från journaler kunde vara </w:t>
      </w:r>
      <w:proofErr w:type="gramStart"/>
      <w:r>
        <w:rPr>
          <w:color w:val="000000"/>
        </w:rPr>
        <w:t>medicinsk fakta</w:t>
      </w:r>
      <w:proofErr w:type="gramEnd"/>
      <w:r>
        <w:rPr>
          <w:color w:val="000000"/>
        </w:rPr>
        <w:t xml:space="preserve">, om patientens kommunikationsförmåga och hur tidigare patientbesök utförts. Samtal med </w:t>
      </w:r>
      <w:r w:rsidR="00152350">
        <w:rPr>
          <w:color w:val="000000"/>
        </w:rPr>
        <w:t>vård</w:t>
      </w:r>
      <w:r>
        <w:rPr>
          <w:color w:val="000000"/>
        </w:rPr>
        <w:t>personal och anhöriga gav distriktssköterskor information om patientens handlingssätt vid olika situationer såsom vid provtagningar och andra medicinska undersökningar och behandlingar. Utifrån den informationen som kunde vara givande inför patientbesöket la många distriktssköterskor upp en plan på hur besöket med patienten skulle ske.</w:t>
      </w:r>
    </w:p>
    <w:p w14:paraId="0319ADFB" w14:textId="398AA581" w:rsidR="00A74B81" w:rsidRDefault="00A74B81" w:rsidP="00A74B81">
      <w:pPr>
        <w:rPr>
          <w:color w:val="000000"/>
        </w:rPr>
      </w:pPr>
    </w:p>
    <w:p w14:paraId="74348851" w14:textId="0D6BF61D" w:rsidR="00A74B81" w:rsidRDefault="00A74B81" w:rsidP="00A74B81">
      <w:pPr>
        <w:pStyle w:val="Normalwebb"/>
        <w:spacing w:before="240" w:beforeAutospacing="0" w:after="0" w:afterAutospacing="0" w:line="360" w:lineRule="auto"/>
      </w:pPr>
      <w:r>
        <w:rPr>
          <w:i/>
          <w:iCs/>
          <w:color w:val="000000"/>
        </w:rPr>
        <w:t>“Innan jag ska träffa patienten så förbereder jag genom att läsa i journalen. Men ofta räcker inte bara det utan jag får ringa till vårdpersonalen för mer information och för att höra vad dom tycker och tänker. Jag får göra både och, beroende på vad som behövs”</w:t>
      </w:r>
      <w:r>
        <w:rPr>
          <w:color w:val="000000"/>
        </w:rPr>
        <w:t xml:space="preserve"> (Intervju 2)</w:t>
      </w:r>
    </w:p>
    <w:p w14:paraId="2B3F3B53" w14:textId="42DD5DD2" w:rsidR="00A74B81" w:rsidRDefault="00A74B81" w:rsidP="00A74B81">
      <w:pPr>
        <w:pStyle w:val="Normalwebb"/>
        <w:spacing w:before="240" w:beforeAutospacing="0" w:after="0" w:afterAutospacing="0" w:line="360" w:lineRule="auto"/>
      </w:pPr>
      <w:r>
        <w:rPr>
          <w:color w:val="000000"/>
        </w:rPr>
        <w:t>Flera distriktssköterskor fann att några patienter behövde ha god framförhållning med information och förberedelse inför ett besök.  Det kunde variera från patient till patient hur mycket tid och planering som behövdes. Enligt några distriktssköterskor var en del patienter i behov av förberedelse med flera veckors framförhållning. Andra patienter var inte i behov av förberedelse och planering i lika stor utsträckning och somliga patienter hade inte förmåga att ta till sig informationen överhuvudtaget på grund av att de inte förstod. Bland de patienter som inte hade förmåga att förstå behövde distriktssköterskor inte lägga ned lika mycket tid på förberedelser men däremot kunde besöket ta längre tid än vad det hade gjort med en patient som hade kommunikationsförmåga. Många distriktssköterskor behövde skapa sig mer tid till besök där kommunikationen var otillräcklig. Vikten av att ta sig tid och ha tålamod visade sig underlätta distriktssköterskors arbete och på sikt var det bra för patientens välbefinnande. </w:t>
      </w:r>
    </w:p>
    <w:p w14:paraId="33D3A7AF" w14:textId="77777777" w:rsidR="00A74B81" w:rsidRDefault="00A74B81" w:rsidP="00A74B81">
      <w:pPr>
        <w:pStyle w:val="Normalwebb"/>
        <w:spacing w:before="240" w:beforeAutospacing="0" w:after="0" w:afterAutospacing="0" w:line="360" w:lineRule="auto"/>
      </w:pPr>
      <w:r>
        <w:rPr>
          <w:i/>
          <w:iCs/>
          <w:color w:val="000000"/>
        </w:rPr>
        <w:t>“Jag tycker det är viktigt att man får en bra bakgrund om patienten och lång planering behövs innan besöket. En injektion som tar bara några sekunder kan ta en hel timme. Gör man det bra från början så har man vunnit tid” (Intervju 1)</w:t>
      </w:r>
      <w:r>
        <w:rPr>
          <w:color w:val="000000"/>
        </w:rPr>
        <w:t> </w:t>
      </w:r>
    </w:p>
    <w:p w14:paraId="02A17A09" w14:textId="2C6FEF0A" w:rsidR="00125D68" w:rsidRDefault="00A74B81" w:rsidP="00125D68">
      <w:pPr>
        <w:pStyle w:val="Normalwebb"/>
        <w:spacing w:before="240" w:beforeAutospacing="0" w:after="0" w:afterAutospacing="0" w:line="360" w:lineRule="auto"/>
        <w:rPr>
          <w:color w:val="000000"/>
        </w:rPr>
      </w:pPr>
      <w:r>
        <w:rPr>
          <w:color w:val="000000"/>
        </w:rPr>
        <w:t xml:space="preserve">Det framkom även att det vid flera tillfällen inte gick att genomföra undersökningar med patienten och besöket fick då planeras om till annat tillfälle. Ibland behövde patienten träna på </w:t>
      </w:r>
      <w:r>
        <w:rPr>
          <w:color w:val="000000"/>
        </w:rPr>
        <w:lastRenderedPageBreak/>
        <w:t xml:space="preserve">vad för undersökning som skulle genomföras. Det kunde till exempel vara träning genom att ta blodprover eller blodtryck på ett gosedjur. Upprepningar kunde ske i flera omgångar för att göra det så enkelt och tryggt för patienten som möjligt. I vissa patientfall trots distriktssköterskans all nedlagda tid till förberedelse och planering var det ändå inte möjligt att lyckas genomföra en undersökning. </w:t>
      </w:r>
      <w:r w:rsidR="00F11FB2">
        <w:rPr>
          <w:color w:val="000000"/>
        </w:rPr>
        <w:t xml:space="preserve">Då en behandling eller undersökning ansågs vara </w:t>
      </w:r>
      <w:r w:rsidR="00EA38DF">
        <w:rPr>
          <w:color w:val="000000"/>
        </w:rPr>
        <w:t xml:space="preserve">av stor betydelse för patientens hälsa fick </w:t>
      </w:r>
      <w:r w:rsidR="00125D68">
        <w:rPr>
          <w:color w:val="000000"/>
        </w:rPr>
        <w:t xml:space="preserve">de ibland erhålla lugnande medicin eller sövas i narkos. </w:t>
      </w:r>
    </w:p>
    <w:p w14:paraId="02B6819E" w14:textId="68C65414" w:rsidR="00A74B81" w:rsidRDefault="00A74B81" w:rsidP="00125D68">
      <w:pPr>
        <w:pStyle w:val="Normalwebb"/>
        <w:spacing w:before="240" w:beforeAutospacing="0" w:after="240" w:afterAutospacing="0" w:line="360" w:lineRule="auto"/>
      </w:pPr>
      <w:r>
        <w:rPr>
          <w:i/>
          <w:iCs/>
          <w:color w:val="000000"/>
        </w:rPr>
        <w:t>“Jag tycker att det är viktigt att man förbereder sig på att det kan ta lång tid. Det får ta tid. Inom LSS har man förstått att första gången eller andra gången kanske inte går men tredje gången kanske går” (Intervju 7)</w:t>
      </w:r>
    </w:p>
    <w:p w14:paraId="0A272A53" w14:textId="1B8F6734" w:rsidR="00A74B81" w:rsidRDefault="00A74B81" w:rsidP="003D6BEE"/>
    <w:p w14:paraId="4436C42B" w14:textId="16230AB3" w:rsidR="00A74B81" w:rsidRPr="00A74B81" w:rsidRDefault="00A74B81" w:rsidP="00A74B81">
      <w:pPr>
        <w:pStyle w:val="Normalwebb"/>
        <w:spacing w:before="40" w:beforeAutospacing="0" w:after="40" w:afterAutospacing="0"/>
        <w:ind w:left="-80"/>
        <w:rPr>
          <w:color w:val="000000"/>
          <w:sz w:val="28"/>
          <w:szCs w:val="28"/>
        </w:rPr>
      </w:pPr>
      <w:r>
        <w:rPr>
          <w:color w:val="000000"/>
          <w:sz w:val="28"/>
          <w:szCs w:val="28"/>
        </w:rPr>
        <w:t>Att mötas av hinder</w:t>
      </w:r>
      <w:bookmarkStart w:id="19" w:name="_Toc19101994"/>
    </w:p>
    <w:bookmarkEnd w:id="19"/>
    <w:p w14:paraId="51E7500E" w14:textId="5C6ED315" w:rsidR="00A74B81" w:rsidRPr="00A74B81" w:rsidRDefault="00A74B81" w:rsidP="00A74B81">
      <w:pPr>
        <w:pStyle w:val="Rubrik3"/>
      </w:pPr>
      <w:r w:rsidRPr="00A74B81">
        <w:t>Att förstå och göra s</w:t>
      </w:r>
      <w:r>
        <w:t>ig förstådd</w:t>
      </w:r>
    </w:p>
    <w:p w14:paraId="509362EE" w14:textId="7B216E0B" w:rsidR="00A74B81" w:rsidRPr="00A74B81" w:rsidRDefault="00A74B81" w:rsidP="00A74B81">
      <w:pPr>
        <w:pStyle w:val="Normalwebb"/>
        <w:spacing w:before="240" w:beforeAutospacing="0" w:after="0" w:afterAutospacing="0" w:line="360" w:lineRule="auto"/>
      </w:pPr>
      <w:r w:rsidRPr="00A74B81">
        <w:t xml:space="preserve">Många </w:t>
      </w:r>
      <w:r w:rsidRPr="00A74B81">
        <w:rPr>
          <w:color w:val="000000"/>
        </w:rPr>
        <w:t>distriktssköterskor tog upp vikten av kommunikation och påpekade att kommunikationssvårigheter var en utmaning. Den nedsatta kommunikationen mellan patient och distriktssköterska försvårade informationsutbytet och distriktssköterskans arbete. Det i sin tur kunde leda till att distriktssköterskor ofta kände sig stressade, frustrerade och otillräckliga. En del distriktssköterskor upplevde att patientens behov inte kunde tillgodoses till fullo på grund av att patienten inte kunde uttrycka sina egna behov och det var svårt att få en detaljerad beskrivning som till exempel när patienten hade smärta. </w:t>
      </w:r>
    </w:p>
    <w:p w14:paraId="41472E09" w14:textId="77777777" w:rsidR="00A74B81" w:rsidRPr="00A74B81" w:rsidRDefault="00A74B81" w:rsidP="00A74B81">
      <w:pPr>
        <w:spacing w:before="240"/>
        <w:rPr>
          <w:szCs w:val="24"/>
          <w:lang w:eastAsia="sv-SE"/>
        </w:rPr>
      </w:pPr>
      <w:r w:rsidRPr="00A74B81">
        <w:rPr>
          <w:color w:val="000000"/>
          <w:szCs w:val="24"/>
          <w:lang w:eastAsia="sv-SE"/>
        </w:rPr>
        <w:t>“</w:t>
      </w:r>
      <w:r w:rsidRPr="00A74B81">
        <w:rPr>
          <w:i/>
          <w:iCs/>
          <w:color w:val="000000"/>
          <w:szCs w:val="24"/>
          <w:lang w:eastAsia="sv-SE"/>
        </w:rPr>
        <w:t xml:space="preserve">Kan du inte kommunicera med dina patienter så är det oerhört mycket svårare att nå fram och utföra insatsen än att ha att göra med en patient som kan prata för sig” </w:t>
      </w:r>
      <w:r w:rsidRPr="00A74B81">
        <w:rPr>
          <w:color w:val="000000"/>
          <w:szCs w:val="24"/>
          <w:lang w:eastAsia="sv-SE"/>
        </w:rPr>
        <w:t>(Intervju 3). </w:t>
      </w:r>
    </w:p>
    <w:p w14:paraId="2A400D5F" w14:textId="42F0111A" w:rsidR="00A74B81" w:rsidRPr="00A74B81" w:rsidRDefault="00A74B81" w:rsidP="00A74B81">
      <w:pPr>
        <w:spacing w:before="240"/>
        <w:rPr>
          <w:szCs w:val="24"/>
          <w:lang w:eastAsia="sv-SE"/>
        </w:rPr>
      </w:pPr>
      <w:r w:rsidRPr="00A74B81">
        <w:rPr>
          <w:color w:val="000000"/>
          <w:szCs w:val="24"/>
          <w:lang w:eastAsia="sv-SE"/>
        </w:rPr>
        <w:t xml:space="preserve">Utmaningen i att arbeta med patienter som inte hade förmåga att förstå eller göra sig förstådda blev större för flera distriktssköterskor när ordinarie </w:t>
      </w:r>
      <w:r w:rsidR="00CB1D08">
        <w:rPr>
          <w:color w:val="000000"/>
          <w:szCs w:val="24"/>
          <w:lang w:eastAsia="sv-SE"/>
        </w:rPr>
        <w:t>vård</w:t>
      </w:r>
      <w:r w:rsidRPr="00A74B81">
        <w:rPr>
          <w:color w:val="000000"/>
          <w:szCs w:val="24"/>
          <w:lang w:eastAsia="sv-SE"/>
        </w:rPr>
        <w:t xml:space="preserve">personal inte var i tjänst. Med vikarierande </w:t>
      </w:r>
      <w:r w:rsidR="00CB1D08">
        <w:rPr>
          <w:color w:val="000000"/>
          <w:szCs w:val="24"/>
          <w:lang w:eastAsia="sv-SE"/>
        </w:rPr>
        <w:t>vård</w:t>
      </w:r>
      <w:r w:rsidRPr="00A74B81">
        <w:rPr>
          <w:color w:val="000000"/>
          <w:szCs w:val="24"/>
          <w:lang w:eastAsia="sv-SE"/>
        </w:rPr>
        <w:t xml:space="preserve">personal var det enligt flera distriktssköterskor svårare att utföra sitt arbete på grund av att vikarierna inte hade lika god kännedom om patienten i jämförelse med ordinarie </w:t>
      </w:r>
      <w:r w:rsidR="00CB1D08">
        <w:rPr>
          <w:color w:val="000000"/>
          <w:szCs w:val="24"/>
          <w:lang w:eastAsia="sv-SE"/>
        </w:rPr>
        <w:t>vård</w:t>
      </w:r>
      <w:r w:rsidRPr="00A74B81">
        <w:rPr>
          <w:color w:val="000000"/>
          <w:szCs w:val="24"/>
          <w:lang w:eastAsia="sv-SE"/>
        </w:rPr>
        <w:t xml:space="preserve">personal men också för att distriktssköterskorna själva inte alltid hade kunskap om hur patienten uttrycker sig och sina behov. I dessa patientfall var distriktssköterskorna beroende av vårdpersonalens kunskap och erfarenhet av patienten, då de med vårdpersonalens </w:t>
      </w:r>
      <w:r w:rsidRPr="00A74B81">
        <w:rPr>
          <w:color w:val="000000"/>
          <w:szCs w:val="24"/>
          <w:lang w:eastAsia="sv-SE"/>
        </w:rPr>
        <w:lastRenderedPageBreak/>
        <w:t xml:space="preserve">hjälp kunde lättare tolka patientens signaler och deras sätt att uttrycka sig. I arbetet med vikarierande </w:t>
      </w:r>
      <w:r w:rsidR="00CB1D08">
        <w:rPr>
          <w:color w:val="000000"/>
          <w:szCs w:val="24"/>
          <w:lang w:eastAsia="sv-SE"/>
        </w:rPr>
        <w:t>vård</w:t>
      </w:r>
      <w:r w:rsidRPr="00A74B81">
        <w:rPr>
          <w:color w:val="000000"/>
          <w:szCs w:val="24"/>
          <w:lang w:eastAsia="sv-SE"/>
        </w:rPr>
        <w:t>personal närvarande upplevde distriktssköterskorna att patientbesöket i många fall tog längre tid och ibland gick inte arbetsuppgiften att genomföra alls.</w:t>
      </w:r>
    </w:p>
    <w:p w14:paraId="65114A9F" w14:textId="63689AEA" w:rsidR="00A74B81" w:rsidRPr="00A74B81" w:rsidRDefault="00A74B81" w:rsidP="00A74B81">
      <w:pPr>
        <w:spacing w:before="240"/>
        <w:rPr>
          <w:szCs w:val="24"/>
          <w:lang w:eastAsia="sv-SE"/>
        </w:rPr>
      </w:pPr>
      <w:r w:rsidRPr="00A74B81">
        <w:rPr>
          <w:color w:val="000000"/>
          <w:szCs w:val="24"/>
          <w:lang w:eastAsia="sv-SE"/>
        </w:rPr>
        <w:t>“</w:t>
      </w:r>
      <w:r w:rsidRPr="00A74B81">
        <w:rPr>
          <w:i/>
          <w:iCs/>
          <w:color w:val="000000"/>
          <w:szCs w:val="24"/>
          <w:lang w:eastAsia="sv-SE"/>
        </w:rPr>
        <w:t xml:space="preserve">Jag har en patient där det är så illa att jag ibland inte lyckas kommunicera alls. Vi förstod inte varandra och när jag försökte ta blodprover så gick det inte. Hon vägrade. Hon drog sig undan så fort hon såg mig. Jag kunde inget göra än att avbryta besöket” </w:t>
      </w:r>
      <w:r w:rsidRPr="00A74B81">
        <w:rPr>
          <w:color w:val="000000"/>
          <w:szCs w:val="24"/>
          <w:lang w:eastAsia="sv-SE"/>
        </w:rPr>
        <w:t>(Intervju 5)</w:t>
      </w:r>
    </w:p>
    <w:p w14:paraId="0FAC70B8" w14:textId="77777777" w:rsidR="00A74B81" w:rsidRPr="00842752" w:rsidRDefault="00A74B81" w:rsidP="00A74B81">
      <w:pPr>
        <w:spacing w:before="240"/>
        <w:rPr>
          <w:color w:val="FF0000"/>
          <w:szCs w:val="24"/>
          <w:lang w:eastAsia="sv-SE"/>
        </w:rPr>
      </w:pPr>
      <w:r w:rsidRPr="00A74B81">
        <w:rPr>
          <w:i/>
          <w:iCs/>
          <w:color w:val="000000"/>
          <w:szCs w:val="24"/>
          <w:lang w:eastAsia="sv-SE"/>
        </w:rPr>
        <w:t>Erfarenhet och utbildning </w:t>
      </w:r>
    </w:p>
    <w:p w14:paraId="73978A24" w14:textId="6374183D" w:rsidR="00A74B81" w:rsidRPr="00C56811" w:rsidRDefault="00C56811" w:rsidP="00A74B81">
      <w:pPr>
        <w:spacing w:before="240"/>
        <w:rPr>
          <w:color w:val="000000"/>
          <w:szCs w:val="24"/>
          <w:lang w:eastAsia="sv-SE"/>
        </w:rPr>
      </w:pPr>
      <w:r>
        <w:rPr>
          <w:color w:val="000000"/>
          <w:szCs w:val="24"/>
          <w:lang w:eastAsia="sv-SE"/>
        </w:rPr>
        <w:t>D</w:t>
      </w:r>
      <w:r w:rsidR="00A74B81" w:rsidRPr="00A74B81">
        <w:rPr>
          <w:color w:val="000000"/>
          <w:szCs w:val="24"/>
          <w:lang w:eastAsia="sv-SE"/>
        </w:rPr>
        <w:t>istriktssköterskor</w:t>
      </w:r>
      <w:r>
        <w:rPr>
          <w:color w:val="000000"/>
          <w:szCs w:val="24"/>
          <w:lang w:eastAsia="sv-SE"/>
        </w:rPr>
        <w:t xml:space="preserve"> uppgav att de</w:t>
      </w:r>
      <w:r w:rsidR="00A74B81" w:rsidRPr="00A74B81">
        <w:rPr>
          <w:color w:val="000000"/>
          <w:szCs w:val="24"/>
          <w:lang w:eastAsia="sv-SE"/>
        </w:rPr>
        <w:t xml:space="preserve"> hade brist på</w:t>
      </w:r>
      <w:r>
        <w:rPr>
          <w:color w:val="000000"/>
          <w:szCs w:val="24"/>
          <w:lang w:eastAsia="sv-SE"/>
        </w:rPr>
        <w:t xml:space="preserve"> kunskap och </w:t>
      </w:r>
      <w:r w:rsidR="00A74B81" w:rsidRPr="00A74B81">
        <w:rPr>
          <w:color w:val="000000"/>
          <w:szCs w:val="24"/>
          <w:lang w:eastAsia="sv-SE"/>
        </w:rPr>
        <w:t xml:space="preserve">utbildning om patienter med IF och det försvårade arbetet. </w:t>
      </w:r>
      <w:r>
        <w:rPr>
          <w:color w:val="000000"/>
          <w:szCs w:val="24"/>
          <w:lang w:eastAsia="sv-SE"/>
        </w:rPr>
        <w:t xml:space="preserve">Det gjorde så att det blev svårare att förstå meningen bakom patientens beteende. </w:t>
      </w:r>
      <w:r w:rsidR="00A74B81" w:rsidRPr="00A74B81">
        <w:rPr>
          <w:color w:val="000000"/>
          <w:szCs w:val="24"/>
          <w:lang w:eastAsia="sv-SE"/>
        </w:rPr>
        <w:t xml:space="preserve">De fann att ju mer erfarenhet de hade desto bättre kunde de förutse ett beteende hos patienter och förstå orsaken till det. Distriktssköterskor efterfrågade utbildning kring att hantera patienter med IF </w:t>
      </w:r>
      <w:r w:rsidR="00ED4EB8">
        <w:rPr>
          <w:color w:val="000000"/>
          <w:szCs w:val="24"/>
          <w:lang w:eastAsia="sv-SE"/>
        </w:rPr>
        <w:t>med ne</w:t>
      </w:r>
      <w:r w:rsidR="00A74B81" w:rsidRPr="00A74B81">
        <w:rPr>
          <w:color w:val="000000"/>
          <w:szCs w:val="24"/>
          <w:lang w:eastAsia="sv-SE"/>
        </w:rPr>
        <w:t>dsatt kommunikationsförmåga då de upplevde att okunskapen blev en barriär till att förstå patienten. En del distriktssköterskor trodde att utbildning i alternativa kommunikationssätt skulle underlätta mötet med patienter med IF. Många distriktssköterskor la ned tid på att hitta olika sätt att nå ut till patienten. Kommunikationsbristen ledde ofta till missförstånd för flera distriktssköterskor. De behövde anpassa sitt språk men hade inte de rätta verktygen till att veta hur de ska göra det. Enligt en del distriktssköterskor har erfarenheten stor betydelse för mötet med patienter med IF. De lärde sig mer och mer om hur de skulle bemöta, hantera olika situationer och vara anpassningsbara genom mötena med patienterna i det dagliga arbetet. </w:t>
      </w:r>
    </w:p>
    <w:p w14:paraId="54D4C0F5" w14:textId="77777777" w:rsidR="00A74B81" w:rsidRPr="00A74B81" w:rsidRDefault="00A74B81" w:rsidP="00A74B81">
      <w:pPr>
        <w:spacing w:before="240"/>
        <w:rPr>
          <w:szCs w:val="24"/>
          <w:lang w:eastAsia="sv-SE"/>
        </w:rPr>
      </w:pPr>
    </w:p>
    <w:p w14:paraId="3A93509B" w14:textId="179B759A" w:rsidR="00A74B81" w:rsidRDefault="00A74B81" w:rsidP="00A74B81">
      <w:pPr>
        <w:rPr>
          <w:color w:val="000000"/>
          <w:szCs w:val="24"/>
          <w:lang w:eastAsia="sv-SE"/>
        </w:rPr>
      </w:pPr>
      <w:r w:rsidRPr="00A74B81">
        <w:rPr>
          <w:color w:val="000000"/>
          <w:szCs w:val="24"/>
          <w:lang w:eastAsia="sv-SE"/>
        </w:rPr>
        <w:t>“</w:t>
      </w:r>
      <w:r w:rsidRPr="00A74B81">
        <w:rPr>
          <w:i/>
          <w:iCs/>
          <w:color w:val="000000"/>
          <w:szCs w:val="24"/>
          <w:lang w:eastAsia="sv-SE"/>
        </w:rPr>
        <w:t>Jag har lite erfarenhet sedan tidigare men jag har inte någon annan utbildning förutom distriktsköterskeutbildningen. Det kan jag känna ibland att jag saknar. En specifik utbildning om IF hade nog lett till att det hade fungerat bättre i alla olika sammanhang och hade underlättat för mig. Men jag letar mycket information själv och frågar andra kollegor</w:t>
      </w:r>
      <w:r w:rsidRPr="00A74B81">
        <w:rPr>
          <w:color w:val="000000"/>
          <w:szCs w:val="24"/>
          <w:lang w:eastAsia="sv-SE"/>
        </w:rPr>
        <w:t>” (Intervju 8)</w:t>
      </w:r>
    </w:p>
    <w:p w14:paraId="41FB456D" w14:textId="5FA32E14" w:rsidR="00A74B81" w:rsidRDefault="00A74B81" w:rsidP="00A74B81">
      <w:pPr>
        <w:rPr>
          <w:color w:val="000000"/>
          <w:szCs w:val="24"/>
          <w:lang w:eastAsia="sv-SE"/>
        </w:rPr>
      </w:pPr>
    </w:p>
    <w:p w14:paraId="3EF17945" w14:textId="77777777" w:rsidR="008D2F3D" w:rsidRDefault="008D2F3D" w:rsidP="00A74B81">
      <w:pPr>
        <w:rPr>
          <w:color w:val="000000"/>
          <w:szCs w:val="24"/>
          <w:lang w:eastAsia="sv-SE"/>
        </w:rPr>
      </w:pPr>
    </w:p>
    <w:p w14:paraId="3403DE16" w14:textId="77777777" w:rsidR="001D0C7E" w:rsidRDefault="001D0C7E" w:rsidP="00A74B81">
      <w:pPr>
        <w:rPr>
          <w:color w:val="000000"/>
          <w:szCs w:val="24"/>
          <w:lang w:eastAsia="sv-SE"/>
        </w:rPr>
      </w:pPr>
    </w:p>
    <w:p w14:paraId="26586001" w14:textId="77777777" w:rsidR="001D0C7E" w:rsidRDefault="001D0C7E" w:rsidP="00A74B81">
      <w:pPr>
        <w:rPr>
          <w:color w:val="000000"/>
          <w:szCs w:val="24"/>
          <w:lang w:eastAsia="sv-SE"/>
        </w:rPr>
      </w:pPr>
    </w:p>
    <w:p w14:paraId="5DF677F3" w14:textId="77777777" w:rsidR="008D2F3D" w:rsidRDefault="008D2F3D" w:rsidP="00A74B81">
      <w:pPr>
        <w:rPr>
          <w:color w:val="000000"/>
          <w:szCs w:val="24"/>
          <w:lang w:eastAsia="sv-SE"/>
        </w:rPr>
      </w:pPr>
    </w:p>
    <w:p w14:paraId="5394B8F8" w14:textId="77777777" w:rsidR="00A74B81" w:rsidRDefault="00A74B81" w:rsidP="00A74B81">
      <w:pPr>
        <w:pStyle w:val="Normalwebb"/>
        <w:spacing w:before="40" w:beforeAutospacing="0" w:after="40" w:afterAutospacing="0"/>
        <w:ind w:left="-80"/>
      </w:pPr>
      <w:r>
        <w:rPr>
          <w:color w:val="000000"/>
          <w:sz w:val="26"/>
          <w:szCs w:val="26"/>
        </w:rPr>
        <w:lastRenderedPageBreak/>
        <w:t>Olika strategier i att ge vård </w:t>
      </w:r>
    </w:p>
    <w:p w14:paraId="0B88D498" w14:textId="77777777" w:rsidR="00A74B81" w:rsidRDefault="00A74B81" w:rsidP="00A74B81">
      <w:pPr>
        <w:pStyle w:val="Normalwebb"/>
        <w:spacing w:before="240" w:beforeAutospacing="0" w:after="0" w:afterAutospacing="0"/>
      </w:pPr>
      <w:r>
        <w:rPr>
          <w:color w:val="000000"/>
        </w:rPr>
        <w:t> </w:t>
      </w:r>
    </w:p>
    <w:p w14:paraId="1B507E2C" w14:textId="77777777" w:rsidR="00A74B81" w:rsidRDefault="00A74B81" w:rsidP="00A74B81">
      <w:pPr>
        <w:pStyle w:val="Normalwebb"/>
        <w:spacing w:before="40" w:beforeAutospacing="0" w:after="40" w:afterAutospacing="0"/>
        <w:ind w:left="-80"/>
      </w:pPr>
      <w:r>
        <w:rPr>
          <w:i/>
          <w:iCs/>
          <w:color w:val="000000"/>
        </w:rPr>
        <w:t>Alternativa kommunikationssätt när kommunikationen sviktar</w:t>
      </w:r>
    </w:p>
    <w:p w14:paraId="7A05253D" w14:textId="77777777" w:rsidR="00A74B81" w:rsidRDefault="00A74B81" w:rsidP="00A74B81">
      <w:pPr>
        <w:pStyle w:val="Normalwebb"/>
        <w:spacing w:before="240" w:beforeAutospacing="0" w:after="0" w:afterAutospacing="0"/>
      </w:pPr>
      <w:r>
        <w:rPr>
          <w:color w:val="000000"/>
        </w:rPr>
        <w:t> </w:t>
      </w:r>
    </w:p>
    <w:p w14:paraId="6F5A93CE" w14:textId="4FFA480E" w:rsidR="00A74B81" w:rsidRDefault="00A74B81" w:rsidP="00A74B81">
      <w:pPr>
        <w:pStyle w:val="Normalwebb"/>
        <w:spacing w:before="40" w:beforeAutospacing="0" w:after="40" w:afterAutospacing="0" w:line="360" w:lineRule="auto"/>
        <w:ind w:left="-80"/>
      </w:pPr>
      <w:r>
        <w:rPr>
          <w:color w:val="000000"/>
        </w:rPr>
        <w:t xml:space="preserve">Flera distriktssköterskor fick hitta olika sätt att kommunicera med patienter med IF som hade nedsatt kommunikationsförmåga. På så sätt ökade möjligheterna till förståelse och distriktssköterskor kunde ofta genomföra arbetsuppgiften. Det underlättade att använda sig av ett lättförståeligt språk och kortfattad information. Ett sätt att kommunicera med patienter som inte hade den verbala kommunikationen var genom att använda sig av pektavla och visa vad som skulle göras på patienten. Ett annat sätt kunde vara genom </w:t>
      </w:r>
      <w:proofErr w:type="spellStart"/>
      <w:r>
        <w:rPr>
          <w:color w:val="000000"/>
        </w:rPr>
        <w:t>bildstöd</w:t>
      </w:r>
      <w:proofErr w:type="spellEnd"/>
      <w:r>
        <w:rPr>
          <w:color w:val="000000"/>
        </w:rPr>
        <w:t>. Några distriktssköterskor kunde lite teckenspråk och använde sig av det när det fanns patienter som också kunde det. Flera distriktssköterskor uppgav att i de patientfall där den verbala kommunikationen inte fanns kunde kroppsspråket vara betydande. Distriktssköterskors medvetenhet om deras egna kroppsspråk och hur det kunde uppfattas hade också betydelse. Det kunde till exempel vara att stora gestikulationer med händerna och snabba rörelser kunde leda till oro hos patienterna. Genom att läsa av patientens kroppsspråk kunde distriktssköterskor få en uppfattning om vad patienten kände inför det som skulle utföras. Känslor de uppgav som kunde läsas av genom kroppsspråket var bland annat frustration, rädsla, oro och glädje. </w:t>
      </w:r>
    </w:p>
    <w:p w14:paraId="4FAB293C" w14:textId="77777777" w:rsidR="00A74B81" w:rsidRDefault="00A74B81" w:rsidP="00A74B81">
      <w:pPr>
        <w:pStyle w:val="Normalwebb"/>
        <w:spacing w:before="40" w:beforeAutospacing="0" w:after="40" w:afterAutospacing="0" w:line="360" w:lineRule="auto"/>
        <w:ind w:left="-80"/>
      </w:pPr>
    </w:p>
    <w:p w14:paraId="74A8F760" w14:textId="29468ADF" w:rsidR="00A74B81" w:rsidRDefault="00A74B81" w:rsidP="00A74B81">
      <w:pPr>
        <w:pStyle w:val="Normalwebb"/>
        <w:spacing w:before="40" w:beforeAutospacing="0" w:after="40" w:afterAutospacing="0" w:line="360" w:lineRule="auto"/>
        <w:ind w:left="-80"/>
      </w:pPr>
      <w:r>
        <w:rPr>
          <w:color w:val="000000"/>
        </w:rPr>
        <w:t>“</w:t>
      </w:r>
      <w:r>
        <w:rPr>
          <w:i/>
          <w:iCs/>
          <w:color w:val="000000"/>
        </w:rPr>
        <w:t xml:space="preserve">Pektavlan visar med bilder vad de ska göra hos mig till exempel så finns det bilder för blodtryck, vikt, längd eller blodprovstagning. För de patienter som behöver ha mer tydlighet kan man ta bort en bild med häftmassa och visa en bild i taget om flera undersökningar ska göras samma dag. Man kan ta bort häftmassan i efterhand som man har gjort undersökningarna. Det beror på patienten och hur mycket patienten förstår. Men på så sätt vet patienten vad de ska göra på besöket” </w:t>
      </w:r>
      <w:r>
        <w:rPr>
          <w:color w:val="000000"/>
        </w:rPr>
        <w:t>(Intervju 4)</w:t>
      </w:r>
    </w:p>
    <w:p w14:paraId="1EF35D26" w14:textId="77777777" w:rsidR="00A74B81" w:rsidRDefault="00A74B81" w:rsidP="00A74B81">
      <w:pPr>
        <w:pStyle w:val="Normalwebb"/>
        <w:shd w:val="clear" w:color="auto" w:fill="FFFFFF"/>
        <w:spacing w:before="0" w:beforeAutospacing="0" w:after="0" w:afterAutospacing="0" w:line="360" w:lineRule="auto"/>
      </w:pPr>
    </w:p>
    <w:p w14:paraId="112726B3" w14:textId="43A88459" w:rsidR="00A74B81" w:rsidRDefault="00A74B81" w:rsidP="00A74B81">
      <w:pPr>
        <w:pStyle w:val="Normalwebb"/>
        <w:shd w:val="clear" w:color="auto" w:fill="FFFFFF"/>
        <w:spacing w:before="0" w:beforeAutospacing="0" w:after="0" w:afterAutospacing="0" w:line="360" w:lineRule="auto"/>
      </w:pPr>
      <w:r>
        <w:rPr>
          <w:color w:val="000000"/>
        </w:rPr>
        <w:t xml:space="preserve">Distriktssköterskor använde sig av </w:t>
      </w:r>
      <w:r w:rsidR="00E23363">
        <w:rPr>
          <w:color w:val="000000"/>
        </w:rPr>
        <w:t>vård</w:t>
      </w:r>
      <w:r>
        <w:rPr>
          <w:color w:val="000000"/>
        </w:rPr>
        <w:t xml:space="preserve">personal och anhöriga som stöd i kommunikationen med patienter med IF som hade nedsatt kommunikationsförmåga. </w:t>
      </w:r>
      <w:r w:rsidR="00E23363">
        <w:rPr>
          <w:color w:val="000000"/>
        </w:rPr>
        <w:t>De</w:t>
      </w:r>
      <w:r>
        <w:rPr>
          <w:color w:val="000000"/>
        </w:rPr>
        <w:t xml:space="preserve"> hade ofta redan arbetat fram ett kommunikationssätt som fungerade med patienten och det kunde distriktssköterskan ofta använda sig av i sitt arbete med patienten. Det kunde till exempel vara så att </w:t>
      </w:r>
      <w:r w:rsidR="00974949">
        <w:rPr>
          <w:color w:val="000000"/>
        </w:rPr>
        <w:t>vårdpersonal följde</w:t>
      </w:r>
      <w:r>
        <w:rPr>
          <w:color w:val="000000"/>
        </w:rPr>
        <w:t xml:space="preserve"> med in hos patienten och visade vad som skulle göras på ett sätt som patienten förstod. </w:t>
      </w:r>
    </w:p>
    <w:p w14:paraId="2604539B" w14:textId="77777777" w:rsidR="00A74B81" w:rsidRDefault="00A74B81" w:rsidP="00A74B81">
      <w:pPr>
        <w:pStyle w:val="Normalwebb"/>
        <w:shd w:val="clear" w:color="auto" w:fill="FFFFFF"/>
        <w:spacing w:before="0" w:beforeAutospacing="0" w:after="0" w:afterAutospacing="0" w:line="360" w:lineRule="auto"/>
      </w:pPr>
      <w:r>
        <w:rPr>
          <w:color w:val="000000"/>
        </w:rPr>
        <w:t> </w:t>
      </w:r>
    </w:p>
    <w:p w14:paraId="0F082C17" w14:textId="77777777" w:rsidR="00A74B81" w:rsidRDefault="00A74B81" w:rsidP="00A74B81">
      <w:pPr>
        <w:pStyle w:val="Normalwebb"/>
        <w:shd w:val="clear" w:color="auto" w:fill="FFFFFF"/>
        <w:spacing w:before="0" w:beforeAutospacing="0" w:after="0" w:afterAutospacing="0" w:line="360" w:lineRule="auto"/>
      </w:pPr>
      <w:r>
        <w:rPr>
          <w:color w:val="000000"/>
        </w:rPr>
        <w:lastRenderedPageBreak/>
        <w:t>“</w:t>
      </w:r>
      <w:r>
        <w:rPr>
          <w:i/>
          <w:iCs/>
          <w:color w:val="000000"/>
        </w:rPr>
        <w:t xml:space="preserve">När jag träffar en patient som har intellektuell funktionsnedsättning som inte kan prata tycker jag är svårt, för dem förstår inte alltid vad jag ska göra vid ett besök. Jag får då anpassa i hur jag pratar med dem och kanske visar mer med tecken eller händer eller ser till att någon som känner patienten väl är med. Jag får prata i korta och enkla meningar och visa hela tiden vad jag vad gör” </w:t>
      </w:r>
      <w:r>
        <w:rPr>
          <w:color w:val="000000"/>
        </w:rPr>
        <w:t>(Intervju 2)</w:t>
      </w:r>
    </w:p>
    <w:p w14:paraId="47902C79" w14:textId="77777777" w:rsidR="00A74B81" w:rsidRDefault="00A74B81" w:rsidP="00A74B81">
      <w:pPr>
        <w:pStyle w:val="Normalwebb"/>
        <w:shd w:val="clear" w:color="auto" w:fill="FFFFFF"/>
        <w:spacing w:before="0" w:beforeAutospacing="0" w:after="0" w:afterAutospacing="0" w:line="360" w:lineRule="auto"/>
      </w:pPr>
    </w:p>
    <w:p w14:paraId="0106E7B1" w14:textId="77777777" w:rsidR="00A74B81" w:rsidRDefault="00A74B81" w:rsidP="00A74B81">
      <w:pPr>
        <w:pStyle w:val="Normalwebb"/>
        <w:spacing w:before="40" w:beforeAutospacing="0" w:after="40" w:afterAutospacing="0" w:line="360" w:lineRule="auto"/>
        <w:ind w:left="-80"/>
      </w:pPr>
      <w:r>
        <w:rPr>
          <w:i/>
          <w:iCs/>
          <w:color w:val="000000"/>
        </w:rPr>
        <w:t>Betydelsen av att ha kännedom om patienten</w:t>
      </w:r>
    </w:p>
    <w:p w14:paraId="094FC98F" w14:textId="14AF4140" w:rsidR="00A74B81" w:rsidRDefault="00A74B81" w:rsidP="00A74B81">
      <w:pPr>
        <w:pStyle w:val="Normalwebb"/>
        <w:spacing w:before="40" w:beforeAutospacing="0" w:after="40" w:afterAutospacing="0" w:line="360" w:lineRule="auto"/>
        <w:ind w:left="-80"/>
      </w:pPr>
      <w:r>
        <w:rPr>
          <w:color w:val="000000"/>
        </w:rPr>
        <w:t>Flera distriktssköterskor beskrev att god kännedom om patienten underlättade mötet med patienten och det i sin tur resulterade i att arbetsuppgifter kunde utföras i större utsträckning. Distriktssköterskor som träffade patienten återkommande visste hur de skulle kommunicera med patienten och vilka strategier de skulle använda sig av för att kunna genomföra arbetsuppgifter. Det kunde vara att patienten ville ha det på ett visst sätt som till exempel när ett blodtryck skulle tas. En etablerad kontakt med patienten kunde enligt flera distriktssköterskor upplevas som en trygghet både för dem och för patienterna. I vissa patientbesök var det viktigt och avgörande att det var samma distriktssköterska som skulle genomföra till exempel undersökningar, bedömningar, ge injektioner och lägga om sår. </w:t>
      </w:r>
    </w:p>
    <w:p w14:paraId="34DBF511" w14:textId="48A1B82E" w:rsidR="00A74B81" w:rsidRDefault="00A74B81" w:rsidP="00A74B81">
      <w:pPr>
        <w:pStyle w:val="Normalwebb"/>
        <w:spacing w:before="40" w:beforeAutospacing="0" w:after="40" w:afterAutospacing="0" w:line="360" w:lineRule="auto"/>
        <w:ind w:left="-80"/>
      </w:pPr>
      <w:r>
        <w:rPr>
          <w:color w:val="000000"/>
        </w:rPr>
        <w:t>“</w:t>
      </w:r>
      <w:r>
        <w:rPr>
          <w:i/>
          <w:iCs/>
          <w:color w:val="000000"/>
        </w:rPr>
        <w:t xml:space="preserve">Jag hade en patient där jag lärde mig mycket om honom, där man trodde att han inte kunde ta emot information eller förstod eftersom han inte hade något tal. Han var ofta orolig i början men så småningom efter att vi lärde känna varandra så blev han trygg med min röst. Jag lärde mig hitta de där smådetaljerna för att få ett leende. Det gör att man lär sig att det finns så mycket mer även om patienten inte har ett tal” </w:t>
      </w:r>
      <w:r>
        <w:rPr>
          <w:color w:val="000000"/>
        </w:rPr>
        <w:t>(Intervju 7)</w:t>
      </w:r>
    </w:p>
    <w:p w14:paraId="75555DDF" w14:textId="61596F1D" w:rsidR="00A74B81" w:rsidRDefault="00A74B81" w:rsidP="00A74B81">
      <w:pPr>
        <w:pStyle w:val="Normalwebb"/>
        <w:spacing w:before="240" w:beforeAutospacing="0" w:after="240" w:afterAutospacing="0" w:line="360" w:lineRule="auto"/>
      </w:pPr>
      <w:r>
        <w:rPr>
          <w:color w:val="000000"/>
        </w:rPr>
        <w:t xml:space="preserve">Utifrån distriktssköterskors perspektiv var samarbete med vårdpersonal betydelsefullt då vårdpersonalen ofta kände patienten väl. Flera distriktssköterskor upplevde att patienterna kände sig mer trygga i att ha med vårdpersonalen i undersökningar, behandlingar och provtagningar. </w:t>
      </w:r>
      <w:r w:rsidR="00CB1D08">
        <w:rPr>
          <w:color w:val="000000"/>
        </w:rPr>
        <w:t>Vårdp</w:t>
      </w:r>
      <w:r>
        <w:rPr>
          <w:color w:val="000000"/>
        </w:rPr>
        <w:t xml:space="preserve">ersonal som hade god kännedom om patienten kunde till exempel uppge i vilken miljö patienten kände minst oro. Det kunde vara små detaljer som spelade stor roll för att få patienten lugn. Som till exempel att patienten fick sitta i sin “myshörna” med en speciell kudde och då kunde distriktssköterskor ta en puls eller ett blodprov där patienten behövde vara stilla. Det kunde även vara att de kunde läsa av deras kroppsspråk och deras sätt att uttrycka sig. En del av distriktssköterskorna var ofta följsamma till vårdpersonalens sätt att kommunicera och bemöta patienten. Det resulterade i att möjligheterna för flera distriktssköterskor att lyckas genomföra en arbetsuppgift hos patienten ökade. Det visade sig </w:t>
      </w:r>
      <w:r>
        <w:rPr>
          <w:color w:val="000000"/>
        </w:rPr>
        <w:lastRenderedPageBreak/>
        <w:t>även vara mer tidseffektivt då distriktssköterskorna inte behövde lägga ned lika mycket tid i att försöka hitta olika strategier.</w:t>
      </w:r>
    </w:p>
    <w:p w14:paraId="3F9531DC" w14:textId="466863AB" w:rsidR="00A74B81" w:rsidRPr="00A74B81" w:rsidRDefault="00A74B81" w:rsidP="00BC1B47">
      <w:pPr>
        <w:pStyle w:val="Normalwebb"/>
        <w:spacing w:before="240" w:beforeAutospacing="0" w:after="240" w:afterAutospacing="0" w:line="360" w:lineRule="auto"/>
      </w:pPr>
      <w:r>
        <w:rPr>
          <w:i/>
          <w:iCs/>
          <w:color w:val="000000"/>
        </w:rPr>
        <w:t xml:space="preserve">“Vid ett tillfälle när jag skulle ta blodprover på en patient satte jag mig först med patientens kontaktperson som var vårdpersonal eftersom han kände patienten väl. Hur gör vi detta på bästa sätt? Det var bara en gång tidigare som en sjuksköterska hade lyckats ta blodprover på patienten.” </w:t>
      </w:r>
      <w:r>
        <w:rPr>
          <w:color w:val="000000"/>
        </w:rPr>
        <w:t>(Intervju 6)</w:t>
      </w:r>
    </w:p>
    <w:p w14:paraId="65DA8D3A" w14:textId="237B72FB" w:rsidR="008136A9" w:rsidRPr="00F96553" w:rsidRDefault="008136A9" w:rsidP="00081B2F">
      <w:pPr>
        <w:pStyle w:val="Rubrik1"/>
      </w:pPr>
      <w:bookmarkStart w:id="20" w:name="_Toc151264065"/>
      <w:bookmarkStart w:id="21" w:name="_Toc19101996"/>
      <w:r w:rsidRPr="00F96553">
        <w:t>Diskussion</w:t>
      </w:r>
      <w:bookmarkEnd w:id="20"/>
      <w:r w:rsidR="00BF3176">
        <w:t xml:space="preserve"> </w:t>
      </w:r>
      <w:bookmarkEnd w:id="21"/>
    </w:p>
    <w:p w14:paraId="0C68E029" w14:textId="7CB3CCA9" w:rsidR="008136A9" w:rsidRPr="00F96553" w:rsidRDefault="00770AA5" w:rsidP="00A001BF">
      <w:pPr>
        <w:pStyle w:val="Rubrik2"/>
      </w:pPr>
      <w:bookmarkStart w:id="22" w:name="_Toc151264066"/>
      <w:bookmarkStart w:id="23" w:name="_Toc19101997"/>
      <w:r w:rsidRPr="00F96553">
        <w:t>Metoddiskussion</w:t>
      </w:r>
      <w:bookmarkEnd w:id="22"/>
      <w:r w:rsidR="00BF3176">
        <w:t xml:space="preserve"> </w:t>
      </w:r>
      <w:bookmarkEnd w:id="23"/>
    </w:p>
    <w:p w14:paraId="0E2E58F7" w14:textId="59F8E8A5" w:rsidR="009B6E37" w:rsidRDefault="009B6E37" w:rsidP="009B6E37">
      <w:pPr>
        <w:pStyle w:val="Normalwebb"/>
        <w:shd w:val="clear" w:color="auto" w:fill="FFFFFF"/>
        <w:spacing w:before="0" w:beforeAutospacing="0" w:after="0" w:afterAutospacing="0" w:line="360" w:lineRule="auto"/>
        <w:rPr>
          <w:color w:val="000000"/>
        </w:rPr>
      </w:pPr>
      <w:r w:rsidRPr="009B6E37">
        <w:t xml:space="preserve">Metoden </w:t>
      </w:r>
      <w:r>
        <w:rPr>
          <w:color w:val="000000"/>
        </w:rPr>
        <w:t>och den vetenskapliga kvalitén i studien diskuteras utifrån begreppen trovärdighet</w:t>
      </w:r>
      <w:r w:rsidR="00D66DCA">
        <w:rPr>
          <w:color w:val="000000"/>
        </w:rPr>
        <w:t xml:space="preserve"> (</w:t>
      </w:r>
      <w:proofErr w:type="spellStart"/>
      <w:r w:rsidR="003A11CD">
        <w:rPr>
          <w:color w:val="000000"/>
        </w:rPr>
        <w:t>credibility</w:t>
      </w:r>
      <w:proofErr w:type="spellEnd"/>
      <w:r w:rsidR="003A11CD">
        <w:rPr>
          <w:color w:val="000000"/>
        </w:rPr>
        <w:t>)</w:t>
      </w:r>
      <w:r>
        <w:rPr>
          <w:color w:val="000000"/>
        </w:rPr>
        <w:t>, överförbarhet</w:t>
      </w:r>
      <w:r w:rsidR="003A11CD">
        <w:rPr>
          <w:color w:val="000000"/>
        </w:rPr>
        <w:t xml:space="preserve"> (</w:t>
      </w:r>
      <w:proofErr w:type="spellStart"/>
      <w:r w:rsidR="008D4FAE">
        <w:rPr>
          <w:color w:val="000000"/>
        </w:rPr>
        <w:t>transferability</w:t>
      </w:r>
      <w:proofErr w:type="spellEnd"/>
      <w:r w:rsidR="008D4FAE">
        <w:rPr>
          <w:color w:val="000000"/>
        </w:rPr>
        <w:t>)</w:t>
      </w:r>
      <w:r>
        <w:rPr>
          <w:color w:val="000000"/>
        </w:rPr>
        <w:t>, pålitlighet</w:t>
      </w:r>
      <w:r w:rsidR="008D4FAE">
        <w:rPr>
          <w:color w:val="000000"/>
        </w:rPr>
        <w:t xml:space="preserve"> (</w:t>
      </w:r>
      <w:proofErr w:type="spellStart"/>
      <w:r w:rsidR="00EB2860">
        <w:rPr>
          <w:color w:val="000000"/>
        </w:rPr>
        <w:t>dependability</w:t>
      </w:r>
      <w:proofErr w:type="spellEnd"/>
      <w:r w:rsidR="00EB2860">
        <w:rPr>
          <w:color w:val="000000"/>
        </w:rPr>
        <w:t>)</w:t>
      </w:r>
      <w:r>
        <w:rPr>
          <w:color w:val="000000"/>
        </w:rPr>
        <w:t xml:space="preserve"> och bekräftelsebarhet</w:t>
      </w:r>
      <w:r w:rsidR="0046792D">
        <w:rPr>
          <w:color w:val="000000"/>
        </w:rPr>
        <w:t xml:space="preserve"> </w:t>
      </w:r>
      <w:r w:rsidR="00EB2860">
        <w:rPr>
          <w:color w:val="000000"/>
        </w:rPr>
        <w:t>(</w:t>
      </w:r>
      <w:proofErr w:type="spellStart"/>
      <w:r w:rsidR="00EB2860">
        <w:rPr>
          <w:color w:val="000000"/>
        </w:rPr>
        <w:t>confirmability</w:t>
      </w:r>
      <w:proofErr w:type="spellEnd"/>
      <w:r w:rsidR="00EB2860">
        <w:rPr>
          <w:color w:val="000000"/>
        </w:rPr>
        <w:t xml:space="preserve">), </w:t>
      </w:r>
      <w:r>
        <w:rPr>
          <w:color w:val="000000"/>
        </w:rPr>
        <w:t>(</w:t>
      </w:r>
      <w:r w:rsidR="00005F8F">
        <w:rPr>
          <w:color w:val="000000"/>
        </w:rPr>
        <w:t>Mårtensson &amp; Fridlund</w:t>
      </w:r>
      <w:r>
        <w:rPr>
          <w:color w:val="000000"/>
        </w:rPr>
        <w:t>, 2017).  </w:t>
      </w:r>
    </w:p>
    <w:p w14:paraId="1898AFDE" w14:textId="77777777" w:rsidR="007D290B" w:rsidRPr="004562C7" w:rsidRDefault="007D290B" w:rsidP="009B6E37">
      <w:pPr>
        <w:pStyle w:val="Normalwebb"/>
        <w:shd w:val="clear" w:color="auto" w:fill="FFFFFF"/>
        <w:spacing w:before="0" w:beforeAutospacing="0" w:after="0" w:afterAutospacing="0" w:line="360" w:lineRule="auto"/>
        <w:rPr>
          <w:color w:val="FF0000"/>
        </w:rPr>
      </w:pPr>
    </w:p>
    <w:p w14:paraId="2317AFCF" w14:textId="146F919F" w:rsidR="009B6E37" w:rsidRDefault="009B6E37" w:rsidP="009B6E37">
      <w:pPr>
        <w:pStyle w:val="Normalwebb"/>
        <w:shd w:val="clear" w:color="auto" w:fill="FFFFFF"/>
        <w:spacing w:before="0" w:beforeAutospacing="0" w:after="0" w:afterAutospacing="0" w:line="360" w:lineRule="auto"/>
      </w:pPr>
      <w:r>
        <w:rPr>
          <w:color w:val="000000"/>
        </w:rPr>
        <w:t>Studiens syfte var att belysa distriktssköterskors erfarenheter av att bemöta patienter med IF med nedsatt kommunikationsförmåga och för att på bästa sätt knyta an till studiens syfte valdes en metod med kvalitativ ansats som genomfördes genom semistrukturerade intervjuer. Trovärdigheten i en studie bedöms genom att lämplig metod används för att ge svar på studiens syfte och frågeställningar. Trovärdigheten går även ut på att klargör</w:t>
      </w:r>
      <w:r w:rsidR="004C17F4">
        <w:rPr>
          <w:color w:val="000000"/>
        </w:rPr>
        <w:t>a</w:t>
      </w:r>
      <w:r>
        <w:rPr>
          <w:color w:val="000000"/>
        </w:rPr>
        <w:t xml:space="preserve"> för läsaren att den skapade kunskapen är rimlig och att resultatet har en giltighet (Petersson, 2017).</w:t>
      </w:r>
    </w:p>
    <w:p w14:paraId="5EC054E4" w14:textId="77777777" w:rsidR="009B6E37" w:rsidRDefault="009B6E37" w:rsidP="009B6E37">
      <w:pPr>
        <w:pStyle w:val="Normalwebb"/>
        <w:shd w:val="clear" w:color="auto" w:fill="FFFFFF"/>
        <w:spacing w:before="0" w:beforeAutospacing="0" w:after="0" w:afterAutospacing="0" w:line="360" w:lineRule="auto"/>
      </w:pPr>
    </w:p>
    <w:p w14:paraId="13858D9E" w14:textId="2F907FDA" w:rsidR="009B6E37" w:rsidRPr="0092097E" w:rsidRDefault="00C54F26" w:rsidP="009B6E37">
      <w:pPr>
        <w:pStyle w:val="Normalwebb"/>
        <w:shd w:val="clear" w:color="auto" w:fill="FFFFFF"/>
        <w:spacing w:before="0" w:beforeAutospacing="0" w:after="0" w:afterAutospacing="0" w:line="360" w:lineRule="auto"/>
        <w:rPr>
          <w:color w:val="000000"/>
        </w:rPr>
      </w:pPr>
      <w:r>
        <w:rPr>
          <w:color w:val="000000"/>
        </w:rPr>
        <w:t>Avsikten</w:t>
      </w:r>
      <w:r w:rsidR="009B6E37">
        <w:rPr>
          <w:color w:val="000000"/>
        </w:rPr>
        <w:t xml:space="preserve"> var att intervjua 10 personer men </w:t>
      </w:r>
      <w:r>
        <w:rPr>
          <w:color w:val="000000"/>
        </w:rPr>
        <w:t>då det var</w:t>
      </w:r>
      <w:r w:rsidR="009B6E37">
        <w:rPr>
          <w:color w:val="000000"/>
        </w:rPr>
        <w:t xml:space="preserve"> svårt att rekrytera deltagare till studien </w:t>
      </w:r>
      <w:r>
        <w:rPr>
          <w:color w:val="000000"/>
        </w:rPr>
        <w:t>var det</w:t>
      </w:r>
      <w:r w:rsidR="009B6E37">
        <w:rPr>
          <w:color w:val="000000"/>
        </w:rPr>
        <w:t xml:space="preserve"> enbart åtta informanter som deltog. Antalet informanter kunde inte rekryteras enbart utifrån vald urvalsmetod och fick därmed planeras om och snöbollsteknik fick användas. Två informanter avböjde i nära anslutning till de planerade intervjuerna. Det kan ses som en svaghet att enbart åtta intervjuades men antalet informanter är inte det mest väsentliga i den kvalitativa innehållsanalysen utan det är viktigt att erhålla tillräckligt med data för att få variation i innehållet (Lundman &amp; </w:t>
      </w:r>
      <w:proofErr w:type="spellStart"/>
      <w:r w:rsidR="009B6E37">
        <w:rPr>
          <w:color w:val="000000"/>
        </w:rPr>
        <w:t>Graneheim</w:t>
      </w:r>
      <w:proofErr w:type="spellEnd"/>
      <w:r w:rsidR="009B6E37">
        <w:rPr>
          <w:color w:val="000000"/>
        </w:rPr>
        <w:t xml:space="preserve">, 2017; Danielsson, 2017). </w:t>
      </w:r>
      <w:r w:rsidR="0092097E">
        <w:rPr>
          <w:color w:val="000000"/>
        </w:rPr>
        <w:t xml:space="preserve">De åtta informanternas intervjuer gav </w:t>
      </w:r>
      <w:proofErr w:type="gramStart"/>
      <w:r w:rsidR="0092097E">
        <w:rPr>
          <w:color w:val="000000"/>
        </w:rPr>
        <w:t>rik data</w:t>
      </w:r>
      <w:proofErr w:type="gramEnd"/>
      <w:r w:rsidR="0092097E">
        <w:rPr>
          <w:color w:val="000000"/>
        </w:rPr>
        <w:t xml:space="preserve"> till resultatet</w:t>
      </w:r>
      <w:r w:rsidR="009B6E37">
        <w:rPr>
          <w:color w:val="000000"/>
        </w:rPr>
        <w:t xml:space="preserve">, meningsfull variation och </w:t>
      </w:r>
      <w:r w:rsidR="0092097E">
        <w:rPr>
          <w:color w:val="000000"/>
        </w:rPr>
        <w:t xml:space="preserve">likheter kunde </w:t>
      </w:r>
      <w:r w:rsidR="0092097E">
        <w:rPr>
          <w:color w:val="000000"/>
        </w:rPr>
        <w:lastRenderedPageBreak/>
        <w:t xml:space="preserve">ses </w:t>
      </w:r>
      <w:r w:rsidR="009B6E37">
        <w:rPr>
          <w:color w:val="000000"/>
        </w:rPr>
        <w:t>som var av nytta till att besvara syftet vilket anses vara en styrka och ökar resultatets trovärdighet. </w:t>
      </w:r>
    </w:p>
    <w:p w14:paraId="05969143" w14:textId="77777777" w:rsidR="009B6E37" w:rsidRDefault="009B6E37" w:rsidP="009B6E37">
      <w:pPr>
        <w:pStyle w:val="Normalwebb"/>
        <w:shd w:val="clear" w:color="auto" w:fill="FFFFFF"/>
        <w:spacing w:before="0" w:beforeAutospacing="0" w:after="0" w:afterAutospacing="0" w:line="360" w:lineRule="auto"/>
      </w:pPr>
    </w:p>
    <w:p w14:paraId="38B220E1" w14:textId="38C3B89D" w:rsidR="00EA5A8C" w:rsidRDefault="00834C49" w:rsidP="004158A3">
      <w:pPr>
        <w:pStyle w:val="Normalwebb"/>
        <w:shd w:val="clear" w:color="auto" w:fill="FFFFFF"/>
        <w:spacing w:before="0" w:beforeAutospacing="0" w:after="0" w:afterAutospacing="0" w:line="360" w:lineRule="auto"/>
        <w:rPr>
          <w:color w:val="000000"/>
        </w:rPr>
      </w:pPr>
      <w:r>
        <w:t>Under intervjuns gång</w:t>
      </w:r>
      <w:r w:rsidR="00C931AB">
        <w:t xml:space="preserve"> var det av stor vikt att </w:t>
      </w:r>
      <w:r w:rsidR="009B6E37">
        <w:rPr>
          <w:color w:val="000000"/>
        </w:rPr>
        <w:t>inte få in</w:t>
      </w:r>
      <w:r w:rsidR="00C931AB">
        <w:rPr>
          <w:color w:val="000000"/>
        </w:rPr>
        <w:t>formanterna</w:t>
      </w:r>
      <w:r w:rsidR="009B6E37">
        <w:rPr>
          <w:color w:val="000000"/>
        </w:rPr>
        <w:t xml:space="preserve"> att känna sig utfrågad</w:t>
      </w:r>
      <w:r w:rsidR="00C931AB">
        <w:rPr>
          <w:color w:val="000000"/>
        </w:rPr>
        <w:t xml:space="preserve">e </w:t>
      </w:r>
      <w:r w:rsidR="009B6E37">
        <w:rPr>
          <w:color w:val="000000"/>
        </w:rPr>
        <w:t xml:space="preserve">utan </w:t>
      </w:r>
      <w:proofErr w:type="gramStart"/>
      <w:r w:rsidR="009B6E37">
        <w:rPr>
          <w:color w:val="000000"/>
        </w:rPr>
        <w:t>istället</w:t>
      </w:r>
      <w:proofErr w:type="gramEnd"/>
      <w:r w:rsidR="009B6E37">
        <w:rPr>
          <w:color w:val="000000"/>
        </w:rPr>
        <w:t xml:space="preserve"> få </w:t>
      </w:r>
      <w:r w:rsidR="004158A3">
        <w:rPr>
          <w:color w:val="000000"/>
        </w:rPr>
        <w:t>de</w:t>
      </w:r>
      <w:r w:rsidR="009B6E37">
        <w:rPr>
          <w:color w:val="000000"/>
        </w:rPr>
        <w:t xml:space="preserve"> att känna sig inbjud</w:t>
      </w:r>
      <w:r w:rsidR="004158A3">
        <w:rPr>
          <w:color w:val="000000"/>
        </w:rPr>
        <w:t>na</w:t>
      </w:r>
      <w:r w:rsidR="009B6E37">
        <w:rPr>
          <w:color w:val="000000"/>
        </w:rPr>
        <w:t xml:space="preserve"> till att dela med sig av sina erfarenheter vilket ökade trovärdigheten (Friberg &amp; </w:t>
      </w:r>
      <w:proofErr w:type="spellStart"/>
      <w:r w:rsidR="009B6E37">
        <w:rPr>
          <w:color w:val="000000"/>
        </w:rPr>
        <w:t>Öhlen</w:t>
      </w:r>
      <w:proofErr w:type="spellEnd"/>
      <w:r w:rsidR="009B6E37">
        <w:rPr>
          <w:color w:val="000000"/>
        </w:rPr>
        <w:t>, 2017).</w:t>
      </w:r>
      <w:r w:rsidR="00E311C4">
        <w:rPr>
          <w:color w:val="000000"/>
        </w:rPr>
        <w:t xml:space="preserve"> Intervjuernas kvalité och trovärdighet kan</w:t>
      </w:r>
      <w:r w:rsidR="00280FB9">
        <w:rPr>
          <w:color w:val="000000"/>
        </w:rPr>
        <w:t xml:space="preserve"> ha påverkats</w:t>
      </w:r>
      <w:r w:rsidR="00704DE7">
        <w:rPr>
          <w:color w:val="000000"/>
        </w:rPr>
        <w:t xml:space="preserve"> då tidigare erfarenhet av att </w:t>
      </w:r>
      <w:r w:rsidR="0060261B">
        <w:rPr>
          <w:color w:val="000000"/>
        </w:rPr>
        <w:t xml:space="preserve">genomföra </w:t>
      </w:r>
      <w:r w:rsidR="00704DE7">
        <w:rPr>
          <w:color w:val="000000"/>
        </w:rPr>
        <w:t>intervju</w:t>
      </w:r>
      <w:r w:rsidR="0060261B">
        <w:rPr>
          <w:color w:val="000000"/>
        </w:rPr>
        <w:t>er</w:t>
      </w:r>
      <w:r w:rsidR="00704DE7">
        <w:rPr>
          <w:color w:val="000000"/>
        </w:rPr>
        <w:t xml:space="preserve"> saknas och kan därmed ses som en svaghet. </w:t>
      </w:r>
      <w:r w:rsidR="0082031A">
        <w:rPr>
          <w:color w:val="000000"/>
        </w:rPr>
        <w:t>D</w:t>
      </w:r>
      <w:r w:rsidR="009B6E37">
        <w:rPr>
          <w:color w:val="000000"/>
        </w:rPr>
        <w:t xml:space="preserve">äremot </w:t>
      </w:r>
      <w:r w:rsidR="00EA5A8C">
        <w:rPr>
          <w:color w:val="000000"/>
        </w:rPr>
        <w:t>förbättrades intervjutekniken efterhand som intervjuerna pågick.</w:t>
      </w:r>
    </w:p>
    <w:p w14:paraId="0D2C2C53" w14:textId="77777777" w:rsidR="009B6E37" w:rsidRDefault="009B6E37" w:rsidP="009B6E37">
      <w:pPr>
        <w:pStyle w:val="Normalwebb"/>
        <w:shd w:val="clear" w:color="auto" w:fill="FFFFFF"/>
        <w:spacing w:before="0" w:beforeAutospacing="0" w:after="0" w:afterAutospacing="0" w:line="360" w:lineRule="auto"/>
      </w:pPr>
    </w:p>
    <w:p w14:paraId="72AD35CE" w14:textId="60A9C60C" w:rsidR="009B6E37" w:rsidRDefault="009B6E37" w:rsidP="009B6E37">
      <w:pPr>
        <w:pStyle w:val="Normalwebb"/>
        <w:shd w:val="clear" w:color="auto" w:fill="FFFFFF"/>
        <w:spacing w:before="0" w:beforeAutospacing="0" w:after="0" w:afterAutospacing="0" w:line="360" w:lineRule="auto"/>
      </w:pPr>
      <w:r>
        <w:rPr>
          <w:color w:val="000000"/>
        </w:rPr>
        <w:t>Trovärdigheten ökade då informanterna själva fick välja vilken miljö de ska vara i och på så sätt förstärktes deras känsla av trygghet. Den trygga miljön möjliggjorde ett mer personligt och innehållsrikt samtal och därmed bidrog till att intervjuerna var av god kvalité. </w:t>
      </w:r>
    </w:p>
    <w:p w14:paraId="15F37A7F" w14:textId="1B3E72EA" w:rsidR="0087220C" w:rsidRDefault="009B6E37" w:rsidP="009B6E37">
      <w:pPr>
        <w:pStyle w:val="Normalwebb"/>
        <w:shd w:val="clear" w:color="auto" w:fill="FFFFFF"/>
        <w:spacing w:before="0" w:beforeAutospacing="0" w:after="0" w:afterAutospacing="0" w:line="360" w:lineRule="auto"/>
        <w:rPr>
          <w:color w:val="000000"/>
        </w:rPr>
      </w:pPr>
      <w:r>
        <w:rPr>
          <w:color w:val="000000"/>
        </w:rPr>
        <w:t xml:space="preserve">Sex av intervjuerna genomfördes digitalt, en i deltagarens hem och en via telefon. Även tidpunkten i kombination med miljön spelar roll. </w:t>
      </w:r>
      <w:r w:rsidR="00FD43DD">
        <w:rPr>
          <w:color w:val="000000"/>
        </w:rPr>
        <w:t xml:space="preserve">Flera av intervjuerna genomfördes under deltagarnas </w:t>
      </w:r>
      <w:r w:rsidR="000970B5">
        <w:rPr>
          <w:color w:val="000000"/>
        </w:rPr>
        <w:t>arbetstid</w:t>
      </w:r>
      <w:r w:rsidR="00E62EB0">
        <w:rPr>
          <w:color w:val="000000"/>
        </w:rPr>
        <w:t xml:space="preserve"> </w:t>
      </w:r>
    </w:p>
    <w:p w14:paraId="2E343703" w14:textId="77777777" w:rsidR="0087220C" w:rsidRDefault="0087220C" w:rsidP="009B6E37">
      <w:pPr>
        <w:pStyle w:val="Normalwebb"/>
        <w:shd w:val="clear" w:color="auto" w:fill="FFFFFF"/>
        <w:spacing w:before="0" w:beforeAutospacing="0" w:after="0" w:afterAutospacing="0" w:line="360" w:lineRule="auto"/>
        <w:rPr>
          <w:color w:val="FF0000"/>
        </w:rPr>
      </w:pPr>
    </w:p>
    <w:p w14:paraId="79F60EE0" w14:textId="020EE924" w:rsidR="009B6E37" w:rsidRPr="00557021" w:rsidRDefault="00776CDD" w:rsidP="00CD54B4">
      <w:pPr>
        <w:pStyle w:val="Normalwebb"/>
        <w:shd w:val="clear" w:color="auto" w:fill="FFFFFF"/>
        <w:spacing w:before="0" w:beforeAutospacing="0" w:after="0" w:afterAutospacing="0" w:line="360" w:lineRule="auto"/>
        <w:rPr>
          <w:color w:val="000000"/>
        </w:rPr>
      </w:pPr>
      <w:r w:rsidRPr="00A270F6">
        <w:t xml:space="preserve">Tid och plats till intervjuerna anpassades </w:t>
      </w:r>
      <w:r w:rsidR="00A95688" w:rsidRPr="00A270F6">
        <w:t>efter informanternas önskemål och flera av de genomfördes under</w:t>
      </w:r>
      <w:r w:rsidR="00A270F6" w:rsidRPr="00A270F6">
        <w:t xml:space="preserve"> </w:t>
      </w:r>
      <w:r w:rsidR="00A95688" w:rsidRPr="00A270F6">
        <w:t xml:space="preserve">arbetstid </w:t>
      </w:r>
      <w:r w:rsidRPr="00A270F6">
        <w:t xml:space="preserve">(Hallin &amp; Hellin, 2018). </w:t>
      </w:r>
      <w:r w:rsidR="009B6E37">
        <w:rPr>
          <w:color w:val="000000"/>
        </w:rPr>
        <w:t xml:space="preserve">Det ansågs inte vara en svaghet att det genomfördes under arbetstid då deltagarna hade avsatt tid i sitt schema för intervjun och inte blev störda under intervjuns gång.  De digitala intervjuerna som genomfördes via </w:t>
      </w:r>
      <w:r w:rsidR="003641E0">
        <w:rPr>
          <w:color w:val="000000"/>
        </w:rPr>
        <w:t>Z</w:t>
      </w:r>
      <w:r w:rsidR="009B6E37">
        <w:rPr>
          <w:color w:val="000000"/>
        </w:rPr>
        <w:t xml:space="preserve">oom ansågs inte ha påverkat studiens resultat då kroppsspråk kunde läsas av och en känsla av närvaro skapades som att man vore fysiskt närvarande i rummet. Enligt Hallin </w:t>
      </w:r>
      <w:r w:rsidR="003641E0">
        <w:rPr>
          <w:color w:val="000000"/>
        </w:rPr>
        <w:t>och</w:t>
      </w:r>
      <w:r w:rsidR="009B6E37">
        <w:rPr>
          <w:color w:val="000000"/>
        </w:rPr>
        <w:t xml:space="preserve"> Helin (2018) ses telefonintervju både som en svaghet och en styrka svaghet på grund av att man inte ser personen ansikte mot ansikte men styrkan i det är att informanten kan känna sig mer privat och kan få till ett bra och förtroendefullt samtal. Studiens resultat ansågs inte ha påverkats genom utförd telefonintervju då tonläge registrerades och intervjun gav innehållsrik information som besvarade frågeställningarna.</w:t>
      </w:r>
      <w:r w:rsidR="00557021">
        <w:rPr>
          <w:color w:val="000000"/>
        </w:rPr>
        <w:t xml:space="preserve"> </w:t>
      </w:r>
      <w:r w:rsidR="00CD54B4">
        <w:rPr>
          <w:color w:val="000000"/>
        </w:rPr>
        <w:t xml:space="preserve">Det var viktigt att </w:t>
      </w:r>
      <w:r w:rsidR="009B6E37">
        <w:rPr>
          <w:color w:val="000000"/>
        </w:rPr>
        <w:t xml:space="preserve">inte stressa fram frågorna under intervjun och </w:t>
      </w:r>
      <w:r w:rsidR="00CD54B4">
        <w:rPr>
          <w:color w:val="000000"/>
        </w:rPr>
        <w:t xml:space="preserve">det </w:t>
      </w:r>
      <w:r w:rsidR="009B6E37">
        <w:rPr>
          <w:color w:val="000000"/>
        </w:rPr>
        <w:t xml:space="preserve">gav informanterna möjlighet till pauser. Genom pauser får intervjuaren och informanten möjlighet att ta in och fundera kring det som sagts. Oavsett hur intervjuerna genomförs är det viktigt att lägga märke till samtalets rytm och tempo och uppmärksamma hur samtalet flyter på. Om det går för fort kan det vara svårt att höra varandra och informanten hinner då inte tänka efter innan den svarar. Enligt Hallin </w:t>
      </w:r>
      <w:r w:rsidR="0093450A">
        <w:rPr>
          <w:color w:val="000000"/>
        </w:rPr>
        <w:t>och</w:t>
      </w:r>
      <w:r w:rsidR="009B6E37">
        <w:rPr>
          <w:color w:val="000000"/>
        </w:rPr>
        <w:t xml:space="preserve"> Helin (2018) anpassar en skicklig intervjuare tempot i samtalet, skapar pausar när det behövs och “landar” hos den som blir intervjuad. Intervjuerna </w:t>
      </w:r>
      <w:r w:rsidR="009E508C">
        <w:rPr>
          <w:color w:val="000000"/>
        </w:rPr>
        <w:t xml:space="preserve">varade </w:t>
      </w:r>
      <w:r w:rsidR="009B6E37">
        <w:rPr>
          <w:color w:val="000000"/>
        </w:rPr>
        <w:t>mellan 40 till</w:t>
      </w:r>
      <w:r w:rsidR="009E508C">
        <w:rPr>
          <w:color w:val="000000"/>
        </w:rPr>
        <w:t xml:space="preserve"> </w:t>
      </w:r>
      <w:r w:rsidR="009B6E37">
        <w:rPr>
          <w:color w:val="000000"/>
        </w:rPr>
        <w:t xml:space="preserve">50 minuter och </w:t>
      </w:r>
      <w:r w:rsidR="001F12DA">
        <w:rPr>
          <w:color w:val="000000"/>
        </w:rPr>
        <w:t xml:space="preserve">materialet gav </w:t>
      </w:r>
      <w:r w:rsidR="009B6E37">
        <w:rPr>
          <w:color w:val="000000"/>
        </w:rPr>
        <w:lastRenderedPageBreak/>
        <w:t>djupgående och omfångsrikt datamaterial vilket ökar resultatets trovärdighet (Kristensson, 2014). </w:t>
      </w:r>
    </w:p>
    <w:p w14:paraId="6FA5AF11" w14:textId="77777777" w:rsidR="009B6E37" w:rsidRDefault="009B6E37" w:rsidP="009B6E37">
      <w:pPr>
        <w:pStyle w:val="Normalwebb"/>
        <w:shd w:val="clear" w:color="auto" w:fill="FFFFFF"/>
        <w:spacing w:before="0" w:beforeAutospacing="0" w:after="0" w:afterAutospacing="0" w:line="360" w:lineRule="auto"/>
      </w:pPr>
    </w:p>
    <w:p w14:paraId="423A1D94" w14:textId="7CCF4D56" w:rsidR="009B6E37" w:rsidRDefault="009B6E37" w:rsidP="009B6E37">
      <w:pPr>
        <w:pStyle w:val="Normalwebb"/>
        <w:shd w:val="clear" w:color="auto" w:fill="FFFFFF"/>
        <w:spacing w:before="0" w:beforeAutospacing="0" w:after="0" w:afterAutospacing="0" w:line="360" w:lineRule="auto"/>
      </w:pPr>
      <w:r>
        <w:rPr>
          <w:color w:val="000000"/>
        </w:rPr>
        <w:t xml:space="preserve">Överförbarheten i en kvalitativ studie handlar om i vilken omfattning resultatet kan vara tillämpligt i andra sammanhang än de som utgörs i studien (Kristensson, 2014) och det är upp till läsaren att bedöma om resultatet är överförbart (Lundman &amp; </w:t>
      </w:r>
      <w:proofErr w:type="spellStart"/>
      <w:r>
        <w:rPr>
          <w:color w:val="000000"/>
        </w:rPr>
        <w:t>Graneheim</w:t>
      </w:r>
      <w:proofErr w:type="spellEnd"/>
      <w:r>
        <w:rPr>
          <w:color w:val="000000"/>
        </w:rPr>
        <w:t xml:space="preserve">, 2017; Kristensson, 2014). För att bedömning av resultatets överförbarhet ska kunna utföras krävs det att resultatet är tydligt beskrivet (Fridlund &amp; Mårtensson, 2017). Ökad överförbarhet uppnås genom </w:t>
      </w:r>
      <w:r w:rsidR="00D02877">
        <w:rPr>
          <w:color w:val="000000"/>
        </w:rPr>
        <w:t>eftersträvan av ett</w:t>
      </w:r>
      <w:r>
        <w:rPr>
          <w:color w:val="000000"/>
        </w:rPr>
        <w:t xml:space="preserve"> varierat urval med informanter (Henricson, 2017). Informanterna i studien hade varierande arbetslivserfarenhet, ålder och arbetade inom olika verksamheter vilket anses vara en styrka i resultatet (</w:t>
      </w:r>
      <w:proofErr w:type="spellStart"/>
      <w:r>
        <w:rPr>
          <w:color w:val="000000"/>
        </w:rPr>
        <w:t>Graneheim</w:t>
      </w:r>
      <w:proofErr w:type="spellEnd"/>
      <w:r>
        <w:rPr>
          <w:color w:val="000000"/>
        </w:rPr>
        <w:t xml:space="preserve"> &amp; Lundman, 2017). Av de åtta informanterna var det enbart en man som deltog och sju kvinnor. I enlighet med Henricson (2017) kan brist på variation i kön påverka urvalets trovärdighet och överförbarhet och ses därmed som en </w:t>
      </w:r>
      <w:proofErr w:type="spellStart"/>
      <w:proofErr w:type="gramStart"/>
      <w:r>
        <w:rPr>
          <w:color w:val="000000"/>
        </w:rPr>
        <w:t>svaghet.Transkriberingen</w:t>
      </w:r>
      <w:proofErr w:type="spellEnd"/>
      <w:proofErr w:type="gramEnd"/>
      <w:r>
        <w:rPr>
          <w:color w:val="000000"/>
        </w:rPr>
        <w:t xml:space="preserve"> utfördes noggrant, i nära anslutning till intervjun och av samma person som utfört intervjun vilket ökar studiens trovärdighet och överförbarhet (</w:t>
      </w:r>
      <w:proofErr w:type="spellStart"/>
      <w:r>
        <w:rPr>
          <w:color w:val="000000"/>
        </w:rPr>
        <w:t>Polit</w:t>
      </w:r>
      <w:proofErr w:type="spellEnd"/>
      <w:r>
        <w:rPr>
          <w:color w:val="000000"/>
        </w:rPr>
        <w:t xml:space="preserve"> &amp; Beck, 2021). </w:t>
      </w:r>
    </w:p>
    <w:p w14:paraId="4A8DA117" w14:textId="77777777" w:rsidR="009B6E37" w:rsidRDefault="009B6E37" w:rsidP="009B6E37">
      <w:pPr>
        <w:pStyle w:val="Normalwebb"/>
        <w:shd w:val="clear" w:color="auto" w:fill="FFFFFF"/>
        <w:spacing w:before="0" w:beforeAutospacing="0" w:after="0" w:afterAutospacing="0" w:line="360" w:lineRule="auto"/>
      </w:pPr>
    </w:p>
    <w:p w14:paraId="50092377" w14:textId="617DB06C" w:rsidR="00A2202C" w:rsidRDefault="009B6E37" w:rsidP="009B6E37">
      <w:pPr>
        <w:pStyle w:val="Normalwebb"/>
        <w:shd w:val="clear" w:color="auto" w:fill="FFFFFF"/>
        <w:spacing w:before="0" w:beforeAutospacing="0" w:after="0" w:afterAutospacing="0" w:line="360" w:lineRule="auto"/>
        <w:rPr>
          <w:color w:val="000000"/>
        </w:rPr>
      </w:pPr>
      <w:r>
        <w:rPr>
          <w:color w:val="000000"/>
        </w:rPr>
        <w:t>Pålitligheten handlar om hur trovärdig en studies resultat är i förhållande till datainsamlingen (</w:t>
      </w:r>
      <w:proofErr w:type="spellStart"/>
      <w:r>
        <w:rPr>
          <w:color w:val="000000"/>
        </w:rPr>
        <w:t>Graneheim</w:t>
      </w:r>
      <w:proofErr w:type="spellEnd"/>
      <w:r>
        <w:rPr>
          <w:color w:val="000000"/>
        </w:rPr>
        <w:t xml:space="preserve"> &amp; Lundman, 20</w:t>
      </w:r>
      <w:r w:rsidR="00925189">
        <w:rPr>
          <w:color w:val="000000"/>
        </w:rPr>
        <w:t>04</w:t>
      </w:r>
      <w:r>
        <w:rPr>
          <w:color w:val="000000"/>
        </w:rPr>
        <w:t xml:space="preserve">). För att öka pålitligheten i </w:t>
      </w:r>
      <w:r w:rsidR="00A2202C">
        <w:rPr>
          <w:color w:val="000000"/>
        </w:rPr>
        <w:t xml:space="preserve">en </w:t>
      </w:r>
      <w:r>
        <w:rPr>
          <w:color w:val="000000"/>
        </w:rPr>
        <w:t>studie</w:t>
      </w:r>
      <w:r w:rsidR="00A2202C">
        <w:rPr>
          <w:color w:val="000000"/>
        </w:rPr>
        <w:t xml:space="preserve"> är det av stor vikt att</w:t>
      </w:r>
    </w:p>
    <w:p w14:paraId="38733FD2" w14:textId="420C2272" w:rsidR="00D80EE3" w:rsidRDefault="009B6E37" w:rsidP="009B6E37">
      <w:pPr>
        <w:pStyle w:val="Normalwebb"/>
        <w:shd w:val="clear" w:color="auto" w:fill="FFFFFF"/>
        <w:spacing w:before="0" w:beforeAutospacing="0" w:after="0" w:afterAutospacing="0" w:line="360" w:lineRule="auto"/>
        <w:rPr>
          <w:color w:val="000000"/>
        </w:rPr>
      </w:pPr>
      <w:r>
        <w:rPr>
          <w:color w:val="000000"/>
        </w:rPr>
        <w:t xml:space="preserve">under pågående datainsamling försöka få informanten att leda uppmärksamheten mot syftet för att få så </w:t>
      </w:r>
      <w:proofErr w:type="gramStart"/>
      <w:r>
        <w:rPr>
          <w:color w:val="000000"/>
        </w:rPr>
        <w:t>rik data</w:t>
      </w:r>
      <w:proofErr w:type="gramEnd"/>
      <w:r>
        <w:rPr>
          <w:color w:val="000000"/>
        </w:rPr>
        <w:t xml:space="preserve"> som möjligt. Det gjordes i den aktuella studien genom att deltagarna </w:t>
      </w:r>
      <w:r w:rsidR="00181B20">
        <w:rPr>
          <w:color w:val="000000"/>
        </w:rPr>
        <w:t xml:space="preserve">fick </w:t>
      </w:r>
      <w:r>
        <w:rPr>
          <w:color w:val="000000"/>
        </w:rPr>
        <w:t xml:space="preserve">utöver de semistrukturerade frågorna även ge flera exempel och detaljrika beskrivningar på erfarenheter av det fenomen som undersöktes. Förutsättningen för det är att </w:t>
      </w:r>
      <w:r w:rsidR="00105D70">
        <w:rPr>
          <w:color w:val="000000"/>
        </w:rPr>
        <w:t>undersökningsområdet</w:t>
      </w:r>
      <w:r w:rsidR="004A12FB">
        <w:rPr>
          <w:color w:val="000000"/>
        </w:rPr>
        <w:t xml:space="preserve"> noga ringas in med grund till problemformuleringen</w:t>
      </w:r>
      <w:r>
        <w:rPr>
          <w:color w:val="000000"/>
        </w:rPr>
        <w:t xml:space="preserve"> (Friberg &amp; </w:t>
      </w:r>
      <w:proofErr w:type="spellStart"/>
      <w:r>
        <w:rPr>
          <w:color w:val="000000"/>
        </w:rPr>
        <w:t>Öhlen</w:t>
      </w:r>
      <w:proofErr w:type="spellEnd"/>
      <w:r>
        <w:rPr>
          <w:color w:val="000000"/>
        </w:rPr>
        <w:t>, 2017). </w:t>
      </w:r>
      <w:r w:rsidR="0026013C">
        <w:rPr>
          <w:color w:val="000000"/>
        </w:rPr>
        <w:t xml:space="preserve">En pilotintervju genomfördes men gav inte tillräckligt med data för att svara på studiens syfte och fick därmed exkluderas. </w:t>
      </w:r>
      <w:r w:rsidR="00A23778">
        <w:rPr>
          <w:color w:val="000000"/>
        </w:rPr>
        <w:t xml:space="preserve">Därefter </w:t>
      </w:r>
      <w:r w:rsidR="00884D52">
        <w:rPr>
          <w:color w:val="000000"/>
        </w:rPr>
        <w:t xml:space="preserve">justerades frågorna till intervjun och frågor utifrån </w:t>
      </w:r>
      <w:r w:rsidR="00850D1C">
        <w:rPr>
          <w:color w:val="000000"/>
        </w:rPr>
        <w:t xml:space="preserve">förförståelse eliminerades. </w:t>
      </w:r>
      <w:r w:rsidR="00E32C44">
        <w:rPr>
          <w:color w:val="000000"/>
        </w:rPr>
        <w:t xml:space="preserve">Förförståelse </w:t>
      </w:r>
      <w:r w:rsidR="00F85886">
        <w:rPr>
          <w:color w:val="000000"/>
        </w:rPr>
        <w:t xml:space="preserve">kan ses som både en styrka och en </w:t>
      </w:r>
      <w:r w:rsidR="00F85886" w:rsidRPr="00E3335D">
        <w:t>svaghet</w:t>
      </w:r>
      <w:r w:rsidR="00B068F4" w:rsidRPr="00E3335D">
        <w:t xml:space="preserve"> enligt </w:t>
      </w:r>
      <w:proofErr w:type="spellStart"/>
      <w:r w:rsidR="00B556C6" w:rsidRPr="00E3335D">
        <w:t>Pri</w:t>
      </w:r>
      <w:r w:rsidR="00E3335D" w:rsidRPr="00E3335D">
        <w:t>e</w:t>
      </w:r>
      <w:r w:rsidR="00B556C6" w:rsidRPr="00E3335D">
        <w:t>be</w:t>
      </w:r>
      <w:proofErr w:type="spellEnd"/>
      <w:r w:rsidR="00B556C6" w:rsidRPr="00E3335D">
        <w:t xml:space="preserve"> och L</w:t>
      </w:r>
      <w:r w:rsidR="00E3335D" w:rsidRPr="00E3335D">
        <w:t>a</w:t>
      </w:r>
      <w:r w:rsidR="00B556C6" w:rsidRPr="00E3335D">
        <w:t xml:space="preserve">ndström (2017). </w:t>
      </w:r>
      <w:r w:rsidR="00D6499B" w:rsidRPr="00E3335D">
        <w:t xml:space="preserve">De </w:t>
      </w:r>
      <w:r w:rsidR="00D6499B">
        <w:t xml:space="preserve">egna tolkningarna diskuterades för att </w:t>
      </w:r>
      <w:r w:rsidR="003B2320">
        <w:t xml:space="preserve">få samsyn och </w:t>
      </w:r>
      <w:r w:rsidR="00BA20A4">
        <w:t xml:space="preserve">minska risken för att den individuella förförståelsen </w:t>
      </w:r>
      <w:r w:rsidR="00256A63">
        <w:t xml:space="preserve">skulle påverka studiens resultat. </w:t>
      </w:r>
      <w:r>
        <w:rPr>
          <w:color w:val="000000"/>
        </w:rPr>
        <w:t xml:space="preserve">Enligt </w:t>
      </w:r>
      <w:proofErr w:type="spellStart"/>
      <w:r>
        <w:rPr>
          <w:color w:val="000000"/>
        </w:rPr>
        <w:t>Polit</w:t>
      </w:r>
      <w:proofErr w:type="spellEnd"/>
      <w:r>
        <w:rPr>
          <w:color w:val="000000"/>
        </w:rPr>
        <w:t xml:space="preserve"> </w:t>
      </w:r>
      <w:r w:rsidR="00F81C9D">
        <w:rPr>
          <w:color w:val="000000"/>
        </w:rPr>
        <w:t>och</w:t>
      </w:r>
      <w:r>
        <w:rPr>
          <w:color w:val="000000"/>
        </w:rPr>
        <w:t xml:space="preserve"> Beck (2021) stärks resultatets pålitlighet och trovärdighet ökar när författarnas förförståelse medvetandegörs.</w:t>
      </w:r>
      <w:r w:rsidR="009913D5">
        <w:rPr>
          <w:color w:val="000000"/>
        </w:rPr>
        <w:t xml:space="preserve"> </w:t>
      </w:r>
    </w:p>
    <w:p w14:paraId="740CCA8D" w14:textId="77777777" w:rsidR="00D80EE3" w:rsidRDefault="00D80EE3" w:rsidP="009B6E37">
      <w:pPr>
        <w:pStyle w:val="Normalwebb"/>
        <w:shd w:val="clear" w:color="auto" w:fill="FFFFFF"/>
        <w:spacing w:before="0" w:beforeAutospacing="0" w:after="0" w:afterAutospacing="0" w:line="360" w:lineRule="auto"/>
        <w:rPr>
          <w:color w:val="000000"/>
        </w:rPr>
      </w:pPr>
    </w:p>
    <w:p w14:paraId="61BFA956" w14:textId="6393F8E9" w:rsidR="00B86A9D" w:rsidRDefault="009913D5" w:rsidP="009B6E37">
      <w:pPr>
        <w:pStyle w:val="Normalwebb"/>
        <w:shd w:val="clear" w:color="auto" w:fill="FFFFFF"/>
        <w:spacing w:before="0" w:beforeAutospacing="0" w:after="0" w:afterAutospacing="0" w:line="360" w:lineRule="auto"/>
        <w:rPr>
          <w:color w:val="000000"/>
        </w:rPr>
      </w:pPr>
      <w:r w:rsidRPr="00D80EE3">
        <w:t>Intervjuerna utfördes enskilt och</w:t>
      </w:r>
      <w:r w:rsidR="000A5381">
        <w:t xml:space="preserve"> </w:t>
      </w:r>
      <w:r w:rsidRPr="00D80EE3">
        <w:t>utgick från den utarbetade intervjuguiden som innehöll väl genomtänkta frågor ur syftets synvinkel</w:t>
      </w:r>
      <w:r w:rsidR="009E74FA">
        <w:t xml:space="preserve">. </w:t>
      </w:r>
      <w:r w:rsidR="00721371">
        <w:rPr>
          <w:color w:val="000000"/>
        </w:rPr>
        <w:t>D</w:t>
      </w:r>
      <w:r w:rsidR="009B6E37">
        <w:rPr>
          <w:color w:val="000000"/>
        </w:rPr>
        <w:t>e inkluderade intervjuerna</w:t>
      </w:r>
      <w:r w:rsidR="00721371">
        <w:rPr>
          <w:color w:val="000000"/>
        </w:rPr>
        <w:t xml:space="preserve"> genomfördes</w:t>
      </w:r>
      <w:r w:rsidR="009B6E37">
        <w:rPr>
          <w:color w:val="000000"/>
        </w:rPr>
        <w:t xml:space="preserve"> under Maj </w:t>
      </w:r>
      <w:r w:rsidR="009B6E37">
        <w:rPr>
          <w:color w:val="000000"/>
        </w:rPr>
        <w:lastRenderedPageBreak/>
        <w:t xml:space="preserve">och </w:t>
      </w:r>
      <w:proofErr w:type="gramStart"/>
      <w:r w:rsidR="009B6E37">
        <w:rPr>
          <w:color w:val="000000"/>
        </w:rPr>
        <w:t>Juni</w:t>
      </w:r>
      <w:proofErr w:type="gramEnd"/>
      <w:r w:rsidR="009B6E37">
        <w:rPr>
          <w:color w:val="000000"/>
        </w:rPr>
        <w:t xml:space="preserve"> månad 2023. Enligt </w:t>
      </w:r>
      <w:proofErr w:type="spellStart"/>
      <w:r w:rsidR="009B6E37">
        <w:rPr>
          <w:color w:val="000000"/>
        </w:rPr>
        <w:t>Graneheim</w:t>
      </w:r>
      <w:proofErr w:type="spellEnd"/>
      <w:r w:rsidR="009B6E37">
        <w:rPr>
          <w:color w:val="000000"/>
        </w:rPr>
        <w:t xml:space="preserve"> och Lundman (2017) ökar pålitligheten när </w:t>
      </w:r>
      <w:r w:rsidR="000100CA">
        <w:rPr>
          <w:color w:val="000000"/>
        </w:rPr>
        <w:t>en dialog</w:t>
      </w:r>
      <w:r w:rsidR="00F57A91">
        <w:rPr>
          <w:color w:val="000000"/>
        </w:rPr>
        <w:t xml:space="preserve"> sker </w:t>
      </w:r>
      <w:r w:rsidR="00476A26">
        <w:rPr>
          <w:color w:val="000000"/>
        </w:rPr>
        <w:t xml:space="preserve">fortlöpande </w:t>
      </w:r>
      <w:r w:rsidR="00F57A91">
        <w:rPr>
          <w:color w:val="000000"/>
        </w:rPr>
        <w:t>under studiens gång.</w:t>
      </w:r>
      <w:r w:rsidR="004E57CD">
        <w:rPr>
          <w:color w:val="000000"/>
        </w:rPr>
        <w:t xml:space="preserve"> </w:t>
      </w:r>
      <w:r w:rsidR="00EA1E5A">
        <w:rPr>
          <w:color w:val="000000"/>
        </w:rPr>
        <w:t>D</w:t>
      </w:r>
      <w:r w:rsidR="004E57CD">
        <w:rPr>
          <w:color w:val="000000"/>
        </w:rPr>
        <w:t>iskussion</w:t>
      </w:r>
      <w:r w:rsidR="00F12D6B">
        <w:rPr>
          <w:color w:val="000000"/>
        </w:rPr>
        <w:t xml:space="preserve"> och reflektion</w:t>
      </w:r>
      <w:r w:rsidR="004E57CD">
        <w:rPr>
          <w:color w:val="000000"/>
        </w:rPr>
        <w:t xml:space="preserve"> </w:t>
      </w:r>
      <w:r w:rsidR="00B64625">
        <w:rPr>
          <w:color w:val="000000"/>
        </w:rPr>
        <w:t>har genomförts med handledare</w:t>
      </w:r>
      <w:r w:rsidR="00F12D6B">
        <w:rPr>
          <w:color w:val="000000"/>
        </w:rPr>
        <w:t xml:space="preserve"> fortlöpande</w:t>
      </w:r>
      <w:r w:rsidR="00B64625">
        <w:rPr>
          <w:color w:val="000000"/>
        </w:rPr>
        <w:t xml:space="preserve"> </w:t>
      </w:r>
      <w:r w:rsidR="00847624">
        <w:rPr>
          <w:color w:val="000000"/>
        </w:rPr>
        <w:t>vilket</w:t>
      </w:r>
      <w:r w:rsidR="00F12D6B">
        <w:rPr>
          <w:color w:val="000000"/>
        </w:rPr>
        <w:t xml:space="preserve"> anses</w:t>
      </w:r>
      <w:r w:rsidR="00847624">
        <w:rPr>
          <w:color w:val="000000"/>
        </w:rPr>
        <w:t xml:space="preserve"> ha ökat resultatets pålitlighet och därmed även trovärdigheten. </w:t>
      </w:r>
    </w:p>
    <w:p w14:paraId="11E58586" w14:textId="77777777" w:rsidR="009B6E37" w:rsidRDefault="009B6E37" w:rsidP="009B6E37">
      <w:pPr>
        <w:pStyle w:val="Normalwebb"/>
        <w:shd w:val="clear" w:color="auto" w:fill="FFFFFF"/>
        <w:spacing w:before="0" w:beforeAutospacing="0" w:after="0" w:afterAutospacing="0" w:line="360" w:lineRule="auto"/>
      </w:pPr>
    </w:p>
    <w:p w14:paraId="752C2907" w14:textId="448D0214" w:rsidR="00F96553" w:rsidRPr="009B6E37" w:rsidRDefault="009B6E37" w:rsidP="006064A1">
      <w:pPr>
        <w:pStyle w:val="Normalwebb"/>
        <w:shd w:val="clear" w:color="auto" w:fill="FFFFFF"/>
        <w:spacing w:before="0" w:beforeAutospacing="0" w:after="0" w:afterAutospacing="0" w:line="360" w:lineRule="auto"/>
      </w:pPr>
      <w:r>
        <w:rPr>
          <w:color w:val="000000"/>
        </w:rPr>
        <w:t>Bekräftelsebarhet handlar om att visa för läsaren att tolkningen utgår från ett välgrundat insamlat datamaterial (Kristensson, 2014). I ett examensarbete ökar bekräftelsebarheten när analysprocessen är noggrant beskrivet och</w:t>
      </w:r>
      <w:r w:rsidR="006064A1">
        <w:rPr>
          <w:color w:val="000000"/>
        </w:rPr>
        <w:t xml:space="preserve"> ställningstagande säkerställs under </w:t>
      </w:r>
      <w:r>
        <w:rPr>
          <w:color w:val="000000"/>
        </w:rPr>
        <w:t xml:space="preserve">forskningsprocessen. Det är av stor vikt att </w:t>
      </w:r>
      <w:r w:rsidR="00B91FBD">
        <w:rPr>
          <w:color w:val="000000"/>
        </w:rPr>
        <w:t>vara</w:t>
      </w:r>
      <w:r>
        <w:rPr>
          <w:color w:val="000000"/>
        </w:rPr>
        <w:t xml:space="preserve"> är så neutral som möjligt och inte färga data som insamla</w:t>
      </w:r>
      <w:r w:rsidR="00B91FBD">
        <w:rPr>
          <w:color w:val="000000"/>
        </w:rPr>
        <w:t>s</w:t>
      </w:r>
      <w:r>
        <w:rPr>
          <w:color w:val="000000"/>
        </w:rPr>
        <w:t xml:space="preserve">. Bekräftelsebarheten och trovärdigheten ökar när en utomstående gör en granskning av kategorierna och resultatet (Mårtensson &amp; Fridlund, 2017). Information i form av citat från deltagarna finns i studiens resultat vilket ökar bekräftelsebarheten i resultatet och därav ökar trovärdigheten (Kristensson, 2014). </w:t>
      </w:r>
    </w:p>
    <w:p w14:paraId="3A2EF771" w14:textId="107B7049" w:rsidR="008136A9" w:rsidRPr="004255CE" w:rsidRDefault="00770AA5" w:rsidP="00A001BF">
      <w:pPr>
        <w:pStyle w:val="Rubrik2"/>
        <w:rPr>
          <w:color w:val="FF0000"/>
        </w:rPr>
      </w:pPr>
      <w:bookmarkStart w:id="24" w:name="_Toc151264067"/>
      <w:bookmarkStart w:id="25" w:name="_Toc19101999"/>
      <w:r w:rsidRPr="004B23AA">
        <w:t>Resultatdiskussion</w:t>
      </w:r>
      <w:bookmarkEnd w:id="24"/>
      <w:r w:rsidR="00606AE9" w:rsidRPr="004B23AA">
        <w:t xml:space="preserve"> </w:t>
      </w:r>
      <w:bookmarkEnd w:id="25"/>
    </w:p>
    <w:p w14:paraId="309690D1" w14:textId="1D5ADA41" w:rsidR="009B6E37" w:rsidRDefault="009B6E37" w:rsidP="009B6E37">
      <w:pPr>
        <w:pStyle w:val="Normalwebb"/>
        <w:shd w:val="clear" w:color="auto" w:fill="FFFFFF"/>
        <w:spacing w:before="0" w:beforeAutospacing="0" w:after="0" w:afterAutospacing="0" w:line="360" w:lineRule="auto"/>
      </w:pPr>
      <w:r w:rsidRPr="004255CE">
        <w:t xml:space="preserve">Diskussionen kommer att utgå från tre huvudfynd i studien: </w:t>
      </w:r>
      <w:r w:rsidRPr="00922EC8">
        <w:t xml:space="preserve">Vikten av </w:t>
      </w:r>
      <w:proofErr w:type="spellStart"/>
      <w:r w:rsidRPr="00922EC8">
        <w:t>distriksskötersk</w:t>
      </w:r>
      <w:r w:rsidR="00922EC8">
        <w:t>ors</w:t>
      </w:r>
      <w:proofErr w:type="spellEnd"/>
      <w:r w:rsidRPr="00922EC8">
        <w:t xml:space="preserve"> förarbete, </w:t>
      </w:r>
      <w:r>
        <w:rPr>
          <w:color w:val="000000"/>
        </w:rPr>
        <w:t>kommunikationens betydelse och olika strategier utgör möjligheten att kunna ge vård. </w:t>
      </w:r>
    </w:p>
    <w:p w14:paraId="1B3E6224" w14:textId="77777777" w:rsidR="009B6E37" w:rsidRDefault="009B6E37" w:rsidP="009B6E37">
      <w:pPr>
        <w:pStyle w:val="Normalwebb"/>
        <w:shd w:val="clear" w:color="auto" w:fill="FFFFFF"/>
        <w:spacing w:before="0" w:beforeAutospacing="0" w:after="0" w:afterAutospacing="0" w:line="360" w:lineRule="auto"/>
      </w:pPr>
    </w:p>
    <w:p w14:paraId="08BC64B3" w14:textId="1AF42582" w:rsidR="005D7A9E" w:rsidRPr="005D7A9E" w:rsidRDefault="00A95D85" w:rsidP="00A95D85">
      <w:pPr>
        <w:pStyle w:val="Normalwebb"/>
        <w:shd w:val="clear" w:color="auto" w:fill="FFFFFF"/>
        <w:spacing w:before="0" w:beforeAutospacing="0" w:after="0" w:afterAutospacing="0" w:line="360" w:lineRule="auto"/>
        <w:rPr>
          <w:rStyle w:val="Kommentarsreferens"/>
          <w:sz w:val="24"/>
        </w:rPr>
      </w:pPr>
      <w:r>
        <w:rPr>
          <w:color w:val="000000"/>
        </w:rPr>
        <w:t xml:space="preserve">Resultatet visade att distriktssköterskors förarbete inför patientmötet spelade stor roll och hade en betydande inverkan på hur mötet med patienten blev. Även om allt förarbete tog mycket av distriktssköterskors tid visade det sig att det underlättade deras arbete på lång sikt. </w:t>
      </w:r>
      <w:r w:rsidR="005D7A9E">
        <w:rPr>
          <w:color w:val="000000"/>
        </w:rPr>
        <w:t>Tidigare studier visar</w:t>
      </w:r>
      <w:r>
        <w:rPr>
          <w:color w:val="000000"/>
        </w:rPr>
        <w:t xml:space="preserve"> att förberedelser inför patientmöte är av stor vikt för att kunna planera och fördela tiden hos patienten på bästa sätt. </w:t>
      </w:r>
      <w:r w:rsidR="001002EF">
        <w:rPr>
          <w:color w:val="000000"/>
        </w:rPr>
        <w:t>F</w:t>
      </w:r>
      <w:r w:rsidR="005D7A9E">
        <w:rPr>
          <w:color w:val="000000"/>
        </w:rPr>
        <w:t>örberedelser</w:t>
      </w:r>
      <w:r w:rsidR="001002EF">
        <w:rPr>
          <w:color w:val="000000"/>
        </w:rPr>
        <w:t>na ledde till att</w:t>
      </w:r>
      <w:r w:rsidR="005D7A9E">
        <w:rPr>
          <w:color w:val="000000"/>
        </w:rPr>
        <w:t xml:space="preserve"> </w:t>
      </w:r>
      <w:r>
        <w:rPr>
          <w:color w:val="000000"/>
        </w:rPr>
        <w:t xml:space="preserve">patientbesöket </w:t>
      </w:r>
      <w:r w:rsidR="001002EF">
        <w:rPr>
          <w:color w:val="000000"/>
        </w:rPr>
        <w:t xml:space="preserve">inte tog </w:t>
      </w:r>
      <w:r>
        <w:rPr>
          <w:color w:val="000000"/>
        </w:rPr>
        <w:t xml:space="preserve">lika lång tid och ökad kunskap om patienten </w:t>
      </w:r>
      <w:r w:rsidR="001002EF">
        <w:rPr>
          <w:color w:val="000000"/>
        </w:rPr>
        <w:t>resulterade i</w:t>
      </w:r>
      <w:r>
        <w:rPr>
          <w:color w:val="000000"/>
        </w:rPr>
        <w:t xml:space="preserve"> att arbetsuppgifter kunde utföras i större utsträckning</w:t>
      </w:r>
      <w:r w:rsidR="005D7A9E">
        <w:t xml:space="preserve"> </w:t>
      </w:r>
      <w:r w:rsidR="005D7A9E">
        <w:rPr>
          <w:color w:val="000000"/>
        </w:rPr>
        <w:t>(Fry et al., 2014; Larsson &amp; Engström., 2013;</w:t>
      </w:r>
      <w:r w:rsidR="005D7A9E">
        <w:t xml:space="preserve"> </w:t>
      </w:r>
      <w:r w:rsidR="005D7A9E">
        <w:rPr>
          <w:color w:val="000000"/>
        </w:rPr>
        <w:t xml:space="preserve">Lee &amp; </w:t>
      </w:r>
      <w:proofErr w:type="spellStart"/>
      <w:r w:rsidR="005D7A9E">
        <w:rPr>
          <w:color w:val="000000"/>
        </w:rPr>
        <w:t>Kiemle</w:t>
      </w:r>
      <w:proofErr w:type="spellEnd"/>
      <w:r w:rsidR="005D7A9E">
        <w:rPr>
          <w:color w:val="000000"/>
        </w:rPr>
        <w:t>., 2015)</w:t>
      </w:r>
    </w:p>
    <w:p w14:paraId="259FBC86" w14:textId="77777777" w:rsidR="005D7A9E" w:rsidRDefault="005D7A9E" w:rsidP="00A95D85">
      <w:pPr>
        <w:pStyle w:val="Normalwebb"/>
        <w:shd w:val="clear" w:color="auto" w:fill="FFFFFF"/>
        <w:spacing w:before="0" w:beforeAutospacing="0" w:after="0" w:afterAutospacing="0" w:line="360" w:lineRule="auto"/>
        <w:rPr>
          <w:rStyle w:val="Kommentarsreferens"/>
          <w:szCs w:val="20"/>
          <w:lang w:eastAsia="en-US"/>
        </w:rPr>
      </w:pPr>
    </w:p>
    <w:p w14:paraId="532DE301" w14:textId="2CAC95BD" w:rsidR="00A95D85" w:rsidRPr="009316EB" w:rsidRDefault="00A95D85" w:rsidP="00A95D85">
      <w:pPr>
        <w:pStyle w:val="Normalwebb"/>
        <w:shd w:val="clear" w:color="auto" w:fill="FFFFFF"/>
        <w:spacing w:before="0" w:beforeAutospacing="0" w:after="0" w:afterAutospacing="0" w:line="360" w:lineRule="auto"/>
      </w:pPr>
      <w:r w:rsidRPr="005E3E1F">
        <w:t xml:space="preserve">Distriktssköterskor som inte var förberedda inför ett patientmöte kunde uppleva att de inte var väl utrustade och arbetet med patienter med IF blev inte lika effektivt (Noronha, 2019; </w:t>
      </w:r>
      <w:proofErr w:type="spellStart"/>
      <w:r w:rsidRPr="005E3E1F">
        <w:t>Kleier</w:t>
      </w:r>
      <w:proofErr w:type="spellEnd"/>
      <w:r w:rsidRPr="005E3E1F">
        <w:t xml:space="preserve"> et al., 2021).I studiens resultat framkom det att förberedda distriktssköterskor kände sig mer självsäkra och trygga i sin roll i jämförelse med distriktssköterskor som inte hade förberett sig. Distriktssköterskor som inte hade förberett sig till patientbesöket fick istället försöka klura ut olika tillvägagångssätt för att lyckas genomföra arbetsuppgiften, vilket tog mer tid. </w:t>
      </w:r>
      <w:r w:rsidRPr="005E3E1F">
        <w:lastRenderedPageBreak/>
        <w:t xml:space="preserve">Många gånger gick det inte att genomföra arbetsuppgiften och besöket fick då planeras om. </w:t>
      </w:r>
      <w:r w:rsidR="001002EF">
        <w:t xml:space="preserve">Studierna Medina et al., 2014; </w:t>
      </w:r>
      <w:proofErr w:type="spellStart"/>
      <w:r w:rsidR="001002EF">
        <w:t>Irani</w:t>
      </w:r>
      <w:proofErr w:type="spellEnd"/>
      <w:r w:rsidR="001002EF">
        <w:t xml:space="preserve"> et al., 2018; </w:t>
      </w:r>
      <w:proofErr w:type="spellStart"/>
      <w:r w:rsidR="001002EF">
        <w:t>Norohna</w:t>
      </w:r>
      <w:proofErr w:type="spellEnd"/>
      <w:r w:rsidR="001002EF">
        <w:t xml:space="preserve"> &amp; </w:t>
      </w:r>
      <w:proofErr w:type="spellStart"/>
      <w:r w:rsidR="001002EF">
        <w:t>Pawlyn</w:t>
      </w:r>
      <w:proofErr w:type="spellEnd"/>
      <w:r w:rsidR="001002EF">
        <w:t>., 2019 bekräftar att en känsla av otillräcklighet och frustration uppst</w:t>
      </w:r>
      <w:r w:rsidR="00423FD0">
        <w:t>od</w:t>
      </w:r>
      <w:r w:rsidR="001002EF">
        <w:t xml:space="preserve"> när distriktssköterskor inte k</w:t>
      </w:r>
      <w:r w:rsidR="00423FD0">
        <w:t>unde</w:t>
      </w:r>
      <w:r w:rsidR="001002EF">
        <w:t xml:space="preserve"> </w:t>
      </w:r>
      <w:r w:rsidR="00423FD0">
        <w:t>hjälpa</w:t>
      </w:r>
      <w:r w:rsidR="001002EF">
        <w:t xml:space="preserve"> patienter med IF. </w:t>
      </w:r>
      <w:r w:rsidR="00423FD0">
        <w:t xml:space="preserve">Det resulterade i att de inte kunde engagera sig tillräckligt och därmed påverkades vårdkvalitén. </w:t>
      </w:r>
      <w:r>
        <w:rPr>
          <w:color w:val="000000"/>
        </w:rPr>
        <w:t xml:space="preserve">Studiens resultat visade att arbetssättet med patienter med IF skiljer sig i tid i jämförelse med arbetet med patienter utan IF då behoven hos patienter med IF såg annorlunda ut. För att möjliggöra ett bra förarbete och patientmöte behövde distriktssköterskor ha goda förutsättningar. Detta i form av utförlig och innehållsrik dokumentation, stöd av </w:t>
      </w:r>
      <w:r w:rsidR="007B7673">
        <w:rPr>
          <w:color w:val="000000"/>
        </w:rPr>
        <w:t>vård</w:t>
      </w:r>
      <w:r>
        <w:rPr>
          <w:color w:val="000000"/>
        </w:rPr>
        <w:t>personal som har god kännedom om patienten och tillräckligt med tid.</w:t>
      </w:r>
      <w:r w:rsidR="00423FD0">
        <w:rPr>
          <w:color w:val="000000"/>
        </w:rPr>
        <w:t xml:space="preserve"> Studierna </w:t>
      </w:r>
      <w:proofErr w:type="spellStart"/>
      <w:r w:rsidR="00423FD0">
        <w:rPr>
          <w:color w:val="000000"/>
        </w:rPr>
        <w:t>Sowney</w:t>
      </w:r>
      <w:proofErr w:type="spellEnd"/>
      <w:r w:rsidR="00423FD0">
        <w:rPr>
          <w:color w:val="000000"/>
        </w:rPr>
        <w:t xml:space="preserve"> &amp; Bar., 2007; </w:t>
      </w:r>
      <w:proofErr w:type="spellStart"/>
      <w:r w:rsidR="00423FD0">
        <w:rPr>
          <w:color w:val="000000"/>
        </w:rPr>
        <w:t>Esmaili</w:t>
      </w:r>
      <w:proofErr w:type="spellEnd"/>
      <w:r w:rsidR="00423FD0">
        <w:rPr>
          <w:color w:val="000000"/>
        </w:rPr>
        <w:t xml:space="preserve"> et al., 2014 beskriver </w:t>
      </w:r>
      <w:r>
        <w:rPr>
          <w:color w:val="000000"/>
        </w:rPr>
        <w:t>att distriktssköterskor</w:t>
      </w:r>
      <w:r w:rsidR="00423FD0">
        <w:rPr>
          <w:color w:val="000000"/>
        </w:rPr>
        <w:t xml:space="preserve"> som inte</w:t>
      </w:r>
      <w:r>
        <w:rPr>
          <w:color w:val="000000"/>
        </w:rPr>
        <w:t xml:space="preserve"> </w:t>
      </w:r>
      <w:r w:rsidR="00423FD0">
        <w:rPr>
          <w:color w:val="000000"/>
        </w:rPr>
        <w:t xml:space="preserve">hade </w:t>
      </w:r>
      <w:r>
        <w:rPr>
          <w:color w:val="000000"/>
        </w:rPr>
        <w:t xml:space="preserve">tillräckligt med information och kunskap om patienten </w:t>
      </w:r>
      <w:r w:rsidR="00423FD0">
        <w:rPr>
          <w:color w:val="000000"/>
        </w:rPr>
        <w:t>ledde ofta till ett</w:t>
      </w:r>
      <w:r>
        <w:rPr>
          <w:color w:val="000000"/>
        </w:rPr>
        <w:t xml:space="preserve"> sämre bemötande. </w:t>
      </w:r>
      <w:r w:rsidR="00423FD0">
        <w:rPr>
          <w:color w:val="000000"/>
        </w:rPr>
        <w:t xml:space="preserve">Distriktssköterskor </w:t>
      </w:r>
      <w:r>
        <w:rPr>
          <w:color w:val="000000"/>
        </w:rPr>
        <w:t xml:space="preserve">behövde skapa sig tid för att bygga upp en relation och få patientens förtroende. Utifrån det kunde patientens behov uppmärksammas i större utsträckning. </w:t>
      </w:r>
    </w:p>
    <w:p w14:paraId="226A7AA7" w14:textId="270D71CE" w:rsidR="00A95D85" w:rsidRDefault="00A95D85" w:rsidP="00A95D85">
      <w:pPr>
        <w:shd w:val="clear" w:color="auto" w:fill="FFFFFF"/>
        <w:rPr>
          <w:szCs w:val="24"/>
          <w:lang w:eastAsia="sv-SE"/>
        </w:rPr>
      </w:pPr>
    </w:p>
    <w:p w14:paraId="39E08FAC" w14:textId="5EE928F5" w:rsidR="00A95D85" w:rsidRPr="002675B2" w:rsidRDefault="00227A96" w:rsidP="004012D0">
      <w:pPr>
        <w:shd w:val="clear" w:color="auto" w:fill="FFFFFF"/>
      </w:pPr>
      <w:r>
        <w:rPr>
          <w:szCs w:val="24"/>
          <w:lang w:eastAsia="sv-SE"/>
        </w:rPr>
        <w:t>Studiens resultat visade att kommunikationen hade stor betydelse</w:t>
      </w:r>
      <w:r w:rsidR="004012D0">
        <w:rPr>
          <w:szCs w:val="24"/>
          <w:lang w:eastAsia="sv-SE"/>
        </w:rPr>
        <w:t xml:space="preserve"> i mötet med patienter med IF och </w:t>
      </w:r>
      <w:proofErr w:type="spellStart"/>
      <w:r w:rsidR="004012D0">
        <w:rPr>
          <w:szCs w:val="24"/>
          <w:lang w:eastAsia="sv-SE"/>
        </w:rPr>
        <w:t>distriktssköterkors</w:t>
      </w:r>
      <w:proofErr w:type="spellEnd"/>
      <w:r w:rsidR="004012D0">
        <w:rPr>
          <w:szCs w:val="24"/>
          <w:lang w:eastAsia="sv-SE"/>
        </w:rPr>
        <w:t xml:space="preserve"> arbete försvårades på grund av den nedsatta kommunikationen.</w:t>
      </w:r>
      <w:r>
        <w:rPr>
          <w:szCs w:val="24"/>
          <w:lang w:eastAsia="sv-SE"/>
        </w:rPr>
        <w:t xml:space="preserve"> </w:t>
      </w:r>
      <w:r w:rsidR="00A95D85" w:rsidRPr="00102E63">
        <w:t xml:space="preserve">Bailey et al. (2014) &amp; </w:t>
      </w:r>
      <w:proofErr w:type="spellStart"/>
      <w:r w:rsidR="00A95D85" w:rsidRPr="00102E63">
        <w:t>Hemsley</w:t>
      </w:r>
      <w:proofErr w:type="spellEnd"/>
      <w:r w:rsidR="00A95D85" w:rsidRPr="00102E63">
        <w:t xml:space="preserve"> et al. (2012) beskriver effektiv kommunikation som en nyckelfaktor och Hendersson (1991) förklarar kommunikationen som ett grundläggande behov. Detta för att kunna ge uttryck för sina känslor, behov och önskemål och när det inte kan förmedlas är det svårt att uppnå förståelse.</w:t>
      </w:r>
      <w:r w:rsidR="004012D0">
        <w:t xml:space="preserve"> </w:t>
      </w:r>
      <w:r w:rsidR="00A95D85" w:rsidRPr="00102E63">
        <w:t xml:space="preserve">Tidigare forskning visar att kommunikation mellan </w:t>
      </w:r>
      <w:r w:rsidR="004012D0">
        <w:t xml:space="preserve">distriktssköterskor och </w:t>
      </w:r>
      <w:r w:rsidR="00A95D85" w:rsidRPr="00102E63">
        <w:t>patienter med IF inte alltid fungerar (</w:t>
      </w:r>
      <w:proofErr w:type="spellStart"/>
      <w:r w:rsidR="00A95D85" w:rsidRPr="00102E63">
        <w:t>Matin</w:t>
      </w:r>
      <w:proofErr w:type="spellEnd"/>
      <w:r w:rsidR="00A95D85" w:rsidRPr="00102E63">
        <w:t xml:space="preserve"> el al., 2010; </w:t>
      </w:r>
      <w:proofErr w:type="spellStart"/>
      <w:r w:rsidR="00A95D85" w:rsidRPr="00102E63">
        <w:t>Ndengeyingoma</w:t>
      </w:r>
      <w:proofErr w:type="spellEnd"/>
      <w:r w:rsidR="00A95D85" w:rsidRPr="00102E63">
        <w:t xml:space="preserve"> &amp; </w:t>
      </w:r>
      <w:proofErr w:type="spellStart"/>
      <w:r w:rsidR="00A95D85" w:rsidRPr="00102E63">
        <w:t>Ruel</w:t>
      </w:r>
      <w:proofErr w:type="spellEnd"/>
      <w:r w:rsidR="005D7A9E">
        <w:t>.,</w:t>
      </w:r>
      <w:r w:rsidR="00A95D85" w:rsidRPr="00102E63">
        <w:t xml:space="preserve"> 2016). Studien Hernan et al. (2015) förklarar att bristande kommunikation kunde i vissa patientfall leda till konsekvenser som äventyrade patientsäkerheten. Därav är det av stor vikt att kommunikationen fungerar för att distriktssköterskor ska kunna bedriva en patientsäker vård. Enligt ICN:s etiska kod (Svensk sjuksköterskeförening, 2021) är det distriktssköterskors ansvar att tillräcklig och rätt information förmedlas till patienter. Detta kan vara svårt att tillgodose vissa patienter med IF på grund av den intellektuella funktionsnedsättningen, vilket gör att distriktssköterskor hamnar i etiskt dilemma. Grundläggande etiska värderingar i sjukvården är att visa respekt och integritet för patientens självbestämmande utifrån rätten i att ha egna åsikter, agera och göra sina egna val utifrån värderingar och tankar (</w:t>
      </w:r>
      <w:proofErr w:type="spellStart"/>
      <w:r w:rsidR="00A95D85" w:rsidRPr="00102E63">
        <w:t>Bäärnhielm</w:t>
      </w:r>
      <w:proofErr w:type="spellEnd"/>
      <w:r w:rsidR="00A95D85" w:rsidRPr="00102E63">
        <w:t xml:space="preserve">, 2021). I arbetet med patienter med IF kan den intellektuella nedsättningen påverka förmågan till att ta emot och förmedla information och kan vara ett hinder för att bevara patientens självbestämmande (Lindberg et </w:t>
      </w:r>
      <w:r w:rsidR="00A95D85" w:rsidRPr="00102E63">
        <w:lastRenderedPageBreak/>
        <w:t xml:space="preserve">al., 2014). </w:t>
      </w:r>
      <w:r w:rsidR="0015072A">
        <w:t>Patienter med intellektuell funktionsnedsättning har rätt till att delta i samhällslivet på samma villkor som människor utan IF.</w:t>
      </w:r>
      <w:r w:rsidR="002675B2">
        <w:t xml:space="preserve"> E</w:t>
      </w:r>
      <w:r w:rsidR="0015072A">
        <w:t>nligt Socialstyrelsen (2023) bör vården utformas</w:t>
      </w:r>
      <w:r w:rsidR="002675B2">
        <w:t xml:space="preserve"> för personer med funktionsnedsättning utifrån de individuella behoven för att delaktighet och jämlikhet i levnadsvillkor ska uppnås. </w:t>
      </w:r>
      <w:r w:rsidR="00A95D85" w:rsidRPr="00102E63">
        <w:t>Studiens resultat visade att distriktssköterskor uttryckte oro över att inte kunna tillgodose patientens vårdbehov. Det är</w:t>
      </w:r>
      <w:r w:rsidR="009E7583">
        <w:t xml:space="preserve"> </w:t>
      </w:r>
      <w:r w:rsidR="00A95D85" w:rsidRPr="00102E63">
        <w:t xml:space="preserve">av betydelse att distriktssköterskor kan kommunicera och förstå patienten även med hjälp av icke verbal kommunikation för att kunna ge optimal vård (Martin et al., 2010). En jämställd vård ska kunna erbjudas till alla patienter inklusive patienter som har intellektuell funktionsnedsättning, även om patienten inte har den verbala kommunikationen (Svensk sjuksköterskeförening, 2010). Enligt studierna </w:t>
      </w:r>
      <w:proofErr w:type="spellStart"/>
      <w:r w:rsidR="00A95D85" w:rsidRPr="00102E63">
        <w:t>Balandin</w:t>
      </w:r>
      <w:proofErr w:type="spellEnd"/>
      <w:r w:rsidR="00A95D85" w:rsidRPr="00102E63">
        <w:t xml:space="preserve"> et al. (2007) &amp; Martin et al. (2010) är kommunikationen en faktor som inte enbart påverkar vårdkvalitén men kan även påverka livskvalitén hos patienter med IF.</w:t>
      </w:r>
    </w:p>
    <w:p w14:paraId="76F498F1" w14:textId="77777777" w:rsidR="00A95D85" w:rsidRDefault="00A95D85" w:rsidP="00A95D85"/>
    <w:p w14:paraId="04D4534E" w14:textId="737ABF4A" w:rsidR="00A95D85" w:rsidRPr="00675E11" w:rsidRDefault="00A95D85" w:rsidP="00675E11">
      <w:pPr>
        <w:spacing w:before="40" w:after="40"/>
        <w:ind w:left="-80"/>
        <w:rPr>
          <w:szCs w:val="24"/>
          <w:lang w:eastAsia="sv-SE"/>
        </w:rPr>
      </w:pPr>
      <w:r w:rsidRPr="005743A5">
        <w:rPr>
          <w:color w:val="000000"/>
          <w:szCs w:val="24"/>
          <w:lang w:eastAsia="sv-SE"/>
        </w:rPr>
        <w:t xml:space="preserve">Studiens resultat visade att distriktssköterskor fick hitta olika strategier för att öka möjligheten till att genomföra arbetsuppgifter och kunna vårda patienter med IF med nedsatt kommunikationsförmåga. </w:t>
      </w:r>
      <w:proofErr w:type="spellStart"/>
      <w:r w:rsidRPr="005743A5">
        <w:rPr>
          <w:color w:val="000000"/>
          <w:szCs w:val="24"/>
          <w:lang w:eastAsia="sv-SE"/>
        </w:rPr>
        <w:t>Henderssson</w:t>
      </w:r>
      <w:proofErr w:type="spellEnd"/>
      <w:r w:rsidRPr="005743A5">
        <w:rPr>
          <w:color w:val="000000"/>
          <w:szCs w:val="24"/>
          <w:lang w:eastAsia="sv-SE"/>
        </w:rPr>
        <w:t xml:space="preserve"> (1991) beskriver att varje individ har sina särskilda behov och i enlighet med Willman (2022) krävs det att distriktssköterskor anpassar vårdformen utifrån bland annat patientens tillstånd, fysiska och intellektuella kapacitet. Tidigare forskning visar att distriktssköterskor som hade god kännedom om patienten hade större möjlighet till att ge patienten den vård som behövdes. När detta saknades visade det sig att distriktssköterskor ofta var beroende av </w:t>
      </w:r>
      <w:r w:rsidR="00815FF5">
        <w:rPr>
          <w:color w:val="000000"/>
          <w:szCs w:val="24"/>
          <w:lang w:eastAsia="sv-SE"/>
        </w:rPr>
        <w:t>vård</w:t>
      </w:r>
      <w:r w:rsidRPr="005743A5">
        <w:rPr>
          <w:color w:val="000000"/>
          <w:szCs w:val="24"/>
          <w:lang w:eastAsia="sv-SE"/>
        </w:rPr>
        <w:t xml:space="preserve">personalens stöd (Smith et al., 2020; Appelgren., 2018). </w:t>
      </w:r>
      <w:r>
        <w:rPr>
          <w:color w:val="000000"/>
          <w:szCs w:val="24"/>
          <w:lang w:eastAsia="sv-SE"/>
        </w:rPr>
        <w:t xml:space="preserve">Föreliggande studie visar </w:t>
      </w:r>
      <w:r w:rsidRPr="005743A5">
        <w:rPr>
          <w:color w:val="000000"/>
          <w:szCs w:val="24"/>
          <w:lang w:eastAsia="sv-SE"/>
        </w:rPr>
        <w:t xml:space="preserve">att distriktssköterskors arbete påverkades när vårdpersonal som hade god kännedom om patienten inte var på plats. I studiens resultat framkom det att distriktssköterskornas strategier och arbetssätt kunde variera beroende på erfarenhet, kompetens och patientens förmåga att förstå. Utbildning om patienter med IF saknades och eftersträvades. Det framkom även att det var av intresse att få gå utbildningar i alternativa kommunikationssätt. Flertalet studier bekräftar att sjuksköterskor är i behov av utbildning om intellektuell funktionsnedsättning (Appelgren, 2018; </w:t>
      </w:r>
      <w:proofErr w:type="spellStart"/>
      <w:r w:rsidRPr="005743A5">
        <w:rPr>
          <w:color w:val="000000"/>
          <w:szCs w:val="24"/>
          <w:lang w:eastAsia="sv-SE"/>
        </w:rPr>
        <w:t>Ndengeyingoma</w:t>
      </w:r>
      <w:proofErr w:type="spellEnd"/>
      <w:r w:rsidRPr="005743A5">
        <w:rPr>
          <w:color w:val="000000"/>
          <w:szCs w:val="24"/>
          <w:lang w:eastAsia="sv-SE"/>
        </w:rPr>
        <w:t xml:space="preserve"> &amp; </w:t>
      </w:r>
      <w:proofErr w:type="spellStart"/>
      <w:r w:rsidRPr="005743A5">
        <w:rPr>
          <w:color w:val="000000"/>
          <w:szCs w:val="24"/>
          <w:lang w:eastAsia="sv-SE"/>
        </w:rPr>
        <w:t>Ruel</w:t>
      </w:r>
      <w:proofErr w:type="spellEnd"/>
      <w:r w:rsidRPr="005743A5">
        <w:rPr>
          <w:color w:val="000000"/>
          <w:szCs w:val="24"/>
          <w:lang w:eastAsia="sv-SE"/>
        </w:rPr>
        <w:t xml:space="preserve">, 2016; </w:t>
      </w:r>
      <w:proofErr w:type="spellStart"/>
      <w:r w:rsidRPr="005743A5">
        <w:rPr>
          <w:color w:val="000000"/>
          <w:szCs w:val="24"/>
          <w:lang w:eastAsia="sv-SE"/>
        </w:rPr>
        <w:t>Doody</w:t>
      </w:r>
      <w:proofErr w:type="spellEnd"/>
      <w:r w:rsidRPr="005743A5">
        <w:rPr>
          <w:color w:val="000000"/>
          <w:szCs w:val="24"/>
          <w:lang w:eastAsia="sv-SE"/>
        </w:rPr>
        <w:t xml:space="preserve"> et al., 2017; </w:t>
      </w:r>
      <w:proofErr w:type="spellStart"/>
      <w:r w:rsidRPr="005743A5">
        <w:rPr>
          <w:color w:val="000000"/>
          <w:szCs w:val="24"/>
          <w:lang w:eastAsia="sv-SE"/>
        </w:rPr>
        <w:t>Sowney</w:t>
      </w:r>
      <w:proofErr w:type="spellEnd"/>
      <w:r w:rsidRPr="005743A5">
        <w:rPr>
          <w:color w:val="000000"/>
          <w:szCs w:val="24"/>
          <w:lang w:eastAsia="sv-SE"/>
        </w:rPr>
        <w:t xml:space="preserve"> &amp; Barr, 2006;) och att sjuksköterskor inte kände </w:t>
      </w:r>
      <w:r>
        <w:rPr>
          <w:color w:val="000000"/>
          <w:szCs w:val="24"/>
          <w:lang w:eastAsia="sv-SE"/>
        </w:rPr>
        <w:t xml:space="preserve">sig </w:t>
      </w:r>
      <w:r w:rsidRPr="005743A5">
        <w:rPr>
          <w:color w:val="000000"/>
          <w:szCs w:val="24"/>
          <w:lang w:eastAsia="sv-SE"/>
        </w:rPr>
        <w:t xml:space="preserve">tillräckligt rustade för att vårda patienter med IF. Det är få </w:t>
      </w:r>
      <w:proofErr w:type="gramStart"/>
      <w:r w:rsidRPr="005743A5">
        <w:rPr>
          <w:color w:val="000000"/>
          <w:szCs w:val="24"/>
          <w:lang w:eastAsia="sv-SE"/>
        </w:rPr>
        <w:t>Europeiska</w:t>
      </w:r>
      <w:proofErr w:type="gramEnd"/>
      <w:r w:rsidRPr="005743A5">
        <w:rPr>
          <w:color w:val="000000"/>
          <w:szCs w:val="24"/>
          <w:lang w:eastAsia="sv-SE"/>
        </w:rPr>
        <w:t xml:space="preserve"> läroplaner som innehåller utbildning om intellektuell funktionsnedsättning, i grund och vidareutbildningar inom hälsovetenskap (Appelgren, 2018).</w:t>
      </w:r>
      <w:r>
        <w:rPr>
          <w:color w:val="000000"/>
          <w:szCs w:val="24"/>
          <w:lang w:eastAsia="sv-SE"/>
        </w:rPr>
        <w:t xml:space="preserve"> </w:t>
      </w:r>
      <w:r w:rsidRPr="005743A5">
        <w:rPr>
          <w:color w:val="000000"/>
          <w:szCs w:val="24"/>
          <w:lang w:eastAsia="sv-SE"/>
        </w:rPr>
        <w:t>Trots brist på kompetens och utbildning förväntas sjuksköterskor att kunna vårda patienter med IF (</w:t>
      </w:r>
      <w:proofErr w:type="spellStart"/>
      <w:r w:rsidRPr="005743A5">
        <w:rPr>
          <w:color w:val="000000"/>
          <w:szCs w:val="24"/>
          <w:lang w:eastAsia="sv-SE"/>
        </w:rPr>
        <w:t>Sowney</w:t>
      </w:r>
      <w:proofErr w:type="spellEnd"/>
      <w:r w:rsidRPr="005743A5">
        <w:rPr>
          <w:color w:val="000000"/>
          <w:szCs w:val="24"/>
          <w:lang w:eastAsia="sv-SE"/>
        </w:rPr>
        <w:t xml:space="preserve"> &amp; Barr, 2007).</w:t>
      </w:r>
    </w:p>
    <w:p w14:paraId="62BE0F98" w14:textId="77777777" w:rsidR="005D3E36" w:rsidRPr="005743A5" w:rsidRDefault="005D3E36" w:rsidP="00A95D85">
      <w:pPr>
        <w:spacing w:before="40" w:after="40"/>
        <w:ind w:left="-80"/>
        <w:rPr>
          <w:szCs w:val="24"/>
          <w:lang w:eastAsia="sv-SE"/>
        </w:rPr>
      </w:pPr>
    </w:p>
    <w:p w14:paraId="6A8F5258" w14:textId="77777777" w:rsidR="009B6E37" w:rsidRPr="009B6E37" w:rsidRDefault="009B6E37" w:rsidP="009B6E37"/>
    <w:p w14:paraId="55CA2D2F" w14:textId="77777777" w:rsidR="005D3E36" w:rsidRDefault="005D3E36" w:rsidP="005D3E36">
      <w:pPr>
        <w:spacing w:before="40" w:after="40" w:line="240" w:lineRule="auto"/>
        <w:ind w:left="-80"/>
        <w:rPr>
          <w:b/>
          <w:bCs/>
          <w:color w:val="000000"/>
          <w:sz w:val="34"/>
          <w:szCs w:val="34"/>
          <w:lang w:eastAsia="sv-SE"/>
        </w:rPr>
      </w:pPr>
      <w:r w:rsidRPr="00A07F9F">
        <w:rPr>
          <w:b/>
          <w:bCs/>
          <w:color w:val="000000"/>
          <w:sz w:val="34"/>
          <w:szCs w:val="34"/>
          <w:lang w:eastAsia="sv-SE"/>
        </w:rPr>
        <w:t>Konklusion och implikationer</w:t>
      </w:r>
    </w:p>
    <w:p w14:paraId="4834396B" w14:textId="77777777" w:rsidR="005D3E36" w:rsidRPr="00A07F9F" w:rsidRDefault="005D3E36" w:rsidP="005D3E36">
      <w:pPr>
        <w:spacing w:before="40" w:after="40" w:line="240" w:lineRule="auto"/>
        <w:ind w:left="-80"/>
        <w:rPr>
          <w:szCs w:val="24"/>
          <w:lang w:eastAsia="sv-SE"/>
        </w:rPr>
      </w:pPr>
    </w:p>
    <w:p w14:paraId="168B9371" w14:textId="37FD49B6" w:rsidR="005D3E36" w:rsidRPr="00E04B15" w:rsidRDefault="005D3E36" w:rsidP="00E04B15">
      <w:pPr>
        <w:spacing w:before="40" w:after="40"/>
        <w:ind w:left="-80"/>
        <w:rPr>
          <w:color w:val="000000"/>
          <w:szCs w:val="24"/>
          <w:lang w:eastAsia="sv-SE"/>
        </w:rPr>
      </w:pPr>
      <w:r w:rsidRPr="00A07F9F">
        <w:rPr>
          <w:color w:val="000000"/>
          <w:szCs w:val="24"/>
          <w:lang w:eastAsia="sv-SE"/>
        </w:rPr>
        <w:t xml:space="preserve">Studien visade att det var en utmaning för distriktssköterskor att arbeta med patienter med IF med nedsatt kommunikationsförmåga. På grund av patienters nedsatta kommunikation och oförmåga att förstå upplevde distriktssköterskor att de inte </w:t>
      </w:r>
      <w:r w:rsidR="00E04B15">
        <w:rPr>
          <w:color w:val="000000"/>
          <w:szCs w:val="24"/>
          <w:lang w:eastAsia="sv-SE"/>
        </w:rPr>
        <w:t>kunde</w:t>
      </w:r>
      <w:r w:rsidRPr="00A07F9F">
        <w:rPr>
          <w:color w:val="000000"/>
          <w:szCs w:val="24"/>
          <w:lang w:eastAsia="sv-SE"/>
        </w:rPr>
        <w:t xml:space="preserve"> utföra arbetet i samma utsträckning</w:t>
      </w:r>
      <w:r w:rsidR="00E04B15">
        <w:rPr>
          <w:color w:val="000000"/>
          <w:szCs w:val="24"/>
          <w:lang w:eastAsia="sv-SE"/>
        </w:rPr>
        <w:t xml:space="preserve"> som</w:t>
      </w:r>
      <w:r w:rsidRPr="00A07F9F">
        <w:rPr>
          <w:color w:val="000000"/>
          <w:szCs w:val="24"/>
          <w:lang w:eastAsia="sv-SE"/>
        </w:rPr>
        <w:t xml:space="preserve"> i jämförelse med patienter utan IF.</w:t>
      </w:r>
      <w:r w:rsidR="00E04B15">
        <w:rPr>
          <w:color w:val="000000"/>
          <w:szCs w:val="24"/>
          <w:lang w:eastAsia="sv-SE"/>
        </w:rPr>
        <w:t xml:space="preserve"> Genom att använda sig av olika strategier och arbetssätt kunde arbetsuppgifterna ofta genomföras. </w:t>
      </w:r>
      <w:r w:rsidRPr="00A07F9F">
        <w:rPr>
          <w:color w:val="000000"/>
          <w:szCs w:val="24"/>
          <w:lang w:eastAsia="sv-SE"/>
        </w:rPr>
        <w:t>Det visade</w:t>
      </w:r>
      <w:r w:rsidR="00E04B15">
        <w:rPr>
          <w:color w:val="000000"/>
          <w:szCs w:val="24"/>
          <w:lang w:eastAsia="sv-SE"/>
        </w:rPr>
        <w:t xml:space="preserve"> sig</w:t>
      </w:r>
      <w:r w:rsidRPr="00A07F9F">
        <w:rPr>
          <w:color w:val="000000"/>
          <w:szCs w:val="24"/>
          <w:lang w:eastAsia="sv-SE"/>
        </w:rPr>
        <w:t xml:space="preserve"> att kommunikation, förberedelser, god patientkännedom och kontinuitet var viktigt i arbetet med patienter med IF. Tiden var en viktig faktor för både det förberedande arbetet och i patientbesöket. I föreliggande studie framkom det av samtliga deltagare att mer kunskap och utbildning eftersträvades. </w:t>
      </w:r>
    </w:p>
    <w:p w14:paraId="3574DF4E" w14:textId="60E73C67" w:rsidR="00A0773E" w:rsidRDefault="005D3E36" w:rsidP="005D3E36">
      <w:pPr>
        <w:rPr>
          <w:color w:val="000000"/>
          <w:szCs w:val="24"/>
          <w:lang w:eastAsia="sv-SE"/>
        </w:rPr>
      </w:pPr>
      <w:r w:rsidRPr="00A07F9F">
        <w:rPr>
          <w:szCs w:val="24"/>
          <w:lang w:eastAsia="sv-SE"/>
        </w:rPr>
        <w:br/>
      </w:r>
      <w:r w:rsidR="000A1BD4">
        <w:rPr>
          <w:color w:val="000000"/>
          <w:szCs w:val="24"/>
          <w:lang w:eastAsia="sv-SE"/>
        </w:rPr>
        <w:t xml:space="preserve">Studien är av </w:t>
      </w:r>
      <w:r w:rsidRPr="00A07F9F">
        <w:rPr>
          <w:color w:val="000000"/>
          <w:szCs w:val="24"/>
          <w:lang w:eastAsia="sv-SE"/>
        </w:rPr>
        <w:t>betydelse för distriktssköterskor</w:t>
      </w:r>
      <w:r w:rsidR="00E04B15">
        <w:rPr>
          <w:color w:val="000000"/>
          <w:szCs w:val="24"/>
          <w:lang w:eastAsia="sv-SE"/>
        </w:rPr>
        <w:t xml:space="preserve"> och sjuksköterskor</w:t>
      </w:r>
      <w:r w:rsidRPr="00A07F9F">
        <w:rPr>
          <w:color w:val="000000"/>
          <w:szCs w:val="24"/>
          <w:lang w:eastAsia="sv-SE"/>
        </w:rPr>
        <w:t xml:space="preserve"> i alla verksamheter som kommer i kontakt med patienter med IF. Förutom patienter med IF kan föreliggande studie tillämpas på andra patientgrupper med kommunikationssvårigheter. För att </w:t>
      </w:r>
      <w:r w:rsidR="00A0773E">
        <w:rPr>
          <w:color w:val="000000"/>
          <w:szCs w:val="24"/>
          <w:lang w:eastAsia="sv-SE"/>
        </w:rPr>
        <w:t>ett bemötande med</w:t>
      </w:r>
    </w:p>
    <w:p w14:paraId="072FBBA6" w14:textId="4657D201" w:rsidR="00A0773E" w:rsidRPr="00C1213C" w:rsidRDefault="005D3E36" w:rsidP="005D3E36">
      <w:pPr>
        <w:rPr>
          <w:szCs w:val="24"/>
          <w:lang w:eastAsia="sv-SE"/>
        </w:rPr>
      </w:pPr>
      <w:r w:rsidRPr="00A07F9F">
        <w:rPr>
          <w:color w:val="000000"/>
          <w:szCs w:val="24"/>
          <w:lang w:eastAsia="sv-SE"/>
        </w:rPr>
        <w:t>patienter med IF med nedsatt kommunikationsförmåga</w:t>
      </w:r>
      <w:r w:rsidR="00A0773E">
        <w:rPr>
          <w:color w:val="000000"/>
          <w:szCs w:val="24"/>
          <w:lang w:eastAsia="sv-SE"/>
        </w:rPr>
        <w:t xml:space="preserve"> ska bli så bra som möjligt </w:t>
      </w:r>
      <w:r w:rsidR="008D6932">
        <w:rPr>
          <w:color w:val="000000"/>
          <w:szCs w:val="24"/>
          <w:lang w:eastAsia="sv-SE"/>
        </w:rPr>
        <w:t>är</w:t>
      </w:r>
      <w:r w:rsidR="00A0773E">
        <w:rPr>
          <w:color w:val="000000"/>
          <w:szCs w:val="24"/>
          <w:lang w:eastAsia="sv-SE"/>
        </w:rPr>
        <w:t xml:space="preserve"> det</w:t>
      </w:r>
      <w:r w:rsidR="008D6932">
        <w:rPr>
          <w:color w:val="000000"/>
          <w:szCs w:val="24"/>
          <w:lang w:eastAsia="sv-SE"/>
        </w:rPr>
        <w:t xml:space="preserve"> </w:t>
      </w:r>
      <w:r w:rsidR="00C1213C">
        <w:rPr>
          <w:color w:val="000000"/>
          <w:szCs w:val="24"/>
          <w:lang w:eastAsia="sv-SE"/>
        </w:rPr>
        <w:t>betydelsefullt</w:t>
      </w:r>
      <w:r w:rsidR="008D6932">
        <w:rPr>
          <w:color w:val="000000"/>
          <w:szCs w:val="24"/>
          <w:lang w:eastAsia="sv-SE"/>
        </w:rPr>
        <w:t xml:space="preserve"> med </w:t>
      </w:r>
      <w:r w:rsidRPr="00A07F9F">
        <w:rPr>
          <w:color w:val="000000"/>
          <w:szCs w:val="24"/>
          <w:lang w:eastAsia="sv-SE"/>
        </w:rPr>
        <w:t>kunskap och utbildni</w:t>
      </w:r>
      <w:r w:rsidRPr="006C3ABA">
        <w:rPr>
          <w:szCs w:val="24"/>
          <w:lang w:eastAsia="sv-SE"/>
        </w:rPr>
        <w:t>ng, i verksamheter och i grund- och vidareutbildningar inom hälsovetenskap.</w:t>
      </w:r>
      <w:r w:rsidR="00C1213C">
        <w:rPr>
          <w:szCs w:val="24"/>
          <w:lang w:eastAsia="sv-SE"/>
        </w:rPr>
        <w:t xml:space="preserve"> Till </w:t>
      </w:r>
      <w:r w:rsidR="00A0773E">
        <w:rPr>
          <w:szCs w:val="24"/>
          <w:lang w:eastAsia="sv-SE"/>
        </w:rPr>
        <w:t xml:space="preserve">framtida forskning skulle </w:t>
      </w:r>
      <w:r w:rsidR="00C1213C">
        <w:rPr>
          <w:szCs w:val="24"/>
          <w:lang w:eastAsia="sv-SE"/>
        </w:rPr>
        <w:t xml:space="preserve">det vara en fördel att även studera utifrån patienternas perspektiv genom förslagsvis en </w:t>
      </w:r>
      <w:r w:rsidR="008D6932">
        <w:rPr>
          <w:szCs w:val="24"/>
          <w:lang w:eastAsia="sv-SE"/>
        </w:rPr>
        <w:t>observationsstudie</w:t>
      </w:r>
      <w:r w:rsidR="00C1213C">
        <w:rPr>
          <w:szCs w:val="24"/>
          <w:lang w:eastAsia="sv-SE"/>
        </w:rPr>
        <w:t xml:space="preserve">. </w:t>
      </w:r>
      <w:r w:rsidR="008D6932">
        <w:rPr>
          <w:szCs w:val="24"/>
          <w:lang w:eastAsia="sv-SE"/>
        </w:rPr>
        <w:t xml:space="preserve"> </w:t>
      </w:r>
    </w:p>
    <w:p w14:paraId="72B560FC" w14:textId="77777777" w:rsidR="009C31DC" w:rsidRDefault="009C31DC" w:rsidP="00F96553">
      <w:pPr>
        <w:pStyle w:val="Rubrik1"/>
      </w:pPr>
    </w:p>
    <w:p w14:paraId="1BE89671" w14:textId="55E100D2" w:rsidR="00FE2D76" w:rsidRPr="005646A4" w:rsidRDefault="008136A9" w:rsidP="00491583">
      <w:pPr>
        <w:pStyle w:val="Rubrik1"/>
      </w:pPr>
      <w:r w:rsidRPr="00422FAF">
        <w:br w:type="page"/>
      </w:r>
      <w:bookmarkStart w:id="26" w:name="_Toc151264068"/>
      <w:bookmarkStart w:id="27" w:name="_Toc19102002"/>
      <w:r w:rsidRPr="005646A4">
        <w:lastRenderedPageBreak/>
        <w:t>Referenser</w:t>
      </w:r>
      <w:bookmarkEnd w:id="26"/>
      <w:r w:rsidRPr="005646A4">
        <w:t xml:space="preserve"> </w:t>
      </w:r>
      <w:bookmarkEnd w:id="27"/>
    </w:p>
    <w:p w14:paraId="3EA5C459" w14:textId="77777777" w:rsidR="00FE2D76" w:rsidRPr="0005385C" w:rsidRDefault="00FE2D76" w:rsidP="00704242">
      <w:pPr>
        <w:pStyle w:val="Normalwebb"/>
        <w:spacing w:before="240" w:beforeAutospacing="0" w:after="0" w:afterAutospacing="0" w:line="360" w:lineRule="auto"/>
      </w:pPr>
      <w:r w:rsidRPr="00F3084C">
        <w:rPr>
          <w:shd w:val="clear" w:color="auto" w:fill="FFFFFF"/>
        </w:rPr>
        <w:t xml:space="preserve">Appelgren, M., </w:t>
      </w:r>
      <w:proofErr w:type="spellStart"/>
      <w:r w:rsidRPr="00F3084C">
        <w:rPr>
          <w:shd w:val="clear" w:color="auto" w:fill="FFFFFF"/>
        </w:rPr>
        <w:t>Bahtsevani</w:t>
      </w:r>
      <w:proofErr w:type="spellEnd"/>
      <w:r w:rsidRPr="00F3084C">
        <w:rPr>
          <w:shd w:val="clear" w:color="auto" w:fill="FFFFFF"/>
        </w:rPr>
        <w:t xml:space="preserve">, C., Persson, K., &amp; Borglin, G. (2018). </w:t>
      </w:r>
      <w:r w:rsidRPr="00F3084C">
        <w:rPr>
          <w:shd w:val="clear" w:color="auto" w:fill="FFFFFF"/>
          <w:lang w:val="en-US"/>
        </w:rPr>
        <w:t>Nurses' experiences of caring for patients with intellectual developmental disorders: a systematic review using a meta-ethnographic approach. </w:t>
      </w:r>
      <w:r w:rsidRPr="0005385C">
        <w:rPr>
          <w:i/>
          <w:iCs/>
          <w:shd w:val="clear" w:color="auto" w:fill="FFFFFF"/>
        </w:rPr>
        <w:t xml:space="preserve">BMC </w:t>
      </w:r>
      <w:proofErr w:type="spellStart"/>
      <w:r w:rsidRPr="0005385C">
        <w:rPr>
          <w:i/>
          <w:iCs/>
          <w:shd w:val="clear" w:color="auto" w:fill="FFFFFF"/>
        </w:rPr>
        <w:t>nursing</w:t>
      </w:r>
      <w:proofErr w:type="spellEnd"/>
      <w:r w:rsidRPr="0005385C">
        <w:rPr>
          <w:shd w:val="clear" w:color="auto" w:fill="FFFFFF"/>
        </w:rPr>
        <w:t>, </w:t>
      </w:r>
      <w:r w:rsidRPr="0005385C">
        <w:rPr>
          <w:i/>
          <w:iCs/>
          <w:shd w:val="clear" w:color="auto" w:fill="FFFFFF"/>
        </w:rPr>
        <w:t>17</w:t>
      </w:r>
      <w:r w:rsidRPr="0005385C">
        <w:rPr>
          <w:shd w:val="clear" w:color="auto" w:fill="FFFFFF"/>
        </w:rPr>
        <w:t xml:space="preserve">, 51. </w:t>
      </w:r>
      <w:hyperlink r:id="rId9" w:history="1">
        <w:r w:rsidRPr="0005385C">
          <w:rPr>
            <w:rStyle w:val="Hyperlnk"/>
            <w:color w:val="auto"/>
            <w:shd w:val="clear" w:color="auto" w:fill="FFFFFF"/>
          </w:rPr>
          <w:t>https://doi.org/10.1186/s12912-018-0316-9</w:t>
        </w:r>
      </w:hyperlink>
    </w:p>
    <w:p w14:paraId="786A56D5" w14:textId="77777777" w:rsidR="00FE2D76" w:rsidRPr="00F3084C" w:rsidRDefault="00FE2D76" w:rsidP="00704242">
      <w:pPr>
        <w:pStyle w:val="Normalwebb"/>
        <w:spacing w:before="240" w:beforeAutospacing="0" w:after="0" w:afterAutospacing="0" w:line="360" w:lineRule="auto"/>
        <w:rPr>
          <w:lang w:val="en-US"/>
        </w:rPr>
      </w:pPr>
      <w:r w:rsidRPr="00F3084C">
        <w:t xml:space="preserve">Back, C., &amp; </w:t>
      </w:r>
      <w:proofErr w:type="spellStart"/>
      <w:r w:rsidRPr="00F3084C">
        <w:t>Berterö</w:t>
      </w:r>
      <w:proofErr w:type="spellEnd"/>
      <w:r w:rsidRPr="00F3084C">
        <w:t xml:space="preserve">, C. (2020). </w:t>
      </w:r>
      <w:proofErr w:type="spellStart"/>
      <w:r w:rsidRPr="00F3084C">
        <w:t>Interpretativ</w:t>
      </w:r>
      <w:proofErr w:type="spellEnd"/>
      <w:r w:rsidRPr="00F3084C">
        <w:t xml:space="preserve"> fenomenologisk analys. I A, </w:t>
      </w:r>
      <w:proofErr w:type="spellStart"/>
      <w:r w:rsidRPr="00F3084C">
        <w:t>Fejes</w:t>
      </w:r>
      <w:proofErr w:type="spellEnd"/>
      <w:r w:rsidRPr="00F3084C">
        <w:t xml:space="preserve"> &amp; R, Thornberg. (Red.) </w:t>
      </w:r>
      <w:r w:rsidRPr="00F3084C">
        <w:rPr>
          <w:i/>
          <w:iCs/>
        </w:rPr>
        <w:t xml:space="preserve">Handbok i kvalitativ analys. </w:t>
      </w:r>
      <w:r w:rsidRPr="00F3084C">
        <w:rPr>
          <w:lang w:val="en-US"/>
        </w:rPr>
        <w:t xml:space="preserve">(3 </w:t>
      </w:r>
      <w:proofErr w:type="spellStart"/>
      <w:r w:rsidRPr="00F3084C">
        <w:rPr>
          <w:lang w:val="en-US"/>
        </w:rPr>
        <w:t>uppl</w:t>
      </w:r>
      <w:proofErr w:type="spellEnd"/>
      <w:r w:rsidRPr="00F3084C">
        <w:rPr>
          <w:lang w:val="en-US"/>
        </w:rPr>
        <w:t>. s.165-178). Liber AB. </w:t>
      </w:r>
    </w:p>
    <w:p w14:paraId="229214AE" w14:textId="77777777" w:rsidR="00FE2D76" w:rsidRPr="00F3084C" w:rsidRDefault="00FE2D76" w:rsidP="00704242">
      <w:pPr>
        <w:pStyle w:val="Normalwebb"/>
        <w:shd w:val="clear" w:color="auto" w:fill="FFFFFF"/>
        <w:spacing w:before="0" w:beforeAutospacing="0" w:after="0" w:afterAutospacing="0" w:line="360" w:lineRule="auto"/>
        <w:rPr>
          <w:lang w:val="en-US"/>
        </w:rPr>
      </w:pPr>
    </w:p>
    <w:p w14:paraId="59300EE2" w14:textId="77777777" w:rsidR="00FE2D76" w:rsidRPr="00F3084C" w:rsidRDefault="00FE2D76" w:rsidP="00704242">
      <w:pPr>
        <w:pStyle w:val="Normalwebb"/>
        <w:shd w:val="clear" w:color="auto" w:fill="FFFFFF"/>
        <w:spacing w:before="0" w:beforeAutospacing="0" w:after="0" w:afterAutospacing="0" w:line="360" w:lineRule="auto"/>
        <w:rPr>
          <w:lang w:val="en-US"/>
        </w:rPr>
      </w:pPr>
      <w:r w:rsidRPr="00F3084C">
        <w:rPr>
          <w:lang w:val="en-US"/>
        </w:rPr>
        <w:t xml:space="preserve">Bailey, M., Doody, O., &amp; Lyons, R. (2016). Surveying community nursing support for persons with an intellectual disability and palliative care needs. </w:t>
      </w:r>
      <w:r w:rsidRPr="00F3084C">
        <w:rPr>
          <w:i/>
          <w:iCs/>
          <w:lang w:val="en-US"/>
        </w:rPr>
        <w:t>British Journal of Learning Disabilities</w:t>
      </w:r>
      <w:r w:rsidRPr="00F3084C">
        <w:rPr>
          <w:lang w:val="en-US"/>
        </w:rPr>
        <w:t xml:space="preserve">, 44(1), 24–34. </w:t>
      </w:r>
      <w:r w:rsidR="0068164E">
        <w:fldChar w:fldCharType="begin"/>
      </w:r>
      <w:r w:rsidR="0068164E" w:rsidRPr="0068164E">
        <w:rPr>
          <w:lang w:val="en-US"/>
        </w:rPr>
        <w:instrText>HYPERLINK "https://doi.org/10.1111/bld.12105"</w:instrText>
      </w:r>
      <w:r w:rsidR="0068164E">
        <w:fldChar w:fldCharType="separate"/>
      </w:r>
      <w:r w:rsidRPr="00F3084C">
        <w:rPr>
          <w:rStyle w:val="Hyperlnk"/>
          <w:color w:val="auto"/>
          <w:lang w:val="en-US"/>
        </w:rPr>
        <w:t>https://doi.org/10.1111/bld.12105</w:t>
      </w:r>
      <w:r w:rsidR="0068164E">
        <w:rPr>
          <w:rStyle w:val="Hyperlnk"/>
          <w:color w:val="auto"/>
          <w:lang w:val="en-US"/>
        </w:rPr>
        <w:fldChar w:fldCharType="end"/>
      </w:r>
    </w:p>
    <w:p w14:paraId="5D280AF0" w14:textId="77777777" w:rsidR="00FE2D76" w:rsidRPr="00F3084C" w:rsidRDefault="00FE2D76" w:rsidP="00704242">
      <w:pPr>
        <w:pStyle w:val="Normalwebb"/>
        <w:spacing w:before="240" w:beforeAutospacing="0" w:after="0" w:afterAutospacing="0" w:line="360" w:lineRule="auto"/>
        <w:rPr>
          <w:lang w:val="en-US"/>
        </w:rPr>
      </w:pPr>
      <w:r w:rsidRPr="00F3084C">
        <w:rPr>
          <w:shd w:val="clear" w:color="auto" w:fill="FFFFFF"/>
          <w:lang w:val="en-US"/>
        </w:rPr>
        <w:t xml:space="preserve">Balandin, S., &amp; Duchan, J. (2007). Communication: access to inclusion. </w:t>
      </w:r>
      <w:r w:rsidRPr="00F3084C">
        <w:rPr>
          <w:i/>
          <w:iCs/>
          <w:shd w:val="clear" w:color="auto" w:fill="FFFFFF"/>
          <w:lang w:val="en-US"/>
        </w:rPr>
        <w:t>Journal of intellectual &amp; developmental disability</w:t>
      </w:r>
      <w:r w:rsidRPr="00F3084C">
        <w:rPr>
          <w:shd w:val="clear" w:color="auto" w:fill="FFFFFF"/>
          <w:lang w:val="en-US"/>
        </w:rPr>
        <w:t xml:space="preserve">, </w:t>
      </w:r>
      <w:r w:rsidRPr="00F3084C">
        <w:rPr>
          <w:i/>
          <w:iCs/>
          <w:shd w:val="clear" w:color="auto" w:fill="FFFFFF"/>
          <w:lang w:val="en-US"/>
        </w:rPr>
        <w:t>32</w:t>
      </w:r>
      <w:r w:rsidRPr="00F3084C">
        <w:rPr>
          <w:shd w:val="clear" w:color="auto" w:fill="FFFFFF"/>
          <w:lang w:val="en-US"/>
        </w:rPr>
        <w:t>(4), 230–232. https://doi.org/10.1080/13668250701693902</w:t>
      </w:r>
    </w:p>
    <w:p w14:paraId="64387C64" w14:textId="77777777" w:rsidR="00FE2D76" w:rsidRPr="00F3084C" w:rsidRDefault="00FE2D76" w:rsidP="00704242">
      <w:pPr>
        <w:pStyle w:val="Normalwebb"/>
        <w:spacing w:before="240" w:beforeAutospacing="0" w:after="0" w:afterAutospacing="0" w:line="360" w:lineRule="auto"/>
        <w:rPr>
          <w:lang w:val="en-US"/>
        </w:rPr>
      </w:pPr>
      <w:proofErr w:type="spellStart"/>
      <w:r w:rsidRPr="00F3084C">
        <w:t>Bäärnhielm</w:t>
      </w:r>
      <w:proofErr w:type="spellEnd"/>
      <w:r w:rsidRPr="00F3084C">
        <w:t xml:space="preserve">, S. (2021). Möten i den mångkulturella vården. I B, </w:t>
      </w:r>
      <w:proofErr w:type="spellStart"/>
      <w:r w:rsidRPr="00F3084C">
        <w:t>Foosum</w:t>
      </w:r>
      <w:proofErr w:type="spellEnd"/>
      <w:r w:rsidRPr="00F3084C">
        <w:t xml:space="preserve">. (Red.), </w:t>
      </w:r>
      <w:r w:rsidRPr="00F3084C">
        <w:rPr>
          <w:i/>
          <w:iCs/>
        </w:rPr>
        <w:t>Kommunikation samtal och bemötande i vården</w:t>
      </w:r>
      <w:r w:rsidRPr="00F3084C">
        <w:t xml:space="preserve"> (3 uppl.s.</w:t>
      </w:r>
      <w:proofErr w:type="gramStart"/>
      <w:r w:rsidRPr="00F3084C">
        <w:t>365-395</w:t>
      </w:r>
      <w:proofErr w:type="gramEnd"/>
      <w:r w:rsidRPr="00F3084C">
        <w:t xml:space="preserve">). </w:t>
      </w:r>
      <w:r w:rsidRPr="00F3084C">
        <w:rPr>
          <w:lang w:val="en-US"/>
        </w:rPr>
        <w:t>Studentlitteratur. </w:t>
      </w:r>
    </w:p>
    <w:p w14:paraId="6608F50C" w14:textId="77777777" w:rsidR="00FE2D76" w:rsidRPr="00F3084C" w:rsidRDefault="00FE2D76" w:rsidP="00704242">
      <w:pPr>
        <w:pStyle w:val="Normalwebb"/>
        <w:spacing w:before="240" w:beforeAutospacing="0" w:after="0" w:afterAutospacing="0" w:line="360" w:lineRule="auto"/>
        <w:rPr>
          <w:lang w:val="en-US"/>
        </w:rPr>
      </w:pPr>
      <w:r w:rsidRPr="00F3084C">
        <w:rPr>
          <w:shd w:val="clear" w:color="auto" w:fill="FFFFFF"/>
          <w:lang w:val="en-US"/>
        </w:rPr>
        <w:t xml:space="preserve">Cartlidge, D., &amp; Read, S. (2010). Exploring the needs of hospice staff supporting people with an intellectual disability: a UK perspective. </w:t>
      </w:r>
      <w:r w:rsidRPr="00F3084C">
        <w:rPr>
          <w:i/>
          <w:iCs/>
          <w:shd w:val="clear" w:color="auto" w:fill="FFFFFF"/>
          <w:lang w:val="en-US"/>
        </w:rPr>
        <w:t>International journal of palliative nursing</w:t>
      </w:r>
      <w:r w:rsidRPr="00F3084C">
        <w:rPr>
          <w:shd w:val="clear" w:color="auto" w:fill="FFFFFF"/>
          <w:lang w:val="en-US"/>
        </w:rPr>
        <w:t xml:space="preserve">, </w:t>
      </w:r>
      <w:r w:rsidRPr="00F3084C">
        <w:rPr>
          <w:i/>
          <w:iCs/>
          <w:shd w:val="clear" w:color="auto" w:fill="FFFFFF"/>
          <w:lang w:val="en-US"/>
        </w:rPr>
        <w:t>16</w:t>
      </w:r>
      <w:r w:rsidRPr="00F3084C">
        <w:rPr>
          <w:shd w:val="clear" w:color="auto" w:fill="FFFFFF"/>
          <w:lang w:val="en-US"/>
        </w:rPr>
        <w:t>(2), 93–98. https://doi.org/10.12968/ijpn.2010.16.2.46755</w:t>
      </w:r>
    </w:p>
    <w:p w14:paraId="00ADBCB5" w14:textId="77777777" w:rsidR="00FE2D76" w:rsidRPr="00F3084C" w:rsidRDefault="00FE2D76" w:rsidP="00704242">
      <w:pPr>
        <w:pStyle w:val="Normalwebb"/>
        <w:spacing w:before="240" w:beforeAutospacing="0" w:after="0" w:afterAutospacing="0" w:line="360" w:lineRule="auto"/>
        <w:rPr>
          <w:lang w:val="en-US"/>
        </w:rPr>
      </w:pPr>
      <w:proofErr w:type="spellStart"/>
      <w:r w:rsidRPr="00F3084C">
        <w:rPr>
          <w:lang w:val="en-US"/>
        </w:rPr>
        <w:t>Cairnross</w:t>
      </w:r>
      <w:proofErr w:type="spellEnd"/>
      <w:r w:rsidRPr="00F3084C">
        <w:rPr>
          <w:lang w:val="en-US"/>
        </w:rPr>
        <w:t xml:space="preserve">, M., Peterson, A., </w:t>
      </w:r>
      <w:proofErr w:type="spellStart"/>
      <w:r w:rsidRPr="00F3084C">
        <w:rPr>
          <w:lang w:val="en-US"/>
        </w:rPr>
        <w:t>Lazosky</w:t>
      </w:r>
      <w:proofErr w:type="spellEnd"/>
      <w:r w:rsidRPr="00F3084C">
        <w:rPr>
          <w:lang w:val="en-US"/>
        </w:rPr>
        <w:t xml:space="preserve">, A., Gofton, T., &amp; </w:t>
      </w:r>
      <w:proofErr w:type="spellStart"/>
      <w:r w:rsidRPr="00F3084C">
        <w:rPr>
          <w:lang w:val="en-US"/>
        </w:rPr>
        <w:t>Weijer</w:t>
      </w:r>
      <w:proofErr w:type="spellEnd"/>
      <w:r w:rsidRPr="00F3084C">
        <w:rPr>
          <w:lang w:val="en-US"/>
        </w:rPr>
        <w:t xml:space="preserve">, C. (2016). Assessing Decision-Making Capacity in Patients with Communication Impairments: A Case Study. </w:t>
      </w:r>
      <w:r w:rsidRPr="00F3084C">
        <w:rPr>
          <w:i/>
          <w:iCs/>
          <w:lang w:val="en-US"/>
        </w:rPr>
        <w:t>Cambridge Quarterly of Healthcare Ethics</w:t>
      </w:r>
      <w:r w:rsidRPr="00F3084C">
        <w:rPr>
          <w:lang w:val="en-US"/>
        </w:rPr>
        <w:t>, 25(4), 691-699. Doi: 10.1017/S0963180116000414</w:t>
      </w:r>
    </w:p>
    <w:p w14:paraId="242D1C16" w14:textId="77777777" w:rsidR="00FE2D76" w:rsidRPr="00F3084C" w:rsidRDefault="00FE2D76" w:rsidP="00704242">
      <w:pPr>
        <w:pStyle w:val="Normalwebb"/>
        <w:spacing w:before="240" w:beforeAutospacing="0" w:after="0" w:afterAutospacing="0" w:line="360" w:lineRule="auto"/>
      </w:pPr>
      <w:r w:rsidRPr="00F3084C">
        <w:rPr>
          <w:shd w:val="clear" w:color="auto" w:fill="FFFFFF"/>
          <w:lang w:val="en-US"/>
        </w:rPr>
        <w:t xml:space="preserve">Charles Lourdes, M.  (2020). Communication experiences of family caregivers of hospitalized adults with intellectual and developmental disabilities—A qualitative study. </w:t>
      </w:r>
      <w:proofErr w:type="spellStart"/>
      <w:r w:rsidRPr="00F3084C">
        <w:rPr>
          <w:i/>
          <w:iCs/>
          <w:shd w:val="clear" w:color="auto" w:fill="FFFFFF"/>
        </w:rPr>
        <w:t>Nursing</w:t>
      </w:r>
      <w:proofErr w:type="spellEnd"/>
      <w:r w:rsidRPr="00F3084C">
        <w:rPr>
          <w:i/>
          <w:iCs/>
          <w:shd w:val="clear" w:color="auto" w:fill="FFFFFF"/>
        </w:rPr>
        <w:t xml:space="preserve"> </w:t>
      </w:r>
      <w:proofErr w:type="spellStart"/>
      <w:r w:rsidRPr="00F3084C">
        <w:rPr>
          <w:i/>
          <w:iCs/>
          <w:shd w:val="clear" w:color="auto" w:fill="FFFFFF"/>
        </w:rPr>
        <w:t>Open</w:t>
      </w:r>
      <w:proofErr w:type="spellEnd"/>
      <w:r w:rsidRPr="00F3084C">
        <w:rPr>
          <w:shd w:val="clear" w:color="auto" w:fill="FFFFFF"/>
        </w:rPr>
        <w:t xml:space="preserve">, 7(6), 1725–1734. </w:t>
      </w:r>
      <w:hyperlink r:id="rId10" w:history="1">
        <w:r w:rsidRPr="00F3084C">
          <w:rPr>
            <w:rStyle w:val="Hyperlnk"/>
            <w:color w:val="auto"/>
            <w:shd w:val="clear" w:color="auto" w:fill="FFFFFF"/>
          </w:rPr>
          <w:t>https://doi.org/10.1002/nop2.557</w:t>
        </w:r>
      </w:hyperlink>
    </w:p>
    <w:p w14:paraId="719B3189" w14:textId="77FDDFA1" w:rsidR="00FE2D76" w:rsidRPr="00F3084C" w:rsidRDefault="00FE2D76" w:rsidP="00704242">
      <w:pPr>
        <w:pStyle w:val="Normalwebb"/>
        <w:shd w:val="clear" w:color="auto" w:fill="FFFFFF"/>
        <w:spacing w:before="0" w:beforeAutospacing="0" w:after="0" w:afterAutospacing="0" w:line="360" w:lineRule="auto"/>
        <w:rPr>
          <w:shd w:val="clear" w:color="auto" w:fill="FFFFFF"/>
        </w:rPr>
      </w:pPr>
      <w:r w:rsidRPr="00F3084C">
        <w:rPr>
          <w:shd w:val="clear" w:color="auto" w:fill="FFFFFF"/>
        </w:rPr>
        <w:t xml:space="preserve">Danielson, E. (2017). Kvalitativ forskningsintervju. I M, Henricson. (Red.), </w:t>
      </w:r>
      <w:r w:rsidRPr="00F3084C">
        <w:rPr>
          <w:i/>
          <w:iCs/>
          <w:shd w:val="clear" w:color="auto" w:fill="FFFFFF"/>
        </w:rPr>
        <w:t xml:space="preserve">Vetenskaplig teori och metod. Från idé till examination inom omvårdnad </w:t>
      </w:r>
      <w:r w:rsidRPr="00F3084C">
        <w:rPr>
          <w:shd w:val="clear" w:color="auto" w:fill="FFFFFF"/>
        </w:rPr>
        <w:t>(2 uppl.s.</w:t>
      </w:r>
      <w:proofErr w:type="gramStart"/>
      <w:r w:rsidRPr="00F3084C">
        <w:rPr>
          <w:shd w:val="clear" w:color="auto" w:fill="FFFFFF"/>
        </w:rPr>
        <w:t>143-153</w:t>
      </w:r>
      <w:proofErr w:type="gramEnd"/>
      <w:r w:rsidRPr="00F3084C">
        <w:rPr>
          <w:shd w:val="clear" w:color="auto" w:fill="FFFFFF"/>
        </w:rPr>
        <w:t>). Studentlitteratur. </w:t>
      </w:r>
    </w:p>
    <w:p w14:paraId="264FF433" w14:textId="77777777" w:rsidR="00704242" w:rsidRPr="00F3084C" w:rsidRDefault="00704242" w:rsidP="00704242">
      <w:pPr>
        <w:pStyle w:val="Normalwebb"/>
        <w:shd w:val="clear" w:color="auto" w:fill="FFFFFF"/>
        <w:spacing w:before="0" w:beforeAutospacing="0" w:after="0" w:afterAutospacing="0" w:line="360" w:lineRule="auto"/>
      </w:pPr>
    </w:p>
    <w:p w14:paraId="69C84D4A" w14:textId="691C2680" w:rsidR="00FE2D76" w:rsidRPr="00F3084C" w:rsidRDefault="00FE2D76" w:rsidP="00704242">
      <w:pPr>
        <w:pStyle w:val="Normalwebb"/>
        <w:shd w:val="clear" w:color="auto" w:fill="FFFFFF"/>
        <w:spacing w:before="0" w:beforeAutospacing="0" w:after="0" w:afterAutospacing="0" w:line="360" w:lineRule="auto"/>
        <w:rPr>
          <w:shd w:val="clear" w:color="auto" w:fill="FFFFFF"/>
          <w:lang w:val="en-US"/>
        </w:rPr>
      </w:pPr>
      <w:r w:rsidRPr="00F3084C">
        <w:rPr>
          <w:shd w:val="clear" w:color="auto" w:fill="FFFFFF"/>
        </w:rPr>
        <w:t xml:space="preserve">Danielson, E. (2017). Kvalitativ innehållsanalys. I M, Henricson. (Red.), </w:t>
      </w:r>
      <w:r w:rsidRPr="00F3084C">
        <w:rPr>
          <w:i/>
          <w:iCs/>
          <w:shd w:val="clear" w:color="auto" w:fill="FFFFFF"/>
        </w:rPr>
        <w:t xml:space="preserve">Vetenskaplig teori och metod. Från idé till examination inom omvårdnad </w:t>
      </w:r>
      <w:r w:rsidRPr="0005385C">
        <w:rPr>
          <w:shd w:val="clear" w:color="auto" w:fill="FFFFFF"/>
        </w:rPr>
        <w:t>(2 uppl.s.</w:t>
      </w:r>
      <w:proofErr w:type="gramStart"/>
      <w:r w:rsidRPr="0005385C">
        <w:rPr>
          <w:shd w:val="clear" w:color="auto" w:fill="FFFFFF"/>
        </w:rPr>
        <w:t>285-297</w:t>
      </w:r>
      <w:proofErr w:type="gramEnd"/>
      <w:r w:rsidRPr="0005385C">
        <w:rPr>
          <w:shd w:val="clear" w:color="auto" w:fill="FFFFFF"/>
        </w:rPr>
        <w:t xml:space="preserve">). </w:t>
      </w:r>
      <w:r w:rsidRPr="00F3084C">
        <w:rPr>
          <w:shd w:val="clear" w:color="auto" w:fill="FFFFFF"/>
          <w:lang w:val="en-US"/>
        </w:rPr>
        <w:t>Studentlitteratur. </w:t>
      </w:r>
    </w:p>
    <w:p w14:paraId="73AD91AE" w14:textId="77777777" w:rsidR="00704242" w:rsidRPr="00F3084C" w:rsidRDefault="00704242" w:rsidP="00704242">
      <w:pPr>
        <w:pStyle w:val="Normalwebb"/>
        <w:shd w:val="clear" w:color="auto" w:fill="FFFFFF"/>
        <w:spacing w:before="0" w:beforeAutospacing="0" w:after="0" w:afterAutospacing="0" w:line="360" w:lineRule="auto"/>
        <w:rPr>
          <w:lang w:val="en-US"/>
        </w:rPr>
      </w:pPr>
    </w:p>
    <w:p w14:paraId="66750364" w14:textId="77777777" w:rsidR="00FE2D76" w:rsidRPr="00F3084C" w:rsidRDefault="00FE2D76" w:rsidP="00704242">
      <w:pPr>
        <w:pStyle w:val="Normalwebb"/>
        <w:shd w:val="clear" w:color="auto" w:fill="FFFFFF"/>
        <w:spacing w:before="0" w:beforeAutospacing="0" w:after="0" w:afterAutospacing="0" w:line="360" w:lineRule="auto"/>
        <w:rPr>
          <w:lang w:val="en-US"/>
        </w:rPr>
      </w:pPr>
      <w:r w:rsidRPr="00F3084C">
        <w:rPr>
          <w:lang w:val="en-US"/>
        </w:rPr>
        <w:t xml:space="preserve">Devi, N. (2013). Supported decision-making and personal autonomy for persons with intellectual disabilities: Article 12 of the UN convention on the rights of persons with disabilities. </w:t>
      </w:r>
      <w:r w:rsidRPr="00F3084C">
        <w:rPr>
          <w:i/>
          <w:iCs/>
          <w:lang w:val="en-US"/>
        </w:rPr>
        <w:t>The Journal of Law, Medicine &amp; Ethics</w:t>
      </w:r>
      <w:r w:rsidRPr="00F3084C">
        <w:rPr>
          <w:lang w:val="en-US"/>
        </w:rPr>
        <w:t xml:space="preserve">, 41(4), 792-806. </w:t>
      </w:r>
      <w:proofErr w:type="spellStart"/>
      <w:r w:rsidRPr="00F3084C">
        <w:rPr>
          <w:lang w:val="en-US"/>
        </w:rPr>
        <w:t>doi</w:t>
      </w:r>
      <w:proofErr w:type="spellEnd"/>
      <w:r w:rsidRPr="00F3084C">
        <w:rPr>
          <w:lang w:val="en-US"/>
        </w:rPr>
        <w:t>: 10.1111/jlme.12090</w:t>
      </w:r>
    </w:p>
    <w:p w14:paraId="320FEE84" w14:textId="77777777" w:rsidR="00FE2D76" w:rsidRPr="00F3084C" w:rsidRDefault="00FE2D76" w:rsidP="00704242">
      <w:pPr>
        <w:pStyle w:val="Normalwebb"/>
        <w:spacing w:before="240" w:beforeAutospacing="0" w:after="0" w:afterAutospacing="0" w:line="360" w:lineRule="auto"/>
        <w:rPr>
          <w:lang w:val="en-US"/>
        </w:rPr>
      </w:pPr>
      <w:r w:rsidRPr="00F3084C">
        <w:rPr>
          <w:lang w:val="en-US"/>
        </w:rPr>
        <w:t>Doody, O., Slevin, E., &amp; Taggart, L. (2017). Focus group interviews examining the contribution of intellectual disability clinical nurse specialists in Ireland. </w:t>
      </w:r>
      <w:r w:rsidRPr="00F3084C">
        <w:rPr>
          <w:i/>
          <w:iCs/>
          <w:lang w:val="en-US"/>
        </w:rPr>
        <w:t>Journal of clinical nursing</w:t>
      </w:r>
      <w:r w:rsidRPr="00F3084C">
        <w:rPr>
          <w:lang w:val="en-US"/>
        </w:rPr>
        <w:t>, </w:t>
      </w:r>
      <w:r w:rsidRPr="00F3084C">
        <w:rPr>
          <w:i/>
          <w:iCs/>
          <w:lang w:val="en-US"/>
        </w:rPr>
        <w:t>26</w:t>
      </w:r>
      <w:r w:rsidRPr="00F3084C">
        <w:rPr>
          <w:lang w:val="en-US"/>
        </w:rPr>
        <w:t xml:space="preserve">(19-20), 2964–2975. </w:t>
      </w:r>
      <w:r w:rsidR="0068164E">
        <w:fldChar w:fldCharType="begin"/>
      </w:r>
      <w:r w:rsidR="0068164E" w:rsidRPr="0068164E">
        <w:rPr>
          <w:lang w:val="en-US"/>
        </w:rPr>
        <w:instrText>HYPERLINK "https://doi.org/10.1111</w:instrText>
      </w:r>
      <w:r w:rsidR="0068164E" w:rsidRPr="0068164E">
        <w:rPr>
          <w:lang w:val="en-US"/>
        </w:rPr>
        <w:instrText>/jocn.13636"</w:instrText>
      </w:r>
      <w:r w:rsidR="0068164E">
        <w:fldChar w:fldCharType="separate"/>
      </w:r>
      <w:r w:rsidRPr="00F3084C">
        <w:rPr>
          <w:rStyle w:val="Hyperlnk"/>
          <w:color w:val="auto"/>
          <w:lang w:val="en-US"/>
        </w:rPr>
        <w:t>https://doi.org/10.1111/jocn.13636</w:t>
      </w:r>
      <w:r w:rsidR="0068164E">
        <w:rPr>
          <w:rStyle w:val="Hyperlnk"/>
          <w:color w:val="auto"/>
          <w:lang w:val="en-US"/>
        </w:rPr>
        <w:fldChar w:fldCharType="end"/>
      </w:r>
    </w:p>
    <w:p w14:paraId="283E19F8" w14:textId="77777777" w:rsidR="00FE2D76" w:rsidRPr="00F3084C" w:rsidRDefault="00FE2D76" w:rsidP="00704242">
      <w:pPr>
        <w:pStyle w:val="Normalwebb"/>
        <w:shd w:val="clear" w:color="auto" w:fill="FFFFFF"/>
        <w:spacing w:before="0" w:beforeAutospacing="0" w:after="0" w:afterAutospacing="0" w:line="360" w:lineRule="auto"/>
        <w:rPr>
          <w:lang w:val="en-US"/>
        </w:rPr>
      </w:pPr>
    </w:p>
    <w:p w14:paraId="7176F4AA" w14:textId="77777777" w:rsidR="00FE2D76" w:rsidRPr="0068164E" w:rsidRDefault="00FE2D76" w:rsidP="00704242">
      <w:pPr>
        <w:pStyle w:val="Normalwebb"/>
        <w:shd w:val="clear" w:color="auto" w:fill="FFFFFF"/>
        <w:spacing w:before="0" w:beforeAutospacing="0" w:after="0" w:afterAutospacing="0" w:line="360" w:lineRule="auto"/>
        <w:rPr>
          <w:shd w:val="clear" w:color="auto" w:fill="FFFFFF"/>
        </w:rPr>
      </w:pPr>
      <w:r w:rsidRPr="00F3084C">
        <w:rPr>
          <w:shd w:val="clear" w:color="auto" w:fill="FFFFFF"/>
          <w:lang w:val="en-US"/>
        </w:rPr>
        <w:t xml:space="preserve">Eklund, A. J. (2021). </w:t>
      </w:r>
      <w:r w:rsidRPr="00F3084C">
        <w:rPr>
          <w:shd w:val="clear" w:color="auto" w:fill="FFFFFF"/>
        </w:rPr>
        <w:t xml:space="preserve">Den professionella distriktssköterskan. I E-K. Hultgren (Red.), </w:t>
      </w:r>
      <w:r w:rsidRPr="00F3084C">
        <w:rPr>
          <w:i/>
          <w:iCs/>
          <w:shd w:val="clear" w:color="auto" w:fill="FFFFFF"/>
        </w:rPr>
        <w:t>Distriktssköterskans specialistområden</w:t>
      </w:r>
      <w:r w:rsidRPr="00F3084C">
        <w:rPr>
          <w:shd w:val="clear" w:color="auto" w:fill="FFFFFF"/>
        </w:rPr>
        <w:t xml:space="preserve"> (1 uppl., s27-45). </w:t>
      </w:r>
      <w:r w:rsidRPr="0068164E">
        <w:rPr>
          <w:shd w:val="clear" w:color="auto" w:fill="FFFFFF"/>
        </w:rPr>
        <w:t>Studentlitteratur.</w:t>
      </w:r>
    </w:p>
    <w:p w14:paraId="551E0103" w14:textId="77777777" w:rsidR="00704242" w:rsidRPr="0068164E" w:rsidRDefault="00704242" w:rsidP="00704242">
      <w:pPr>
        <w:pStyle w:val="Normalwebb"/>
        <w:shd w:val="clear" w:color="auto" w:fill="FFFFFF"/>
        <w:spacing w:before="0" w:beforeAutospacing="0" w:after="0" w:afterAutospacing="0" w:line="360" w:lineRule="auto"/>
      </w:pPr>
    </w:p>
    <w:p w14:paraId="7B951916" w14:textId="1ECDE31B" w:rsidR="00FE2D76" w:rsidRPr="00F3084C" w:rsidRDefault="00FE2D76" w:rsidP="00704242">
      <w:pPr>
        <w:pStyle w:val="Normalwebb"/>
        <w:shd w:val="clear" w:color="auto" w:fill="FFFFFF"/>
        <w:spacing w:before="0" w:beforeAutospacing="0" w:after="0" w:afterAutospacing="0" w:line="360" w:lineRule="auto"/>
        <w:rPr>
          <w:shd w:val="clear" w:color="auto" w:fill="FFFFFF"/>
          <w:lang w:val="en-US"/>
        </w:rPr>
      </w:pPr>
      <w:r w:rsidRPr="0068164E">
        <w:rPr>
          <w:shd w:val="clear" w:color="auto" w:fill="FFFFFF"/>
        </w:rPr>
        <w:t xml:space="preserve">Esmaeili, M., Ali Cheraghi, M., &amp; Salsali, M. (2014). </w:t>
      </w:r>
      <w:r w:rsidRPr="00F3084C">
        <w:rPr>
          <w:shd w:val="clear" w:color="auto" w:fill="FFFFFF"/>
          <w:lang w:val="en-US"/>
        </w:rPr>
        <w:t xml:space="preserve">Barriers to patient-centered care: a thematic analysis study. </w:t>
      </w:r>
      <w:r w:rsidRPr="00F3084C">
        <w:rPr>
          <w:i/>
          <w:iCs/>
          <w:shd w:val="clear" w:color="auto" w:fill="FFFFFF"/>
          <w:lang w:val="en-US"/>
        </w:rPr>
        <w:t>International journal of nursing knowledge</w:t>
      </w:r>
      <w:r w:rsidRPr="00F3084C">
        <w:rPr>
          <w:shd w:val="clear" w:color="auto" w:fill="FFFFFF"/>
          <w:lang w:val="en-US"/>
        </w:rPr>
        <w:t xml:space="preserve">, </w:t>
      </w:r>
      <w:r w:rsidRPr="00F3084C">
        <w:rPr>
          <w:i/>
          <w:iCs/>
          <w:shd w:val="clear" w:color="auto" w:fill="FFFFFF"/>
          <w:lang w:val="en-US"/>
        </w:rPr>
        <w:t>25</w:t>
      </w:r>
      <w:r w:rsidRPr="00F3084C">
        <w:rPr>
          <w:shd w:val="clear" w:color="auto" w:fill="FFFFFF"/>
          <w:lang w:val="en-US"/>
        </w:rPr>
        <w:t xml:space="preserve">(1), 2–8. </w:t>
      </w:r>
      <w:hyperlink r:id="rId11" w:history="1">
        <w:r w:rsidR="00704242" w:rsidRPr="00F3084C">
          <w:rPr>
            <w:rStyle w:val="Hyperlnk"/>
            <w:color w:val="auto"/>
            <w:shd w:val="clear" w:color="auto" w:fill="FFFFFF"/>
            <w:lang w:val="en-US"/>
          </w:rPr>
          <w:t>https://doi.org/10.1111/2047-3095.12012</w:t>
        </w:r>
      </w:hyperlink>
    </w:p>
    <w:p w14:paraId="213FF0A7" w14:textId="77777777" w:rsidR="00704242" w:rsidRPr="00F3084C" w:rsidRDefault="00704242" w:rsidP="00704242">
      <w:pPr>
        <w:pStyle w:val="Normalwebb"/>
        <w:shd w:val="clear" w:color="auto" w:fill="FFFFFF"/>
        <w:spacing w:before="0" w:beforeAutospacing="0" w:after="0" w:afterAutospacing="0" w:line="360" w:lineRule="auto"/>
        <w:rPr>
          <w:lang w:val="en-US"/>
        </w:rPr>
      </w:pPr>
    </w:p>
    <w:p w14:paraId="21F06099" w14:textId="735D9B4F" w:rsidR="00FE2D76" w:rsidRPr="00F3084C" w:rsidRDefault="00FE2D76" w:rsidP="00704242">
      <w:pPr>
        <w:pStyle w:val="Normalwebb"/>
        <w:shd w:val="clear" w:color="auto" w:fill="FFFFFF"/>
        <w:spacing w:before="0" w:beforeAutospacing="0" w:after="0" w:afterAutospacing="0" w:line="360" w:lineRule="auto"/>
        <w:rPr>
          <w:shd w:val="clear" w:color="auto" w:fill="FFFFFF"/>
        </w:rPr>
      </w:pPr>
      <w:r w:rsidRPr="0068164E">
        <w:rPr>
          <w:shd w:val="clear" w:color="auto" w:fill="FFFFFF"/>
        </w:rPr>
        <w:t xml:space="preserve">Friberg, F., &amp; </w:t>
      </w:r>
      <w:proofErr w:type="spellStart"/>
      <w:r w:rsidRPr="0068164E">
        <w:rPr>
          <w:shd w:val="clear" w:color="auto" w:fill="FFFFFF"/>
        </w:rPr>
        <w:t>Öhlen</w:t>
      </w:r>
      <w:proofErr w:type="spellEnd"/>
      <w:r w:rsidRPr="0068164E">
        <w:rPr>
          <w:shd w:val="clear" w:color="auto" w:fill="FFFFFF"/>
        </w:rPr>
        <w:t xml:space="preserve">, J. (2017). </w:t>
      </w:r>
      <w:r w:rsidRPr="00F3084C">
        <w:rPr>
          <w:shd w:val="clear" w:color="auto" w:fill="FFFFFF"/>
        </w:rPr>
        <w:t xml:space="preserve">Fenomenologi och hermeneutik. I M, Henricson. (Red.), </w:t>
      </w:r>
      <w:r w:rsidRPr="00F3084C">
        <w:rPr>
          <w:i/>
          <w:iCs/>
          <w:shd w:val="clear" w:color="auto" w:fill="FFFFFF"/>
        </w:rPr>
        <w:t>Vetenskaplig teori och metod. Från idé till examination inom omvårdnad</w:t>
      </w:r>
      <w:r w:rsidR="0024764A" w:rsidRPr="00F3084C">
        <w:rPr>
          <w:i/>
          <w:iCs/>
          <w:shd w:val="clear" w:color="auto" w:fill="FFFFFF"/>
        </w:rPr>
        <w:t xml:space="preserve"> </w:t>
      </w:r>
      <w:r w:rsidRPr="00F3084C">
        <w:rPr>
          <w:shd w:val="clear" w:color="auto" w:fill="FFFFFF"/>
        </w:rPr>
        <w:t>(2 uppl.s.</w:t>
      </w:r>
      <w:proofErr w:type="gramStart"/>
      <w:r w:rsidRPr="00F3084C">
        <w:rPr>
          <w:shd w:val="clear" w:color="auto" w:fill="FFFFFF"/>
        </w:rPr>
        <w:t>301-319</w:t>
      </w:r>
      <w:proofErr w:type="gramEnd"/>
      <w:r w:rsidRPr="00F3084C">
        <w:rPr>
          <w:shd w:val="clear" w:color="auto" w:fill="FFFFFF"/>
        </w:rPr>
        <w:t>). Studentlitteratur. </w:t>
      </w:r>
    </w:p>
    <w:p w14:paraId="393D957F" w14:textId="77777777" w:rsidR="0024764A" w:rsidRPr="00F3084C" w:rsidRDefault="0024764A" w:rsidP="00704242">
      <w:pPr>
        <w:pStyle w:val="Normalwebb"/>
        <w:shd w:val="clear" w:color="auto" w:fill="FFFFFF"/>
        <w:spacing w:before="0" w:beforeAutospacing="0" w:after="0" w:afterAutospacing="0" w:line="360" w:lineRule="auto"/>
      </w:pPr>
    </w:p>
    <w:p w14:paraId="1DB68DF3" w14:textId="7B645CC5" w:rsidR="00FE2D76" w:rsidRPr="0068164E" w:rsidRDefault="00FE2D76" w:rsidP="00704242">
      <w:pPr>
        <w:pStyle w:val="Normalwebb"/>
        <w:shd w:val="clear" w:color="auto" w:fill="FFFFFF"/>
        <w:spacing w:before="0" w:beforeAutospacing="0" w:after="0" w:afterAutospacing="0" w:line="360" w:lineRule="auto"/>
      </w:pPr>
      <w:r w:rsidRPr="00F3084C">
        <w:rPr>
          <w:shd w:val="clear" w:color="auto" w:fill="FFFFFF"/>
        </w:rPr>
        <w:t xml:space="preserve">Fridlund, B., &amp; Mårtensson, J. (2017). Kritisk </w:t>
      </w:r>
      <w:proofErr w:type="gramStart"/>
      <w:r w:rsidRPr="00F3084C">
        <w:rPr>
          <w:shd w:val="clear" w:color="auto" w:fill="FFFFFF"/>
        </w:rPr>
        <w:t>incident teknik</w:t>
      </w:r>
      <w:proofErr w:type="gramEnd"/>
      <w:r w:rsidRPr="00F3084C">
        <w:rPr>
          <w:shd w:val="clear" w:color="auto" w:fill="FFFFFF"/>
        </w:rPr>
        <w:t xml:space="preserve">. I M, Henricson. (Red.), </w:t>
      </w:r>
      <w:r w:rsidRPr="00F3084C">
        <w:rPr>
          <w:i/>
          <w:iCs/>
          <w:shd w:val="clear" w:color="auto" w:fill="FFFFFF"/>
        </w:rPr>
        <w:t>Vetenskaplig teori och metod. Från idé till examination inom omvårdnad</w:t>
      </w:r>
      <w:r w:rsidR="0024764A" w:rsidRPr="00F3084C">
        <w:rPr>
          <w:i/>
          <w:iCs/>
          <w:shd w:val="clear" w:color="auto" w:fill="FFFFFF"/>
        </w:rPr>
        <w:t xml:space="preserve"> </w:t>
      </w:r>
      <w:r w:rsidRPr="00F3084C">
        <w:rPr>
          <w:shd w:val="clear" w:color="auto" w:fill="FFFFFF"/>
        </w:rPr>
        <w:t>(2 uppl.s.</w:t>
      </w:r>
      <w:proofErr w:type="gramStart"/>
      <w:r w:rsidRPr="00F3084C">
        <w:rPr>
          <w:shd w:val="clear" w:color="auto" w:fill="FFFFFF"/>
        </w:rPr>
        <w:t>155-165</w:t>
      </w:r>
      <w:proofErr w:type="gramEnd"/>
      <w:r w:rsidRPr="00F3084C">
        <w:rPr>
          <w:shd w:val="clear" w:color="auto" w:fill="FFFFFF"/>
        </w:rPr>
        <w:t xml:space="preserve">). </w:t>
      </w:r>
      <w:r w:rsidRPr="0068164E">
        <w:rPr>
          <w:shd w:val="clear" w:color="auto" w:fill="FFFFFF"/>
        </w:rPr>
        <w:t>Studentlitteratur. </w:t>
      </w:r>
    </w:p>
    <w:p w14:paraId="7F7057E0" w14:textId="77777777" w:rsidR="00FE2D76" w:rsidRPr="0068164E" w:rsidRDefault="00FE2D76" w:rsidP="00704242">
      <w:pPr>
        <w:pStyle w:val="Normalwebb"/>
        <w:shd w:val="clear" w:color="auto" w:fill="FFFFFF"/>
        <w:spacing w:before="0" w:beforeAutospacing="0" w:after="0" w:afterAutospacing="0" w:line="360" w:lineRule="auto"/>
      </w:pPr>
    </w:p>
    <w:p w14:paraId="13E819D9" w14:textId="72C415A4" w:rsidR="00FE2D76" w:rsidRPr="00F3084C" w:rsidRDefault="00FE2D76" w:rsidP="00704242">
      <w:pPr>
        <w:pStyle w:val="Normalwebb"/>
        <w:shd w:val="clear" w:color="auto" w:fill="FFFFFF"/>
        <w:spacing w:before="0" w:beforeAutospacing="0" w:after="0" w:afterAutospacing="0" w:line="360" w:lineRule="auto"/>
        <w:rPr>
          <w:shd w:val="clear" w:color="auto" w:fill="FFFFFF"/>
          <w:lang w:val="en-US"/>
        </w:rPr>
      </w:pPr>
      <w:r w:rsidRPr="0068164E">
        <w:rPr>
          <w:shd w:val="clear" w:color="auto" w:fill="FFFFFF"/>
        </w:rPr>
        <w:t xml:space="preserve">Fry, M., Gallagher, R., Chenoweth, L., &amp; Stein-Parbury, J. (2014). </w:t>
      </w:r>
      <w:r w:rsidRPr="00F3084C">
        <w:rPr>
          <w:shd w:val="clear" w:color="auto" w:fill="FFFFFF"/>
          <w:lang w:val="en-US"/>
        </w:rPr>
        <w:t xml:space="preserve">Nurses' experiences and expectations of family and carers of older patients in the emergency department. </w:t>
      </w:r>
      <w:r w:rsidRPr="00F3084C">
        <w:rPr>
          <w:i/>
          <w:iCs/>
          <w:shd w:val="clear" w:color="auto" w:fill="FFFFFF"/>
          <w:lang w:val="en-US"/>
        </w:rPr>
        <w:t>International emergency nursing</w:t>
      </w:r>
      <w:r w:rsidRPr="00F3084C">
        <w:rPr>
          <w:shd w:val="clear" w:color="auto" w:fill="FFFFFF"/>
          <w:lang w:val="en-US"/>
        </w:rPr>
        <w:t xml:space="preserve">, </w:t>
      </w:r>
      <w:r w:rsidRPr="00F3084C">
        <w:rPr>
          <w:i/>
          <w:iCs/>
          <w:shd w:val="clear" w:color="auto" w:fill="FFFFFF"/>
          <w:lang w:val="en-US"/>
        </w:rPr>
        <w:t>22</w:t>
      </w:r>
      <w:r w:rsidRPr="00F3084C">
        <w:rPr>
          <w:shd w:val="clear" w:color="auto" w:fill="FFFFFF"/>
          <w:lang w:val="en-US"/>
        </w:rPr>
        <w:t xml:space="preserve">(1), 31–36. </w:t>
      </w:r>
      <w:hyperlink r:id="rId12" w:history="1">
        <w:r w:rsidR="00704242" w:rsidRPr="00F3084C">
          <w:rPr>
            <w:rStyle w:val="Hyperlnk"/>
            <w:color w:val="auto"/>
            <w:shd w:val="clear" w:color="auto" w:fill="FFFFFF"/>
            <w:lang w:val="en-US"/>
          </w:rPr>
          <w:t>https://doi.org/10.1016/j.ienj.2013.03.007</w:t>
        </w:r>
      </w:hyperlink>
    </w:p>
    <w:p w14:paraId="64484431" w14:textId="77777777" w:rsidR="00704242" w:rsidRPr="00F3084C" w:rsidRDefault="00704242" w:rsidP="00704242">
      <w:pPr>
        <w:pStyle w:val="Normalwebb"/>
        <w:shd w:val="clear" w:color="auto" w:fill="FFFFFF"/>
        <w:spacing w:before="0" w:beforeAutospacing="0" w:after="0" w:afterAutospacing="0" w:line="360" w:lineRule="auto"/>
        <w:rPr>
          <w:lang w:val="en-US"/>
        </w:rPr>
      </w:pPr>
    </w:p>
    <w:p w14:paraId="4A345BD8" w14:textId="77777777" w:rsidR="00FE2D76" w:rsidRPr="00C56811" w:rsidRDefault="00FE2D76" w:rsidP="00704242">
      <w:pPr>
        <w:pStyle w:val="Normalwebb"/>
        <w:shd w:val="clear" w:color="auto" w:fill="FFFFFF"/>
        <w:spacing w:before="0" w:beforeAutospacing="0" w:after="0" w:afterAutospacing="0" w:line="360" w:lineRule="auto"/>
        <w:rPr>
          <w:lang w:val="en-US"/>
        </w:rPr>
      </w:pPr>
      <w:r w:rsidRPr="0068164E">
        <w:t xml:space="preserve">Fossum, B. (2019). </w:t>
      </w:r>
      <w:r w:rsidRPr="00F3084C">
        <w:t xml:space="preserve">Kommunikation och bemötande. I B, </w:t>
      </w:r>
      <w:proofErr w:type="gramStart"/>
      <w:r w:rsidRPr="00F3084C">
        <w:t>Fossum.(</w:t>
      </w:r>
      <w:proofErr w:type="gramEnd"/>
      <w:r w:rsidRPr="00F3084C">
        <w:t xml:space="preserve">Red.), </w:t>
      </w:r>
      <w:r w:rsidRPr="00F3084C">
        <w:rPr>
          <w:i/>
          <w:iCs/>
        </w:rPr>
        <w:t>kommunikation samtal och bemötande i vården</w:t>
      </w:r>
      <w:r w:rsidRPr="00F3084C">
        <w:t xml:space="preserve"> (3 uppl.s.27-73). </w:t>
      </w:r>
      <w:r w:rsidRPr="00C56811">
        <w:rPr>
          <w:lang w:val="en-US"/>
        </w:rPr>
        <w:t>Studentlitteratur.</w:t>
      </w:r>
    </w:p>
    <w:p w14:paraId="2677CA61" w14:textId="77777777" w:rsidR="00704242" w:rsidRPr="00C56811" w:rsidRDefault="00704242" w:rsidP="00704242">
      <w:pPr>
        <w:pStyle w:val="Normalwebb"/>
        <w:shd w:val="clear" w:color="auto" w:fill="FFFFFF"/>
        <w:spacing w:before="0" w:beforeAutospacing="0" w:after="0" w:afterAutospacing="0" w:line="360" w:lineRule="auto"/>
        <w:rPr>
          <w:lang w:val="en-US"/>
        </w:rPr>
      </w:pPr>
    </w:p>
    <w:p w14:paraId="55B44848" w14:textId="4FF10EB4" w:rsidR="00FE2D76" w:rsidRPr="00F3084C" w:rsidRDefault="00FE2D76" w:rsidP="00704242">
      <w:pPr>
        <w:pStyle w:val="Normalwebb"/>
        <w:shd w:val="clear" w:color="auto" w:fill="FFFFFF"/>
        <w:spacing w:before="0" w:beforeAutospacing="0" w:after="0" w:afterAutospacing="0" w:line="360" w:lineRule="auto"/>
        <w:rPr>
          <w:shd w:val="clear" w:color="auto" w:fill="FFFFFF"/>
          <w:lang w:val="en-US"/>
        </w:rPr>
      </w:pPr>
      <w:proofErr w:type="spellStart"/>
      <w:r w:rsidRPr="0068164E">
        <w:rPr>
          <w:shd w:val="clear" w:color="auto" w:fill="FFFFFF"/>
        </w:rPr>
        <w:lastRenderedPageBreak/>
        <w:t>Graneheim</w:t>
      </w:r>
      <w:proofErr w:type="spellEnd"/>
      <w:r w:rsidRPr="0068164E">
        <w:rPr>
          <w:shd w:val="clear" w:color="auto" w:fill="FFFFFF"/>
        </w:rPr>
        <w:t xml:space="preserve">, U. H., &amp; Lundman, B. (2004). </w:t>
      </w:r>
      <w:r w:rsidRPr="00F3084C">
        <w:rPr>
          <w:shd w:val="clear" w:color="auto" w:fill="FFFFFF"/>
          <w:lang w:val="en-US"/>
        </w:rPr>
        <w:t xml:space="preserve">Qualitative content analysis in nursing research: concepts, </w:t>
      </w:r>
      <w:proofErr w:type="gramStart"/>
      <w:r w:rsidRPr="00F3084C">
        <w:rPr>
          <w:shd w:val="clear" w:color="auto" w:fill="FFFFFF"/>
          <w:lang w:val="en-US"/>
        </w:rPr>
        <w:t>procedures</w:t>
      </w:r>
      <w:proofErr w:type="gramEnd"/>
      <w:r w:rsidRPr="00F3084C">
        <w:rPr>
          <w:shd w:val="clear" w:color="auto" w:fill="FFFFFF"/>
          <w:lang w:val="en-US"/>
        </w:rPr>
        <w:t xml:space="preserve"> and measures to achieve trustworthiness. </w:t>
      </w:r>
      <w:r w:rsidRPr="00F3084C">
        <w:rPr>
          <w:i/>
          <w:iCs/>
          <w:shd w:val="clear" w:color="auto" w:fill="FFFFFF"/>
          <w:lang w:val="en-US"/>
        </w:rPr>
        <w:t>Nurse education today</w:t>
      </w:r>
      <w:r w:rsidRPr="00F3084C">
        <w:rPr>
          <w:shd w:val="clear" w:color="auto" w:fill="FFFFFF"/>
          <w:lang w:val="en-US"/>
        </w:rPr>
        <w:t xml:space="preserve">, </w:t>
      </w:r>
      <w:r w:rsidRPr="00F3084C">
        <w:rPr>
          <w:i/>
          <w:iCs/>
          <w:shd w:val="clear" w:color="auto" w:fill="FFFFFF"/>
          <w:lang w:val="en-US"/>
        </w:rPr>
        <w:t>24</w:t>
      </w:r>
      <w:r w:rsidRPr="00F3084C">
        <w:rPr>
          <w:shd w:val="clear" w:color="auto" w:fill="FFFFFF"/>
          <w:lang w:val="en-US"/>
        </w:rPr>
        <w:t xml:space="preserve">(2), 105–112. </w:t>
      </w:r>
      <w:r w:rsidR="0068164E">
        <w:fldChar w:fldCharType="begin"/>
      </w:r>
      <w:r w:rsidR="0068164E" w:rsidRPr="0068164E">
        <w:rPr>
          <w:lang w:val="en-US"/>
        </w:rPr>
        <w:instrText>HYPERLINK "https://doi.org/10.1016/j.nedt.2003.10.001"</w:instrText>
      </w:r>
      <w:r w:rsidR="0068164E">
        <w:fldChar w:fldCharType="separate"/>
      </w:r>
      <w:r w:rsidR="00704242" w:rsidRPr="00F3084C">
        <w:rPr>
          <w:rStyle w:val="Hyperlnk"/>
          <w:color w:val="auto"/>
          <w:shd w:val="clear" w:color="auto" w:fill="FFFFFF"/>
          <w:lang w:val="en-US"/>
        </w:rPr>
        <w:t>https://doi.org/10.1016/j.nedt.2003.10.001</w:t>
      </w:r>
      <w:r w:rsidR="0068164E">
        <w:rPr>
          <w:rStyle w:val="Hyperlnk"/>
          <w:color w:val="auto"/>
          <w:shd w:val="clear" w:color="auto" w:fill="FFFFFF"/>
          <w:lang w:val="en-US"/>
        </w:rPr>
        <w:fldChar w:fldCharType="end"/>
      </w:r>
    </w:p>
    <w:p w14:paraId="5AA8B2B1" w14:textId="77777777" w:rsidR="00704242" w:rsidRPr="00F3084C" w:rsidRDefault="00704242" w:rsidP="00704242">
      <w:pPr>
        <w:pStyle w:val="Normalwebb"/>
        <w:shd w:val="clear" w:color="auto" w:fill="FFFFFF"/>
        <w:spacing w:before="0" w:beforeAutospacing="0" w:after="0" w:afterAutospacing="0" w:line="360" w:lineRule="auto"/>
        <w:rPr>
          <w:lang w:val="en-US"/>
        </w:rPr>
      </w:pPr>
    </w:p>
    <w:p w14:paraId="0045D1B2" w14:textId="77777777" w:rsidR="00FE2D76" w:rsidRPr="00F3084C" w:rsidRDefault="00FE2D76" w:rsidP="00704242">
      <w:pPr>
        <w:pStyle w:val="Normalwebb"/>
        <w:shd w:val="clear" w:color="auto" w:fill="FFFFFF"/>
        <w:spacing w:before="0" w:beforeAutospacing="0" w:after="0" w:afterAutospacing="0" w:line="360" w:lineRule="auto"/>
        <w:rPr>
          <w:lang w:val="en-US"/>
        </w:rPr>
      </w:pPr>
      <w:proofErr w:type="spellStart"/>
      <w:r w:rsidRPr="0005385C">
        <w:rPr>
          <w:lang w:val="en-US"/>
        </w:rPr>
        <w:t>Graneheim</w:t>
      </w:r>
      <w:proofErr w:type="spellEnd"/>
      <w:r w:rsidRPr="0005385C">
        <w:rPr>
          <w:lang w:val="en-US"/>
        </w:rPr>
        <w:t xml:space="preserve">, U. H., Lindgren, B. M., &amp; </w:t>
      </w:r>
      <w:proofErr w:type="spellStart"/>
      <w:r w:rsidRPr="0005385C">
        <w:rPr>
          <w:lang w:val="en-US"/>
        </w:rPr>
        <w:t>Lundman</w:t>
      </w:r>
      <w:proofErr w:type="spellEnd"/>
      <w:r w:rsidRPr="0005385C">
        <w:rPr>
          <w:lang w:val="en-US"/>
        </w:rPr>
        <w:t xml:space="preserve">, B. (2017). </w:t>
      </w:r>
      <w:r w:rsidRPr="00F3084C">
        <w:rPr>
          <w:lang w:val="en-US"/>
        </w:rPr>
        <w:t xml:space="preserve">Methodological challenges in qualitative content analysis: A discussion paper. </w:t>
      </w:r>
      <w:r w:rsidRPr="00F3084C">
        <w:rPr>
          <w:i/>
          <w:iCs/>
          <w:lang w:val="en-US"/>
        </w:rPr>
        <w:t>Nurse education today</w:t>
      </w:r>
      <w:r w:rsidRPr="00F3084C">
        <w:rPr>
          <w:lang w:val="en-US"/>
        </w:rPr>
        <w:t xml:space="preserve">, </w:t>
      </w:r>
      <w:r w:rsidRPr="00F3084C">
        <w:rPr>
          <w:i/>
          <w:iCs/>
          <w:lang w:val="en-US"/>
        </w:rPr>
        <w:t>56</w:t>
      </w:r>
      <w:r w:rsidRPr="00F3084C">
        <w:rPr>
          <w:lang w:val="en-US"/>
        </w:rPr>
        <w:t>, 29–34.</w:t>
      </w:r>
      <w:hyperlink r:id="rId13" w:history="1">
        <w:r w:rsidRPr="00F3084C">
          <w:rPr>
            <w:rStyle w:val="Hyperlnk"/>
            <w:color w:val="auto"/>
            <w:lang w:val="en-US"/>
          </w:rPr>
          <w:t xml:space="preserve"> https://doi.org/10.1016/j.nedt.2017.06.002</w:t>
        </w:r>
      </w:hyperlink>
    </w:p>
    <w:p w14:paraId="118A3D7C" w14:textId="77777777" w:rsidR="00FE2D76" w:rsidRPr="00F3084C" w:rsidRDefault="00FE2D76" w:rsidP="00704242">
      <w:pPr>
        <w:pStyle w:val="Normalwebb"/>
        <w:shd w:val="clear" w:color="auto" w:fill="FFFFFF"/>
        <w:spacing w:before="0" w:beforeAutospacing="0" w:after="0" w:afterAutospacing="0" w:line="360" w:lineRule="auto"/>
        <w:rPr>
          <w:lang w:val="en-US"/>
        </w:rPr>
      </w:pPr>
    </w:p>
    <w:p w14:paraId="7F656AC7" w14:textId="77777777" w:rsidR="00FE2D76" w:rsidRPr="0005385C" w:rsidRDefault="00FE2D76" w:rsidP="00704242">
      <w:pPr>
        <w:pStyle w:val="Normalwebb"/>
        <w:shd w:val="clear" w:color="auto" w:fill="FFFFFF"/>
        <w:spacing w:before="0" w:beforeAutospacing="0" w:after="0" w:afterAutospacing="0" w:line="360" w:lineRule="auto"/>
        <w:rPr>
          <w:shd w:val="clear" w:color="auto" w:fill="FFFFFF"/>
        </w:rPr>
      </w:pPr>
      <w:r w:rsidRPr="00EE6C8D">
        <w:rPr>
          <w:shd w:val="clear" w:color="auto" w:fill="FFFFFF"/>
        </w:rPr>
        <w:t xml:space="preserve">Hansson, B. (2004). </w:t>
      </w:r>
      <w:r w:rsidRPr="00F3084C">
        <w:rPr>
          <w:shd w:val="clear" w:color="auto" w:fill="FFFFFF"/>
        </w:rPr>
        <w:t xml:space="preserve">Perspektiv på kvalitativ metod. I C-M, Allwood. </w:t>
      </w:r>
      <w:r w:rsidRPr="0005385C">
        <w:rPr>
          <w:shd w:val="clear" w:color="auto" w:fill="FFFFFF"/>
        </w:rPr>
        <w:t xml:space="preserve">(Red.), </w:t>
      </w:r>
      <w:r w:rsidRPr="0005385C">
        <w:rPr>
          <w:i/>
          <w:iCs/>
          <w:shd w:val="clear" w:color="auto" w:fill="FFFFFF"/>
        </w:rPr>
        <w:t xml:space="preserve">Perspektiv på kvalitativ metod </w:t>
      </w:r>
      <w:r w:rsidRPr="0005385C">
        <w:rPr>
          <w:shd w:val="clear" w:color="auto" w:fill="FFFFFF"/>
        </w:rPr>
        <w:t>(s.</w:t>
      </w:r>
      <w:proofErr w:type="gramStart"/>
      <w:r w:rsidRPr="0005385C">
        <w:rPr>
          <w:shd w:val="clear" w:color="auto" w:fill="FFFFFF"/>
        </w:rPr>
        <w:t>53-62</w:t>
      </w:r>
      <w:proofErr w:type="gramEnd"/>
      <w:r w:rsidRPr="0005385C">
        <w:rPr>
          <w:shd w:val="clear" w:color="auto" w:fill="FFFFFF"/>
        </w:rPr>
        <w:t>). Studentlitteratur. </w:t>
      </w:r>
    </w:p>
    <w:p w14:paraId="23AAFF0F" w14:textId="77777777" w:rsidR="00704242" w:rsidRPr="0005385C" w:rsidRDefault="00704242" w:rsidP="00704242">
      <w:pPr>
        <w:pStyle w:val="Normalwebb"/>
        <w:shd w:val="clear" w:color="auto" w:fill="FFFFFF"/>
        <w:spacing w:before="0" w:beforeAutospacing="0" w:after="0" w:afterAutospacing="0" w:line="360" w:lineRule="auto"/>
      </w:pPr>
    </w:p>
    <w:p w14:paraId="70BE4D5B" w14:textId="07560E4E" w:rsidR="00FE2D76" w:rsidRPr="00F3084C" w:rsidRDefault="00FE2D76" w:rsidP="00704242">
      <w:pPr>
        <w:pStyle w:val="Normalwebb"/>
        <w:shd w:val="clear" w:color="auto" w:fill="FFFFFF"/>
        <w:spacing w:before="0" w:beforeAutospacing="0" w:after="0" w:afterAutospacing="0" w:line="360" w:lineRule="auto"/>
        <w:rPr>
          <w:shd w:val="clear" w:color="auto" w:fill="FFFFFF"/>
        </w:rPr>
      </w:pPr>
      <w:r w:rsidRPr="00F3084C">
        <w:rPr>
          <w:shd w:val="clear" w:color="auto" w:fill="FFFFFF"/>
        </w:rPr>
        <w:t xml:space="preserve">Hallin, A., &amp; Helin, J. (2018). </w:t>
      </w:r>
      <w:r w:rsidRPr="00F3084C">
        <w:rPr>
          <w:i/>
          <w:iCs/>
          <w:shd w:val="clear" w:color="auto" w:fill="FFFFFF"/>
        </w:rPr>
        <w:t xml:space="preserve">Intervjuer </w:t>
      </w:r>
      <w:r w:rsidRPr="00F3084C">
        <w:rPr>
          <w:shd w:val="clear" w:color="auto" w:fill="FFFFFF"/>
        </w:rPr>
        <w:t>(1 uppl.). Studentlitteratur. </w:t>
      </w:r>
    </w:p>
    <w:p w14:paraId="68A27269" w14:textId="77777777" w:rsidR="0024764A" w:rsidRPr="00F3084C" w:rsidRDefault="0024764A" w:rsidP="00704242">
      <w:pPr>
        <w:pStyle w:val="Normalwebb"/>
        <w:shd w:val="clear" w:color="auto" w:fill="FFFFFF"/>
        <w:spacing w:before="0" w:beforeAutospacing="0" w:after="0" w:afterAutospacing="0" w:line="360" w:lineRule="auto"/>
      </w:pPr>
    </w:p>
    <w:p w14:paraId="4FAA9238" w14:textId="631C00DD" w:rsidR="00FE2D76" w:rsidRPr="00F3084C" w:rsidRDefault="00FE2D76" w:rsidP="00704242">
      <w:pPr>
        <w:pStyle w:val="Normalwebb"/>
        <w:shd w:val="clear" w:color="auto" w:fill="FFFFFF"/>
        <w:spacing w:before="0" w:beforeAutospacing="0" w:after="0" w:afterAutospacing="0" w:line="360" w:lineRule="auto"/>
        <w:rPr>
          <w:lang w:val="en-US"/>
        </w:rPr>
      </w:pPr>
      <w:r w:rsidRPr="00F3084C">
        <w:t xml:space="preserve">Hallberg, U., &amp; Hallberg, L. (2015). </w:t>
      </w:r>
      <w:r w:rsidRPr="00F3084C">
        <w:rPr>
          <w:i/>
          <w:iCs/>
        </w:rPr>
        <w:t>Vuxna människor med funktionsnedsättningar</w:t>
      </w:r>
      <w:r w:rsidRPr="00F3084C">
        <w:t>: En kunskapsöversikt</w:t>
      </w:r>
      <w:r w:rsidR="0024764A" w:rsidRPr="00F3084C">
        <w:t xml:space="preserve"> (1 uppl.)</w:t>
      </w:r>
      <w:r w:rsidRPr="00F3084C">
        <w:t xml:space="preserve">. </w:t>
      </w:r>
      <w:r w:rsidRPr="00F3084C">
        <w:rPr>
          <w:lang w:val="en-US"/>
        </w:rPr>
        <w:t>Lund: Studentlitteratur.</w:t>
      </w:r>
    </w:p>
    <w:p w14:paraId="289690B1" w14:textId="77777777" w:rsidR="00704242" w:rsidRPr="00F3084C" w:rsidRDefault="00704242" w:rsidP="00704242">
      <w:pPr>
        <w:pStyle w:val="Normalwebb"/>
        <w:shd w:val="clear" w:color="auto" w:fill="FFFFFF"/>
        <w:spacing w:before="0" w:beforeAutospacing="0" w:after="0" w:afterAutospacing="0" w:line="360" w:lineRule="auto"/>
        <w:rPr>
          <w:lang w:val="en-US"/>
        </w:rPr>
      </w:pPr>
    </w:p>
    <w:p w14:paraId="5DB8596A" w14:textId="77777777" w:rsidR="00FE2D76" w:rsidRPr="00F3084C" w:rsidRDefault="00FE2D76" w:rsidP="00704242">
      <w:pPr>
        <w:pStyle w:val="Normalwebb"/>
        <w:shd w:val="clear" w:color="auto" w:fill="FFFFFF"/>
        <w:spacing w:before="0" w:beforeAutospacing="0" w:after="0" w:afterAutospacing="0" w:line="360" w:lineRule="auto"/>
        <w:rPr>
          <w:lang w:val="en-US"/>
        </w:rPr>
      </w:pPr>
      <w:r w:rsidRPr="00F3084C">
        <w:rPr>
          <w:shd w:val="clear" w:color="auto" w:fill="FFFFFF"/>
          <w:lang w:val="en-US"/>
        </w:rPr>
        <w:t xml:space="preserve">Hemsley, B., Balandin, S., &amp; Worrall, L. (2012). Nursing the patient with complex communication needs: time as a barrier and a facilitator to successful communication in hospital. </w:t>
      </w:r>
      <w:r w:rsidRPr="00F3084C">
        <w:rPr>
          <w:i/>
          <w:iCs/>
          <w:shd w:val="clear" w:color="auto" w:fill="FFFFFF"/>
          <w:lang w:val="en-US"/>
        </w:rPr>
        <w:t>Journal of advanced nursing</w:t>
      </w:r>
      <w:r w:rsidRPr="00F3084C">
        <w:rPr>
          <w:shd w:val="clear" w:color="auto" w:fill="FFFFFF"/>
          <w:lang w:val="en-US"/>
        </w:rPr>
        <w:t xml:space="preserve">, </w:t>
      </w:r>
      <w:r w:rsidRPr="00F3084C">
        <w:rPr>
          <w:i/>
          <w:iCs/>
          <w:shd w:val="clear" w:color="auto" w:fill="FFFFFF"/>
          <w:lang w:val="en-US"/>
        </w:rPr>
        <w:t>68</w:t>
      </w:r>
      <w:r w:rsidRPr="00F3084C">
        <w:rPr>
          <w:shd w:val="clear" w:color="auto" w:fill="FFFFFF"/>
          <w:lang w:val="en-US"/>
        </w:rPr>
        <w:t xml:space="preserve">(1), 116–126. </w:t>
      </w:r>
      <w:r w:rsidR="0068164E">
        <w:fldChar w:fldCharType="begin"/>
      </w:r>
      <w:r w:rsidR="0068164E" w:rsidRPr="0068164E">
        <w:rPr>
          <w:lang w:val="en-US"/>
        </w:rPr>
        <w:instrText>HYPERLINK "https://doi.org/10</w:instrText>
      </w:r>
      <w:r w:rsidR="0068164E" w:rsidRPr="0068164E">
        <w:rPr>
          <w:lang w:val="en-US"/>
        </w:rPr>
        <w:instrText>.1111/j.1365-2648.2011.05722.x"</w:instrText>
      </w:r>
      <w:r w:rsidR="0068164E">
        <w:fldChar w:fldCharType="separate"/>
      </w:r>
      <w:r w:rsidRPr="00F3084C">
        <w:rPr>
          <w:rStyle w:val="Hyperlnk"/>
          <w:color w:val="auto"/>
          <w:shd w:val="clear" w:color="auto" w:fill="FFFFFF"/>
          <w:lang w:val="en-US"/>
        </w:rPr>
        <w:t>https://doi.org/10.1111/j.1365-2648.2011.05722.x</w:t>
      </w:r>
      <w:r w:rsidR="0068164E">
        <w:rPr>
          <w:rStyle w:val="Hyperlnk"/>
          <w:color w:val="auto"/>
          <w:shd w:val="clear" w:color="auto" w:fill="FFFFFF"/>
          <w:lang w:val="en-US"/>
        </w:rPr>
        <w:fldChar w:fldCharType="end"/>
      </w:r>
    </w:p>
    <w:p w14:paraId="044B2701" w14:textId="77777777" w:rsidR="00FE2D76" w:rsidRPr="00F3084C" w:rsidRDefault="00FE2D76" w:rsidP="00704242">
      <w:pPr>
        <w:pStyle w:val="Normalwebb"/>
        <w:shd w:val="clear" w:color="auto" w:fill="FFFFFF"/>
        <w:spacing w:before="0" w:beforeAutospacing="0" w:after="0" w:afterAutospacing="0" w:line="360" w:lineRule="auto"/>
        <w:rPr>
          <w:lang w:val="en-US"/>
        </w:rPr>
      </w:pPr>
    </w:p>
    <w:p w14:paraId="52240FA1" w14:textId="75589DB5" w:rsidR="00FE2D76" w:rsidRPr="00F3084C" w:rsidRDefault="00FE2D76" w:rsidP="00704242">
      <w:pPr>
        <w:pStyle w:val="Normalwebb"/>
        <w:shd w:val="clear" w:color="auto" w:fill="FFFFFF"/>
        <w:spacing w:before="0" w:beforeAutospacing="0" w:after="0" w:afterAutospacing="0" w:line="360" w:lineRule="auto"/>
        <w:rPr>
          <w:shd w:val="clear" w:color="auto" w:fill="FFFFFF"/>
        </w:rPr>
      </w:pPr>
      <w:r w:rsidRPr="00F3084C">
        <w:rPr>
          <w:shd w:val="clear" w:color="auto" w:fill="FFFFFF"/>
          <w:lang w:val="en-US"/>
        </w:rPr>
        <w:t xml:space="preserve">Hernan, A. L., Giles, S. J., Fuller, J., Johnson, J. K., Walker, C., &amp; Dunbar, J. A. (2015). Patient and carer identified factors which contribute to safety incidents in primary care: a qualitative study. </w:t>
      </w:r>
      <w:r w:rsidRPr="00F3084C">
        <w:rPr>
          <w:i/>
          <w:iCs/>
          <w:shd w:val="clear" w:color="auto" w:fill="FFFFFF"/>
        </w:rPr>
        <w:t xml:space="preserve">BMJ </w:t>
      </w:r>
      <w:proofErr w:type="spellStart"/>
      <w:r w:rsidRPr="00F3084C">
        <w:rPr>
          <w:i/>
          <w:iCs/>
          <w:shd w:val="clear" w:color="auto" w:fill="FFFFFF"/>
        </w:rPr>
        <w:t>quality</w:t>
      </w:r>
      <w:proofErr w:type="spellEnd"/>
      <w:r w:rsidRPr="00F3084C">
        <w:rPr>
          <w:i/>
          <w:iCs/>
          <w:shd w:val="clear" w:color="auto" w:fill="FFFFFF"/>
        </w:rPr>
        <w:t xml:space="preserve"> &amp; </w:t>
      </w:r>
      <w:proofErr w:type="spellStart"/>
      <w:r w:rsidRPr="00F3084C">
        <w:rPr>
          <w:i/>
          <w:iCs/>
          <w:shd w:val="clear" w:color="auto" w:fill="FFFFFF"/>
        </w:rPr>
        <w:t>safety</w:t>
      </w:r>
      <w:proofErr w:type="spellEnd"/>
      <w:r w:rsidRPr="00F3084C">
        <w:rPr>
          <w:shd w:val="clear" w:color="auto" w:fill="FFFFFF"/>
        </w:rPr>
        <w:t xml:space="preserve">, </w:t>
      </w:r>
      <w:r w:rsidRPr="00F3084C">
        <w:rPr>
          <w:i/>
          <w:iCs/>
          <w:shd w:val="clear" w:color="auto" w:fill="FFFFFF"/>
        </w:rPr>
        <w:t>24</w:t>
      </w:r>
      <w:r w:rsidRPr="00F3084C">
        <w:rPr>
          <w:shd w:val="clear" w:color="auto" w:fill="FFFFFF"/>
        </w:rPr>
        <w:t xml:space="preserve">(9), 583–593. </w:t>
      </w:r>
      <w:hyperlink r:id="rId14" w:history="1">
        <w:r w:rsidR="003C7616" w:rsidRPr="00F3084C">
          <w:rPr>
            <w:rStyle w:val="Hyperlnk"/>
            <w:color w:val="auto"/>
            <w:shd w:val="clear" w:color="auto" w:fill="FFFFFF"/>
          </w:rPr>
          <w:t>https://doi.org/10.1136/bmjqs-2015-004049</w:t>
        </w:r>
      </w:hyperlink>
    </w:p>
    <w:p w14:paraId="619E1A0D" w14:textId="77777777" w:rsidR="003C7616" w:rsidRPr="00F3084C" w:rsidRDefault="003C7616" w:rsidP="00704242">
      <w:pPr>
        <w:pStyle w:val="Normalwebb"/>
        <w:shd w:val="clear" w:color="auto" w:fill="FFFFFF"/>
        <w:spacing w:before="0" w:beforeAutospacing="0" w:after="0" w:afterAutospacing="0" w:line="360" w:lineRule="auto"/>
      </w:pPr>
    </w:p>
    <w:p w14:paraId="4C786B27" w14:textId="77777777" w:rsidR="00FE2D76" w:rsidRPr="00F3084C" w:rsidRDefault="00FE2D76" w:rsidP="00704242">
      <w:pPr>
        <w:pStyle w:val="Normalwebb"/>
        <w:shd w:val="clear" w:color="auto" w:fill="FFFFFF"/>
        <w:spacing w:before="0" w:beforeAutospacing="0" w:after="0" w:afterAutospacing="0" w:line="360" w:lineRule="auto"/>
        <w:rPr>
          <w:shd w:val="clear" w:color="auto" w:fill="FFFFFF"/>
        </w:rPr>
      </w:pPr>
      <w:r w:rsidRPr="00F3084C">
        <w:rPr>
          <w:shd w:val="clear" w:color="auto" w:fill="FFFFFF"/>
        </w:rPr>
        <w:t xml:space="preserve">Henderson, V. (1991). </w:t>
      </w:r>
      <w:r w:rsidRPr="00F3084C">
        <w:rPr>
          <w:i/>
          <w:iCs/>
          <w:shd w:val="clear" w:color="auto" w:fill="FFFFFF"/>
        </w:rPr>
        <w:t xml:space="preserve">Grundprinciper för patientvårdande verksamheter. </w:t>
      </w:r>
      <w:r w:rsidRPr="00F3084C">
        <w:rPr>
          <w:shd w:val="clear" w:color="auto" w:fill="FFFFFF"/>
        </w:rPr>
        <w:t>(3 uppl.). Centraltryckeriet AB.</w:t>
      </w:r>
    </w:p>
    <w:p w14:paraId="2542A41A" w14:textId="77777777" w:rsidR="003C7616" w:rsidRPr="00F3084C" w:rsidRDefault="003C7616" w:rsidP="00704242">
      <w:pPr>
        <w:pStyle w:val="Normalwebb"/>
        <w:shd w:val="clear" w:color="auto" w:fill="FFFFFF"/>
        <w:spacing w:before="0" w:beforeAutospacing="0" w:after="0" w:afterAutospacing="0" w:line="360" w:lineRule="auto"/>
      </w:pPr>
    </w:p>
    <w:p w14:paraId="42B3A4F0" w14:textId="6A300AD0" w:rsidR="00FE2D76" w:rsidRPr="00F3084C" w:rsidRDefault="00FE2D76" w:rsidP="00704242">
      <w:pPr>
        <w:pStyle w:val="Normalwebb"/>
        <w:shd w:val="clear" w:color="auto" w:fill="FFFFFF"/>
        <w:spacing w:before="0" w:beforeAutospacing="0" w:after="0" w:afterAutospacing="0" w:line="360" w:lineRule="auto"/>
        <w:rPr>
          <w:shd w:val="clear" w:color="auto" w:fill="FFFFFF"/>
        </w:rPr>
      </w:pPr>
      <w:r w:rsidRPr="00F3084C">
        <w:rPr>
          <w:shd w:val="clear" w:color="auto" w:fill="FFFFFF"/>
        </w:rPr>
        <w:t xml:space="preserve">Henricson, M. (2017). Diskussion. I M. Henricson (Red.), </w:t>
      </w:r>
      <w:r w:rsidRPr="00F3084C">
        <w:rPr>
          <w:i/>
          <w:iCs/>
          <w:shd w:val="clear" w:color="auto" w:fill="FFFFFF"/>
        </w:rPr>
        <w:t>Vetenskaplig teori och metod -från idé till examination inom omvårdnad</w:t>
      </w:r>
      <w:r w:rsidRPr="00F3084C">
        <w:rPr>
          <w:shd w:val="clear" w:color="auto" w:fill="FFFFFF"/>
        </w:rPr>
        <w:t xml:space="preserve"> (2 uppl., s.</w:t>
      </w:r>
      <w:proofErr w:type="gramStart"/>
      <w:r w:rsidRPr="00F3084C">
        <w:rPr>
          <w:shd w:val="clear" w:color="auto" w:fill="FFFFFF"/>
        </w:rPr>
        <w:t>411-429</w:t>
      </w:r>
      <w:proofErr w:type="gramEnd"/>
      <w:r w:rsidRPr="00F3084C">
        <w:rPr>
          <w:shd w:val="clear" w:color="auto" w:fill="FFFFFF"/>
        </w:rPr>
        <w:t>). </w:t>
      </w:r>
      <w:r w:rsidR="00D0089F" w:rsidRPr="00F3084C">
        <w:rPr>
          <w:shd w:val="clear" w:color="auto" w:fill="FFFFFF"/>
        </w:rPr>
        <w:t>Studentlitteratur.</w:t>
      </w:r>
    </w:p>
    <w:p w14:paraId="38FFD675" w14:textId="77777777" w:rsidR="003C7616" w:rsidRPr="00F3084C" w:rsidRDefault="003C7616" w:rsidP="00704242">
      <w:pPr>
        <w:pStyle w:val="Normalwebb"/>
        <w:shd w:val="clear" w:color="auto" w:fill="FFFFFF"/>
        <w:spacing w:before="0" w:beforeAutospacing="0" w:after="0" w:afterAutospacing="0" w:line="360" w:lineRule="auto"/>
      </w:pPr>
    </w:p>
    <w:p w14:paraId="00CB6900" w14:textId="45E73255" w:rsidR="00FE2D76" w:rsidRPr="00F3084C" w:rsidRDefault="00FE2D76" w:rsidP="00704242">
      <w:pPr>
        <w:pStyle w:val="Normalwebb"/>
        <w:shd w:val="clear" w:color="auto" w:fill="FFFFFF"/>
        <w:spacing w:before="0" w:beforeAutospacing="0" w:after="0" w:afterAutospacing="0" w:line="360" w:lineRule="auto"/>
        <w:rPr>
          <w:shd w:val="clear" w:color="auto" w:fill="FFFFFF"/>
        </w:rPr>
      </w:pPr>
      <w:r w:rsidRPr="00F3084C">
        <w:rPr>
          <w:shd w:val="clear" w:color="auto" w:fill="FFFFFF"/>
        </w:rPr>
        <w:lastRenderedPageBreak/>
        <w:t xml:space="preserve">Henricson, M., &amp; Billhult, A. (2017). Kvalitativ metod. I M, Henricson. (Red.), </w:t>
      </w:r>
      <w:r w:rsidRPr="00F3084C">
        <w:rPr>
          <w:i/>
          <w:iCs/>
          <w:shd w:val="clear" w:color="auto" w:fill="FFFFFF"/>
        </w:rPr>
        <w:t xml:space="preserve">Vetenskaplig teori och metod. Från idé till examination inom omvårdnad. </w:t>
      </w:r>
      <w:r w:rsidRPr="00F3084C">
        <w:rPr>
          <w:shd w:val="clear" w:color="auto" w:fill="FFFFFF"/>
        </w:rPr>
        <w:t xml:space="preserve">(2 </w:t>
      </w:r>
      <w:proofErr w:type="gramStart"/>
      <w:r w:rsidRPr="00F3084C">
        <w:rPr>
          <w:shd w:val="clear" w:color="auto" w:fill="FFFFFF"/>
        </w:rPr>
        <w:t>uppl.s</w:t>
      </w:r>
      <w:proofErr w:type="gramEnd"/>
      <w:r w:rsidRPr="00F3084C">
        <w:rPr>
          <w:shd w:val="clear" w:color="auto" w:fill="FFFFFF"/>
        </w:rPr>
        <w:t>111-120).</w:t>
      </w:r>
      <w:r w:rsidR="003C7616" w:rsidRPr="00F3084C">
        <w:rPr>
          <w:shd w:val="clear" w:color="auto" w:fill="FFFFFF"/>
        </w:rPr>
        <w:t xml:space="preserve"> </w:t>
      </w:r>
      <w:r w:rsidRPr="00F3084C">
        <w:rPr>
          <w:shd w:val="clear" w:color="auto" w:fill="FFFFFF"/>
        </w:rPr>
        <w:t>Studentlitteratur. </w:t>
      </w:r>
    </w:p>
    <w:p w14:paraId="412B3D0F" w14:textId="77777777" w:rsidR="003C7616" w:rsidRPr="00F3084C" w:rsidRDefault="003C7616" w:rsidP="00704242">
      <w:pPr>
        <w:pStyle w:val="Normalwebb"/>
        <w:shd w:val="clear" w:color="auto" w:fill="FFFFFF"/>
        <w:spacing w:before="0" w:beforeAutospacing="0" w:after="0" w:afterAutospacing="0" w:line="360" w:lineRule="auto"/>
      </w:pPr>
    </w:p>
    <w:p w14:paraId="1687E85D" w14:textId="77777777" w:rsidR="00FE2D76" w:rsidRPr="0005385C" w:rsidRDefault="00FE2D76" w:rsidP="00704242">
      <w:pPr>
        <w:pStyle w:val="Normalwebb"/>
        <w:shd w:val="clear" w:color="auto" w:fill="FFFFFF"/>
        <w:spacing w:before="0" w:beforeAutospacing="0" w:after="0" w:afterAutospacing="0" w:line="360" w:lineRule="auto"/>
        <w:rPr>
          <w:lang w:val="en-US"/>
        </w:rPr>
      </w:pPr>
      <w:proofErr w:type="spellStart"/>
      <w:r w:rsidRPr="00F3084C">
        <w:rPr>
          <w:shd w:val="clear" w:color="auto" w:fill="FFFFFF"/>
        </w:rPr>
        <w:t>Heutmekers</w:t>
      </w:r>
      <w:proofErr w:type="spellEnd"/>
      <w:r w:rsidRPr="00F3084C">
        <w:rPr>
          <w:shd w:val="clear" w:color="auto" w:fill="FFFFFF"/>
        </w:rPr>
        <w:t xml:space="preserve">, M., </w:t>
      </w:r>
      <w:proofErr w:type="spellStart"/>
      <w:r w:rsidRPr="00F3084C">
        <w:rPr>
          <w:shd w:val="clear" w:color="auto" w:fill="FFFFFF"/>
        </w:rPr>
        <w:t>Naaldenberg</w:t>
      </w:r>
      <w:proofErr w:type="spellEnd"/>
      <w:r w:rsidRPr="00F3084C">
        <w:rPr>
          <w:shd w:val="clear" w:color="auto" w:fill="FFFFFF"/>
        </w:rPr>
        <w:t xml:space="preserve">, J., </w:t>
      </w:r>
      <w:proofErr w:type="spellStart"/>
      <w:r w:rsidRPr="00F3084C">
        <w:rPr>
          <w:shd w:val="clear" w:color="auto" w:fill="FFFFFF"/>
        </w:rPr>
        <w:t>Frankena</w:t>
      </w:r>
      <w:proofErr w:type="spellEnd"/>
      <w:r w:rsidRPr="00F3084C">
        <w:rPr>
          <w:shd w:val="clear" w:color="auto" w:fill="FFFFFF"/>
        </w:rPr>
        <w:t xml:space="preserve">, T. K., Smits, M., </w:t>
      </w:r>
      <w:proofErr w:type="spellStart"/>
      <w:r w:rsidRPr="00F3084C">
        <w:rPr>
          <w:shd w:val="clear" w:color="auto" w:fill="FFFFFF"/>
        </w:rPr>
        <w:t>Leusink</w:t>
      </w:r>
      <w:proofErr w:type="spellEnd"/>
      <w:r w:rsidRPr="00F3084C">
        <w:rPr>
          <w:shd w:val="clear" w:color="auto" w:fill="FFFFFF"/>
        </w:rPr>
        <w:t xml:space="preserve">, G. L., </w:t>
      </w:r>
      <w:proofErr w:type="spellStart"/>
      <w:r w:rsidRPr="00F3084C">
        <w:rPr>
          <w:shd w:val="clear" w:color="auto" w:fill="FFFFFF"/>
        </w:rPr>
        <w:t>Assendelft</w:t>
      </w:r>
      <w:proofErr w:type="spellEnd"/>
      <w:r w:rsidRPr="00F3084C">
        <w:rPr>
          <w:shd w:val="clear" w:color="auto" w:fill="FFFFFF"/>
        </w:rPr>
        <w:t xml:space="preserve">, W. J. J., &amp; van </w:t>
      </w:r>
      <w:proofErr w:type="spellStart"/>
      <w:r w:rsidRPr="00F3084C">
        <w:rPr>
          <w:shd w:val="clear" w:color="auto" w:fill="FFFFFF"/>
        </w:rPr>
        <w:t>Schrojenstein</w:t>
      </w:r>
      <w:proofErr w:type="spellEnd"/>
      <w:r w:rsidRPr="00F3084C">
        <w:rPr>
          <w:shd w:val="clear" w:color="auto" w:fill="FFFFFF"/>
        </w:rPr>
        <w:t xml:space="preserve"> Lantman-de Valk, H. M. J. (2016). </w:t>
      </w:r>
      <w:r w:rsidRPr="00F3084C">
        <w:rPr>
          <w:shd w:val="clear" w:color="auto" w:fill="FFFFFF"/>
          <w:lang w:val="en-US"/>
        </w:rPr>
        <w:t>After-hours primary care for people with intellectual disabilities in The Netherlands-Current arrangements and challenges. </w:t>
      </w:r>
      <w:r w:rsidRPr="0005385C">
        <w:rPr>
          <w:i/>
          <w:iCs/>
          <w:shd w:val="clear" w:color="auto" w:fill="FFFFFF"/>
          <w:lang w:val="en-US"/>
        </w:rPr>
        <w:t>Research in developmental disabilities</w:t>
      </w:r>
      <w:r w:rsidRPr="0005385C">
        <w:rPr>
          <w:shd w:val="clear" w:color="auto" w:fill="FFFFFF"/>
          <w:lang w:val="en-US"/>
        </w:rPr>
        <w:t>, </w:t>
      </w:r>
      <w:r w:rsidRPr="0005385C">
        <w:rPr>
          <w:i/>
          <w:iCs/>
          <w:shd w:val="clear" w:color="auto" w:fill="FFFFFF"/>
          <w:lang w:val="en-US"/>
        </w:rPr>
        <w:t>59</w:t>
      </w:r>
      <w:r w:rsidRPr="0005385C">
        <w:rPr>
          <w:shd w:val="clear" w:color="auto" w:fill="FFFFFF"/>
          <w:lang w:val="en-US"/>
        </w:rPr>
        <w:t xml:space="preserve">, 1–7. </w:t>
      </w:r>
      <w:r w:rsidR="0068164E">
        <w:fldChar w:fldCharType="begin"/>
      </w:r>
      <w:r w:rsidR="0068164E" w:rsidRPr="0068164E">
        <w:rPr>
          <w:lang w:val="en-US"/>
        </w:rPr>
        <w:instrText>HYPERLINK "https://doi.org/10.1016/j.ridd.2016.07.007"</w:instrText>
      </w:r>
      <w:r w:rsidR="0068164E">
        <w:fldChar w:fldCharType="separate"/>
      </w:r>
      <w:r w:rsidRPr="0005385C">
        <w:rPr>
          <w:rStyle w:val="Hyperlnk"/>
          <w:color w:val="auto"/>
          <w:shd w:val="clear" w:color="auto" w:fill="FFFFFF"/>
          <w:lang w:val="en-US"/>
        </w:rPr>
        <w:t>https://doi.org/10.1016/j.ridd.2016.07.007</w:t>
      </w:r>
      <w:r w:rsidR="0068164E">
        <w:rPr>
          <w:rStyle w:val="Hyperlnk"/>
          <w:color w:val="auto"/>
          <w:shd w:val="clear" w:color="auto" w:fill="FFFFFF"/>
          <w:lang w:val="en-US"/>
        </w:rPr>
        <w:fldChar w:fldCharType="end"/>
      </w:r>
    </w:p>
    <w:p w14:paraId="20B21E4F" w14:textId="77777777" w:rsidR="003C7616" w:rsidRPr="0005385C" w:rsidRDefault="003C7616" w:rsidP="00704242">
      <w:pPr>
        <w:pStyle w:val="Normalwebb"/>
        <w:shd w:val="clear" w:color="auto" w:fill="FFFFFF"/>
        <w:spacing w:before="0" w:beforeAutospacing="0" w:after="0" w:afterAutospacing="0" w:line="360" w:lineRule="auto"/>
        <w:rPr>
          <w:lang w:val="en-US"/>
        </w:rPr>
      </w:pPr>
    </w:p>
    <w:p w14:paraId="76E9F693" w14:textId="45D073EC" w:rsidR="00FE2D76" w:rsidRPr="00F3084C" w:rsidRDefault="00FE2D76" w:rsidP="00704242">
      <w:pPr>
        <w:pStyle w:val="Normalwebb"/>
        <w:shd w:val="clear" w:color="auto" w:fill="FFFFFF"/>
        <w:spacing w:before="0" w:beforeAutospacing="0" w:after="0" w:afterAutospacing="0" w:line="360" w:lineRule="auto"/>
      </w:pPr>
      <w:proofErr w:type="spellStart"/>
      <w:r w:rsidRPr="0005385C">
        <w:rPr>
          <w:shd w:val="clear" w:color="auto" w:fill="FFFFFF"/>
          <w:lang w:val="en-US"/>
        </w:rPr>
        <w:t>Ineland</w:t>
      </w:r>
      <w:proofErr w:type="spellEnd"/>
      <w:r w:rsidRPr="0005385C">
        <w:rPr>
          <w:shd w:val="clear" w:color="auto" w:fill="FFFFFF"/>
          <w:lang w:val="en-US"/>
        </w:rPr>
        <w:t xml:space="preserve">, J., Molin, M., &amp; Sauer, L. (2019). </w:t>
      </w:r>
      <w:r w:rsidR="00D0089F" w:rsidRPr="00F3084C">
        <w:rPr>
          <w:i/>
          <w:iCs/>
          <w:shd w:val="clear" w:color="auto" w:fill="FFFFFF"/>
        </w:rPr>
        <w:t>I</w:t>
      </w:r>
      <w:r w:rsidRPr="00F3084C">
        <w:rPr>
          <w:i/>
          <w:iCs/>
          <w:shd w:val="clear" w:color="auto" w:fill="FFFFFF"/>
        </w:rPr>
        <w:t xml:space="preserve">ntellektuell funktionsnedsättning, samhälle och välfärd </w:t>
      </w:r>
      <w:r w:rsidRPr="00F3084C">
        <w:rPr>
          <w:shd w:val="clear" w:color="auto" w:fill="FFFFFF"/>
        </w:rPr>
        <w:t>(3uppl.). Författarna och Gleerups Utbildning AB</w:t>
      </w:r>
      <w:r w:rsidR="00D0089F" w:rsidRPr="00F3084C">
        <w:rPr>
          <w:shd w:val="clear" w:color="auto" w:fill="FFFFFF"/>
        </w:rPr>
        <w:t>.</w:t>
      </w:r>
    </w:p>
    <w:p w14:paraId="558E967E" w14:textId="2399AE2D" w:rsidR="00D0089F" w:rsidRPr="00EE6C8D" w:rsidRDefault="00D0089F" w:rsidP="00704242">
      <w:pPr>
        <w:pStyle w:val="Normalwebb"/>
        <w:shd w:val="clear" w:color="auto" w:fill="FFFFFF"/>
        <w:spacing w:before="0" w:beforeAutospacing="0" w:after="0" w:afterAutospacing="0" w:line="360" w:lineRule="auto"/>
        <w:rPr>
          <w:shd w:val="clear" w:color="auto" w:fill="FFFFFF"/>
        </w:rPr>
      </w:pPr>
    </w:p>
    <w:p w14:paraId="59BBC831" w14:textId="6F27FE72" w:rsidR="00D0089F" w:rsidRPr="00F3084C" w:rsidRDefault="00D0089F" w:rsidP="00704242">
      <w:pPr>
        <w:pStyle w:val="Normalwebb"/>
        <w:shd w:val="clear" w:color="auto" w:fill="FFFFFF"/>
        <w:spacing w:before="0" w:beforeAutospacing="0" w:after="0" w:afterAutospacing="0" w:line="360" w:lineRule="auto"/>
        <w:rPr>
          <w:shd w:val="clear" w:color="auto" w:fill="FFFFFF"/>
          <w:lang w:val="en-US"/>
        </w:rPr>
      </w:pPr>
      <w:proofErr w:type="spellStart"/>
      <w:r w:rsidRPr="00EE6C8D">
        <w:rPr>
          <w:shd w:val="clear" w:color="auto" w:fill="FFFFFF"/>
        </w:rPr>
        <w:t>Irani</w:t>
      </w:r>
      <w:proofErr w:type="spellEnd"/>
      <w:r w:rsidRPr="00EE6C8D">
        <w:rPr>
          <w:shd w:val="clear" w:color="auto" w:fill="FFFFFF"/>
        </w:rPr>
        <w:t xml:space="preserve">, E., Hirschman, K. B., </w:t>
      </w:r>
      <w:proofErr w:type="spellStart"/>
      <w:r w:rsidRPr="00EE6C8D">
        <w:rPr>
          <w:shd w:val="clear" w:color="auto" w:fill="FFFFFF"/>
        </w:rPr>
        <w:t>Cacchione</w:t>
      </w:r>
      <w:proofErr w:type="spellEnd"/>
      <w:r w:rsidRPr="00EE6C8D">
        <w:rPr>
          <w:shd w:val="clear" w:color="auto" w:fill="FFFFFF"/>
        </w:rPr>
        <w:t xml:space="preserve">, P. Z., &amp; Bowles, K. H. (2018). </w:t>
      </w:r>
      <w:r w:rsidRPr="00F3084C">
        <w:rPr>
          <w:shd w:val="clear" w:color="auto" w:fill="FFFFFF"/>
          <w:lang w:val="en-US"/>
        </w:rPr>
        <w:t>How home health nurses plan their work schedules: A qualitative descriptive study. </w:t>
      </w:r>
      <w:r w:rsidRPr="0005385C">
        <w:rPr>
          <w:i/>
          <w:iCs/>
          <w:shd w:val="clear" w:color="auto" w:fill="FFFFFF"/>
          <w:lang w:val="en-US"/>
        </w:rPr>
        <w:t>Journal of clinical nursing</w:t>
      </w:r>
      <w:r w:rsidRPr="0005385C">
        <w:rPr>
          <w:shd w:val="clear" w:color="auto" w:fill="FFFFFF"/>
          <w:lang w:val="en-US"/>
        </w:rPr>
        <w:t>, </w:t>
      </w:r>
      <w:r w:rsidRPr="0005385C">
        <w:rPr>
          <w:i/>
          <w:iCs/>
          <w:shd w:val="clear" w:color="auto" w:fill="FFFFFF"/>
          <w:lang w:val="en-US"/>
        </w:rPr>
        <w:t>27</w:t>
      </w:r>
      <w:r w:rsidRPr="0005385C">
        <w:rPr>
          <w:shd w:val="clear" w:color="auto" w:fill="FFFFFF"/>
          <w:lang w:val="en-US"/>
        </w:rPr>
        <w:t>(21-22), 4066–4076. https://doi.org/10.1111/jocn.14548</w:t>
      </w:r>
    </w:p>
    <w:p w14:paraId="2A41C8EE" w14:textId="77777777" w:rsidR="003C7616" w:rsidRPr="00F3084C" w:rsidRDefault="003C7616" w:rsidP="00704242">
      <w:pPr>
        <w:pStyle w:val="Normalwebb"/>
        <w:shd w:val="clear" w:color="auto" w:fill="FFFFFF"/>
        <w:spacing w:before="0" w:beforeAutospacing="0" w:after="0" w:afterAutospacing="0" w:line="360" w:lineRule="auto"/>
        <w:rPr>
          <w:lang w:val="en-US"/>
        </w:rPr>
      </w:pPr>
    </w:p>
    <w:p w14:paraId="0604488E" w14:textId="77777777" w:rsidR="00FE2D76" w:rsidRPr="00F3084C" w:rsidRDefault="00FE2D76" w:rsidP="00704242">
      <w:pPr>
        <w:pStyle w:val="Normalwebb"/>
        <w:shd w:val="clear" w:color="auto" w:fill="FFFFFF"/>
        <w:spacing w:before="0" w:beforeAutospacing="0" w:after="0" w:afterAutospacing="0" w:line="360" w:lineRule="auto"/>
        <w:rPr>
          <w:lang w:val="en-US"/>
        </w:rPr>
      </w:pPr>
      <w:r w:rsidRPr="00F3084C">
        <w:rPr>
          <w:shd w:val="clear" w:color="auto" w:fill="FFFFFF"/>
          <w:lang w:val="en-US"/>
        </w:rPr>
        <w:t>Jaques, H., Lewis, P., O'Reilly, K., Wiese, M., &amp; Wilson, N. J. (2018). Understanding the contemporary role of the intellectual disability nurse: A review of the literature. </w:t>
      </w:r>
      <w:r w:rsidRPr="00F3084C">
        <w:rPr>
          <w:i/>
          <w:iCs/>
          <w:shd w:val="clear" w:color="auto" w:fill="FFFFFF"/>
          <w:lang w:val="en-US"/>
        </w:rPr>
        <w:t>Journal of clinical nursing</w:t>
      </w:r>
      <w:r w:rsidRPr="00F3084C">
        <w:rPr>
          <w:shd w:val="clear" w:color="auto" w:fill="FFFFFF"/>
          <w:lang w:val="en-US"/>
        </w:rPr>
        <w:t>, </w:t>
      </w:r>
      <w:r w:rsidRPr="00F3084C">
        <w:rPr>
          <w:i/>
          <w:iCs/>
          <w:shd w:val="clear" w:color="auto" w:fill="FFFFFF"/>
          <w:lang w:val="en-US"/>
        </w:rPr>
        <w:t>27</w:t>
      </w:r>
      <w:r w:rsidRPr="00F3084C">
        <w:rPr>
          <w:shd w:val="clear" w:color="auto" w:fill="FFFFFF"/>
          <w:lang w:val="en-US"/>
        </w:rPr>
        <w:t xml:space="preserve">(21-22), 3858–3871. </w:t>
      </w:r>
      <w:r w:rsidR="0068164E">
        <w:fldChar w:fldCharType="begin"/>
      </w:r>
      <w:r w:rsidR="0068164E" w:rsidRPr="0068164E">
        <w:rPr>
          <w:lang w:val="en-US"/>
        </w:rPr>
        <w:instrText>HYPERLINK "https://doi.org/10.1111/jocn.14555"</w:instrText>
      </w:r>
      <w:r w:rsidR="0068164E">
        <w:fldChar w:fldCharType="separate"/>
      </w:r>
      <w:r w:rsidRPr="00F3084C">
        <w:rPr>
          <w:rStyle w:val="Hyperlnk"/>
          <w:color w:val="auto"/>
          <w:shd w:val="clear" w:color="auto" w:fill="FFFFFF"/>
          <w:lang w:val="en-US"/>
        </w:rPr>
        <w:t>https://doi.org/10.1111/jocn.14555</w:t>
      </w:r>
      <w:r w:rsidR="0068164E">
        <w:rPr>
          <w:rStyle w:val="Hyperlnk"/>
          <w:color w:val="auto"/>
          <w:shd w:val="clear" w:color="auto" w:fill="FFFFFF"/>
          <w:lang w:val="en-US"/>
        </w:rPr>
        <w:fldChar w:fldCharType="end"/>
      </w:r>
    </w:p>
    <w:p w14:paraId="6D601413" w14:textId="77777777" w:rsidR="00FE2D76" w:rsidRPr="00F3084C" w:rsidRDefault="00FE2D76" w:rsidP="00704242">
      <w:pPr>
        <w:pStyle w:val="Normalwebb"/>
        <w:shd w:val="clear" w:color="auto" w:fill="FFFFFF"/>
        <w:spacing w:before="0" w:beforeAutospacing="0" w:after="0" w:afterAutospacing="0" w:line="360" w:lineRule="auto"/>
        <w:rPr>
          <w:lang w:val="en-US"/>
        </w:rPr>
      </w:pPr>
    </w:p>
    <w:p w14:paraId="19EF085A" w14:textId="6396EC8C" w:rsidR="00FE2D76" w:rsidRPr="00F3084C" w:rsidRDefault="00FE2D76" w:rsidP="00704242">
      <w:pPr>
        <w:pStyle w:val="Normalwebb"/>
        <w:shd w:val="clear" w:color="auto" w:fill="FFFFFF"/>
        <w:spacing w:before="0" w:beforeAutospacing="0" w:after="0" w:afterAutospacing="0" w:line="360" w:lineRule="auto"/>
        <w:rPr>
          <w:rStyle w:val="Hyperlnk"/>
          <w:color w:val="auto"/>
          <w:lang w:val="en-US"/>
        </w:rPr>
      </w:pPr>
      <w:proofErr w:type="spellStart"/>
      <w:r w:rsidRPr="00F3084C">
        <w:rPr>
          <w:lang w:val="en-US"/>
        </w:rPr>
        <w:t>Kleijer</w:t>
      </w:r>
      <w:proofErr w:type="spellEnd"/>
      <w:r w:rsidRPr="00F3084C">
        <w:rPr>
          <w:lang w:val="en-US"/>
        </w:rPr>
        <w:t xml:space="preserve">, J., &amp; Johnsson, V., &amp; </w:t>
      </w:r>
      <w:proofErr w:type="spellStart"/>
      <w:r w:rsidRPr="00F3084C">
        <w:rPr>
          <w:lang w:val="en-US"/>
        </w:rPr>
        <w:t>Raghnanan</w:t>
      </w:r>
      <w:proofErr w:type="spellEnd"/>
      <w:r w:rsidRPr="00F3084C">
        <w:rPr>
          <w:lang w:val="en-US"/>
        </w:rPr>
        <w:t xml:space="preserve">-Kramer, V. (2021). Medical-surgical nurses’ attitude and emotions toward caring for adults with intellectual disabilities. </w:t>
      </w:r>
      <w:proofErr w:type="spellStart"/>
      <w:r w:rsidRPr="00F3084C">
        <w:rPr>
          <w:i/>
          <w:iCs/>
          <w:lang w:val="en-US"/>
        </w:rPr>
        <w:t>Medsurg</w:t>
      </w:r>
      <w:proofErr w:type="spellEnd"/>
      <w:r w:rsidRPr="00F3084C">
        <w:rPr>
          <w:i/>
          <w:iCs/>
          <w:lang w:val="en-US"/>
        </w:rPr>
        <w:t xml:space="preserve"> Nursing, 30 </w:t>
      </w:r>
      <w:r w:rsidRPr="00F3084C">
        <w:rPr>
          <w:lang w:val="en-US"/>
        </w:rPr>
        <w:t xml:space="preserve">(5), 326-333. </w:t>
      </w:r>
      <w:r w:rsidR="0068164E">
        <w:fldChar w:fldCharType="begin"/>
      </w:r>
      <w:r w:rsidR="0068164E" w:rsidRPr="0068164E">
        <w:rPr>
          <w:lang w:val="en-US"/>
        </w:rPr>
        <w:instrText>HYPERLINK "https://</w:instrText>
      </w:r>
      <w:r w:rsidR="0068164E" w:rsidRPr="0068164E">
        <w:rPr>
          <w:lang w:val="en-US"/>
        </w:rPr>
        <w:instrText>www.proquest.com/openview/bca3aac3a6c67b0c26b8215c158c0816/1?pq-origsite=gscholar&amp;cbl=30764"</w:instrText>
      </w:r>
      <w:r w:rsidR="0068164E">
        <w:fldChar w:fldCharType="separate"/>
      </w:r>
      <w:r w:rsidRPr="00F3084C">
        <w:rPr>
          <w:rStyle w:val="Hyperlnk"/>
          <w:color w:val="auto"/>
          <w:lang w:val="en-US"/>
        </w:rPr>
        <w:t>Medical-Surgical Nurses' Attitude and Emotions Toward Caring for Adults with Intellectual Disabilities - ProQuest</w:t>
      </w:r>
      <w:r w:rsidR="0068164E">
        <w:rPr>
          <w:rStyle w:val="Hyperlnk"/>
          <w:color w:val="auto"/>
          <w:lang w:val="en-US"/>
        </w:rPr>
        <w:fldChar w:fldCharType="end"/>
      </w:r>
    </w:p>
    <w:p w14:paraId="2F3C651D" w14:textId="77777777" w:rsidR="008D2E02" w:rsidRPr="00F3084C" w:rsidRDefault="008D2E02" w:rsidP="00704242">
      <w:pPr>
        <w:pStyle w:val="Normalwebb"/>
        <w:shd w:val="clear" w:color="auto" w:fill="FFFFFF"/>
        <w:spacing w:before="0" w:beforeAutospacing="0" w:after="0" w:afterAutospacing="0" w:line="360" w:lineRule="auto"/>
        <w:rPr>
          <w:lang w:val="en-US"/>
        </w:rPr>
      </w:pPr>
    </w:p>
    <w:p w14:paraId="2709821A" w14:textId="07A1560E" w:rsidR="00FE2D76" w:rsidRPr="0005385C" w:rsidRDefault="00FE2D76" w:rsidP="00CE448A">
      <w:pPr>
        <w:pStyle w:val="Normalwebb"/>
        <w:shd w:val="clear" w:color="auto" w:fill="FFFFFF"/>
        <w:spacing w:before="0" w:beforeAutospacing="0" w:after="0" w:afterAutospacing="0" w:line="360" w:lineRule="auto"/>
        <w:rPr>
          <w:lang w:val="en-US"/>
        </w:rPr>
      </w:pPr>
      <w:r w:rsidRPr="00F3084C">
        <w:rPr>
          <w:shd w:val="clear" w:color="auto" w:fill="FFFFFF"/>
        </w:rPr>
        <w:t>Kristensson, J. (2014).</w:t>
      </w:r>
      <w:r w:rsidRPr="00F3084C">
        <w:rPr>
          <w:i/>
          <w:iCs/>
          <w:shd w:val="clear" w:color="auto" w:fill="FFFFFF"/>
        </w:rPr>
        <w:t xml:space="preserve"> Handbok i uppsatsskrivande och forskningsmetodik för studier inom hälso- och vårdvetenskap</w:t>
      </w:r>
      <w:r w:rsidRPr="00F3084C">
        <w:rPr>
          <w:shd w:val="clear" w:color="auto" w:fill="FFFFFF"/>
        </w:rPr>
        <w:t xml:space="preserve"> (1 uppl.). </w:t>
      </w:r>
      <w:proofErr w:type="spellStart"/>
      <w:r w:rsidRPr="0005385C">
        <w:rPr>
          <w:shd w:val="clear" w:color="auto" w:fill="FFFFFF"/>
          <w:lang w:val="en-US"/>
        </w:rPr>
        <w:t>Natur</w:t>
      </w:r>
      <w:proofErr w:type="spellEnd"/>
      <w:r w:rsidRPr="0005385C">
        <w:rPr>
          <w:shd w:val="clear" w:color="auto" w:fill="FFFFFF"/>
          <w:lang w:val="en-US"/>
        </w:rPr>
        <w:t xml:space="preserve"> &amp; Kultur </w:t>
      </w:r>
      <w:proofErr w:type="spellStart"/>
      <w:r w:rsidRPr="0005385C">
        <w:rPr>
          <w:shd w:val="clear" w:color="auto" w:fill="FFFFFF"/>
          <w:lang w:val="en-US"/>
        </w:rPr>
        <w:t>Akademisk</w:t>
      </w:r>
      <w:proofErr w:type="spellEnd"/>
      <w:r w:rsidR="008D2E02" w:rsidRPr="0005385C">
        <w:rPr>
          <w:shd w:val="clear" w:color="auto" w:fill="FFFFFF"/>
          <w:lang w:val="en-US"/>
        </w:rPr>
        <w:t>.</w:t>
      </w:r>
    </w:p>
    <w:p w14:paraId="32D0F0BF" w14:textId="77777777" w:rsidR="00FE2D76" w:rsidRPr="00F3084C" w:rsidRDefault="00FE2D76" w:rsidP="00704242">
      <w:pPr>
        <w:rPr>
          <w:szCs w:val="24"/>
          <w:lang w:val="en-US"/>
        </w:rPr>
      </w:pPr>
    </w:p>
    <w:p w14:paraId="14B09CF1" w14:textId="0F7678C2" w:rsidR="00FE2D76" w:rsidRPr="00F3084C" w:rsidRDefault="00FE2D76" w:rsidP="00704242">
      <w:pPr>
        <w:pStyle w:val="Normalwebb"/>
        <w:shd w:val="clear" w:color="auto" w:fill="FFFFFF"/>
        <w:spacing w:before="0" w:beforeAutospacing="0" w:after="0" w:afterAutospacing="0" w:line="360" w:lineRule="auto"/>
        <w:rPr>
          <w:shd w:val="clear" w:color="auto" w:fill="FFFFFF"/>
          <w:lang w:val="en-US"/>
        </w:rPr>
      </w:pPr>
      <w:r w:rsidRPr="00F3084C">
        <w:rPr>
          <w:shd w:val="clear" w:color="auto" w:fill="FFFFFF"/>
          <w:lang w:val="en-US"/>
        </w:rPr>
        <w:t xml:space="preserve">Larsson, R., &amp; Engström, Å. (2013). Swedish ambulance nurses' experiences of nursing patients suffering cardiac arrest. </w:t>
      </w:r>
      <w:r w:rsidRPr="00F3084C">
        <w:rPr>
          <w:i/>
          <w:iCs/>
          <w:shd w:val="clear" w:color="auto" w:fill="FFFFFF"/>
          <w:lang w:val="en-US"/>
        </w:rPr>
        <w:t>International journal of nursing practice</w:t>
      </w:r>
      <w:r w:rsidRPr="00F3084C">
        <w:rPr>
          <w:shd w:val="clear" w:color="auto" w:fill="FFFFFF"/>
          <w:lang w:val="en-US"/>
        </w:rPr>
        <w:t xml:space="preserve">, </w:t>
      </w:r>
      <w:r w:rsidRPr="00F3084C">
        <w:rPr>
          <w:i/>
          <w:iCs/>
          <w:shd w:val="clear" w:color="auto" w:fill="FFFFFF"/>
          <w:lang w:val="en-US"/>
        </w:rPr>
        <w:t>19</w:t>
      </w:r>
      <w:r w:rsidRPr="00F3084C">
        <w:rPr>
          <w:shd w:val="clear" w:color="auto" w:fill="FFFFFF"/>
          <w:lang w:val="en-US"/>
        </w:rPr>
        <w:t xml:space="preserve">(2), 197–205. </w:t>
      </w:r>
      <w:r w:rsidR="0068164E">
        <w:fldChar w:fldCharType="begin"/>
      </w:r>
      <w:r w:rsidR="0068164E" w:rsidRPr="0068164E">
        <w:rPr>
          <w:lang w:val="en-US"/>
        </w:rPr>
        <w:instrText>HYPERLINK "https://doi.org/10.1111/ijn.1205"</w:instrText>
      </w:r>
      <w:r w:rsidR="0068164E">
        <w:fldChar w:fldCharType="separate"/>
      </w:r>
      <w:r w:rsidR="003C7616" w:rsidRPr="00F3084C">
        <w:rPr>
          <w:rStyle w:val="Hyperlnk"/>
          <w:color w:val="auto"/>
          <w:shd w:val="clear" w:color="auto" w:fill="FFFFFF"/>
          <w:lang w:val="en-US"/>
        </w:rPr>
        <w:t>https://doi.org/10.1111/ijn.1205</w:t>
      </w:r>
      <w:r w:rsidR="0068164E">
        <w:rPr>
          <w:rStyle w:val="Hyperlnk"/>
          <w:color w:val="auto"/>
          <w:shd w:val="clear" w:color="auto" w:fill="FFFFFF"/>
          <w:lang w:val="en-US"/>
        </w:rPr>
        <w:fldChar w:fldCharType="end"/>
      </w:r>
    </w:p>
    <w:p w14:paraId="212C0ADC" w14:textId="77777777" w:rsidR="003C7616" w:rsidRPr="00F3084C" w:rsidRDefault="003C7616" w:rsidP="00704242">
      <w:pPr>
        <w:pStyle w:val="Normalwebb"/>
        <w:shd w:val="clear" w:color="auto" w:fill="FFFFFF"/>
        <w:spacing w:before="0" w:beforeAutospacing="0" w:after="0" w:afterAutospacing="0" w:line="360" w:lineRule="auto"/>
        <w:rPr>
          <w:lang w:val="en-US"/>
        </w:rPr>
      </w:pPr>
    </w:p>
    <w:p w14:paraId="56817CF3" w14:textId="77777777" w:rsidR="00FE2D76" w:rsidRPr="00F3084C" w:rsidRDefault="00FE2D76" w:rsidP="00704242">
      <w:pPr>
        <w:pStyle w:val="Normalwebb"/>
        <w:shd w:val="clear" w:color="auto" w:fill="FFFFFF"/>
        <w:spacing w:before="0" w:beforeAutospacing="0" w:after="0" w:afterAutospacing="0" w:line="360" w:lineRule="auto"/>
      </w:pPr>
      <w:r w:rsidRPr="00F3084C">
        <w:rPr>
          <w:lang w:val="en-US"/>
        </w:rPr>
        <w:lastRenderedPageBreak/>
        <w:t xml:space="preserve">Lindberg, C., Fagerström, C., Sivberg, B., &amp; Willman, A. (2014). Concept analysis: patient autonomy in a caring context. </w:t>
      </w:r>
      <w:r w:rsidRPr="00F3084C">
        <w:rPr>
          <w:i/>
          <w:iCs/>
          <w:lang w:val="en-US"/>
        </w:rPr>
        <w:t>Journal of advanced nursing</w:t>
      </w:r>
      <w:r w:rsidRPr="00F3084C">
        <w:rPr>
          <w:lang w:val="en-US"/>
        </w:rPr>
        <w:t xml:space="preserve">, </w:t>
      </w:r>
      <w:r w:rsidRPr="00F3084C">
        <w:rPr>
          <w:i/>
          <w:iCs/>
          <w:lang w:val="en-US"/>
        </w:rPr>
        <w:t>70</w:t>
      </w:r>
      <w:r w:rsidRPr="00F3084C">
        <w:rPr>
          <w:lang w:val="en-US"/>
        </w:rPr>
        <w:t xml:space="preserve">(10), 2208–2221. </w:t>
      </w:r>
      <w:r w:rsidR="0068164E">
        <w:fldChar w:fldCharType="begin"/>
      </w:r>
      <w:r w:rsidR="0068164E" w:rsidRPr="0068164E">
        <w:rPr>
          <w:lang w:val="en-US"/>
        </w:rPr>
        <w:instrText>HYPERLINK "https://doi.org/10.1111/jan.12412"</w:instrText>
      </w:r>
      <w:r w:rsidR="0068164E">
        <w:fldChar w:fldCharType="separate"/>
      </w:r>
      <w:r w:rsidRPr="00F3084C">
        <w:rPr>
          <w:rStyle w:val="Hyperlnk"/>
          <w:color w:val="auto"/>
        </w:rPr>
        <w:t>https://doi.org/10.1111/jan.12412</w:t>
      </w:r>
      <w:r w:rsidR="0068164E">
        <w:rPr>
          <w:rStyle w:val="Hyperlnk"/>
          <w:color w:val="auto"/>
        </w:rPr>
        <w:fldChar w:fldCharType="end"/>
      </w:r>
    </w:p>
    <w:p w14:paraId="40A36758" w14:textId="77777777" w:rsidR="00FE2D76" w:rsidRPr="00F3084C" w:rsidRDefault="00FE2D76" w:rsidP="00704242">
      <w:pPr>
        <w:pStyle w:val="Normalwebb"/>
        <w:spacing w:before="240" w:beforeAutospacing="0" w:after="0" w:afterAutospacing="0" w:line="360" w:lineRule="auto"/>
      </w:pPr>
      <w:proofErr w:type="spellStart"/>
      <w:r w:rsidRPr="00F3084C">
        <w:rPr>
          <w:shd w:val="clear" w:color="auto" w:fill="FFFFFF"/>
        </w:rPr>
        <w:t>Lenard</w:t>
      </w:r>
      <w:proofErr w:type="spellEnd"/>
      <w:r w:rsidRPr="00F3084C">
        <w:t xml:space="preserve">, C. (2020). </w:t>
      </w:r>
      <w:r w:rsidRPr="00F3084C">
        <w:rPr>
          <w:i/>
          <w:iCs/>
        </w:rPr>
        <w:t>Personalens bemötande</w:t>
      </w:r>
      <w:r w:rsidRPr="00F3084C">
        <w:t xml:space="preserve">. I vårdhanboken. </w:t>
      </w:r>
      <w:hyperlink r:id="rId15" w:history="1">
        <w:r w:rsidRPr="00F3084C">
          <w:rPr>
            <w:rStyle w:val="Hyperlnk"/>
            <w:color w:val="auto"/>
          </w:rPr>
          <w:t>https://www.vardhandboken.se/arbetssatt-och-ansvar/bemotande-i-vard-och-omsorg/bemotande-av-personer-med-funktionsnedsattning/personalens-bemotande/</w:t>
        </w:r>
      </w:hyperlink>
    </w:p>
    <w:p w14:paraId="57C0787A" w14:textId="77777777" w:rsidR="00FE2D76" w:rsidRPr="00F3084C" w:rsidRDefault="00FE2D76" w:rsidP="00704242">
      <w:pPr>
        <w:pStyle w:val="Normalwebb"/>
        <w:spacing w:before="240" w:beforeAutospacing="0" w:after="0" w:afterAutospacing="0" w:line="360" w:lineRule="auto"/>
        <w:rPr>
          <w:lang w:val="en-US"/>
        </w:rPr>
      </w:pPr>
      <w:r w:rsidRPr="00F3084C">
        <w:rPr>
          <w:shd w:val="clear" w:color="auto" w:fill="FFFFFF"/>
          <w:lang w:val="en-US"/>
        </w:rPr>
        <w:t xml:space="preserve">Lee, A., &amp; </w:t>
      </w:r>
      <w:proofErr w:type="spellStart"/>
      <w:r w:rsidRPr="00F3084C">
        <w:rPr>
          <w:shd w:val="clear" w:color="auto" w:fill="FFFFFF"/>
          <w:lang w:val="en-US"/>
        </w:rPr>
        <w:t>Kiemle</w:t>
      </w:r>
      <w:proofErr w:type="spellEnd"/>
      <w:r w:rsidRPr="00F3084C">
        <w:rPr>
          <w:shd w:val="clear" w:color="auto" w:fill="FFFFFF"/>
          <w:lang w:val="en-US"/>
        </w:rPr>
        <w:t xml:space="preserve">, G. (2015). 'It's one of the hardest jobs in the world': the experience and understanding of qualified nurses who work with individuals diagnosed with both learning disability and personality disorder. </w:t>
      </w:r>
      <w:r w:rsidRPr="00F3084C">
        <w:rPr>
          <w:i/>
          <w:iCs/>
          <w:shd w:val="clear" w:color="auto" w:fill="FFFFFF"/>
          <w:lang w:val="en-US"/>
        </w:rPr>
        <w:t>Journal of applied research in intellectual disabilities</w:t>
      </w:r>
      <w:r w:rsidRPr="00F3084C">
        <w:rPr>
          <w:shd w:val="clear" w:color="auto" w:fill="FFFFFF"/>
          <w:lang w:val="en-US"/>
        </w:rPr>
        <w:t xml:space="preserve">, </w:t>
      </w:r>
      <w:r w:rsidRPr="00F3084C">
        <w:rPr>
          <w:i/>
          <w:iCs/>
          <w:shd w:val="clear" w:color="auto" w:fill="FFFFFF"/>
          <w:lang w:val="en-US"/>
        </w:rPr>
        <w:t>28</w:t>
      </w:r>
      <w:r w:rsidRPr="00F3084C">
        <w:rPr>
          <w:shd w:val="clear" w:color="auto" w:fill="FFFFFF"/>
          <w:lang w:val="en-US"/>
        </w:rPr>
        <w:t xml:space="preserve">(3), 238–248. </w:t>
      </w:r>
      <w:r w:rsidR="0068164E">
        <w:fldChar w:fldCharType="begin"/>
      </w:r>
      <w:r w:rsidR="0068164E" w:rsidRPr="0068164E">
        <w:rPr>
          <w:lang w:val="en-US"/>
        </w:rPr>
        <w:instrText>HYPERLINK "https://doi.org/10.1111/jar.12125"</w:instrText>
      </w:r>
      <w:r w:rsidR="0068164E">
        <w:fldChar w:fldCharType="separate"/>
      </w:r>
      <w:r w:rsidRPr="00F3084C">
        <w:rPr>
          <w:rStyle w:val="Hyperlnk"/>
          <w:color w:val="auto"/>
          <w:shd w:val="clear" w:color="auto" w:fill="FFFFFF"/>
          <w:lang w:val="en-US"/>
        </w:rPr>
        <w:t>https://doi.org/10.1111/jar.12125</w:t>
      </w:r>
      <w:r w:rsidR="0068164E">
        <w:rPr>
          <w:rStyle w:val="Hyperlnk"/>
          <w:color w:val="auto"/>
          <w:shd w:val="clear" w:color="auto" w:fill="FFFFFF"/>
          <w:lang w:val="en-US"/>
        </w:rPr>
        <w:fldChar w:fldCharType="end"/>
      </w:r>
    </w:p>
    <w:p w14:paraId="0DDAD48A" w14:textId="77777777" w:rsidR="00FE2D76" w:rsidRPr="00F3084C" w:rsidRDefault="00FE2D76" w:rsidP="00704242">
      <w:pPr>
        <w:pStyle w:val="Normalwebb"/>
        <w:shd w:val="clear" w:color="auto" w:fill="FFFFFF"/>
        <w:spacing w:before="0" w:beforeAutospacing="0" w:after="0" w:afterAutospacing="0" w:line="360" w:lineRule="auto"/>
        <w:rPr>
          <w:lang w:val="en-US"/>
        </w:rPr>
      </w:pPr>
    </w:p>
    <w:p w14:paraId="1F185B0C" w14:textId="77777777" w:rsidR="00FE2D76" w:rsidRPr="00F3084C" w:rsidRDefault="00FE2D76" w:rsidP="00704242">
      <w:pPr>
        <w:pStyle w:val="Normalwebb"/>
        <w:shd w:val="clear" w:color="auto" w:fill="FFFFFF"/>
        <w:spacing w:before="0" w:beforeAutospacing="0" w:after="0" w:afterAutospacing="0" w:line="360" w:lineRule="auto"/>
      </w:pPr>
      <w:r w:rsidRPr="00F3084C">
        <w:t xml:space="preserve">Lundman, B., &amp; Hällgren </w:t>
      </w:r>
      <w:proofErr w:type="spellStart"/>
      <w:r w:rsidRPr="00F3084C">
        <w:t>Graneheim</w:t>
      </w:r>
      <w:proofErr w:type="spellEnd"/>
      <w:r w:rsidRPr="00F3084C">
        <w:t xml:space="preserve">, U. (2017). Kvalitativ innehållsanalys. I B. Höglund Nielsen &amp; M. </w:t>
      </w:r>
      <w:proofErr w:type="spellStart"/>
      <w:r w:rsidRPr="00F3084C">
        <w:t>Granskär</w:t>
      </w:r>
      <w:proofErr w:type="spellEnd"/>
      <w:r w:rsidRPr="00F3084C">
        <w:t xml:space="preserve"> (Red.). </w:t>
      </w:r>
      <w:r w:rsidRPr="00F3084C">
        <w:rPr>
          <w:i/>
          <w:iCs/>
        </w:rPr>
        <w:t>Tillämpad kvalitativ forskning inom hälso- och sjukvård</w:t>
      </w:r>
      <w:r w:rsidRPr="00F3084C">
        <w:t xml:space="preserve"> (3 </w:t>
      </w:r>
      <w:proofErr w:type="gramStart"/>
      <w:r w:rsidRPr="00F3084C">
        <w:t>uppl.,s.</w:t>
      </w:r>
      <w:proofErr w:type="gramEnd"/>
      <w:r w:rsidRPr="00F3084C">
        <w:t>219-234). Studentlitteratur.</w:t>
      </w:r>
    </w:p>
    <w:p w14:paraId="04699595" w14:textId="77777777" w:rsidR="00FE2D76" w:rsidRPr="00F3084C" w:rsidRDefault="00FE2D76" w:rsidP="00704242">
      <w:pPr>
        <w:pStyle w:val="Normalwebb"/>
        <w:spacing w:before="240" w:beforeAutospacing="0" w:after="0" w:afterAutospacing="0" w:line="360" w:lineRule="auto"/>
        <w:rPr>
          <w:lang w:val="en-US"/>
        </w:rPr>
      </w:pPr>
      <w:r w:rsidRPr="00F3084C">
        <w:rPr>
          <w:lang w:val="en-US"/>
        </w:rPr>
        <w:t xml:space="preserve">Martin, AM., O'Connor-Fenelon, M., &amp; Lyons, R. (2010). Non-verbal communication between nurses and people with an intellectual disability: a review of the </w:t>
      </w:r>
      <w:proofErr w:type="spellStart"/>
      <w:r w:rsidRPr="00F3084C">
        <w:rPr>
          <w:lang w:val="en-US"/>
        </w:rPr>
        <w:t>literatur</w:t>
      </w:r>
      <w:proofErr w:type="spellEnd"/>
      <w:r w:rsidRPr="00F3084C">
        <w:rPr>
          <w:i/>
          <w:iCs/>
          <w:lang w:val="en-US"/>
        </w:rPr>
        <w:t>. Journal of intellectual disabilities</w:t>
      </w:r>
      <w:r w:rsidRPr="00F3084C">
        <w:rPr>
          <w:lang w:val="en-US"/>
        </w:rPr>
        <w:t xml:space="preserve">, 14(4), 303-314. </w:t>
      </w:r>
      <w:proofErr w:type="spellStart"/>
      <w:r w:rsidRPr="00F3084C">
        <w:rPr>
          <w:lang w:val="en-US"/>
        </w:rPr>
        <w:t>doi</w:t>
      </w:r>
      <w:proofErr w:type="spellEnd"/>
      <w:r w:rsidRPr="00F3084C">
        <w:rPr>
          <w:lang w:val="en-US"/>
        </w:rPr>
        <w:t>: 10.1177/1744629510393180</w:t>
      </w:r>
    </w:p>
    <w:p w14:paraId="619C2DC6" w14:textId="77777777" w:rsidR="00FE2D76" w:rsidRPr="00F3084C" w:rsidRDefault="00FE2D76" w:rsidP="00704242">
      <w:pPr>
        <w:pStyle w:val="Normalwebb"/>
        <w:spacing w:before="240" w:beforeAutospacing="0" w:after="0" w:afterAutospacing="0" w:line="360" w:lineRule="auto"/>
      </w:pPr>
      <w:r w:rsidRPr="00F3084C">
        <w:rPr>
          <w:shd w:val="clear" w:color="auto" w:fill="FFFFFF"/>
          <w:lang w:val="en-US"/>
        </w:rPr>
        <w:t xml:space="preserve">Martin, A. M., Connor-Fenelon, M. O., &amp; Lyons, R. (2012). Non-verbal communication between Registered Nurses Intellectual Disability and people with an intellectual disability: an exploratory study of the nurse's experiences. </w:t>
      </w:r>
      <w:r w:rsidRPr="00F3084C">
        <w:rPr>
          <w:shd w:val="clear" w:color="auto" w:fill="FFFFFF"/>
        </w:rPr>
        <w:t>Part 1</w:t>
      </w:r>
      <w:r w:rsidRPr="00F3084C">
        <w:rPr>
          <w:b/>
          <w:bCs/>
          <w:shd w:val="clear" w:color="auto" w:fill="FFFFFF"/>
        </w:rPr>
        <w:t xml:space="preserve">. </w:t>
      </w:r>
      <w:r w:rsidRPr="00F3084C">
        <w:rPr>
          <w:i/>
          <w:iCs/>
          <w:shd w:val="clear" w:color="auto" w:fill="FFFFFF"/>
        </w:rPr>
        <w:t xml:space="preserve">Journal </w:t>
      </w:r>
      <w:proofErr w:type="spellStart"/>
      <w:r w:rsidRPr="00F3084C">
        <w:rPr>
          <w:i/>
          <w:iCs/>
          <w:shd w:val="clear" w:color="auto" w:fill="FFFFFF"/>
        </w:rPr>
        <w:t>of</w:t>
      </w:r>
      <w:proofErr w:type="spellEnd"/>
      <w:r w:rsidRPr="00F3084C">
        <w:rPr>
          <w:i/>
          <w:iCs/>
          <w:shd w:val="clear" w:color="auto" w:fill="FFFFFF"/>
        </w:rPr>
        <w:t xml:space="preserve"> </w:t>
      </w:r>
      <w:proofErr w:type="spellStart"/>
      <w:r w:rsidRPr="00F3084C">
        <w:rPr>
          <w:i/>
          <w:iCs/>
          <w:shd w:val="clear" w:color="auto" w:fill="FFFFFF"/>
        </w:rPr>
        <w:t>intellectual</w:t>
      </w:r>
      <w:proofErr w:type="spellEnd"/>
      <w:r w:rsidRPr="00F3084C">
        <w:rPr>
          <w:i/>
          <w:iCs/>
          <w:shd w:val="clear" w:color="auto" w:fill="FFFFFF"/>
        </w:rPr>
        <w:t xml:space="preserve"> </w:t>
      </w:r>
      <w:proofErr w:type="spellStart"/>
      <w:r w:rsidRPr="00F3084C">
        <w:rPr>
          <w:i/>
          <w:iCs/>
          <w:shd w:val="clear" w:color="auto" w:fill="FFFFFF"/>
        </w:rPr>
        <w:t>disabilities</w:t>
      </w:r>
      <w:proofErr w:type="spellEnd"/>
      <w:r w:rsidRPr="00F3084C">
        <w:rPr>
          <w:i/>
          <w:iCs/>
          <w:shd w:val="clear" w:color="auto" w:fill="FFFFFF"/>
        </w:rPr>
        <w:t>, 16</w:t>
      </w:r>
      <w:r w:rsidRPr="00F3084C">
        <w:rPr>
          <w:shd w:val="clear" w:color="auto" w:fill="FFFFFF"/>
        </w:rPr>
        <w:t xml:space="preserve">(1), 61–75. </w:t>
      </w:r>
      <w:hyperlink r:id="rId16" w:history="1">
        <w:r w:rsidRPr="00F3084C">
          <w:rPr>
            <w:rStyle w:val="Hyperlnk"/>
            <w:color w:val="auto"/>
            <w:shd w:val="clear" w:color="auto" w:fill="FFFFFF"/>
          </w:rPr>
          <w:t>https://doi.org/10.1177/1744629512440938</w:t>
        </w:r>
      </w:hyperlink>
    </w:p>
    <w:p w14:paraId="4F0A6807" w14:textId="35E82A83" w:rsidR="00FE2D76" w:rsidRPr="00F3084C" w:rsidRDefault="00FE2D76" w:rsidP="003C7616">
      <w:pPr>
        <w:pStyle w:val="Normalwebb"/>
        <w:spacing w:before="240" w:beforeAutospacing="0" w:after="0" w:afterAutospacing="0" w:line="360" w:lineRule="auto"/>
        <w:rPr>
          <w:lang w:val="en-US"/>
        </w:rPr>
      </w:pPr>
      <w:r w:rsidRPr="00F3084C">
        <w:t xml:space="preserve">Magnusson A, (2014) </w:t>
      </w:r>
      <w:r w:rsidRPr="00F3084C">
        <w:rPr>
          <w:i/>
          <w:iCs/>
        </w:rPr>
        <w:t>Om kommunikation: för personal i vårdande yrken</w:t>
      </w:r>
      <w:r w:rsidRPr="00F3084C">
        <w:t xml:space="preserve">. </w:t>
      </w:r>
      <w:r w:rsidRPr="00F3084C">
        <w:rPr>
          <w:lang w:val="en-US"/>
        </w:rPr>
        <w:t>(</w:t>
      </w:r>
      <w:proofErr w:type="gramStart"/>
      <w:r w:rsidRPr="00F3084C">
        <w:rPr>
          <w:lang w:val="en-US"/>
        </w:rPr>
        <w:t>1.uppl</w:t>
      </w:r>
      <w:proofErr w:type="gramEnd"/>
      <w:r w:rsidRPr="00F3084C">
        <w:rPr>
          <w:lang w:val="en-US"/>
        </w:rPr>
        <w:t>.) Stockholm, Liber.</w:t>
      </w:r>
    </w:p>
    <w:p w14:paraId="5D45BC9E" w14:textId="77777777" w:rsidR="00FE2D76" w:rsidRPr="00F3084C" w:rsidRDefault="00FE2D76" w:rsidP="00704242">
      <w:pPr>
        <w:pStyle w:val="Normalwebb"/>
        <w:spacing w:before="240" w:beforeAutospacing="0" w:after="0" w:afterAutospacing="0" w:line="360" w:lineRule="auto"/>
        <w:rPr>
          <w:lang w:val="en-US"/>
        </w:rPr>
      </w:pPr>
      <w:proofErr w:type="spellStart"/>
      <w:r w:rsidRPr="00F3084C">
        <w:rPr>
          <w:shd w:val="clear" w:color="auto" w:fill="FFFFFF"/>
          <w:lang w:val="en-US"/>
        </w:rPr>
        <w:t>Marrus</w:t>
      </w:r>
      <w:proofErr w:type="spellEnd"/>
      <w:r w:rsidRPr="00F3084C">
        <w:rPr>
          <w:shd w:val="clear" w:color="auto" w:fill="FFFFFF"/>
          <w:lang w:val="en-US"/>
        </w:rPr>
        <w:t xml:space="preserve">, N., &amp; Hall, L. (2017). Intellectual Disability and Language Disorder. </w:t>
      </w:r>
      <w:r w:rsidRPr="00F3084C">
        <w:rPr>
          <w:i/>
          <w:iCs/>
          <w:shd w:val="clear" w:color="auto" w:fill="FFFFFF"/>
          <w:lang w:val="en-US"/>
        </w:rPr>
        <w:t>Child and adolescent psychiatric clinics of North America</w:t>
      </w:r>
      <w:r w:rsidRPr="00F3084C">
        <w:rPr>
          <w:shd w:val="clear" w:color="auto" w:fill="FFFFFF"/>
          <w:lang w:val="en-US"/>
        </w:rPr>
        <w:t xml:space="preserve">, </w:t>
      </w:r>
      <w:r w:rsidRPr="00F3084C">
        <w:rPr>
          <w:i/>
          <w:iCs/>
          <w:shd w:val="clear" w:color="auto" w:fill="FFFFFF"/>
          <w:lang w:val="en-US"/>
        </w:rPr>
        <w:t>26</w:t>
      </w:r>
      <w:r w:rsidRPr="00F3084C">
        <w:rPr>
          <w:shd w:val="clear" w:color="auto" w:fill="FFFFFF"/>
          <w:lang w:val="en-US"/>
        </w:rPr>
        <w:t xml:space="preserve">(3), 539–554. </w:t>
      </w:r>
      <w:r w:rsidR="0068164E">
        <w:fldChar w:fldCharType="begin"/>
      </w:r>
      <w:r w:rsidR="0068164E" w:rsidRPr="0068164E">
        <w:rPr>
          <w:lang w:val="en-US"/>
        </w:rPr>
        <w:instrText>HYPERLINK "https://doi.org/10.1016/j.chc.2017.03.001"</w:instrText>
      </w:r>
      <w:r w:rsidR="0068164E">
        <w:fldChar w:fldCharType="separate"/>
      </w:r>
      <w:r w:rsidRPr="00F3084C">
        <w:rPr>
          <w:rStyle w:val="Hyperlnk"/>
          <w:color w:val="auto"/>
          <w:shd w:val="clear" w:color="auto" w:fill="FFFFFF"/>
          <w:lang w:val="en-US"/>
        </w:rPr>
        <w:t>https://doi.org/10.1016/j.chc.2017.03.001</w:t>
      </w:r>
      <w:r w:rsidR="0068164E">
        <w:rPr>
          <w:rStyle w:val="Hyperlnk"/>
          <w:color w:val="auto"/>
          <w:shd w:val="clear" w:color="auto" w:fill="FFFFFF"/>
          <w:lang w:val="en-US"/>
        </w:rPr>
        <w:fldChar w:fldCharType="end"/>
      </w:r>
    </w:p>
    <w:p w14:paraId="60A9690B" w14:textId="77777777" w:rsidR="00FE2D76" w:rsidRPr="00F3084C" w:rsidRDefault="00FE2D76" w:rsidP="00704242">
      <w:pPr>
        <w:pStyle w:val="Normalwebb"/>
        <w:spacing w:before="240" w:beforeAutospacing="0" w:after="0" w:afterAutospacing="0" w:line="360" w:lineRule="auto"/>
        <w:rPr>
          <w:lang w:val="en-US"/>
        </w:rPr>
      </w:pPr>
      <w:r w:rsidRPr="00F3084C">
        <w:rPr>
          <w:shd w:val="clear" w:color="auto" w:fill="FFFFFF"/>
          <w:lang w:val="en-US"/>
        </w:rPr>
        <w:t xml:space="preserve">McCarthy, J., Cassidy, I., Graham, M. M., &amp; Tuohy, D. (2013). Conversations through barriers of language and interpretation. </w:t>
      </w:r>
      <w:r w:rsidRPr="00F3084C">
        <w:rPr>
          <w:i/>
          <w:iCs/>
          <w:shd w:val="clear" w:color="auto" w:fill="FFFFFF"/>
          <w:lang w:val="en-US"/>
        </w:rPr>
        <w:t>British journal of nursing (Mark Allen Publishing)</w:t>
      </w:r>
      <w:r w:rsidRPr="00F3084C">
        <w:rPr>
          <w:shd w:val="clear" w:color="auto" w:fill="FFFFFF"/>
          <w:lang w:val="en-US"/>
        </w:rPr>
        <w:t xml:space="preserve">, </w:t>
      </w:r>
      <w:r w:rsidRPr="00F3084C">
        <w:rPr>
          <w:i/>
          <w:iCs/>
          <w:shd w:val="clear" w:color="auto" w:fill="FFFFFF"/>
          <w:lang w:val="en-US"/>
        </w:rPr>
        <w:t>22</w:t>
      </w:r>
      <w:r w:rsidRPr="00F3084C">
        <w:rPr>
          <w:shd w:val="clear" w:color="auto" w:fill="FFFFFF"/>
          <w:lang w:val="en-US"/>
        </w:rPr>
        <w:t>(6), 335–339. https://doi.org/10.12968/bjon.2013.22.6.335</w:t>
      </w:r>
    </w:p>
    <w:p w14:paraId="6800F2D0" w14:textId="7BCC5F6B" w:rsidR="00FE2D76" w:rsidRPr="00F3084C" w:rsidRDefault="00FE2D76" w:rsidP="003C7616">
      <w:pPr>
        <w:pStyle w:val="Normalwebb"/>
        <w:spacing w:before="240" w:beforeAutospacing="0" w:after="0" w:afterAutospacing="0" w:line="360" w:lineRule="auto"/>
        <w:rPr>
          <w:shd w:val="clear" w:color="auto" w:fill="FFFFFF"/>
          <w:lang w:val="en-US"/>
        </w:rPr>
      </w:pPr>
      <w:r w:rsidRPr="00F3084C">
        <w:rPr>
          <w:shd w:val="clear" w:color="auto" w:fill="FFFFFF"/>
          <w:lang w:val="en-US"/>
        </w:rPr>
        <w:lastRenderedPageBreak/>
        <w:t>McCormick, F., Marsh, L., Taggart, L., &amp; Brown, M. (2021). Experiences of adults with intellectual disabilities accessing acute hospital services: A systematic review of the international evidence. </w:t>
      </w:r>
      <w:r w:rsidRPr="00F3084C">
        <w:rPr>
          <w:i/>
          <w:iCs/>
          <w:shd w:val="clear" w:color="auto" w:fill="FFFFFF"/>
          <w:lang w:val="en-US"/>
        </w:rPr>
        <w:t>Health &amp; social care in the community</w:t>
      </w:r>
      <w:r w:rsidRPr="00F3084C">
        <w:rPr>
          <w:shd w:val="clear" w:color="auto" w:fill="FFFFFF"/>
          <w:lang w:val="en-US"/>
        </w:rPr>
        <w:t>, </w:t>
      </w:r>
      <w:r w:rsidRPr="00F3084C">
        <w:rPr>
          <w:i/>
          <w:iCs/>
          <w:shd w:val="clear" w:color="auto" w:fill="FFFFFF"/>
          <w:lang w:val="en-US"/>
        </w:rPr>
        <w:t>29</w:t>
      </w:r>
      <w:r w:rsidRPr="00F3084C">
        <w:rPr>
          <w:shd w:val="clear" w:color="auto" w:fill="FFFFFF"/>
          <w:lang w:val="en-US"/>
        </w:rPr>
        <w:t>(5), 1222–1232. https://doi.org/10.1111/hsc.13253Ortiz M. R. (2018). Patient-Centered Care: Nursing </w:t>
      </w:r>
    </w:p>
    <w:p w14:paraId="3A2F8ACA" w14:textId="77777777" w:rsidR="003C7616" w:rsidRPr="00F3084C" w:rsidRDefault="003C7616" w:rsidP="003C7616">
      <w:pPr>
        <w:pStyle w:val="Normalwebb"/>
        <w:spacing w:before="240" w:beforeAutospacing="0" w:after="0" w:afterAutospacing="0" w:line="360" w:lineRule="auto"/>
        <w:rPr>
          <w:lang w:val="en-US"/>
        </w:rPr>
      </w:pPr>
    </w:p>
    <w:p w14:paraId="077005F5" w14:textId="77777777" w:rsidR="00FE2D76" w:rsidRPr="00F3084C" w:rsidRDefault="00FE2D76" w:rsidP="00704242">
      <w:pPr>
        <w:pStyle w:val="Normalwebb"/>
        <w:shd w:val="clear" w:color="auto" w:fill="FFFFFF"/>
        <w:spacing w:before="0" w:beforeAutospacing="0" w:after="0" w:afterAutospacing="0" w:line="360" w:lineRule="auto"/>
        <w:rPr>
          <w:lang w:val="en-US"/>
        </w:rPr>
      </w:pPr>
      <w:r w:rsidRPr="0068164E">
        <w:t xml:space="preserve">Medina, C.O., Kullgren, G. &amp; </w:t>
      </w:r>
      <w:proofErr w:type="spellStart"/>
      <w:r w:rsidRPr="0068164E">
        <w:t>Dahlblom</w:t>
      </w:r>
      <w:proofErr w:type="spellEnd"/>
      <w:r w:rsidRPr="0068164E">
        <w:t xml:space="preserve">, K. (2014). </w:t>
      </w:r>
      <w:r w:rsidRPr="00F3084C">
        <w:rPr>
          <w:lang w:val="en-US"/>
        </w:rPr>
        <w:t xml:space="preserve">A qualitative study on primary health care professionals’ perceptions of mental health, suicidal </w:t>
      </w:r>
      <w:proofErr w:type="gramStart"/>
      <w:r w:rsidRPr="00F3084C">
        <w:rPr>
          <w:lang w:val="en-US"/>
        </w:rPr>
        <w:t>problems</w:t>
      </w:r>
      <w:proofErr w:type="gramEnd"/>
      <w:r w:rsidRPr="00F3084C">
        <w:rPr>
          <w:lang w:val="en-US"/>
        </w:rPr>
        <w:t xml:space="preserve"> and help-seeking among young people in Nicaragua</w:t>
      </w:r>
      <w:r w:rsidRPr="00F3084C">
        <w:rPr>
          <w:i/>
          <w:iCs/>
          <w:lang w:val="en-US"/>
        </w:rPr>
        <w:t>.</w:t>
      </w:r>
      <w:r w:rsidRPr="00F3084C">
        <w:rPr>
          <w:lang w:val="en-US"/>
        </w:rPr>
        <w:t xml:space="preserve"> </w:t>
      </w:r>
      <w:r w:rsidRPr="00F3084C">
        <w:rPr>
          <w:i/>
          <w:iCs/>
          <w:lang w:val="en-US"/>
        </w:rPr>
        <w:t>BMC Family Practice</w:t>
      </w:r>
      <w:r w:rsidRPr="00F3084C">
        <w:rPr>
          <w:lang w:val="en-US"/>
        </w:rPr>
        <w:t xml:space="preserve">, 15(29). </w:t>
      </w:r>
      <w:proofErr w:type="spellStart"/>
      <w:r w:rsidRPr="00F3084C">
        <w:rPr>
          <w:lang w:val="en-US"/>
        </w:rPr>
        <w:t>doi</w:t>
      </w:r>
      <w:proofErr w:type="spellEnd"/>
      <w:r w:rsidRPr="00F3084C">
        <w:rPr>
          <w:lang w:val="en-US"/>
        </w:rPr>
        <w:t>: 10.1186/1471-2296-15-29</w:t>
      </w:r>
    </w:p>
    <w:p w14:paraId="1A1A10D6" w14:textId="24D53FF0" w:rsidR="00FE2D76" w:rsidRPr="00F3084C" w:rsidRDefault="00FE2D76" w:rsidP="00704242">
      <w:pPr>
        <w:pStyle w:val="Normalwebb"/>
        <w:spacing w:before="240" w:beforeAutospacing="0" w:after="0" w:afterAutospacing="0" w:line="360" w:lineRule="auto"/>
        <w:rPr>
          <w:rStyle w:val="Hyperlnk"/>
          <w:color w:val="auto"/>
          <w:shd w:val="clear" w:color="auto" w:fill="FFFFFF"/>
          <w:lang w:val="en-US"/>
        </w:rPr>
      </w:pPr>
      <w:proofErr w:type="spellStart"/>
      <w:r w:rsidRPr="0068164E">
        <w:rPr>
          <w:shd w:val="clear" w:color="auto" w:fill="FFFFFF"/>
        </w:rPr>
        <w:t>Menezes</w:t>
      </w:r>
      <w:proofErr w:type="spellEnd"/>
      <w:r w:rsidRPr="0068164E">
        <w:rPr>
          <w:shd w:val="clear" w:color="auto" w:fill="FFFFFF"/>
        </w:rPr>
        <w:t xml:space="preserve">, M., Robinson, M. F., </w:t>
      </w:r>
      <w:proofErr w:type="spellStart"/>
      <w:r w:rsidRPr="0068164E">
        <w:rPr>
          <w:shd w:val="clear" w:color="auto" w:fill="FFFFFF"/>
        </w:rPr>
        <w:t>Harkins</w:t>
      </w:r>
      <w:proofErr w:type="spellEnd"/>
      <w:r w:rsidRPr="0068164E">
        <w:rPr>
          <w:shd w:val="clear" w:color="auto" w:fill="FFFFFF"/>
        </w:rPr>
        <w:t xml:space="preserve">, C., </w:t>
      </w:r>
      <w:proofErr w:type="spellStart"/>
      <w:r w:rsidRPr="0068164E">
        <w:rPr>
          <w:shd w:val="clear" w:color="auto" w:fill="FFFFFF"/>
        </w:rPr>
        <w:t>Sadikova</w:t>
      </w:r>
      <w:proofErr w:type="spellEnd"/>
      <w:r w:rsidRPr="0068164E">
        <w:rPr>
          <w:shd w:val="clear" w:color="auto" w:fill="FFFFFF"/>
        </w:rPr>
        <w:t xml:space="preserve">, E., &amp; </w:t>
      </w:r>
      <w:proofErr w:type="spellStart"/>
      <w:r w:rsidRPr="0068164E">
        <w:rPr>
          <w:shd w:val="clear" w:color="auto" w:fill="FFFFFF"/>
        </w:rPr>
        <w:t>Mazurek</w:t>
      </w:r>
      <w:proofErr w:type="spellEnd"/>
      <w:r w:rsidRPr="0068164E">
        <w:rPr>
          <w:shd w:val="clear" w:color="auto" w:fill="FFFFFF"/>
        </w:rPr>
        <w:t xml:space="preserve">, M. O. (2021). </w:t>
      </w:r>
      <w:r w:rsidRPr="00F3084C">
        <w:rPr>
          <w:shd w:val="clear" w:color="auto" w:fill="FFFFFF"/>
          <w:lang w:val="en-US"/>
        </w:rPr>
        <w:t>Unmet health care needs and health care quality in youth with autism spectrum disorder with and without intellectual disability. </w:t>
      </w:r>
      <w:proofErr w:type="gramStart"/>
      <w:r w:rsidRPr="00F3084C">
        <w:rPr>
          <w:i/>
          <w:iCs/>
          <w:shd w:val="clear" w:color="auto" w:fill="FFFFFF"/>
          <w:lang w:val="en-US"/>
        </w:rPr>
        <w:t>Autism :</w:t>
      </w:r>
      <w:proofErr w:type="gramEnd"/>
      <w:r w:rsidRPr="00F3084C">
        <w:rPr>
          <w:i/>
          <w:iCs/>
          <w:shd w:val="clear" w:color="auto" w:fill="FFFFFF"/>
          <w:lang w:val="en-US"/>
        </w:rPr>
        <w:t xml:space="preserve"> the international journal of research and practice</w:t>
      </w:r>
      <w:r w:rsidRPr="00F3084C">
        <w:rPr>
          <w:shd w:val="clear" w:color="auto" w:fill="FFFFFF"/>
          <w:lang w:val="en-US"/>
        </w:rPr>
        <w:t>, </w:t>
      </w:r>
      <w:r w:rsidRPr="00F3084C">
        <w:rPr>
          <w:i/>
          <w:iCs/>
          <w:shd w:val="clear" w:color="auto" w:fill="FFFFFF"/>
          <w:lang w:val="en-US"/>
        </w:rPr>
        <w:t>25</w:t>
      </w:r>
      <w:r w:rsidRPr="00F3084C">
        <w:rPr>
          <w:shd w:val="clear" w:color="auto" w:fill="FFFFFF"/>
          <w:lang w:val="en-US"/>
        </w:rPr>
        <w:t xml:space="preserve">(8), 2199–2208. </w:t>
      </w:r>
      <w:r w:rsidR="0068164E">
        <w:fldChar w:fldCharType="begin"/>
      </w:r>
      <w:r w:rsidR="0068164E" w:rsidRPr="0068164E">
        <w:rPr>
          <w:lang w:val="en-US"/>
        </w:rPr>
        <w:instrText>HYPERLINK "https://doi.org/10.1177/13623613211014721"</w:instrText>
      </w:r>
      <w:r w:rsidR="0068164E">
        <w:fldChar w:fldCharType="separate"/>
      </w:r>
      <w:r w:rsidRPr="00F3084C">
        <w:rPr>
          <w:rStyle w:val="Hyperlnk"/>
          <w:color w:val="auto"/>
          <w:shd w:val="clear" w:color="auto" w:fill="FFFFFF"/>
          <w:lang w:val="en-US"/>
        </w:rPr>
        <w:t>https://doi.org/10.1177/13623613211014721</w:t>
      </w:r>
      <w:r w:rsidR="0068164E">
        <w:rPr>
          <w:rStyle w:val="Hyperlnk"/>
          <w:color w:val="auto"/>
          <w:shd w:val="clear" w:color="auto" w:fill="FFFFFF"/>
          <w:lang w:val="en-US"/>
        </w:rPr>
        <w:fldChar w:fldCharType="end"/>
      </w:r>
    </w:p>
    <w:p w14:paraId="1C4D3360" w14:textId="77777777" w:rsidR="003C7616" w:rsidRPr="00F3084C" w:rsidRDefault="003C7616" w:rsidP="00704242">
      <w:pPr>
        <w:pStyle w:val="Normalwebb"/>
        <w:spacing w:before="240" w:beforeAutospacing="0" w:after="0" w:afterAutospacing="0" w:line="360" w:lineRule="auto"/>
        <w:rPr>
          <w:lang w:val="en-US"/>
        </w:rPr>
      </w:pPr>
    </w:p>
    <w:p w14:paraId="7504ADCB" w14:textId="77777777" w:rsidR="00FE2D76" w:rsidRPr="00F3084C" w:rsidRDefault="00FE2D76" w:rsidP="00704242">
      <w:pPr>
        <w:pStyle w:val="Normalwebb"/>
        <w:shd w:val="clear" w:color="auto" w:fill="FFFFFF"/>
        <w:spacing w:before="0" w:beforeAutospacing="0" w:after="0" w:afterAutospacing="0" w:line="360" w:lineRule="auto"/>
        <w:rPr>
          <w:lang w:val="en-US"/>
        </w:rPr>
      </w:pPr>
      <w:r w:rsidRPr="00F3084C">
        <w:rPr>
          <w:shd w:val="clear" w:color="auto" w:fill="FFFFFF"/>
        </w:rPr>
        <w:t xml:space="preserve">Mårtensson, J., &amp; Fridlund, B. (2017). Vetenskaplig kvalité i examensarbete. I M. Henricson (Red.), </w:t>
      </w:r>
      <w:r w:rsidRPr="00F3084C">
        <w:rPr>
          <w:i/>
          <w:iCs/>
          <w:shd w:val="clear" w:color="auto" w:fill="FFFFFF"/>
        </w:rPr>
        <w:t xml:space="preserve">Vetenskaplig teori och metod. Från idé till examination inom omvårdnad. </w:t>
      </w:r>
      <w:r w:rsidRPr="00F3084C">
        <w:rPr>
          <w:shd w:val="clear" w:color="auto" w:fill="FFFFFF"/>
          <w:lang w:val="en-US"/>
        </w:rPr>
        <w:t xml:space="preserve">(2 </w:t>
      </w:r>
      <w:proofErr w:type="spellStart"/>
      <w:r w:rsidRPr="00F3084C">
        <w:rPr>
          <w:shd w:val="clear" w:color="auto" w:fill="FFFFFF"/>
          <w:lang w:val="en-US"/>
        </w:rPr>
        <w:t>uppl</w:t>
      </w:r>
      <w:proofErr w:type="spellEnd"/>
      <w:r w:rsidRPr="00F3084C">
        <w:rPr>
          <w:shd w:val="clear" w:color="auto" w:fill="FFFFFF"/>
          <w:lang w:val="en-US"/>
        </w:rPr>
        <w:t>. s421-438). Studentlitteratur. </w:t>
      </w:r>
    </w:p>
    <w:p w14:paraId="4F8C2C99" w14:textId="77777777" w:rsidR="00FE2D76" w:rsidRPr="00F3084C" w:rsidRDefault="00FE2D76" w:rsidP="00704242">
      <w:pPr>
        <w:rPr>
          <w:szCs w:val="24"/>
          <w:lang w:val="en-US"/>
        </w:rPr>
      </w:pPr>
    </w:p>
    <w:p w14:paraId="4F97BA21" w14:textId="77777777" w:rsidR="00FE2D76" w:rsidRPr="00F3084C" w:rsidRDefault="00FE2D76" w:rsidP="00704242">
      <w:pPr>
        <w:pStyle w:val="Normalwebb"/>
        <w:shd w:val="clear" w:color="auto" w:fill="FFFFFF"/>
        <w:spacing w:before="0" w:beforeAutospacing="0" w:after="0" w:afterAutospacing="0" w:line="360" w:lineRule="auto"/>
        <w:rPr>
          <w:lang w:val="en-US"/>
        </w:rPr>
      </w:pPr>
      <w:proofErr w:type="spellStart"/>
      <w:r w:rsidRPr="00F3084C">
        <w:rPr>
          <w:lang w:val="en-US"/>
        </w:rPr>
        <w:t>Ndengeyingoma</w:t>
      </w:r>
      <w:proofErr w:type="spellEnd"/>
      <w:r w:rsidRPr="00F3084C">
        <w:rPr>
          <w:lang w:val="en-US"/>
        </w:rPr>
        <w:t xml:space="preserve">, A., &amp; Ruel, J. (2016). Nurses’ representations of caring for intellectually disabled patients and perceived needs to ensure quality care. </w:t>
      </w:r>
      <w:r w:rsidRPr="00F3084C">
        <w:rPr>
          <w:i/>
          <w:iCs/>
          <w:lang w:val="en-US"/>
        </w:rPr>
        <w:t>Journal of Clinical Nursing</w:t>
      </w:r>
      <w:r w:rsidRPr="00F3084C">
        <w:rPr>
          <w:lang w:val="en-US"/>
        </w:rPr>
        <w:t xml:space="preserve">, 25(21-22), 3199–3208. </w:t>
      </w:r>
      <w:r w:rsidR="0068164E">
        <w:fldChar w:fldCharType="begin"/>
      </w:r>
      <w:r w:rsidR="0068164E" w:rsidRPr="0068164E">
        <w:rPr>
          <w:lang w:val="en-US"/>
        </w:rPr>
        <w:instrText>HYPERLINK "https://doi.org/10.1111/jocn.13338"</w:instrText>
      </w:r>
      <w:r w:rsidR="0068164E">
        <w:fldChar w:fldCharType="separate"/>
      </w:r>
      <w:r w:rsidRPr="00F3084C">
        <w:rPr>
          <w:rStyle w:val="Hyperlnk"/>
          <w:color w:val="auto"/>
          <w:lang w:val="en-US"/>
        </w:rPr>
        <w:t>https://doi.org/10.1111/jocn.13338</w:t>
      </w:r>
      <w:r w:rsidR="0068164E">
        <w:rPr>
          <w:rStyle w:val="Hyperlnk"/>
          <w:color w:val="auto"/>
          <w:lang w:val="en-US"/>
        </w:rPr>
        <w:fldChar w:fldCharType="end"/>
      </w:r>
    </w:p>
    <w:p w14:paraId="0ACC67F2" w14:textId="77777777" w:rsidR="00FE2D76" w:rsidRPr="00F3084C" w:rsidRDefault="00FE2D76" w:rsidP="00704242">
      <w:pPr>
        <w:pStyle w:val="Normalwebb"/>
        <w:shd w:val="clear" w:color="auto" w:fill="FFFFFF"/>
        <w:spacing w:before="0" w:beforeAutospacing="0" w:after="0" w:afterAutospacing="0" w:line="360" w:lineRule="auto"/>
        <w:rPr>
          <w:lang w:val="en-US"/>
        </w:rPr>
      </w:pPr>
    </w:p>
    <w:p w14:paraId="5EBC6E3A" w14:textId="77777777" w:rsidR="00FE2D76" w:rsidRPr="00F3084C" w:rsidRDefault="00FE2D76" w:rsidP="00704242">
      <w:pPr>
        <w:pStyle w:val="Normalwebb"/>
        <w:shd w:val="clear" w:color="auto" w:fill="FFFFFF"/>
        <w:spacing w:before="0" w:beforeAutospacing="0" w:after="0" w:afterAutospacing="0" w:line="360" w:lineRule="auto"/>
        <w:rPr>
          <w:lang w:val="en-US"/>
        </w:rPr>
      </w:pPr>
      <w:r w:rsidRPr="00F3084C">
        <w:rPr>
          <w:lang w:val="en-US"/>
        </w:rPr>
        <w:t xml:space="preserve">Noronha, M., &amp; </w:t>
      </w:r>
      <w:proofErr w:type="spellStart"/>
      <w:r w:rsidRPr="00F3084C">
        <w:rPr>
          <w:lang w:val="en-US"/>
        </w:rPr>
        <w:t>Pawlyn</w:t>
      </w:r>
      <w:proofErr w:type="spellEnd"/>
      <w:r w:rsidRPr="00F3084C">
        <w:rPr>
          <w:lang w:val="en-US"/>
        </w:rPr>
        <w:t xml:space="preserve">, J. (2019). Caring for people with learning disabilities: The attitudes and perceptions of general nurses. </w:t>
      </w:r>
      <w:r w:rsidRPr="00F3084C">
        <w:rPr>
          <w:i/>
          <w:iCs/>
          <w:lang w:val="en-US"/>
        </w:rPr>
        <w:t>Learning Disability Practice</w:t>
      </w:r>
      <w:r w:rsidRPr="00F3084C">
        <w:rPr>
          <w:lang w:val="en-US"/>
        </w:rPr>
        <w:t>, 22(3), 25-31. </w:t>
      </w:r>
    </w:p>
    <w:p w14:paraId="7DDD9390" w14:textId="77777777" w:rsidR="00FE2D76" w:rsidRPr="00F3084C" w:rsidRDefault="0068164E" w:rsidP="00704242">
      <w:pPr>
        <w:pStyle w:val="Normalwebb"/>
        <w:shd w:val="clear" w:color="auto" w:fill="FFFFFF"/>
        <w:spacing w:before="0" w:beforeAutospacing="0" w:after="0" w:afterAutospacing="0" w:line="360" w:lineRule="auto"/>
        <w:rPr>
          <w:lang w:val="en-US"/>
        </w:rPr>
      </w:pPr>
      <w:r>
        <w:fldChar w:fldCharType="begin"/>
      </w:r>
      <w:r w:rsidRPr="0068164E">
        <w:rPr>
          <w:lang w:val="en-US"/>
        </w:rPr>
        <w:instrText>HYPERLINK "https://doi.or</w:instrText>
      </w:r>
      <w:r w:rsidRPr="0068164E">
        <w:rPr>
          <w:lang w:val="en-US"/>
        </w:rPr>
        <w:instrText>g/10.7748/ldp.2019.e1970"</w:instrText>
      </w:r>
      <w:r>
        <w:fldChar w:fldCharType="separate"/>
      </w:r>
      <w:r w:rsidR="00FE2D76" w:rsidRPr="00F3084C">
        <w:rPr>
          <w:rStyle w:val="Hyperlnk"/>
          <w:color w:val="auto"/>
          <w:lang w:val="en-US"/>
        </w:rPr>
        <w:t>https://doi.org/10.7748/ldp.2019.e1970</w:t>
      </w:r>
      <w:r>
        <w:rPr>
          <w:rStyle w:val="Hyperlnk"/>
          <w:color w:val="auto"/>
          <w:lang w:val="en-US"/>
        </w:rPr>
        <w:fldChar w:fldCharType="end"/>
      </w:r>
    </w:p>
    <w:p w14:paraId="3872FC1D" w14:textId="2F7B844A" w:rsidR="00FE2D76" w:rsidRPr="00F3084C" w:rsidRDefault="00FE2D76" w:rsidP="00704242">
      <w:pPr>
        <w:pStyle w:val="Normalwebb"/>
        <w:spacing w:before="240" w:beforeAutospacing="0" w:after="0" w:afterAutospacing="0" w:line="360" w:lineRule="auto"/>
        <w:rPr>
          <w:shd w:val="clear" w:color="auto" w:fill="FFFFFF"/>
        </w:rPr>
      </w:pPr>
      <w:r w:rsidRPr="00F3084C">
        <w:rPr>
          <w:shd w:val="clear" w:color="auto" w:fill="FFFFFF"/>
          <w:lang w:val="en-US"/>
        </w:rPr>
        <w:t xml:space="preserve">Priebe, G., &amp; </w:t>
      </w:r>
      <w:proofErr w:type="spellStart"/>
      <w:r w:rsidRPr="00F3084C">
        <w:rPr>
          <w:shd w:val="clear" w:color="auto" w:fill="FFFFFF"/>
          <w:lang w:val="en-US"/>
        </w:rPr>
        <w:t>Landström</w:t>
      </w:r>
      <w:proofErr w:type="spellEnd"/>
      <w:r w:rsidRPr="00F3084C">
        <w:rPr>
          <w:shd w:val="clear" w:color="auto" w:fill="FFFFFF"/>
          <w:lang w:val="en-US"/>
        </w:rPr>
        <w:t xml:space="preserve">, C. (2017). </w:t>
      </w:r>
      <w:r w:rsidRPr="00F3084C">
        <w:rPr>
          <w:shd w:val="clear" w:color="auto" w:fill="FFFFFF"/>
        </w:rPr>
        <w:t xml:space="preserve">Den vetenskapliga kunskapens möjligheter och begränsningar- grundläggande vetenskapsteori. I Henricson, M. (Red.), </w:t>
      </w:r>
      <w:r w:rsidRPr="00F3084C">
        <w:rPr>
          <w:i/>
          <w:iCs/>
          <w:shd w:val="clear" w:color="auto" w:fill="FFFFFF"/>
        </w:rPr>
        <w:t>Vetenskaplig teori och metod- från idé till examination</w:t>
      </w:r>
      <w:r w:rsidRPr="00F3084C">
        <w:rPr>
          <w:shd w:val="clear" w:color="auto" w:fill="FFFFFF"/>
        </w:rPr>
        <w:t xml:space="preserve"> (2</w:t>
      </w:r>
      <w:r w:rsidR="00F239A7" w:rsidRPr="00F3084C">
        <w:rPr>
          <w:shd w:val="clear" w:color="auto" w:fill="FFFFFF"/>
        </w:rPr>
        <w:t xml:space="preserve"> uppl.</w:t>
      </w:r>
      <w:r w:rsidRPr="00F3084C">
        <w:rPr>
          <w:shd w:val="clear" w:color="auto" w:fill="FFFFFF"/>
        </w:rPr>
        <w:t xml:space="preserve"> s.26–42). Studentlitteratur.</w:t>
      </w:r>
    </w:p>
    <w:p w14:paraId="40CF10F5" w14:textId="77777777" w:rsidR="003C7616" w:rsidRPr="00F3084C" w:rsidRDefault="003C7616" w:rsidP="00704242">
      <w:pPr>
        <w:pStyle w:val="Normalwebb"/>
        <w:spacing w:before="240" w:beforeAutospacing="0" w:after="0" w:afterAutospacing="0" w:line="360" w:lineRule="auto"/>
      </w:pPr>
    </w:p>
    <w:p w14:paraId="2E3EC7AB" w14:textId="308ECC2F" w:rsidR="00FE2D76" w:rsidRPr="00F3084C" w:rsidRDefault="00FE2D76" w:rsidP="00704242">
      <w:pPr>
        <w:pStyle w:val="Normalwebb"/>
        <w:shd w:val="clear" w:color="auto" w:fill="FFFFFF"/>
        <w:spacing w:before="0" w:beforeAutospacing="0" w:after="0" w:afterAutospacing="0" w:line="360" w:lineRule="auto"/>
        <w:rPr>
          <w:shd w:val="clear" w:color="auto" w:fill="FFFFFF"/>
        </w:rPr>
      </w:pPr>
      <w:proofErr w:type="spellStart"/>
      <w:proofErr w:type="gramStart"/>
      <w:r w:rsidRPr="00F3084C">
        <w:rPr>
          <w:shd w:val="clear" w:color="auto" w:fill="FFFFFF"/>
        </w:rPr>
        <w:t>Petersson,P</w:t>
      </w:r>
      <w:proofErr w:type="spellEnd"/>
      <w:r w:rsidRPr="00F3084C">
        <w:rPr>
          <w:shd w:val="clear" w:color="auto" w:fill="FFFFFF"/>
        </w:rPr>
        <w:t>.</w:t>
      </w:r>
      <w:proofErr w:type="gramEnd"/>
      <w:r w:rsidRPr="00F3084C">
        <w:rPr>
          <w:shd w:val="clear" w:color="auto" w:fill="FFFFFF"/>
        </w:rPr>
        <w:t xml:space="preserve"> (2017). Aktionsforskning. I M, Henricson. (Red.), </w:t>
      </w:r>
      <w:r w:rsidRPr="00F3084C">
        <w:rPr>
          <w:i/>
          <w:iCs/>
          <w:shd w:val="clear" w:color="auto" w:fill="FFFFFF"/>
        </w:rPr>
        <w:t xml:space="preserve">Vetenskaplig teori och metod. Från idé till examination inom omvårdnad. </w:t>
      </w:r>
      <w:r w:rsidRPr="00F3084C">
        <w:rPr>
          <w:shd w:val="clear" w:color="auto" w:fill="FFFFFF"/>
        </w:rPr>
        <w:t>(2 uppl.</w:t>
      </w:r>
      <w:r w:rsidR="00F239A7" w:rsidRPr="00F3084C">
        <w:rPr>
          <w:shd w:val="clear" w:color="auto" w:fill="FFFFFF"/>
        </w:rPr>
        <w:t xml:space="preserve"> </w:t>
      </w:r>
      <w:r w:rsidRPr="00F3084C">
        <w:rPr>
          <w:shd w:val="clear" w:color="auto" w:fill="FFFFFF"/>
        </w:rPr>
        <w:t>s251-261). Studentlitteratur. </w:t>
      </w:r>
    </w:p>
    <w:p w14:paraId="096DAA95" w14:textId="77777777" w:rsidR="003C7616" w:rsidRPr="00F3084C" w:rsidRDefault="003C7616" w:rsidP="00704242">
      <w:pPr>
        <w:pStyle w:val="Normalwebb"/>
        <w:shd w:val="clear" w:color="auto" w:fill="FFFFFF"/>
        <w:spacing w:before="0" w:beforeAutospacing="0" w:after="0" w:afterAutospacing="0" w:line="360" w:lineRule="auto"/>
      </w:pPr>
    </w:p>
    <w:p w14:paraId="397EAA83" w14:textId="77777777" w:rsidR="00FE2D76" w:rsidRPr="00F3084C" w:rsidRDefault="00FE2D76" w:rsidP="00704242">
      <w:pPr>
        <w:pStyle w:val="Normalwebb"/>
        <w:shd w:val="clear" w:color="auto" w:fill="FFFFFF"/>
        <w:spacing w:before="0" w:beforeAutospacing="0" w:after="0" w:afterAutospacing="0" w:line="360" w:lineRule="auto"/>
        <w:rPr>
          <w:lang w:val="en-US"/>
        </w:rPr>
      </w:pPr>
      <w:proofErr w:type="spellStart"/>
      <w:r w:rsidRPr="00F3084C">
        <w:rPr>
          <w:shd w:val="clear" w:color="auto" w:fill="FFFFFF"/>
        </w:rPr>
        <w:lastRenderedPageBreak/>
        <w:t>Polit</w:t>
      </w:r>
      <w:proofErr w:type="spellEnd"/>
      <w:r w:rsidRPr="00F3084C">
        <w:rPr>
          <w:shd w:val="clear" w:color="auto" w:fill="FFFFFF"/>
        </w:rPr>
        <w:t>, F. D., &amp; Beck, T. C. (2021).</w:t>
      </w:r>
      <w:r w:rsidRPr="00F3084C">
        <w:rPr>
          <w:i/>
          <w:iCs/>
          <w:shd w:val="clear" w:color="auto" w:fill="FFFFFF"/>
        </w:rPr>
        <w:t xml:space="preserve"> </w:t>
      </w:r>
      <w:r w:rsidRPr="00F3084C">
        <w:rPr>
          <w:i/>
          <w:iCs/>
          <w:shd w:val="clear" w:color="auto" w:fill="FFFFFF"/>
          <w:lang w:val="en-US"/>
        </w:rPr>
        <w:t>Essentials of nursing research: appraising evidence for nursing practice.</w:t>
      </w:r>
      <w:r w:rsidRPr="00F3084C">
        <w:rPr>
          <w:shd w:val="clear" w:color="auto" w:fill="FFFFFF"/>
          <w:lang w:val="en-US"/>
        </w:rPr>
        <w:t xml:space="preserve"> (11 </w:t>
      </w:r>
      <w:proofErr w:type="spellStart"/>
      <w:r w:rsidRPr="00F3084C">
        <w:rPr>
          <w:shd w:val="clear" w:color="auto" w:fill="FFFFFF"/>
          <w:lang w:val="en-US"/>
        </w:rPr>
        <w:t>uppl</w:t>
      </w:r>
      <w:proofErr w:type="spellEnd"/>
      <w:r w:rsidRPr="00F3084C">
        <w:rPr>
          <w:shd w:val="clear" w:color="auto" w:fill="FFFFFF"/>
          <w:lang w:val="en-US"/>
        </w:rPr>
        <w:t>.). Wolters Kluwer. </w:t>
      </w:r>
    </w:p>
    <w:p w14:paraId="4438CC9E" w14:textId="188873E9" w:rsidR="00FE2D76" w:rsidRPr="00F3084C" w:rsidRDefault="00FE2D76" w:rsidP="003C7616">
      <w:pPr>
        <w:pStyle w:val="Normalwebb"/>
        <w:spacing w:before="240" w:beforeAutospacing="0" w:after="0" w:afterAutospacing="0" w:line="360" w:lineRule="auto"/>
        <w:rPr>
          <w:lang w:val="en-US"/>
        </w:rPr>
      </w:pPr>
      <w:r w:rsidRPr="00F3084C">
        <w:rPr>
          <w:shd w:val="clear" w:color="auto" w:fill="FFFFFF"/>
          <w:lang w:val="en-US"/>
        </w:rPr>
        <w:t>Read, S., &amp; Rushton, A. (2013). Cultivating understanding of health issues for adults with intellectual disability. </w:t>
      </w:r>
      <w:r w:rsidRPr="00F3084C">
        <w:rPr>
          <w:i/>
          <w:iCs/>
          <w:shd w:val="clear" w:color="auto" w:fill="FFFFFF"/>
          <w:lang w:val="en-US"/>
        </w:rPr>
        <w:t>Nurse education today</w:t>
      </w:r>
      <w:r w:rsidRPr="00F3084C">
        <w:rPr>
          <w:shd w:val="clear" w:color="auto" w:fill="FFFFFF"/>
          <w:lang w:val="en-US"/>
        </w:rPr>
        <w:t>, </w:t>
      </w:r>
      <w:r w:rsidRPr="00F3084C">
        <w:rPr>
          <w:i/>
          <w:iCs/>
          <w:shd w:val="clear" w:color="auto" w:fill="FFFFFF"/>
          <w:lang w:val="en-US"/>
        </w:rPr>
        <w:t>33</w:t>
      </w:r>
      <w:r w:rsidRPr="00F3084C">
        <w:rPr>
          <w:shd w:val="clear" w:color="auto" w:fill="FFFFFF"/>
          <w:lang w:val="en-US"/>
        </w:rPr>
        <w:t xml:space="preserve">(9), 1020–1025. </w:t>
      </w:r>
      <w:hyperlink r:id="rId17" w:history="1">
        <w:r w:rsidRPr="00F3084C">
          <w:rPr>
            <w:rStyle w:val="Hyperlnk"/>
            <w:color w:val="auto"/>
            <w:shd w:val="clear" w:color="auto" w:fill="FFFFFF"/>
            <w:lang w:val="en-US"/>
          </w:rPr>
          <w:t>https://doi.org/10.1016/j.nedt.2012.03.013</w:t>
        </w:r>
      </w:hyperlink>
    </w:p>
    <w:p w14:paraId="6B675494" w14:textId="0854DF01" w:rsidR="00C238CA" w:rsidRPr="00F3084C" w:rsidRDefault="00FE2D76" w:rsidP="00704242">
      <w:pPr>
        <w:pStyle w:val="Normalwebb"/>
        <w:spacing w:before="240" w:beforeAutospacing="0" w:after="0" w:afterAutospacing="0" w:line="360" w:lineRule="auto"/>
      </w:pPr>
      <w:r w:rsidRPr="00F3084C">
        <w:rPr>
          <w:lang w:val="en-US"/>
        </w:rPr>
        <w:t xml:space="preserve">Sharpe, B., &amp; Hemsley, B. (2016). Improving nurse-patient communication with patients with communication impairments: hospital nurses’ views on the feasibility of using mobile communication technologies. </w:t>
      </w:r>
      <w:proofErr w:type="spellStart"/>
      <w:r w:rsidRPr="00F3084C">
        <w:rPr>
          <w:i/>
          <w:iCs/>
        </w:rPr>
        <w:t>Applied</w:t>
      </w:r>
      <w:proofErr w:type="spellEnd"/>
      <w:r w:rsidRPr="00F3084C">
        <w:rPr>
          <w:i/>
          <w:iCs/>
        </w:rPr>
        <w:t xml:space="preserve"> </w:t>
      </w:r>
      <w:proofErr w:type="spellStart"/>
      <w:r w:rsidRPr="00F3084C">
        <w:rPr>
          <w:i/>
          <w:iCs/>
        </w:rPr>
        <w:t>Nursing</w:t>
      </w:r>
      <w:proofErr w:type="spellEnd"/>
      <w:r w:rsidRPr="00F3084C">
        <w:rPr>
          <w:i/>
          <w:iCs/>
        </w:rPr>
        <w:t xml:space="preserve"> Research</w:t>
      </w:r>
      <w:r w:rsidRPr="00F3084C">
        <w:t xml:space="preserve">, 30, </w:t>
      </w:r>
      <w:proofErr w:type="gramStart"/>
      <w:r w:rsidRPr="00F3084C">
        <w:t>228-236</w:t>
      </w:r>
      <w:proofErr w:type="gramEnd"/>
      <w:r w:rsidRPr="00F3084C">
        <w:t>. doi.org/10.1016/j.apnr.</w:t>
      </w:r>
      <w:proofErr w:type="gramStart"/>
      <w:r w:rsidRPr="00F3084C">
        <w:t>2015.11.012</w:t>
      </w:r>
      <w:proofErr w:type="gramEnd"/>
    </w:p>
    <w:p w14:paraId="3AFBCF0E" w14:textId="77777777" w:rsidR="00C238CA" w:rsidRPr="00F3084C" w:rsidRDefault="00C238CA" w:rsidP="00704242">
      <w:pPr>
        <w:pStyle w:val="Normalwebb"/>
        <w:spacing w:before="240" w:beforeAutospacing="0" w:after="0" w:afterAutospacing="0" w:line="360" w:lineRule="auto"/>
      </w:pPr>
    </w:p>
    <w:p w14:paraId="15CF5FD8" w14:textId="7624B4E3" w:rsidR="00C238CA" w:rsidRPr="00F3084C" w:rsidRDefault="00C238CA" w:rsidP="00C238CA">
      <w:pPr>
        <w:pStyle w:val="Normalwebb"/>
        <w:shd w:val="clear" w:color="auto" w:fill="FFFFFF"/>
        <w:spacing w:before="0" w:beforeAutospacing="0" w:after="0" w:afterAutospacing="0" w:line="360" w:lineRule="auto"/>
      </w:pPr>
      <w:r w:rsidRPr="00F3084C">
        <w:rPr>
          <w:shd w:val="clear" w:color="auto" w:fill="FFFFFF"/>
        </w:rPr>
        <w:t xml:space="preserve">Svensk sjuksköterskeförening. (2010). </w:t>
      </w:r>
      <w:r w:rsidRPr="00F3084C">
        <w:rPr>
          <w:i/>
          <w:iCs/>
          <w:shd w:val="clear" w:color="auto" w:fill="FFFFFF"/>
        </w:rPr>
        <w:t>Personcentrerad vård</w:t>
      </w:r>
      <w:r w:rsidRPr="00F3084C">
        <w:rPr>
          <w:shd w:val="clear" w:color="auto" w:fill="FFFFFF"/>
        </w:rPr>
        <w:t xml:space="preserve"> [Broschyr]. https://swenurse.se/download/18.21c1e38d1759774592615393/1605100833382/Personcentrerad%20v%C3%A5rd.pdf</w:t>
      </w:r>
    </w:p>
    <w:p w14:paraId="64DCCDA7" w14:textId="3FE11600" w:rsidR="00C238CA" w:rsidRPr="00F3084C" w:rsidRDefault="00C238CA" w:rsidP="00704242">
      <w:pPr>
        <w:pStyle w:val="Normalwebb"/>
        <w:spacing w:before="240" w:beforeAutospacing="0" w:after="0" w:afterAutospacing="0" w:line="360" w:lineRule="auto"/>
      </w:pPr>
      <w:r w:rsidRPr="00F3084C">
        <w:t xml:space="preserve">Svensk sjuksköterskeförening. (2019). </w:t>
      </w:r>
      <w:r w:rsidRPr="00F3084C">
        <w:rPr>
          <w:i/>
          <w:iCs/>
        </w:rPr>
        <w:t xml:space="preserve">Kompetensbeskrivning avancerad </w:t>
      </w:r>
      <w:proofErr w:type="gramStart"/>
      <w:r w:rsidRPr="00F3084C">
        <w:rPr>
          <w:i/>
          <w:iCs/>
        </w:rPr>
        <w:t>nivå distriktssköterska</w:t>
      </w:r>
      <w:proofErr w:type="gramEnd"/>
      <w:r w:rsidRPr="00F3084C">
        <w:rPr>
          <w:i/>
          <w:iCs/>
        </w:rPr>
        <w:t xml:space="preserve"> </w:t>
      </w:r>
      <w:r w:rsidRPr="00F3084C">
        <w:t xml:space="preserve">[Broschyr]. </w:t>
      </w:r>
      <w:hyperlink r:id="rId18" w:history="1">
        <w:r w:rsidRPr="00F3084C">
          <w:rPr>
            <w:rStyle w:val="Hyperlnk"/>
            <w:color w:val="auto"/>
          </w:rPr>
          <w:t>https://www.swenurse.se/download/18.9f73344170c0030623175b/1584023673165/kompetensbeskrivning%20distriktssk%C3%B6terska%202019.pdf</w:t>
        </w:r>
      </w:hyperlink>
    </w:p>
    <w:p w14:paraId="18091C48" w14:textId="77777777" w:rsidR="00FE2D76" w:rsidRPr="0005385C" w:rsidRDefault="00FE2D76" w:rsidP="00704242">
      <w:pPr>
        <w:pStyle w:val="Normalwebb"/>
        <w:spacing w:before="240" w:beforeAutospacing="0" w:after="0" w:afterAutospacing="0" w:line="360" w:lineRule="auto"/>
        <w:rPr>
          <w:lang w:val="en-US"/>
        </w:rPr>
      </w:pPr>
      <w:r w:rsidRPr="00F3084C">
        <w:t xml:space="preserve">Svensk sjuksköterskeförening. (2021). </w:t>
      </w:r>
      <w:r w:rsidRPr="00F3084C">
        <w:rPr>
          <w:i/>
          <w:iCs/>
        </w:rPr>
        <w:t>ICN:s etiska kod för sjuksköterskor</w:t>
      </w:r>
      <w:r w:rsidRPr="00F3084C">
        <w:t xml:space="preserve">. </w:t>
      </w:r>
      <w:r w:rsidRPr="0005385C">
        <w:rPr>
          <w:lang w:val="en-US"/>
        </w:rPr>
        <w:t>[</w:t>
      </w:r>
      <w:proofErr w:type="spellStart"/>
      <w:r w:rsidRPr="0005385C">
        <w:rPr>
          <w:lang w:val="en-US"/>
        </w:rPr>
        <w:t>Broschyr</w:t>
      </w:r>
      <w:proofErr w:type="spellEnd"/>
      <w:r w:rsidRPr="0005385C">
        <w:rPr>
          <w:lang w:val="en-US"/>
        </w:rPr>
        <w:t>]. https://swenurse.se/download/18.7104a0bd1817fce0092f0132/1656659417909/A4%20ICN%20Etiska%20kod%20enkelsidor.pdf</w:t>
      </w:r>
    </w:p>
    <w:p w14:paraId="08F67CD9" w14:textId="77777777" w:rsidR="00FE2D76" w:rsidRPr="00F3084C" w:rsidRDefault="00FE2D76" w:rsidP="00704242">
      <w:pPr>
        <w:pStyle w:val="Normalwebb"/>
        <w:spacing w:before="240" w:beforeAutospacing="0" w:after="0" w:afterAutospacing="0" w:line="360" w:lineRule="auto"/>
        <w:rPr>
          <w:lang w:val="en-US"/>
        </w:rPr>
      </w:pPr>
      <w:r w:rsidRPr="00F3084C">
        <w:rPr>
          <w:shd w:val="clear" w:color="auto" w:fill="FFFFFF"/>
          <w:lang w:val="en-US"/>
        </w:rPr>
        <w:t xml:space="preserve">Smith, M., </w:t>
      </w:r>
      <w:proofErr w:type="spellStart"/>
      <w:r w:rsidRPr="00F3084C">
        <w:rPr>
          <w:shd w:val="clear" w:color="auto" w:fill="FFFFFF"/>
          <w:lang w:val="en-US"/>
        </w:rPr>
        <w:t>Manduchi</w:t>
      </w:r>
      <w:proofErr w:type="spellEnd"/>
      <w:r w:rsidRPr="00F3084C">
        <w:rPr>
          <w:shd w:val="clear" w:color="auto" w:fill="FFFFFF"/>
          <w:lang w:val="en-US"/>
        </w:rPr>
        <w:t xml:space="preserve">, B., Burke, É., Carroll, R., McCallion, P., &amp; McCarron, M. (2020). Communication difficulties in adults with Intellectual Disability: Results from a national cross-sectional study. </w:t>
      </w:r>
      <w:r w:rsidRPr="00F3084C">
        <w:rPr>
          <w:i/>
          <w:iCs/>
          <w:shd w:val="clear" w:color="auto" w:fill="FFFFFF"/>
          <w:lang w:val="en-US"/>
        </w:rPr>
        <w:t>Research in developmental disabilities</w:t>
      </w:r>
      <w:r w:rsidRPr="00F3084C">
        <w:rPr>
          <w:shd w:val="clear" w:color="auto" w:fill="FFFFFF"/>
          <w:lang w:val="en-US"/>
        </w:rPr>
        <w:t xml:space="preserve">, </w:t>
      </w:r>
      <w:r w:rsidRPr="00F3084C">
        <w:rPr>
          <w:i/>
          <w:iCs/>
          <w:shd w:val="clear" w:color="auto" w:fill="FFFFFF"/>
          <w:lang w:val="en-US"/>
        </w:rPr>
        <w:t>97</w:t>
      </w:r>
      <w:r w:rsidRPr="00F3084C">
        <w:rPr>
          <w:shd w:val="clear" w:color="auto" w:fill="FFFFFF"/>
          <w:lang w:val="en-US"/>
        </w:rPr>
        <w:t xml:space="preserve">, 103557. </w:t>
      </w:r>
      <w:r w:rsidR="0068164E">
        <w:fldChar w:fldCharType="begin"/>
      </w:r>
      <w:r w:rsidR="0068164E" w:rsidRPr="0068164E">
        <w:rPr>
          <w:lang w:val="en-US"/>
        </w:rPr>
        <w:instrText>HYPE</w:instrText>
      </w:r>
      <w:r w:rsidR="0068164E" w:rsidRPr="0068164E">
        <w:rPr>
          <w:lang w:val="en-US"/>
        </w:rPr>
        <w:instrText>RLINK "https://doi.org/10.1016/j.ridd.2019.103557"</w:instrText>
      </w:r>
      <w:r w:rsidR="0068164E">
        <w:fldChar w:fldCharType="separate"/>
      </w:r>
      <w:r w:rsidRPr="00F3084C">
        <w:rPr>
          <w:rStyle w:val="Hyperlnk"/>
          <w:color w:val="auto"/>
          <w:shd w:val="clear" w:color="auto" w:fill="FFFFFF"/>
          <w:lang w:val="en-US"/>
        </w:rPr>
        <w:t>https://doi.org/10.1016/j.ridd.2019.103557</w:t>
      </w:r>
      <w:r w:rsidR="0068164E">
        <w:rPr>
          <w:rStyle w:val="Hyperlnk"/>
          <w:color w:val="auto"/>
          <w:shd w:val="clear" w:color="auto" w:fill="FFFFFF"/>
          <w:lang w:val="en-US"/>
        </w:rPr>
        <w:fldChar w:fldCharType="end"/>
      </w:r>
    </w:p>
    <w:p w14:paraId="73204474" w14:textId="6733B606" w:rsidR="00FE2D76" w:rsidRPr="0005385C" w:rsidRDefault="00FE2D76" w:rsidP="00704242">
      <w:pPr>
        <w:pStyle w:val="Normalwebb"/>
        <w:spacing w:before="240" w:beforeAutospacing="0" w:after="0" w:afterAutospacing="0" w:line="360" w:lineRule="auto"/>
        <w:rPr>
          <w:rStyle w:val="Hyperlnk"/>
          <w:color w:val="auto"/>
          <w:shd w:val="clear" w:color="auto" w:fill="FFFFFF"/>
          <w:lang w:val="en-US"/>
        </w:rPr>
      </w:pPr>
      <w:r w:rsidRPr="00F3084C">
        <w:rPr>
          <w:shd w:val="clear" w:color="auto" w:fill="FFFFFF"/>
          <w:lang w:val="da-DK"/>
        </w:rPr>
        <w:t xml:space="preserve">Shalev, M., &amp; Hetzroni, O. E. (2020). </w:t>
      </w:r>
      <w:r w:rsidRPr="00F3084C">
        <w:rPr>
          <w:shd w:val="clear" w:color="auto" w:fill="FFFFFF"/>
          <w:lang w:val="en-US"/>
        </w:rPr>
        <w:t xml:space="preserve">Factors predicting school staff's responsivity toward students with intellectual and developmental disability and complex communication needs. </w:t>
      </w:r>
      <w:r w:rsidRPr="0005385C">
        <w:rPr>
          <w:i/>
          <w:iCs/>
          <w:shd w:val="clear" w:color="auto" w:fill="FFFFFF"/>
          <w:lang w:val="en-US"/>
        </w:rPr>
        <w:t>Research in developmental disabilities</w:t>
      </w:r>
      <w:r w:rsidRPr="0005385C">
        <w:rPr>
          <w:shd w:val="clear" w:color="auto" w:fill="FFFFFF"/>
          <w:lang w:val="en-US"/>
        </w:rPr>
        <w:t xml:space="preserve">, </w:t>
      </w:r>
      <w:r w:rsidRPr="0005385C">
        <w:rPr>
          <w:i/>
          <w:iCs/>
          <w:shd w:val="clear" w:color="auto" w:fill="FFFFFF"/>
          <w:lang w:val="en-US"/>
        </w:rPr>
        <w:t>102</w:t>
      </w:r>
      <w:r w:rsidRPr="0005385C">
        <w:rPr>
          <w:shd w:val="clear" w:color="auto" w:fill="FFFFFF"/>
          <w:lang w:val="en-US"/>
        </w:rPr>
        <w:t xml:space="preserve">, 103677. </w:t>
      </w:r>
      <w:r w:rsidR="0068164E">
        <w:fldChar w:fldCharType="begin"/>
      </w:r>
      <w:r w:rsidR="0068164E" w:rsidRPr="0068164E">
        <w:rPr>
          <w:lang w:val="en-US"/>
        </w:rPr>
        <w:instrText>HYPERLINK "https://doi.org/10.1016/j.ridd.2020.103677"</w:instrText>
      </w:r>
      <w:r w:rsidR="0068164E">
        <w:fldChar w:fldCharType="separate"/>
      </w:r>
      <w:r w:rsidRPr="0005385C">
        <w:rPr>
          <w:rStyle w:val="Hyperlnk"/>
          <w:color w:val="auto"/>
          <w:shd w:val="clear" w:color="auto" w:fill="FFFFFF"/>
          <w:lang w:val="en-US"/>
        </w:rPr>
        <w:t>https://doi.org/10.1016/j.ridd.2020.103677</w:t>
      </w:r>
      <w:r w:rsidR="0068164E">
        <w:rPr>
          <w:rStyle w:val="Hyperlnk"/>
          <w:color w:val="auto"/>
          <w:shd w:val="clear" w:color="auto" w:fill="FFFFFF"/>
          <w:lang w:val="en-US"/>
        </w:rPr>
        <w:fldChar w:fldCharType="end"/>
      </w:r>
    </w:p>
    <w:p w14:paraId="45DAF399" w14:textId="1288B050" w:rsidR="004D1E73" w:rsidRPr="00F3084C" w:rsidRDefault="004D1E73" w:rsidP="00704242">
      <w:pPr>
        <w:pStyle w:val="Normalwebb"/>
        <w:spacing w:before="240" w:beforeAutospacing="0" w:after="0" w:afterAutospacing="0" w:line="360" w:lineRule="auto"/>
      </w:pPr>
      <w:proofErr w:type="spellStart"/>
      <w:r w:rsidRPr="0005385C">
        <w:rPr>
          <w:lang w:val="en-US"/>
        </w:rPr>
        <w:lastRenderedPageBreak/>
        <w:t>Socialstyrelsen</w:t>
      </w:r>
      <w:proofErr w:type="spellEnd"/>
      <w:r w:rsidRPr="0005385C">
        <w:rPr>
          <w:lang w:val="en-US"/>
        </w:rPr>
        <w:t xml:space="preserve">. </w:t>
      </w:r>
      <w:r w:rsidRPr="00F3084C">
        <w:t xml:space="preserve">(2007) </w:t>
      </w:r>
      <w:r w:rsidRPr="00F3084C">
        <w:rPr>
          <w:i/>
          <w:iCs/>
        </w:rPr>
        <w:t>Socialt arbete med personer med funktionshinder-Förslag till kompetensbeskrivning för handläggare.</w:t>
      </w:r>
      <w:r w:rsidRPr="00F3084C">
        <w:t xml:space="preserve"> </w:t>
      </w:r>
      <w:hyperlink r:id="rId19" w:history="1">
        <w:r w:rsidRPr="00F3084C">
          <w:rPr>
            <w:rStyle w:val="Hyperlnk"/>
            <w:color w:val="auto"/>
          </w:rPr>
          <w:t>https://www.socialstyrelsen.se/globalassets/sharepoint-dokument/artikelkatalog/ovrigt/2007-110-6_20071106.pdf</w:t>
        </w:r>
      </w:hyperlink>
    </w:p>
    <w:p w14:paraId="70E34D42" w14:textId="614AF86C" w:rsidR="00836259" w:rsidRPr="00F3084C" w:rsidRDefault="00FE2D76" w:rsidP="00704242">
      <w:pPr>
        <w:pStyle w:val="Normalwebb"/>
        <w:spacing w:before="240" w:beforeAutospacing="0" w:after="0" w:afterAutospacing="0" w:line="360" w:lineRule="auto"/>
        <w:rPr>
          <w:shd w:val="clear" w:color="auto" w:fill="FFFFFF"/>
        </w:rPr>
      </w:pPr>
      <w:r w:rsidRPr="00F3084C">
        <w:rPr>
          <w:shd w:val="clear" w:color="auto" w:fill="FFFFFF"/>
        </w:rPr>
        <w:t xml:space="preserve">Socialstyrelsen, (2015) </w:t>
      </w:r>
      <w:r w:rsidRPr="00F3084C">
        <w:rPr>
          <w:i/>
          <w:iCs/>
          <w:shd w:val="clear" w:color="auto" w:fill="FFFFFF"/>
        </w:rPr>
        <w:t>Psykologiska och sociala insatser vid utmanande beteende hos barn och ungdomar med intellektuell funktionsnedsättning: en kartläggning av översikter</w:t>
      </w:r>
      <w:r w:rsidRPr="00F3084C">
        <w:rPr>
          <w:shd w:val="clear" w:color="auto" w:fill="FFFFFF"/>
        </w:rPr>
        <w:t xml:space="preserve">. </w:t>
      </w:r>
      <w:hyperlink r:id="rId20" w:history="1">
        <w:r w:rsidR="00836259" w:rsidRPr="00F3084C">
          <w:rPr>
            <w:rStyle w:val="Hyperlnk"/>
            <w:color w:val="auto"/>
          </w:rPr>
          <w:t>Psykologiska och sociala insatser vid utmanande beteende hos barn och ungdomar med intellektuell funktionsnedsättning (socialstyrelsen.se)</w:t>
        </w:r>
      </w:hyperlink>
    </w:p>
    <w:p w14:paraId="52E1E98C" w14:textId="31D53085" w:rsidR="00FE2D76" w:rsidRPr="00F3084C" w:rsidRDefault="00FE2D76" w:rsidP="00704242">
      <w:pPr>
        <w:pStyle w:val="Normalwebb"/>
        <w:spacing w:before="240" w:beforeAutospacing="0" w:after="0" w:afterAutospacing="0" w:line="360" w:lineRule="auto"/>
        <w:rPr>
          <w:rStyle w:val="Hyperlnk"/>
          <w:color w:val="auto"/>
          <w:shd w:val="clear" w:color="auto" w:fill="FFFFFF"/>
        </w:rPr>
      </w:pPr>
      <w:r w:rsidRPr="00F3084C">
        <w:rPr>
          <w:shd w:val="clear" w:color="auto" w:fill="FFFFFF"/>
        </w:rPr>
        <w:t xml:space="preserve">Socialstyrelsen, (2022) </w:t>
      </w:r>
      <w:r w:rsidRPr="00F3084C">
        <w:rPr>
          <w:i/>
          <w:iCs/>
          <w:shd w:val="clear" w:color="auto" w:fill="FFFFFF"/>
        </w:rPr>
        <w:t>Kommunikation och informationsöverföring.</w:t>
      </w:r>
      <w:r w:rsidRPr="00F3084C">
        <w:rPr>
          <w:shd w:val="clear" w:color="auto" w:fill="FFFFFF"/>
        </w:rPr>
        <w:t xml:space="preserve"> </w:t>
      </w:r>
      <w:hyperlink r:id="rId21" w:history="1">
        <w:r w:rsidRPr="00F3084C">
          <w:rPr>
            <w:rStyle w:val="Hyperlnk"/>
            <w:color w:val="auto"/>
            <w:shd w:val="clear" w:color="auto" w:fill="FFFFFF"/>
          </w:rPr>
          <w:t>https://patientsakerhet.socialstyrelsen.se/risker-och-vardskador/riskomraden/kommunikation-och-informationsoverforing/</w:t>
        </w:r>
      </w:hyperlink>
    </w:p>
    <w:p w14:paraId="6FC9BBF3" w14:textId="5E17BCAB" w:rsidR="002675B2" w:rsidRPr="00F3084C" w:rsidRDefault="002675B2" w:rsidP="00704242">
      <w:pPr>
        <w:pStyle w:val="Normalwebb"/>
        <w:spacing w:before="240" w:beforeAutospacing="0" w:after="0" w:afterAutospacing="0" w:line="360" w:lineRule="auto"/>
        <w:rPr>
          <w:shd w:val="clear" w:color="auto" w:fill="FFFFFF"/>
        </w:rPr>
      </w:pPr>
      <w:r w:rsidRPr="00F3084C">
        <w:rPr>
          <w:rStyle w:val="Hyperlnk"/>
          <w:color w:val="auto"/>
          <w:u w:val="none"/>
          <w:shd w:val="clear" w:color="auto" w:fill="FFFFFF"/>
        </w:rPr>
        <w:t>Socialstyrelsen, (2023)</w:t>
      </w:r>
      <w:r w:rsidR="003A582D" w:rsidRPr="00F3084C">
        <w:rPr>
          <w:rStyle w:val="Hyperlnk"/>
          <w:color w:val="auto"/>
          <w:u w:val="none"/>
          <w:shd w:val="clear" w:color="auto" w:fill="FFFFFF"/>
        </w:rPr>
        <w:t xml:space="preserve"> </w:t>
      </w:r>
      <w:r w:rsidR="003A582D" w:rsidRPr="00F3084C">
        <w:rPr>
          <w:rStyle w:val="Hyperlnk"/>
          <w:i/>
          <w:iCs/>
          <w:color w:val="auto"/>
          <w:u w:val="none"/>
          <w:shd w:val="clear" w:color="auto" w:fill="FFFFFF"/>
        </w:rPr>
        <w:t xml:space="preserve">Stöd inom </w:t>
      </w:r>
      <w:proofErr w:type="spellStart"/>
      <w:r w:rsidR="003A582D" w:rsidRPr="00F3084C">
        <w:rPr>
          <w:rStyle w:val="Hyperlnk"/>
          <w:i/>
          <w:iCs/>
          <w:color w:val="auto"/>
          <w:u w:val="none"/>
          <w:shd w:val="clear" w:color="auto" w:fill="FFFFFF"/>
        </w:rPr>
        <w:t>funktionshindersområdet</w:t>
      </w:r>
      <w:proofErr w:type="spellEnd"/>
      <w:r w:rsidR="003A582D" w:rsidRPr="00F3084C">
        <w:rPr>
          <w:rStyle w:val="Hyperlnk"/>
          <w:color w:val="auto"/>
          <w:u w:val="none"/>
          <w:shd w:val="clear" w:color="auto" w:fill="FFFFFF"/>
        </w:rPr>
        <w:t xml:space="preserve">. </w:t>
      </w:r>
      <w:hyperlink r:id="rId22" w:history="1">
        <w:r w:rsidR="003A582D" w:rsidRPr="00F3084C">
          <w:rPr>
            <w:rStyle w:val="Hyperlnk"/>
            <w:color w:val="auto"/>
          </w:rPr>
          <w:t xml:space="preserve">Stöd inom </w:t>
        </w:r>
        <w:proofErr w:type="spellStart"/>
        <w:r w:rsidR="003A582D" w:rsidRPr="00F3084C">
          <w:rPr>
            <w:rStyle w:val="Hyperlnk"/>
            <w:color w:val="auto"/>
          </w:rPr>
          <w:t>funktionshindersområdet</w:t>
        </w:r>
        <w:proofErr w:type="spellEnd"/>
        <w:r w:rsidR="003A582D" w:rsidRPr="00F3084C">
          <w:rPr>
            <w:rStyle w:val="Hyperlnk"/>
            <w:color w:val="auto"/>
          </w:rPr>
          <w:t xml:space="preserve"> - Socialstyrelsen</w:t>
        </w:r>
      </w:hyperlink>
    </w:p>
    <w:p w14:paraId="31E97BB2" w14:textId="77777777" w:rsidR="00FE2D76" w:rsidRPr="00F3084C" w:rsidRDefault="00FE2D76" w:rsidP="00704242">
      <w:pPr>
        <w:pStyle w:val="Normalwebb"/>
        <w:spacing w:before="240" w:beforeAutospacing="0" w:after="0" w:afterAutospacing="0" w:line="360" w:lineRule="auto"/>
      </w:pPr>
      <w:r w:rsidRPr="00F3084C">
        <w:t xml:space="preserve">SOU 1999;21. </w:t>
      </w:r>
      <w:r w:rsidRPr="00F3084C">
        <w:rPr>
          <w:i/>
          <w:iCs/>
        </w:rPr>
        <w:t>Lindqvist nia- Nio vägar att utveckla bemötandet av personer med funktionshinder.</w:t>
      </w:r>
      <w:r w:rsidRPr="00F3084C">
        <w:rPr>
          <w:b/>
          <w:bCs/>
        </w:rPr>
        <w:t xml:space="preserve"> </w:t>
      </w:r>
      <w:hyperlink r:id="rId23" w:history="1">
        <w:r w:rsidRPr="00F3084C">
          <w:rPr>
            <w:rStyle w:val="Hyperlnk"/>
            <w:color w:val="auto"/>
          </w:rPr>
          <w:t>https://www.regeringen.se/rattsliga-dokument/statens-offentliga-utredningar/1999/03/sou-199921/</w:t>
        </w:r>
      </w:hyperlink>
    </w:p>
    <w:p w14:paraId="653B380C" w14:textId="77777777" w:rsidR="00FE2D76" w:rsidRPr="00F3084C" w:rsidRDefault="00FE2D76" w:rsidP="00704242">
      <w:pPr>
        <w:pStyle w:val="Normalwebb"/>
        <w:shd w:val="clear" w:color="auto" w:fill="FFFFFF"/>
        <w:spacing w:before="0" w:beforeAutospacing="0" w:after="0" w:afterAutospacing="0" w:line="360" w:lineRule="auto"/>
      </w:pPr>
    </w:p>
    <w:p w14:paraId="2BE22324" w14:textId="77777777" w:rsidR="00FE2D76" w:rsidRPr="00F3084C" w:rsidRDefault="00FE2D76" w:rsidP="00704242">
      <w:pPr>
        <w:pStyle w:val="Normalwebb"/>
        <w:shd w:val="clear" w:color="auto" w:fill="FFFFFF"/>
        <w:spacing w:before="0" w:beforeAutospacing="0" w:after="0" w:afterAutospacing="0" w:line="360" w:lineRule="auto"/>
        <w:rPr>
          <w:lang w:val="en-US"/>
        </w:rPr>
      </w:pPr>
      <w:proofErr w:type="spellStart"/>
      <w:r w:rsidRPr="00F3084C">
        <w:rPr>
          <w:shd w:val="clear" w:color="auto" w:fill="FFFFFF"/>
          <w:lang w:val="en-US"/>
        </w:rPr>
        <w:t>Sowney</w:t>
      </w:r>
      <w:proofErr w:type="spellEnd"/>
      <w:r w:rsidRPr="00F3084C">
        <w:rPr>
          <w:shd w:val="clear" w:color="auto" w:fill="FFFFFF"/>
          <w:lang w:val="en-US"/>
        </w:rPr>
        <w:t xml:space="preserve">, M., &amp; Barr, O. (2007). The challenges for nurses communicating with and gaining valid consent from adults with intellectual disabilities within the accident and emergency care service. </w:t>
      </w:r>
      <w:r w:rsidRPr="00F3084C">
        <w:rPr>
          <w:i/>
          <w:iCs/>
          <w:shd w:val="clear" w:color="auto" w:fill="FFFFFF"/>
          <w:lang w:val="en-US"/>
        </w:rPr>
        <w:t>Journal of clinical nursing</w:t>
      </w:r>
      <w:r w:rsidRPr="00F3084C">
        <w:rPr>
          <w:shd w:val="clear" w:color="auto" w:fill="FFFFFF"/>
          <w:lang w:val="en-US"/>
        </w:rPr>
        <w:t xml:space="preserve">, </w:t>
      </w:r>
      <w:r w:rsidRPr="00F3084C">
        <w:rPr>
          <w:i/>
          <w:iCs/>
          <w:shd w:val="clear" w:color="auto" w:fill="FFFFFF"/>
          <w:lang w:val="en-US"/>
        </w:rPr>
        <w:t>16</w:t>
      </w:r>
      <w:r w:rsidRPr="00F3084C">
        <w:rPr>
          <w:shd w:val="clear" w:color="auto" w:fill="FFFFFF"/>
          <w:lang w:val="en-US"/>
        </w:rPr>
        <w:t xml:space="preserve">(9), 1678–1686. </w:t>
      </w:r>
      <w:r w:rsidR="0068164E">
        <w:fldChar w:fldCharType="begin"/>
      </w:r>
      <w:r w:rsidR="0068164E" w:rsidRPr="0068164E">
        <w:rPr>
          <w:lang w:val="en-US"/>
        </w:rPr>
        <w:instrText>HYPERLINK "https://doi.org/10.1111/j.1365-2702.2006.01642.x"</w:instrText>
      </w:r>
      <w:r w:rsidR="0068164E">
        <w:fldChar w:fldCharType="separate"/>
      </w:r>
      <w:r w:rsidRPr="00F3084C">
        <w:rPr>
          <w:rStyle w:val="Hyperlnk"/>
          <w:color w:val="auto"/>
          <w:shd w:val="clear" w:color="auto" w:fill="FFFFFF"/>
          <w:lang w:val="en-US"/>
        </w:rPr>
        <w:t>https://doi.org/10.1111/j.1365-2702.2006.01642.x</w:t>
      </w:r>
      <w:r w:rsidR="0068164E">
        <w:rPr>
          <w:rStyle w:val="Hyperlnk"/>
          <w:color w:val="auto"/>
          <w:shd w:val="clear" w:color="auto" w:fill="FFFFFF"/>
          <w:lang w:val="en-US"/>
        </w:rPr>
        <w:fldChar w:fldCharType="end"/>
      </w:r>
    </w:p>
    <w:p w14:paraId="1D6ADC72" w14:textId="77777777" w:rsidR="00FE2D76" w:rsidRPr="00F3084C" w:rsidRDefault="00FE2D76" w:rsidP="00704242">
      <w:pPr>
        <w:pStyle w:val="Normalwebb"/>
        <w:shd w:val="clear" w:color="auto" w:fill="FFFFFF"/>
        <w:spacing w:before="0" w:beforeAutospacing="0" w:after="0" w:afterAutospacing="0" w:line="360" w:lineRule="auto"/>
        <w:rPr>
          <w:lang w:val="en-US"/>
        </w:rPr>
      </w:pPr>
    </w:p>
    <w:p w14:paraId="2797B604" w14:textId="77777777" w:rsidR="00FE2D76" w:rsidRPr="00F3084C" w:rsidRDefault="00FE2D76" w:rsidP="00704242">
      <w:pPr>
        <w:pStyle w:val="Normalwebb"/>
        <w:spacing w:before="240" w:beforeAutospacing="0" w:after="0" w:afterAutospacing="0" w:line="360" w:lineRule="auto"/>
        <w:rPr>
          <w:lang w:val="en-US"/>
        </w:rPr>
      </w:pPr>
      <w:r w:rsidRPr="00F3084C">
        <w:rPr>
          <w:shd w:val="clear" w:color="auto" w:fill="FFFFFF"/>
          <w:lang w:val="en-US"/>
        </w:rPr>
        <w:t xml:space="preserve">Vasudevan, P., &amp; Suri, M. (2017). A clinical approach to developmental delay and intellectual disability. </w:t>
      </w:r>
      <w:r w:rsidRPr="00F3084C">
        <w:rPr>
          <w:i/>
          <w:iCs/>
          <w:shd w:val="clear" w:color="auto" w:fill="FFFFFF"/>
          <w:lang w:val="en-US"/>
        </w:rPr>
        <w:t>Clinical medicine (London, England)</w:t>
      </w:r>
      <w:r w:rsidRPr="00F3084C">
        <w:rPr>
          <w:shd w:val="clear" w:color="auto" w:fill="FFFFFF"/>
          <w:lang w:val="en-US"/>
        </w:rPr>
        <w:t xml:space="preserve">, </w:t>
      </w:r>
      <w:r w:rsidRPr="00F3084C">
        <w:rPr>
          <w:i/>
          <w:iCs/>
          <w:shd w:val="clear" w:color="auto" w:fill="FFFFFF"/>
          <w:lang w:val="en-US"/>
        </w:rPr>
        <w:t>17</w:t>
      </w:r>
      <w:r w:rsidRPr="00F3084C">
        <w:rPr>
          <w:shd w:val="clear" w:color="auto" w:fill="FFFFFF"/>
          <w:lang w:val="en-US"/>
        </w:rPr>
        <w:t xml:space="preserve">(6), 558–561. </w:t>
      </w:r>
      <w:r w:rsidR="0068164E">
        <w:fldChar w:fldCharType="begin"/>
      </w:r>
      <w:r w:rsidR="0068164E" w:rsidRPr="0068164E">
        <w:rPr>
          <w:lang w:val="en-US"/>
        </w:rPr>
        <w:instrText>HYPERLINK "https://doi.org/10.7861/clinmedicine.17-6-558"</w:instrText>
      </w:r>
      <w:r w:rsidR="0068164E">
        <w:fldChar w:fldCharType="separate"/>
      </w:r>
      <w:r w:rsidRPr="00F3084C">
        <w:rPr>
          <w:rStyle w:val="Hyperlnk"/>
          <w:color w:val="auto"/>
          <w:shd w:val="clear" w:color="auto" w:fill="FFFFFF"/>
          <w:lang w:val="en-US"/>
        </w:rPr>
        <w:t>https://doi.org/10.7861/clinmedicine.17-6-558</w:t>
      </w:r>
      <w:r w:rsidR="0068164E">
        <w:rPr>
          <w:rStyle w:val="Hyperlnk"/>
          <w:color w:val="auto"/>
          <w:shd w:val="clear" w:color="auto" w:fill="FFFFFF"/>
          <w:lang w:val="en-US"/>
        </w:rPr>
        <w:fldChar w:fldCharType="end"/>
      </w:r>
    </w:p>
    <w:p w14:paraId="022E7E90" w14:textId="77777777" w:rsidR="00FE2D76" w:rsidRPr="00F3084C" w:rsidRDefault="00FE2D76" w:rsidP="00704242">
      <w:pPr>
        <w:pStyle w:val="Normalwebb"/>
        <w:spacing w:before="240" w:beforeAutospacing="0" w:after="0" w:afterAutospacing="0" w:line="360" w:lineRule="auto"/>
      </w:pPr>
      <w:r w:rsidRPr="00F3084C">
        <w:rPr>
          <w:lang w:val="en-US"/>
        </w:rPr>
        <w:t xml:space="preserve">Willman, A. (2022). </w:t>
      </w:r>
      <w:r w:rsidRPr="00F3084C">
        <w:rPr>
          <w:i/>
          <w:iCs/>
        </w:rPr>
        <w:t>Teorier för omvårdnad</w:t>
      </w:r>
      <w:r w:rsidRPr="00F3084C">
        <w:t>. (1 uppl.). Studentlitteratur</w:t>
      </w:r>
    </w:p>
    <w:p w14:paraId="6863CF45" w14:textId="235E3AC9" w:rsidR="00631F5B" w:rsidRPr="00D731B8" w:rsidRDefault="00FE2D76" w:rsidP="00D731B8">
      <w:pPr>
        <w:pStyle w:val="Normalwebb"/>
        <w:spacing w:before="240" w:beforeAutospacing="0" w:after="0" w:afterAutospacing="0" w:line="360" w:lineRule="auto"/>
      </w:pPr>
      <w:r w:rsidRPr="00F3084C">
        <w:t xml:space="preserve">World </w:t>
      </w:r>
      <w:proofErr w:type="spellStart"/>
      <w:r w:rsidRPr="00F3084C">
        <w:t>medical</w:t>
      </w:r>
      <w:proofErr w:type="spellEnd"/>
      <w:r w:rsidRPr="00F3084C">
        <w:t xml:space="preserve"> association. </w:t>
      </w:r>
      <w:r w:rsidRPr="00F3084C">
        <w:rPr>
          <w:lang w:val="en-US"/>
        </w:rPr>
        <w:t xml:space="preserve">(2022). </w:t>
      </w:r>
      <w:proofErr w:type="spellStart"/>
      <w:r w:rsidRPr="00F3084C">
        <w:rPr>
          <w:lang w:val="en-US"/>
        </w:rPr>
        <w:t>Helsingforsdeklarationen</w:t>
      </w:r>
      <w:proofErr w:type="spellEnd"/>
      <w:r w:rsidRPr="00F3084C">
        <w:rPr>
          <w:lang w:val="en-US"/>
        </w:rPr>
        <w:t xml:space="preserve">. </w:t>
      </w:r>
      <w:r w:rsidRPr="00F3084C">
        <w:rPr>
          <w:i/>
          <w:iCs/>
          <w:lang w:val="en-US"/>
        </w:rPr>
        <w:t>WMA Declaration of Helsinki-Ethical principles for medical research involving human subjects</w:t>
      </w:r>
      <w:r w:rsidRPr="00F3084C">
        <w:rPr>
          <w:lang w:val="en-US"/>
        </w:rPr>
        <w:t xml:space="preserve">. </w:t>
      </w:r>
      <w:r w:rsidR="0068164E">
        <w:fldChar w:fldCharType="begin"/>
      </w:r>
      <w:r w:rsidR="0068164E" w:rsidRPr="0068164E">
        <w:rPr>
          <w:lang w:val="en-US"/>
        </w:rPr>
        <w:instrText>HYPERLINK "https://www.wma.net/policies-post/wma-declaration-of-helsinki-ethical-principles-for-medical-research-involving-human-subjects/"</w:instrText>
      </w:r>
      <w:r w:rsidR="0068164E">
        <w:fldChar w:fldCharType="separate"/>
      </w:r>
      <w:r w:rsidRPr="00F3084C">
        <w:rPr>
          <w:rStyle w:val="Hyperlnk"/>
          <w:color w:val="auto"/>
        </w:rPr>
        <w:t>https://www.wma.net/policies-post/wma-declaration-of-helsinki-ethical-principles-for-medical-research-involving-human-subjects/</w:t>
      </w:r>
      <w:r w:rsidR="0068164E">
        <w:rPr>
          <w:rStyle w:val="Hyperlnk"/>
          <w:color w:val="auto"/>
        </w:rPr>
        <w:fldChar w:fldCharType="end"/>
      </w:r>
      <w:r w:rsidR="00631F5B">
        <w:br w:type="page"/>
      </w:r>
    </w:p>
    <w:p w14:paraId="59E1BF50" w14:textId="501D8273" w:rsidR="00B85299" w:rsidRDefault="00770AA5" w:rsidP="00B85299">
      <w:pPr>
        <w:pStyle w:val="Bilagehrna"/>
      </w:pPr>
      <w:r>
        <w:lastRenderedPageBreak/>
        <w:tab/>
      </w:r>
      <w:r>
        <w:tab/>
      </w:r>
      <w:r>
        <w:tab/>
      </w:r>
      <w:r>
        <w:tab/>
      </w:r>
      <w:bookmarkStart w:id="28" w:name="_Toc19102003"/>
      <w:r w:rsidR="00B85299">
        <w:t>Bilaga 1 (2)</w:t>
      </w:r>
      <w:bookmarkEnd w:id="28"/>
    </w:p>
    <w:p w14:paraId="447552B4" w14:textId="77777777" w:rsidR="00B85299" w:rsidRDefault="00B85299" w:rsidP="00B85299"/>
    <w:p w14:paraId="38F88627" w14:textId="77777777" w:rsidR="00C960C0" w:rsidRPr="00C960C0" w:rsidRDefault="00C960C0" w:rsidP="00C960C0">
      <w:pPr>
        <w:spacing w:line="240" w:lineRule="auto"/>
        <w:rPr>
          <w:szCs w:val="24"/>
          <w:lang w:eastAsia="sv-SE"/>
        </w:rPr>
      </w:pPr>
      <w:r w:rsidRPr="00C960C0">
        <w:rPr>
          <w:b/>
          <w:bCs/>
          <w:color w:val="000000"/>
          <w:sz w:val="28"/>
          <w:szCs w:val="28"/>
          <w:lang w:eastAsia="sv-SE"/>
        </w:rPr>
        <w:t>Demografiska frågor: </w:t>
      </w:r>
    </w:p>
    <w:p w14:paraId="313F66E7" w14:textId="77777777" w:rsidR="00C960C0" w:rsidRPr="00C960C0" w:rsidRDefault="00C960C0" w:rsidP="00C960C0">
      <w:pPr>
        <w:spacing w:line="240" w:lineRule="auto"/>
        <w:rPr>
          <w:szCs w:val="24"/>
          <w:lang w:eastAsia="sv-SE"/>
        </w:rPr>
      </w:pPr>
      <w:r w:rsidRPr="00C960C0">
        <w:rPr>
          <w:color w:val="000000"/>
          <w:szCs w:val="24"/>
          <w:lang w:eastAsia="sv-SE"/>
        </w:rPr>
        <w:t>Ålder: </w:t>
      </w:r>
    </w:p>
    <w:p w14:paraId="685B7280" w14:textId="77777777" w:rsidR="00C960C0" w:rsidRPr="00C960C0" w:rsidRDefault="00C960C0" w:rsidP="00C960C0">
      <w:pPr>
        <w:spacing w:line="240" w:lineRule="auto"/>
        <w:rPr>
          <w:szCs w:val="24"/>
          <w:lang w:eastAsia="sv-SE"/>
        </w:rPr>
      </w:pPr>
      <w:r w:rsidRPr="00C960C0">
        <w:rPr>
          <w:color w:val="000000"/>
          <w:szCs w:val="24"/>
          <w:lang w:eastAsia="sv-SE"/>
        </w:rPr>
        <w:t>Utbildning: </w:t>
      </w:r>
    </w:p>
    <w:p w14:paraId="17447663" w14:textId="77777777" w:rsidR="00C960C0" w:rsidRDefault="00C960C0" w:rsidP="00C960C0">
      <w:pPr>
        <w:spacing w:line="240" w:lineRule="auto"/>
        <w:rPr>
          <w:color w:val="000000"/>
          <w:szCs w:val="24"/>
          <w:lang w:eastAsia="sv-SE"/>
        </w:rPr>
      </w:pPr>
      <w:r w:rsidRPr="00C960C0">
        <w:rPr>
          <w:color w:val="000000"/>
          <w:szCs w:val="24"/>
          <w:lang w:eastAsia="sv-SE"/>
        </w:rPr>
        <w:t>Antal verksamma år: </w:t>
      </w:r>
    </w:p>
    <w:p w14:paraId="5ABD7998" w14:textId="411B98CF" w:rsidR="007D589A" w:rsidRDefault="00A71173" w:rsidP="00C960C0">
      <w:pPr>
        <w:spacing w:line="240" w:lineRule="auto"/>
        <w:rPr>
          <w:color w:val="000000"/>
          <w:szCs w:val="24"/>
          <w:lang w:eastAsia="sv-SE"/>
        </w:rPr>
      </w:pPr>
      <w:r>
        <w:rPr>
          <w:color w:val="000000"/>
          <w:szCs w:val="24"/>
          <w:lang w:eastAsia="sv-SE"/>
        </w:rPr>
        <w:t>Privat eller offentlig verksamhet:</w:t>
      </w:r>
    </w:p>
    <w:p w14:paraId="04BE59B1" w14:textId="77777777" w:rsidR="007D589A" w:rsidRPr="00C960C0" w:rsidRDefault="007D589A" w:rsidP="00C960C0">
      <w:pPr>
        <w:spacing w:line="240" w:lineRule="auto"/>
        <w:rPr>
          <w:szCs w:val="24"/>
          <w:lang w:eastAsia="sv-SE"/>
        </w:rPr>
      </w:pPr>
    </w:p>
    <w:p w14:paraId="387E7E4B" w14:textId="77777777" w:rsidR="00C960C0" w:rsidRPr="00C960C0" w:rsidRDefault="00C960C0" w:rsidP="00C960C0">
      <w:pPr>
        <w:spacing w:line="240" w:lineRule="auto"/>
        <w:rPr>
          <w:szCs w:val="24"/>
          <w:lang w:eastAsia="sv-SE"/>
        </w:rPr>
      </w:pPr>
    </w:p>
    <w:p w14:paraId="67BFE447" w14:textId="77777777" w:rsidR="00C960C0" w:rsidRDefault="00C960C0" w:rsidP="00C960C0">
      <w:pPr>
        <w:spacing w:line="240" w:lineRule="auto"/>
        <w:rPr>
          <w:b/>
          <w:bCs/>
          <w:color w:val="000000"/>
          <w:sz w:val="28"/>
          <w:szCs w:val="28"/>
          <w:lang w:eastAsia="sv-SE"/>
        </w:rPr>
      </w:pPr>
      <w:r w:rsidRPr="00C960C0">
        <w:rPr>
          <w:b/>
          <w:bCs/>
          <w:color w:val="000000"/>
          <w:sz w:val="28"/>
          <w:szCs w:val="28"/>
          <w:lang w:eastAsia="sv-SE"/>
        </w:rPr>
        <w:t>Huvudfrågor: </w:t>
      </w:r>
    </w:p>
    <w:p w14:paraId="738D7403" w14:textId="77777777" w:rsidR="007D589A" w:rsidRPr="00C960C0" w:rsidRDefault="007D589A" w:rsidP="00C960C0">
      <w:pPr>
        <w:spacing w:line="240" w:lineRule="auto"/>
        <w:rPr>
          <w:szCs w:val="24"/>
          <w:lang w:eastAsia="sv-SE"/>
        </w:rPr>
      </w:pPr>
    </w:p>
    <w:p w14:paraId="47A55A40" w14:textId="77777777" w:rsidR="00C960C0" w:rsidRPr="00C960C0" w:rsidRDefault="00C960C0" w:rsidP="00C960C0">
      <w:pPr>
        <w:spacing w:line="240" w:lineRule="auto"/>
        <w:rPr>
          <w:szCs w:val="24"/>
          <w:lang w:eastAsia="sv-SE"/>
        </w:rPr>
      </w:pPr>
      <w:r w:rsidRPr="00C960C0">
        <w:rPr>
          <w:b/>
          <w:bCs/>
          <w:color w:val="000000"/>
          <w:szCs w:val="24"/>
          <w:lang w:eastAsia="sv-SE"/>
        </w:rPr>
        <w:t>Kan du berätta om dina erfarenheter av att arbeta med patienter som har IF med nedsatt kommunikationsförmåga?</w:t>
      </w:r>
    </w:p>
    <w:p w14:paraId="2D8416A7" w14:textId="77777777" w:rsidR="00C960C0" w:rsidRPr="00C960C0" w:rsidRDefault="00C960C0" w:rsidP="00C960C0">
      <w:pPr>
        <w:spacing w:line="240" w:lineRule="auto"/>
        <w:rPr>
          <w:szCs w:val="24"/>
          <w:lang w:eastAsia="sv-SE"/>
        </w:rPr>
      </w:pPr>
    </w:p>
    <w:p w14:paraId="3F65D07F" w14:textId="77777777" w:rsidR="00C960C0" w:rsidRPr="00C960C0" w:rsidRDefault="00C960C0" w:rsidP="00C960C0">
      <w:pPr>
        <w:spacing w:line="240" w:lineRule="auto"/>
        <w:rPr>
          <w:szCs w:val="24"/>
          <w:lang w:eastAsia="sv-SE"/>
        </w:rPr>
      </w:pPr>
      <w:r w:rsidRPr="00C960C0">
        <w:rPr>
          <w:b/>
          <w:bCs/>
          <w:color w:val="000000"/>
          <w:szCs w:val="24"/>
          <w:lang w:eastAsia="sv-SE"/>
        </w:rPr>
        <w:t>Hur upplever du mötet och ditt arbete med patienter med IF?</w:t>
      </w:r>
    </w:p>
    <w:p w14:paraId="3FFC6B15" w14:textId="77777777" w:rsidR="00C960C0" w:rsidRPr="00C960C0" w:rsidRDefault="00C960C0" w:rsidP="00C960C0">
      <w:pPr>
        <w:spacing w:line="240" w:lineRule="auto"/>
        <w:rPr>
          <w:szCs w:val="24"/>
          <w:lang w:eastAsia="sv-SE"/>
        </w:rPr>
      </w:pPr>
    </w:p>
    <w:p w14:paraId="51A4E164" w14:textId="77777777" w:rsidR="00C960C0" w:rsidRPr="00C960C0" w:rsidRDefault="00C960C0" w:rsidP="00C960C0">
      <w:pPr>
        <w:spacing w:before="240" w:after="240" w:line="240" w:lineRule="auto"/>
        <w:rPr>
          <w:szCs w:val="24"/>
          <w:lang w:eastAsia="sv-SE"/>
        </w:rPr>
      </w:pPr>
      <w:r w:rsidRPr="00C960C0">
        <w:rPr>
          <w:b/>
          <w:bCs/>
          <w:color w:val="000000"/>
          <w:szCs w:val="24"/>
          <w:lang w:eastAsia="sv-SE"/>
        </w:rPr>
        <w:t xml:space="preserve">Hur gör du för att ett </w:t>
      </w:r>
      <w:proofErr w:type="gramStart"/>
      <w:r w:rsidRPr="00C960C0">
        <w:rPr>
          <w:b/>
          <w:bCs/>
          <w:color w:val="000000"/>
          <w:szCs w:val="24"/>
          <w:lang w:eastAsia="sv-SE"/>
        </w:rPr>
        <w:t>sånt</w:t>
      </w:r>
      <w:proofErr w:type="gramEnd"/>
      <w:r w:rsidRPr="00C960C0">
        <w:rPr>
          <w:b/>
          <w:bCs/>
          <w:color w:val="000000"/>
          <w:szCs w:val="24"/>
          <w:lang w:eastAsia="sv-SE"/>
        </w:rPr>
        <w:t xml:space="preserve"> möte ska bli så bra som möjligt?</w:t>
      </w:r>
    </w:p>
    <w:p w14:paraId="3D678E39" w14:textId="77777777" w:rsidR="00C960C0" w:rsidRPr="00C960C0" w:rsidRDefault="00C960C0" w:rsidP="00C960C0">
      <w:pPr>
        <w:spacing w:line="240" w:lineRule="auto"/>
        <w:rPr>
          <w:szCs w:val="24"/>
          <w:lang w:eastAsia="sv-SE"/>
        </w:rPr>
      </w:pPr>
    </w:p>
    <w:p w14:paraId="48C7F2D4" w14:textId="77777777" w:rsidR="00C960C0" w:rsidRPr="00C960C0" w:rsidRDefault="00C960C0" w:rsidP="00C960C0">
      <w:pPr>
        <w:spacing w:line="240" w:lineRule="auto"/>
        <w:rPr>
          <w:szCs w:val="24"/>
          <w:lang w:eastAsia="sv-SE"/>
        </w:rPr>
      </w:pPr>
      <w:r w:rsidRPr="00C960C0">
        <w:rPr>
          <w:b/>
          <w:bCs/>
          <w:color w:val="000000"/>
          <w:szCs w:val="24"/>
          <w:lang w:eastAsia="sv-SE"/>
        </w:rPr>
        <w:t>Vad har du för tidigare kompetens/utbildning med patienter som har IF?</w:t>
      </w:r>
    </w:p>
    <w:p w14:paraId="39BB8BDA" w14:textId="77777777" w:rsidR="00C960C0" w:rsidRPr="00C960C0" w:rsidRDefault="00C960C0" w:rsidP="00C960C0">
      <w:pPr>
        <w:spacing w:after="240" w:line="240" w:lineRule="auto"/>
        <w:rPr>
          <w:szCs w:val="24"/>
          <w:lang w:eastAsia="sv-SE"/>
        </w:rPr>
      </w:pPr>
      <w:r w:rsidRPr="00C960C0">
        <w:rPr>
          <w:szCs w:val="24"/>
          <w:lang w:eastAsia="sv-SE"/>
        </w:rPr>
        <w:br/>
      </w:r>
    </w:p>
    <w:p w14:paraId="6AF1060E" w14:textId="77777777" w:rsidR="00C960C0" w:rsidRPr="00C960C0" w:rsidRDefault="00C960C0" w:rsidP="00C960C0">
      <w:pPr>
        <w:spacing w:line="240" w:lineRule="auto"/>
        <w:rPr>
          <w:szCs w:val="24"/>
          <w:lang w:eastAsia="sv-SE"/>
        </w:rPr>
      </w:pPr>
      <w:r w:rsidRPr="00C960C0">
        <w:rPr>
          <w:color w:val="000000"/>
          <w:szCs w:val="24"/>
          <w:lang w:eastAsia="sv-SE"/>
        </w:rPr>
        <w:t>Följdfrågor: </w:t>
      </w:r>
    </w:p>
    <w:p w14:paraId="3B823B73" w14:textId="77777777" w:rsidR="00C960C0" w:rsidRPr="00C960C0" w:rsidRDefault="00C960C0" w:rsidP="00C960C0">
      <w:pPr>
        <w:spacing w:line="240" w:lineRule="auto"/>
        <w:rPr>
          <w:szCs w:val="24"/>
          <w:lang w:eastAsia="sv-SE"/>
        </w:rPr>
      </w:pPr>
      <w:r w:rsidRPr="00C960C0">
        <w:rPr>
          <w:color w:val="000000"/>
          <w:szCs w:val="24"/>
          <w:lang w:eastAsia="sv-SE"/>
        </w:rPr>
        <w:t>Vad menar du?</w:t>
      </w:r>
    </w:p>
    <w:p w14:paraId="0E2F8811" w14:textId="77777777" w:rsidR="00C960C0" w:rsidRPr="00C960C0" w:rsidRDefault="00C960C0" w:rsidP="00C960C0">
      <w:pPr>
        <w:spacing w:line="240" w:lineRule="auto"/>
        <w:rPr>
          <w:szCs w:val="24"/>
          <w:lang w:eastAsia="sv-SE"/>
        </w:rPr>
      </w:pPr>
      <w:r w:rsidRPr="00C960C0">
        <w:rPr>
          <w:color w:val="000000"/>
          <w:szCs w:val="24"/>
          <w:lang w:eastAsia="sv-SE"/>
        </w:rPr>
        <w:t>Kan du utveckla?</w:t>
      </w:r>
    </w:p>
    <w:p w14:paraId="5083AD1F" w14:textId="77777777" w:rsidR="00C960C0" w:rsidRPr="00C960C0" w:rsidRDefault="00C960C0" w:rsidP="00C960C0">
      <w:pPr>
        <w:spacing w:line="240" w:lineRule="auto"/>
        <w:rPr>
          <w:szCs w:val="24"/>
          <w:lang w:eastAsia="sv-SE"/>
        </w:rPr>
      </w:pPr>
      <w:r w:rsidRPr="00C960C0">
        <w:rPr>
          <w:color w:val="000000"/>
          <w:szCs w:val="24"/>
          <w:lang w:eastAsia="sv-SE"/>
        </w:rPr>
        <w:t>Hur hanterar du det?</w:t>
      </w:r>
    </w:p>
    <w:p w14:paraId="669559E6" w14:textId="77777777" w:rsidR="00C960C0" w:rsidRPr="00C960C0" w:rsidRDefault="00C960C0" w:rsidP="00C960C0">
      <w:pPr>
        <w:spacing w:line="240" w:lineRule="auto"/>
        <w:rPr>
          <w:szCs w:val="24"/>
          <w:lang w:eastAsia="sv-SE"/>
        </w:rPr>
      </w:pPr>
      <w:r w:rsidRPr="00C960C0">
        <w:rPr>
          <w:color w:val="000000"/>
          <w:szCs w:val="24"/>
          <w:lang w:eastAsia="sv-SE"/>
        </w:rPr>
        <w:t>Kan du ge exempel?</w:t>
      </w:r>
    </w:p>
    <w:p w14:paraId="63F299C8" w14:textId="5A23A4F1" w:rsidR="00B85299" w:rsidRDefault="00B85299" w:rsidP="00B85299"/>
    <w:p w14:paraId="63D282F0" w14:textId="6D2BEE59" w:rsidR="00305478" w:rsidRDefault="00305478" w:rsidP="006E3CD7">
      <w:pPr>
        <w:spacing w:line="240" w:lineRule="auto"/>
      </w:pPr>
    </w:p>
    <w:sectPr w:rsidR="00305478" w:rsidSect="00294E39">
      <w:footerReference w:type="default" r:id="rId24"/>
      <w:headerReference w:type="first" r:id="rId25"/>
      <w:footerReference w:type="first" r:id="rId26"/>
      <w:pgSz w:w="11907" w:h="16840" w:code="9"/>
      <w:pgMar w:top="1418" w:right="1418" w:bottom="1418" w:left="1418" w:header="720" w:footer="408"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586420" w14:textId="77777777" w:rsidR="002A0A90" w:rsidRDefault="002A0A90">
      <w:r>
        <w:separator/>
      </w:r>
    </w:p>
  </w:endnote>
  <w:endnote w:type="continuationSeparator" w:id="0">
    <w:p w14:paraId="6215D764" w14:textId="77777777" w:rsidR="002A0A90" w:rsidRDefault="002A0A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7106886"/>
      <w:docPartObj>
        <w:docPartGallery w:val="Page Numbers (Bottom of Page)"/>
        <w:docPartUnique/>
      </w:docPartObj>
    </w:sdtPr>
    <w:sdtEndPr/>
    <w:sdtContent>
      <w:p w14:paraId="75A251E9" w14:textId="77777777" w:rsidR="00FD29D9" w:rsidRDefault="00FD29D9">
        <w:pPr>
          <w:jc w:val="center"/>
        </w:pPr>
        <w:r>
          <w:fldChar w:fldCharType="begin"/>
        </w:r>
        <w:r>
          <w:instrText>PAGE   \* MERGEFORMAT</w:instrText>
        </w:r>
        <w:r>
          <w:fldChar w:fldCharType="separate"/>
        </w:r>
        <w:r w:rsidR="00BA4EF8">
          <w:rPr>
            <w:noProof/>
          </w:rPr>
          <w:t>11</w:t>
        </w:r>
        <w:r>
          <w:fldChar w:fldCharType="end"/>
        </w:r>
      </w:p>
    </w:sdtContent>
  </w:sdt>
  <w:p w14:paraId="6F2D4291" w14:textId="77777777" w:rsidR="00A91A16" w:rsidRDefault="00A91A1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2930B" w14:textId="77777777" w:rsidR="00A91A16" w:rsidRDefault="00A91A16" w:rsidP="00FD29D9"/>
  <w:p w14:paraId="325FDAD9" w14:textId="77777777" w:rsidR="006C419D" w:rsidRDefault="006C41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ACD18" w14:textId="77777777" w:rsidR="002A0A90" w:rsidRDefault="002A0A90">
      <w:r>
        <w:separator/>
      </w:r>
    </w:p>
  </w:footnote>
  <w:footnote w:type="continuationSeparator" w:id="0">
    <w:p w14:paraId="3D40A5EC" w14:textId="77777777" w:rsidR="002A0A90" w:rsidRDefault="002A0A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62241" w14:textId="77777777" w:rsidR="00A91A16" w:rsidRDefault="00A91A16" w:rsidP="00A91A16">
    <w:pPr>
      <w:jc w:val="center"/>
    </w:pPr>
  </w:p>
  <w:p w14:paraId="482CCB04" w14:textId="77777777" w:rsidR="006C419D" w:rsidRDefault="006C419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8362BF"/>
    <w:multiLevelType w:val="multilevel"/>
    <w:tmpl w:val="FBD27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7C622BB"/>
    <w:multiLevelType w:val="hybridMultilevel"/>
    <w:tmpl w:val="47D2CEA4"/>
    <w:lvl w:ilvl="0" w:tplc="76AC1F90">
      <w:start w:val="17"/>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93D5674"/>
    <w:multiLevelType w:val="multilevel"/>
    <w:tmpl w:val="E08C0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79D6BCB"/>
    <w:multiLevelType w:val="hybridMultilevel"/>
    <w:tmpl w:val="DAA0E5B4"/>
    <w:lvl w:ilvl="0" w:tplc="6A8CE81A">
      <w:start w:val="17"/>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90905410">
    <w:abstractNumId w:val="2"/>
  </w:num>
  <w:num w:numId="2" w16cid:durableId="2006517217">
    <w:abstractNumId w:val="1"/>
  </w:num>
  <w:num w:numId="3" w16cid:durableId="1096512914">
    <w:abstractNumId w:val="3"/>
  </w:num>
  <w:num w:numId="4" w16cid:durableId="7312769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612"/>
    <w:rsid w:val="00002393"/>
    <w:rsid w:val="000037E2"/>
    <w:rsid w:val="00004842"/>
    <w:rsid w:val="00005F8F"/>
    <w:rsid w:val="00006BEA"/>
    <w:rsid w:val="000100CA"/>
    <w:rsid w:val="00010403"/>
    <w:rsid w:val="00010BC5"/>
    <w:rsid w:val="00010F35"/>
    <w:rsid w:val="000117FD"/>
    <w:rsid w:val="00012FCC"/>
    <w:rsid w:val="000148B2"/>
    <w:rsid w:val="00015D94"/>
    <w:rsid w:val="00017377"/>
    <w:rsid w:val="0002515A"/>
    <w:rsid w:val="000316C6"/>
    <w:rsid w:val="00031FD3"/>
    <w:rsid w:val="0004285A"/>
    <w:rsid w:val="000521C7"/>
    <w:rsid w:val="0005385C"/>
    <w:rsid w:val="000546CB"/>
    <w:rsid w:val="00055890"/>
    <w:rsid w:val="000623E9"/>
    <w:rsid w:val="0006318B"/>
    <w:rsid w:val="00065610"/>
    <w:rsid w:val="00065B6E"/>
    <w:rsid w:val="0006644F"/>
    <w:rsid w:val="000708FD"/>
    <w:rsid w:val="00073114"/>
    <w:rsid w:val="00076CBA"/>
    <w:rsid w:val="000770B4"/>
    <w:rsid w:val="00081B2F"/>
    <w:rsid w:val="00082D0B"/>
    <w:rsid w:val="00083B8C"/>
    <w:rsid w:val="00084C40"/>
    <w:rsid w:val="000910D6"/>
    <w:rsid w:val="00091516"/>
    <w:rsid w:val="00096037"/>
    <w:rsid w:val="000970B5"/>
    <w:rsid w:val="000A1BD4"/>
    <w:rsid w:val="000A1C9B"/>
    <w:rsid w:val="000A214B"/>
    <w:rsid w:val="000A4551"/>
    <w:rsid w:val="000A4C5C"/>
    <w:rsid w:val="000A5381"/>
    <w:rsid w:val="000B0469"/>
    <w:rsid w:val="000B2057"/>
    <w:rsid w:val="000B637F"/>
    <w:rsid w:val="000C1BA8"/>
    <w:rsid w:val="000C4266"/>
    <w:rsid w:val="000D3B58"/>
    <w:rsid w:val="000D4041"/>
    <w:rsid w:val="000D72DA"/>
    <w:rsid w:val="000D7E15"/>
    <w:rsid w:val="000E4A6B"/>
    <w:rsid w:val="000E743B"/>
    <w:rsid w:val="000F00E7"/>
    <w:rsid w:val="000F1751"/>
    <w:rsid w:val="000F5EFD"/>
    <w:rsid w:val="000F5F3C"/>
    <w:rsid w:val="001002EF"/>
    <w:rsid w:val="00105D70"/>
    <w:rsid w:val="0011115F"/>
    <w:rsid w:val="00113AC2"/>
    <w:rsid w:val="00113FFD"/>
    <w:rsid w:val="001216F1"/>
    <w:rsid w:val="001254ED"/>
    <w:rsid w:val="00125D68"/>
    <w:rsid w:val="001305FF"/>
    <w:rsid w:val="001327AE"/>
    <w:rsid w:val="00135E23"/>
    <w:rsid w:val="001424A7"/>
    <w:rsid w:val="001426C7"/>
    <w:rsid w:val="00145F29"/>
    <w:rsid w:val="0015072A"/>
    <w:rsid w:val="00152350"/>
    <w:rsid w:val="00155BA2"/>
    <w:rsid w:val="00157E06"/>
    <w:rsid w:val="00162B3B"/>
    <w:rsid w:val="00171F7B"/>
    <w:rsid w:val="00174828"/>
    <w:rsid w:val="00181B20"/>
    <w:rsid w:val="00190541"/>
    <w:rsid w:val="001A1A2F"/>
    <w:rsid w:val="001A27D0"/>
    <w:rsid w:val="001A5E04"/>
    <w:rsid w:val="001A73AA"/>
    <w:rsid w:val="001B09AE"/>
    <w:rsid w:val="001B232E"/>
    <w:rsid w:val="001B485A"/>
    <w:rsid w:val="001C03FB"/>
    <w:rsid w:val="001C2657"/>
    <w:rsid w:val="001C3A72"/>
    <w:rsid w:val="001C4D3A"/>
    <w:rsid w:val="001C60DC"/>
    <w:rsid w:val="001D0C7E"/>
    <w:rsid w:val="001D28C1"/>
    <w:rsid w:val="001D5420"/>
    <w:rsid w:val="001E2632"/>
    <w:rsid w:val="001F12DA"/>
    <w:rsid w:val="001F6215"/>
    <w:rsid w:val="001F724D"/>
    <w:rsid w:val="00203DCB"/>
    <w:rsid w:val="00203DD0"/>
    <w:rsid w:val="00204FDB"/>
    <w:rsid w:val="00205387"/>
    <w:rsid w:val="00206319"/>
    <w:rsid w:val="00207569"/>
    <w:rsid w:val="00210E9F"/>
    <w:rsid w:val="00211224"/>
    <w:rsid w:val="002255E9"/>
    <w:rsid w:val="00225EA4"/>
    <w:rsid w:val="00227772"/>
    <w:rsid w:val="00227A96"/>
    <w:rsid w:val="002311B8"/>
    <w:rsid w:val="00233E0E"/>
    <w:rsid w:val="00234323"/>
    <w:rsid w:val="002379B9"/>
    <w:rsid w:val="00241C31"/>
    <w:rsid w:val="00242303"/>
    <w:rsid w:val="00242C20"/>
    <w:rsid w:val="00243782"/>
    <w:rsid w:val="0024764A"/>
    <w:rsid w:val="00251753"/>
    <w:rsid w:val="002518B1"/>
    <w:rsid w:val="0025317B"/>
    <w:rsid w:val="00253EC5"/>
    <w:rsid w:val="00256A63"/>
    <w:rsid w:val="00257153"/>
    <w:rsid w:val="0026013C"/>
    <w:rsid w:val="00260DF8"/>
    <w:rsid w:val="002624C2"/>
    <w:rsid w:val="0026273D"/>
    <w:rsid w:val="00262F8D"/>
    <w:rsid w:val="002675B2"/>
    <w:rsid w:val="0027015B"/>
    <w:rsid w:val="00270C3C"/>
    <w:rsid w:val="00273D11"/>
    <w:rsid w:val="002745C3"/>
    <w:rsid w:val="0027740A"/>
    <w:rsid w:val="00280FB9"/>
    <w:rsid w:val="00287086"/>
    <w:rsid w:val="00292DC7"/>
    <w:rsid w:val="0029412B"/>
    <w:rsid w:val="00294E39"/>
    <w:rsid w:val="002A0A90"/>
    <w:rsid w:val="002A19CD"/>
    <w:rsid w:val="002A4739"/>
    <w:rsid w:val="002A6817"/>
    <w:rsid w:val="002B3327"/>
    <w:rsid w:val="002B480B"/>
    <w:rsid w:val="002B6EFD"/>
    <w:rsid w:val="002C34A6"/>
    <w:rsid w:val="002C3BFF"/>
    <w:rsid w:val="002C5748"/>
    <w:rsid w:val="002D10C3"/>
    <w:rsid w:val="002D79B6"/>
    <w:rsid w:val="002E22F2"/>
    <w:rsid w:val="002E4103"/>
    <w:rsid w:val="002E6F00"/>
    <w:rsid w:val="002F10B3"/>
    <w:rsid w:val="002F60C1"/>
    <w:rsid w:val="0030209C"/>
    <w:rsid w:val="003033E1"/>
    <w:rsid w:val="00305478"/>
    <w:rsid w:val="00307118"/>
    <w:rsid w:val="003134D4"/>
    <w:rsid w:val="003137EB"/>
    <w:rsid w:val="00315410"/>
    <w:rsid w:val="00316A15"/>
    <w:rsid w:val="00322658"/>
    <w:rsid w:val="003266CB"/>
    <w:rsid w:val="00337A75"/>
    <w:rsid w:val="003408A5"/>
    <w:rsid w:val="00342DF9"/>
    <w:rsid w:val="0034474B"/>
    <w:rsid w:val="00346B98"/>
    <w:rsid w:val="003533C8"/>
    <w:rsid w:val="00354819"/>
    <w:rsid w:val="003607FF"/>
    <w:rsid w:val="00360BE5"/>
    <w:rsid w:val="00363795"/>
    <w:rsid w:val="003641E0"/>
    <w:rsid w:val="00373462"/>
    <w:rsid w:val="00380491"/>
    <w:rsid w:val="00383942"/>
    <w:rsid w:val="00385687"/>
    <w:rsid w:val="00395E51"/>
    <w:rsid w:val="0039734E"/>
    <w:rsid w:val="003A0031"/>
    <w:rsid w:val="003A11CD"/>
    <w:rsid w:val="003A4374"/>
    <w:rsid w:val="003A582D"/>
    <w:rsid w:val="003B1BA6"/>
    <w:rsid w:val="003B1F23"/>
    <w:rsid w:val="003B2320"/>
    <w:rsid w:val="003B72CE"/>
    <w:rsid w:val="003C184B"/>
    <w:rsid w:val="003C5724"/>
    <w:rsid w:val="003C60BB"/>
    <w:rsid w:val="003C7616"/>
    <w:rsid w:val="003D323E"/>
    <w:rsid w:val="003D4F9F"/>
    <w:rsid w:val="003D51A6"/>
    <w:rsid w:val="003D6443"/>
    <w:rsid w:val="003D6BEE"/>
    <w:rsid w:val="003D792C"/>
    <w:rsid w:val="003D7EEB"/>
    <w:rsid w:val="003E0D6B"/>
    <w:rsid w:val="003E5763"/>
    <w:rsid w:val="003E629E"/>
    <w:rsid w:val="003F5293"/>
    <w:rsid w:val="00400491"/>
    <w:rsid w:val="004012D0"/>
    <w:rsid w:val="00403990"/>
    <w:rsid w:val="00403BA4"/>
    <w:rsid w:val="0041144F"/>
    <w:rsid w:val="004158A3"/>
    <w:rsid w:val="00415EC6"/>
    <w:rsid w:val="00421B25"/>
    <w:rsid w:val="00422FAF"/>
    <w:rsid w:val="00423F4D"/>
    <w:rsid w:val="00423FD0"/>
    <w:rsid w:val="004255CE"/>
    <w:rsid w:val="004319A5"/>
    <w:rsid w:val="00433F08"/>
    <w:rsid w:val="00433FB1"/>
    <w:rsid w:val="0044413D"/>
    <w:rsid w:val="004508B2"/>
    <w:rsid w:val="004536EC"/>
    <w:rsid w:val="004562C7"/>
    <w:rsid w:val="00460A02"/>
    <w:rsid w:val="004646F9"/>
    <w:rsid w:val="00466F21"/>
    <w:rsid w:val="0046792D"/>
    <w:rsid w:val="0047159D"/>
    <w:rsid w:val="004721CE"/>
    <w:rsid w:val="004736AD"/>
    <w:rsid w:val="00476A26"/>
    <w:rsid w:val="00477694"/>
    <w:rsid w:val="004810A7"/>
    <w:rsid w:val="00482783"/>
    <w:rsid w:val="004831EC"/>
    <w:rsid w:val="0048320B"/>
    <w:rsid w:val="004856DF"/>
    <w:rsid w:val="00486280"/>
    <w:rsid w:val="00486505"/>
    <w:rsid w:val="00491583"/>
    <w:rsid w:val="004915AC"/>
    <w:rsid w:val="00494021"/>
    <w:rsid w:val="00497983"/>
    <w:rsid w:val="004A12FB"/>
    <w:rsid w:val="004A54BB"/>
    <w:rsid w:val="004A5A9F"/>
    <w:rsid w:val="004B23AA"/>
    <w:rsid w:val="004B3EE1"/>
    <w:rsid w:val="004B5069"/>
    <w:rsid w:val="004C17F4"/>
    <w:rsid w:val="004C1F59"/>
    <w:rsid w:val="004C44DD"/>
    <w:rsid w:val="004C5059"/>
    <w:rsid w:val="004C542D"/>
    <w:rsid w:val="004C5498"/>
    <w:rsid w:val="004C6D5B"/>
    <w:rsid w:val="004C7E35"/>
    <w:rsid w:val="004D1E73"/>
    <w:rsid w:val="004D206D"/>
    <w:rsid w:val="004D6D7A"/>
    <w:rsid w:val="004D70AD"/>
    <w:rsid w:val="004E27C3"/>
    <w:rsid w:val="004E57CD"/>
    <w:rsid w:val="004F1F07"/>
    <w:rsid w:val="004F39AD"/>
    <w:rsid w:val="004F6B56"/>
    <w:rsid w:val="00501122"/>
    <w:rsid w:val="00504DBB"/>
    <w:rsid w:val="00512772"/>
    <w:rsid w:val="005328F4"/>
    <w:rsid w:val="00537774"/>
    <w:rsid w:val="0054726C"/>
    <w:rsid w:val="00557021"/>
    <w:rsid w:val="00560152"/>
    <w:rsid w:val="00560822"/>
    <w:rsid w:val="005617B6"/>
    <w:rsid w:val="00562B67"/>
    <w:rsid w:val="005646A4"/>
    <w:rsid w:val="00572AD5"/>
    <w:rsid w:val="00573153"/>
    <w:rsid w:val="00575CBF"/>
    <w:rsid w:val="005808D2"/>
    <w:rsid w:val="00580ED8"/>
    <w:rsid w:val="00584CAC"/>
    <w:rsid w:val="00586AB8"/>
    <w:rsid w:val="00595F9B"/>
    <w:rsid w:val="0059638B"/>
    <w:rsid w:val="005A1A4F"/>
    <w:rsid w:val="005B2AC4"/>
    <w:rsid w:val="005C0612"/>
    <w:rsid w:val="005C199E"/>
    <w:rsid w:val="005C58E2"/>
    <w:rsid w:val="005C5E45"/>
    <w:rsid w:val="005C6066"/>
    <w:rsid w:val="005C7F18"/>
    <w:rsid w:val="005D3B45"/>
    <w:rsid w:val="005D3E36"/>
    <w:rsid w:val="005D5A83"/>
    <w:rsid w:val="005D6EFA"/>
    <w:rsid w:val="005D7A7D"/>
    <w:rsid w:val="005D7A9E"/>
    <w:rsid w:val="005E3827"/>
    <w:rsid w:val="005E3E1F"/>
    <w:rsid w:val="005E4D66"/>
    <w:rsid w:val="005E6332"/>
    <w:rsid w:val="005E699A"/>
    <w:rsid w:val="005F1CD4"/>
    <w:rsid w:val="005F2EB8"/>
    <w:rsid w:val="00601D57"/>
    <w:rsid w:val="0060261B"/>
    <w:rsid w:val="006043C6"/>
    <w:rsid w:val="00604A2E"/>
    <w:rsid w:val="00604B79"/>
    <w:rsid w:val="006064A1"/>
    <w:rsid w:val="00606AE9"/>
    <w:rsid w:val="0060791A"/>
    <w:rsid w:val="00613FA7"/>
    <w:rsid w:val="00623E9E"/>
    <w:rsid w:val="00625B03"/>
    <w:rsid w:val="00626025"/>
    <w:rsid w:val="00626034"/>
    <w:rsid w:val="00631F5B"/>
    <w:rsid w:val="0063318B"/>
    <w:rsid w:val="00635A26"/>
    <w:rsid w:val="00650CB8"/>
    <w:rsid w:val="00653738"/>
    <w:rsid w:val="006540DA"/>
    <w:rsid w:val="00654EDC"/>
    <w:rsid w:val="00655119"/>
    <w:rsid w:val="006553C5"/>
    <w:rsid w:val="00655C9E"/>
    <w:rsid w:val="0067258D"/>
    <w:rsid w:val="00673915"/>
    <w:rsid w:val="006751F0"/>
    <w:rsid w:val="00675E11"/>
    <w:rsid w:val="00677AC2"/>
    <w:rsid w:val="00680FBE"/>
    <w:rsid w:val="0068164E"/>
    <w:rsid w:val="006840BC"/>
    <w:rsid w:val="00685EE9"/>
    <w:rsid w:val="0069246D"/>
    <w:rsid w:val="00693179"/>
    <w:rsid w:val="00694A54"/>
    <w:rsid w:val="00694F1C"/>
    <w:rsid w:val="0069569E"/>
    <w:rsid w:val="00695E6E"/>
    <w:rsid w:val="006A0F31"/>
    <w:rsid w:val="006A3BEC"/>
    <w:rsid w:val="006B1BE9"/>
    <w:rsid w:val="006B2646"/>
    <w:rsid w:val="006B26E6"/>
    <w:rsid w:val="006C3ABA"/>
    <w:rsid w:val="006C419D"/>
    <w:rsid w:val="006C65FD"/>
    <w:rsid w:val="006E09C6"/>
    <w:rsid w:val="006E1963"/>
    <w:rsid w:val="006E3139"/>
    <w:rsid w:val="006E3CD7"/>
    <w:rsid w:val="006E7509"/>
    <w:rsid w:val="006F4AED"/>
    <w:rsid w:val="006F5328"/>
    <w:rsid w:val="0070417A"/>
    <w:rsid w:val="00704242"/>
    <w:rsid w:val="00704DE7"/>
    <w:rsid w:val="007051C4"/>
    <w:rsid w:val="00715F40"/>
    <w:rsid w:val="00716218"/>
    <w:rsid w:val="00720DB8"/>
    <w:rsid w:val="00721371"/>
    <w:rsid w:val="007230B3"/>
    <w:rsid w:val="007266EB"/>
    <w:rsid w:val="00732095"/>
    <w:rsid w:val="00736A7F"/>
    <w:rsid w:val="00736EAB"/>
    <w:rsid w:val="00741FE2"/>
    <w:rsid w:val="007454F4"/>
    <w:rsid w:val="00745D47"/>
    <w:rsid w:val="007474CD"/>
    <w:rsid w:val="00752361"/>
    <w:rsid w:val="00753312"/>
    <w:rsid w:val="007565E3"/>
    <w:rsid w:val="007613BF"/>
    <w:rsid w:val="00763970"/>
    <w:rsid w:val="00764622"/>
    <w:rsid w:val="00766A81"/>
    <w:rsid w:val="0077060B"/>
    <w:rsid w:val="00770AA5"/>
    <w:rsid w:val="00773EF9"/>
    <w:rsid w:val="00776CDD"/>
    <w:rsid w:val="00784203"/>
    <w:rsid w:val="00786229"/>
    <w:rsid w:val="00786E3D"/>
    <w:rsid w:val="00795243"/>
    <w:rsid w:val="00797A17"/>
    <w:rsid w:val="00797EB6"/>
    <w:rsid w:val="007A6C60"/>
    <w:rsid w:val="007A70BE"/>
    <w:rsid w:val="007B7599"/>
    <w:rsid w:val="007B7673"/>
    <w:rsid w:val="007C075B"/>
    <w:rsid w:val="007C0A0D"/>
    <w:rsid w:val="007D290B"/>
    <w:rsid w:val="007D589A"/>
    <w:rsid w:val="007E08D6"/>
    <w:rsid w:val="007E16CD"/>
    <w:rsid w:val="007E51BE"/>
    <w:rsid w:val="007E7783"/>
    <w:rsid w:val="007F4061"/>
    <w:rsid w:val="0080031D"/>
    <w:rsid w:val="00800CA3"/>
    <w:rsid w:val="00803420"/>
    <w:rsid w:val="00804611"/>
    <w:rsid w:val="008136A9"/>
    <w:rsid w:val="008155B3"/>
    <w:rsid w:val="00815FF5"/>
    <w:rsid w:val="0082019F"/>
    <w:rsid w:val="0082031A"/>
    <w:rsid w:val="00823E7D"/>
    <w:rsid w:val="00825786"/>
    <w:rsid w:val="00825B39"/>
    <w:rsid w:val="00827BB8"/>
    <w:rsid w:val="00834C49"/>
    <w:rsid w:val="00836259"/>
    <w:rsid w:val="00840267"/>
    <w:rsid w:val="00842752"/>
    <w:rsid w:val="00842AF5"/>
    <w:rsid w:val="0084448C"/>
    <w:rsid w:val="00844557"/>
    <w:rsid w:val="00847624"/>
    <w:rsid w:val="00847BDB"/>
    <w:rsid w:val="00850A94"/>
    <w:rsid w:val="00850D1C"/>
    <w:rsid w:val="008537A7"/>
    <w:rsid w:val="00856930"/>
    <w:rsid w:val="00857AD2"/>
    <w:rsid w:val="00862110"/>
    <w:rsid w:val="008637C8"/>
    <w:rsid w:val="00863BC6"/>
    <w:rsid w:val="00867A70"/>
    <w:rsid w:val="0087220C"/>
    <w:rsid w:val="008728F0"/>
    <w:rsid w:val="00884D52"/>
    <w:rsid w:val="00893FD1"/>
    <w:rsid w:val="0089526E"/>
    <w:rsid w:val="00897BF2"/>
    <w:rsid w:val="008A1D08"/>
    <w:rsid w:val="008A590D"/>
    <w:rsid w:val="008B3B8A"/>
    <w:rsid w:val="008B661F"/>
    <w:rsid w:val="008C0134"/>
    <w:rsid w:val="008C1144"/>
    <w:rsid w:val="008C1663"/>
    <w:rsid w:val="008C557E"/>
    <w:rsid w:val="008D2897"/>
    <w:rsid w:val="008D2E02"/>
    <w:rsid w:val="008D2F3D"/>
    <w:rsid w:val="008D4FAE"/>
    <w:rsid w:val="008D6932"/>
    <w:rsid w:val="008D7436"/>
    <w:rsid w:val="008E1F85"/>
    <w:rsid w:val="008E78C9"/>
    <w:rsid w:val="008E7C69"/>
    <w:rsid w:val="008F2A16"/>
    <w:rsid w:val="008F32D3"/>
    <w:rsid w:val="009023A0"/>
    <w:rsid w:val="00907901"/>
    <w:rsid w:val="00912A0C"/>
    <w:rsid w:val="00914784"/>
    <w:rsid w:val="0092097E"/>
    <w:rsid w:val="00922EC8"/>
    <w:rsid w:val="009243F0"/>
    <w:rsid w:val="00925189"/>
    <w:rsid w:val="009316EB"/>
    <w:rsid w:val="0093360C"/>
    <w:rsid w:val="0093450A"/>
    <w:rsid w:val="009353BF"/>
    <w:rsid w:val="00936598"/>
    <w:rsid w:val="009419FB"/>
    <w:rsid w:val="009441C1"/>
    <w:rsid w:val="00944A79"/>
    <w:rsid w:val="0094529E"/>
    <w:rsid w:val="009452A7"/>
    <w:rsid w:val="0095355A"/>
    <w:rsid w:val="00954BAA"/>
    <w:rsid w:val="00954E8D"/>
    <w:rsid w:val="00956581"/>
    <w:rsid w:val="00961536"/>
    <w:rsid w:val="00961EC7"/>
    <w:rsid w:val="00964EC0"/>
    <w:rsid w:val="009658F5"/>
    <w:rsid w:val="009736AD"/>
    <w:rsid w:val="00974949"/>
    <w:rsid w:val="00976AEB"/>
    <w:rsid w:val="0098151A"/>
    <w:rsid w:val="00987CC2"/>
    <w:rsid w:val="009913D5"/>
    <w:rsid w:val="009926F7"/>
    <w:rsid w:val="009935D0"/>
    <w:rsid w:val="0099631D"/>
    <w:rsid w:val="00996713"/>
    <w:rsid w:val="009A13CE"/>
    <w:rsid w:val="009B2CC0"/>
    <w:rsid w:val="009B6E37"/>
    <w:rsid w:val="009C31DC"/>
    <w:rsid w:val="009C7B49"/>
    <w:rsid w:val="009D2D90"/>
    <w:rsid w:val="009D4A52"/>
    <w:rsid w:val="009D6507"/>
    <w:rsid w:val="009D7433"/>
    <w:rsid w:val="009E508C"/>
    <w:rsid w:val="009E6040"/>
    <w:rsid w:val="009E74FA"/>
    <w:rsid w:val="009E7583"/>
    <w:rsid w:val="009F182B"/>
    <w:rsid w:val="009F2672"/>
    <w:rsid w:val="009F5B92"/>
    <w:rsid w:val="009F7E27"/>
    <w:rsid w:val="00A001BF"/>
    <w:rsid w:val="00A02EDE"/>
    <w:rsid w:val="00A0773E"/>
    <w:rsid w:val="00A20340"/>
    <w:rsid w:val="00A2202C"/>
    <w:rsid w:val="00A22A5C"/>
    <w:rsid w:val="00A23778"/>
    <w:rsid w:val="00A2551A"/>
    <w:rsid w:val="00A270F6"/>
    <w:rsid w:val="00A2747A"/>
    <w:rsid w:val="00A31AA7"/>
    <w:rsid w:val="00A31B67"/>
    <w:rsid w:val="00A31FAD"/>
    <w:rsid w:val="00A324AC"/>
    <w:rsid w:val="00A35DF4"/>
    <w:rsid w:val="00A36B0E"/>
    <w:rsid w:val="00A37F28"/>
    <w:rsid w:val="00A40F79"/>
    <w:rsid w:val="00A4331D"/>
    <w:rsid w:val="00A51B20"/>
    <w:rsid w:val="00A532A4"/>
    <w:rsid w:val="00A53DBC"/>
    <w:rsid w:val="00A61E91"/>
    <w:rsid w:val="00A6725C"/>
    <w:rsid w:val="00A6779F"/>
    <w:rsid w:val="00A70054"/>
    <w:rsid w:val="00A71173"/>
    <w:rsid w:val="00A74B81"/>
    <w:rsid w:val="00A758D9"/>
    <w:rsid w:val="00A758FD"/>
    <w:rsid w:val="00A80DEC"/>
    <w:rsid w:val="00A91032"/>
    <w:rsid w:val="00A91A16"/>
    <w:rsid w:val="00A92378"/>
    <w:rsid w:val="00A925C6"/>
    <w:rsid w:val="00A92A01"/>
    <w:rsid w:val="00A9371A"/>
    <w:rsid w:val="00A949BB"/>
    <w:rsid w:val="00A95688"/>
    <w:rsid w:val="00A95D85"/>
    <w:rsid w:val="00AA27ED"/>
    <w:rsid w:val="00AA4A2A"/>
    <w:rsid w:val="00AA5050"/>
    <w:rsid w:val="00AB07F4"/>
    <w:rsid w:val="00AB5714"/>
    <w:rsid w:val="00AC2DC9"/>
    <w:rsid w:val="00AC5F18"/>
    <w:rsid w:val="00AD1DCF"/>
    <w:rsid w:val="00AD242D"/>
    <w:rsid w:val="00AE36A9"/>
    <w:rsid w:val="00AF1DB1"/>
    <w:rsid w:val="00AF7B17"/>
    <w:rsid w:val="00B028AC"/>
    <w:rsid w:val="00B0427D"/>
    <w:rsid w:val="00B068F4"/>
    <w:rsid w:val="00B10957"/>
    <w:rsid w:val="00B11DA7"/>
    <w:rsid w:val="00B176D7"/>
    <w:rsid w:val="00B20A18"/>
    <w:rsid w:val="00B228E0"/>
    <w:rsid w:val="00B23EB0"/>
    <w:rsid w:val="00B24B74"/>
    <w:rsid w:val="00B27EA5"/>
    <w:rsid w:val="00B33418"/>
    <w:rsid w:val="00B34485"/>
    <w:rsid w:val="00B36B85"/>
    <w:rsid w:val="00B418A4"/>
    <w:rsid w:val="00B44769"/>
    <w:rsid w:val="00B51834"/>
    <w:rsid w:val="00B53397"/>
    <w:rsid w:val="00B535F5"/>
    <w:rsid w:val="00B55248"/>
    <w:rsid w:val="00B556C6"/>
    <w:rsid w:val="00B6292A"/>
    <w:rsid w:val="00B64625"/>
    <w:rsid w:val="00B67B05"/>
    <w:rsid w:val="00B72DBD"/>
    <w:rsid w:val="00B807FE"/>
    <w:rsid w:val="00B83384"/>
    <w:rsid w:val="00B83852"/>
    <w:rsid w:val="00B85299"/>
    <w:rsid w:val="00B86A9D"/>
    <w:rsid w:val="00B90655"/>
    <w:rsid w:val="00B91FBD"/>
    <w:rsid w:val="00B932F4"/>
    <w:rsid w:val="00B963EA"/>
    <w:rsid w:val="00BA047C"/>
    <w:rsid w:val="00BA20A4"/>
    <w:rsid w:val="00BA35E5"/>
    <w:rsid w:val="00BA4EF8"/>
    <w:rsid w:val="00BA5E75"/>
    <w:rsid w:val="00BB1426"/>
    <w:rsid w:val="00BC1B47"/>
    <w:rsid w:val="00BC347E"/>
    <w:rsid w:val="00BC683A"/>
    <w:rsid w:val="00BC7593"/>
    <w:rsid w:val="00BD29EF"/>
    <w:rsid w:val="00BD46F3"/>
    <w:rsid w:val="00BD5A6A"/>
    <w:rsid w:val="00BD726F"/>
    <w:rsid w:val="00BE1401"/>
    <w:rsid w:val="00BF0F7A"/>
    <w:rsid w:val="00BF2266"/>
    <w:rsid w:val="00BF3176"/>
    <w:rsid w:val="00BF3B26"/>
    <w:rsid w:val="00BF3D6B"/>
    <w:rsid w:val="00BF6CE8"/>
    <w:rsid w:val="00C07AB3"/>
    <w:rsid w:val="00C10CF7"/>
    <w:rsid w:val="00C1213C"/>
    <w:rsid w:val="00C128D5"/>
    <w:rsid w:val="00C163A4"/>
    <w:rsid w:val="00C16AEB"/>
    <w:rsid w:val="00C21560"/>
    <w:rsid w:val="00C238CA"/>
    <w:rsid w:val="00C24800"/>
    <w:rsid w:val="00C24E4A"/>
    <w:rsid w:val="00C24E84"/>
    <w:rsid w:val="00C2544F"/>
    <w:rsid w:val="00C30385"/>
    <w:rsid w:val="00C32577"/>
    <w:rsid w:val="00C369AB"/>
    <w:rsid w:val="00C379FC"/>
    <w:rsid w:val="00C45E84"/>
    <w:rsid w:val="00C460AD"/>
    <w:rsid w:val="00C51576"/>
    <w:rsid w:val="00C537E3"/>
    <w:rsid w:val="00C53BF0"/>
    <w:rsid w:val="00C54F26"/>
    <w:rsid w:val="00C56811"/>
    <w:rsid w:val="00C60776"/>
    <w:rsid w:val="00C630DA"/>
    <w:rsid w:val="00C65080"/>
    <w:rsid w:val="00C65A9F"/>
    <w:rsid w:val="00C705E9"/>
    <w:rsid w:val="00C71F27"/>
    <w:rsid w:val="00C74E8D"/>
    <w:rsid w:val="00C7644F"/>
    <w:rsid w:val="00C777C8"/>
    <w:rsid w:val="00C82738"/>
    <w:rsid w:val="00C87B7E"/>
    <w:rsid w:val="00C87BF0"/>
    <w:rsid w:val="00C90D90"/>
    <w:rsid w:val="00C91053"/>
    <w:rsid w:val="00C92D3E"/>
    <w:rsid w:val="00C931AB"/>
    <w:rsid w:val="00C95076"/>
    <w:rsid w:val="00C960C0"/>
    <w:rsid w:val="00CA2B5A"/>
    <w:rsid w:val="00CA39C9"/>
    <w:rsid w:val="00CA5372"/>
    <w:rsid w:val="00CB0D9C"/>
    <w:rsid w:val="00CB1D08"/>
    <w:rsid w:val="00CB3B51"/>
    <w:rsid w:val="00CB3DB8"/>
    <w:rsid w:val="00CB72D8"/>
    <w:rsid w:val="00CC1E5E"/>
    <w:rsid w:val="00CC55FC"/>
    <w:rsid w:val="00CD061C"/>
    <w:rsid w:val="00CD1C6E"/>
    <w:rsid w:val="00CD54B4"/>
    <w:rsid w:val="00CD7C9B"/>
    <w:rsid w:val="00CE191E"/>
    <w:rsid w:val="00CE1F38"/>
    <w:rsid w:val="00CE30D1"/>
    <w:rsid w:val="00CE448A"/>
    <w:rsid w:val="00D0089F"/>
    <w:rsid w:val="00D00F02"/>
    <w:rsid w:val="00D02149"/>
    <w:rsid w:val="00D02877"/>
    <w:rsid w:val="00D02DDF"/>
    <w:rsid w:val="00D030A6"/>
    <w:rsid w:val="00D03123"/>
    <w:rsid w:val="00D04C63"/>
    <w:rsid w:val="00D11D43"/>
    <w:rsid w:val="00D1250C"/>
    <w:rsid w:val="00D1317D"/>
    <w:rsid w:val="00D16EB9"/>
    <w:rsid w:val="00D17318"/>
    <w:rsid w:val="00D17DD9"/>
    <w:rsid w:val="00D316A6"/>
    <w:rsid w:val="00D338CD"/>
    <w:rsid w:val="00D403C2"/>
    <w:rsid w:val="00D42517"/>
    <w:rsid w:val="00D454C6"/>
    <w:rsid w:val="00D45A34"/>
    <w:rsid w:val="00D45B08"/>
    <w:rsid w:val="00D51AC1"/>
    <w:rsid w:val="00D5454C"/>
    <w:rsid w:val="00D604DE"/>
    <w:rsid w:val="00D61E2D"/>
    <w:rsid w:val="00D6499B"/>
    <w:rsid w:val="00D66DCA"/>
    <w:rsid w:val="00D731B8"/>
    <w:rsid w:val="00D774BE"/>
    <w:rsid w:val="00D775E6"/>
    <w:rsid w:val="00D801AD"/>
    <w:rsid w:val="00D8093A"/>
    <w:rsid w:val="00D80EE3"/>
    <w:rsid w:val="00D83A93"/>
    <w:rsid w:val="00D85D8C"/>
    <w:rsid w:val="00D874D7"/>
    <w:rsid w:val="00D94C10"/>
    <w:rsid w:val="00DA006B"/>
    <w:rsid w:val="00DA055B"/>
    <w:rsid w:val="00DA05CB"/>
    <w:rsid w:val="00DA1D3B"/>
    <w:rsid w:val="00DA2C74"/>
    <w:rsid w:val="00DA3C6D"/>
    <w:rsid w:val="00DB0A7D"/>
    <w:rsid w:val="00DB62EC"/>
    <w:rsid w:val="00DC29D0"/>
    <w:rsid w:val="00DC3DE2"/>
    <w:rsid w:val="00DC7CA1"/>
    <w:rsid w:val="00DE1B6E"/>
    <w:rsid w:val="00DE5927"/>
    <w:rsid w:val="00DE7154"/>
    <w:rsid w:val="00DF0011"/>
    <w:rsid w:val="00DF074E"/>
    <w:rsid w:val="00DF16D5"/>
    <w:rsid w:val="00DF1B0F"/>
    <w:rsid w:val="00DF6D6A"/>
    <w:rsid w:val="00E0002B"/>
    <w:rsid w:val="00E0169D"/>
    <w:rsid w:val="00E04B15"/>
    <w:rsid w:val="00E054B8"/>
    <w:rsid w:val="00E121DC"/>
    <w:rsid w:val="00E12882"/>
    <w:rsid w:val="00E16441"/>
    <w:rsid w:val="00E16F1B"/>
    <w:rsid w:val="00E20B00"/>
    <w:rsid w:val="00E23363"/>
    <w:rsid w:val="00E311C4"/>
    <w:rsid w:val="00E32C44"/>
    <w:rsid w:val="00E3335D"/>
    <w:rsid w:val="00E41336"/>
    <w:rsid w:val="00E43479"/>
    <w:rsid w:val="00E446FD"/>
    <w:rsid w:val="00E5057E"/>
    <w:rsid w:val="00E60613"/>
    <w:rsid w:val="00E62EB0"/>
    <w:rsid w:val="00E6539D"/>
    <w:rsid w:val="00E65626"/>
    <w:rsid w:val="00E656F8"/>
    <w:rsid w:val="00E72951"/>
    <w:rsid w:val="00E734ED"/>
    <w:rsid w:val="00E74C28"/>
    <w:rsid w:val="00E75253"/>
    <w:rsid w:val="00E7554A"/>
    <w:rsid w:val="00E77F9A"/>
    <w:rsid w:val="00E819A2"/>
    <w:rsid w:val="00E8641E"/>
    <w:rsid w:val="00E9134B"/>
    <w:rsid w:val="00E91413"/>
    <w:rsid w:val="00E920E0"/>
    <w:rsid w:val="00EA08D3"/>
    <w:rsid w:val="00EA1E5A"/>
    <w:rsid w:val="00EA38DF"/>
    <w:rsid w:val="00EA5A8C"/>
    <w:rsid w:val="00EB0EF6"/>
    <w:rsid w:val="00EB223B"/>
    <w:rsid w:val="00EB2860"/>
    <w:rsid w:val="00EB497A"/>
    <w:rsid w:val="00ED4EB8"/>
    <w:rsid w:val="00EE48F2"/>
    <w:rsid w:val="00EE6C8D"/>
    <w:rsid w:val="00EE6FF7"/>
    <w:rsid w:val="00EF1170"/>
    <w:rsid w:val="00EF5D88"/>
    <w:rsid w:val="00EF6DEE"/>
    <w:rsid w:val="00F02D6F"/>
    <w:rsid w:val="00F0397E"/>
    <w:rsid w:val="00F06E5B"/>
    <w:rsid w:val="00F07B1C"/>
    <w:rsid w:val="00F07DD0"/>
    <w:rsid w:val="00F11FB2"/>
    <w:rsid w:val="00F12D6B"/>
    <w:rsid w:val="00F15CCC"/>
    <w:rsid w:val="00F17E43"/>
    <w:rsid w:val="00F23801"/>
    <w:rsid w:val="00F239A7"/>
    <w:rsid w:val="00F2605B"/>
    <w:rsid w:val="00F2680D"/>
    <w:rsid w:val="00F3084C"/>
    <w:rsid w:val="00F30CD6"/>
    <w:rsid w:val="00F3483F"/>
    <w:rsid w:val="00F4118E"/>
    <w:rsid w:val="00F41D71"/>
    <w:rsid w:val="00F53F87"/>
    <w:rsid w:val="00F57245"/>
    <w:rsid w:val="00F573FC"/>
    <w:rsid w:val="00F57A91"/>
    <w:rsid w:val="00F57CFA"/>
    <w:rsid w:val="00F641AA"/>
    <w:rsid w:val="00F64629"/>
    <w:rsid w:val="00F71BB9"/>
    <w:rsid w:val="00F72A14"/>
    <w:rsid w:val="00F75A6A"/>
    <w:rsid w:val="00F75F4B"/>
    <w:rsid w:val="00F76EAE"/>
    <w:rsid w:val="00F81C9D"/>
    <w:rsid w:val="00F8376F"/>
    <w:rsid w:val="00F85886"/>
    <w:rsid w:val="00F914D4"/>
    <w:rsid w:val="00F929A2"/>
    <w:rsid w:val="00F93F30"/>
    <w:rsid w:val="00F96553"/>
    <w:rsid w:val="00FA0617"/>
    <w:rsid w:val="00FA2134"/>
    <w:rsid w:val="00FA70E1"/>
    <w:rsid w:val="00FA7950"/>
    <w:rsid w:val="00FB394E"/>
    <w:rsid w:val="00FB7E74"/>
    <w:rsid w:val="00FC445F"/>
    <w:rsid w:val="00FC59BB"/>
    <w:rsid w:val="00FD0870"/>
    <w:rsid w:val="00FD1B47"/>
    <w:rsid w:val="00FD1D10"/>
    <w:rsid w:val="00FD29D9"/>
    <w:rsid w:val="00FD43DD"/>
    <w:rsid w:val="00FD70FE"/>
    <w:rsid w:val="00FE0140"/>
    <w:rsid w:val="00FE2D76"/>
    <w:rsid w:val="00FE7D8D"/>
    <w:rsid w:val="00FF2BA7"/>
    <w:rsid w:val="00FF33F6"/>
    <w:rsid w:val="00FF3E9D"/>
  </w:rsids>
  <m:mathPr>
    <m:mathFont m:val="Cambria Math"/>
    <m:brkBin m:val="before"/>
    <m:brkBinSub m:val="--"/>
    <m:smallFrac m:val="0"/>
    <m:dispDef/>
    <m:lMargin m:val="0"/>
    <m:rMargin m:val="0"/>
    <m:defJc m:val="centerGroup"/>
    <m:wrapIndent m:val="1440"/>
    <m:intLim m:val="subSup"/>
    <m:naryLim m:val="undOvr"/>
  </m:mathPr>
  <w:themeFontLang w:val="sv-S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B94260"/>
  <w15:docId w15:val="{5320B405-49B0-4F46-95A2-B30068622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831EC"/>
    <w:pPr>
      <w:spacing w:line="360" w:lineRule="auto"/>
    </w:pPr>
    <w:rPr>
      <w:sz w:val="24"/>
      <w:lang w:eastAsia="en-US"/>
    </w:rPr>
  </w:style>
  <w:style w:type="paragraph" w:styleId="Rubrik1">
    <w:name w:val="heading 1"/>
    <w:basedOn w:val="Normal"/>
    <w:next w:val="Normal"/>
    <w:qFormat/>
    <w:rsid w:val="00F96553"/>
    <w:pPr>
      <w:keepNext/>
      <w:keepLines/>
      <w:spacing w:before="1200"/>
      <w:outlineLvl w:val="0"/>
    </w:pPr>
    <w:rPr>
      <w:rFonts w:asciiTheme="majorBidi" w:hAnsiTheme="majorBidi"/>
      <w:b/>
      <w:kern w:val="28"/>
      <w:sz w:val="32"/>
    </w:rPr>
  </w:style>
  <w:style w:type="paragraph" w:styleId="Rubrik2">
    <w:name w:val="heading 2"/>
    <w:basedOn w:val="Normal"/>
    <w:next w:val="Normal"/>
    <w:qFormat/>
    <w:rsid w:val="00F96553"/>
    <w:pPr>
      <w:keepNext/>
      <w:spacing w:before="480" w:after="120"/>
      <w:outlineLvl w:val="1"/>
    </w:pPr>
    <w:rPr>
      <w:rFonts w:asciiTheme="majorBidi" w:hAnsiTheme="majorBidi"/>
      <w:sz w:val="28"/>
    </w:rPr>
  </w:style>
  <w:style w:type="paragraph" w:styleId="Rubrik3">
    <w:name w:val="heading 3"/>
    <w:basedOn w:val="Normal"/>
    <w:next w:val="Normal"/>
    <w:qFormat/>
    <w:rsid w:val="0039734E"/>
    <w:pPr>
      <w:keepNext/>
      <w:spacing w:before="480" w:after="120"/>
      <w:outlineLvl w:val="2"/>
    </w:pPr>
    <w:rPr>
      <w:rFonts w:asciiTheme="majorBidi" w:hAnsiTheme="majorBidi"/>
      <w:i/>
    </w:rPr>
  </w:style>
  <w:style w:type="paragraph" w:styleId="Rubrik4">
    <w:name w:val="heading 4"/>
    <w:basedOn w:val="Normal"/>
    <w:next w:val="Normal"/>
    <w:qFormat/>
    <w:rsid w:val="0039734E"/>
    <w:pPr>
      <w:keepNext/>
      <w:spacing w:before="480" w:after="120"/>
      <w:outlineLvl w:val="3"/>
    </w:pPr>
    <w:rPr>
      <w:rFonts w:asciiTheme="majorBidi" w:hAnsi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Titelsida">
    <w:name w:val="Titelsida"/>
    <w:rsid w:val="00DF6D6A"/>
    <w:rPr>
      <w:rFonts w:asciiTheme="majorBidi" w:hAnsiTheme="majorBidi"/>
      <w:noProof/>
      <w:sz w:val="32"/>
      <w:lang w:val="en-US" w:eastAsia="en-US"/>
    </w:rPr>
  </w:style>
  <w:style w:type="paragraph" w:customStyle="1" w:styleId="LUtexten">
    <w:name w:val="LU_texten"/>
    <w:basedOn w:val="Normal"/>
    <w:rsid w:val="00EB0EF6"/>
    <w:pPr>
      <w:spacing w:line="240" w:lineRule="auto"/>
    </w:pPr>
  </w:style>
  <w:style w:type="character" w:styleId="Kommentarsreferens">
    <w:name w:val="annotation reference"/>
    <w:semiHidden/>
    <w:rPr>
      <w:sz w:val="16"/>
    </w:rPr>
  </w:style>
  <w:style w:type="paragraph" w:styleId="Innehll1">
    <w:name w:val="toc 1"/>
    <w:basedOn w:val="Normal"/>
    <w:next w:val="Normal"/>
    <w:autoRedefine/>
    <w:uiPriority w:val="39"/>
    <w:rsid w:val="00055890"/>
    <w:pPr>
      <w:tabs>
        <w:tab w:val="right" w:leader="dot" w:pos="9061"/>
      </w:tabs>
      <w:spacing w:after="120" w:line="240" w:lineRule="auto"/>
    </w:pPr>
    <w:rPr>
      <w:rFonts w:asciiTheme="majorBidi" w:hAnsiTheme="majorBidi"/>
      <w:sz w:val="22"/>
    </w:rPr>
  </w:style>
  <w:style w:type="paragraph" w:styleId="Innehll2">
    <w:name w:val="toc 2"/>
    <w:next w:val="Normal"/>
    <w:autoRedefine/>
    <w:uiPriority w:val="39"/>
    <w:rsid w:val="00BF3B26"/>
    <w:pPr>
      <w:tabs>
        <w:tab w:val="right" w:leader="dot" w:pos="9060"/>
      </w:tabs>
      <w:spacing w:after="120"/>
      <w:ind w:left="238"/>
    </w:pPr>
    <w:rPr>
      <w:rFonts w:asciiTheme="majorBidi" w:hAnsiTheme="majorBidi"/>
      <w:noProof/>
      <w:sz w:val="22"/>
    </w:rPr>
  </w:style>
  <w:style w:type="paragraph" w:styleId="Innehll3">
    <w:name w:val="toc 3"/>
    <w:basedOn w:val="Normal"/>
    <w:next w:val="Normal"/>
    <w:autoRedefine/>
    <w:uiPriority w:val="39"/>
    <w:rsid w:val="00055890"/>
    <w:pPr>
      <w:tabs>
        <w:tab w:val="right" w:leader="dot" w:pos="9061"/>
      </w:tabs>
      <w:spacing w:after="120" w:line="240" w:lineRule="auto"/>
      <w:ind w:left="482"/>
    </w:pPr>
    <w:rPr>
      <w:rFonts w:asciiTheme="majorBidi" w:hAnsiTheme="majorBidi"/>
      <w:sz w:val="22"/>
    </w:rPr>
  </w:style>
  <w:style w:type="paragraph" w:styleId="Innehll4">
    <w:name w:val="toc 4"/>
    <w:basedOn w:val="Normal"/>
    <w:next w:val="Normal"/>
    <w:autoRedefine/>
    <w:uiPriority w:val="39"/>
    <w:rsid w:val="00055890"/>
    <w:pPr>
      <w:spacing w:after="120" w:line="240" w:lineRule="auto"/>
      <w:ind w:left="720"/>
    </w:pPr>
    <w:rPr>
      <w:rFonts w:asciiTheme="majorBidi" w:hAnsiTheme="majorBidi"/>
      <w:sz w:val="22"/>
    </w:rPr>
  </w:style>
  <w:style w:type="paragraph" w:customStyle="1" w:styleId="Referenssida">
    <w:name w:val="Referenssida"/>
    <w:rsid w:val="00081B2F"/>
    <w:pPr>
      <w:spacing w:after="80" w:line="360" w:lineRule="auto"/>
      <w:ind w:left="340" w:hanging="340"/>
    </w:pPr>
    <w:rPr>
      <w:noProof/>
      <w:sz w:val="24"/>
      <w:lang w:val="en-US" w:eastAsia="en-US"/>
    </w:rPr>
  </w:style>
  <w:style w:type="character" w:styleId="Sidnummer">
    <w:name w:val="page number"/>
    <w:basedOn w:val="Standardstycketeckensnitt"/>
  </w:style>
  <w:style w:type="paragraph" w:styleId="Kommentarer">
    <w:name w:val="annotation text"/>
    <w:basedOn w:val="Normal"/>
    <w:link w:val="KommentarerChar"/>
    <w:semiHidden/>
    <w:rPr>
      <w:sz w:val="20"/>
    </w:rPr>
  </w:style>
  <w:style w:type="paragraph" w:styleId="Ballongtext">
    <w:name w:val="Balloon Text"/>
    <w:basedOn w:val="Normal"/>
    <w:semiHidden/>
    <w:rPr>
      <w:rFonts w:ascii="Tahoma" w:hAnsi="Tahoma" w:cs="Tahoma"/>
      <w:sz w:val="16"/>
      <w:szCs w:val="16"/>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rubrik">
    <w:name w:val="index heading"/>
    <w:basedOn w:val="Normal"/>
    <w:next w:val="Index1"/>
    <w:semiHidden/>
  </w:style>
  <w:style w:type="paragraph" w:styleId="Innehll5">
    <w:name w:val="toc 5"/>
    <w:basedOn w:val="Normal"/>
    <w:next w:val="Normal"/>
    <w:autoRedefine/>
    <w:semiHidden/>
    <w:pPr>
      <w:ind w:left="960"/>
    </w:pPr>
  </w:style>
  <w:style w:type="paragraph" w:styleId="Innehll6">
    <w:name w:val="toc 6"/>
    <w:basedOn w:val="Normal"/>
    <w:next w:val="Normal"/>
    <w:autoRedefine/>
    <w:semiHidden/>
    <w:pPr>
      <w:ind w:left="1200"/>
    </w:pPr>
  </w:style>
  <w:style w:type="paragraph" w:styleId="Innehll7">
    <w:name w:val="toc 7"/>
    <w:basedOn w:val="Normal"/>
    <w:next w:val="Normal"/>
    <w:autoRedefine/>
    <w:semiHidden/>
    <w:pPr>
      <w:ind w:left="1440"/>
    </w:pPr>
  </w:style>
  <w:style w:type="paragraph" w:styleId="Innehll8">
    <w:name w:val="toc 8"/>
    <w:basedOn w:val="Normal"/>
    <w:next w:val="Normal"/>
    <w:autoRedefine/>
    <w:semiHidden/>
    <w:pPr>
      <w:ind w:left="1680"/>
    </w:pPr>
  </w:style>
  <w:style w:type="paragraph" w:styleId="Innehll9">
    <w:name w:val="toc 9"/>
    <w:basedOn w:val="Normal"/>
    <w:next w:val="Normal"/>
    <w:autoRedefine/>
    <w:semiHidden/>
    <w:pPr>
      <w:ind w:left="1920"/>
    </w:pPr>
  </w:style>
  <w:style w:type="paragraph" w:customStyle="1" w:styleId="BalloonText1">
    <w:name w:val="Balloon Text1"/>
    <w:basedOn w:val="Normal"/>
    <w:semiHidden/>
    <w:rPr>
      <w:rFonts w:ascii="Tahoma" w:hAnsi="Tahoma" w:cs="Tahoma"/>
      <w:sz w:val="16"/>
      <w:szCs w:val="16"/>
    </w:rPr>
  </w:style>
  <w:style w:type="paragraph" w:customStyle="1" w:styleId="Bilagehrna">
    <w:name w:val="Bilagehörna"/>
    <w:basedOn w:val="Rubrik1"/>
    <w:rsid w:val="00395E51"/>
    <w:pPr>
      <w:jc w:val="right"/>
    </w:pPr>
  </w:style>
  <w:style w:type="paragraph" w:customStyle="1" w:styleId="Innehllsfrteckning">
    <w:name w:val="Innehållsförteckning"/>
    <w:basedOn w:val="Normal"/>
    <w:qFormat/>
    <w:rsid w:val="00936598"/>
    <w:rPr>
      <w:rFonts w:asciiTheme="majorBidi" w:hAnsiTheme="majorBidi"/>
      <w:sz w:val="32"/>
    </w:rPr>
  </w:style>
  <w:style w:type="paragraph" w:customStyle="1" w:styleId="Tabell">
    <w:name w:val="Tabell"/>
    <w:basedOn w:val="Normal"/>
    <w:qFormat/>
    <w:rsid w:val="0039734E"/>
    <w:pPr>
      <w:spacing w:line="240" w:lineRule="auto"/>
    </w:pPr>
    <w:rPr>
      <w:sz w:val="20"/>
    </w:rPr>
  </w:style>
  <w:style w:type="character" w:customStyle="1" w:styleId="Abstraktstitel">
    <w:name w:val="Abstraktstitel"/>
    <w:basedOn w:val="Standardstycketeckensnitt"/>
    <w:rsid w:val="00EB0EF6"/>
    <w:rPr>
      <w:sz w:val="32"/>
    </w:rPr>
  </w:style>
  <w:style w:type="paragraph" w:styleId="Normalwebb">
    <w:name w:val="Normal (Web)"/>
    <w:basedOn w:val="Normal"/>
    <w:uiPriority w:val="99"/>
    <w:unhideWhenUsed/>
    <w:rsid w:val="000A1C9B"/>
    <w:pPr>
      <w:spacing w:before="100" w:beforeAutospacing="1" w:after="100" w:afterAutospacing="1" w:line="240" w:lineRule="auto"/>
    </w:pPr>
    <w:rPr>
      <w:szCs w:val="24"/>
      <w:lang w:eastAsia="sv-SE"/>
    </w:rPr>
  </w:style>
  <w:style w:type="character" w:customStyle="1" w:styleId="apple-tab-span">
    <w:name w:val="apple-tab-span"/>
    <w:basedOn w:val="Standardstycketeckensnitt"/>
    <w:rsid w:val="000A1C9B"/>
  </w:style>
  <w:style w:type="table" w:styleId="Tabellrutnt">
    <w:name w:val="Table Grid"/>
    <w:basedOn w:val="Normaltabell"/>
    <w:unhideWhenUsed/>
    <w:rsid w:val="008257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A74B81"/>
    <w:pPr>
      <w:ind w:left="720"/>
      <w:contextualSpacing/>
    </w:pPr>
  </w:style>
  <w:style w:type="character" w:styleId="Hyperlnk">
    <w:name w:val="Hyperlink"/>
    <w:basedOn w:val="Standardstycketeckensnitt"/>
    <w:uiPriority w:val="99"/>
    <w:unhideWhenUsed/>
    <w:rsid w:val="009B6E37"/>
    <w:rPr>
      <w:color w:val="0000FF"/>
      <w:u w:val="single"/>
    </w:rPr>
  </w:style>
  <w:style w:type="character" w:styleId="Olstomnmnande">
    <w:name w:val="Unresolved Mention"/>
    <w:basedOn w:val="Standardstycketeckensnitt"/>
    <w:uiPriority w:val="99"/>
    <w:semiHidden/>
    <w:unhideWhenUsed/>
    <w:rsid w:val="00AE36A9"/>
    <w:rPr>
      <w:color w:val="605E5C"/>
      <w:shd w:val="clear" w:color="auto" w:fill="E1DFDD"/>
    </w:rPr>
  </w:style>
  <w:style w:type="character" w:customStyle="1" w:styleId="textlayer--absolute">
    <w:name w:val="textlayer--absolute"/>
    <w:basedOn w:val="Standardstycketeckensnitt"/>
    <w:rsid w:val="00A31AA7"/>
  </w:style>
  <w:style w:type="paragraph" w:styleId="Kommentarsmne">
    <w:name w:val="annotation subject"/>
    <w:basedOn w:val="Kommentarer"/>
    <w:next w:val="Kommentarer"/>
    <w:link w:val="KommentarsmneChar"/>
    <w:semiHidden/>
    <w:unhideWhenUsed/>
    <w:rsid w:val="00B20A18"/>
    <w:pPr>
      <w:spacing w:line="240" w:lineRule="auto"/>
    </w:pPr>
    <w:rPr>
      <w:b/>
      <w:bCs/>
    </w:rPr>
  </w:style>
  <w:style w:type="character" w:customStyle="1" w:styleId="KommentarerChar">
    <w:name w:val="Kommentarer Char"/>
    <w:basedOn w:val="Standardstycketeckensnitt"/>
    <w:link w:val="Kommentarer"/>
    <w:semiHidden/>
    <w:rsid w:val="00B20A18"/>
    <w:rPr>
      <w:lang w:eastAsia="en-US"/>
    </w:rPr>
  </w:style>
  <w:style w:type="character" w:customStyle="1" w:styleId="KommentarsmneChar">
    <w:name w:val="Kommentarsämne Char"/>
    <w:basedOn w:val="KommentarerChar"/>
    <w:link w:val="Kommentarsmne"/>
    <w:semiHidden/>
    <w:rsid w:val="00B20A18"/>
    <w:rPr>
      <w:b/>
      <w:bCs/>
      <w:lang w:eastAsia="en-US"/>
    </w:rPr>
  </w:style>
  <w:style w:type="character" w:styleId="AnvndHyperlnk">
    <w:name w:val="FollowedHyperlink"/>
    <w:basedOn w:val="Standardstycketeckensnitt"/>
    <w:semiHidden/>
    <w:unhideWhenUsed/>
    <w:rsid w:val="008D2E0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902232">
      <w:bodyDiv w:val="1"/>
      <w:marLeft w:val="0"/>
      <w:marRight w:val="0"/>
      <w:marTop w:val="0"/>
      <w:marBottom w:val="0"/>
      <w:divBdr>
        <w:top w:val="none" w:sz="0" w:space="0" w:color="auto"/>
        <w:left w:val="none" w:sz="0" w:space="0" w:color="auto"/>
        <w:bottom w:val="none" w:sz="0" w:space="0" w:color="auto"/>
        <w:right w:val="none" w:sz="0" w:space="0" w:color="auto"/>
      </w:divBdr>
    </w:div>
    <w:div w:id="280960733">
      <w:bodyDiv w:val="1"/>
      <w:marLeft w:val="0"/>
      <w:marRight w:val="0"/>
      <w:marTop w:val="0"/>
      <w:marBottom w:val="0"/>
      <w:divBdr>
        <w:top w:val="none" w:sz="0" w:space="0" w:color="auto"/>
        <w:left w:val="none" w:sz="0" w:space="0" w:color="auto"/>
        <w:bottom w:val="none" w:sz="0" w:space="0" w:color="auto"/>
        <w:right w:val="none" w:sz="0" w:space="0" w:color="auto"/>
      </w:divBdr>
    </w:div>
    <w:div w:id="513807739">
      <w:bodyDiv w:val="1"/>
      <w:marLeft w:val="0"/>
      <w:marRight w:val="0"/>
      <w:marTop w:val="0"/>
      <w:marBottom w:val="0"/>
      <w:divBdr>
        <w:top w:val="none" w:sz="0" w:space="0" w:color="auto"/>
        <w:left w:val="none" w:sz="0" w:space="0" w:color="auto"/>
        <w:bottom w:val="none" w:sz="0" w:space="0" w:color="auto"/>
        <w:right w:val="none" w:sz="0" w:space="0" w:color="auto"/>
      </w:divBdr>
    </w:div>
    <w:div w:id="520781265">
      <w:bodyDiv w:val="1"/>
      <w:marLeft w:val="0"/>
      <w:marRight w:val="0"/>
      <w:marTop w:val="0"/>
      <w:marBottom w:val="0"/>
      <w:divBdr>
        <w:top w:val="none" w:sz="0" w:space="0" w:color="auto"/>
        <w:left w:val="none" w:sz="0" w:space="0" w:color="auto"/>
        <w:bottom w:val="none" w:sz="0" w:space="0" w:color="auto"/>
        <w:right w:val="none" w:sz="0" w:space="0" w:color="auto"/>
      </w:divBdr>
    </w:div>
    <w:div w:id="531920440">
      <w:bodyDiv w:val="1"/>
      <w:marLeft w:val="0"/>
      <w:marRight w:val="0"/>
      <w:marTop w:val="0"/>
      <w:marBottom w:val="0"/>
      <w:divBdr>
        <w:top w:val="none" w:sz="0" w:space="0" w:color="auto"/>
        <w:left w:val="none" w:sz="0" w:space="0" w:color="auto"/>
        <w:bottom w:val="none" w:sz="0" w:space="0" w:color="auto"/>
        <w:right w:val="none" w:sz="0" w:space="0" w:color="auto"/>
      </w:divBdr>
    </w:div>
    <w:div w:id="551424006">
      <w:bodyDiv w:val="1"/>
      <w:marLeft w:val="0"/>
      <w:marRight w:val="0"/>
      <w:marTop w:val="0"/>
      <w:marBottom w:val="0"/>
      <w:divBdr>
        <w:top w:val="none" w:sz="0" w:space="0" w:color="auto"/>
        <w:left w:val="none" w:sz="0" w:space="0" w:color="auto"/>
        <w:bottom w:val="none" w:sz="0" w:space="0" w:color="auto"/>
        <w:right w:val="none" w:sz="0" w:space="0" w:color="auto"/>
      </w:divBdr>
    </w:div>
    <w:div w:id="590551019">
      <w:bodyDiv w:val="1"/>
      <w:marLeft w:val="0"/>
      <w:marRight w:val="0"/>
      <w:marTop w:val="0"/>
      <w:marBottom w:val="0"/>
      <w:divBdr>
        <w:top w:val="none" w:sz="0" w:space="0" w:color="auto"/>
        <w:left w:val="none" w:sz="0" w:space="0" w:color="auto"/>
        <w:bottom w:val="none" w:sz="0" w:space="0" w:color="auto"/>
        <w:right w:val="none" w:sz="0" w:space="0" w:color="auto"/>
      </w:divBdr>
    </w:div>
    <w:div w:id="719983783">
      <w:bodyDiv w:val="1"/>
      <w:marLeft w:val="0"/>
      <w:marRight w:val="0"/>
      <w:marTop w:val="0"/>
      <w:marBottom w:val="0"/>
      <w:divBdr>
        <w:top w:val="none" w:sz="0" w:space="0" w:color="auto"/>
        <w:left w:val="none" w:sz="0" w:space="0" w:color="auto"/>
        <w:bottom w:val="none" w:sz="0" w:space="0" w:color="auto"/>
        <w:right w:val="none" w:sz="0" w:space="0" w:color="auto"/>
      </w:divBdr>
    </w:div>
    <w:div w:id="995762041">
      <w:bodyDiv w:val="1"/>
      <w:marLeft w:val="0"/>
      <w:marRight w:val="0"/>
      <w:marTop w:val="0"/>
      <w:marBottom w:val="0"/>
      <w:divBdr>
        <w:top w:val="none" w:sz="0" w:space="0" w:color="auto"/>
        <w:left w:val="none" w:sz="0" w:space="0" w:color="auto"/>
        <w:bottom w:val="none" w:sz="0" w:space="0" w:color="auto"/>
        <w:right w:val="none" w:sz="0" w:space="0" w:color="auto"/>
      </w:divBdr>
    </w:div>
    <w:div w:id="1004629211">
      <w:bodyDiv w:val="1"/>
      <w:marLeft w:val="0"/>
      <w:marRight w:val="0"/>
      <w:marTop w:val="0"/>
      <w:marBottom w:val="0"/>
      <w:divBdr>
        <w:top w:val="none" w:sz="0" w:space="0" w:color="auto"/>
        <w:left w:val="none" w:sz="0" w:space="0" w:color="auto"/>
        <w:bottom w:val="none" w:sz="0" w:space="0" w:color="auto"/>
        <w:right w:val="none" w:sz="0" w:space="0" w:color="auto"/>
      </w:divBdr>
    </w:div>
    <w:div w:id="1015616648">
      <w:bodyDiv w:val="1"/>
      <w:marLeft w:val="0"/>
      <w:marRight w:val="0"/>
      <w:marTop w:val="0"/>
      <w:marBottom w:val="0"/>
      <w:divBdr>
        <w:top w:val="none" w:sz="0" w:space="0" w:color="auto"/>
        <w:left w:val="none" w:sz="0" w:space="0" w:color="auto"/>
        <w:bottom w:val="none" w:sz="0" w:space="0" w:color="auto"/>
        <w:right w:val="none" w:sz="0" w:space="0" w:color="auto"/>
      </w:divBdr>
    </w:div>
    <w:div w:id="1038437369">
      <w:bodyDiv w:val="1"/>
      <w:marLeft w:val="0"/>
      <w:marRight w:val="0"/>
      <w:marTop w:val="0"/>
      <w:marBottom w:val="0"/>
      <w:divBdr>
        <w:top w:val="none" w:sz="0" w:space="0" w:color="auto"/>
        <w:left w:val="none" w:sz="0" w:space="0" w:color="auto"/>
        <w:bottom w:val="none" w:sz="0" w:space="0" w:color="auto"/>
        <w:right w:val="none" w:sz="0" w:space="0" w:color="auto"/>
      </w:divBdr>
      <w:divsChild>
        <w:div w:id="1140463476">
          <w:marLeft w:val="-108"/>
          <w:marRight w:val="0"/>
          <w:marTop w:val="0"/>
          <w:marBottom w:val="0"/>
          <w:divBdr>
            <w:top w:val="none" w:sz="0" w:space="0" w:color="auto"/>
            <w:left w:val="none" w:sz="0" w:space="0" w:color="auto"/>
            <w:bottom w:val="none" w:sz="0" w:space="0" w:color="auto"/>
            <w:right w:val="none" w:sz="0" w:space="0" w:color="auto"/>
          </w:divBdr>
        </w:div>
      </w:divsChild>
    </w:div>
    <w:div w:id="1106000374">
      <w:bodyDiv w:val="1"/>
      <w:marLeft w:val="0"/>
      <w:marRight w:val="0"/>
      <w:marTop w:val="0"/>
      <w:marBottom w:val="0"/>
      <w:divBdr>
        <w:top w:val="none" w:sz="0" w:space="0" w:color="auto"/>
        <w:left w:val="none" w:sz="0" w:space="0" w:color="auto"/>
        <w:bottom w:val="none" w:sz="0" w:space="0" w:color="auto"/>
        <w:right w:val="none" w:sz="0" w:space="0" w:color="auto"/>
      </w:divBdr>
    </w:div>
    <w:div w:id="1175152851">
      <w:bodyDiv w:val="1"/>
      <w:marLeft w:val="0"/>
      <w:marRight w:val="0"/>
      <w:marTop w:val="0"/>
      <w:marBottom w:val="0"/>
      <w:divBdr>
        <w:top w:val="none" w:sz="0" w:space="0" w:color="auto"/>
        <w:left w:val="none" w:sz="0" w:space="0" w:color="auto"/>
        <w:bottom w:val="none" w:sz="0" w:space="0" w:color="auto"/>
        <w:right w:val="none" w:sz="0" w:space="0" w:color="auto"/>
      </w:divBdr>
    </w:div>
    <w:div w:id="1261838257">
      <w:bodyDiv w:val="1"/>
      <w:marLeft w:val="0"/>
      <w:marRight w:val="0"/>
      <w:marTop w:val="0"/>
      <w:marBottom w:val="0"/>
      <w:divBdr>
        <w:top w:val="none" w:sz="0" w:space="0" w:color="auto"/>
        <w:left w:val="none" w:sz="0" w:space="0" w:color="auto"/>
        <w:bottom w:val="none" w:sz="0" w:space="0" w:color="auto"/>
        <w:right w:val="none" w:sz="0" w:space="0" w:color="auto"/>
      </w:divBdr>
    </w:div>
    <w:div w:id="1341396397">
      <w:bodyDiv w:val="1"/>
      <w:marLeft w:val="0"/>
      <w:marRight w:val="0"/>
      <w:marTop w:val="0"/>
      <w:marBottom w:val="0"/>
      <w:divBdr>
        <w:top w:val="none" w:sz="0" w:space="0" w:color="auto"/>
        <w:left w:val="none" w:sz="0" w:space="0" w:color="auto"/>
        <w:bottom w:val="none" w:sz="0" w:space="0" w:color="auto"/>
        <w:right w:val="none" w:sz="0" w:space="0" w:color="auto"/>
      </w:divBdr>
    </w:div>
    <w:div w:id="1369062675">
      <w:bodyDiv w:val="1"/>
      <w:marLeft w:val="0"/>
      <w:marRight w:val="0"/>
      <w:marTop w:val="0"/>
      <w:marBottom w:val="0"/>
      <w:divBdr>
        <w:top w:val="none" w:sz="0" w:space="0" w:color="auto"/>
        <w:left w:val="none" w:sz="0" w:space="0" w:color="auto"/>
        <w:bottom w:val="none" w:sz="0" w:space="0" w:color="auto"/>
        <w:right w:val="none" w:sz="0" w:space="0" w:color="auto"/>
      </w:divBdr>
    </w:div>
    <w:div w:id="1401253006">
      <w:bodyDiv w:val="1"/>
      <w:marLeft w:val="0"/>
      <w:marRight w:val="0"/>
      <w:marTop w:val="0"/>
      <w:marBottom w:val="0"/>
      <w:divBdr>
        <w:top w:val="none" w:sz="0" w:space="0" w:color="auto"/>
        <w:left w:val="none" w:sz="0" w:space="0" w:color="auto"/>
        <w:bottom w:val="none" w:sz="0" w:space="0" w:color="auto"/>
        <w:right w:val="none" w:sz="0" w:space="0" w:color="auto"/>
      </w:divBdr>
    </w:div>
    <w:div w:id="1636108200">
      <w:bodyDiv w:val="1"/>
      <w:marLeft w:val="0"/>
      <w:marRight w:val="0"/>
      <w:marTop w:val="0"/>
      <w:marBottom w:val="0"/>
      <w:divBdr>
        <w:top w:val="none" w:sz="0" w:space="0" w:color="auto"/>
        <w:left w:val="none" w:sz="0" w:space="0" w:color="auto"/>
        <w:bottom w:val="none" w:sz="0" w:space="0" w:color="auto"/>
        <w:right w:val="none" w:sz="0" w:space="0" w:color="auto"/>
      </w:divBdr>
    </w:div>
    <w:div w:id="1656256247">
      <w:bodyDiv w:val="1"/>
      <w:marLeft w:val="0"/>
      <w:marRight w:val="0"/>
      <w:marTop w:val="0"/>
      <w:marBottom w:val="0"/>
      <w:divBdr>
        <w:top w:val="none" w:sz="0" w:space="0" w:color="auto"/>
        <w:left w:val="none" w:sz="0" w:space="0" w:color="auto"/>
        <w:bottom w:val="none" w:sz="0" w:space="0" w:color="auto"/>
        <w:right w:val="none" w:sz="0" w:space="0" w:color="auto"/>
      </w:divBdr>
    </w:div>
    <w:div w:id="1690057954">
      <w:bodyDiv w:val="1"/>
      <w:marLeft w:val="0"/>
      <w:marRight w:val="0"/>
      <w:marTop w:val="0"/>
      <w:marBottom w:val="0"/>
      <w:divBdr>
        <w:top w:val="none" w:sz="0" w:space="0" w:color="auto"/>
        <w:left w:val="none" w:sz="0" w:space="0" w:color="auto"/>
        <w:bottom w:val="none" w:sz="0" w:space="0" w:color="auto"/>
        <w:right w:val="none" w:sz="0" w:space="0" w:color="auto"/>
      </w:divBdr>
    </w:div>
    <w:div w:id="1770465643">
      <w:bodyDiv w:val="1"/>
      <w:marLeft w:val="0"/>
      <w:marRight w:val="0"/>
      <w:marTop w:val="0"/>
      <w:marBottom w:val="0"/>
      <w:divBdr>
        <w:top w:val="none" w:sz="0" w:space="0" w:color="auto"/>
        <w:left w:val="none" w:sz="0" w:space="0" w:color="auto"/>
        <w:bottom w:val="none" w:sz="0" w:space="0" w:color="auto"/>
        <w:right w:val="none" w:sz="0" w:space="0" w:color="auto"/>
      </w:divBdr>
    </w:div>
    <w:div w:id="1792167647">
      <w:bodyDiv w:val="1"/>
      <w:marLeft w:val="0"/>
      <w:marRight w:val="0"/>
      <w:marTop w:val="0"/>
      <w:marBottom w:val="0"/>
      <w:divBdr>
        <w:top w:val="none" w:sz="0" w:space="0" w:color="auto"/>
        <w:left w:val="none" w:sz="0" w:space="0" w:color="auto"/>
        <w:bottom w:val="none" w:sz="0" w:space="0" w:color="auto"/>
        <w:right w:val="none" w:sz="0" w:space="0" w:color="auto"/>
      </w:divBdr>
    </w:div>
    <w:div w:id="1972902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oi.org/10.1016/j.nedt.2017.06.002" TargetMode="External"/><Relationship Id="rId18" Type="http://schemas.openxmlformats.org/officeDocument/2006/relationships/hyperlink" Target="https://www.swenurse.se/download/18.9f73344170c0030623175b/1584023673165/kompetensbeskrivning%20distriktssk%C3%B6terska%202019.pdf"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patientsakerhet.socialstyrelsen.se/risker-och-vardskador/riskomraden/kommunikation-och-informationsoverforing/" TargetMode="External"/><Relationship Id="rId7" Type="http://schemas.openxmlformats.org/officeDocument/2006/relationships/endnotes" Target="endnotes.xml"/><Relationship Id="rId12" Type="http://schemas.openxmlformats.org/officeDocument/2006/relationships/hyperlink" Target="https://doi.org/10.1016/j.ienj.2013.03.007" TargetMode="External"/><Relationship Id="rId17" Type="http://schemas.openxmlformats.org/officeDocument/2006/relationships/hyperlink" Target="https://doi.org/10.1016/j.nedt.2012.03.013"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i.org/10.1177/1744629512440938" TargetMode="External"/><Relationship Id="rId20" Type="http://schemas.openxmlformats.org/officeDocument/2006/relationships/hyperlink" Target="https://www.socialstyrelsen.se/globalassets/sharepoint-dokument/artikelkatalog/ovrigt/2015-7-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2047-3095.12012"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vardhandboken.se/arbetssatt-och-ansvar/bemotande-i-vard-och-omsorg/bemotande-av-personer-med-funktionsnedsattning/personalens-bemotande/" TargetMode="External"/><Relationship Id="rId23" Type="http://schemas.openxmlformats.org/officeDocument/2006/relationships/hyperlink" Target="https://www.regeringen.se/rattsliga-dokument/statens-offentliga-utredningar/1999/03/sou-199921/" TargetMode="External"/><Relationship Id="rId28" Type="http://schemas.openxmlformats.org/officeDocument/2006/relationships/theme" Target="theme/theme1.xml"/><Relationship Id="rId10" Type="http://schemas.openxmlformats.org/officeDocument/2006/relationships/hyperlink" Target="https://doi.org/10.1002/nop2.557" TargetMode="External"/><Relationship Id="rId19" Type="http://schemas.openxmlformats.org/officeDocument/2006/relationships/hyperlink" Target="https://www.socialstyrelsen.se/globalassets/sharepoint-dokument/artikelkatalog/ovrigt/2007-110-6_20071106.pdf" TargetMode="External"/><Relationship Id="rId4" Type="http://schemas.openxmlformats.org/officeDocument/2006/relationships/settings" Target="settings.xml"/><Relationship Id="rId9" Type="http://schemas.openxmlformats.org/officeDocument/2006/relationships/hyperlink" Target="https://doi.org/10.1186/s12912-018-0316-9" TargetMode="External"/><Relationship Id="rId14" Type="http://schemas.openxmlformats.org/officeDocument/2006/relationships/hyperlink" Target="https://doi.org/10.1136/bmjqs-2015-004049" TargetMode="External"/><Relationship Id="rId22" Type="http://schemas.openxmlformats.org/officeDocument/2006/relationships/hyperlink" Target="https://www.socialstyrelsen.se/kunskapsstod-och-regler/omraden/funktionshinder/" TargetMode="Externa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wi-knp\AppData\Local\Temp\formaterad_mall_examensarbete_magisteruppsats_160513-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A6BAAD-FD05-4CD0-A5E0-97EBF9101D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formaterad_mall_examensarbete_magisteruppsats_160513-2</Template>
  <TotalTime>352</TotalTime>
  <Pages>34</Pages>
  <Words>9264</Words>
  <Characters>60874</Characters>
  <Application>Microsoft Office Word</Application>
  <DocSecurity>0</DocSecurity>
  <Lines>507</Lines>
  <Paragraphs>139</Paragraphs>
  <ScaleCrop>false</ScaleCrop>
  <HeadingPairs>
    <vt:vector size="6" baseType="variant">
      <vt:variant>
        <vt:lpstr>Rubrik</vt:lpstr>
      </vt:variant>
      <vt:variant>
        <vt:i4>1</vt:i4>
      </vt:variant>
      <vt:variant>
        <vt:lpstr>Titel</vt:lpstr>
      </vt:variant>
      <vt:variant>
        <vt:i4>1</vt:i4>
      </vt:variant>
      <vt:variant>
        <vt:lpstr>Title</vt:lpstr>
      </vt:variant>
      <vt:variant>
        <vt:i4>1</vt:i4>
      </vt:variant>
    </vt:vector>
  </HeadingPairs>
  <TitlesOfParts>
    <vt:vector size="3" baseType="lpstr">
      <vt:lpstr>Titel (markera respektive text och ersätt med Din egen)</vt:lpstr>
      <vt:lpstr>Titel (markera respektive text och ersätt med Din egen)</vt:lpstr>
      <vt:lpstr>Titel (markera respektive text och ersätt med Din egen)</vt:lpstr>
    </vt:vector>
  </TitlesOfParts>
  <Company>Lunds Universitet</Company>
  <LinksUpToDate>false</LinksUpToDate>
  <CharactersWithSpaces>69999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(markera respektive text och ersätt med Din egen)</dc:title>
  <dc:creator>rwi-knp</dc:creator>
  <cp:lastModifiedBy>Nike Amrllahi</cp:lastModifiedBy>
  <cp:revision>38</cp:revision>
  <cp:lastPrinted>2023-10-11T19:01:00Z</cp:lastPrinted>
  <dcterms:created xsi:type="dcterms:W3CDTF">2023-10-31T08:52:00Z</dcterms:created>
  <dcterms:modified xsi:type="dcterms:W3CDTF">2023-11-08T20:33:00Z</dcterms:modified>
</cp:coreProperties>
</file>