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212E1D" w14:textId="4BF2BEDD" w:rsidR="0066366F" w:rsidRDefault="0066366F" w:rsidP="005C5E45">
      <w:r w:rsidRPr="00911F35">
        <w:rPr>
          <w:noProof/>
          <w:sz w:val="20"/>
          <w:lang w:eastAsia="sv-SE" w:bidi="x-none"/>
        </w:rPr>
        <w:drawing>
          <wp:inline distT="0" distB="0" distL="0" distR="0" wp14:anchorId="3A910432" wp14:editId="685AB8D2">
            <wp:extent cx="2247900" cy="962025"/>
            <wp:effectExtent l="0" t="0" r="0" b="9525"/>
            <wp:docPr id="699122704" name="Bildobjekt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47900" cy="962025"/>
                    </a:xfrm>
                    <a:prstGeom prst="rect">
                      <a:avLst/>
                    </a:prstGeom>
                    <a:noFill/>
                    <a:ln>
                      <a:noFill/>
                    </a:ln>
                  </pic:spPr>
                </pic:pic>
              </a:graphicData>
            </a:graphic>
          </wp:inline>
        </w:drawing>
      </w:r>
    </w:p>
    <w:p w14:paraId="173EB044" w14:textId="77777777" w:rsidR="00AA27ED" w:rsidRDefault="00AA27ED">
      <w:pPr>
        <w:pStyle w:val="Titelsida"/>
      </w:pPr>
    </w:p>
    <w:p w14:paraId="5AFCEBC8" w14:textId="77777777" w:rsidR="00580ED8" w:rsidRDefault="00580ED8" w:rsidP="003033E1"/>
    <w:p w14:paraId="7EF01390" w14:textId="45B8D8F6" w:rsidR="006C00B4" w:rsidRPr="00A468B4" w:rsidRDefault="00E602D7" w:rsidP="006C00B4">
      <w:pPr>
        <w:pStyle w:val="Titelsida"/>
        <w:rPr>
          <w:color w:val="000000" w:themeColor="text1"/>
          <w:lang w:val="sv-SE"/>
        </w:rPr>
      </w:pPr>
      <w:r w:rsidRPr="00A468B4">
        <w:rPr>
          <w:color w:val="000000" w:themeColor="text1"/>
          <w:lang w:val="sv-SE"/>
        </w:rPr>
        <w:t>Ambulanssjuksköterskors och distriktssköterskors</w:t>
      </w:r>
      <w:r w:rsidR="006C00B4" w:rsidRPr="00A468B4">
        <w:rPr>
          <w:color w:val="000000" w:themeColor="text1"/>
          <w:lang w:val="sv-SE"/>
        </w:rPr>
        <w:t xml:space="preserve"> erfarenheter av samverkan i det egna hemmet</w:t>
      </w:r>
      <w:r w:rsidRPr="00A468B4">
        <w:rPr>
          <w:color w:val="000000" w:themeColor="text1"/>
          <w:lang w:val="sv-SE"/>
        </w:rPr>
        <w:t xml:space="preserve"> hos äldre patienter</w:t>
      </w:r>
    </w:p>
    <w:p w14:paraId="53F3668D" w14:textId="77777777" w:rsidR="008136A9" w:rsidRPr="00A468B4" w:rsidRDefault="008136A9" w:rsidP="00580ED8">
      <w:pPr>
        <w:pStyle w:val="Titelsida"/>
        <w:rPr>
          <w:color w:val="000000" w:themeColor="text1"/>
          <w:lang w:val="sv-SE"/>
        </w:rPr>
      </w:pPr>
    </w:p>
    <w:p w14:paraId="12FA7723" w14:textId="77777777" w:rsidR="006C00B4" w:rsidRPr="006C00B4" w:rsidRDefault="006C00B4" w:rsidP="006C00B4">
      <w:pPr>
        <w:pStyle w:val="Titelsida"/>
        <w:rPr>
          <w:sz w:val="28"/>
          <w:szCs w:val="28"/>
        </w:rPr>
      </w:pPr>
      <w:r w:rsidRPr="006C00B4">
        <w:rPr>
          <w:sz w:val="28"/>
          <w:szCs w:val="28"/>
        </w:rPr>
        <w:t xml:space="preserve">En kvalitativ studie </w:t>
      </w:r>
    </w:p>
    <w:p w14:paraId="3BB2005F" w14:textId="79A5D1F3" w:rsidR="008136A9" w:rsidRPr="00F54292" w:rsidRDefault="008136A9" w:rsidP="00580ED8">
      <w:pPr>
        <w:pStyle w:val="Titelsida"/>
        <w:rPr>
          <w:sz w:val="28"/>
          <w:szCs w:val="28"/>
        </w:rPr>
      </w:pPr>
    </w:p>
    <w:p w14:paraId="36C50B7D" w14:textId="77777777" w:rsidR="003E5763" w:rsidRPr="00F54292" w:rsidRDefault="003E5763" w:rsidP="00580ED8">
      <w:pPr>
        <w:pStyle w:val="Titelsida"/>
      </w:pPr>
    </w:p>
    <w:p w14:paraId="40567F1F" w14:textId="77777777" w:rsidR="003E5763" w:rsidRPr="00F54292" w:rsidRDefault="003E5763" w:rsidP="00580ED8">
      <w:pPr>
        <w:pStyle w:val="Titelsida"/>
      </w:pPr>
    </w:p>
    <w:p w14:paraId="51579164" w14:textId="77777777" w:rsidR="00A532A4" w:rsidRPr="00F54292" w:rsidRDefault="00A532A4" w:rsidP="00580ED8">
      <w:pPr>
        <w:pStyle w:val="Titelsida"/>
      </w:pPr>
    </w:p>
    <w:p w14:paraId="7F35138D" w14:textId="4D132712" w:rsidR="006C00B4" w:rsidRPr="00A468B4" w:rsidRDefault="00160A9E" w:rsidP="006C00B4">
      <w:pPr>
        <w:pStyle w:val="Titelsida"/>
        <w:rPr>
          <w:color w:val="000000" w:themeColor="text1"/>
        </w:rPr>
      </w:pPr>
      <w:r w:rsidRPr="00A468B4">
        <w:rPr>
          <w:color w:val="000000" w:themeColor="text1"/>
        </w:rPr>
        <w:t>Ambulance nurses</w:t>
      </w:r>
      <w:r w:rsidRPr="00A468B4">
        <w:rPr>
          <w:color w:val="000000" w:themeColor="text1"/>
          <w:lang w:val="en-GB"/>
        </w:rPr>
        <w:t>'</w:t>
      </w:r>
      <w:r w:rsidRPr="00A468B4">
        <w:rPr>
          <w:color w:val="000000" w:themeColor="text1"/>
        </w:rPr>
        <w:t xml:space="preserve"> and d</w:t>
      </w:r>
      <w:r w:rsidR="006C00B4" w:rsidRPr="00A468B4">
        <w:rPr>
          <w:color w:val="000000" w:themeColor="text1"/>
        </w:rPr>
        <w:t>istrict nurses</w:t>
      </w:r>
      <w:r w:rsidR="006C00B4" w:rsidRPr="00A468B4">
        <w:rPr>
          <w:color w:val="000000" w:themeColor="text1"/>
          <w:lang w:val="en-GB"/>
        </w:rPr>
        <w:t>'</w:t>
      </w:r>
      <w:r w:rsidR="006C00B4" w:rsidRPr="00A468B4">
        <w:rPr>
          <w:color w:val="000000" w:themeColor="text1"/>
        </w:rPr>
        <w:t xml:space="preserve"> experience of collaboration in </w:t>
      </w:r>
      <w:r w:rsidR="00D31831" w:rsidRPr="00A468B4">
        <w:rPr>
          <w:color w:val="000000" w:themeColor="text1"/>
        </w:rPr>
        <w:t>the</w:t>
      </w:r>
      <w:r w:rsidR="006C00B4" w:rsidRPr="00A468B4">
        <w:rPr>
          <w:color w:val="000000" w:themeColor="text1"/>
        </w:rPr>
        <w:t xml:space="preserve"> home</w:t>
      </w:r>
      <w:r w:rsidR="003E55B6" w:rsidRPr="00A468B4">
        <w:rPr>
          <w:color w:val="000000" w:themeColor="text1"/>
        </w:rPr>
        <w:t xml:space="preserve"> of elderly patien</w:t>
      </w:r>
      <w:r w:rsidR="003102B5" w:rsidRPr="00A468B4">
        <w:rPr>
          <w:color w:val="000000" w:themeColor="text1"/>
        </w:rPr>
        <w:t>ts</w:t>
      </w:r>
    </w:p>
    <w:p w14:paraId="4A5FC7AB" w14:textId="77777777" w:rsidR="003E5763" w:rsidRPr="00AE1120" w:rsidRDefault="003E5763" w:rsidP="00580ED8">
      <w:pPr>
        <w:pStyle w:val="Titelsida"/>
        <w:rPr>
          <w:color w:val="FF0000"/>
        </w:rPr>
      </w:pPr>
    </w:p>
    <w:p w14:paraId="0DAB6E3B" w14:textId="77777777" w:rsidR="007D557B" w:rsidRPr="007D458C" w:rsidRDefault="007D557B" w:rsidP="007D557B">
      <w:pPr>
        <w:pStyle w:val="Titelsida"/>
        <w:rPr>
          <w:sz w:val="28"/>
          <w:szCs w:val="28"/>
        </w:rPr>
      </w:pPr>
      <w:r w:rsidRPr="007D458C">
        <w:rPr>
          <w:sz w:val="28"/>
          <w:szCs w:val="28"/>
        </w:rPr>
        <w:t>A qualitative study</w:t>
      </w:r>
    </w:p>
    <w:p w14:paraId="577BD8E4" w14:textId="413E3E3A" w:rsidR="003E5763" w:rsidRPr="007D458C" w:rsidRDefault="003E5763" w:rsidP="00580ED8">
      <w:pPr>
        <w:pStyle w:val="Titelsida"/>
        <w:rPr>
          <w:sz w:val="28"/>
          <w:szCs w:val="28"/>
        </w:rPr>
      </w:pPr>
    </w:p>
    <w:p w14:paraId="453C80A3" w14:textId="77777777" w:rsidR="003E5763" w:rsidRPr="007D458C" w:rsidRDefault="003E5763" w:rsidP="00580ED8">
      <w:pPr>
        <w:pStyle w:val="Titelsida"/>
      </w:pPr>
    </w:p>
    <w:p w14:paraId="3D1FD6F0" w14:textId="77777777" w:rsidR="008136A9" w:rsidRPr="007D458C" w:rsidRDefault="008136A9" w:rsidP="00580ED8">
      <w:pPr>
        <w:pStyle w:val="Titelsida"/>
      </w:pPr>
    </w:p>
    <w:p w14:paraId="09859A58" w14:textId="77777777" w:rsidR="00A532A4" w:rsidRPr="007D458C" w:rsidRDefault="00A532A4" w:rsidP="00580ED8">
      <w:pPr>
        <w:pStyle w:val="Titelsida"/>
      </w:pPr>
    </w:p>
    <w:p w14:paraId="4F0B79DC" w14:textId="046C0DB5" w:rsidR="008136A9" w:rsidRPr="007D458C" w:rsidRDefault="008136A9" w:rsidP="00580ED8">
      <w:pPr>
        <w:pStyle w:val="Titelsida"/>
      </w:pPr>
    </w:p>
    <w:p w14:paraId="064ECD5C" w14:textId="5D39875A" w:rsidR="008136A9" w:rsidRPr="007D458C" w:rsidRDefault="008F3C1E" w:rsidP="0029412B">
      <w:pPr>
        <w:tabs>
          <w:tab w:val="left" w:pos="1418"/>
        </w:tabs>
        <w:rPr>
          <w:lang w:val="en-US"/>
        </w:rPr>
      </w:pPr>
      <w:proofErr w:type="spellStart"/>
      <w:r w:rsidRPr="007D458C">
        <w:rPr>
          <w:lang w:val="en-US"/>
        </w:rPr>
        <w:t>Författare</w:t>
      </w:r>
      <w:proofErr w:type="spellEnd"/>
      <w:r w:rsidRPr="007D458C">
        <w:rPr>
          <w:lang w:val="en-US"/>
        </w:rPr>
        <w:t>:</w:t>
      </w:r>
      <w:r w:rsidRPr="007D458C">
        <w:rPr>
          <w:lang w:val="en-US"/>
        </w:rPr>
        <w:tab/>
      </w:r>
      <w:r w:rsidR="007D557B" w:rsidRPr="007D458C">
        <w:rPr>
          <w:lang w:val="en-US"/>
        </w:rPr>
        <w:t xml:space="preserve">Estelle </w:t>
      </w:r>
      <w:proofErr w:type="gramStart"/>
      <w:r w:rsidR="007D557B" w:rsidRPr="007D458C">
        <w:rPr>
          <w:lang w:val="en-US"/>
        </w:rPr>
        <w:t>From</w:t>
      </w:r>
      <w:proofErr w:type="gramEnd"/>
      <w:r w:rsidR="007D557B" w:rsidRPr="007D458C">
        <w:rPr>
          <w:lang w:val="en-US"/>
        </w:rPr>
        <w:t xml:space="preserve"> &amp; Jenni Åkesson</w:t>
      </w:r>
    </w:p>
    <w:p w14:paraId="6FC39757" w14:textId="77777777" w:rsidR="008F3C1E" w:rsidRPr="007D458C" w:rsidRDefault="008F3C1E" w:rsidP="0029412B">
      <w:pPr>
        <w:tabs>
          <w:tab w:val="left" w:pos="1418"/>
        </w:tabs>
        <w:rPr>
          <w:lang w:val="en-US"/>
        </w:rPr>
      </w:pPr>
    </w:p>
    <w:p w14:paraId="751DF95B" w14:textId="1E399C15" w:rsidR="008136A9" w:rsidRPr="003E5763" w:rsidRDefault="00257153" w:rsidP="0029412B">
      <w:pPr>
        <w:tabs>
          <w:tab w:val="left" w:pos="1418"/>
        </w:tabs>
      </w:pPr>
      <w:r w:rsidRPr="003E5763">
        <w:t>Handledare:</w:t>
      </w:r>
      <w:r w:rsidRPr="003E5763">
        <w:tab/>
      </w:r>
      <w:r w:rsidR="00AD6577" w:rsidRPr="00AD6577">
        <w:t xml:space="preserve">Christina Bökberg </w:t>
      </w:r>
      <w:r w:rsidR="008136A9" w:rsidRPr="003E5763">
        <w:t xml:space="preserve"> </w:t>
      </w:r>
    </w:p>
    <w:p w14:paraId="19F40741" w14:textId="77777777" w:rsidR="008136A9" w:rsidRPr="00680FBE" w:rsidRDefault="008136A9" w:rsidP="00FE0140"/>
    <w:p w14:paraId="41C7115E" w14:textId="77777777" w:rsidR="008136A9" w:rsidRPr="00680FBE" w:rsidRDefault="008136A9" w:rsidP="00FE0140"/>
    <w:p w14:paraId="0CF22B4D" w14:textId="3DB17D74" w:rsidR="00A532A4" w:rsidRDefault="00A532A4" w:rsidP="00A532A4">
      <w:pPr>
        <w:rPr>
          <w:sz w:val="28"/>
          <w:szCs w:val="28"/>
        </w:rPr>
      </w:pPr>
      <w:r>
        <w:rPr>
          <w:sz w:val="28"/>
          <w:szCs w:val="28"/>
        </w:rPr>
        <w:t>Magisteru</w:t>
      </w:r>
      <w:r w:rsidRPr="00A532A4">
        <w:rPr>
          <w:sz w:val="28"/>
          <w:szCs w:val="28"/>
        </w:rPr>
        <w:t>ppsats</w:t>
      </w:r>
      <w:r>
        <w:t xml:space="preserve"> </w:t>
      </w:r>
    </w:p>
    <w:p w14:paraId="4173EEE2" w14:textId="5E6B4729" w:rsidR="008136A9" w:rsidRPr="003E5763" w:rsidRDefault="007051C4" w:rsidP="00FE0140">
      <w:r w:rsidRPr="003E5763">
        <w:t>Hösten 20</w:t>
      </w:r>
      <w:r w:rsidR="004F73B3">
        <w:t>25</w:t>
      </w:r>
    </w:p>
    <w:p w14:paraId="17A019A3" w14:textId="77777777" w:rsidR="008136A9" w:rsidRDefault="008136A9" w:rsidP="005C5E45"/>
    <w:p w14:paraId="74044B44" w14:textId="77777777" w:rsidR="00A001BF" w:rsidRDefault="00A001BF" w:rsidP="00A001BF">
      <w:pPr>
        <w:pStyle w:val="Titelsida"/>
        <w:rPr>
          <w:lang w:val="sv-SE"/>
        </w:rPr>
      </w:pPr>
    </w:p>
    <w:p w14:paraId="749106F9" w14:textId="77777777" w:rsidR="009E0C35" w:rsidRPr="008D2897" w:rsidRDefault="009E0C35" w:rsidP="00A001BF">
      <w:pPr>
        <w:pStyle w:val="Titelsida"/>
        <w:rPr>
          <w:lang w:val="sv-SE"/>
        </w:rPr>
      </w:pPr>
    </w:p>
    <w:p w14:paraId="63C873BA" w14:textId="77777777" w:rsidR="00A001BF" w:rsidRPr="005C0612" w:rsidRDefault="00A001BF" w:rsidP="00EB0EF6">
      <w:pPr>
        <w:pStyle w:val="LUtexten"/>
      </w:pPr>
      <w:r w:rsidRPr="005C0612">
        <w:t>Lunds universitet</w:t>
      </w:r>
    </w:p>
    <w:p w14:paraId="1C0C8283" w14:textId="77777777" w:rsidR="00A001BF" w:rsidRPr="005C0612" w:rsidRDefault="00A001BF" w:rsidP="00EB0EF6">
      <w:pPr>
        <w:pStyle w:val="LUtexten"/>
      </w:pPr>
      <w:r w:rsidRPr="005C0612">
        <w:t>Medicinska fakulteten</w:t>
      </w:r>
    </w:p>
    <w:p w14:paraId="59A6C531" w14:textId="3A2E6703" w:rsidR="00FD2FF4" w:rsidRPr="009E0C35" w:rsidRDefault="005C0612" w:rsidP="009E0C35">
      <w:pPr>
        <w:pStyle w:val="LUtexten"/>
        <w:rPr>
          <w:rStyle w:val="Abstraktstitel"/>
          <w:sz w:val="24"/>
        </w:rPr>
      </w:pPr>
      <w:r>
        <w:t>Programnämnden för omvårdnad, radiografi samt reproduktiv, perinatal och sexuell hälsa</w:t>
      </w:r>
      <w:r w:rsidR="00A001BF" w:rsidRPr="005C0612">
        <w:cr/>
        <w:t>Box 1</w:t>
      </w:r>
      <w:r w:rsidR="009A4A70">
        <w:t>1</w:t>
      </w:r>
      <w:r w:rsidR="00A001BF" w:rsidRPr="005C0612">
        <w:t>7, 221 00 LUND</w:t>
      </w:r>
    </w:p>
    <w:p w14:paraId="5EC94F0E" w14:textId="6CCC7A07" w:rsidR="006B26E6" w:rsidRDefault="008136A9" w:rsidP="0029412B">
      <w:r w:rsidRPr="00EB0EF6">
        <w:rPr>
          <w:rStyle w:val="Abstraktstitel"/>
        </w:rPr>
        <w:lastRenderedPageBreak/>
        <w:t>Abstrakt</w:t>
      </w:r>
    </w:p>
    <w:p w14:paraId="168D40F7" w14:textId="175ADFFE" w:rsidR="003B6F6C" w:rsidRPr="00A468B4" w:rsidRDefault="003B6F6C" w:rsidP="00145F29">
      <w:pPr>
        <w:rPr>
          <w:b/>
          <w:bCs/>
          <w:color w:val="000000" w:themeColor="text1"/>
        </w:rPr>
      </w:pPr>
      <w:r w:rsidRPr="00A468B4">
        <w:rPr>
          <w:b/>
          <w:bCs/>
          <w:color w:val="000000" w:themeColor="text1"/>
        </w:rPr>
        <w:t>Bakgrund:</w:t>
      </w:r>
      <w:r w:rsidR="00151F83" w:rsidRPr="00A468B4">
        <w:rPr>
          <w:b/>
          <w:bCs/>
          <w:color w:val="000000" w:themeColor="text1"/>
        </w:rPr>
        <w:t xml:space="preserve"> </w:t>
      </w:r>
      <w:r w:rsidR="00EC6707" w:rsidRPr="00A468B4">
        <w:rPr>
          <w:color w:val="000000" w:themeColor="text1"/>
        </w:rPr>
        <w:t>Allt fler personer vårdas i det egna hemmet trots avancerad sjukdom och med avancerad medicinsk behandling</w:t>
      </w:r>
      <w:r w:rsidR="00A92668" w:rsidRPr="00A468B4">
        <w:rPr>
          <w:color w:val="000000" w:themeColor="text1"/>
        </w:rPr>
        <w:t>.</w:t>
      </w:r>
      <w:r w:rsidR="00D11B95" w:rsidRPr="00A468B4">
        <w:rPr>
          <w:color w:val="000000" w:themeColor="text1"/>
        </w:rPr>
        <w:t xml:space="preserve"> Den mer avancerade vården sågs tidigare som den typ av vård som gavs inneliggande på sjukhus.</w:t>
      </w:r>
      <w:r w:rsidR="008A5540" w:rsidRPr="00A468B4">
        <w:rPr>
          <w:color w:val="000000" w:themeColor="text1"/>
        </w:rPr>
        <w:t xml:space="preserve"> </w:t>
      </w:r>
      <w:r w:rsidR="0069535C" w:rsidRPr="00A468B4">
        <w:rPr>
          <w:color w:val="000000" w:themeColor="text1"/>
        </w:rPr>
        <w:t>Patiente</w:t>
      </w:r>
      <w:r w:rsidR="00992C1B" w:rsidRPr="00A468B4">
        <w:rPr>
          <w:color w:val="000000" w:themeColor="text1"/>
        </w:rPr>
        <w:t>r</w:t>
      </w:r>
      <w:r w:rsidR="0069535C" w:rsidRPr="00A468B4">
        <w:rPr>
          <w:color w:val="000000" w:themeColor="text1"/>
        </w:rPr>
        <w:t>s hem utgör distriktsskötersk</w:t>
      </w:r>
      <w:r w:rsidR="00A1299F" w:rsidRPr="00A468B4">
        <w:rPr>
          <w:color w:val="000000" w:themeColor="text1"/>
        </w:rPr>
        <w:t>ors</w:t>
      </w:r>
      <w:r w:rsidR="0069535C" w:rsidRPr="00A468B4">
        <w:rPr>
          <w:color w:val="000000" w:themeColor="text1"/>
        </w:rPr>
        <w:t xml:space="preserve"> arbetsplats. Ibland behöver ambulans tillkallas och då ska distriktsskötersk</w:t>
      </w:r>
      <w:r w:rsidR="00A1299F" w:rsidRPr="00A468B4">
        <w:rPr>
          <w:color w:val="000000" w:themeColor="text1"/>
        </w:rPr>
        <w:t>or</w:t>
      </w:r>
      <w:r w:rsidR="0069535C" w:rsidRPr="00A468B4">
        <w:rPr>
          <w:color w:val="000000" w:themeColor="text1"/>
        </w:rPr>
        <w:t xml:space="preserve"> och ambulansskötersk</w:t>
      </w:r>
      <w:r w:rsidR="00A1299F" w:rsidRPr="00A468B4">
        <w:rPr>
          <w:color w:val="000000" w:themeColor="text1"/>
        </w:rPr>
        <w:t>or</w:t>
      </w:r>
      <w:r w:rsidR="0069535C" w:rsidRPr="00A468B4">
        <w:rPr>
          <w:color w:val="000000" w:themeColor="text1"/>
        </w:rPr>
        <w:t xml:space="preserve"> samverka med varandra kring</w:t>
      </w:r>
      <w:r w:rsidR="00A6360C" w:rsidRPr="00A468B4">
        <w:rPr>
          <w:color w:val="000000" w:themeColor="text1"/>
        </w:rPr>
        <w:t xml:space="preserve"> äldre</w:t>
      </w:r>
      <w:r w:rsidR="00B551D9" w:rsidRPr="00A468B4">
        <w:rPr>
          <w:color w:val="000000" w:themeColor="text1"/>
        </w:rPr>
        <w:t xml:space="preserve"> </w:t>
      </w:r>
      <w:r w:rsidR="0069535C" w:rsidRPr="00A468B4">
        <w:rPr>
          <w:color w:val="000000" w:themeColor="text1"/>
        </w:rPr>
        <w:t>patiente</w:t>
      </w:r>
      <w:r w:rsidR="00B551D9" w:rsidRPr="00A468B4">
        <w:rPr>
          <w:color w:val="000000" w:themeColor="text1"/>
        </w:rPr>
        <w:t>r</w:t>
      </w:r>
      <w:r w:rsidR="008E41E3" w:rsidRPr="00A468B4">
        <w:rPr>
          <w:color w:val="000000" w:themeColor="text1"/>
        </w:rPr>
        <w:t>.</w:t>
      </w:r>
    </w:p>
    <w:p w14:paraId="6265CB11" w14:textId="28DDCB47" w:rsidR="003B6F6C" w:rsidRPr="00A468B4" w:rsidRDefault="003B6F6C" w:rsidP="00145F29">
      <w:pPr>
        <w:rPr>
          <w:color w:val="000000" w:themeColor="text1"/>
        </w:rPr>
      </w:pPr>
      <w:r w:rsidRPr="00A468B4">
        <w:rPr>
          <w:b/>
          <w:bCs/>
          <w:color w:val="000000" w:themeColor="text1"/>
        </w:rPr>
        <w:t>Syfte:</w:t>
      </w:r>
      <w:r w:rsidR="008C5885" w:rsidRPr="00A468B4">
        <w:rPr>
          <w:b/>
          <w:bCs/>
          <w:color w:val="000000" w:themeColor="text1"/>
        </w:rPr>
        <w:t xml:space="preserve"> </w:t>
      </w:r>
      <w:r w:rsidR="008C5885" w:rsidRPr="00A468B4">
        <w:rPr>
          <w:color w:val="000000" w:themeColor="text1"/>
        </w:rPr>
        <w:t xml:space="preserve">Syftet </w:t>
      </w:r>
      <w:r w:rsidR="008B14A6" w:rsidRPr="00A468B4">
        <w:rPr>
          <w:color w:val="000000" w:themeColor="text1"/>
        </w:rPr>
        <w:t>var</w:t>
      </w:r>
      <w:r w:rsidR="008C5885" w:rsidRPr="00A468B4">
        <w:rPr>
          <w:color w:val="000000" w:themeColor="text1"/>
        </w:rPr>
        <w:t xml:space="preserve"> att undersöka ambulanssjuksköterskors </w:t>
      </w:r>
      <w:r w:rsidR="00695288" w:rsidRPr="00A468B4">
        <w:rPr>
          <w:color w:val="000000" w:themeColor="text1"/>
        </w:rPr>
        <w:t xml:space="preserve">och distriktssköterskors </w:t>
      </w:r>
      <w:r w:rsidR="008C5885" w:rsidRPr="00A468B4">
        <w:rPr>
          <w:color w:val="000000" w:themeColor="text1"/>
        </w:rPr>
        <w:t>erfarenheter av samverkan i det egna hemmet</w:t>
      </w:r>
      <w:r w:rsidR="00893E2B" w:rsidRPr="00A468B4">
        <w:rPr>
          <w:color w:val="000000" w:themeColor="text1"/>
        </w:rPr>
        <w:t xml:space="preserve"> hos äldre patienter</w:t>
      </w:r>
      <w:r w:rsidR="008C5885" w:rsidRPr="00A468B4">
        <w:rPr>
          <w:color w:val="000000" w:themeColor="text1"/>
        </w:rPr>
        <w:t>.</w:t>
      </w:r>
    </w:p>
    <w:p w14:paraId="6E0A57BC" w14:textId="3CA6826B" w:rsidR="00434D4B" w:rsidRPr="00A468B4" w:rsidRDefault="003B6F6C" w:rsidP="00145F29">
      <w:pPr>
        <w:rPr>
          <w:color w:val="000000" w:themeColor="text1"/>
        </w:rPr>
      </w:pPr>
      <w:r w:rsidRPr="00A468B4">
        <w:rPr>
          <w:b/>
          <w:bCs/>
          <w:color w:val="000000" w:themeColor="text1"/>
        </w:rPr>
        <w:t>Metod:</w:t>
      </w:r>
      <w:r w:rsidR="00DB24A1" w:rsidRPr="00A468B4">
        <w:rPr>
          <w:b/>
          <w:bCs/>
          <w:color w:val="000000" w:themeColor="text1"/>
        </w:rPr>
        <w:t xml:space="preserve"> </w:t>
      </w:r>
      <w:r w:rsidR="0089748C" w:rsidRPr="00A468B4">
        <w:rPr>
          <w:color w:val="000000" w:themeColor="text1"/>
        </w:rPr>
        <w:t xml:space="preserve">En </w:t>
      </w:r>
      <w:r w:rsidR="00DB24A1" w:rsidRPr="00A468B4">
        <w:rPr>
          <w:color w:val="000000" w:themeColor="text1"/>
        </w:rPr>
        <w:t xml:space="preserve">kvalitativ metod </w:t>
      </w:r>
      <w:r w:rsidR="0089748C" w:rsidRPr="00A468B4">
        <w:rPr>
          <w:color w:val="000000" w:themeColor="text1"/>
        </w:rPr>
        <w:t xml:space="preserve">valdes </w:t>
      </w:r>
      <w:r w:rsidR="00DB24A1" w:rsidRPr="00A468B4">
        <w:rPr>
          <w:color w:val="000000" w:themeColor="text1"/>
        </w:rPr>
        <w:t>med</w:t>
      </w:r>
      <w:r w:rsidR="0089748C" w:rsidRPr="00A468B4">
        <w:rPr>
          <w:color w:val="000000" w:themeColor="text1"/>
        </w:rPr>
        <w:t xml:space="preserve"> en</w:t>
      </w:r>
      <w:r w:rsidR="00DB24A1" w:rsidRPr="00A468B4">
        <w:rPr>
          <w:color w:val="000000" w:themeColor="text1"/>
        </w:rPr>
        <w:t xml:space="preserve"> induktiv ansats.</w:t>
      </w:r>
      <w:r w:rsidR="00DB24A1" w:rsidRPr="00A468B4">
        <w:rPr>
          <w:b/>
          <w:bCs/>
          <w:color w:val="000000" w:themeColor="text1"/>
        </w:rPr>
        <w:t xml:space="preserve"> </w:t>
      </w:r>
      <w:r w:rsidR="00DB24A1" w:rsidRPr="00A468B4">
        <w:rPr>
          <w:color w:val="000000" w:themeColor="text1"/>
        </w:rPr>
        <w:t>Datainsamling</w:t>
      </w:r>
      <w:r w:rsidR="00C177F9" w:rsidRPr="00A468B4">
        <w:rPr>
          <w:color w:val="000000" w:themeColor="text1"/>
        </w:rPr>
        <w:t>en</w:t>
      </w:r>
      <w:r w:rsidR="00DB24A1" w:rsidRPr="00A468B4">
        <w:rPr>
          <w:color w:val="000000" w:themeColor="text1"/>
        </w:rPr>
        <w:t xml:space="preserve"> </w:t>
      </w:r>
      <w:r w:rsidR="00696496" w:rsidRPr="00A468B4">
        <w:rPr>
          <w:color w:val="000000" w:themeColor="text1"/>
        </w:rPr>
        <w:t>skedde via fokusgruppsintervjuer</w:t>
      </w:r>
      <w:r w:rsidR="006D5ECB" w:rsidRPr="00A468B4">
        <w:rPr>
          <w:color w:val="000000" w:themeColor="text1"/>
        </w:rPr>
        <w:t xml:space="preserve"> som hölls via</w:t>
      </w:r>
      <w:r w:rsidR="00EF2FC4" w:rsidRPr="00A468B4">
        <w:rPr>
          <w:color w:val="000000" w:themeColor="text1"/>
        </w:rPr>
        <w:t xml:space="preserve"> det digitala kommunikationsverktyget Zoom.</w:t>
      </w:r>
      <w:r w:rsidR="00D75C00" w:rsidRPr="00A468B4">
        <w:rPr>
          <w:color w:val="000000" w:themeColor="text1"/>
        </w:rPr>
        <w:t xml:space="preserve"> </w:t>
      </w:r>
      <w:r w:rsidR="00751F5B" w:rsidRPr="00A468B4">
        <w:rPr>
          <w:color w:val="000000" w:themeColor="text1"/>
        </w:rPr>
        <w:t>T</w:t>
      </w:r>
      <w:r w:rsidR="00D75C00" w:rsidRPr="00A468B4">
        <w:rPr>
          <w:color w:val="000000" w:themeColor="text1"/>
        </w:rPr>
        <w:t>re</w:t>
      </w:r>
      <w:r w:rsidR="00552FAC" w:rsidRPr="00A468B4">
        <w:rPr>
          <w:color w:val="000000" w:themeColor="text1"/>
        </w:rPr>
        <w:t xml:space="preserve"> fokusgruppsintervjuer</w:t>
      </w:r>
      <w:r w:rsidR="00751F5B" w:rsidRPr="00A468B4">
        <w:rPr>
          <w:color w:val="000000" w:themeColor="text1"/>
        </w:rPr>
        <w:t xml:space="preserve"> genomfördes</w:t>
      </w:r>
      <w:r w:rsidR="00552FAC" w:rsidRPr="00A468B4">
        <w:rPr>
          <w:color w:val="000000" w:themeColor="text1"/>
        </w:rPr>
        <w:t xml:space="preserve"> med </w:t>
      </w:r>
      <w:r w:rsidR="00751F5B" w:rsidRPr="00A468B4">
        <w:rPr>
          <w:color w:val="000000" w:themeColor="text1"/>
        </w:rPr>
        <w:t>totalt</w:t>
      </w:r>
      <w:r w:rsidR="00552FAC" w:rsidRPr="00A468B4">
        <w:rPr>
          <w:color w:val="000000" w:themeColor="text1"/>
        </w:rPr>
        <w:t xml:space="preserve"> sexton</w:t>
      </w:r>
      <w:r w:rsidR="004B785A" w:rsidRPr="00A468B4">
        <w:rPr>
          <w:color w:val="000000" w:themeColor="text1"/>
        </w:rPr>
        <w:t xml:space="preserve"> specialistsjuksköterskor, i en jämn fördelning mellan ambulanssjuksköterskor och distriktssköterskor. </w:t>
      </w:r>
      <w:r w:rsidR="009604A3" w:rsidRPr="00A468B4">
        <w:rPr>
          <w:color w:val="000000" w:themeColor="text1"/>
        </w:rPr>
        <w:t>A</w:t>
      </w:r>
      <w:r w:rsidR="00D1738E" w:rsidRPr="00A468B4">
        <w:rPr>
          <w:color w:val="000000" w:themeColor="text1"/>
        </w:rPr>
        <w:t xml:space="preserve">nalysen </w:t>
      </w:r>
      <w:r w:rsidR="009604A3" w:rsidRPr="00A468B4">
        <w:rPr>
          <w:color w:val="000000" w:themeColor="text1"/>
        </w:rPr>
        <w:t>skedde</w:t>
      </w:r>
      <w:r w:rsidR="008D6C72" w:rsidRPr="00A468B4">
        <w:rPr>
          <w:color w:val="000000" w:themeColor="text1"/>
        </w:rPr>
        <w:t xml:space="preserve"> </w:t>
      </w:r>
      <w:r w:rsidR="00D1738E" w:rsidRPr="00A468B4">
        <w:rPr>
          <w:color w:val="000000" w:themeColor="text1"/>
        </w:rPr>
        <w:t xml:space="preserve">med hjälp av ”The Classic </w:t>
      </w:r>
      <w:proofErr w:type="spellStart"/>
      <w:r w:rsidR="00D1738E" w:rsidRPr="00A468B4">
        <w:rPr>
          <w:color w:val="000000" w:themeColor="text1"/>
        </w:rPr>
        <w:t>Analysis</w:t>
      </w:r>
      <w:proofErr w:type="spellEnd"/>
      <w:r w:rsidR="00D1738E" w:rsidRPr="00A468B4">
        <w:rPr>
          <w:color w:val="000000" w:themeColor="text1"/>
        </w:rPr>
        <w:t xml:space="preserve"> </w:t>
      </w:r>
      <w:proofErr w:type="spellStart"/>
      <w:r w:rsidR="00D1738E" w:rsidRPr="00A468B4">
        <w:rPr>
          <w:color w:val="000000" w:themeColor="text1"/>
        </w:rPr>
        <w:t>Strategy</w:t>
      </w:r>
      <w:proofErr w:type="spellEnd"/>
      <w:r w:rsidR="00D1738E" w:rsidRPr="00A468B4">
        <w:rPr>
          <w:color w:val="000000" w:themeColor="text1"/>
        </w:rPr>
        <w:t>”</w:t>
      </w:r>
      <w:r w:rsidR="008D6C72" w:rsidRPr="00A468B4">
        <w:rPr>
          <w:color w:val="000000" w:themeColor="text1"/>
        </w:rPr>
        <w:t xml:space="preserve"> utformad av Kreuger och Casey (2015)</w:t>
      </w:r>
      <w:r w:rsidR="00D1738E" w:rsidRPr="00A468B4">
        <w:rPr>
          <w:color w:val="000000" w:themeColor="text1"/>
        </w:rPr>
        <w:t>.</w:t>
      </w:r>
    </w:p>
    <w:p w14:paraId="4B35E157" w14:textId="1098FAE0" w:rsidR="003B6F6C" w:rsidRPr="00A468B4" w:rsidRDefault="003B6F6C" w:rsidP="00145F29">
      <w:pPr>
        <w:rPr>
          <w:color w:val="000000" w:themeColor="text1"/>
        </w:rPr>
      </w:pPr>
      <w:r w:rsidRPr="00A468B4">
        <w:rPr>
          <w:b/>
          <w:bCs/>
          <w:color w:val="000000" w:themeColor="text1"/>
        </w:rPr>
        <w:t>Resultat:</w:t>
      </w:r>
      <w:r w:rsidR="005B5A91" w:rsidRPr="00A468B4">
        <w:rPr>
          <w:b/>
          <w:bCs/>
          <w:color w:val="000000" w:themeColor="text1"/>
        </w:rPr>
        <w:t xml:space="preserve"> </w:t>
      </w:r>
      <w:r w:rsidR="0094755B" w:rsidRPr="00A468B4">
        <w:rPr>
          <w:color w:val="000000" w:themeColor="text1"/>
        </w:rPr>
        <w:t>I</w:t>
      </w:r>
      <w:r w:rsidR="00D03F3B" w:rsidRPr="00A468B4">
        <w:rPr>
          <w:color w:val="000000" w:themeColor="text1"/>
        </w:rPr>
        <w:t xml:space="preserve"> analysen </w:t>
      </w:r>
      <w:r w:rsidR="001337C5" w:rsidRPr="00A468B4">
        <w:rPr>
          <w:color w:val="000000" w:themeColor="text1"/>
        </w:rPr>
        <w:t>framkom en huv</w:t>
      </w:r>
      <w:r w:rsidR="007E00C7" w:rsidRPr="00A468B4">
        <w:rPr>
          <w:color w:val="000000" w:themeColor="text1"/>
        </w:rPr>
        <w:t>u</w:t>
      </w:r>
      <w:r w:rsidR="001337C5" w:rsidRPr="00A468B4">
        <w:rPr>
          <w:color w:val="000000" w:themeColor="text1"/>
        </w:rPr>
        <w:t>dkategor</w:t>
      </w:r>
      <w:r w:rsidR="007E00C7" w:rsidRPr="00A468B4">
        <w:rPr>
          <w:color w:val="000000" w:themeColor="text1"/>
        </w:rPr>
        <w:t xml:space="preserve">i: </w:t>
      </w:r>
      <w:r w:rsidR="00434D4B" w:rsidRPr="00A468B4">
        <w:rPr>
          <w:i/>
          <w:iCs/>
          <w:color w:val="000000" w:themeColor="text1"/>
        </w:rPr>
        <w:t>Samverkans olika komponenter</w:t>
      </w:r>
      <w:r w:rsidR="0094755B" w:rsidRPr="00A468B4">
        <w:rPr>
          <w:i/>
          <w:iCs/>
          <w:color w:val="000000" w:themeColor="text1"/>
        </w:rPr>
        <w:t xml:space="preserve">. </w:t>
      </w:r>
      <w:r w:rsidR="003F55DB" w:rsidRPr="00A468B4">
        <w:rPr>
          <w:color w:val="000000" w:themeColor="text1"/>
        </w:rPr>
        <w:t>Det som främst påverkade</w:t>
      </w:r>
      <w:r w:rsidR="00AB2215" w:rsidRPr="00A468B4">
        <w:rPr>
          <w:color w:val="000000" w:themeColor="text1"/>
        </w:rPr>
        <w:t xml:space="preserve"> samverkan mellan </w:t>
      </w:r>
      <w:r w:rsidR="00F62ED4" w:rsidRPr="00A468B4">
        <w:rPr>
          <w:color w:val="000000" w:themeColor="text1"/>
        </w:rPr>
        <w:t>ambulanssjuksköterskor</w:t>
      </w:r>
      <w:r w:rsidR="00AB2215" w:rsidRPr="00A468B4">
        <w:rPr>
          <w:color w:val="000000" w:themeColor="text1"/>
        </w:rPr>
        <w:t xml:space="preserve"> och distriktssköterskor var </w:t>
      </w:r>
      <w:r w:rsidR="006C7367" w:rsidRPr="00A468B4">
        <w:rPr>
          <w:color w:val="000000" w:themeColor="text1"/>
        </w:rPr>
        <w:t>en tydlig strukturerad</w:t>
      </w:r>
      <w:r w:rsidR="00AB2215" w:rsidRPr="00A468B4">
        <w:rPr>
          <w:color w:val="000000" w:themeColor="text1"/>
        </w:rPr>
        <w:t xml:space="preserve"> kommuni</w:t>
      </w:r>
      <w:r w:rsidR="001274C7" w:rsidRPr="00A468B4">
        <w:rPr>
          <w:color w:val="000000" w:themeColor="text1"/>
        </w:rPr>
        <w:t>kation</w:t>
      </w:r>
      <w:r w:rsidR="002C02FC" w:rsidRPr="00A468B4">
        <w:rPr>
          <w:color w:val="000000" w:themeColor="text1"/>
        </w:rPr>
        <w:t xml:space="preserve"> på</w:t>
      </w:r>
      <w:r w:rsidR="003D45E4" w:rsidRPr="00A468B4">
        <w:rPr>
          <w:color w:val="000000" w:themeColor="text1"/>
        </w:rPr>
        <w:t xml:space="preserve"> ett respektfullt </w:t>
      </w:r>
      <w:r w:rsidR="001274C7" w:rsidRPr="00A468B4">
        <w:rPr>
          <w:color w:val="000000" w:themeColor="text1"/>
        </w:rPr>
        <w:t>sätt</w:t>
      </w:r>
      <w:r w:rsidR="00221D8B" w:rsidRPr="00A468B4">
        <w:rPr>
          <w:color w:val="000000" w:themeColor="text1"/>
        </w:rPr>
        <w:t xml:space="preserve"> närva</w:t>
      </w:r>
      <w:r w:rsidR="002B67B5" w:rsidRPr="00A468B4">
        <w:rPr>
          <w:color w:val="000000" w:themeColor="text1"/>
        </w:rPr>
        <w:t>rande</w:t>
      </w:r>
      <w:r w:rsidR="00221D8B" w:rsidRPr="00A468B4">
        <w:rPr>
          <w:color w:val="000000" w:themeColor="text1"/>
        </w:rPr>
        <w:t xml:space="preserve"> i patiente</w:t>
      </w:r>
      <w:r w:rsidR="002B67B5" w:rsidRPr="00A468B4">
        <w:rPr>
          <w:color w:val="000000" w:themeColor="text1"/>
        </w:rPr>
        <w:t>r</w:t>
      </w:r>
      <w:r w:rsidR="00221D8B" w:rsidRPr="00A468B4">
        <w:rPr>
          <w:color w:val="000000" w:themeColor="text1"/>
        </w:rPr>
        <w:t>s hem</w:t>
      </w:r>
      <w:r w:rsidR="00AB2215" w:rsidRPr="00A468B4">
        <w:rPr>
          <w:color w:val="000000" w:themeColor="text1"/>
        </w:rPr>
        <w:t>, olika typer av bedömningsinstrument och</w:t>
      </w:r>
      <w:r w:rsidR="002C02FC" w:rsidRPr="00A468B4">
        <w:rPr>
          <w:color w:val="000000" w:themeColor="text1"/>
        </w:rPr>
        <w:t xml:space="preserve"> </w:t>
      </w:r>
      <w:r w:rsidR="008C26E4" w:rsidRPr="00A468B4">
        <w:rPr>
          <w:color w:val="000000" w:themeColor="text1"/>
        </w:rPr>
        <w:t>olika sätt f</w:t>
      </w:r>
      <w:r w:rsidR="001F445D" w:rsidRPr="00A468B4">
        <w:rPr>
          <w:color w:val="000000" w:themeColor="text1"/>
        </w:rPr>
        <w:t>ö</w:t>
      </w:r>
      <w:r w:rsidR="008C26E4" w:rsidRPr="00A468B4">
        <w:rPr>
          <w:color w:val="000000" w:themeColor="text1"/>
        </w:rPr>
        <w:t>r att kontinuerligt främja</w:t>
      </w:r>
      <w:r w:rsidR="001F445D" w:rsidRPr="00A468B4">
        <w:rPr>
          <w:color w:val="000000" w:themeColor="text1"/>
        </w:rPr>
        <w:t xml:space="preserve"> en förståelse för varandras verksamheter. </w:t>
      </w:r>
    </w:p>
    <w:p w14:paraId="3A9DE955" w14:textId="4CDB138C" w:rsidR="009E242E" w:rsidRPr="00A468B4" w:rsidRDefault="003B6F6C" w:rsidP="009E242E">
      <w:pPr>
        <w:rPr>
          <w:color w:val="000000" w:themeColor="text1"/>
        </w:rPr>
      </w:pPr>
      <w:r w:rsidRPr="00A468B4">
        <w:rPr>
          <w:b/>
          <w:bCs/>
          <w:color w:val="000000" w:themeColor="text1"/>
        </w:rPr>
        <w:t>Konklusion</w:t>
      </w:r>
      <w:r w:rsidR="005B5A91" w:rsidRPr="00A468B4">
        <w:rPr>
          <w:b/>
          <w:bCs/>
          <w:color w:val="000000" w:themeColor="text1"/>
        </w:rPr>
        <w:t>:</w:t>
      </w:r>
      <w:r w:rsidR="00B8304D" w:rsidRPr="00A468B4">
        <w:rPr>
          <w:color w:val="000000" w:themeColor="text1"/>
        </w:rPr>
        <w:t xml:space="preserve"> </w:t>
      </w:r>
      <w:r w:rsidR="009E242E" w:rsidRPr="00A468B4">
        <w:rPr>
          <w:color w:val="000000" w:themeColor="text1"/>
        </w:rPr>
        <w:t>Den äldre befolkningen är en växande och komplex patientgrupp att vårda. Därav behöver ambulanssjuksköterskor och distriktssköterskor ha en god samverkan för att kunna effektivisera vården kring patienten. Således är det fördelaktigt att</w:t>
      </w:r>
      <w:r w:rsidR="00712E1C" w:rsidRPr="00A468B4">
        <w:rPr>
          <w:color w:val="000000" w:themeColor="text1"/>
        </w:rPr>
        <w:t xml:space="preserve"> ambulanssjukvården</w:t>
      </w:r>
      <w:r w:rsidR="009E242E" w:rsidRPr="00A468B4">
        <w:rPr>
          <w:color w:val="000000" w:themeColor="text1"/>
        </w:rPr>
        <w:t xml:space="preserve"> och den kommunala primärvården kontinuerligt arbetar tillsammans för att sträva efter utveckling och insikt i varandras verksamheter. </w:t>
      </w:r>
    </w:p>
    <w:p w14:paraId="1C862FE6" w14:textId="570D35B9" w:rsidR="008136A9" w:rsidRPr="00A468B4" w:rsidRDefault="008136A9" w:rsidP="00145F29">
      <w:pPr>
        <w:rPr>
          <w:color w:val="000000" w:themeColor="text1"/>
        </w:rPr>
      </w:pPr>
    </w:p>
    <w:p w14:paraId="62E85495" w14:textId="77777777" w:rsidR="00A532A4" w:rsidRPr="00A468B4" w:rsidRDefault="00A532A4" w:rsidP="00145F29">
      <w:pPr>
        <w:rPr>
          <w:color w:val="000000" w:themeColor="text1"/>
        </w:rPr>
      </w:pPr>
    </w:p>
    <w:p w14:paraId="310956AC" w14:textId="77777777" w:rsidR="009E0C35" w:rsidRPr="00A468B4" w:rsidRDefault="009E0C35" w:rsidP="00145F29">
      <w:pPr>
        <w:rPr>
          <w:color w:val="000000" w:themeColor="text1"/>
        </w:rPr>
      </w:pPr>
    </w:p>
    <w:p w14:paraId="41CB124D" w14:textId="77777777" w:rsidR="009E0C35" w:rsidRPr="00A468B4" w:rsidRDefault="009E0C35" w:rsidP="00145F29">
      <w:pPr>
        <w:rPr>
          <w:color w:val="000000" w:themeColor="text1"/>
        </w:rPr>
      </w:pPr>
    </w:p>
    <w:p w14:paraId="12AC0ACD" w14:textId="77777777" w:rsidR="009E0C35" w:rsidRPr="00A468B4" w:rsidRDefault="009E0C35" w:rsidP="00145F29">
      <w:pPr>
        <w:rPr>
          <w:color w:val="000000" w:themeColor="text1"/>
        </w:rPr>
      </w:pPr>
    </w:p>
    <w:p w14:paraId="51913050" w14:textId="77777777" w:rsidR="009E0C35" w:rsidRPr="00A468B4" w:rsidRDefault="009E0C35" w:rsidP="00145F29">
      <w:pPr>
        <w:rPr>
          <w:color w:val="000000" w:themeColor="text1"/>
        </w:rPr>
      </w:pPr>
    </w:p>
    <w:p w14:paraId="0601C3A8" w14:textId="77777777" w:rsidR="008136A9" w:rsidRPr="00A468B4" w:rsidRDefault="008136A9" w:rsidP="00A532A4">
      <w:pPr>
        <w:rPr>
          <w:rStyle w:val="Abstraktstitel"/>
          <w:color w:val="000000" w:themeColor="text1"/>
        </w:rPr>
      </w:pPr>
      <w:r w:rsidRPr="00A468B4">
        <w:rPr>
          <w:rStyle w:val="Abstraktstitel"/>
          <w:color w:val="000000" w:themeColor="text1"/>
        </w:rPr>
        <w:t>Nyckelord</w:t>
      </w:r>
      <w:r w:rsidR="00083B8C" w:rsidRPr="00A468B4">
        <w:rPr>
          <w:rStyle w:val="Abstraktstitel"/>
          <w:color w:val="000000" w:themeColor="text1"/>
        </w:rPr>
        <w:t xml:space="preserve"> </w:t>
      </w:r>
    </w:p>
    <w:p w14:paraId="0CBBAA40" w14:textId="65A0B8B6" w:rsidR="00076CBA" w:rsidRPr="00A468B4" w:rsidRDefault="00DB6575" w:rsidP="00EB0EF6">
      <w:pPr>
        <w:rPr>
          <w:color w:val="000000" w:themeColor="text1"/>
        </w:rPr>
      </w:pPr>
      <w:r w:rsidRPr="00A468B4">
        <w:rPr>
          <w:color w:val="000000" w:themeColor="text1"/>
        </w:rPr>
        <w:t>Ambulanssjuksköterska,</w:t>
      </w:r>
      <w:r w:rsidR="00F361BB" w:rsidRPr="00A468B4">
        <w:rPr>
          <w:color w:val="000000" w:themeColor="text1"/>
        </w:rPr>
        <w:t xml:space="preserve"> ambulanssjukvård</w:t>
      </w:r>
      <w:r w:rsidR="004E138E" w:rsidRPr="00A468B4">
        <w:rPr>
          <w:color w:val="000000" w:themeColor="text1"/>
        </w:rPr>
        <w:t>,</w:t>
      </w:r>
      <w:r w:rsidRPr="00A468B4">
        <w:rPr>
          <w:color w:val="000000" w:themeColor="text1"/>
        </w:rPr>
        <w:t xml:space="preserve"> distriktssköterska, </w:t>
      </w:r>
      <w:r w:rsidR="004E0A6D" w:rsidRPr="00A468B4">
        <w:rPr>
          <w:color w:val="000000" w:themeColor="text1"/>
        </w:rPr>
        <w:t>fokusgruppsintervju</w:t>
      </w:r>
      <w:r w:rsidR="008852DA" w:rsidRPr="00A468B4">
        <w:rPr>
          <w:color w:val="000000" w:themeColor="text1"/>
        </w:rPr>
        <w:t>,</w:t>
      </w:r>
      <w:r w:rsidR="00095026" w:rsidRPr="00A468B4">
        <w:rPr>
          <w:color w:val="000000" w:themeColor="text1"/>
        </w:rPr>
        <w:t xml:space="preserve"> </w:t>
      </w:r>
      <w:r w:rsidR="00551001" w:rsidRPr="00A468B4">
        <w:rPr>
          <w:color w:val="000000" w:themeColor="text1"/>
        </w:rPr>
        <w:t>kommunal primärvård,</w:t>
      </w:r>
      <w:r w:rsidR="008852DA" w:rsidRPr="00A468B4">
        <w:rPr>
          <w:color w:val="000000" w:themeColor="text1"/>
        </w:rPr>
        <w:t xml:space="preserve"> </w:t>
      </w:r>
      <w:r w:rsidR="00DF7DD6" w:rsidRPr="00A468B4">
        <w:rPr>
          <w:color w:val="000000" w:themeColor="text1"/>
        </w:rPr>
        <w:t>samverkan</w:t>
      </w:r>
      <w:r w:rsidR="004B4225" w:rsidRPr="00A468B4">
        <w:rPr>
          <w:color w:val="000000" w:themeColor="text1"/>
        </w:rPr>
        <w:t>, äldre</w:t>
      </w:r>
      <w:r w:rsidR="00076CBA" w:rsidRPr="00A468B4">
        <w:rPr>
          <w:color w:val="000000" w:themeColor="text1"/>
        </w:rPr>
        <w:br/>
      </w:r>
    </w:p>
    <w:p w14:paraId="4D97ED40" w14:textId="127B595C" w:rsidR="00613FA7" w:rsidRPr="00A468B4" w:rsidRDefault="00076CBA" w:rsidP="000412B6">
      <w:pPr>
        <w:spacing w:line="240" w:lineRule="auto"/>
        <w:rPr>
          <w:color w:val="000000" w:themeColor="text1"/>
        </w:rPr>
      </w:pPr>
      <w:r w:rsidRPr="00A468B4">
        <w:rPr>
          <w:color w:val="000000" w:themeColor="text1"/>
        </w:rPr>
        <w:br w:type="page"/>
      </w:r>
      <w:r w:rsidR="007051C4" w:rsidRPr="00A468B4">
        <w:rPr>
          <w:b/>
          <w:bCs/>
          <w:color w:val="000000" w:themeColor="text1"/>
        </w:rPr>
        <w:lastRenderedPageBreak/>
        <w:t>Innehållsförteckning</w:t>
      </w:r>
    </w:p>
    <w:p w14:paraId="58758584" w14:textId="5F6A45EA" w:rsidR="00234323" w:rsidRDefault="007051C4">
      <w:pPr>
        <w:pStyle w:val="Innehll1"/>
        <w:rPr>
          <w:rFonts w:asciiTheme="minorHAnsi" w:eastAsiaTheme="minorEastAsia" w:hAnsiTheme="minorHAnsi" w:cstheme="minorBidi"/>
          <w:noProof/>
          <w:szCs w:val="22"/>
          <w:lang w:eastAsia="sv-SE"/>
        </w:rPr>
      </w:pPr>
      <w:r w:rsidRPr="00E446FD">
        <w:rPr>
          <w:b/>
          <w:caps/>
          <w:sz w:val="18"/>
        </w:rPr>
        <w:fldChar w:fldCharType="begin"/>
      </w:r>
      <w:r w:rsidRPr="00E446FD">
        <w:rPr>
          <w:b/>
          <w:caps/>
          <w:sz w:val="18"/>
        </w:rPr>
        <w:instrText xml:space="preserve"> TOC \o "1-4" </w:instrText>
      </w:r>
      <w:r w:rsidRPr="00E446FD">
        <w:rPr>
          <w:b/>
          <w:caps/>
          <w:sz w:val="18"/>
        </w:rPr>
        <w:fldChar w:fldCharType="separate"/>
      </w:r>
      <w:r w:rsidR="00234323">
        <w:rPr>
          <w:noProof/>
        </w:rPr>
        <w:t>Problemområde</w:t>
      </w:r>
      <w:r w:rsidR="00234323">
        <w:rPr>
          <w:noProof/>
        </w:rPr>
        <w:tab/>
      </w:r>
      <w:r w:rsidR="00234323">
        <w:rPr>
          <w:noProof/>
        </w:rPr>
        <w:fldChar w:fldCharType="begin"/>
      </w:r>
      <w:r w:rsidR="00234323">
        <w:rPr>
          <w:noProof/>
        </w:rPr>
        <w:instrText xml:space="preserve"> PAGEREF _Toc19101975 \h </w:instrText>
      </w:r>
      <w:r w:rsidR="00234323">
        <w:rPr>
          <w:noProof/>
        </w:rPr>
      </w:r>
      <w:r w:rsidR="00234323">
        <w:rPr>
          <w:noProof/>
        </w:rPr>
        <w:fldChar w:fldCharType="separate"/>
      </w:r>
      <w:r w:rsidR="009C775F">
        <w:rPr>
          <w:noProof/>
        </w:rPr>
        <w:t>4</w:t>
      </w:r>
      <w:r w:rsidR="00234323">
        <w:rPr>
          <w:noProof/>
        </w:rPr>
        <w:fldChar w:fldCharType="end"/>
      </w:r>
    </w:p>
    <w:p w14:paraId="2F900DEB" w14:textId="1FE69094" w:rsidR="00234323" w:rsidRDefault="00234323">
      <w:pPr>
        <w:pStyle w:val="Innehll1"/>
        <w:rPr>
          <w:rFonts w:asciiTheme="minorHAnsi" w:eastAsiaTheme="minorEastAsia" w:hAnsiTheme="minorHAnsi" w:cstheme="minorBidi"/>
          <w:noProof/>
          <w:szCs w:val="22"/>
          <w:lang w:eastAsia="sv-SE"/>
        </w:rPr>
      </w:pPr>
      <w:r w:rsidRPr="00315D63">
        <w:rPr>
          <w:noProof/>
        </w:rPr>
        <w:t>Bakgrund</w:t>
      </w:r>
      <w:r>
        <w:rPr>
          <w:noProof/>
        </w:rPr>
        <w:tab/>
      </w:r>
      <w:r w:rsidR="00164A6E">
        <w:rPr>
          <w:noProof/>
        </w:rPr>
        <w:t>5</w:t>
      </w:r>
    </w:p>
    <w:p w14:paraId="12D6FECB" w14:textId="008990E6" w:rsidR="00C7335B" w:rsidRDefault="00083FBD" w:rsidP="00C7335B">
      <w:pPr>
        <w:pStyle w:val="Innehll2"/>
      </w:pPr>
      <w:r w:rsidRPr="00D850D3">
        <w:t>Specialistsjukskötersk</w:t>
      </w:r>
      <w:r>
        <w:t>or</w:t>
      </w:r>
      <w:r w:rsidRPr="00D850D3">
        <w:t>s olika roller</w:t>
      </w:r>
      <w:r w:rsidR="00C7335B">
        <w:tab/>
      </w:r>
      <w:r w:rsidR="00C7335B">
        <w:fldChar w:fldCharType="begin"/>
      </w:r>
      <w:r w:rsidR="00C7335B">
        <w:instrText xml:space="preserve"> PAGEREF _Toc19101984 \h </w:instrText>
      </w:r>
      <w:r w:rsidR="00C7335B">
        <w:fldChar w:fldCharType="separate"/>
      </w:r>
      <w:r w:rsidR="00C7335B">
        <w:t>5</w:t>
      </w:r>
      <w:r w:rsidR="00C7335B">
        <w:fldChar w:fldCharType="end"/>
      </w:r>
    </w:p>
    <w:p w14:paraId="526A7057" w14:textId="228EAAD6" w:rsidR="00586CB0" w:rsidRDefault="00812554" w:rsidP="00586CB0">
      <w:pPr>
        <w:pStyle w:val="Innehll3"/>
        <w:rPr>
          <w:rFonts w:asciiTheme="minorHAnsi" w:eastAsiaTheme="minorEastAsia" w:hAnsiTheme="minorHAnsi" w:cstheme="minorBidi"/>
          <w:noProof/>
          <w:szCs w:val="22"/>
          <w:lang w:eastAsia="sv-SE"/>
        </w:rPr>
      </w:pPr>
      <w:r w:rsidRPr="006871A4">
        <w:rPr>
          <w:color w:val="000000" w:themeColor="text1"/>
        </w:rPr>
        <w:t>Ambulanssjuksköterskor</w:t>
      </w:r>
      <w:r w:rsidR="00586CB0">
        <w:rPr>
          <w:noProof/>
        </w:rPr>
        <w:tab/>
      </w:r>
      <w:r w:rsidR="000C0E4D">
        <w:rPr>
          <w:noProof/>
        </w:rPr>
        <w:t>6</w:t>
      </w:r>
    </w:p>
    <w:p w14:paraId="58649398" w14:textId="0A1A4FDD" w:rsidR="00586CB0" w:rsidRDefault="000A76A0" w:rsidP="00586CB0">
      <w:pPr>
        <w:pStyle w:val="Innehll3"/>
        <w:rPr>
          <w:rFonts w:asciiTheme="minorHAnsi" w:eastAsiaTheme="minorEastAsia" w:hAnsiTheme="minorHAnsi" w:cstheme="minorBidi"/>
          <w:noProof/>
          <w:szCs w:val="22"/>
          <w:lang w:eastAsia="sv-SE"/>
        </w:rPr>
      </w:pPr>
      <w:r w:rsidRPr="00F915CA">
        <w:rPr>
          <w:color w:val="000000" w:themeColor="text1"/>
        </w:rPr>
        <w:t>Distriktsskötersko</w:t>
      </w:r>
      <w:r w:rsidR="00E2535F" w:rsidRPr="00F915CA">
        <w:rPr>
          <w:color w:val="000000" w:themeColor="text1"/>
        </w:rPr>
        <w:t>r</w:t>
      </w:r>
      <w:r w:rsidR="00586CB0">
        <w:rPr>
          <w:noProof/>
        </w:rPr>
        <w:tab/>
      </w:r>
      <w:r w:rsidR="000C0E4D">
        <w:rPr>
          <w:noProof/>
        </w:rPr>
        <w:t>7</w:t>
      </w:r>
    </w:p>
    <w:p w14:paraId="257F0DD4" w14:textId="5000DCEA" w:rsidR="00586CB0" w:rsidRDefault="00D07A2C" w:rsidP="00586CB0">
      <w:pPr>
        <w:pStyle w:val="Innehll3"/>
        <w:rPr>
          <w:rFonts w:asciiTheme="minorHAnsi" w:eastAsiaTheme="minorEastAsia" w:hAnsiTheme="minorHAnsi" w:cstheme="minorBidi"/>
          <w:noProof/>
          <w:szCs w:val="22"/>
          <w:lang w:eastAsia="sv-SE"/>
        </w:rPr>
      </w:pPr>
      <w:r w:rsidRPr="00F915CA">
        <w:rPr>
          <w:color w:val="000000" w:themeColor="text1"/>
        </w:rPr>
        <w:t>Samverkan och informationsöverföring vid försämrat tillstånd hos patient i hemmet</w:t>
      </w:r>
      <w:r w:rsidR="00586CB0">
        <w:rPr>
          <w:noProof/>
        </w:rPr>
        <w:tab/>
      </w:r>
      <w:r w:rsidR="00EF185B">
        <w:rPr>
          <w:noProof/>
        </w:rPr>
        <w:t>8</w:t>
      </w:r>
    </w:p>
    <w:p w14:paraId="4472B89A" w14:textId="6BD64FF8" w:rsidR="00234323" w:rsidRDefault="000B3406">
      <w:pPr>
        <w:pStyle w:val="Innehll2"/>
        <w:rPr>
          <w:rFonts w:asciiTheme="minorHAnsi" w:eastAsiaTheme="minorEastAsia" w:hAnsiTheme="minorHAnsi" w:cstheme="minorBidi"/>
          <w:szCs w:val="22"/>
        </w:rPr>
      </w:pPr>
      <w:r w:rsidRPr="00315D63">
        <w:t>Perspektiv och utgångspunkter</w:t>
      </w:r>
      <w:r w:rsidR="00234323">
        <w:tab/>
      </w:r>
      <w:r w:rsidR="000412B6">
        <w:t>9</w:t>
      </w:r>
    </w:p>
    <w:p w14:paraId="0D817972" w14:textId="084AA124" w:rsidR="00234323" w:rsidRDefault="00234323">
      <w:pPr>
        <w:pStyle w:val="Innehll1"/>
        <w:rPr>
          <w:rFonts w:asciiTheme="minorHAnsi" w:eastAsiaTheme="minorEastAsia" w:hAnsiTheme="minorHAnsi" w:cstheme="minorBidi"/>
          <w:noProof/>
          <w:szCs w:val="22"/>
          <w:lang w:eastAsia="sv-SE"/>
        </w:rPr>
      </w:pPr>
      <w:r w:rsidRPr="00315D63">
        <w:rPr>
          <w:noProof/>
        </w:rPr>
        <w:t>Syfte</w:t>
      </w:r>
      <w:r>
        <w:rPr>
          <w:noProof/>
        </w:rPr>
        <w:tab/>
      </w:r>
      <w:r w:rsidR="00E92294">
        <w:rPr>
          <w:noProof/>
        </w:rPr>
        <w:t>10</w:t>
      </w:r>
    </w:p>
    <w:p w14:paraId="59787A5E" w14:textId="0E803D1B" w:rsidR="00234323" w:rsidRPr="00F915CA" w:rsidRDefault="00234323">
      <w:pPr>
        <w:pStyle w:val="Innehll1"/>
        <w:rPr>
          <w:rFonts w:asciiTheme="minorHAnsi" w:eastAsiaTheme="minorEastAsia" w:hAnsiTheme="minorHAnsi" w:cstheme="minorBidi"/>
          <w:noProof/>
          <w:szCs w:val="22"/>
          <w:lang w:eastAsia="sv-SE"/>
        </w:rPr>
      </w:pPr>
      <w:r w:rsidRPr="00F915CA">
        <w:rPr>
          <w:noProof/>
        </w:rPr>
        <w:t>Metod</w:t>
      </w:r>
      <w:r w:rsidRPr="00F915CA">
        <w:rPr>
          <w:noProof/>
        </w:rPr>
        <w:tab/>
      </w:r>
      <w:r w:rsidR="00E92294" w:rsidRPr="00F915CA">
        <w:rPr>
          <w:noProof/>
        </w:rPr>
        <w:t>10</w:t>
      </w:r>
    </w:p>
    <w:p w14:paraId="7DFB5AC9" w14:textId="3E4AB63A" w:rsidR="00234323" w:rsidRPr="00F915CA" w:rsidRDefault="00234323">
      <w:pPr>
        <w:pStyle w:val="Innehll2"/>
        <w:rPr>
          <w:rFonts w:asciiTheme="minorHAnsi" w:eastAsiaTheme="minorEastAsia" w:hAnsiTheme="minorHAnsi" w:cstheme="minorBidi"/>
          <w:szCs w:val="22"/>
        </w:rPr>
      </w:pPr>
      <w:r w:rsidRPr="00F915CA">
        <w:t>Urval</w:t>
      </w:r>
      <w:r w:rsidRPr="00F915CA">
        <w:tab/>
      </w:r>
      <w:r w:rsidR="008D55E2" w:rsidRPr="00F915CA">
        <w:t>1</w:t>
      </w:r>
      <w:r w:rsidR="000412B6">
        <w:t>0</w:t>
      </w:r>
    </w:p>
    <w:p w14:paraId="2ED6CDC7" w14:textId="65376EFE" w:rsidR="00234323" w:rsidRPr="00F915CA" w:rsidRDefault="00234323">
      <w:pPr>
        <w:pStyle w:val="Innehll2"/>
        <w:rPr>
          <w:rFonts w:asciiTheme="minorHAnsi" w:eastAsiaTheme="minorEastAsia" w:hAnsiTheme="minorHAnsi" w:cstheme="minorBidi"/>
          <w:szCs w:val="22"/>
        </w:rPr>
      </w:pPr>
      <w:r w:rsidRPr="00F915CA">
        <w:t>Instrument</w:t>
      </w:r>
      <w:r w:rsidRPr="00F915CA">
        <w:tab/>
      </w:r>
      <w:r w:rsidR="00462E34" w:rsidRPr="00F915CA">
        <w:t>12</w:t>
      </w:r>
    </w:p>
    <w:p w14:paraId="01A10F68" w14:textId="25DBB5F9" w:rsidR="00234323" w:rsidRDefault="00234323">
      <w:pPr>
        <w:pStyle w:val="Innehll2"/>
        <w:rPr>
          <w:rFonts w:asciiTheme="minorHAnsi" w:eastAsiaTheme="minorEastAsia" w:hAnsiTheme="minorHAnsi" w:cstheme="minorBidi"/>
          <w:szCs w:val="22"/>
        </w:rPr>
      </w:pPr>
      <w:r>
        <w:t>Datainsamling</w:t>
      </w:r>
      <w:r>
        <w:tab/>
      </w:r>
      <w:r w:rsidR="00A66589">
        <w:t>13</w:t>
      </w:r>
    </w:p>
    <w:p w14:paraId="1AD8C088" w14:textId="7AE631BB" w:rsidR="00234323" w:rsidRDefault="00234323">
      <w:pPr>
        <w:pStyle w:val="Innehll2"/>
        <w:rPr>
          <w:rFonts w:asciiTheme="minorHAnsi" w:eastAsiaTheme="minorEastAsia" w:hAnsiTheme="minorHAnsi" w:cstheme="minorBidi"/>
          <w:szCs w:val="22"/>
        </w:rPr>
      </w:pPr>
      <w:r w:rsidRPr="00315D63">
        <w:t>Analys av data</w:t>
      </w:r>
      <w:r>
        <w:tab/>
      </w:r>
      <w:r w:rsidR="002B61E0">
        <w:t>1</w:t>
      </w:r>
      <w:r w:rsidR="0038708D">
        <w:t>3</w:t>
      </w:r>
    </w:p>
    <w:p w14:paraId="085EDA48" w14:textId="679B3C45" w:rsidR="00234323" w:rsidRDefault="00234323">
      <w:pPr>
        <w:pStyle w:val="Innehll2"/>
        <w:rPr>
          <w:rFonts w:asciiTheme="minorHAnsi" w:eastAsiaTheme="minorEastAsia" w:hAnsiTheme="minorHAnsi" w:cstheme="minorBidi"/>
          <w:szCs w:val="22"/>
        </w:rPr>
      </w:pPr>
      <w:r w:rsidRPr="00315D63">
        <w:t>Forskningsetiska avvägningar</w:t>
      </w:r>
      <w:r>
        <w:tab/>
      </w:r>
      <w:r w:rsidR="00FD1C7B">
        <w:t>1</w:t>
      </w:r>
      <w:r w:rsidR="0066044D">
        <w:t>6</w:t>
      </w:r>
    </w:p>
    <w:p w14:paraId="722722D5" w14:textId="13171C56" w:rsidR="00234323" w:rsidRDefault="00234323">
      <w:pPr>
        <w:pStyle w:val="Innehll1"/>
        <w:rPr>
          <w:noProof/>
        </w:rPr>
      </w:pPr>
      <w:r w:rsidRPr="00315D63">
        <w:rPr>
          <w:noProof/>
        </w:rPr>
        <w:t>Resultat</w:t>
      </w:r>
      <w:r>
        <w:rPr>
          <w:noProof/>
        </w:rPr>
        <w:tab/>
      </w:r>
      <w:r w:rsidR="00767B0D">
        <w:rPr>
          <w:noProof/>
        </w:rPr>
        <w:t>1</w:t>
      </w:r>
      <w:r w:rsidR="00533E5D">
        <w:rPr>
          <w:noProof/>
        </w:rPr>
        <w:t>6</w:t>
      </w:r>
    </w:p>
    <w:p w14:paraId="603AEC96" w14:textId="439E73B0" w:rsidR="002A7A7A" w:rsidRPr="002A7A7A" w:rsidRDefault="005721B2" w:rsidP="00F075D6">
      <w:pPr>
        <w:pStyle w:val="Innehll2"/>
        <w:rPr>
          <w:rFonts w:eastAsiaTheme="minorEastAsia"/>
        </w:rPr>
      </w:pPr>
      <w:r w:rsidRPr="005721B2">
        <w:rPr>
          <w:sz w:val="24"/>
          <w:szCs w:val="24"/>
        </w:rPr>
        <w:t>Samverkans olika komponenter</w:t>
      </w:r>
      <w:r w:rsidR="002A7A7A">
        <w:tab/>
      </w:r>
      <w:r w:rsidR="00F075D6">
        <w:t>17</w:t>
      </w:r>
    </w:p>
    <w:p w14:paraId="0444C3AE" w14:textId="0E163CCF" w:rsidR="00234323" w:rsidRPr="00860ECE" w:rsidRDefault="00A335C8">
      <w:pPr>
        <w:pStyle w:val="Innehll3"/>
        <w:rPr>
          <w:noProof/>
        </w:rPr>
      </w:pPr>
      <w:r w:rsidRPr="00A335C8">
        <w:t>Interaktioner mellan ambulanssjuksköterskor och distriktssköterskor</w:t>
      </w:r>
      <w:r w:rsidR="00234323" w:rsidRPr="00860ECE">
        <w:rPr>
          <w:noProof/>
        </w:rPr>
        <w:tab/>
      </w:r>
      <w:r w:rsidR="00607FF1" w:rsidRPr="00860ECE">
        <w:rPr>
          <w:noProof/>
        </w:rPr>
        <w:t>1</w:t>
      </w:r>
      <w:r w:rsidR="005D0E74">
        <w:rPr>
          <w:noProof/>
        </w:rPr>
        <w:t>7</w:t>
      </w:r>
    </w:p>
    <w:p w14:paraId="59007665" w14:textId="15C78C11" w:rsidR="00767B0D" w:rsidRPr="00860ECE" w:rsidRDefault="005D0E74" w:rsidP="00767B0D">
      <w:pPr>
        <w:pStyle w:val="Innehll3"/>
        <w:rPr>
          <w:rFonts w:asciiTheme="minorHAnsi" w:eastAsiaTheme="minorEastAsia" w:hAnsiTheme="minorHAnsi" w:cstheme="minorBidi"/>
          <w:noProof/>
          <w:szCs w:val="22"/>
          <w:lang w:eastAsia="sv-SE"/>
        </w:rPr>
      </w:pPr>
      <w:r w:rsidRPr="005D0E74">
        <w:t>Patienters omhändertagande</w:t>
      </w:r>
      <w:r w:rsidR="00767B0D" w:rsidRPr="00860ECE">
        <w:rPr>
          <w:noProof/>
        </w:rPr>
        <w:tab/>
      </w:r>
      <w:r w:rsidR="002453EC" w:rsidRPr="00860ECE">
        <w:rPr>
          <w:noProof/>
        </w:rPr>
        <w:t>19</w:t>
      </w:r>
    </w:p>
    <w:p w14:paraId="5FFA5062" w14:textId="3DEDD37D" w:rsidR="00767B0D" w:rsidRPr="00860ECE" w:rsidRDefault="005D0E74" w:rsidP="00767B0D">
      <w:pPr>
        <w:pStyle w:val="Innehll3"/>
        <w:rPr>
          <w:rFonts w:asciiTheme="minorHAnsi" w:eastAsiaTheme="minorEastAsia" w:hAnsiTheme="minorHAnsi" w:cstheme="minorBidi"/>
          <w:noProof/>
          <w:szCs w:val="22"/>
          <w:lang w:eastAsia="sv-SE"/>
        </w:rPr>
      </w:pPr>
      <w:r w:rsidRPr="005D0E74">
        <w:t>Kollegiala sammankomster</w:t>
      </w:r>
      <w:r w:rsidR="00767B0D" w:rsidRPr="00860ECE">
        <w:rPr>
          <w:noProof/>
        </w:rPr>
        <w:tab/>
      </w:r>
      <w:r w:rsidR="00DD5ACB" w:rsidRPr="00860ECE">
        <w:rPr>
          <w:noProof/>
        </w:rPr>
        <w:t>2</w:t>
      </w:r>
      <w:r>
        <w:rPr>
          <w:noProof/>
        </w:rPr>
        <w:t>1</w:t>
      </w:r>
    </w:p>
    <w:p w14:paraId="56194926" w14:textId="68FB6294" w:rsidR="00234323" w:rsidRDefault="00234323">
      <w:pPr>
        <w:pStyle w:val="Innehll1"/>
        <w:rPr>
          <w:rFonts w:asciiTheme="minorHAnsi" w:eastAsiaTheme="minorEastAsia" w:hAnsiTheme="minorHAnsi" w:cstheme="minorBidi"/>
          <w:noProof/>
          <w:szCs w:val="22"/>
          <w:lang w:eastAsia="sv-SE"/>
        </w:rPr>
      </w:pPr>
      <w:r w:rsidRPr="00860ECE">
        <w:rPr>
          <w:noProof/>
        </w:rPr>
        <w:t>Diskussion</w:t>
      </w:r>
      <w:r>
        <w:rPr>
          <w:noProof/>
        </w:rPr>
        <w:tab/>
      </w:r>
      <w:r w:rsidR="00753E73">
        <w:rPr>
          <w:noProof/>
        </w:rPr>
        <w:t>2</w:t>
      </w:r>
      <w:r w:rsidR="00B56A70">
        <w:rPr>
          <w:noProof/>
        </w:rPr>
        <w:t>2</w:t>
      </w:r>
      <w:r w:rsidR="001244D0">
        <w:rPr>
          <w:noProof/>
        </w:rPr>
        <w:t xml:space="preserve"> </w:t>
      </w:r>
    </w:p>
    <w:p w14:paraId="700F1B69" w14:textId="7796D649" w:rsidR="00234323" w:rsidRDefault="00234323" w:rsidP="00E45712">
      <w:pPr>
        <w:pStyle w:val="Innehll2"/>
        <w:rPr>
          <w:rFonts w:asciiTheme="minorHAnsi" w:eastAsiaTheme="minorEastAsia" w:hAnsiTheme="minorHAnsi" w:cstheme="minorBidi"/>
          <w:szCs w:val="22"/>
        </w:rPr>
      </w:pPr>
      <w:r>
        <w:t>Metoddiskussion</w:t>
      </w:r>
      <w:r>
        <w:tab/>
      </w:r>
      <w:r w:rsidR="00DB5D82">
        <w:t>2</w:t>
      </w:r>
      <w:r w:rsidR="00B56A70">
        <w:t>2</w:t>
      </w:r>
    </w:p>
    <w:p w14:paraId="0E9B6E34" w14:textId="4D370241" w:rsidR="00234323" w:rsidRDefault="00234323">
      <w:pPr>
        <w:pStyle w:val="Innehll2"/>
        <w:rPr>
          <w:rFonts w:asciiTheme="minorHAnsi" w:eastAsiaTheme="minorEastAsia" w:hAnsiTheme="minorHAnsi" w:cstheme="minorBidi"/>
          <w:szCs w:val="22"/>
        </w:rPr>
      </w:pPr>
      <w:r w:rsidRPr="00315D63">
        <w:t>Resultatdiskussion</w:t>
      </w:r>
      <w:r>
        <w:tab/>
      </w:r>
      <w:r w:rsidR="00DB4F39">
        <w:t>2</w:t>
      </w:r>
      <w:r w:rsidR="00B56A70">
        <w:t>5</w:t>
      </w:r>
    </w:p>
    <w:p w14:paraId="47438307" w14:textId="09B7C62D" w:rsidR="00234323" w:rsidRDefault="00234323">
      <w:pPr>
        <w:pStyle w:val="Innehll1"/>
        <w:rPr>
          <w:rFonts w:asciiTheme="minorHAnsi" w:eastAsiaTheme="minorEastAsia" w:hAnsiTheme="minorHAnsi" w:cstheme="minorBidi"/>
          <w:noProof/>
          <w:szCs w:val="22"/>
          <w:lang w:eastAsia="sv-SE"/>
        </w:rPr>
      </w:pPr>
      <w:r w:rsidRPr="00315D63">
        <w:rPr>
          <w:noProof/>
        </w:rPr>
        <w:t>Konklusion och implikationer</w:t>
      </w:r>
      <w:r>
        <w:rPr>
          <w:noProof/>
        </w:rPr>
        <w:tab/>
      </w:r>
      <w:r w:rsidR="00DB4F39">
        <w:rPr>
          <w:noProof/>
        </w:rPr>
        <w:t>3</w:t>
      </w:r>
      <w:r w:rsidR="00B56A70">
        <w:rPr>
          <w:noProof/>
        </w:rPr>
        <w:t>0</w:t>
      </w:r>
    </w:p>
    <w:p w14:paraId="04067166" w14:textId="460207F5" w:rsidR="00234323" w:rsidRDefault="00234323">
      <w:pPr>
        <w:pStyle w:val="Innehll1"/>
        <w:rPr>
          <w:rFonts w:asciiTheme="minorHAnsi" w:eastAsiaTheme="minorEastAsia" w:hAnsiTheme="minorHAnsi" w:cstheme="minorBidi"/>
          <w:noProof/>
          <w:szCs w:val="22"/>
          <w:lang w:eastAsia="sv-SE"/>
        </w:rPr>
      </w:pPr>
      <w:r>
        <w:rPr>
          <w:noProof/>
        </w:rPr>
        <w:t>Referenser</w:t>
      </w:r>
      <w:r>
        <w:rPr>
          <w:noProof/>
        </w:rPr>
        <w:tab/>
      </w:r>
      <w:r w:rsidR="00DB4F39">
        <w:rPr>
          <w:noProof/>
        </w:rPr>
        <w:t>3</w:t>
      </w:r>
      <w:r w:rsidR="002D5817">
        <w:rPr>
          <w:noProof/>
        </w:rPr>
        <w:t>1</w:t>
      </w:r>
    </w:p>
    <w:p w14:paraId="0024575D" w14:textId="496FDE1F" w:rsidR="00C801B1" w:rsidRPr="00A573F2" w:rsidRDefault="00234323" w:rsidP="00A573F2">
      <w:pPr>
        <w:pStyle w:val="Innehll1"/>
        <w:rPr>
          <w:rFonts w:asciiTheme="minorHAnsi" w:eastAsiaTheme="minorEastAsia" w:hAnsiTheme="minorHAnsi" w:cstheme="minorBidi"/>
          <w:noProof/>
          <w:szCs w:val="22"/>
          <w:lang w:eastAsia="sv-SE"/>
        </w:rPr>
      </w:pPr>
      <w:r>
        <w:rPr>
          <w:noProof/>
        </w:rPr>
        <w:t>Bilaga 1 (</w:t>
      </w:r>
      <w:r w:rsidR="00534BFE">
        <w:rPr>
          <w:noProof/>
        </w:rPr>
        <w:t>1</w:t>
      </w:r>
      <w:r>
        <w:rPr>
          <w:noProof/>
        </w:rPr>
        <w:t>)</w:t>
      </w:r>
      <w:r w:rsidR="00E45486">
        <w:rPr>
          <w:noProof/>
        </w:rPr>
        <w:t xml:space="preserve"> Egen konstruerat frågeformulär</w:t>
      </w:r>
      <w:r>
        <w:rPr>
          <w:noProof/>
        </w:rPr>
        <w:tab/>
      </w:r>
      <w:r w:rsidR="002D5817">
        <w:rPr>
          <w:noProof/>
        </w:rPr>
        <w:t>40</w:t>
      </w:r>
    </w:p>
    <w:p w14:paraId="36242FB4" w14:textId="7117F0B9" w:rsidR="00857AD2" w:rsidRDefault="007051C4" w:rsidP="00BB4AE4">
      <w:r w:rsidRPr="00E446FD">
        <w:fldChar w:fldCharType="end"/>
      </w:r>
    </w:p>
    <w:p w14:paraId="46825525" w14:textId="77777777" w:rsidR="00A573F2" w:rsidRDefault="00A573F2" w:rsidP="00BB4AE4"/>
    <w:p w14:paraId="1A619C99" w14:textId="77777777" w:rsidR="000412B6" w:rsidRDefault="000412B6" w:rsidP="00BB4AE4"/>
    <w:p w14:paraId="71FBC359" w14:textId="77777777" w:rsidR="000412B6" w:rsidRDefault="000412B6" w:rsidP="00BB4AE4"/>
    <w:p w14:paraId="15989FCE" w14:textId="77777777" w:rsidR="00A573F2" w:rsidRDefault="00A573F2" w:rsidP="00BB4AE4"/>
    <w:p w14:paraId="2C12DCA1" w14:textId="10E119C2" w:rsidR="00A573F2" w:rsidRPr="00A573F2" w:rsidRDefault="00857AD2" w:rsidP="00A573F2">
      <w:pPr>
        <w:pStyle w:val="Rubrik1"/>
      </w:pPr>
      <w:bookmarkStart w:id="0" w:name="_Toc151264046"/>
      <w:bookmarkStart w:id="1" w:name="_Toc19101975"/>
      <w:r>
        <w:lastRenderedPageBreak/>
        <w:t>P</w:t>
      </w:r>
      <w:r w:rsidR="007454F4" w:rsidRPr="008D2897">
        <w:t>roblemområde</w:t>
      </w:r>
      <w:bookmarkEnd w:id="0"/>
      <w:r w:rsidR="00693FD1">
        <w:t xml:space="preserve"> och studiens betydelse</w:t>
      </w:r>
      <w:bookmarkEnd w:id="1"/>
    </w:p>
    <w:p w14:paraId="75DDCD9A" w14:textId="6229533A" w:rsidR="00AF23A9" w:rsidRPr="00A468B4" w:rsidRDefault="00AF23A9" w:rsidP="00AF23A9">
      <w:pPr>
        <w:rPr>
          <w:color w:val="000000" w:themeColor="text1"/>
        </w:rPr>
      </w:pPr>
      <w:r w:rsidRPr="00A468B4">
        <w:rPr>
          <w:color w:val="000000" w:themeColor="text1"/>
        </w:rPr>
        <w:t xml:space="preserve">För att minska antalet akuta inläggningar på sjukhus </w:t>
      </w:r>
      <w:r w:rsidR="00BC37CA" w:rsidRPr="00A468B4">
        <w:rPr>
          <w:color w:val="000000" w:themeColor="text1"/>
        </w:rPr>
        <w:t xml:space="preserve">för äldre </w:t>
      </w:r>
      <w:r w:rsidRPr="00A468B4">
        <w:rPr>
          <w:color w:val="000000" w:themeColor="text1"/>
        </w:rPr>
        <w:t xml:space="preserve">krävs det att de olika instanserna kring patienten optimerar sin samverkan. För att skapa en god samverkan krävs informationsöverföring, noggrann organisering och koordinering mellan äldreomsorg, primärvård och sjukhusvård. Brister samverkan mellan de olika instanserna kan detta leda till oro och ökade risker för patientens hälsa (Socialstyrelsen, 2025). </w:t>
      </w:r>
      <w:r w:rsidR="00674BF2" w:rsidRPr="00A468B4">
        <w:rPr>
          <w:color w:val="000000" w:themeColor="text1"/>
        </w:rPr>
        <w:t>Allt fler</w:t>
      </w:r>
      <w:r w:rsidRPr="00A468B4">
        <w:rPr>
          <w:color w:val="000000" w:themeColor="text1"/>
        </w:rPr>
        <w:t xml:space="preserve"> personer vårdas i det egna hemmet trots avancerad medicinsk behandling, inte sällan till livets slut (</w:t>
      </w:r>
      <w:proofErr w:type="spellStart"/>
      <w:r w:rsidRPr="00A468B4">
        <w:rPr>
          <w:color w:val="000000" w:themeColor="text1"/>
        </w:rPr>
        <w:t>Midbøe</w:t>
      </w:r>
      <w:proofErr w:type="spellEnd"/>
      <w:r w:rsidRPr="00A468B4">
        <w:rPr>
          <w:color w:val="000000" w:themeColor="text1"/>
        </w:rPr>
        <w:t xml:space="preserve"> et al., 2022). </w:t>
      </w:r>
    </w:p>
    <w:p w14:paraId="7E8E2E5F" w14:textId="77777777" w:rsidR="005D3AE6" w:rsidRDefault="005D3AE6" w:rsidP="00AF23A9">
      <w:pPr>
        <w:rPr>
          <w:color w:val="FF0000"/>
        </w:rPr>
      </w:pPr>
    </w:p>
    <w:p w14:paraId="2863607E" w14:textId="5858D1B2" w:rsidR="008136A9" w:rsidRPr="00A468B4" w:rsidRDefault="00AF23A9" w:rsidP="00AF23A9">
      <w:pPr>
        <w:rPr>
          <w:color w:val="000000" w:themeColor="text1"/>
        </w:rPr>
      </w:pPr>
      <w:r w:rsidRPr="00A468B4">
        <w:rPr>
          <w:color w:val="000000" w:themeColor="text1"/>
        </w:rPr>
        <w:t>När en patients hälsotillstånd blir förändrat och vården i hemmet inte längre är tillräcklig behöver ambulans tillkallas. Det är i dessa möten som distriktssköterskan och ambulanssjuksköterskan behöver samverka (</w:t>
      </w:r>
      <w:r w:rsidR="00447F7B" w:rsidRPr="00A468B4">
        <w:rPr>
          <w:color w:val="000000" w:themeColor="text1"/>
        </w:rPr>
        <w:t>Rantala &amp; Forsell</w:t>
      </w:r>
      <w:r w:rsidR="002822F6" w:rsidRPr="00A468B4">
        <w:rPr>
          <w:color w:val="000000" w:themeColor="text1"/>
        </w:rPr>
        <w:t>, 2021</w:t>
      </w:r>
      <w:r w:rsidRPr="00A468B4">
        <w:rPr>
          <w:color w:val="000000" w:themeColor="text1"/>
        </w:rPr>
        <w:t xml:space="preserve">). </w:t>
      </w:r>
      <w:r w:rsidR="003B03E0" w:rsidRPr="00A468B4">
        <w:rPr>
          <w:color w:val="000000" w:themeColor="text1"/>
        </w:rPr>
        <w:t>S</w:t>
      </w:r>
      <w:r w:rsidRPr="00A468B4">
        <w:rPr>
          <w:color w:val="000000" w:themeColor="text1"/>
        </w:rPr>
        <w:t>tudier</w:t>
      </w:r>
      <w:r w:rsidR="003B03E0" w:rsidRPr="00A468B4">
        <w:rPr>
          <w:color w:val="000000" w:themeColor="text1"/>
        </w:rPr>
        <w:t xml:space="preserve"> finns som</w:t>
      </w:r>
      <w:r w:rsidRPr="00A468B4">
        <w:rPr>
          <w:color w:val="000000" w:themeColor="text1"/>
        </w:rPr>
        <w:t xml:space="preserve"> beskriver upplevelser av mötet mellan patienter</w:t>
      </w:r>
      <w:r w:rsidR="00B11483" w:rsidRPr="00A468B4">
        <w:rPr>
          <w:color w:val="000000" w:themeColor="text1"/>
        </w:rPr>
        <w:t xml:space="preserve"> och </w:t>
      </w:r>
      <w:r w:rsidRPr="00A468B4">
        <w:rPr>
          <w:color w:val="000000" w:themeColor="text1"/>
        </w:rPr>
        <w:t xml:space="preserve">anhöriga </w:t>
      </w:r>
      <w:r w:rsidR="00B11483" w:rsidRPr="00A468B4">
        <w:rPr>
          <w:color w:val="000000" w:themeColor="text1"/>
        </w:rPr>
        <w:t>med</w:t>
      </w:r>
      <w:r w:rsidRPr="00A468B4">
        <w:rPr>
          <w:color w:val="000000" w:themeColor="text1"/>
        </w:rPr>
        <w:t xml:space="preserve"> någon av de olika specialistsjuksköterskorna. </w:t>
      </w:r>
      <w:r w:rsidR="006D085B" w:rsidRPr="00A468B4">
        <w:rPr>
          <w:color w:val="000000" w:themeColor="text1"/>
        </w:rPr>
        <w:t>M</w:t>
      </w:r>
      <w:r w:rsidRPr="00A468B4">
        <w:rPr>
          <w:color w:val="000000" w:themeColor="text1"/>
        </w:rPr>
        <w:t xml:space="preserve">ötet mellan patienter och ambulanssjuksköterskor utmynnar </w:t>
      </w:r>
      <w:r w:rsidR="006D085B" w:rsidRPr="00A468B4">
        <w:rPr>
          <w:color w:val="000000" w:themeColor="text1"/>
        </w:rPr>
        <w:t xml:space="preserve">inte alltid </w:t>
      </w:r>
      <w:r w:rsidRPr="00A468B4">
        <w:rPr>
          <w:color w:val="000000" w:themeColor="text1"/>
        </w:rPr>
        <w:t>i en positiv upplevelse mellan dem båda</w:t>
      </w:r>
      <w:r w:rsidR="007C376C" w:rsidRPr="00A468B4">
        <w:rPr>
          <w:color w:val="000000" w:themeColor="text1"/>
        </w:rPr>
        <w:t xml:space="preserve"> (</w:t>
      </w:r>
      <w:proofErr w:type="spellStart"/>
      <w:r w:rsidR="007C376C" w:rsidRPr="00A468B4">
        <w:rPr>
          <w:color w:val="000000" w:themeColor="text1"/>
        </w:rPr>
        <w:t>Barrientos</w:t>
      </w:r>
      <w:proofErr w:type="spellEnd"/>
      <w:r w:rsidR="007C376C" w:rsidRPr="00A468B4">
        <w:rPr>
          <w:color w:val="000000" w:themeColor="text1"/>
        </w:rPr>
        <w:t xml:space="preserve"> &amp; Holmberg, 2018)</w:t>
      </w:r>
      <w:r w:rsidRPr="00A468B4">
        <w:rPr>
          <w:color w:val="000000" w:themeColor="text1"/>
        </w:rPr>
        <w:t xml:space="preserve">. Däremot finns </w:t>
      </w:r>
      <w:r w:rsidR="000869D3" w:rsidRPr="00A468B4">
        <w:rPr>
          <w:color w:val="000000" w:themeColor="text1"/>
        </w:rPr>
        <w:t xml:space="preserve">det </w:t>
      </w:r>
      <w:r w:rsidRPr="00A468B4">
        <w:rPr>
          <w:color w:val="000000" w:themeColor="text1"/>
        </w:rPr>
        <w:t>goda möten där ambulanssjuksköterskan upplevs som pedagogisk</w:t>
      </w:r>
      <w:r w:rsidR="00E35FC0" w:rsidRPr="00A468B4">
        <w:rPr>
          <w:color w:val="000000" w:themeColor="text1"/>
        </w:rPr>
        <w:t xml:space="preserve"> (Rantala et al., 2023)</w:t>
      </w:r>
      <w:r w:rsidRPr="00A468B4">
        <w:rPr>
          <w:color w:val="000000" w:themeColor="text1"/>
        </w:rPr>
        <w:t xml:space="preserve">. </w:t>
      </w:r>
      <w:r w:rsidR="007943C4" w:rsidRPr="00A468B4">
        <w:rPr>
          <w:color w:val="000000" w:themeColor="text1"/>
        </w:rPr>
        <w:t>Övervägande</w:t>
      </w:r>
      <w:r w:rsidRPr="00A468B4">
        <w:rPr>
          <w:color w:val="000000" w:themeColor="text1"/>
        </w:rPr>
        <w:t xml:space="preserve"> anhöriga upplever mötet med ambulanssjuksköterskor som positivt och personcentrerat</w:t>
      </w:r>
      <w:r w:rsidR="000869D3" w:rsidRPr="00A468B4">
        <w:rPr>
          <w:color w:val="000000" w:themeColor="text1"/>
        </w:rPr>
        <w:t xml:space="preserve"> (Rantala et al., 2020)</w:t>
      </w:r>
      <w:r w:rsidRPr="00A468B4">
        <w:rPr>
          <w:color w:val="000000" w:themeColor="text1"/>
        </w:rPr>
        <w:t xml:space="preserve">. Dessvärre upplever anhöriga att de har svårt att förstå hur den kommunala hälso- och sjukvården </w:t>
      </w:r>
      <w:r w:rsidR="006A308C" w:rsidRPr="00A468B4">
        <w:rPr>
          <w:color w:val="000000" w:themeColor="text1"/>
        </w:rPr>
        <w:t>är</w:t>
      </w:r>
      <w:r w:rsidRPr="00A468B4">
        <w:rPr>
          <w:color w:val="000000" w:themeColor="text1"/>
        </w:rPr>
        <w:t xml:space="preserve"> upplagd, vilket resulter</w:t>
      </w:r>
      <w:r w:rsidR="006A308C" w:rsidRPr="00A468B4">
        <w:rPr>
          <w:color w:val="000000" w:themeColor="text1"/>
        </w:rPr>
        <w:t>ar</w:t>
      </w:r>
      <w:r w:rsidRPr="00A468B4">
        <w:rPr>
          <w:color w:val="000000" w:themeColor="text1"/>
        </w:rPr>
        <w:t xml:space="preserve"> i en känsla av frustration</w:t>
      </w:r>
      <w:r w:rsidR="001E0550" w:rsidRPr="00A468B4">
        <w:rPr>
          <w:color w:val="000000" w:themeColor="text1"/>
        </w:rPr>
        <w:t xml:space="preserve"> (Rustad et al., 2017)</w:t>
      </w:r>
      <w:r w:rsidRPr="00A468B4">
        <w:rPr>
          <w:color w:val="000000" w:themeColor="text1"/>
        </w:rPr>
        <w:t>. Patienter</w:t>
      </w:r>
      <w:r w:rsidR="006334F3" w:rsidRPr="00A468B4">
        <w:rPr>
          <w:color w:val="000000" w:themeColor="text1"/>
        </w:rPr>
        <w:t xml:space="preserve"> beskriver</w:t>
      </w:r>
      <w:r w:rsidRPr="00A468B4">
        <w:rPr>
          <w:color w:val="000000" w:themeColor="text1"/>
        </w:rPr>
        <w:t xml:space="preserve"> mötet med distriktssköterskan</w:t>
      </w:r>
      <w:r w:rsidR="00661FC2" w:rsidRPr="00A468B4">
        <w:rPr>
          <w:color w:val="000000" w:themeColor="text1"/>
        </w:rPr>
        <w:t xml:space="preserve"> där</w:t>
      </w:r>
      <w:r w:rsidRPr="00A468B4">
        <w:rPr>
          <w:color w:val="000000" w:themeColor="text1"/>
        </w:rPr>
        <w:t xml:space="preserve"> en tydlig kommunikation </w:t>
      </w:r>
      <w:r w:rsidR="00B0159E" w:rsidRPr="00A468B4">
        <w:rPr>
          <w:color w:val="000000" w:themeColor="text1"/>
        </w:rPr>
        <w:t>och</w:t>
      </w:r>
      <w:r w:rsidRPr="00A468B4">
        <w:rPr>
          <w:color w:val="000000" w:themeColor="text1"/>
        </w:rPr>
        <w:t xml:space="preserve"> en längre relation med kontinuitet</w:t>
      </w:r>
      <w:r w:rsidR="00E97F9C" w:rsidRPr="00A468B4">
        <w:rPr>
          <w:color w:val="000000" w:themeColor="text1"/>
        </w:rPr>
        <w:t xml:space="preserve"> behövs</w:t>
      </w:r>
      <w:r w:rsidRPr="00A468B4">
        <w:rPr>
          <w:color w:val="000000" w:themeColor="text1"/>
        </w:rPr>
        <w:t xml:space="preserve"> för att </w:t>
      </w:r>
      <w:r w:rsidR="00E97F9C" w:rsidRPr="00A468B4">
        <w:rPr>
          <w:color w:val="000000" w:themeColor="text1"/>
        </w:rPr>
        <w:t>kunna skapa en</w:t>
      </w:r>
      <w:r w:rsidRPr="00A468B4">
        <w:rPr>
          <w:color w:val="000000" w:themeColor="text1"/>
        </w:rPr>
        <w:t xml:space="preserve"> känsla av trygghet</w:t>
      </w:r>
      <w:r w:rsidR="000F1C22" w:rsidRPr="00A468B4">
        <w:rPr>
          <w:color w:val="000000" w:themeColor="text1"/>
        </w:rPr>
        <w:t xml:space="preserve"> </w:t>
      </w:r>
      <w:r w:rsidR="00706184" w:rsidRPr="00A468B4">
        <w:rPr>
          <w:color w:val="000000" w:themeColor="text1"/>
        </w:rPr>
        <w:t>(</w:t>
      </w:r>
      <w:r w:rsidR="000F1C22" w:rsidRPr="00A468B4">
        <w:rPr>
          <w:color w:val="000000" w:themeColor="text1"/>
        </w:rPr>
        <w:t>Larsson Gerdin et al.</w:t>
      </w:r>
      <w:r w:rsidR="00706184" w:rsidRPr="00A468B4">
        <w:rPr>
          <w:color w:val="000000" w:themeColor="text1"/>
        </w:rPr>
        <w:t xml:space="preserve">, </w:t>
      </w:r>
      <w:r w:rsidR="000F1C22" w:rsidRPr="00A468B4">
        <w:rPr>
          <w:color w:val="000000" w:themeColor="text1"/>
        </w:rPr>
        <w:t>2021</w:t>
      </w:r>
      <w:r w:rsidR="00706184" w:rsidRPr="00A468B4">
        <w:rPr>
          <w:color w:val="000000" w:themeColor="text1"/>
        </w:rPr>
        <w:t>)</w:t>
      </w:r>
      <w:r w:rsidRPr="00A468B4">
        <w:rPr>
          <w:color w:val="000000" w:themeColor="text1"/>
        </w:rPr>
        <w:t xml:space="preserve">. </w:t>
      </w:r>
      <w:r w:rsidR="00294D2B" w:rsidRPr="00A468B4">
        <w:rPr>
          <w:color w:val="000000" w:themeColor="text1"/>
        </w:rPr>
        <w:t>D</w:t>
      </w:r>
      <w:r w:rsidR="007C0F12" w:rsidRPr="00A468B4">
        <w:rPr>
          <w:color w:val="000000" w:themeColor="text1"/>
        </w:rPr>
        <w:t xml:space="preserve">istriktssköterskans tidspress </w:t>
      </w:r>
      <w:r w:rsidR="00294D2B" w:rsidRPr="00A468B4">
        <w:rPr>
          <w:color w:val="000000" w:themeColor="text1"/>
        </w:rPr>
        <w:t xml:space="preserve">kan </w:t>
      </w:r>
      <w:r w:rsidR="00843E49" w:rsidRPr="00A468B4">
        <w:rPr>
          <w:color w:val="000000" w:themeColor="text1"/>
        </w:rPr>
        <w:t xml:space="preserve">dock </w:t>
      </w:r>
      <w:r w:rsidR="00C6565C" w:rsidRPr="00A468B4">
        <w:rPr>
          <w:color w:val="000000" w:themeColor="text1"/>
        </w:rPr>
        <w:t xml:space="preserve">påverka </w:t>
      </w:r>
      <w:r w:rsidR="007C0F12" w:rsidRPr="00A468B4">
        <w:rPr>
          <w:color w:val="000000" w:themeColor="text1"/>
        </w:rPr>
        <w:t>patienten negativt i mötet</w:t>
      </w:r>
      <w:r w:rsidR="00D82DAD" w:rsidRPr="00A468B4">
        <w:rPr>
          <w:color w:val="000000" w:themeColor="text1"/>
        </w:rPr>
        <w:t xml:space="preserve"> (Lar</w:t>
      </w:r>
      <w:r w:rsidR="00D476A7" w:rsidRPr="00A468B4">
        <w:rPr>
          <w:color w:val="000000" w:themeColor="text1"/>
        </w:rPr>
        <w:t xml:space="preserve">sson </w:t>
      </w:r>
      <w:r w:rsidR="00C54610" w:rsidRPr="00A468B4">
        <w:rPr>
          <w:color w:val="000000" w:themeColor="text1"/>
        </w:rPr>
        <w:t>G</w:t>
      </w:r>
      <w:r w:rsidR="00D476A7" w:rsidRPr="00A468B4">
        <w:rPr>
          <w:color w:val="000000" w:themeColor="text1"/>
        </w:rPr>
        <w:t>erdin et al., 2025)</w:t>
      </w:r>
      <w:r w:rsidR="00153777" w:rsidRPr="00A468B4">
        <w:rPr>
          <w:color w:val="000000" w:themeColor="text1"/>
        </w:rPr>
        <w:t xml:space="preserve">. </w:t>
      </w:r>
      <w:r w:rsidR="00816C5C" w:rsidRPr="00A468B4">
        <w:rPr>
          <w:color w:val="000000" w:themeColor="text1"/>
        </w:rPr>
        <w:t>N</w:t>
      </w:r>
      <w:r w:rsidRPr="00A468B4">
        <w:rPr>
          <w:color w:val="000000" w:themeColor="text1"/>
        </w:rPr>
        <w:t>är respekt finns i mötet mellan vårdpersonal och patienter och deras anhöriga utvecklas en tillit, där en bra dialog ökar helhetsförståelsen för patientens situation</w:t>
      </w:r>
      <w:r w:rsidR="00816C5C" w:rsidRPr="00A468B4">
        <w:rPr>
          <w:color w:val="000000" w:themeColor="text1"/>
        </w:rPr>
        <w:t xml:space="preserve"> (</w:t>
      </w:r>
      <w:proofErr w:type="spellStart"/>
      <w:r w:rsidR="00816C5C" w:rsidRPr="00A468B4">
        <w:rPr>
          <w:color w:val="000000" w:themeColor="text1"/>
        </w:rPr>
        <w:t>Forsgärde</w:t>
      </w:r>
      <w:proofErr w:type="spellEnd"/>
      <w:r w:rsidR="00816C5C" w:rsidRPr="00A468B4">
        <w:rPr>
          <w:color w:val="000000" w:themeColor="text1"/>
        </w:rPr>
        <w:t xml:space="preserve"> et al.,2021)</w:t>
      </w:r>
      <w:r w:rsidRPr="00A468B4">
        <w:rPr>
          <w:color w:val="000000" w:themeColor="text1"/>
        </w:rPr>
        <w:t>. Det finns studier kring hur samverkan i team fungerar mellan hälso- och sjukvårdspersonal (</w:t>
      </w:r>
      <w:r w:rsidR="009F5586" w:rsidRPr="00A468B4">
        <w:rPr>
          <w:color w:val="000000" w:themeColor="text1"/>
        </w:rPr>
        <w:t>Kar</w:t>
      </w:r>
      <w:r w:rsidR="005B4DA0" w:rsidRPr="00A468B4">
        <w:rPr>
          <w:color w:val="000000" w:themeColor="text1"/>
        </w:rPr>
        <w:t xml:space="preserve">ppinen et al., 2025; </w:t>
      </w:r>
      <w:proofErr w:type="spellStart"/>
      <w:r w:rsidRPr="00A468B4">
        <w:rPr>
          <w:color w:val="000000" w:themeColor="text1"/>
          <w:shd w:val="clear" w:color="auto" w:fill="FFFFFF"/>
        </w:rPr>
        <w:t>Nishiguchi</w:t>
      </w:r>
      <w:proofErr w:type="spellEnd"/>
      <w:r w:rsidRPr="00A468B4">
        <w:rPr>
          <w:color w:val="000000" w:themeColor="text1"/>
          <w:shd w:val="clear" w:color="auto" w:fill="FFFFFF"/>
        </w:rPr>
        <w:t xml:space="preserve"> et al., 2021</w:t>
      </w:r>
      <w:r w:rsidRPr="00A468B4">
        <w:rPr>
          <w:color w:val="000000" w:themeColor="text1"/>
        </w:rPr>
        <w:t>) men det saknas kunskap kring samverkan mellan just ambulanssjuksköterskor och distriktssköterskor. Denna kunskap är viktig för att specifikt kunna optimera sam</w:t>
      </w:r>
      <w:r w:rsidR="002E0490" w:rsidRPr="00A468B4">
        <w:rPr>
          <w:color w:val="000000" w:themeColor="text1"/>
        </w:rPr>
        <w:t>verkan</w:t>
      </w:r>
      <w:r w:rsidRPr="00A468B4">
        <w:rPr>
          <w:color w:val="000000" w:themeColor="text1"/>
        </w:rPr>
        <w:t xml:space="preserve"> mellan </w:t>
      </w:r>
      <w:r w:rsidR="00321188" w:rsidRPr="00A468B4">
        <w:rPr>
          <w:color w:val="000000" w:themeColor="text1"/>
        </w:rPr>
        <w:t>ambulanssjuksköterskor och distriktssköterskor</w:t>
      </w:r>
      <w:r w:rsidRPr="00A468B4">
        <w:rPr>
          <w:color w:val="000000" w:themeColor="text1"/>
        </w:rPr>
        <w:t xml:space="preserve"> och i längden kunna förbättra vården kring </w:t>
      </w:r>
      <w:r w:rsidR="00CA484A" w:rsidRPr="00A468B4">
        <w:rPr>
          <w:color w:val="000000" w:themeColor="text1"/>
        </w:rPr>
        <w:t xml:space="preserve">äldre </w:t>
      </w:r>
      <w:r w:rsidRPr="00A468B4">
        <w:rPr>
          <w:color w:val="000000" w:themeColor="text1"/>
        </w:rPr>
        <w:t>patiente</w:t>
      </w:r>
      <w:r w:rsidR="00CA484A" w:rsidRPr="00A468B4">
        <w:rPr>
          <w:color w:val="000000" w:themeColor="text1"/>
        </w:rPr>
        <w:t>r</w:t>
      </w:r>
      <w:r w:rsidRPr="00A468B4">
        <w:rPr>
          <w:color w:val="000000" w:themeColor="text1"/>
        </w:rPr>
        <w:t>. Där</w:t>
      </w:r>
      <w:r w:rsidR="0001234D" w:rsidRPr="00A468B4">
        <w:rPr>
          <w:color w:val="000000" w:themeColor="text1"/>
        </w:rPr>
        <w:t>med</w:t>
      </w:r>
      <w:r w:rsidRPr="00A468B4">
        <w:rPr>
          <w:color w:val="000000" w:themeColor="text1"/>
        </w:rPr>
        <w:t xml:space="preserve"> har intresset för denna studie initierats. </w:t>
      </w:r>
    </w:p>
    <w:p w14:paraId="07798331" w14:textId="0D4FD879" w:rsidR="007454F4" w:rsidRPr="00775F67" w:rsidRDefault="007454F4" w:rsidP="004831EC">
      <w:pPr>
        <w:pStyle w:val="Rubrik1"/>
      </w:pPr>
      <w:bookmarkStart w:id="2" w:name="_Toc19101976"/>
      <w:bookmarkStart w:id="3" w:name="_Toc151264047"/>
      <w:r w:rsidRPr="00775F67">
        <w:lastRenderedPageBreak/>
        <w:t>Bakgrund</w:t>
      </w:r>
      <w:r w:rsidR="00BF3176" w:rsidRPr="00775F67">
        <w:t xml:space="preserve"> </w:t>
      </w:r>
      <w:bookmarkEnd w:id="2"/>
    </w:p>
    <w:p w14:paraId="2581F35F" w14:textId="6C50C846" w:rsidR="00CB203D" w:rsidRPr="00A468B4" w:rsidRDefault="00C8430D" w:rsidP="001C37AD">
      <w:pPr>
        <w:rPr>
          <w:color w:val="000000" w:themeColor="text1"/>
        </w:rPr>
      </w:pPr>
      <w:r w:rsidRPr="006871A4">
        <w:rPr>
          <w:color w:val="000000" w:themeColor="text1"/>
        </w:rPr>
        <w:t>Antalet människor och den äldre befolkningen kommer att öka i hela världen. I dag förväntas människor uppnå en ålder över 60 år. År 2050 förväntas världens befolkning som är 60 år och äldre att fördubblas i antal</w:t>
      </w:r>
      <w:r>
        <w:rPr>
          <w:color w:val="000000" w:themeColor="text1"/>
        </w:rPr>
        <w:t xml:space="preserve"> </w:t>
      </w:r>
      <w:r w:rsidRPr="006871A4">
        <w:rPr>
          <w:color w:val="000000" w:themeColor="text1"/>
        </w:rPr>
        <w:t>(</w:t>
      </w:r>
      <w:bookmarkStart w:id="4" w:name="_Hlk188952682"/>
      <w:r w:rsidRPr="006871A4">
        <w:rPr>
          <w:color w:val="000000" w:themeColor="text1"/>
        </w:rPr>
        <w:t xml:space="preserve">World Health </w:t>
      </w:r>
      <w:proofErr w:type="spellStart"/>
      <w:r w:rsidRPr="006871A4">
        <w:rPr>
          <w:color w:val="000000" w:themeColor="text1"/>
        </w:rPr>
        <w:t>Organization</w:t>
      </w:r>
      <w:proofErr w:type="spellEnd"/>
      <w:r w:rsidRPr="006871A4">
        <w:rPr>
          <w:color w:val="000000" w:themeColor="text1"/>
        </w:rPr>
        <w:t xml:space="preserve"> [WHO], 2024</w:t>
      </w:r>
      <w:bookmarkEnd w:id="4"/>
      <w:r w:rsidRPr="00A468B4">
        <w:rPr>
          <w:color w:val="000000" w:themeColor="text1"/>
        </w:rPr>
        <w:t>).</w:t>
      </w:r>
      <w:r w:rsidR="00834844" w:rsidRPr="00A468B4">
        <w:rPr>
          <w:color w:val="000000" w:themeColor="text1"/>
        </w:rPr>
        <w:t xml:space="preserve"> I Sverige utgör personer som är 60 år och äldre ca en fjärdedel av den totala befolkningen. Denna åldersgrupp ökar procentuellt mer än den totala åldersgruppen i befolkningen (Statistiska centralbyrån, 2022)</w:t>
      </w:r>
      <w:r w:rsidR="00CB203D" w:rsidRPr="00A468B4">
        <w:rPr>
          <w:color w:val="000000" w:themeColor="text1"/>
        </w:rPr>
        <w:t>.</w:t>
      </w:r>
    </w:p>
    <w:p w14:paraId="45EAFDA9" w14:textId="77777777" w:rsidR="001C37AD" w:rsidRDefault="001C37AD" w:rsidP="00762EE5">
      <w:pPr>
        <w:rPr>
          <w:color w:val="000000" w:themeColor="text1"/>
        </w:rPr>
      </w:pPr>
    </w:p>
    <w:p w14:paraId="1897D39E" w14:textId="5516562E" w:rsidR="00762EE5" w:rsidRPr="00B22613" w:rsidRDefault="00762EE5" w:rsidP="00762EE5">
      <w:pPr>
        <w:rPr>
          <w:color w:val="70AD47" w:themeColor="accent6"/>
        </w:rPr>
      </w:pPr>
      <w:r w:rsidRPr="006871A4">
        <w:rPr>
          <w:color w:val="000000" w:themeColor="text1"/>
        </w:rPr>
        <w:t xml:space="preserve">Enligt </w:t>
      </w:r>
      <w:proofErr w:type="spellStart"/>
      <w:r w:rsidRPr="006871A4">
        <w:rPr>
          <w:color w:val="000000" w:themeColor="text1"/>
        </w:rPr>
        <w:t>Midbøe</w:t>
      </w:r>
      <w:proofErr w:type="spellEnd"/>
      <w:r w:rsidRPr="006871A4">
        <w:rPr>
          <w:color w:val="000000" w:themeColor="text1"/>
        </w:rPr>
        <w:t xml:space="preserve"> (2022) infördes Ädelreformen den 1 januari 1992 i Sverige, vilket innebar att kommunen fick ta över ansvaret för äldre och personer med funktionsnedsättning gällande sociala, medicinska och rehabiliterande insatser. Som ett resultat av ädelreformen blev vården i patientens hem alltmer avancerad och ställer högre krav på sjuksköterskans kompetens och tillgänglighet</w:t>
      </w:r>
      <w:r w:rsidR="00517C2B">
        <w:rPr>
          <w:color w:val="000000" w:themeColor="text1"/>
        </w:rPr>
        <w:t xml:space="preserve">. </w:t>
      </w:r>
      <w:proofErr w:type="spellStart"/>
      <w:r w:rsidRPr="00D850D3">
        <w:t>Brenne</w:t>
      </w:r>
      <w:proofErr w:type="spellEnd"/>
      <w:r w:rsidRPr="00D850D3">
        <w:t xml:space="preserve"> et al. (2022) beskriver hur den moderna kommunala primärvården kan se ut med allt från enklare uppgifter som läkemedelsadministrering, sårvård och kateterisering, till mer avancerad vård som intravenös behandling, smärtpumpar och terminal vård. Den mer avancerade vården sågs tidigare som den typ av vård som gavs inneliggande på sjukhus</w:t>
      </w:r>
      <w:r w:rsidR="00C1186D">
        <w:t>.</w:t>
      </w:r>
    </w:p>
    <w:p w14:paraId="568CE6CE" w14:textId="77777777" w:rsidR="00CB203D" w:rsidRDefault="00CB203D" w:rsidP="00762EE5"/>
    <w:p w14:paraId="0FFFFBE5" w14:textId="5C785464" w:rsidR="00CB203D" w:rsidRPr="00BA450A" w:rsidRDefault="00CB203D" w:rsidP="00762EE5">
      <w:r w:rsidRPr="006871A4">
        <w:rPr>
          <w:color w:val="000000" w:themeColor="text1"/>
        </w:rPr>
        <w:t>Innan 1960-talet användes ambulansverksamheten endast som transport för sjuka till sjukhuset. I Sverige infördes 1964 en nationell standard där ambulanspersonalen skulle påbörja en viss vård redan vid färden till sjukhuset. Idag är ambulanser utrustade med avancerad utrustning för akutvård</w:t>
      </w:r>
      <w:r>
        <w:rPr>
          <w:color w:val="000000" w:themeColor="text1"/>
        </w:rPr>
        <w:t xml:space="preserve"> som exempelvis hjärtstartare, EKG-övervakning</w:t>
      </w:r>
      <w:r w:rsidRPr="006871A4">
        <w:rPr>
          <w:color w:val="000000" w:themeColor="text1"/>
        </w:rPr>
        <w:t>,</w:t>
      </w:r>
      <w:r>
        <w:rPr>
          <w:color w:val="000000" w:themeColor="text1"/>
        </w:rPr>
        <w:t xml:space="preserve"> andningsvård etcetera,</w:t>
      </w:r>
      <w:r w:rsidRPr="006871A4">
        <w:rPr>
          <w:color w:val="000000" w:themeColor="text1"/>
        </w:rPr>
        <w:t xml:space="preserve"> för att kunna ge vård på plats och under färd till sjukhuset (Sveriges kommuner och regioner, 2023).  </w:t>
      </w:r>
    </w:p>
    <w:p w14:paraId="339AABC7" w14:textId="1F13151D" w:rsidR="00762EE5" w:rsidRPr="00315D63" w:rsidRDefault="00762EE5" w:rsidP="00762EE5">
      <w:pPr>
        <w:pStyle w:val="Rubrik2"/>
      </w:pPr>
      <w:bookmarkStart w:id="5" w:name="_Hlk184916128"/>
      <w:r w:rsidRPr="00D850D3">
        <w:t>Specialistsjukskötersk</w:t>
      </w:r>
      <w:r>
        <w:t>or</w:t>
      </w:r>
      <w:r w:rsidRPr="00D850D3">
        <w:t>s olika roller</w:t>
      </w:r>
    </w:p>
    <w:bookmarkEnd w:id="5"/>
    <w:p w14:paraId="0202CD5C" w14:textId="2371BFF9" w:rsidR="00762EE5" w:rsidRPr="005E01A8" w:rsidRDefault="00762EE5" w:rsidP="00762EE5">
      <w:r w:rsidRPr="006871A4">
        <w:rPr>
          <w:color w:val="000000" w:themeColor="text1"/>
        </w:rPr>
        <w:t xml:space="preserve">I Sverige är ambulanssjuksköterskan och distriktssköterskan båda legitimerade sjuksköterskor som är specialiserade inom sitt specifika område. Professionerna har flera likheter, som exempelvis att de vårdar patienter i alla åldrar. I mötet med patienten skiljer sig professionerna sig åt i att distriktssköterskan ofta har en längre vårdrelation till patienten (Svensk distriktssköterskeförening, 2019). Ambulanssjuksköterskan har en kortare relation till </w:t>
      </w:r>
    </w:p>
    <w:p w14:paraId="408D0196" w14:textId="1BD86749" w:rsidR="00762EE5" w:rsidRPr="006871A4" w:rsidRDefault="00762EE5" w:rsidP="00762EE5">
      <w:pPr>
        <w:pStyle w:val="Rubrik3"/>
        <w:rPr>
          <w:color w:val="000000" w:themeColor="text1"/>
        </w:rPr>
      </w:pPr>
      <w:bookmarkStart w:id="6" w:name="_Hlk211241902"/>
      <w:bookmarkStart w:id="7" w:name="_Hlk184916201"/>
      <w:r w:rsidRPr="006871A4">
        <w:rPr>
          <w:color w:val="000000" w:themeColor="text1"/>
        </w:rPr>
        <w:lastRenderedPageBreak/>
        <w:t>Ambulanssjuksköterskor</w:t>
      </w:r>
      <w:bookmarkEnd w:id="6"/>
    </w:p>
    <w:bookmarkEnd w:id="7"/>
    <w:p w14:paraId="1A78917A" w14:textId="1BD86749" w:rsidR="002B5113" w:rsidRPr="00A468B4" w:rsidRDefault="00374C59" w:rsidP="005965BF">
      <w:pPr>
        <w:pStyle w:val="Normalwebb"/>
        <w:spacing w:before="240" w:after="240"/>
        <w:rPr>
          <w:color w:val="000000" w:themeColor="text1"/>
        </w:rPr>
      </w:pPr>
      <w:r w:rsidRPr="00A468B4">
        <w:rPr>
          <w:color w:val="000000" w:themeColor="text1"/>
        </w:rPr>
        <w:t>Williams et al. (2021)</w:t>
      </w:r>
      <w:r w:rsidRPr="00A468B4">
        <w:rPr>
          <w:color w:val="000000" w:themeColor="text1"/>
          <w:shd w:val="clear" w:color="auto" w:fill="FFFFFF"/>
        </w:rPr>
        <w:t xml:space="preserve"> förklara</w:t>
      </w:r>
      <w:r w:rsidR="007F771F" w:rsidRPr="00A468B4">
        <w:rPr>
          <w:color w:val="000000" w:themeColor="text1"/>
          <w:shd w:val="clear" w:color="auto" w:fill="FFFFFF"/>
        </w:rPr>
        <w:t>r den internationella</w:t>
      </w:r>
      <w:r w:rsidRPr="00A468B4">
        <w:rPr>
          <w:color w:val="000000" w:themeColor="text1"/>
          <w:shd w:val="clear" w:color="auto" w:fill="FFFFFF"/>
        </w:rPr>
        <w:t xml:space="preserve"> definitionen av ambulanssjukskötersk</w:t>
      </w:r>
      <w:r w:rsidR="00365D6A" w:rsidRPr="00A468B4">
        <w:rPr>
          <w:color w:val="000000" w:themeColor="text1"/>
          <w:shd w:val="clear" w:color="auto" w:fill="FFFFFF"/>
        </w:rPr>
        <w:t>ors</w:t>
      </w:r>
      <w:r w:rsidRPr="00A468B4">
        <w:rPr>
          <w:color w:val="000000" w:themeColor="text1"/>
          <w:shd w:val="clear" w:color="auto" w:fill="FFFFFF"/>
        </w:rPr>
        <w:t xml:space="preserve"> yrke. Detta innebär att ambulanssjukskötersk</w:t>
      </w:r>
      <w:r w:rsidR="00365D6A" w:rsidRPr="00A468B4">
        <w:rPr>
          <w:color w:val="000000" w:themeColor="text1"/>
          <w:shd w:val="clear" w:color="auto" w:fill="FFFFFF"/>
        </w:rPr>
        <w:t>or</w:t>
      </w:r>
      <w:r w:rsidRPr="00A468B4">
        <w:rPr>
          <w:color w:val="000000" w:themeColor="text1"/>
          <w:shd w:val="clear" w:color="auto" w:fill="FFFFFF"/>
        </w:rPr>
        <w:t xml:space="preserve"> är verksam</w:t>
      </w:r>
      <w:r w:rsidR="00365D6A" w:rsidRPr="00A468B4">
        <w:rPr>
          <w:color w:val="000000" w:themeColor="text1"/>
          <w:shd w:val="clear" w:color="auto" w:fill="FFFFFF"/>
        </w:rPr>
        <w:t>ma</w:t>
      </w:r>
      <w:r w:rsidRPr="00A468B4">
        <w:rPr>
          <w:color w:val="000000" w:themeColor="text1"/>
          <w:shd w:val="clear" w:color="auto" w:fill="FFFFFF"/>
        </w:rPr>
        <w:t xml:space="preserve"> inom akutsjukvård, ambulanstjänster, sjukhus och kliniker. I arbetsområdet ingår även utbildning, ledarskap, folkhälsa och forskning. Arbetet är självständigt och förekommer i oplanerade, oförutsägbara och föränderliga </w:t>
      </w:r>
      <w:r w:rsidR="00F52E5C" w:rsidRPr="00A468B4">
        <w:rPr>
          <w:color w:val="000000" w:themeColor="text1"/>
          <w:shd w:val="clear" w:color="auto" w:fill="FFFFFF"/>
        </w:rPr>
        <w:t>samt</w:t>
      </w:r>
      <w:r w:rsidRPr="00A468B4">
        <w:rPr>
          <w:color w:val="000000" w:themeColor="text1"/>
          <w:shd w:val="clear" w:color="auto" w:fill="FFFFFF"/>
        </w:rPr>
        <w:t xml:space="preserve"> krävande miljöer</w:t>
      </w:r>
      <w:r w:rsidR="00663DC9" w:rsidRPr="00A468B4">
        <w:rPr>
          <w:color w:val="000000" w:themeColor="text1"/>
          <w:shd w:val="clear" w:color="auto" w:fill="FFFFFF"/>
        </w:rPr>
        <w:t xml:space="preserve"> (Williams et al</w:t>
      </w:r>
      <w:r w:rsidR="001941AC" w:rsidRPr="00A468B4">
        <w:rPr>
          <w:color w:val="000000" w:themeColor="text1"/>
          <w:shd w:val="clear" w:color="auto" w:fill="FFFFFF"/>
        </w:rPr>
        <w:t>., 2021)</w:t>
      </w:r>
      <w:r w:rsidRPr="00A468B4">
        <w:rPr>
          <w:color w:val="000000" w:themeColor="text1"/>
          <w:shd w:val="clear" w:color="auto" w:fill="FFFFFF"/>
        </w:rPr>
        <w:t xml:space="preserve">. </w:t>
      </w:r>
      <w:r w:rsidR="00863A30" w:rsidRPr="00A468B4">
        <w:rPr>
          <w:color w:val="000000" w:themeColor="text1"/>
        </w:rPr>
        <w:t>I Sver</w:t>
      </w:r>
      <w:r w:rsidR="00863A30">
        <w:t>ige är</w:t>
      </w:r>
      <w:r w:rsidR="00762EE5" w:rsidRPr="008D45C3">
        <w:t xml:space="preserve"> ambulanssjukskötersk</w:t>
      </w:r>
      <w:r w:rsidR="002D461F">
        <w:t>or</w:t>
      </w:r>
      <w:r w:rsidR="00762EE5" w:rsidRPr="008D45C3">
        <w:t xml:space="preserve"> legitimerad</w:t>
      </w:r>
      <w:r w:rsidR="002D461F">
        <w:t>e</w:t>
      </w:r>
      <w:r w:rsidR="00762EE5" w:rsidRPr="008D45C3">
        <w:t xml:space="preserve"> sjukskötersk</w:t>
      </w:r>
      <w:r w:rsidR="002D461F">
        <w:t>or</w:t>
      </w:r>
      <w:r w:rsidR="00762EE5" w:rsidRPr="008D45C3">
        <w:t xml:space="preserve"> med specialistsjuksköterskeexamen med inriktning mot ambulanssjukvård</w:t>
      </w:r>
      <w:r w:rsidR="00A86847">
        <w:t xml:space="preserve"> (</w:t>
      </w:r>
      <w:r w:rsidR="00A86847" w:rsidRPr="008D45C3">
        <w:t>Riksföreningen för ambulanssjuksköterskor, 2022</w:t>
      </w:r>
      <w:r w:rsidR="00A86847">
        <w:t>)</w:t>
      </w:r>
      <w:r w:rsidR="00762EE5" w:rsidRPr="008D45C3">
        <w:t>.</w:t>
      </w:r>
      <w:r w:rsidR="001941AC">
        <w:t xml:space="preserve"> </w:t>
      </w:r>
      <w:r w:rsidR="00225EAE" w:rsidRPr="00A468B4">
        <w:rPr>
          <w:color w:val="000000" w:themeColor="text1"/>
          <w:lang w:eastAsia="sv-SE"/>
        </w:rPr>
        <w:t xml:space="preserve">Detta skiljer sig från hur det ser ut internationellt, där det finns olika yrkesroller som </w:t>
      </w:r>
      <w:r w:rsidR="002C0399" w:rsidRPr="00A468B4">
        <w:rPr>
          <w:color w:val="000000" w:themeColor="text1"/>
          <w:lang w:eastAsia="sv-SE"/>
        </w:rPr>
        <w:t xml:space="preserve">exempelvis </w:t>
      </w:r>
      <w:proofErr w:type="spellStart"/>
      <w:r w:rsidR="00225EAE" w:rsidRPr="00A468B4">
        <w:rPr>
          <w:color w:val="000000" w:themeColor="text1"/>
          <w:lang w:eastAsia="sv-SE"/>
        </w:rPr>
        <w:t>Paramedic</w:t>
      </w:r>
      <w:proofErr w:type="spellEnd"/>
      <w:r w:rsidR="006E1F3E" w:rsidRPr="00A468B4">
        <w:rPr>
          <w:color w:val="000000" w:themeColor="text1"/>
          <w:lang w:eastAsia="sv-SE"/>
        </w:rPr>
        <w:t xml:space="preserve"> (</w:t>
      </w:r>
      <w:r w:rsidR="006E1F3E" w:rsidRPr="00A468B4">
        <w:rPr>
          <w:color w:val="000000" w:themeColor="text1"/>
        </w:rPr>
        <w:t xml:space="preserve">College </w:t>
      </w:r>
      <w:proofErr w:type="spellStart"/>
      <w:r w:rsidR="006E1F3E" w:rsidRPr="00A468B4">
        <w:rPr>
          <w:color w:val="000000" w:themeColor="text1"/>
        </w:rPr>
        <w:t>of</w:t>
      </w:r>
      <w:proofErr w:type="spellEnd"/>
      <w:r w:rsidR="006E1F3E" w:rsidRPr="00A468B4">
        <w:rPr>
          <w:color w:val="000000" w:themeColor="text1"/>
        </w:rPr>
        <w:t xml:space="preserve"> </w:t>
      </w:r>
      <w:proofErr w:type="spellStart"/>
      <w:r w:rsidR="006E1F3E" w:rsidRPr="00A468B4">
        <w:rPr>
          <w:color w:val="000000" w:themeColor="text1"/>
        </w:rPr>
        <w:t>Paramedics</w:t>
      </w:r>
      <w:proofErr w:type="spellEnd"/>
      <w:r w:rsidR="006E1F3E" w:rsidRPr="00A468B4">
        <w:rPr>
          <w:color w:val="000000" w:themeColor="text1"/>
        </w:rPr>
        <w:t>, 2023)</w:t>
      </w:r>
      <w:r w:rsidR="00225EAE" w:rsidRPr="00A468B4">
        <w:rPr>
          <w:color w:val="000000" w:themeColor="text1"/>
          <w:lang w:eastAsia="sv-SE"/>
        </w:rPr>
        <w:t xml:space="preserve"> eller </w:t>
      </w:r>
      <w:proofErr w:type="spellStart"/>
      <w:r w:rsidR="00225EAE" w:rsidRPr="00A468B4">
        <w:rPr>
          <w:color w:val="000000" w:themeColor="text1"/>
          <w:lang w:eastAsia="sv-SE"/>
        </w:rPr>
        <w:t>emergency</w:t>
      </w:r>
      <w:proofErr w:type="spellEnd"/>
      <w:r w:rsidR="00225EAE" w:rsidRPr="00A468B4">
        <w:rPr>
          <w:color w:val="000000" w:themeColor="text1"/>
          <w:lang w:eastAsia="sv-SE"/>
        </w:rPr>
        <w:t xml:space="preserve"> </w:t>
      </w:r>
      <w:proofErr w:type="spellStart"/>
      <w:r w:rsidR="00225EAE" w:rsidRPr="00A468B4">
        <w:rPr>
          <w:color w:val="000000" w:themeColor="text1"/>
          <w:lang w:eastAsia="sv-SE"/>
        </w:rPr>
        <w:t>medical</w:t>
      </w:r>
      <w:proofErr w:type="spellEnd"/>
      <w:r w:rsidR="00225EAE" w:rsidRPr="00A468B4">
        <w:rPr>
          <w:color w:val="000000" w:themeColor="text1"/>
          <w:lang w:eastAsia="sv-SE"/>
        </w:rPr>
        <w:t xml:space="preserve"> </w:t>
      </w:r>
      <w:proofErr w:type="spellStart"/>
      <w:r w:rsidR="00225EAE" w:rsidRPr="00A468B4">
        <w:rPr>
          <w:color w:val="000000" w:themeColor="text1"/>
          <w:lang w:eastAsia="sv-SE"/>
        </w:rPr>
        <w:t>technician</w:t>
      </w:r>
      <w:proofErr w:type="spellEnd"/>
      <w:r w:rsidR="006678D8" w:rsidRPr="00A468B4">
        <w:rPr>
          <w:color w:val="000000" w:themeColor="text1"/>
          <w:lang w:eastAsia="sv-SE"/>
        </w:rPr>
        <w:t xml:space="preserve"> </w:t>
      </w:r>
      <w:r w:rsidR="00B32A1B" w:rsidRPr="00A468B4">
        <w:rPr>
          <w:color w:val="000000" w:themeColor="text1"/>
          <w:lang w:eastAsia="sv-SE"/>
        </w:rPr>
        <w:t>(</w:t>
      </w:r>
      <w:r w:rsidR="004E6B41" w:rsidRPr="00A468B4">
        <w:rPr>
          <w:color w:val="000000" w:themeColor="text1"/>
        </w:rPr>
        <w:t xml:space="preserve">National </w:t>
      </w:r>
      <w:proofErr w:type="spellStart"/>
      <w:r w:rsidR="004E6B41" w:rsidRPr="00A468B4">
        <w:rPr>
          <w:color w:val="000000" w:themeColor="text1"/>
        </w:rPr>
        <w:t>Registry</w:t>
      </w:r>
      <w:proofErr w:type="spellEnd"/>
      <w:r w:rsidR="004E6B41" w:rsidRPr="00A468B4">
        <w:rPr>
          <w:color w:val="000000" w:themeColor="text1"/>
        </w:rPr>
        <w:t xml:space="preserve"> </w:t>
      </w:r>
      <w:proofErr w:type="spellStart"/>
      <w:r w:rsidR="004E6B41" w:rsidRPr="00A468B4">
        <w:rPr>
          <w:color w:val="000000" w:themeColor="text1"/>
        </w:rPr>
        <w:t>of</w:t>
      </w:r>
      <w:proofErr w:type="spellEnd"/>
      <w:r w:rsidR="004E6B41" w:rsidRPr="00A468B4">
        <w:rPr>
          <w:color w:val="000000" w:themeColor="text1"/>
        </w:rPr>
        <w:t xml:space="preserve"> </w:t>
      </w:r>
      <w:proofErr w:type="spellStart"/>
      <w:r w:rsidR="004E6B41" w:rsidRPr="00A468B4">
        <w:rPr>
          <w:color w:val="000000" w:themeColor="text1"/>
        </w:rPr>
        <w:t>Emergency</w:t>
      </w:r>
      <w:proofErr w:type="spellEnd"/>
      <w:r w:rsidR="004E6B41" w:rsidRPr="00A468B4">
        <w:rPr>
          <w:color w:val="000000" w:themeColor="text1"/>
        </w:rPr>
        <w:t xml:space="preserve"> Medical </w:t>
      </w:r>
      <w:proofErr w:type="spellStart"/>
      <w:r w:rsidR="004E6B41" w:rsidRPr="00A468B4">
        <w:rPr>
          <w:color w:val="000000" w:themeColor="text1"/>
        </w:rPr>
        <w:t>Technicians</w:t>
      </w:r>
      <w:proofErr w:type="spellEnd"/>
      <w:r w:rsidR="00A51B8F" w:rsidRPr="00A468B4">
        <w:rPr>
          <w:color w:val="000000" w:themeColor="text1"/>
        </w:rPr>
        <w:t>, 2023</w:t>
      </w:r>
      <w:r w:rsidR="00B32A1B" w:rsidRPr="00A468B4">
        <w:rPr>
          <w:color w:val="000000" w:themeColor="text1"/>
          <w:lang w:eastAsia="sv-SE"/>
        </w:rPr>
        <w:t>)</w:t>
      </w:r>
      <w:r w:rsidR="00225EAE" w:rsidRPr="00A468B4">
        <w:rPr>
          <w:color w:val="000000" w:themeColor="text1"/>
          <w:lang w:eastAsia="sv-SE"/>
        </w:rPr>
        <w:t>. Dessa är inte sjuksköterskor i botten men har olika avancerade utbildningar inom akutsjukvård</w:t>
      </w:r>
      <w:r w:rsidR="00197936" w:rsidRPr="00A468B4">
        <w:rPr>
          <w:color w:val="000000" w:themeColor="text1"/>
          <w:lang w:eastAsia="sv-SE"/>
        </w:rPr>
        <w:t xml:space="preserve"> (</w:t>
      </w:r>
      <w:r w:rsidR="002814F0" w:rsidRPr="00A468B4">
        <w:rPr>
          <w:color w:val="000000" w:themeColor="text1"/>
        </w:rPr>
        <w:t xml:space="preserve">College </w:t>
      </w:r>
      <w:proofErr w:type="spellStart"/>
      <w:r w:rsidR="002814F0" w:rsidRPr="00A468B4">
        <w:rPr>
          <w:color w:val="000000" w:themeColor="text1"/>
        </w:rPr>
        <w:t>of</w:t>
      </w:r>
      <w:proofErr w:type="spellEnd"/>
      <w:r w:rsidR="002814F0" w:rsidRPr="00A468B4">
        <w:rPr>
          <w:color w:val="000000" w:themeColor="text1"/>
        </w:rPr>
        <w:t xml:space="preserve"> </w:t>
      </w:r>
      <w:proofErr w:type="spellStart"/>
      <w:r w:rsidR="002814F0" w:rsidRPr="00A468B4">
        <w:rPr>
          <w:color w:val="000000" w:themeColor="text1"/>
        </w:rPr>
        <w:t>Paramedics</w:t>
      </w:r>
      <w:proofErr w:type="spellEnd"/>
      <w:r w:rsidR="002814F0" w:rsidRPr="00A468B4">
        <w:rPr>
          <w:color w:val="000000" w:themeColor="text1"/>
        </w:rPr>
        <w:t xml:space="preserve">, 2023; </w:t>
      </w:r>
      <w:r w:rsidR="00365D36" w:rsidRPr="00A468B4">
        <w:rPr>
          <w:color w:val="000000" w:themeColor="text1"/>
        </w:rPr>
        <w:t xml:space="preserve">National </w:t>
      </w:r>
      <w:proofErr w:type="spellStart"/>
      <w:r w:rsidR="00365D36" w:rsidRPr="00A468B4">
        <w:rPr>
          <w:color w:val="000000" w:themeColor="text1"/>
        </w:rPr>
        <w:t>Registry</w:t>
      </w:r>
      <w:proofErr w:type="spellEnd"/>
      <w:r w:rsidR="00365D36" w:rsidRPr="00A468B4">
        <w:rPr>
          <w:color w:val="000000" w:themeColor="text1"/>
        </w:rPr>
        <w:t xml:space="preserve"> </w:t>
      </w:r>
      <w:proofErr w:type="spellStart"/>
      <w:r w:rsidR="00365D36" w:rsidRPr="00A468B4">
        <w:rPr>
          <w:color w:val="000000" w:themeColor="text1"/>
        </w:rPr>
        <w:t>of</w:t>
      </w:r>
      <w:proofErr w:type="spellEnd"/>
      <w:r w:rsidR="00365D36" w:rsidRPr="00A468B4">
        <w:rPr>
          <w:color w:val="000000" w:themeColor="text1"/>
        </w:rPr>
        <w:t xml:space="preserve"> </w:t>
      </w:r>
      <w:proofErr w:type="spellStart"/>
      <w:r w:rsidR="00365D36" w:rsidRPr="00A468B4">
        <w:rPr>
          <w:color w:val="000000" w:themeColor="text1"/>
        </w:rPr>
        <w:t>Emergency</w:t>
      </w:r>
      <w:proofErr w:type="spellEnd"/>
      <w:r w:rsidR="00365D36" w:rsidRPr="00A468B4">
        <w:rPr>
          <w:color w:val="000000" w:themeColor="text1"/>
        </w:rPr>
        <w:t xml:space="preserve"> Medical </w:t>
      </w:r>
      <w:proofErr w:type="spellStart"/>
      <w:r w:rsidR="00365D36" w:rsidRPr="00A468B4">
        <w:rPr>
          <w:color w:val="000000" w:themeColor="text1"/>
        </w:rPr>
        <w:t>Technicians</w:t>
      </w:r>
      <w:proofErr w:type="spellEnd"/>
      <w:r w:rsidR="00365D36" w:rsidRPr="00A468B4">
        <w:rPr>
          <w:color w:val="000000" w:themeColor="text1"/>
        </w:rPr>
        <w:t>, 2023</w:t>
      </w:r>
      <w:r w:rsidR="005965BF" w:rsidRPr="00A468B4">
        <w:rPr>
          <w:color w:val="000000" w:themeColor="text1"/>
        </w:rPr>
        <w:t xml:space="preserve">). </w:t>
      </w:r>
      <w:r w:rsidR="002B5113" w:rsidRPr="00A468B4">
        <w:rPr>
          <w:color w:val="000000" w:themeColor="text1"/>
        </w:rPr>
        <w:t>Ambulansvården kan i en internationell kontext delas upp i två olika modeller, den fransk-tyska modellen och den anglo-amerikanska modellen. Den fransk-tyska modellen bygger på att ge vård på plats där vården är mer avancerad, ofta med läkare som assisteras av akutsjukvårdare. Modellen är vanlig i Europa.</w:t>
      </w:r>
      <w:r w:rsidR="002B06FF" w:rsidRPr="00A468B4">
        <w:rPr>
          <w:color w:val="000000" w:themeColor="text1"/>
        </w:rPr>
        <w:t xml:space="preserve"> </w:t>
      </w:r>
      <w:r w:rsidR="002B5113" w:rsidRPr="00A468B4">
        <w:rPr>
          <w:color w:val="000000" w:themeColor="text1"/>
        </w:rPr>
        <w:t xml:space="preserve">Den anglo-amerikanska modellen bygger på att snabbt kunna transportera patienter till sjukhusens akutmottagningar utan några avancerade </w:t>
      </w:r>
      <w:proofErr w:type="spellStart"/>
      <w:r w:rsidR="002B5113" w:rsidRPr="00A468B4">
        <w:rPr>
          <w:color w:val="000000" w:themeColor="text1"/>
        </w:rPr>
        <w:t>prehospitala</w:t>
      </w:r>
      <w:proofErr w:type="spellEnd"/>
      <w:r w:rsidR="002B5113" w:rsidRPr="00A468B4">
        <w:rPr>
          <w:color w:val="000000" w:themeColor="text1"/>
        </w:rPr>
        <w:t xml:space="preserve"> insatser. Ambulanserna drivs av utbildade akutsjukvårdare och akutmedicinska tekniker. Länder som nyttjar denna modell är exempelvis USA, Kanada, Nya Zeeland och Australien </w:t>
      </w:r>
      <w:r w:rsidR="00E57B73" w:rsidRPr="00A468B4">
        <w:rPr>
          <w:color w:val="000000" w:themeColor="text1"/>
        </w:rPr>
        <w:t>(</w:t>
      </w:r>
      <w:r w:rsidR="00E57B73" w:rsidRPr="00A468B4">
        <w:rPr>
          <w:color w:val="000000" w:themeColor="text1"/>
          <w:shd w:val="clear" w:color="auto" w:fill="FFFFFF"/>
        </w:rPr>
        <w:t>Al-</w:t>
      </w:r>
      <w:proofErr w:type="spellStart"/>
      <w:r w:rsidR="00E57B73" w:rsidRPr="00A468B4">
        <w:rPr>
          <w:color w:val="000000" w:themeColor="text1"/>
          <w:shd w:val="clear" w:color="auto" w:fill="FFFFFF"/>
        </w:rPr>
        <w:t>Shaqsi</w:t>
      </w:r>
      <w:proofErr w:type="spellEnd"/>
      <w:r w:rsidR="00E57B73" w:rsidRPr="00A468B4">
        <w:rPr>
          <w:color w:val="000000" w:themeColor="text1"/>
          <w:shd w:val="clear" w:color="auto" w:fill="FFFFFF"/>
        </w:rPr>
        <w:t>, 2010)</w:t>
      </w:r>
      <w:r w:rsidR="002B5113" w:rsidRPr="00A468B4">
        <w:rPr>
          <w:color w:val="000000" w:themeColor="text1"/>
        </w:rPr>
        <w:t>.</w:t>
      </w:r>
    </w:p>
    <w:p w14:paraId="3F997697" w14:textId="443FD6C6" w:rsidR="00762EE5" w:rsidRPr="00966A6D" w:rsidRDefault="008724EC" w:rsidP="00762EE5">
      <w:pPr>
        <w:rPr>
          <w:color w:val="000000" w:themeColor="text1"/>
          <w:highlight w:val="yellow"/>
        </w:rPr>
      </w:pPr>
      <w:r w:rsidRPr="00A468B4">
        <w:rPr>
          <w:color w:val="000000" w:themeColor="text1"/>
        </w:rPr>
        <w:t>Svenska ambulanssjuksköterskors ar</w:t>
      </w:r>
      <w:r w:rsidR="00762EE5" w:rsidRPr="00A468B4">
        <w:rPr>
          <w:color w:val="000000" w:themeColor="text1"/>
        </w:rPr>
        <w:t>bete sker självständigt med att bedöma, symtoml</w:t>
      </w:r>
      <w:r w:rsidR="00762EE5" w:rsidRPr="008D45C3">
        <w:t>indra och ge behandling samt omvårdnad i olika typer av vårdmiljöer. Vidare bedömer</w:t>
      </w:r>
      <w:r w:rsidR="00762EE5">
        <w:t xml:space="preserve"> </w:t>
      </w:r>
      <w:r w:rsidR="00762EE5" w:rsidRPr="008D45C3">
        <w:t>ambulansskötersk</w:t>
      </w:r>
      <w:r w:rsidR="003C3A48">
        <w:t>or</w:t>
      </w:r>
      <w:r w:rsidR="00762EE5" w:rsidRPr="008D45C3">
        <w:t xml:space="preserve"> patiente</w:t>
      </w:r>
      <w:r w:rsidR="00673FBB">
        <w:t>rs</w:t>
      </w:r>
      <w:r w:rsidR="00762EE5" w:rsidRPr="008D45C3">
        <w:t xml:space="preserve"> tillstånd så att de får vård på rätt vårdnivå genom att samarbeta med andra aktörer inom hälso- och sjukvård</w:t>
      </w:r>
      <w:r w:rsidR="00953551">
        <w:t xml:space="preserve"> </w:t>
      </w:r>
      <w:r w:rsidR="00953551" w:rsidRPr="00A468B4">
        <w:rPr>
          <w:color w:val="000000" w:themeColor="text1"/>
        </w:rPr>
        <w:t>samt närstående</w:t>
      </w:r>
      <w:r w:rsidR="00762EE5" w:rsidRPr="008D45C3">
        <w:t>. Teamarbetet kring patient</w:t>
      </w:r>
      <w:r w:rsidR="00673FBB">
        <w:t>er</w:t>
      </w:r>
      <w:r w:rsidR="00762EE5" w:rsidRPr="008D45C3">
        <w:t xml:space="preserve"> skall ledas av</w:t>
      </w:r>
      <w:r w:rsidR="00762EE5">
        <w:t xml:space="preserve"> </w:t>
      </w:r>
      <w:r w:rsidR="00762EE5" w:rsidRPr="008D45C3">
        <w:t>ambulanssjukskötersk</w:t>
      </w:r>
      <w:r w:rsidR="00A30627">
        <w:t>or</w:t>
      </w:r>
      <w:r w:rsidR="00762EE5" w:rsidRPr="008D45C3">
        <w:t>. Viktigt är även att arbetet baseras på en god kommunikation. Ambulanssjukskötersk</w:t>
      </w:r>
      <w:r w:rsidR="00656A15">
        <w:t>or</w:t>
      </w:r>
      <w:r w:rsidR="00762EE5" w:rsidRPr="008D45C3">
        <w:t xml:space="preserve"> ska </w:t>
      </w:r>
      <w:r w:rsidR="00E12DF3">
        <w:t>dessutom</w:t>
      </w:r>
      <w:r w:rsidR="00762EE5" w:rsidRPr="008D45C3">
        <w:t xml:space="preserve"> prioritera, fördela och samordna </w:t>
      </w:r>
      <w:bookmarkStart w:id="8" w:name="_Hlk189043611"/>
      <w:r w:rsidR="00762EE5" w:rsidRPr="008D45C3">
        <w:t>(Riksföreningen för ambulanssjuksköterskor, 2022</w:t>
      </w:r>
      <w:bookmarkEnd w:id="8"/>
      <w:r w:rsidR="00FA0867">
        <w:t xml:space="preserve">; </w:t>
      </w:r>
      <w:r w:rsidR="0087370A">
        <w:t>Wihlborg et al., 2014</w:t>
      </w:r>
      <w:r w:rsidR="00762EE5" w:rsidRPr="008D45C3">
        <w:t>).</w:t>
      </w:r>
      <w:r w:rsidR="00E65903">
        <w:t xml:space="preserve"> </w:t>
      </w:r>
      <w:r w:rsidR="00762EE5" w:rsidRPr="008D45C3">
        <w:t>Ambulans</w:t>
      </w:r>
      <w:r w:rsidR="009E7DDA">
        <w:t>sjuksköterskor</w:t>
      </w:r>
      <w:r w:rsidR="00762EE5" w:rsidRPr="008D45C3">
        <w:t xml:space="preserve"> gör ofta patientbedömningar utan att ha tillgång till deras sjukdomshistoria. </w:t>
      </w:r>
      <w:r w:rsidR="00762EE5" w:rsidRPr="00A468B4">
        <w:rPr>
          <w:color w:val="000000" w:themeColor="text1"/>
        </w:rPr>
        <w:t xml:space="preserve">Information från patienter och </w:t>
      </w:r>
      <w:r w:rsidR="00884B29" w:rsidRPr="00A468B4">
        <w:rPr>
          <w:color w:val="000000" w:themeColor="text1"/>
        </w:rPr>
        <w:t>närstående</w:t>
      </w:r>
      <w:r w:rsidR="00762EE5" w:rsidRPr="00A468B4">
        <w:rPr>
          <w:color w:val="000000" w:themeColor="text1"/>
        </w:rPr>
        <w:t xml:space="preserve"> kan </w:t>
      </w:r>
      <w:r w:rsidR="00762EE5" w:rsidRPr="008D45C3">
        <w:t>vara till hjälp i dessa situationer</w:t>
      </w:r>
      <w:r w:rsidR="00007B74">
        <w:t xml:space="preserve"> (Riksföreningen för ambulanssjuksköterskor, 2022)</w:t>
      </w:r>
      <w:r w:rsidR="00007B74" w:rsidRPr="008D45C3">
        <w:t>.</w:t>
      </w:r>
      <w:r w:rsidR="00220521">
        <w:t xml:space="preserve"> </w:t>
      </w:r>
      <w:r w:rsidR="007975E8">
        <w:t xml:space="preserve">Har patienten </w:t>
      </w:r>
      <w:r w:rsidR="007975E8" w:rsidRPr="00B90D23">
        <w:t xml:space="preserve">en </w:t>
      </w:r>
      <w:r w:rsidR="00B67639" w:rsidRPr="00B90D23">
        <w:rPr>
          <w:color w:val="000000" w:themeColor="text1"/>
        </w:rPr>
        <w:t xml:space="preserve">utformad </w:t>
      </w:r>
      <w:r w:rsidR="00B25FDA" w:rsidRPr="00B90D23">
        <w:rPr>
          <w:color w:val="000000" w:themeColor="text1"/>
        </w:rPr>
        <w:t xml:space="preserve">plan kring </w:t>
      </w:r>
      <w:r w:rsidR="00023D00" w:rsidRPr="00B90D23">
        <w:rPr>
          <w:color w:val="000000" w:themeColor="text1"/>
        </w:rPr>
        <w:t>sin</w:t>
      </w:r>
      <w:r w:rsidR="00B25FDA" w:rsidRPr="00B90D23">
        <w:rPr>
          <w:color w:val="000000" w:themeColor="text1"/>
        </w:rPr>
        <w:t xml:space="preserve"> vård</w:t>
      </w:r>
      <w:r w:rsidR="00023D00" w:rsidRPr="00B90D23">
        <w:rPr>
          <w:color w:val="000000" w:themeColor="text1"/>
        </w:rPr>
        <w:t>nivå</w:t>
      </w:r>
      <w:r w:rsidR="00B25FDA" w:rsidRPr="00B90D23">
        <w:rPr>
          <w:color w:val="000000" w:themeColor="text1"/>
        </w:rPr>
        <w:t xml:space="preserve"> så</w:t>
      </w:r>
      <w:r w:rsidR="00023D00" w:rsidRPr="00B90D23">
        <w:rPr>
          <w:color w:val="000000" w:themeColor="text1"/>
        </w:rPr>
        <w:t xml:space="preserve"> framgår det tydligt</w:t>
      </w:r>
      <w:r w:rsidR="00B25FDA" w:rsidRPr="00B90D23">
        <w:rPr>
          <w:color w:val="000000" w:themeColor="text1"/>
        </w:rPr>
        <w:t xml:space="preserve"> ve</w:t>
      </w:r>
      <w:r w:rsidR="00023D00" w:rsidRPr="00B90D23">
        <w:rPr>
          <w:color w:val="000000" w:themeColor="text1"/>
        </w:rPr>
        <w:t>t</w:t>
      </w:r>
      <w:r w:rsidR="00B25FDA" w:rsidRPr="00B90D23">
        <w:rPr>
          <w:color w:val="000000" w:themeColor="text1"/>
        </w:rPr>
        <w:t xml:space="preserve"> vad som ska göras i akuta situationer och</w:t>
      </w:r>
      <w:r w:rsidR="00552A93" w:rsidRPr="00B90D23">
        <w:rPr>
          <w:color w:val="000000" w:themeColor="text1"/>
        </w:rPr>
        <w:t xml:space="preserve"> försämrat hälsotillstånd</w:t>
      </w:r>
      <w:r w:rsidR="00B25FDA" w:rsidRPr="00B90D23">
        <w:rPr>
          <w:color w:val="000000" w:themeColor="text1"/>
        </w:rPr>
        <w:t xml:space="preserve"> (Kihlgren et al., 2006).</w:t>
      </w:r>
      <w:r w:rsidR="00B90D23">
        <w:rPr>
          <w:color w:val="000000" w:themeColor="text1"/>
        </w:rPr>
        <w:t xml:space="preserve"> </w:t>
      </w:r>
      <w:r w:rsidR="00762EE5" w:rsidRPr="008D45C3">
        <w:t>I bedömningen av patiente</w:t>
      </w:r>
      <w:r w:rsidR="001173EF">
        <w:t>rs</w:t>
      </w:r>
      <w:r w:rsidR="00762EE5" w:rsidRPr="008D45C3">
        <w:t xml:space="preserve"> tillstånd används </w:t>
      </w:r>
      <w:r w:rsidR="00762EE5" w:rsidRPr="008D45C3">
        <w:lastRenderedPageBreak/>
        <w:t>olika bedömningsverktyg för att underlätta för ambulanssjukskötersk</w:t>
      </w:r>
      <w:r w:rsidR="009E7DDA">
        <w:t>or</w:t>
      </w:r>
      <w:r w:rsidR="00762EE5" w:rsidRPr="008D45C3">
        <w:t xml:space="preserve"> att göra</w:t>
      </w:r>
      <w:r w:rsidR="00296ABD">
        <w:t xml:space="preserve"> en</w:t>
      </w:r>
      <w:r w:rsidR="00762EE5" w:rsidRPr="008D45C3">
        <w:t xml:space="preserve"> korrekt bedömning av vårdnivå</w:t>
      </w:r>
      <w:r w:rsidR="00812851">
        <w:t xml:space="preserve"> (Riksföreningen för ambulanssjuksköterskor, 2022)</w:t>
      </w:r>
      <w:r w:rsidR="00762EE5" w:rsidRPr="008D45C3">
        <w:t xml:space="preserve">. </w:t>
      </w:r>
      <w:r w:rsidR="00762EE5" w:rsidRPr="006871A4">
        <w:rPr>
          <w:color w:val="000000" w:themeColor="text1"/>
        </w:rPr>
        <w:t xml:space="preserve">I ambulanssjuksköterskors uppdrag ingår det att lösa problem och göra en bedömning av patienten utifrån mätvärden samt följa riktlinjer (Holmberg et al., 2023). Bedömningen ska utföras på ett strukturerat sätt (Rantala &amp; Forsell, 2021). Akutsjukvården använder sig av en strukturerad bedömning; Rapid </w:t>
      </w:r>
      <w:proofErr w:type="spellStart"/>
      <w:r w:rsidR="00762EE5" w:rsidRPr="006871A4">
        <w:rPr>
          <w:color w:val="000000" w:themeColor="text1"/>
        </w:rPr>
        <w:t>Emergency</w:t>
      </w:r>
      <w:proofErr w:type="spellEnd"/>
      <w:r w:rsidR="00762EE5" w:rsidRPr="006871A4">
        <w:rPr>
          <w:color w:val="000000" w:themeColor="text1"/>
        </w:rPr>
        <w:t xml:space="preserve"> Triage and </w:t>
      </w:r>
      <w:proofErr w:type="spellStart"/>
      <w:r w:rsidR="00762EE5" w:rsidRPr="006871A4">
        <w:rPr>
          <w:color w:val="000000" w:themeColor="text1"/>
        </w:rPr>
        <w:t>Treatment</w:t>
      </w:r>
      <w:proofErr w:type="spellEnd"/>
      <w:r w:rsidR="00762EE5" w:rsidRPr="006871A4">
        <w:rPr>
          <w:color w:val="000000" w:themeColor="text1"/>
        </w:rPr>
        <w:t xml:space="preserve"> System (RETTS). RETTS används av övervägande akutmottagningar och ambulansverksamheter i Sverige. Det är ett instrument för att kunna bedöma om en patients tillstånd är kritiskt eller ej samt hur kritisk tidsaspekten för vård är. I bedömningsinstrumentet delas patienten in i olika akuta nivåer (färger) beroende på vitala parametrar och akuta symtom (Rantala &amp; Forsell, 2021). </w:t>
      </w:r>
    </w:p>
    <w:p w14:paraId="7D674A14" w14:textId="00974C30" w:rsidR="00762EE5" w:rsidRPr="006871A4" w:rsidRDefault="00762EE5" w:rsidP="00762EE5">
      <w:pPr>
        <w:pStyle w:val="Rubrik4"/>
        <w:rPr>
          <w:i/>
          <w:iCs/>
          <w:color w:val="000000" w:themeColor="text1"/>
        </w:rPr>
      </w:pPr>
      <w:r w:rsidRPr="006871A4">
        <w:rPr>
          <w:i/>
          <w:iCs/>
          <w:color w:val="000000" w:themeColor="text1"/>
        </w:rPr>
        <w:t>Distriktssköterskor</w:t>
      </w:r>
    </w:p>
    <w:p w14:paraId="7614CF7B" w14:textId="12FB828E" w:rsidR="00762EE5" w:rsidRPr="000F46A2" w:rsidRDefault="00C56040" w:rsidP="00762EE5">
      <w:pPr>
        <w:rPr>
          <w:color w:val="FF0000"/>
        </w:rPr>
      </w:pPr>
      <w:r w:rsidRPr="00A468B4">
        <w:rPr>
          <w:color w:val="000000" w:themeColor="text1"/>
        </w:rPr>
        <w:t>Distriktsskötersk</w:t>
      </w:r>
      <w:r w:rsidR="00A35672" w:rsidRPr="00A468B4">
        <w:rPr>
          <w:color w:val="000000" w:themeColor="text1"/>
        </w:rPr>
        <w:t>or</w:t>
      </w:r>
      <w:r w:rsidRPr="00A468B4">
        <w:rPr>
          <w:color w:val="000000" w:themeColor="text1"/>
        </w:rPr>
        <w:t xml:space="preserve"> har internationellt sett ungefär samma ansvarsområden där arbetet i vissa länder är mer övergripande och i andra länder är nästintill snarlikt Sverige. Dock finns det ingen internationell definition som beskriver arbetsuppgifterna och yrket. Däremot finns det internationellt sett en gemensam uppfattning om att den grundläggande människosynen ska känneteckna det professionella förhållningssättet distriktsskötersk</w:t>
      </w:r>
      <w:r w:rsidR="0071370A" w:rsidRPr="00A468B4">
        <w:rPr>
          <w:color w:val="000000" w:themeColor="text1"/>
        </w:rPr>
        <w:t>or</w:t>
      </w:r>
      <w:r w:rsidRPr="00A468B4">
        <w:rPr>
          <w:color w:val="000000" w:themeColor="text1"/>
        </w:rPr>
        <w:t xml:space="preserve"> har, där alla människor har rätt till lika vård (Eklund, 2021)</w:t>
      </w:r>
      <w:r w:rsidR="0039211F" w:rsidRPr="00A468B4">
        <w:rPr>
          <w:color w:val="000000" w:themeColor="text1"/>
        </w:rPr>
        <w:t xml:space="preserve">. </w:t>
      </w:r>
      <w:r w:rsidR="00762EE5" w:rsidRPr="00CE4B3C">
        <w:t>Distriktsskötersk</w:t>
      </w:r>
      <w:r w:rsidR="00762EE5">
        <w:t xml:space="preserve">or </w:t>
      </w:r>
      <w:r w:rsidR="009003E7">
        <w:t xml:space="preserve">i </w:t>
      </w:r>
      <w:r w:rsidR="00625321">
        <w:t xml:space="preserve">Sverige </w:t>
      </w:r>
      <w:r w:rsidR="00762EE5" w:rsidRPr="00CE4B3C">
        <w:t>har en bred kompetens och kan verka inom flera områden såsom primärvård, kommunal hälso- och sjukvård, barnhälsovård och skolhälsa. Distriktsskötersk</w:t>
      </w:r>
      <w:r w:rsidR="00A35672">
        <w:t>or</w:t>
      </w:r>
      <w:r w:rsidR="00762EE5" w:rsidRPr="00CE4B3C">
        <w:t xml:space="preserve"> ska vara en ledare i omvårdnadsprocessen och i teamet kring patienten.</w:t>
      </w:r>
      <w:r w:rsidR="00762EE5">
        <w:t xml:space="preserve"> </w:t>
      </w:r>
      <w:r w:rsidR="00762EE5" w:rsidRPr="00CE4B3C">
        <w:t>Vården utförs i patiente</w:t>
      </w:r>
      <w:r w:rsidR="009E745C">
        <w:t>r</w:t>
      </w:r>
      <w:r w:rsidR="00762EE5" w:rsidRPr="00CE4B3C">
        <w:t>s hem, vilket utgör distriktsskötersk</w:t>
      </w:r>
      <w:r w:rsidR="00A35672">
        <w:t>ors</w:t>
      </w:r>
      <w:r w:rsidR="00762EE5" w:rsidRPr="00CE4B3C">
        <w:t xml:space="preserve"> arbetsplats. Här måste d</w:t>
      </w:r>
      <w:r w:rsidR="00A613DC">
        <w:t xml:space="preserve">et finnas </w:t>
      </w:r>
      <w:r w:rsidR="00762EE5" w:rsidRPr="00CE4B3C">
        <w:t>en balans mellan närhet och distans där patiente</w:t>
      </w:r>
      <w:r w:rsidR="002A0DAF">
        <w:t>rs</w:t>
      </w:r>
      <w:r w:rsidR="00762EE5" w:rsidRPr="00CE4B3C">
        <w:t xml:space="preserve"> utrymme och integritet respekteras, samtidigt som arbetsuppgifterna ska kunna utföras korrekt</w:t>
      </w:r>
      <w:r w:rsidR="00762EE5">
        <w:t xml:space="preserve"> </w:t>
      </w:r>
      <w:r w:rsidR="00762EE5" w:rsidRPr="00CE4B3C">
        <w:t>(Svensk distriktssköterskeförening, 2019). </w:t>
      </w:r>
      <w:r w:rsidR="00762EE5" w:rsidRPr="009D2163">
        <w:t xml:space="preserve">Distriktssköterskor som har en bra relation till sina patienter </w:t>
      </w:r>
      <w:r w:rsidR="00607AD1">
        <w:t>är</w:t>
      </w:r>
      <w:r w:rsidR="00762EE5" w:rsidRPr="009D2163">
        <w:t xml:space="preserve"> uppmärksamma och kan då lättare se förändringar i patiente</w:t>
      </w:r>
      <w:r w:rsidR="0042614C">
        <w:t>r</w:t>
      </w:r>
      <w:r w:rsidR="00762EE5" w:rsidRPr="009D2163">
        <w:t>s mående (</w:t>
      </w:r>
      <w:r w:rsidR="00762EE5" w:rsidRPr="00456571">
        <w:t>Fernández-Medina et al.,2021</w:t>
      </w:r>
      <w:r w:rsidR="00762EE5">
        <w:t>;</w:t>
      </w:r>
      <w:r w:rsidR="00D25630" w:rsidRPr="00D25630">
        <w:rPr>
          <w:color w:val="000000"/>
          <w:sz w:val="22"/>
          <w:szCs w:val="22"/>
        </w:rPr>
        <w:t xml:space="preserve"> </w:t>
      </w:r>
      <w:r w:rsidR="00D25630" w:rsidRPr="00A468B4">
        <w:rPr>
          <w:color w:val="000000" w:themeColor="text1"/>
        </w:rPr>
        <w:t xml:space="preserve">Lundin </w:t>
      </w:r>
      <w:proofErr w:type="spellStart"/>
      <w:r w:rsidR="00D25630" w:rsidRPr="00A468B4">
        <w:rPr>
          <w:color w:val="000000" w:themeColor="text1"/>
        </w:rPr>
        <w:t>Gurné</w:t>
      </w:r>
      <w:proofErr w:type="spellEnd"/>
      <w:r w:rsidR="00D25630" w:rsidRPr="00A468B4">
        <w:rPr>
          <w:color w:val="000000" w:themeColor="text1"/>
        </w:rPr>
        <w:t xml:space="preserve"> et al., 2023</w:t>
      </w:r>
      <w:r w:rsidR="00D25630">
        <w:t>;</w:t>
      </w:r>
      <w:r w:rsidR="00762EE5">
        <w:t xml:space="preserve"> </w:t>
      </w:r>
      <w:r w:rsidR="00762EE5" w:rsidRPr="009D2163">
        <w:t>Westin &amp; Danielsson</w:t>
      </w:r>
      <w:r w:rsidR="00762EE5">
        <w:t>,</w:t>
      </w:r>
      <w:r w:rsidR="00762EE5" w:rsidRPr="009D2163">
        <w:t xml:space="preserve"> 2006).</w:t>
      </w:r>
      <w:r w:rsidR="006C5C4E">
        <w:t xml:space="preserve"> </w:t>
      </w:r>
      <w:r w:rsidR="00762EE5" w:rsidRPr="00CE4B3C">
        <w:t>Vården i hemmet har blivit alltmer avancerad. Vård som gavs inneliggande på sjukhus ges nu även ute i distriktet</w:t>
      </w:r>
      <w:r w:rsidR="00C1186D" w:rsidRPr="00D850D3">
        <w:t xml:space="preserve">. </w:t>
      </w:r>
      <w:r w:rsidR="00762EE5" w:rsidRPr="00CE4B3C">
        <w:t>Distriktssjukskötersk</w:t>
      </w:r>
      <w:r w:rsidR="00571A79">
        <w:t>ors</w:t>
      </w:r>
      <w:r w:rsidR="00762EE5" w:rsidRPr="00CE4B3C">
        <w:t xml:space="preserve"> arbete är självständigt där bedömningar och prioriteringar görs dagligen (</w:t>
      </w:r>
      <w:proofErr w:type="spellStart"/>
      <w:r w:rsidR="00762EE5" w:rsidRPr="00CE4B3C">
        <w:t>Brenne</w:t>
      </w:r>
      <w:proofErr w:type="spellEnd"/>
      <w:r w:rsidR="00762EE5" w:rsidRPr="00CE4B3C">
        <w:t xml:space="preserve"> et al., 2022; </w:t>
      </w:r>
      <w:proofErr w:type="spellStart"/>
      <w:r w:rsidR="00762EE5" w:rsidRPr="00CE4B3C">
        <w:t>Glarcher</w:t>
      </w:r>
      <w:proofErr w:type="spellEnd"/>
      <w:r w:rsidR="00762EE5" w:rsidRPr="00CE4B3C">
        <w:t xml:space="preserve"> et al.</w:t>
      </w:r>
      <w:r w:rsidR="00762EE5">
        <w:t xml:space="preserve">, </w:t>
      </w:r>
      <w:r w:rsidR="00762EE5" w:rsidRPr="00CE4B3C">
        <w:t>2024). Arbetet behöver anpassas till patient</w:t>
      </w:r>
      <w:r w:rsidR="00654BA3">
        <w:t>er</w:t>
      </w:r>
      <w:r w:rsidR="00762EE5" w:rsidRPr="00CE4B3C">
        <w:t>s situation (</w:t>
      </w:r>
      <w:r w:rsidR="00652E39">
        <w:t xml:space="preserve">Larsson </w:t>
      </w:r>
      <w:r w:rsidR="00762EE5" w:rsidRPr="00CE4B3C">
        <w:t>Gerdin. et al., 2021)</w:t>
      </w:r>
      <w:r w:rsidR="00CD6A89">
        <w:rPr>
          <w:color w:val="000000" w:themeColor="text1"/>
        </w:rPr>
        <w:t xml:space="preserve"> där</w:t>
      </w:r>
      <w:r w:rsidR="00B942B6" w:rsidRPr="00B942B6">
        <w:t xml:space="preserve"> </w:t>
      </w:r>
      <w:r w:rsidR="00B942B6">
        <w:t>distrikts</w:t>
      </w:r>
      <w:r w:rsidR="00B942B6" w:rsidRPr="00D850D3">
        <w:t>sköters</w:t>
      </w:r>
      <w:r w:rsidR="00767DFE">
        <w:t xml:space="preserve">kors </w:t>
      </w:r>
      <w:r w:rsidR="00B942B6" w:rsidRPr="00D850D3">
        <w:t>mål</w:t>
      </w:r>
      <w:r w:rsidR="00767DFE">
        <w:t xml:space="preserve"> är</w:t>
      </w:r>
      <w:r w:rsidR="00B942B6" w:rsidRPr="00D850D3">
        <w:t xml:space="preserve"> att arbeta personcentrerat (Jensen, et al., 2021; Nilsson, et al., 2019;</w:t>
      </w:r>
      <w:r w:rsidR="00B942B6" w:rsidRPr="00451534">
        <w:t xml:space="preserve"> </w:t>
      </w:r>
      <w:r w:rsidR="00B942B6" w:rsidRPr="00D850D3">
        <w:t>Rantala &amp; Forsell, 2021).</w:t>
      </w:r>
      <w:r w:rsidR="006F246C">
        <w:rPr>
          <w:color w:val="000000" w:themeColor="text1"/>
        </w:rPr>
        <w:t xml:space="preserve"> </w:t>
      </w:r>
      <w:r w:rsidR="00DA3697">
        <w:rPr>
          <w:color w:val="000000" w:themeColor="text1"/>
        </w:rPr>
        <w:t>Vidare ska</w:t>
      </w:r>
      <w:r w:rsidR="00762EE5" w:rsidRPr="006871A4">
        <w:rPr>
          <w:color w:val="000000" w:themeColor="text1"/>
        </w:rPr>
        <w:t xml:space="preserve"> behovet av trygghet, kontinuitet, samordning och säkerhet</w:t>
      </w:r>
      <w:r w:rsidR="00DA3697">
        <w:rPr>
          <w:color w:val="000000" w:themeColor="text1"/>
        </w:rPr>
        <w:t xml:space="preserve"> tillgodoses</w:t>
      </w:r>
      <w:r w:rsidR="00E66C7F">
        <w:rPr>
          <w:color w:val="000000" w:themeColor="text1"/>
        </w:rPr>
        <w:t xml:space="preserve">, </w:t>
      </w:r>
      <w:r w:rsidR="00E66C7F" w:rsidRPr="00A468B4">
        <w:rPr>
          <w:color w:val="000000" w:themeColor="text1"/>
        </w:rPr>
        <w:t>vilket</w:t>
      </w:r>
      <w:r w:rsidR="006841EF" w:rsidRPr="00A468B4">
        <w:rPr>
          <w:color w:val="000000" w:themeColor="text1"/>
        </w:rPr>
        <w:t xml:space="preserve"> </w:t>
      </w:r>
      <w:r w:rsidR="00A837A7" w:rsidRPr="00A468B4">
        <w:rPr>
          <w:color w:val="000000" w:themeColor="text1"/>
        </w:rPr>
        <w:t xml:space="preserve">även inkluderar närstående i </w:t>
      </w:r>
      <w:r w:rsidR="00C95839" w:rsidRPr="00A468B4">
        <w:rPr>
          <w:color w:val="000000" w:themeColor="text1"/>
        </w:rPr>
        <w:t>möjligaste mån</w:t>
      </w:r>
      <w:r w:rsidR="00A837A7" w:rsidRPr="00A468B4">
        <w:rPr>
          <w:color w:val="000000" w:themeColor="text1"/>
        </w:rPr>
        <w:t>.</w:t>
      </w:r>
      <w:r w:rsidR="00762EE5" w:rsidRPr="00A468B4">
        <w:rPr>
          <w:color w:val="000000" w:themeColor="text1"/>
        </w:rPr>
        <w:t xml:space="preserve"> Distriktsskötersk</w:t>
      </w:r>
      <w:r w:rsidR="006B1F49" w:rsidRPr="00A468B4">
        <w:rPr>
          <w:color w:val="000000" w:themeColor="text1"/>
        </w:rPr>
        <w:t>or</w:t>
      </w:r>
      <w:r w:rsidR="00762EE5" w:rsidRPr="00A468B4">
        <w:rPr>
          <w:color w:val="000000" w:themeColor="text1"/>
        </w:rPr>
        <w:t xml:space="preserve"> </w:t>
      </w:r>
      <w:r w:rsidR="00532F9E" w:rsidRPr="00A468B4">
        <w:rPr>
          <w:color w:val="000000" w:themeColor="text1"/>
        </w:rPr>
        <w:t>ska</w:t>
      </w:r>
      <w:r w:rsidR="00762EE5" w:rsidRPr="00A468B4">
        <w:rPr>
          <w:color w:val="000000" w:themeColor="text1"/>
        </w:rPr>
        <w:t xml:space="preserve"> uppmärksamma förändri</w:t>
      </w:r>
      <w:r w:rsidR="00762EE5" w:rsidRPr="006871A4">
        <w:rPr>
          <w:color w:val="000000" w:themeColor="text1"/>
        </w:rPr>
        <w:t xml:space="preserve">ngar i </w:t>
      </w:r>
      <w:r w:rsidR="00762EE5" w:rsidRPr="006871A4">
        <w:rPr>
          <w:color w:val="000000" w:themeColor="text1"/>
        </w:rPr>
        <w:lastRenderedPageBreak/>
        <w:t>sin</w:t>
      </w:r>
      <w:r w:rsidR="006B1F49">
        <w:rPr>
          <w:color w:val="000000" w:themeColor="text1"/>
        </w:rPr>
        <w:t>a</w:t>
      </w:r>
      <w:r w:rsidR="00762EE5" w:rsidRPr="006871A4">
        <w:rPr>
          <w:color w:val="000000" w:themeColor="text1"/>
        </w:rPr>
        <w:t xml:space="preserve"> patient</w:t>
      </w:r>
      <w:r w:rsidR="006B1F49">
        <w:rPr>
          <w:color w:val="000000" w:themeColor="text1"/>
        </w:rPr>
        <w:t>ers</w:t>
      </w:r>
      <w:r w:rsidR="00762EE5" w:rsidRPr="006871A4">
        <w:rPr>
          <w:color w:val="000000" w:themeColor="text1"/>
        </w:rPr>
        <w:t xml:space="preserve"> hälsotillstånd och agera därifrån (Svensk distriktssköterskeförening, 2019). Det finns för sjuksköterskor i Sverige olika instrument att ta hjälp av när det behövs en bedömning av patien</w:t>
      </w:r>
      <w:r w:rsidR="006241D2">
        <w:rPr>
          <w:color w:val="000000" w:themeColor="text1"/>
        </w:rPr>
        <w:t>ters</w:t>
      </w:r>
      <w:r w:rsidR="00762EE5" w:rsidRPr="006871A4">
        <w:rPr>
          <w:color w:val="000000" w:themeColor="text1"/>
        </w:rPr>
        <w:t xml:space="preserve"> tillstånd. Inom kommunal primärvård används Vårdplanering och informationsöverföring, vilket förkortas </w:t>
      </w:r>
      <w:proofErr w:type="spellStart"/>
      <w:r w:rsidR="00762EE5" w:rsidRPr="006871A4">
        <w:rPr>
          <w:color w:val="000000" w:themeColor="text1"/>
        </w:rPr>
        <w:t>ViSam</w:t>
      </w:r>
      <w:proofErr w:type="spellEnd"/>
      <w:r w:rsidR="00762EE5" w:rsidRPr="006871A4">
        <w:rPr>
          <w:color w:val="000000" w:themeColor="text1"/>
        </w:rPr>
        <w:t xml:space="preserve"> (Rantala &amp; Forsell, 2021). </w:t>
      </w:r>
      <w:proofErr w:type="spellStart"/>
      <w:r w:rsidR="00762EE5" w:rsidRPr="006871A4">
        <w:rPr>
          <w:color w:val="000000" w:themeColor="text1"/>
        </w:rPr>
        <w:t>ViSam</w:t>
      </w:r>
      <w:proofErr w:type="spellEnd"/>
      <w:r w:rsidR="00762EE5" w:rsidRPr="006871A4">
        <w:rPr>
          <w:color w:val="000000" w:themeColor="text1"/>
        </w:rPr>
        <w:t xml:space="preserve"> är ett bedömningsinstrument som används av distriktssköterskor i kommunal primärvård när en </w:t>
      </w:r>
      <w:r w:rsidR="006164CD">
        <w:rPr>
          <w:color w:val="000000" w:themeColor="text1"/>
        </w:rPr>
        <w:t xml:space="preserve">äldre </w:t>
      </w:r>
      <w:r w:rsidR="00762EE5" w:rsidRPr="006871A4">
        <w:rPr>
          <w:color w:val="000000" w:themeColor="text1"/>
        </w:rPr>
        <w:t xml:space="preserve">patient försämras i sitt hälsotillstånd. Beslutsstödet är en form av checklista som ska underlätta för </w:t>
      </w:r>
      <w:r w:rsidR="009F1677" w:rsidRPr="006871A4">
        <w:rPr>
          <w:color w:val="000000" w:themeColor="text1"/>
        </w:rPr>
        <w:t>distriktsskötersk</w:t>
      </w:r>
      <w:r w:rsidR="009D0BD5">
        <w:rPr>
          <w:color w:val="000000" w:themeColor="text1"/>
        </w:rPr>
        <w:t>or</w:t>
      </w:r>
      <w:r w:rsidR="00762EE5" w:rsidRPr="006871A4">
        <w:rPr>
          <w:color w:val="000000" w:themeColor="text1"/>
        </w:rPr>
        <w:t xml:space="preserve"> att avgöra vilken vårdnivå som är bäst lämpad för patienten. Beslutsstödet grundar sig på bedömningsinstrumentet RETTS. Dessutom inkluderas d</w:t>
      </w:r>
      <w:r w:rsidR="00C96621">
        <w:rPr>
          <w:color w:val="000000" w:themeColor="text1"/>
        </w:rPr>
        <w:t>en</w:t>
      </w:r>
      <w:r w:rsidR="00762EE5" w:rsidRPr="006871A4">
        <w:rPr>
          <w:color w:val="000000" w:themeColor="text1"/>
        </w:rPr>
        <w:t xml:space="preserve"> kliniska blick</w:t>
      </w:r>
      <w:r w:rsidR="00C96621">
        <w:rPr>
          <w:color w:val="000000" w:themeColor="text1"/>
        </w:rPr>
        <w:t>en</w:t>
      </w:r>
      <w:r w:rsidR="00762EE5" w:rsidRPr="006871A4">
        <w:rPr>
          <w:color w:val="000000" w:themeColor="text1"/>
        </w:rPr>
        <w:t xml:space="preserve">. När slutgiltigt övervägande tas för lämplig vårdnivå för den äldre patienten, vägs parametrar, symtom och den kliniska blicken ihop (Rantala &amp; Forsell, 2021). Kihlgren et al., (2016) </w:t>
      </w:r>
      <w:r w:rsidR="00120348">
        <w:rPr>
          <w:color w:val="000000" w:themeColor="text1"/>
        </w:rPr>
        <w:t xml:space="preserve">beskriver att </w:t>
      </w:r>
      <w:r w:rsidR="00762EE5" w:rsidRPr="006871A4">
        <w:rPr>
          <w:color w:val="000000" w:themeColor="text1"/>
        </w:rPr>
        <w:t xml:space="preserve">professioner som arbetar i team kring patienten kommunicerar mer </w:t>
      </w:r>
      <w:r w:rsidR="009F43B7">
        <w:rPr>
          <w:color w:val="000000" w:themeColor="text1"/>
        </w:rPr>
        <w:t xml:space="preserve">strukturerat när de använder sig av </w:t>
      </w:r>
      <w:proofErr w:type="spellStart"/>
      <w:r w:rsidR="009F43B7">
        <w:rPr>
          <w:color w:val="000000" w:themeColor="text1"/>
        </w:rPr>
        <w:t>ViSam</w:t>
      </w:r>
      <w:proofErr w:type="spellEnd"/>
      <w:r w:rsidR="00762EE5" w:rsidRPr="006871A4">
        <w:rPr>
          <w:color w:val="000000" w:themeColor="text1"/>
        </w:rPr>
        <w:t xml:space="preserve">. I en studie av </w:t>
      </w:r>
      <w:r w:rsidR="00762EE5" w:rsidRPr="003469C1">
        <w:rPr>
          <w:color w:val="000000" w:themeColor="text1"/>
        </w:rPr>
        <w:t>Westerholm et al. (2024)</w:t>
      </w:r>
      <w:r w:rsidR="00762EE5" w:rsidRPr="006871A4">
        <w:rPr>
          <w:color w:val="000000" w:themeColor="text1"/>
        </w:rPr>
        <w:t xml:space="preserve"> framkom det att distriktssköterskor i kommunal primärvård använder sig bedömningsinstrument vid förändrade hälsotillstånd, vilka av vissa upplevs som tidskrävande och av andra som ett stöd i kommunikation med läkare och SOS. </w:t>
      </w:r>
    </w:p>
    <w:p w14:paraId="55688AC7" w14:textId="526B1C31" w:rsidR="00606B68" w:rsidRPr="00850E2E" w:rsidRDefault="006A1701" w:rsidP="00850E2E">
      <w:pPr>
        <w:pStyle w:val="Rubrik4"/>
        <w:rPr>
          <w:i/>
          <w:iCs/>
          <w:color w:val="000000" w:themeColor="text1"/>
        </w:rPr>
      </w:pPr>
      <w:r>
        <w:rPr>
          <w:i/>
          <w:iCs/>
          <w:color w:val="000000" w:themeColor="text1"/>
        </w:rPr>
        <w:t>Samverkan och informationsöverföring vid försämrat tillstånd hos</w:t>
      </w:r>
      <w:r w:rsidR="00214021">
        <w:rPr>
          <w:i/>
          <w:iCs/>
          <w:color w:val="000000" w:themeColor="text1"/>
        </w:rPr>
        <w:t xml:space="preserve"> äldre</w:t>
      </w:r>
      <w:r>
        <w:rPr>
          <w:i/>
          <w:iCs/>
          <w:color w:val="000000" w:themeColor="text1"/>
        </w:rPr>
        <w:t xml:space="preserve"> patient i hemmet</w:t>
      </w:r>
    </w:p>
    <w:p w14:paraId="74F1225A" w14:textId="5F5BAA43" w:rsidR="00D310CE" w:rsidRPr="00A468B4" w:rsidRDefault="00762EE5" w:rsidP="00D310CE">
      <w:pPr>
        <w:rPr>
          <w:color w:val="000000" w:themeColor="text1"/>
        </w:rPr>
      </w:pPr>
      <w:r w:rsidRPr="006871A4">
        <w:rPr>
          <w:color w:val="000000" w:themeColor="text1"/>
        </w:rPr>
        <w:t>Samverkan kan utvecklas över tid och kan skifta i form (</w:t>
      </w:r>
      <w:proofErr w:type="spellStart"/>
      <w:r w:rsidRPr="006871A4">
        <w:rPr>
          <w:color w:val="000000" w:themeColor="text1"/>
        </w:rPr>
        <w:t>Apers</w:t>
      </w:r>
      <w:proofErr w:type="spellEnd"/>
      <w:r w:rsidRPr="006871A4">
        <w:rPr>
          <w:color w:val="000000" w:themeColor="text1"/>
        </w:rPr>
        <w:t xml:space="preserve"> &amp; </w:t>
      </w:r>
      <w:proofErr w:type="spellStart"/>
      <w:r w:rsidRPr="006871A4">
        <w:rPr>
          <w:color w:val="000000" w:themeColor="text1"/>
        </w:rPr>
        <w:t>Masquillier</w:t>
      </w:r>
      <w:proofErr w:type="spellEnd"/>
      <w:r w:rsidRPr="006871A4">
        <w:rPr>
          <w:color w:val="000000" w:themeColor="text1"/>
        </w:rPr>
        <w:t xml:space="preserve">, 2024). I en finsk studie beskrivs samverkan som att arbeta i team med en känsla av samhörighet där ett gott samarbete skapas när sköterskor kommer överens. </w:t>
      </w:r>
      <w:bookmarkStart w:id="9" w:name="_Hlk189041521"/>
      <w:r w:rsidRPr="006871A4">
        <w:rPr>
          <w:color w:val="000000" w:themeColor="text1"/>
        </w:rPr>
        <w:t>En tydlig kommunikation, dela erfarenheter och kunskap samt förståelse för varandras arbete är viktigt för en god samverkan (</w:t>
      </w:r>
      <w:proofErr w:type="spellStart"/>
      <w:r w:rsidRPr="006871A4">
        <w:rPr>
          <w:color w:val="000000" w:themeColor="text1"/>
        </w:rPr>
        <w:t>Ylitörmänen</w:t>
      </w:r>
      <w:proofErr w:type="spellEnd"/>
      <w:r w:rsidRPr="006871A4">
        <w:rPr>
          <w:color w:val="000000" w:themeColor="text1"/>
        </w:rPr>
        <w:t xml:space="preserve"> et al., 2023). </w:t>
      </w:r>
      <w:bookmarkEnd w:id="9"/>
      <w:r w:rsidRPr="006871A4">
        <w:rPr>
          <w:color w:val="000000" w:themeColor="text1"/>
        </w:rPr>
        <w:t>D</w:t>
      </w:r>
      <w:r w:rsidRPr="008D45C3">
        <w:t>et är v</w:t>
      </w:r>
      <w:r w:rsidR="00742163">
        <w:t>äsentligt</w:t>
      </w:r>
      <w:r w:rsidRPr="008D45C3">
        <w:t xml:space="preserve"> att all personal kring patiente</w:t>
      </w:r>
      <w:r w:rsidR="00686593">
        <w:t>r</w:t>
      </w:r>
      <w:r w:rsidRPr="008D45C3">
        <w:t xml:space="preserve"> arbetar mot samma mål, </w:t>
      </w:r>
      <w:r>
        <w:t xml:space="preserve">vilket kan ske </w:t>
      </w:r>
      <w:r w:rsidRPr="008D45C3">
        <w:t>genom att följa en upprättad vårdplan. Detta görs genom en arbetskultur som genomsyras av förtroende och kommunikation, utan en underton av anklagelser</w:t>
      </w:r>
      <w:r>
        <w:t xml:space="preserve"> </w:t>
      </w:r>
      <w:r w:rsidRPr="00F850E0">
        <w:t>(</w:t>
      </w:r>
      <w:proofErr w:type="spellStart"/>
      <w:r w:rsidRPr="00F850E0">
        <w:t>Glarcher</w:t>
      </w:r>
      <w:proofErr w:type="spellEnd"/>
      <w:r w:rsidRPr="00F850E0">
        <w:t xml:space="preserve"> et al., 2024</w:t>
      </w:r>
      <w:r>
        <w:t>)</w:t>
      </w:r>
      <w:r w:rsidRPr="008D45C3">
        <w:t xml:space="preserve">. Samverkan mellan olika professioner och verksamheter ska följa likt en tråd genom hälso-och sjukvården. Om det förekommer brister i samverkan mellan dessa kan det leda till </w:t>
      </w:r>
      <w:proofErr w:type="spellStart"/>
      <w:r w:rsidRPr="008D45C3">
        <w:t>vårdskador</w:t>
      </w:r>
      <w:proofErr w:type="spellEnd"/>
      <w:r w:rsidRPr="00F434A9">
        <w:t xml:space="preserve"> </w:t>
      </w:r>
      <w:r w:rsidRPr="008D45C3">
        <w:t>(Swärd Davidsson, 2023</w:t>
      </w:r>
      <w:r w:rsidRPr="006871A4">
        <w:rPr>
          <w:color w:val="000000" w:themeColor="text1"/>
        </w:rPr>
        <w:t xml:space="preserve">). En </w:t>
      </w:r>
      <w:proofErr w:type="spellStart"/>
      <w:r w:rsidRPr="006871A4">
        <w:rPr>
          <w:color w:val="000000" w:themeColor="text1"/>
        </w:rPr>
        <w:t>vårdskada</w:t>
      </w:r>
      <w:proofErr w:type="spellEnd"/>
      <w:r w:rsidRPr="006871A4">
        <w:rPr>
          <w:color w:val="000000" w:themeColor="text1"/>
        </w:rPr>
        <w:t xml:space="preserve"> innebär ett ”lidande, kroppslig eller psykisk skada eller sjukdom samt dödsfall som hade kunnat undvikas om adekvata åtgärder hade vidtagits vid patientens kontakt med hälso- och sjukvården” (Patientsäkerhetslagen, 2010:659).</w:t>
      </w:r>
      <w:r w:rsidR="00F63D9C">
        <w:rPr>
          <w:color w:val="FF0000"/>
        </w:rPr>
        <w:t xml:space="preserve"> </w:t>
      </w:r>
      <w:r w:rsidR="00D310CE" w:rsidRPr="00A468B4">
        <w:rPr>
          <w:color w:val="000000" w:themeColor="text1"/>
        </w:rPr>
        <w:t xml:space="preserve">Den akuta vården samordnas </w:t>
      </w:r>
      <w:proofErr w:type="spellStart"/>
      <w:r w:rsidR="00D310CE" w:rsidRPr="00A468B4">
        <w:rPr>
          <w:color w:val="000000" w:themeColor="text1"/>
        </w:rPr>
        <w:t>prehospitalt</w:t>
      </w:r>
      <w:proofErr w:type="spellEnd"/>
      <w:r w:rsidR="00D310CE" w:rsidRPr="00A468B4">
        <w:rPr>
          <w:color w:val="000000" w:themeColor="text1"/>
        </w:rPr>
        <w:t>, vilket kan ske i patiente</w:t>
      </w:r>
      <w:r w:rsidR="0088016E" w:rsidRPr="00A468B4">
        <w:rPr>
          <w:color w:val="000000" w:themeColor="text1"/>
        </w:rPr>
        <w:t>rs</w:t>
      </w:r>
      <w:r w:rsidR="00D310CE" w:rsidRPr="00A468B4">
        <w:rPr>
          <w:color w:val="000000" w:themeColor="text1"/>
        </w:rPr>
        <w:t xml:space="preserve"> hem när de</w:t>
      </w:r>
      <w:r w:rsidR="0088016E" w:rsidRPr="00A468B4">
        <w:rPr>
          <w:color w:val="000000" w:themeColor="text1"/>
        </w:rPr>
        <w:t>ss</w:t>
      </w:r>
      <w:r w:rsidR="00D310CE" w:rsidRPr="00A468B4">
        <w:rPr>
          <w:color w:val="000000" w:themeColor="text1"/>
        </w:rPr>
        <w:t>a drabbas av ett försämrat fysiskt, psykiskt eller existentiellt tillstånd (Holmberg &amp; Ohlson, 2022).</w:t>
      </w:r>
    </w:p>
    <w:p w14:paraId="2F7B688E" w14:textId="5BA24FD4" w:rsidR="00762EE5" w:rsidRPr="00154B27" w:rsidRDefault="006D7810" w:rsidP="00762EE5">
      <w:pPr>
        <w:rPr>
          <w:color w:val="000000" w:themeColor="text1"/>
        </w:rPr>
      </w:pPr>
      <w:r>
        <w:rPr>
          <w:color w:val="000000" w:themeColor="text1"/>
        </w:rPr>
        <w:lastRenderedPageBreak/>
        <w:t>Ambulanssjuksköterskor och distriktssköterskor</w:t>
      </w:r>
      <w:r w:rsidR="00762EE5" w:rsidRPr="006871A4">
        <w:rPr>
          <w:color w:val="000000" w:themeColor="text1"/>
        </w:rPr>
        <w:t xml:space="preserve"> ska vid teamsamverkan kunna ge en professionell och kvalitativ vård (</w:t>
      </w:r>
      <w:proofErr w:type="spellStart"/>
      <w:r w:rsidR="00762EE5" w:rsidRPr="006871A4">
        <w:rPr>
          <w:color w:val="000000" w:themeColor="text1"/>
        </w:rPr>
        <w:t>Glarcher</w:t>
      </w:r>
      <w:proofErr w:type="spellEnd"/>
      <w:r w:rsidR="00762EE5" w:rsidRPr="006871A4">
        <w:rPr>
          <w:color w:val="000000" w:themeColor="text1"/>
        </w:rPr>
        <w:t xml:space="preserve"> et al., 2024)</w:t>
      </w:r>
      <w:r w:rsidR="0029206C">
        <w:rPr>
          <w:color w:val="000000" w:themeColor="text1"/>
        </w:rPr>
        <w:t xml:space="preserve"> där det i deras </w:t>
      </w:r>
      <w:r w:rsidR="00762EE5" w:rsidRPr="006871A4">
        <w:rPr>
          <w:color w:val="000000" w:themeColor="text1"/>
        </w:rPr>
        <w:t xml:space="preserve">kompetensbeskrivningar står det att båda ska kunna samverka i team kring patienten. Båda ska vara ledare i omvårdsarbetet (Riksföreningen för ambulanssjuksköterskor, 2022; </w:t>
      </w:r>
      <w:proofErr w:type="gramStart"/>
      <w:r w:rsidR="00762EE5" w:rsidRPr="006871A4">
        <w:rPr>
          <w:color w:val="000000" w:themeColor="text1"/>
        </w:rPr>
        <w:t>Svensk</w:t>
      </w:r>
      <w:proofErr w:type="gramEnd"/>
      <w:r w:rsidR="00762EE5" w:rsidRPr="006871A4">
        <w:rPr>
          <w:color w:val="000000" w:themeColor="text1"/>
        </w:rPr>
        <w:t xml:space="preserve"> distriktsköterskeförening, 2019</w:t>
      </w:r>
      <w:r w:rsidR="00762EE5" w:rsidRPr="00154B27">
        <w:rPr>
          <w:color w:val="000000" w:themeColor="text1"/>
        </w:rPr>
        <w:t xml:space="preserve">). </w:t>
      </w:r>
      <w:r w:rsidR="00DD2A98" w:rsidRPr="00154B27">
        <w:rPr>
          <w:color w:val="000000" w:themeColor="text1"/>
        </w:rPr>
        <w:t xml:space="preserve">Det finns utmaningar i samverkan </w:t>
      </w:r>
      <w:r w:rsidR="000E72F2" w:rsidRPr="00154B27">
        <w:rPr>
          <w:color w:val="000000" w:themeColor="text1"/>
        </w:rPr>
        <w:t>i det akuta omhändertagandet av patiente</w:t>
      </w:r>
      <w:r w:rsidR="00717712" w:rsidRPr="00154B27">
        <w:rPr>
          <w:color w:val="000000" w:themeColor="text1"/>
        </w:rPr>
        <w:t>r</w:t>
      </w:r>
      <w:r w:rsidR="00826E18" w:rsidRPr="00154B27">
        <w:rPr>
          <w:color w:val="000000" w:themeColor="text1"/>
        </w:rPr>
        <w:t xml:space="preserve">, </w:t>
      </w:r>
      <w:r w:rsidR="003B11C4" w:rsidRPr="00154B27">
        <w:rPr>
          <w:color w:val="000000" w:themeColor="text1"/>
        </w:rPr>
        <w:t xml:space="preserve">där svårigheter förekommer </w:t>
      </w:r>
      <w:r w:rsidR="00543D16" w:rsidRPr="00154B27">
        <w:rPr>
          <w:color w:val="000000" w:themeColor="text1"/>
        </w:rPr>
        <w:t xml:space="preserve">kring informationsutbytet vid akuta </w:t>
      </w:r>
      <w:r w:rsidR="00417F64" w:rsidRPr="00154B27">
        <w:rPr>
          <w:color w:val="000000" w:themeColor="text1"/>
        </w:rPr>
        <w:t>situationer</w:t>
      </w:r>
      <w:r w:rsidR="00AD26AF" w:rsidRPr="00154B27">
        <w:rPr>
          <w:color w:val="000000" w:themeColor="text1"/>
        </w:rPr>
        <w:t xml:space="preserve"> (</w:t>
      </w:r>
      <w:r w:rsidR="00B6425C" w:rsidRPr="00154B27">
        <w:rPr>
          <w:color w:val="000000" w:themeColor="text1"/>
        </w:rPr>
        <w:t>Socialstyrelsen, 2023).</w:t>
      </w:r>
      <w:r w:rsidR="000671C2" w:rsidRPr="00154B27">
        <w:rPr>
          <w:color w:val="000000" w:themeColor="text1"/>
        </w:rPr>
        <w:t xml:space="preserve"> </w:t>
      </w:r>
      <w:r w:rsidR="000F71D1" w:rsidRPr="00154B27">
        <w:rPr>
          <w:color w:val="000000" w:themeColor="text1"/>
        </w:rPr>
        <w:t>För att kunna</w:t>
      </w:r>
      <w:r w:rsidR="00560BEF" w:rsidRPr="00154B27">
        <w:rPr>
          <w:color w:val="000000" w:themeColor="text1"/>
        </w:rPr>
        <w:t xml:space="preserve"> utreda vad som är de viktiga komponenterna för </w:t>
      </w:r>
      <w:r w:rsidR="00435983" w:rsidRPr="00154B27">
        <w:rPr>
          <w:color w:val="000000" w:themeColor="text1"/>
        </w:rPr>
        <w:t xml:space="preserve">en god </w:t>
      </w:r>
      <w:r w:rsidR="00560BEF" w:rsidRPr="00154B27">
        <w:rPr>
          <w:color w:val="000000" w:themeColor="text1"/>
        </w:rPr>
        <w:t>samverkan mellan just ambulanssjuksköterskor och distriktssköterskor</w:t>
      </w:r>
      <w:r w:rsidR="00435983" w:rsidRPr="00154B27">
        <w:rPr>
          <w:color w:val="000000" w:themeColor="text1"/>
        </w:rPr>
        <w:t xml:space="preserve">, </w:t>
      </w:r>
      <w:r w:rsidR="00B44737" w:rsidRPr="00154B27">
        <w:rPr>
          <w:color w:val="000000" w:themeColor="text1"/>
        </w:rPr>
        <w:t xml:space="preserve">behövs mer kunskap i ämnet. </w:t>
      </w:r>
    </w:p>
    <w:p w14:paraId="39AACBCA" w14:textId="6780BCF6" w:rsidR="004536EC" w:rsidRPr="00315D63" w:rsidRDefault="004536EC" w:rsidP="009A4A70">
      <w:pPr>
        <w:pStyle w:val="Rubrik3"/>
      </w:pPr>
      <w:bookmarkStart w:id="10" w:name="_Toc19101977"/>
      <w:r w:rsidRPr="00315D63">
        <w:t>Perspektiv och utgångspunkter</w:t>
      </w:r>
      <w:bookmarkEnd w:id="10"/>
    </w:p>
    <w:bookmarkEnd w:id="3"/>
    <w:p w14:paraId="5765D237" w14:textId="629243F8" w:rsidR="00FA15D2" w:rsidRPr="00B23C06" w:rsidRDefault="00E07D5C" w:rsidP="00B23C06">
      <w:pPr>
        <w:spacing w:before="240" w:after="240"/>
        <w:rPr>
          <w:color w:val="FF0000"/>
          <w:szCs w:val="24"/>
          <w:lang w:eastAsia="sv-SE"/>
        </w:rPr>
      </w:pPr>
      <w:r w:rsidRPr="00E07D5C">
        <w:rPr>
          <w:color w:val="000000"/>
          <w:szCs w:val="24"/>
          <w:lang w:eastAsia="sv-SE"/>
        </w:rPr>
        <w:t xml:space="preserve">År 1984 författade Katie Eriksson en </w:t>
      </w:r>
      <w:proofErr w:type="spellStart"/>
      <w:r w:rsidR="00AA7F3B">
        <w:rPr>
          <w:color w:val="000000"/>
          <w:szCs w:val="24"/>
          <w:lang w:eastAsia="sv-SE"/>
        </w:rPr>
        <w:t>c</w:t>
      </w:r>
      <w:r w:rsidRPr="00E07D5C">
        <w:rPr>
          <w:color w:val="000000"/>
          <w:szCs w:val="24"/>
          <w:lang w:eastAsia="sv-SE"/>
        </w:rPr>
        <w:t>aritativ</w:t>
      </w:r>
      <w:proofErr w:type="spellEnd"/>
      <w:r w:rsidRPr="00E07D5C">
        <w:rPr>
          <w:color w:val="000000"/>
          <w:szCs w:val="24"/>
          <w:lang w:eastAsia="sv-SE"/>
        </w:rPr>
        <w:t xml:space="preserve"> omvårdnadsteori</w:t>
      </w:r>
      <w:r w:rsidR="00A57F40" w:rsidRPr="00154B27">
        <w:rPr>
          <w:color w:val="000000" w:themeColor="text1"/>
          <w:szCs w:val="24"/>
          <w:lang w:eastAsia="sv-SE"/>
        </w:rPr>
        <w:t xml:space="preserve">, som i denna studie använts som utgångspunkt för att kunna </w:t>
      </w:r>
      <w:r w:rsidR="00AC70F4" w:rsidRPr="00154B27">
        <w:rPr>
          <w:color w:val="000000" w:themeColor="text1"/>
          <w:szCs w:val="24"/>
          <w:lang w:eastAsia="sv-SE"/>
        </w:rPr>
        <w:t>belysa</w:t>
      </w:r>
      <w:r w:rsidR="00A57F40" w:rsidRPr="00154B27">
        <w:rPr>
          <w:color w:val="000000" w:themeColor="text1"/>
          <w:szCs w:val="24"/>
          <w:lang w:eastAsia="sv-SE"/>
        </w:rPr>
        <w:t xml:space="preserve"> resu</w:t>
      </w:r>
      <w:r w:rsidR="00CF3A3A" w:rsidRPr="00154B27">
        <w:rPr>
          <w:color w:val="000000" w:themeColor="text1"/>
          <w:szCs w:val="24"/>
          <w:lang w:eastAsia="sv-SE"/>
        </w:rPr>
        <w:t>ltatet</w:t>
      </w:r>
      <w:r w:rsidR="0070289C" w:rsidRPr="00154B27">
        <w:rPr>
          <w:color w:val="000000" w:themeColor="text1"/>
          <w:szCs w:val="24"/>
          <w:lang w:eastAsia="sv-SE"/>
        </w:rPr>
        <w:t>.</w:t>
      </w:r>
      <w:r w:rsidR="00183BE7" w:rsidRPr="00154B27">
        <w:rPr>
          <w:color w:val="000000" w:themeColor="text1"/>
          <w:szCs w:val="24"/>
          <w:lang w:eastAsia="sv-SE"/>
        </w:rPr>
        <w:t xml:space="preserve"> </w:t>
      </w:r>
      <w:r w:rsidR="0070289C" w:rsidRPr="00154B27">
        <w:rPr>
          <w:color w:val="000000" w:themeColor="text1"/>
          <w:szCs w:val="24"/>
          <w:lang w:eastAsia="sv-SE"/>
        </w:rPr>
        <w:t>Teorin</w:t>
      </w:r>
      <w:r w:rsidRPr="00154B27">
        <w:rPr>
          <w:color w:val="000000" w:themeColor="text1"/>
          <w:szCs w:val="24"/>
          <w:lang w:eastAsia="sv-SE"/>
        </w:rPr>
        <w:t xml:space="preserve"> innefattar kärlek, medlidande och etik. Det </w:t>
      </w:r>
      <w:proofErr w:type="spellStart"/>
      <w:r w:rsidR="00B413E1" w:rsidRPr="00154B27">
        <w:rPr>
          <w:color w:val="000000" w:themeColor="text1"/>
          <w:szCs w:val="24"/>
          <w:lang w:eastAsia="sv-SE"/>
        </w:rPr>
        <w:t>c</w:t>
      </w:r>
      <w:r w:rsidRPr="00154B27">
        <w:rPr>
          <w:color w:val="000000" w:themeColor="text1"/>
          <w:szCs w:val="24"/>
          <w:lang w:eastAsia="sv-SE"/>
        </w:rPr>
        <w:t>aritativa</w:t>
      </w:r>
      <w:proofErr w:type="spellEnd"/>
      <w:r w:rsidRPr="00154B27">
        <w:rPr>
          <w:color w:val="000000" w:themeColor="text1"/>
          <w:szCs w:val="24"/>
          <w:lang w:eastAsia="sv-SE"/>
        </w:rPr>
        <w:t xml:space="preserve"> förhållningssättet innebär att lindra lidande med kärlek (Eriksson, 1984; Näsman 2020). Det behöver betonas att varje människa är unik och inte enbart är ett symtom eller sjukdom. </w:t>
      </w:r>
      <w:proofErr w:type="spellStart"/>
      <w:r w:rsidR="00B413E1" w:rsidRPr="00154B27">
        <w:rPr>
          <w:color w:val="000000" w:themeColor="text1"/>
          <w:szCs w:val="24"/>
          <w:lang w:eastAsia="sv-SE"/>
        </w:rPr>
        <w:t>C</w:t>
      </w:r>
      <w:r w:rsidRPr="00154B27">
        <w:rPr>
          <w:color w:val="000000" w:themeColor="text1"/>
          <w:szCs w:val="24"/>
          <w:lang w:eastAsia="sv-SE"/>
        </w:rPr>
        <w:t>aritativt</w:t>
      </w:r>
      <w:proofErr w:type="spellEnd"/>
      <w:r w:rsidRPr="00154B27">
        <w:rPr>
          <w:color w:val="000000" w:themeColor="text1"/>
          <w:szCs w:val="24"/>
          <w:lang w:eastAsia="sv-SE"/>
        </w:rPr>
        <w:t xml:space="preserve"> vårdande möjliggör en miljö där människan kan känna trygghet, hopp och mening (Eriksson, 1984). </w:t>
      </w:r>
      <w:r w:rsidR="00580B76" w:rsidRPr="00154B27">
        <w:rPr>
          <w:color w:val="000000" w:themeColor="text1"/>
          <w:szCs w:val="24"/>
          <w:lang w:eastAsia="sv-SE"/>
        </w:rPr>
        <w:t xml:space="preserve">När en patient </w:t>
      </w:r>
      <w:r w:rsidR="00764BC5" w:rsidRPr="00154B27">
        <w:rPr>
          <w:color w:val="000000" w:themeColor="text1"/>
          <w:szCs w:val="24"/>
          <w:lang w:eastAsia="sv-SE"/>
        </w:rPr>
        <w:t xml:space="preserve">i kommunal primärvård </w:t>
      </w:r>
      <w:r w:rsidR="00ED4E29" w:rsidRPr="00154B27">
        <w:rPr>
          <w:color w:val="000000" w:themeColor="text1"/>
          <w:szCs w:val="24"/>
          <w:lang w:eastAsia="sv-SE"/>
        </w:rPr>
        <w:t xml:space="preserve">blir </w:t>
      </w:r>
      <w:r w:rsidR="00580B76" w:rsidRPr="00154B27">
        <w:rPr>
          <w:color w:val="000000" w:themeColor="text1"/>
          <w:szCs w:val="24"/>
          <w:lang w:eastAsia="sv-SE"/>
        </w:rPr>
        <w:t>akut sjuk</w:t>
      </w:r>
      <w:r w:rsidRPr="00154B27">
        <w:rPr>
          <w:color w:val="000000" w:themeColor="text1"/>
          <w:szCs w:val="24"/>
          <w:lang w:eastAsia="sv-SE"/>
        </w:rPr>
        <w:t xml:space="preserve"> </w:t>
      </w:r>
      <w:r w:rsidR="00D61BEB" w:rsidRPr="00154B27">
        <w:rPr>
          <w:color w:val="000000" w:themeColor="text1"/>
          <w:szCs w:val="24"/>
          <w:lang w:eastAsia="sv-SE"/>
        </w:rPr>
        <w:t>behöver</w:t>
      </w:r>
      <w:r w:rsidRPr="00154B27">
        <w:rPr>
          <w:color w:val="000000" w:themeColor="text1"/>
          <w:szCs w:val="24"/>
          <w:lang w:eastAsia="sv-SE"/>
        </w:rPr>
        <w:t xml:space="preserve"> både ambulans</w:t>
      </w:r>
      <w:r w:rsidR="001B3CBC" w:rsidRPr="00154B27">
        <w:rPr>
          <w:color w:val="000000" w:themeColor="text1"/>
          <w:szCs w:val="24"/>
          <w:lang w:eastAsia="sv-SE"/>
        </w:rPr>
        <w:t>sjuksköterskor</w:t>
      </w:r>
      <w:r w:rsidRPr="00154B27">
        <w:rPr>
          <w:color w:val="000000" w:themeColor="text1"/>
          <w:szCs w:val="24"/>
          <w:lang w:eastAsia="sv-SE"/>
        </w:rPr>
        <w:t xml:space="preserve"> och distriktssköterskor tillsammans hjälpas åt </w:t>
      </w:r>
      <w:r w:rsidR="002060BC" w:rsidRPr="00154B27">
        <w:rPr>
          <w:color w:val="000000" w:themeColor="text1"/>
          <w:szCs w:val="24"/>
          <w:lang w:eastAsia="sv-SE"/>
        </w:rPr>
        <w:t>för att</w:t>
      </w:r>
      <w:r w:rsidRPr="00154B27">
        <w:rPr>
          <w:color w:val="000000" w:themeColor="text1"/>
          <w:szCs w:val="24"/>
          <w:lang w:eastAsia="sv-SE"/>
        </w:rPr>
        <w:t xml:space="preserve"> </w:t>
      </w:r>
      <w:r w:rsidR="00D61BEB" w:rsidRPr="00154B27">
        <w:rPr>
          <w:color w:val="000000" w:themeColor="text1"/>
          <w:szCs w:val="24"/>
          <w:lang w:eastAsia="sv-SE"/>
        </w:rPr>
        <w:t xml:space="preserve">vårda </w:t>
      </w:r>
      <w:r w:rsidRPr="00154B27">
        <w:rPr>
          <w:color w:val="000000" w:themeColor="text1"/>
          <w:szCs w:val="24"/>
          <w:lang w:eastAsia="sv-SE"/>
        </w:rPr>
        <w:t>patient</w:t>
      </w:r>
      <w:r w:rsidR="00436274" w:rsidRPr="00154B27">
        <w:rPr>
          <w:color w:val="000000" w:themeColor="text1"/>
          <w:szCs w:val="24"/>
          <w:lang w:eastAsia="sv-SE"/>
        </w:rPr>
        <w:t>er</w:t>
      </w:r>
      <w:r w:rsidR="0046424D" w:rsidRPr="00154B27">
        <w:rPr>
          <w:color w:val="000000" w:themeColor="text1"/>
          <w:szCs w:val="24"/>
          <w:lang w:eastAsia="sv-SE"/>
        </w:rPr>
        <w:t xml:space="preserve"> </w:t>
      </w:r>
      <w:r w:rsidR="00EC42F5" w:rsidRPr="00154B27">
        <w:rPr>
          <w:color w:val="000000" w:themeColor="text1"/>
          <w:szCs w:val="24"/>
          <w:lang w:eastAsia="sv-SE"/>
        </w:rPr>
        <w:t xml:space="preserve">på ett personcentrerat sätt </w:t>
      </w:r>
      <w:r w:rsidR="00F16359" w:rsidRPr="00154B27">
        <w:rPr>
          <w:color w:val="000000" w:themeColor="text1"/>
          <w:szCs w:val="24"/>
          <w:lang w:eastAsia="sv-SE"/>
        </w:rPr>
        <w:t>för att patiente</w:t>
      </w:r>
      <w:r w:rsidR="001858F7" w:rsidRPr="00154B27">
        <w:rPr>
          <w:color w:val="000000" w:themeColor="text1"/>
          <w:szCs w:val="24"/>
          <w:lang w:eastAsia="sv-SE"/>
        </w:rPr>
        <w:t>r</w:t>
      </w:r>
      <w:r w:rsidR="00F16359" w:rsidRPr="00154B27">
        <w:rPr>
          <w:color w:val="000000" w:themeColor="text1"/>
          <w:szCs w:val="24"/>
          <w:lang w:eastAsia="sv-SE"/>
        </w:rPr>
        <w:t xml:space="preserve"> ska känna sig trygg </w:t>
      </w:r>
      <w:r w:rsidRPr="00154B27">
        <w:rPr>
          <w:color w:val="000000" w:themeColor="text1"/>
          <w:szCs w:val="24"/>
          <w:lang w:eastAsia="sv-SE"/>
        </w:rPr>
        <w:t xml:space="preserve">(Riksföreningen för ambulanssjuksköterskor, 2022; </w:t>
      </w:r>
      <w:proofErr w:type="gramStart"/>
      <w:r w:rsidRPr="00154B27">
        <w:rPr>
          <w:color w:val="000000" w:themeColor="text1"/>
          <w:szCs w:val="24"/>
          <w:lang w:eastAsia="sv-SE"/>
        </w:rPr>
        <w:t>Svensk</w:t>
      </w:r>
      <w:proofErr w:type="gramEnd"/>
      <w:r w:rsidRPr="00154B27">
        <w:rPr>
          <w:color w:val="000000" w:themeColor="text1"/>
          <w:szCs w:val="24"/>
          <w:lang w:eastAsia="sv-SE"/>
        </w:rPr>
        <w:t xml:space="preserve"> distriktssköterskeförening, 2019). Relationen mellan vårdpersonal </w:t>
      </w:r>
      <w:r w:rsidR="00436274" w:rsidRPr="00154B27">
        <w:rPr>
          <w:color w:val="000000" w:themeColor="text1"/>
          <w:szCs w:val="24"/>
          <w:lang w:eastAsia="sv-SE"/>
        </w:rPr>
        <w:t>samt vårdpersonal och</w:t>
      </w:r>
      <w:r w:rsidRPr="00154B27">
        <w:rPr>
          <w:color w:val="000000" w:themeColor="text1"/>
          <w:szCs w:val="24"/>
          <w:lang w:eastAsia="sv-SE"/>
        </w:rPr>
        <w:t xml:space="preserve"> patiente</w:t>
      </w:r>
      <w:r w:rsidR="00436274" w:rsidRPr="00154B27">
        <w:rPr>
          <w:color w:val="000000" w:themeColor="text1"/>
          <w:szCs w:val="24"/>
          <w:lang w:eastAsia="sv-SE"/>
        </w:rPr>
        <w:t>r</w:t>
      </w:r>
      <w:r w:rsidRPr="00154B27">
        <w:rPr>
          <w:color w:val="000000" w:themeColor="text1"/>
          <w:szCs w:val="24"/>
          <w:lang w:eastAsia="sv-SE"/>
        </w:rPr>
        <w:t xml:space="preserve"> bör genomsyras av äkthet (Eriksson, 1984). </w:t>
      </w:r>
      <w:r w:rsidR="00E87C53" w:rsidRPr="00154B27">
        <w:rPr>
          <w:color w:val="000000" w:themeColor="text1"/>
          <w:szCs w:val="24"/>
          <w:lang w:eastAsia="sv-SE"/>
        </w:rPr>
        <w:t>Vid ett försämrat hälsotillstånd</w:t>
      </w:r>
      <w:r w:rsidR="000B162E" w:rsidRPr="00154B27">
        <w:rPr>
          <w:color w:val="000000" w:themeColor="text1"/>
          <w:szCs w:val="24"/>
          <w:lang w:eastAsia="sv-SE"/>
        </w:rPr>
        <w:t xml:space="preserve"> och akut sjukdom är</w:t>
      </w:r>
      <w:r w:rsidRPr="00154B27">
        <w:rPr>
          <w:color w:val="000000" w:themeColor="text1"/>
          <w:szCs w:val="24"/>
          <w:lang w:eastAsia="sv-SE"/>
        </w:rPr>
        <w:t xml:space="preserve"> patiente</w:t>
      </w:r>
      <w:r w:rsidR="000811E2" w:rsidRPr="00154B27">
        <w:rPr>
          <w:color w:val="000000" w:themeColor="text1"/>
          <w:szCs w:val="24"/>
          <w:lang w:eastAsia="sv-SE"/>
        </w:rPr>
        <w:t>r</w:t>
      </w:r>
      <w:r w:rsidRPr="00154B27">
        <w:rPr>
          <w:color w:val="000000" w:themeColor="text1"/>
          <w:szCs w:val="24"/>
          <w:lang w:eastAsia="sv-SE"/>
        </w:rPr>
        <w:t xml:space="preserve"> utsatt</w:t>
      </w:r>
      <w:r w:rsidR="000811E2" w:rsidRPr="00154B27">
        <w:rPr>
          <w:color w:val="000000" w:themeColor="text1"/>
          <w:szCs w:val="24"/>
          <w:lang w:eastAsia="sv-SE"/>
        </w:rPr>
        <w:t>a</w:t>
      </w:r>
      <w:r w:rsidR="000B162E" w:rsidRPr="00154B27">
        <w:rPr>
          <w:color w:val="000000" w:themeColor="text1"/>
          <w:szCs w:val="24"/>
          <w:lang w:eastAsia="sv-SE"/>
        </w:rPr>
        <w:t>, då</w:t>
      </w:r>
      <w:r w:rsidRPr="00154B27">
        <w:rPr>
          <w:color w:val="000000" w:themeColor="text1"/>
          <w:szCs w:val="24"/>
          <w:lang w:eastAsia="sv-SE"/>
        </w:rPr>
        <w:t xml:space="preserve"> krävs</w:t>
      </w:r>
      <w:r w:rsidR="000B162E" w:rsidRPr="00154B27">
        <w:rPr>
          <w:color w:val="000000" w:themeColor="text1"/>
          <w:szCs w:val="24"/>
          <w:lang w:eastAsia="sv-SE"/>
        </w:rPr>
        <w:t xml:space="preserve"> det</w:t>
      </w:r>
      <w:r w:rsidRPr="00154B27">
        <w:rPr>
          <w:color w:val="000000" w:themeColor="text1"/>
          <w:szCs w:val="24"/>
          <w:lang w:eastAsia="sv-SE"/>
        </w:rPr>
        <w:t xml:space="preserve"> att både ambulans</w:t>
      </w:r>
      <w:r w:rsidR="00DA1190" w:rsidRPr="00154B27">
        <w:rPr>
          <w:color w:val="000000" w:themeColor="text1"/>
          <w:szCs w:val="24"/>
          <w:lang w:eastAsia="sv-SE"/>
        </w:rPr>
        <w:t>sjuksköterskor</w:t>
      </w:r>
      <w:r w:rsidRPr="00154B27">
        <w:rPr>
          <w:color w:val="000000" w:themeColor="text1"/>
          <w:szCs w:val="24"/>
          <w:lang w:eastAsia="sv-SE"/>
        </w:rPr>
        <w:t xml:space="preserve"> och distriktssköterskor närmar sig </w:t>
      </w:r>
      <w:r w:rsidR="00DA1190" w:rsidRPr="00154B27">
        <w:rPr>
          <w:color w:val="000000" w:themeColor="text1"/>
          <w:szCs w:val="24"/>
          <w:lang w:eastAsia="sv-SE"/>
        </w:rPr>
        <w:t>patient</w:t>
      </w:r>
      <w:r w:rsidR="000811E2" w:rsidRPr="00154B27">
        <w:rPr>
          <w:color w:val="000000" w:themeColor="text1"/>
          <w:szCs w:val="24"/>
          <w:lang w:eastAsia="sv-SE"/>
        </w:rPr>
        <w:t>er</w:t>
      </w:r>
      <w:r w:rsidRPr="00154B27">
        <w:rPr>
          <w:color w:val="000000" w:themeColor="text1"/>
          <w:szCs w:val="24"/>
          <w:lang w:eastAsia="sv-SE"/>
        </w:rPr>
        <w:t xml:space="preserve"> med empati och försiktighet (Riksföreningen för ambulanssjuksköterskor, 2022; </w:t>
      </w:r>
      <w:proofErr w:type="gramStart"/>
      <w:r w:rsidRPr="00154B27">
        <w:rPr>
          <w:color w:val="000000" w:themeColor="text1"/>
          <w:szCs w:val="24"/>
          <w:lang w:eastAsia="sv-SE"/>
        </w:rPr>
        <w:t>Svensk</w:t>
      </w:r>
      <w:proofErr w:type="gramEnd"/>
      <w:r w:rsidRPr="00154B27">
        <w:rPr>
          <w:color w:val="000000" w:themeColor="text1"/>
          <w:szCs w:val="24"/>
          <w:lang w:eastAsia="sv-SE"/>
        </w:rPr>
        <w:t xml:space="preserve"> distriktssköterskeförening, 2019). Identifiera lidande, se hela människan och inte </w:t>
      </w:r>
      <w:r w:rsidRPr="00E07D5C">
        <w:rPr>
          <w:color w:val="000000"/>
          <w:szCs w:val="24"/>
          <w:lang w:eastAsia="sv-SE"/>
        </w:rPr>
        <w:t xml:space="preserve">enbart symtomen är en del av den </w:t>
      </w:r>
      <w:proofErr w:type="spellStart"/>
      <w:r w:rsidR="00E53E22">
        <w:rPr>
          <w:color w:val="000000"/>
          <w:szCs w:val="24"/>
          <w:lang w:eastAsia="sv-SE"/>
        </w:rPr>
        <w:t>c</w:t>
      </w:r>
      <w:r w:rsidRPr="00E07D5C">
        <w:rPr>
          <w:color w:val="000000"/>
          <w:szCs w:val="24"/>
          <w:lang w:eastAsia="sv-SE"/>
        </w:rPr>
        <w:t>aritativa</w:t>
      </w:r>
      <w:proofErr w:type="spellEnd"/>
      <w:r w:rsidRPr="00E07D5C">
        <w:rPr>
          <w:color w:val="000000"/>
          <w:szCs w:val="24"/>
          <w:lang w:eastAsia="sv-SE"/>
        </w:rPr>
        <w:t xml:space="preserve"> teorin (Eriksson, 1984</w:t>
      </w:r>
      <w:r w:rsidRPr="00154B27">
        <w:rPr>
          <w:color w:val="000000" w:themeColor="text1"/>
          <w:szCs w:val="24"/>
          <w:lang w:eastAsia="sv-SE"/>
        </w:rPr>
        <w:t>). Ambulanssjuksköterskor och distriktssköterskor samverkar i patiente</w:t>
      </w:r>
      <w:r w:rsidR="00E53E22" w:rsidRPr="00154B27">
        <w:rPr>
          <w:color w:val="000000" w:themeColor="text1"/>
          <w:szCs w:val="24"/>
          <w:lang w:eastAsia="sv-SE"/>
        </w:rPr>
        <w:t>rs</w:t>
      </w:r>
      <w:r w:rsidRPr="00154B27">
        <w:rPr>
          <w:color w:val="000000" w:themeColor="text1"/>
          <w:szCs w:val="24"/>
          <w:lang w:eastAsia="sv-SE"/>
        </w:rPr>
        <w:t xml:space="preserve"> hem när de</w:t>
      </w:r>
      <w:r w:rsidR="00E53E22" w:rsidRPr="00154B27">
        <w:rPr>
          <w:color w:val="000000" w:themeColor="text1"/>
          <w:szCs w:val="24"/>
          <w:lang w:eastAsia="sv-SE"/>
        </w:rPr>
        <w:t>ssa</w:t>
      </w:r>
      <w:r w:rsidRPr="00154B27">
        <w:rPr>
          <w:color w:val="000000" w:themeColor="text1"/>
          <w:szCs w:val="24"/>
          <w:lang w:eastAsia="sv-SE"/>
        </w:rPr>
        <w:t xml:space="preserve"> är i en utsatt situation, där lidande kan förekomma (Riksföreningen för ambulanssjuksköterskor, 2022; </w:t>
      </w:r>
      <w:proofErr w:type="gramStart"/>
      <w:r w:rsidRPr="00154B27">
        <w:rPr>
          <w:color w:val="000000" w:themeColor="text1"/>
          <w:szCs w:val="24"/>
          <w:lang w:eastAsia="sv-SE"/>
        </w:rPr>
        <w:t>Svensk</w:t>
      </w:r>
      <w:proofErr w:type="gramEnd"/>
      <w:r w:rsidRPr="00154B27">
        <w:rPr>
          <w:color w:val="000000" w:themeColor="text1"/>
          <w:szCs w:val="24"/>
          <w:lang w:eastAsia="sv-SE"/>
        </w:rPr>
        <w:t xml:space="preserve"> distriktssköterskeförening, 2019). Eriksson (1984) lyfter begreppen, ansa, leka och lära. Ansa handlar om ett omhändertagande. Leka innebär utveckling </w:t>
      </w:r>
      <w:r w:rsidR="00D42ADB" w:rsidRPr="00154B27">
        <w:rPr>
          <w:color w:val="000000" w:themeColor="text1"/>
          <w:szCs w:val="24"/>
          <w:lang w:eastAsia="sv-SE"/>
        </w:rPr>
        <w:t>inom</w:t>
      </w:r>
      <w:r w:rsidRPr="00154B27">
        <w:rPr>
          <w:color w:val="000000" w:themeColor="text1"/>
          <w:szCs w:val="24"/>
          <w:lang w:eastAsia="sv-SE"/>
        </w:rPr>
        <w:t xml:space="preserve"> grupprelationer men även tillit. Lära innebär utveckling inom hälsoperspektivet. Begreppen ansa, leka och lära kan appliceras vid samarbetet mellan båda specialistsjuksköterskor då de har ett empatiskt omhändertagande, att de tar lärdom av varandra samt en god samverkan sinsemellan </w:t>
      </w:r>
      <w:r w:rsidRPr="00154B27">
        <w:rPr>
          <w:color w:val="000000" w:themeColor="text1"/>
          <w:szCs w:val="24"/>
          <w:lang w:eastAsia="sv-SE"/>
        </w:rPr>
        <w:lastRenderedPageBreak/>
        <w:t xml:space="preserve">(Riksföreningen för ambulanssjuksköterskor, 2022; </w:t>
      </w:r>
      <w:proofErr w:type="gramStart"/>
      <w:r w:rsidRPr="00154B27">
        <w:rPr>
          <w:color w:val="000000" w:themeColor="text1"/>
          <w:szCs w:val="24"/>
          <w:lang w:eastAsia="sv-SE"/>
        </w:rPr>
        <w:t>Svensk</w:t>
      </w:r>
      <w:proofErr w:type="gramEnd"/>
      <w:r w:rsidRPr="00154B27">
        <w:rPr>
          <w:color w:val="000000" w:themeColor="text1"/>
          <w:szCs w:val="24"/>
          <w:lang w:eastAsia="sv-SE"/>
        </w:rPr>
        <w:t xml:space="preserve"> distriktssköterskeförening, 2019). </w:t>
      </w:r>
      <w:r w:rsidRPr="00E07D5C">
        <w:rPr>
          <w:color w:val="000000"/>
          <w:szCs w:val="24"/>
          <w:lang w:eastAsia="sv-SE"/>
        </w:rPr>
        <w:t>Slutligen nämner Eriksson (1984) en del med att vara sjuksköterska innebär att inta ett humanistiskt förhållningssätt och se hela patienten, tillsammans i mötet.</w:t>
      </w:r>
    </w:p>
    <w:p w14:paraId="6D9BA102" w14:textId="41E6C5A5" w:rsidR="008136A9" w:rsidRPr="00F54292" w:rsidRDefault="008136A9" w:rsidP="00844557">
      <w:pPr>
        <w:pStyle w:val="Rubrik1"/>
      </w:pPr>
      <w:bookmarkStart w:id="11" w:name="_Toc151264049"/>
      <w:bookmarkStart w:id="12" w:name="_Toc19101981"/>
      <w:r w:rsidRPr="00F54292">
        <w:t>Syfte</w:t>
      </w:r>
      <w:bookmarkEnd w:id="11"/>
      <w:bookmarkEnd w:id="12"/>
    </w:p>
    <w:p w14:paraId="30085C08" w14:textId="6DA99705" w:rsidR="00C668FB" w:rsidRPr="00154B27" w:rsidRDefault="00C668FB" w:rsidP="00C668FB">
      <w:pPr>
        <w:rPr>
          <w:color w:val="000000" w:themeColor="text1"/>
        </w:rPr>
      </w:pPr>
      <w:r w:rsidRPr="00154B27">
        <w:rPr>
          <w:color w:val="000000" w:themeColor="text1"/>
        </w:rPr>
        <w:t xml:space="preserve">Syftet </w:t>
      </w:r>
      <w:r w:rsidR="00001E75" w:rsidRPr="00154B27">
        <w:rPr>
          <w:color w:val="000000" w:themeColor="text1"/>
        </w:rPr>
        <w:t>var</w:t>
      </w:r>
      <w:r w:rsidRPr="00154B27">
        <w:rPr>
          <w:color w:val="000000" w:themeColor="text1"/>
        </w:rPr>
        <w:t xml:space="preserve"> att undersöka </w:t>
      </w:r>
      <w:r w:rsidR="003044AC" w:rsidRPr="00154B27">
        <w:rPr>
          <w:color w:val="000000" w:themeColor="text1"/>
        </w:rPr>
        <w:t>ambulanssju</w:t>
      </w:r>
      <w:r w:rsidR="008A2A84" w:rsidRPr="00154B27">
        <w:rPr>
          <w:color w:val="000000" w:themeColor="text1"/>
        </w:rPr>
        <w:t>ksköterskors och distriktsköterskors</w:t>
      </w:r>
      <w:r w:rsidRPr="00154B27">
        <w:rPr>
          <w:color w:val="000000" w:themeColor="text1"/>
        </w:rPr>
        <w:t xml:space="preserve"> erfarenheter av samverkan i det egna hemmet</w:t>
      </w:r>
      <w:r w:rsidR="008A2A84" w:rsidRPr="00154B27">
        <w:rPr>
          <w:color w:val="000000" w:themeColor="text1"/>
        </w:rPr>
        <w:t xml:space="preserve"> hos äldre patienter</w:t>
      </w:r>
      <w:r w:rsidRPr="00154B27">
        <w:rPr>
          <w:color w:val="000000" w:themeColor="text1"/>
        </w:rPr>
        <w:t>.</w:t>
      </w:r>
    </w:p>
    <w:p w14:paraId="4E99F595" w14:textId="2AA5AECC" w:rsidR="00325CA5" w:rsidRPr="00F54292" w:rsidRDefault="008136A9" w:rsidP="00B07BC6">
      <w:pPr>
        <w:pStyle w:val="Rubrik1"/>
      </w:pPr>
      <w:bookmarkStart w:id="13" w:name="_Toc151264051"/>
      <w:bookmarkStart w:id="14" w:name="_Toc19101983"/>
      <w:r w:rsidRPr="00F54292">
        <w:t>Metod</w:t>
      </w:r>
      <w:bookmarkStart w:id="15" w:name="_Toc151264052"/>
      <w:bookmarkEnd w:id="13"/>
      <w:bookmarkEnd w:id="14"/>
    </w:p>
    <w:p w14:paraId="1C3721FA" w14:textId="4BCF2657" w:rsidR="00B963EA" w:rsidRPr="00315D63" w:rsidRDefault="00325CA5" w:rsidP="00A814C0">
      <w:r>
        <w:t>Denna s</w:t>
      </w:r>
      <w:r w:rsidRPr="00387030">
        <w:t xml:space="preserve">tudie </w:t>
      </w:r>
      <w:r>
        <w:t>utformades</w:t>
      </w:r>
      <w:r w:rsidRPr="00387030">
        <w:t xml:space="preserve"> som en kvalitativ studie med en induktiv ansats</w:t>
      </w:r>
      <w:r>
        <w:t>, i vilken</w:t>
      </w:r>
      <w:r w:rsidRPr="00387030">
        <w:t xml:space="preserve"> deltagarnas upplevelser och erfarenheter studera</w:t>
      </w:r>
      <w:r>
        <w:t>des</w:t>
      </w:r>
      <w:r w:rsidRPr="00387030">
        <w:t xml:space="preserve"> (Engström &amp; Juuso, 2023). </w:t>
      </w:r>
      <w:r w:rsidR="005F0F9C">
        <w:t xml:space="preserve">Metoden </w:t>
      </w:r>
      <w:r w:rsidRPr="00BA0523">
        <w:t xml:space="preserve">fokusgruppsintervjuer </w:t>
      </w:r>
      <w:r w:rsidR="005F0F9C">
        <w:t xml:space="preserve">användes </w:t>
      </w:r>
      <w:r w:rsidRPr="00BA0523">
        <w:t>eftersom det är en effektiv och vanlig metod för att samla in d</w:t>
      </w:r>
      <w:r w:rsidR="0026378F">
        <w:t>jupgående information</w:t>
      </w:r>
      <w:r w:rsidRPr="00BA0523">
        <w:t xml:space="preserve"> angående deltagarnas erfarenheter och upplevelser till det studerade </w:t>
      </w:r>
      <w:r w:rsidRPr="00154B27">
        <w:rPr>
          <w:color w:val="000000" w:themeColor="text1"/>
        </w:rPr>
        <w:t>ämnet</w:t>
      </w:r>
      <w:r w:rsidR="001D4165" w:rsidRPr="00154B27">
        <w:rPr>
          <w:color w:val="000000" w:themeColor="text1"/>
        </w:rPr>
        <w:t xml:space="preserve"> (Kreuger &amp; Casey, 2015)</w:t>
      </w:r>
      <w:r w:rsidRPr="00154B27">
        <w:rPr>
          <w:color w:val="000000" w:themeColor="text1"/>
        </w:rPr>
        <w:t xml:space="preserve">. </w:t>
      </w:r>
      <w:r w:rsidRPr="00BA0523">
        <w:t>Det blev ett spontant utbyte av erfarenheter mellan deltagarna. Författarna kunde därmed samla in information som annars inte kunnat bli upptäckta vid individuella intervjuer</w:t>
      </w:r>
      <w:r w:rsidR="005A0FD3">
        <w:t xml:space="preserve">. </w:t>
      </w:r>
      <w:r>
        <w:t>I fokusgru</w:t>
      </w:r>
      <w:r w:rsidR="00577B99">
        <w:t>p</w:t>
      </w:r>
      <w:r>
        <w:t>psintervjuer uppkommer homogena diskussioner där kvalitativa data kan erhållas</w:t>
      </w:r>
      <w:r w:rsidR="003450C8">
        <w:t xml:space="preserve">. </w:t>
      </w:r>
      <w:r w:rsidRPr="00387030">
        <w:t>Analysen av</w:t>
      </w:r>
      <w:r>
        <w:t xml:space="preserve"> den insamlade </w:t>
      </w:r>
      <w:r w:rsidR="00CD58F1">
        <w:t>informationen</w:t>
      </w:r>
      <w:r w:rsidRPr="00387030">
        <w:t xml:space="preserve"> </w:t>
      </w:r>
      <w:r>
        <w:t>utfördes</w:t>
      </w:r>
      <w:r w:rsidRPr="00387030">
        <w:t xml:space="preserve"> med “The Classic </w:t>
      </w:r>
      <w:proofErr w:type="spellStart"/>
      <w:r w:rsidRPr="00387030">
        <w:t>Analysis</w:t>
      </w:r>
      <w:proofErr w:type="spellEnd"/>
      <w:r w:rsidRPr="00387030">
        <w:t xml:space="preserve"> </w:t>
      </w:r>
      <w:proofErr w:type="spellStart"/>
      <w:r w:rsidRPr="00387030">
        <w:t>Strategy</w:t>
      </w:r>
      <w:proofErr w:type="spellEnd"/>
      <w:r w:rsidRPr="00387030">
        <w:t xml:space="preserve">” </w:t>
      </w:r>
      <w:r>
        <w:t xml:space="preserve">beskriven av </w:t>
      </w:r>
      <w:r w:rsidRPr="00387030">
        <w:t>(Kreuger &amp; Casey, 201</w:t>
      </w:r>
      <w:r>
        <w:t>5</w:t>
      </w:r>
      <w:r w:rsidRPr="00387030">
        <w:t>).</w:t>
      </w:r>
    </w:p>
    <w:p w14:paraId="0A1F26A0" w14:textId="3553FF1C" w:rsidR="008136A9" w:rsidRPr="00F54292" w:rsidRDefault="008136A9" w:rsidP="00A001BF">
      <w:pPr>
        <w:pStyle w:val="Rubrik2"/>
      </w:pPr>
      <w:bookmarkStart w:id="16" w:name="_Toc19101984"/>
      <w:r w:rsidRPr="00F54292">
        <w:t>Urval</w:t>
      </w:r>
      <w:bookmarkEnd w:id="15"/>
      <w:bookmarkEnd w:id="16"/>
    </w:p>
    <w:p w14:paraId="38A326D8" w14:textId="7D9CBEB6" w:rsidR="009378A8" w:rsidRDefault="009378A8" w:rsidP="009378A8">
      <w:r>
        <w:t>E</w:t>
      </w:r>
      <w:r w:rsidRPr="00E608AC">
        <w:t>tt bekvämlighetsurval</w:t>
      </w:r>
      <w:r>
        <w:t xml:space="preserve"> valdes för att finna informanter med stor geografisk spridning</w:t>
      </w:r>
      <w:r w:rsidRPr="00E608AC">
        <w:t xml:space="preserve"> (Engström &amp; Juuso, 2023).</w:t>
      </w:r>
      <w:r>
        <w:t xml:space="preserve"> </w:t>
      </w:r>
      <w:proofErr w:type="spellStart"/>
      <w:r w:rsidRPr="00E608AC">
        <w:t>Inklusionskriterier</w:t>
      </w:r>
      <w:proofErr w:type="spellEnd"/>
      <w:r w:rsidRPr="00E608AC">
        <w:t xml:space="preserve"> för deltagarna var distriktssköterskor som arbetade aktivt inom kommunal vård och ambulanssjuksköterskor som arbetade aktivt inom </w:t>
      </w:r>
      <w:r w:rsidR="006A02EA">
        <w:t>ambulanssj</w:t>
      </w:r>
      <w:r w:rsidR="00EB1F3C">
        <w:t>uk</w:t>
      </w:r>
      <w:r w:rsidRPr="00E608AC">
        <w:t xml:space="preserve">vård. En jämn fördelning mellan erfarenhet, kön och ålder eftersträvades. </w:t>
      </w:r>
      <w:r>
        <w:t xml:space="preserve">Inga deltagare exkluderades relaterat till ålder, kön, etnicitet. </w:t>
      </w:r>
    </w:p>
    <w:p w14:paraId="6615FFF0" w14:textId="77777777" w:rsidR="009378A8" w:rsidRDefault="009378A8" w:rsidP="009378A8"/>
    <w:p w14:paraId="7508815C" w14:textId="49E1799C" w:rsidR="009378A8" w:rsidRDefault="009378A8" w:rsidP="009378A8">
      <w:r w:rsidRPr="00E608AC">
        <w:t xml:space="preserve">För att få tag på kontaktuppgifter till verksamhetschefer gjordes en internetsökning där författarna i första hand mejlade alla Sveriges kommuner och regioners kontaktcenter för att </w:t>
      </w:r>
      <w:r w:rsidRPr="00E608AC">
        <w:lastRenderedPageBreak/>
        <w:t>få kontaktuppgifter</w:t>
      </w:r>
      <w:r>
        <w:t xml:space="preserve">. Efter detta kontaktades </w:t>
      </w:r>
      <w:r w:rsidRPr="00E608AC">
        <w:t xml:space="preserve">310 verksamhetschefer och enhetschefer inom </w:t>
      </w:r>
      <w:r w:rsidR="007B581C">
        <w:t>kommunal primärvård</w:t>
      </w:r>
      <w:r w:rsidRPr="00E608AC">
        <w:t xml:space="preserve"> samt 108 verksamhetschefer och enhetschefer inom ambulansvården </w:t>
      </w:r>
      <w:r>
        <w:t>via mejl med</w:t>
      </w:r>
      <w:r w:rsidRPr="00E608AC">
        <w:t xml:space="preserve"> information om studien</w:t>
      </w:r>
      <w:r w:rsidR="00EB1F3C">
        <w:t xml:space="preserve"> s</w:t>
      </w:r>
      <w:r>
        <w:t>amt med en förfrågan om att få kontakta anställda inom deras verksamhetsområde. V</w:t>
      </w:r>
      <w:r w:rsidRPr="00E608AC">
        <w:t>erksamhetschefer</w:t>
      </w:r>
      <w:r>
        <w:t>na ombads</w:t>
      </w:r>
      <w:r w:rsidRPr="00E608AC">
        <w:t xml:space="preserve"> sedan vidarebefordra informationen till sina anställda. De anställda fick </w:t>
      </w:r>
      <w:r>
        <w:t>därefter</w:t>
      </w:r>
      <w:r w:rsidRPr="00E608AC">
        <w:t xml:space="preserve"> anmäla sitt intresse för studien</w:t>
      </w:r>
      <w:r>
        <w:t>.</w:t>
      </w:r>
    </w:p>
    <w:p w14:paraId="6257AB31" w14:textId="77777777" w:rsidR="009378A8" w:rsidRDefault="009378A8" w:rsidP="009378A8"/>
    <w:p w14:paraId="664108E8" w14:textId="2B704316" w:rsidR="009378A8" w:rsidRPr="00154B27" w:rsidRDefault="00D14603" w:rsidP="009378A8">
      <w:pPr>
        <w:rPr>
          <w:color w:val="000000" w:themeColor="text1"/>
        </w:rPr>
      </w:pPr>
      <w:r>
        <w:t>F</w:t>
      </w:r>
      <w:r w:rsidR="009A2FA8">
        <w:t>emton</w:t>
      </w:r>
      <w:r w:rsidR="009378A8" w:rsidRPr="00E608AC">
        <w:t xml:space="preserve"> distrikts</w:t>
      </w:r>
      <w:r w:rsidR="009378A8">
        <w:t>s</w:t>
      </w:r>
      <w:r w:rsidR="009378A8" w:rsidRPr="00E608AC">
        <w:t xml:space="preserve">köterskor och </w:t>
      </w:r>
      <w:r w:rsidR="009A2FA8">
        <w:t>nio</w:t>
      </w:r>
      <w:r w:rsidR="009378A8" w:rsidRPr="00E608AC">
        <w:t xml:space="preserve"> ambulanssjuksköterskor</w:t>
      </w:r>
      <w:r w:rsidR="002C2866">
        <w:t xml:space="preserve"> anmälde</w:t>
      </w:r>
      <w:r w:rsidR="009378A8" w:rsidRPr="00E608AC">
        <w:t xml:space="preserve"> in</w:t>
      </w:r>
      <w:r w:rsidR="00EF53F8">
        <w:t>tresse att delta i</w:t>
      </w:r>
      <w:r w:rsidR="009378A8" w:rsidRPr="00E608AC">
        <w:t xml:space="preserve"> intervjuer</w:t>
      </w:r>
      <w:r w:rsidR="00EF53F8">
        <w:t xml:space="preserve">. </w:t>
      </w:r>
      <w:r w:rsidR="009378A8">
        <w:t xml:space="preserve">Totalt föll </w:t>
      </w:r>
      <w:r w:rsidR="00C8353C">
        <w:t>sju</w:t>
      </w:r>
      <w:r w:rsidR="009378A8">
        <w:t xml:space="preserve"> distriktssköterskor och </w:t>
      </w:r>
      <w:r w:rsidR="00C8353C">
        <w:t>en</w:t>
      </w:r>
      <w:r w:rsidR="009378A8">
        <w:t xml:space="preserve"> ambulanssjuksköterska bort</w:t>
      </w:r>
      <w:r w:rsidR="00A71A70">
        <w:t xml:space="preserve">, </w:t>
      </w:r>
      <w:r w:rsidR="00A71A70" w:rsidRPr="00154B27">
        <w:rPr>
          <w:color w:val="000000" w:themeColor="text1"/>
        </w:rPr>
        <w:t xml:space="preserve">vilket resulterade i ett </w:t>
      </w:r>
      <w:r w:rsidR="006462D3" w:rsidRPr="00154B27">
        <w:rPr>
          <w:color w:val="000000" w:themeColor="text1"/>
        </w:rPr>
        <w:t>sammanlagt</w:t>
      </w:r>
      <w:r w:rsidR="00300851" w:rsidRPr="00154B27">
        <w:rPr>
          <w:color w:val="000000" w:themeColor="text1"/>
        </w:rPr>
        <w:t xml:space="preserve"> deltagarantal på </w:t>
      </w:r>
      <w:r w:rsidR="008720ED" w:rsidRPr="00154B27">
        <w:rPr>
          <w:color w:val="000000" w:themeColor="text1"/>
        </w:rPr>
        <w:t xml:space="preserve">16 specialistsjuksköterskor som preciseras i </w:t>
      </w:r>
      <w:r w:rsidR="001F1DCE" w:rsidRPr="00154B27">
        <w:rPr>
          <w:color w:val="000000" w:themeColor="text1"/>
        </w:rPr>
        <w:t xml:space="preserve">tabell </w:t>
      </w:r>
      <w:proofErr w:type="gramStart"/>
      <w:r w:rsidR="001F1DCE" w:rsidRPr="00154B27">
        <w:rPr>
          <w:color w:val="000000" w:themeColor="text1"/>
        </w:rPr>
        <w:t>1-3</w:t>
      </w:r>
      <w:proofErr w:type="gramEnd"/>
      <w:r w:rsidR="001F1DCE" w:rsidRPr="00154B27">
        <w:rPr>
          <w:color w:val="000000" w:themeColor="text1"/>
        </w:rPr>
        <w:t xml:space="preserve">. </w:t>
      </w:r>
      <w:r w:rsidR="009378A8" w:rsidRPr="00154B27">
        <w:rPr>
          <w:color w:val="000000" w:themeColor="text1"/>
        </w:rPr>
        <w:t>Dessa var geografiskt spridda mellan söder till norr för hela Sverige samt representerade både stora och små orter</w:t>
      </w:r>
      <w:r w:rsidR="008B6927" w:rsidRPr="00154B27">
        <w:rPr>
          <w:color w:val="000000" w:themeColor="text1"/>
        </w:rPr>
        <w:t>.</w:t>
      </w:r>
      <w:r w:rsidR="009378A8" w:rsidRPr="00154B27">
        <w:rPr>
          <w:color w:val="000000" w:themeColor="text1"/>
        </w:rPr>
        <w:t xml:space="preserve"> </w:t>
      </w:r>
    </w:p>
    <w:p w14:paraId="67FF884B" w14:textId="77777777" w:rsidR="009378A8" w:rsidRDefault="009378A8" w:rsidP="009378A8"/>
    <w:p w14:paraId="7E026BBC" w14:textId="77777777" w:rsidR="00E54386" w:rsidRDefault="00E54386" w:rsidP="009378A8"/>
    <w:p w14:paraId="3DF1DA7D" w14:textId="77777777" w:rsidR="00A14010" w:rsidRDefault="00A14010" w:rsidP="009378A8"/>
    <w:p w14:paraId="511C812F" w14:textId="41914B4C" w:rsidR="009378A8" w:rsidRPr="00A77A70" w:rsidRDefault="008B6927" w:rsidP="009378A8">
      <w:pPr>
        <w:rPr>
          <w:sz w:val="20"/>
        </w:rPr>
      </w:pPr>
      <w:r w:rsidRPr="00A77A70">
        <w:rPr>
          <w:sz w:val="20"/>
        </w:rPr>
        <w:t xml:space="preserve">Tabell 1 </w:t>
      </w:r>
      <w:bookmarkStart w:id="17" w:name="_Hlk211283783"/>
      <w:r w:rsidRPr="00A77A70">
        <w:rPr>
          <w:sz w:val="20"/>
        </w:rPr>
        <w:t>Bakgrundsinformation om deltagarna</w:t>
      </w:r>
      <w:r w:rsidR="00D71002" w:rsidRPr="00A77A70">
        <w:rPr>
          <w:sz w:val="20"/>
        </w:rPr>
        <w:t xml:space="preserve"> i </w:t>
      </w:r>
      <w:bookmarkEnd w:id="17"/>
      <w:r w:rsidR="00D71002" w:rsidRPr="00A77A70">
        <w:rPr>
          <w:sz w:val="20"/>
        </w:rPr>
        <w:t>i</w:t>
      </w:r>
      <w:r w:rsidR="009378A8" w:rsidRPr="00A77A70">
        <w:rPr>
          <w:sz w:val="20"/>
        </w:rPr>
        <w:t>ntervju 1</w:t>
      </w:r>
    </w:p>
    <w:tbl>
      <w:tblPr>
        <w:tblStyle w:val="Tabellrutnt"/>
        <w:tblW w:w="9209" w:type="dxa"/>
        <w:tblLook w:val="04A0" w:firstRow="1" w:lastRow="0" w:firstColumn="1" w:lastColumn="0" w:noHBand="0" w:noVBand="1"/>
      </w:tblPr>
      <w:tblGrid>
        <w:gridCol w:w="3539"/>
        <w:gridCol w:w="2552"/>
        <w:gridCol w:w="3118"/>
      </w:tblGrid>
      <w:tr w:rsidR="009378A8" w14:paraId="071177FF" w14:textId="77777777" w:rsidTr="005322A2">
        <w:tc>
          <w:tcPr>
            <w:tcW w:w="3539" w:type="dxa"/>
            <w:tcBorders>
              <w:bottom w:val="single" w:sz="12" w:space="0" w:color="auto"/>
            </w:tcBorders>
          </w:tcPr>
          <w:p w14:paraId="4D94BD0B" w14:textId="77777777" w:rsidR="009378A8" w:rsidRPr="005322A2" w:rsidRDefault="009378A8" w:rsidP="005322A2">
            <w:pPr>
              <w:rPr>
                <w:b/>
                <w:bCs/>
              </w:rPr>
            </w:pPr>
            <w:proofErr w:type="spellStart"/>
            <w:r w:rsidRPr="005322A2">
              <w:rPr>
                <w:b/>
                <w:bCs/>
              </w:rPr>
              <w:t>Specialistsjuksköterska</w:t>
            </w:r>
            <w:proofErr w:type="spellEnd"/>
            <w:r w:rsidRPr="005322A2">
              <w:rPr>
                <w:b/>
                <w:bCs/>
              </w:rPr>
              <w:t xml:space="preserve"> </w:t>
            </w:r>
          </w:p>
        </w:tc>
        <w:tc>
          <w:tcPr>
            <w:tcW w:w="2552" w:type="dxa"/>
            <w:tcBorders>
              <w:bottom w:val="single" w:sz="12" w:space="0" w:color="auto"/>
            </w:tcBorders>
          </w:tcPr>
          <w:p w14:paraId="5E252816" w14:textId="77777777" w:rsidR="009378A8" w:rsidRPr="005322A2" w:rsidRDefault="009378A8" w:rsidP="005322A2">
            <w:pPr>
              <w:rPr>
                <w:b/>
                <w:bCs/>
              </w:rPr>
            </w:pPr>
            <w:proofErr w:type="spellStart"/>
            <w:r w:rsidRPr="005322A2">
              <w:rPr>
                <w:b/>
                <w:bCs/>
              </w:rPr>
              <w:t>Kön</w:t>
            </w:r>
            <w:proofErr w:type="spellEnd"/>
          </w:p>
        </w:tc>
        <w:tc>
          <w:tcPr>
            <w:tcW w:w="3118" w:type="dxa"/>
            <w:tcBorders>
              <w:bottom w:val="single" w:sz="12" w:space="0" w:color="auto"/>
            </w:tcBorders>
          </w:tcPr>
          <w:p w14:paraId="527FACB5" w14:textId="77777777" w:rsidR="009378A8" w:rsidRPr="005322A2" w:rsidRDefault="009378A8" w:rsidP="005322A2">
            <w:pPr>
              <w:rPr>
                <w:b/>
                <w:bCs/>
              </w:rPr>
            </w:pPr>
            <w:r w:rsidRPr="005322A2">
              <w:rPr>
                <w:b/>
                <w:bCs/>
              </w:rPr>
              <w:t xml:space="preserve">Antal </w:t>
            </w:r>
            <w:proofErr w:type="spellStart"/>
            <w:r w:rsidRPr="005322A2">
              <w:rPr>
                <w:b/>
                <w:bCs/>
              </w:rPr>
              <w:t>år</w:t>
            </w:r>
            <w:proofErr w:type="spellEnd"/>
            <w:r w:rsidRPr="005322A2">
              <w:rPr>
                <w:b/>
                <w:bCs/>
              </w:rPr>
              <w:t xml:space="preserve"> </w:t>
            </w:r>
            <w:proofErr w:type="spellStart"/>
            <w:r>
              <w:rPr>
                <w:b/>
                <w:bCs/>
              </w:rPr>
              <w:t>som</w:t>
            </w:r>
            <w:proofErr w:type="spellEnd"/>
            <w:r>
              <w:rPr>
                <w:b/>
                <w:bCs/>
              </w:rPr>
              <w:t xml:space="preserve"> </w:t>
            </w:r>
            <w:proofErr w:type="spellStart"/>
            <w:r>
              <w:rPr>
                <w:b/>
                <w:bCs/>
              </w:rPr>
              <w:t>specialistsjuksköterska</w:t>
            </w:r>
            <w:proofErr w:type="spellEnd"/>
          </w:p>
        </w:tc>
      </w:tr>
      <w:tr w:rsidR="009378A8" w14:paraId="7F006399" w14:textId="77777777" w:rsidTr="005322A2">
        <w:tc>
          <w:tcPr>
            <w:tcW w:w="3539" w:type="dxa"/>
            <w:tcBorders>
              <w:top w:val="single" w:sz="12" w:space="0" w:color="auto"/>
            </w:tcBorders>
          </w:tcPr>
          <w:p w14:paraId="443515C1" w14:textId="77777777" w:rsidR="009378A8" w:rsidRDefault="009378A8" w:rsidP="005322A2">
            <w:proofErr w:type="spellStart"/>
            <w:r>
              <w:t>Ambulanssjuksköterska</w:t>
            </w:r>
            <w:proofErr w:type="spellEnd"/>
          </w:p>
        </w:tc>
        <w:tc>
          <w:tcPr>
            <w:tcW w:w="2552" w:type="dxa"/>
            <w:tcBorders>
              <w:top w:val="single" w:sz="12" w:space="0" w:color="auto"/>
            </w:tcBorders>
          </w:tcPr>
          <w:p w14:paraId="439055B8" w14:textId="77777777" w:rsidR="009378A8" w:rsidRDefault="009378A8" w:rsidP="005322A2">
            <w:proofErr w:type="spellStart"/>
            <w:r>
              <w:t>Kvinna</w:t>
            </w:r>
            <w:proofErr w:type="spellEnd"/>
          </w:p>
        </w:tc>
        <w:tc>
          <w:tcPr>
            <w:tcW w:w="3118" w:type="dxa"/>
            <w:tcBorders>
              <w:top w:val="single" w:sz="12" w:space="0" w:color="auto"/>
            </w:tcBorders>
          </w:tcPr>
          <w:p w14:paraId="13354E0F" w14:textId="77777777" w:rsidR="009378A8" w:rsidRDefault="009378A8" w:rsidP="005322A2">
            <w:r>
              <w:t xml:space="preserve">15 </w:t>
            </w:r>
            <w:proofErr w:type="spellStart"/>
            <w:r>
              <w:t>år</w:t>
            </w:r>
            <w:proofErr w:type="spellEnd"/>
          </w:p>
        </w:tc>
      </w:tr>
      <w:tr w:rsidR="009378A8" w14:paraId="4D3F8654" w14:textId="77777777" w:rsidTr="005322A2">
        <w:tc>
          <w:tcPr>
            <w:tcW w:w="3539" w:type="dxa"/>
          </w:tcPr>
          <w:p w14:paraId="4CF9CFBB" w14:textId="77777777" w:rsidR="009378A8" w:rsidRDefault="009378A8" w:rsidP="005322A2">
            <w:proofErr w:type="spellStart"/>
            <w:r>
              <w:t>Ambulanssjuksköterska</w:t>
            </w:r>
            <w:proofErr w:type="spellEnd"/>
          </w:p>
        </w:tc>
        <w:tc>
          <w:tcPr>
            <w:tcW w:w="2552" w:type="dxa"/>
          </w:tcPr>
          <w:p w14:paraId="26A3092F" w14:textId="77777777" w:rsidR="009378A8" w:rsidRDefault="009378A8" w:rsidP="005322A2">
            <w:proofErr w:type="spellStart"/>
            <w:r>
              <w:t>Kvinna</w:t>
            </w:r>
            <w:proofErr w:type="spellEnd"/>
          </w:p>
        </w:tc>
        <w:tc>
          <w:tcPr>
            <w:tcW w:w="3118" w:type="dxa"/>
          </w:tcPr>
          <w:p w14:paraId="57A41827" w14:textId="77777777" w:rsidR="009378A8" w:rsidRDefault="009378A8" w:rsidP="005322A2">
            <w:r>
              <w:t xml:space="preserve">15 </w:t>
            </w:r>
            <w:proofErr w:type="spellStart"/>
            <w:r>
              <w:t>år</w:t>
            </w:r>
            <w:proofErr w:type="spellEnd"/>
          </w:p>
        </w:tc>
      </w:tr>
      <w:tr w:rsidR="009378A8" w14:paraId="69455B7D" w14:textId="77777777" w:rsidTr="005322A2">
        <w:tc>
          <w:tcPr>
            <w:tcW w:w="3539" w:type="dxa"/>
          </w:tcPr>
          <w:p w14:paraId="19112F84" w14:textId="77777777" w:rsidR="009378A8" w:rsidRPr="00F54292" w:rsidRDefault="009378A8" w:rsidP="005322A2">
            <w:pPr>
              <w:rPr>
                <w:lang w:val="sv-SE"/>
              </w:rPr>
            </w:pPr>
            <w:r w:rsidRPr="00F54292">
              <w:rPr>
                <w:lang w:val="sv-SE"/>
              </w:rPr>
              <w:t>Ambulanssjuksköterska/</w:t>
            </w:r>
          </w:p>
          <w:p w14:paraId="43589D1D" w14:textId="3306D45A" w:rsidR="009378A8" w:rsidRPr="00F54292" w:rsidRDefault="009378A8" w:rsidP="005322A2">
            <w:pPr>
              <w:rPr>
                <w:lang w:val="sv-SE"/>
              </w:rPr>
            </w:pPr>
            <w:r w:rsidRPr="00F54292">
              <w:rPr>
                <w:lang w:val="sv-SE"/>
              </w:rPr>
              <w:t>Distriktssköterska</w:t>
            </w:r>
            <w:r w:rsidR="002066ED" w:rsidRPr="00F54292">
              <w:rPr>
                <w:lang w:val="sv-SE"/>
              </w:rPr>
              <w:t xml:space="preserve"> </w:t>
            </w:r>
            <w:r w:rsidR="009B65AC" w:rsidRPr="00F54292">
              <w:rPr>
                <w:lang w:val="sv-SE"/>
              </w:rPr>
              <w:t>(arbetar aktivt inom ambulansen)</w:t>
            </w:r>
          </w:p>
        </w:tc>
        <w:tc>
          <w:tcPr>
            <w:tcW w:w="2552" w:type="dxa"/>
          </w:tcPr>
          <w:p w14:paraId="39904A49" w14:textId="77777777" w:rsidR="009378A8" w:rsidRDefault="009378A8" w:rsidP="005322A2">
            <w:r>
              <w:t>Man</w:t>
            </w:r>
          </w:p>
        </w:tc>
        <w:tc>
          <w:tcPr>
            <w:tcW w:w="3118" w:type="dxa"/>
          </w:tcPr>
          <w:p w14:paraId="6F7EA9CF" w14:textId="77777777" w:rsidR="009378A8" w:rsidRDefault="009378A8" w:rsidP="005322A2">
            <w:r>
              <w:t xml:space="preserve">10 </w:t>
            </w:r>
            <w:proofErr w:type="spellStart"/>
            <w:r>
              <w:t>år</w:t>
            </w:r>
            <w:proofErr w:type="spellEnd"/>
          </w:p>
        </w:tc>
      </w:tr>
      <w:tr w:rsidR="009378A8" w14:paraId="0128335D" w14:textId="77777777" w:rsidTr="005322A2">
        <w:tc>
          <w:tcPr>
            <w:tcW w:w="3539" w:type="dxa"/>
          </w:tcPr>
          <w:p w14:paraId="24D3BCD4" w14:textId="77777777" w:rsidR="009378A8" w:rsidRDefault="009378A8" w:rsidP="005322A2">
            <w:proofErr w:type="spellStart"/>
            <w:r>
              <w:t>Distriktssköterska</w:t>
            </w:r>
            <w:proofErr w:type="spellEnd"/>
          </w:p>
        </w:tc>
        <w:tc>
          <w:tcPr>
            <w:tcW w:w="2552" w:type="dxa"/>
          </w:tcPr>
          <w:p w14:paraId="69FFD280" w14:textId="77777777" w:rsidR="009378A8" w:rsidRDefault="009378A8" w:rsidP="005322A2">
            <w:proofErr w:type="spellStart"/>
            <w:r>
              <w:t>Kvinna</w:t>
            </w:r>
            <w:proofErr w:type="spellEnd"/>
          </w:p>
        </w:tc>
        <w:tc>
          <w:tcPr>
            <w:tcW w:w="3118" w:type="dxa"/>
          </w:tcPr>
          <w:p w14:paraId="163B6F44" w14:textId="77777777" w:rsidR="009378A8" w:rsidRDefault="009378A8" w:rsidP="005322A2">
            <w:r>
              <w:t xml:space="preserve">1 </w:t>
            </w:r>
            <w:proofErr w:type="spellStart"/>
            <w:r>
              <w:t>år</w:t>
            </w:r>
            <w:proofErr w:type="spellEnd"/>
          </w:p>
        </w:tc>
      </w:tr>
      <w:tr w:rsidR="009378A8" w14:paraId="3CCCA185" w14:textId="77777777" w:rsidTr="005322A2">
        <w:tc>
          <w:tcPr>
            <w:tcW w:w="3539" w:type="dxa"/>
          </w:tcPr>
          <w:p w14:paraId="7E4717FA" w14:textId="77777777" w:rsidR="009378A8" w:rsidRDefault="009378A8" w:rsidP="005322A2">
            <w:proofErr w:type="spellStart"/>
            <w:r>
              <w:t>Distriktssköterska</w:t>
            </w:r>
            <w:proofErr w:type="spellEnd"/>
          </w:p>
        </w:tc>
        <w:tc>
          <w:tcPr>
            <w:tcW w:w="2552" w:type="dxa"/>
          </w:tcPr>
          <w:p w14:paraId="086FBD92" w14:textId="77777777" w:rsidR="009378A8" w:rsidRDefault="009378A8" w:rsidP="005322A2">
            <w:proofErr w:type="spellStart"/>
            <w:r>
              <w:t>Kvinna</w:t>
            </w:r>
            <w:proofErr w:type="spellEnd"/>
          </w:p>
        </w:tc>
        <w:tc>
          <w:tcPr>
            <w:tcW w:w="3118" w:type="dxa"/>
          </w:tcPr>
          <w:p w14:paraId="41C850B2" w14:textId="77777777" w:rsidR="009378A8" w:rsidRDefault="009378A8" w:rsidP="005322A2">
            <w:r>
              <w:t xml:space="preserve">2 </w:t>
            </w:r>
            <w:proofErr w:type="spellStart"/>
            <w:r>
              <w:t>år</w:t>
            </w:r>
            <w:proofErr w:type="spellEnd"/>
          </w:p>
        </w:tc>
      </w:tr>
      <w:tr w:rsidR="009378A8" w14:paraId="0AE4C043" w14:textId="77777777" w:rsidTr="005322A2">
        <w:tc>
          <w:tcPr>
            <w:tcW w:w="3539" w:type="dxa"/>
          </w:tcPr>
          <w:p w14:paraId="115D3187" w14:textId="77777777" w:rsidR="009378A8" w:rsidRDefault="009378A8" w:rsidP="005322A2">
            <w:proofErr w:type="spellStart"/>
            <w:r>
              <w:t>Distriktssköterska</w:t>
            </w:r>
            <w:proofErr w:type="spellEnd"/>
          </w:p>
        </w:tc>
        <w:tc>
          <w:tcPr>
            <w:tcW w:w="2552" w:type="dxa"/>
          </w:tcPr>
          <w:p w14:paraId="3F41C316" w14:textId="77777777" w:rsidR="009378A8" w:rsidRDefault="009378A8" w:rsidP="005322A2">
            <w:proofErr w:type="spellStart"/>
            <w:r>
              <w:t>Kvinna</w:t>
            </w:r>
            <w:proofErr w:type="spellEnd"/>
          </w:p>
        </w:tc>
        <w:tc>
          <w:tcPr>
            <w:tcW w:w="3118" w:type="dxa"/>
          </w:tcPr>
          <w:p w14:paraId="58E601ED" w14:textId="77777777" w:rsidR="009378A8" w:rsidRDefault="009378A8" w:rsidP="005322A2">
            <w:r>
              <w:t xml:space="preserve">12 </w:t>
            </w:r>
            <w:proofErr w:type="spellStart"/>
            <w:r>
              <w:t>år</w:t>
            </w:r>
            <w:proofErr w:type="spellEnd"/>
          </w:p>
        </w:tc>
      </w:tr>
    </w:tbl>
    <w:p w14:paraId="04B071AE" w14:textId="77777777" w:rsidR="009378A8" w:rsidRDefault="009378A8" w:rsidP="0062384E">
      <w:pPr>
        <w:spacing w:line="240" w:lineRule="auto"/>
      </w:pPr>
    </w:p>
    <w:p w14:paraId="2541D220" w14:textId="77777777" w:rsidR="00B3096E" w:rsidRDefault="00B3096E" w:rsidP="0062384E">
      <w:pPr>
        <w:spacing w:line="240" w:lineRule="auto"/>
      </w:pPr>
    </w:p>
    <w:p w14:paraId="4B96FBDF" w14:textId="77777777" w:rsidR="00E2652D" w:rsidRDefault="00E2652D" w:rsidP="0062384E">
      <w:pPr>
        <w:spacing w:line="240" w:lineRule="auto"/>
      </w:pPr>
    </w:p>
    <w:p w14:paraId="39CA8F99" w14:textId="77777777" w:rsidR="00DB54BB" w:rsidRDefault="00DB54BB" w:rsidP="0062384E">
      <w:pPr>
        <w:spacing w:line="240" w:lineRule="auto"/>
      </w:pPr>
    </w:p>
    <w:p w14:paraId="12AA5111" w14:textId="77777777" w:rsidR="00A14010" w:rsidRDefault="00A14010" w:rsidP="0062384E">
      <w:pPr>
        <w:spacing w:line="240" w:lineRule="auto"/>
      </w:pPr>
    </w:p>
    <w:p w14:paraId="5FE539B4" w14:textId="77777777" w:rsidR="00DB54BB" w:rsidRDefault="00DB54BB" w:rsidP="0062384E">
      <w:pPr>
        <w:spacing w:line="240" w:lineRule="auto"/>
      </w:pPr>
    </w:p>
    <w:p w14:paraId="702A42E1" w14:textId="77777777" w:rsidR="00DB54BB" w:rsidRDefault="00DB54BB" w:rsidP="0062384E">
      <w:pPr>
        <w:spacing w:line="240" w:lineRule="auto"/>
      </w:pPr>
    </w:p>
    <w:p w14:paraId="67787321" w14:textId="77777777" w:rsidR="00DB54BB" w:rsidRDefault="00DB54BB" w:rsidP="0062384E">
      <w:pPr>
        <w:spacing w:line="240" w:lineRule="auto"/>
      </w:pPr>
    </w:p>
    <w:p w14:paraId="105D913A" w14:textId="77777777" w:rsidR="00DB54BB" w:rsidRDefault="00DB54BB" w:rsidP="0062384E">
      <w:pPr>
        <w:spacing w:line="240" w:lineRule="auto"/>
      </w:pPr>
    </w:p>
    <w:p w14:paraId="3E81B428" w14:textId="77777777" w:rsidR="00DB54BB" w:rsidRDefault="00DB54BB" w:rsidP="0062384E">
      <w:pPr>
        <w:spacing w:line="240" w:lineRule="auto"/>
      </w:pPr>
    </w:p>
    <w:p w14:paraId="7D160060" w14:textId="77777777" w:rsidR="000412B6" w:rsidRDefault="000412B6" w:rsidP="0062384E">
      <w:pPr>
        <w:spacing w:line="240" w:lineRule="auto"/>
      </w:pPr>
    </w:p>
    <w:p w14:paraId="7AB29426" w14:textId="77777777" w:rsidR="000412B6" w:rsidRDefault="000412B6" w:rsidP="0062384E">
      <w:pPr>
        <w:spacing w:line="240" w:lineRule="auto"/>
      </w:pPr>
    </w:p>
    <w:p w14:paraId="0005E18D" w14:textId="6926E8F1" w:rsidR="009378A8" w:rsidRPr="0062384E" w:rsidRDefault="00D71002" w:rsidP="009378A8">
      <w:pPr>
        <w:rPr>
          <w:sz w:val="20"/>
        </w:rPr>
      </w:pPr>
      <w:r w:rsidRPr="0062384E">
        <w:rPr>
          <w:sz w:val="20"/>
        </w:rPr>
        <w:lastRenderedPageBreak/>
        <w:t>Tabell 2 Bakgrundsinformation om deltagarna i i</w:t>
      </w:r>
      <w:r w:rsidR="009378A8" w:rsidRPr="0062384E">
        <w:rPr>
          <w:sz w:val="20"/>
        </w:rPr>
        <w:t>ntervju 2</w:t>
      </w:r>
    </w:p>
    <w:tbl>
      <w:tblPr>
        <w:tblStyle w:val="Tabellrutnt"/>
        <w:tblW w:w="9209" w:type="dxa"/>
        <w:tblLook w:val="04A0" w:firstRow="1" w:lastRow="0" w:firstColumn="1" w:lastColumn="0" w:noHBand="0" w:noVBand="1"/>
      </w:tblPr>
      <w:tblGrid>
        <w:gridCol w:w="3539"/>
        <w:gridCol w:w="2552"/>
        <w:gridCol w:w="3118"/>
      </w:tblGrid>
      <w:tr w:rsidR="009378A8" w14:paraId="17943C99" w14:textId="77777777" w:rsidTr="005322A2">
        <w:tc>
          <w:tcPr>
            <w:tcW w:w="3539" w:type="dxa"/>
            <w:tcBorders>
              <w:bottom w:val="single" w:sz="12" w:space="0" w:color="auto"/>
            </w:tcBorders>
          </w:tcPr>
          <w:p w14:paraId="7CAAA0AE" w14:textId="77777777" w:rsidR="009378A8" w:rsidRPr="005322A2" w:rsidRDefault="009378A8" w:rsidP="005322A2">
            <w:pPr>
              <w:rPr>
                <w:b/>
                <w:bCs/>
              </w:rPr>
            </w:pPr>
            <w:proofErr w:type="spellStart"/>
            <w:r w:rsidRPr="005322A2">
              <w:rPr>
                <w:b/>
                <w:bCs/>
              </w:rPr>
              <w:t>Specialistsjuksköterska</w:t>
            </w:r>
            <w:proofErr w:type="spellEnd"/>
            <w:r w:rsidRPr="005322A2">
              <w:rPr>
                <w:b/>
                <w:bCs/>
              </w:rPr>
              <w:t xml:space="preserve"> </w:t>
            </w:r>
          </w:p>
        </w:tc>
        <w:tc>
          <w:tcPr>
            <w:tcW w:w="2552" w:type="dxa"/>
            <w:tcBorders>
              <w:bottom w:val="single" w:sz="12" w:space="0" w:color="auto"/>
            </w:tcBorders>
          </w:tcPr>
          <w:p w14:paraId="38E337D6" w14:textId="77777777" w:rsidR="009378A8" w:rsidRPr="005322A2" w:rsidRDefault="009378A8" w:rsidP="005322A2">
            <w:pPr>
              <w:rPr>
                <w:b/>
                <w:bCs/>
              </w:rPr>
            </w:pPr>
            <w:proofErr w:type="spellStart"/>
            <w:r w:rsidRPr="005322A2">
              <w:rPr>
                <w:b/>
                <w:bCs/>
              </w:rPr>
              <w:t>Kön</w:t>
            </w:r>
            <w:proofErr w:type="spellEnd"/>
          </w:p>
        </w:tc>
        <w:tc>
          <w:tcPr>
            <w:tcW w:w="3118" w:type="dxa"/>
            <w:tcBorders>
              <w:bottom w:val="single" w:sz="12" w:space="0" w:color="auto"/>
            </w:tcBorders>
          </w:tcPr>
          <w:p w14:paraId="7FE1E17C" w14:textId="77777777" w:rsidR="009378A8" w:rsidRPr="005322A2" w:rsidRDefault="009378A8" w:rsidP="005322A2">
            <w:pPr>
              <w:rPr>
                <w:b/>
                <w:bCs/>
              </w:rPr>
            </w:pPr>
            <w:r w:rsidRPr="005322A2">
              <w:rPr>
                <w:b/>
                <w:bCs/>
              </w:rPr>
              <w:t xml:space="preserve">Antal </w:t>
            </w:r>
            <w:proofErr w:type="spellStart"/>
            <w:r w:rsidRPr="005322A2">
              <w:rPr>
                <w:b/>
                <w:bCs/>
              </w:rPr>
              <w:t>år</w:t>
            </w:r>
            <w:proofErr w:type="spellEnd"/>
            <w:r w:rsidRPr="005322A2">
              <w:rPr>
                <w:b/>
                <w:bCs/>
              </w:rPr>
              <w:t xml:space="preserve"> </w:t>
            </w:r>
            <w:proofErr w:type="spellStart"/>
            <w:r>
              <w:rPr>
                <w:b/>
                <w:bCs/>
              </w:rPr>
              <w:t>som</w:t>
            </w:r>
            <w:proofErr w:type="spellEnd"/>
            <w:r>
              <w:rPr>
                <w:b/>
                <w:bCs/>
              </w:rPr>
              <w:t xml:space="preserve"> </w:t>
            </w:r>
            <w:proofErr w:type="spellStart"/>
            <w:r>
              <w:rPr>
                <w:b/>
                <w:bCs/>
              </w:rPr>
              <w:t>specialistsjuksköterska</w:t>
            </w:r>
            <w:proofErr w:type="spellEnd"/>
          </w:p>
        </w:tc>
      </w:tr>
      <w:tr w:rsidR="009378A8" w14:paraId="0088B3CB" w14:textId="77777777" w:rsidTr="005322A2">
        <w:tc>
          <w:tcPr>
            <w:tcW w:w="3539" w:type="dxa"/>
            <w:tcBorders>
              <w:top w:val="single" w:sz="12" w:space="0" w:color="auto"/>
            </w:tcBorders>
          </w:tcPr>
          <w:p w14:paraId="2CE57873" w14:textId="77777777" w:rsidR="009378A8" w:rsidRDefault="009378A8" w:rsidP="005322A2">
            <w:proofErr w:type="spellStart"/>
            <w:r>
              <w:t>Ambulanssjuksköterska</w:t>
            </w:r>
            <w:proofErr w:type="spellEnd"/>
          </w:p>
        </w:tc>
        <w:tc>
          <w:tcPr>
            <w:tcW w:w="2552" w:type="dxa"/>
            <w:tcBorders>
              <w:top w:val="single" w:sz="12" w:space="0" w:color="auto"/>
            </w:tcBorders>
          </w:tcPr>
          <w:p w14:paraId="7A4A9676" w14:textId="77777777" w:rsidR="009378A8" w:rsidRDefault="009378A8" w:rsidP="005322A2">
            <w:proofErr w:type="spellStart"/>
            <w:r>
              <w:t>Kvinna</w:t>
            </w:r>
            <w:proofErr w:type="spellEnd"/>
          </w:p>
        </w:tc>
        <w:tc>
          <w:tcPr>
            <w:tcW w:w="3118" w:type="dxa"/>
            <w:tcBorders>
              <w:top w:val="single" w:sz="12" w:space="0" w:color="auto"/>
            </w:tcBorders>
          </w:tcPr>
          <w:p w14:paraId="1A7B2009" w14:textId="77777777" w:rsidR="009378A8" w:rsidRDefault="009378A8" w:rsidP="005322A2">
            <w:r>
              <w:t xml:space="preserve">6 </w:t>
            </w:r>
            <w:proofErr w:type="spellStart"/>
            <w:r>
              <w:t>år</w:t>
            </w:r>
            <w:proofErr w:type="spellEnd"/>
          </w:p>
        </w:tc>
      </w:tr>
      <w:tr w:rsidR="009378A8" w14:paraId="5D92806D" w14:textId="77777777" w:rsidTr="005322A2">
        <w:tc>
          <w:tcPr>
            <w:tcW w:w="3539" w:type="dxa"/>
          </w:tcPr>
          <w:p w14:paraId="176620E8" w14:textId="77777777" w:rsidR="009378A8" w:rsidRDefault="009378A8" w:rsidP="005322A2">
            <w:proofErr w:type="spellStart"/>
            <w:r>
              <w:t>Ambulanssjuksköterska</w:t>
            </w:r>
            <w:proofErr w:type="spellEnd"/>
          </w:p>
        </w:tc>
        <w:tc>
          <w:tcPr>
            <w:tcW w:w="2552" w:type="dxa"/>
          </w:tcPr>
          <w:p w14:paraId="44091390" w14:textId="77777777" w:rsidR="009378A8" w:rsidRDefault="009378A8" w:rsidP="005322A2">
            <w:r>
              <w:t>Man</w:t>
            </w:r>
          </w:p>
        </w:tc>
        <w:tc>
          <w:tcPr>
            <w:tcW w:w="3118" w:type="dxa"/>
          </w:tcPr>
          <w:p w14:paraId="2B4051E5" w14:textId="77777777" w:rsidR="009378A8" w:rsidRDefault="009378A8" w:rsidP="005322A2">
            <w:r>
              <w:t xml:space="preserve">3 </w:t>
            </w:r>
            <w:proofErr w:type="spellStart"/>
            <w:r>
              <w:t>år</w:t>
            </w:r>
            <w:proofErr w:type="spellEnd"/>
          </w:p>
        </w:tc>
      </w:tr>
      <w:tr w:rsidR="009378A8" w14:paraId="1D44A413" w14:textId="77777777" w:rsidTr="005322A2">
        <w:tc>
          <w:tcPr>
            <w:tcW w:w="3539" w:type="dxa"/>
          </w:tcPr>
          <w:p w14:paraId="5855C551" w14:textId="77777777" w:rsidR="009378A8" w:rsidRDefault="009378A8" w:rsidP="005322A2">
            <w:proofErr w:type="spellStart"/>
            <w:r>
              <w:t>Ambulanssjuksköterska</w:t>
            </w:r>
            <w:proofErr w:type="spellEnd"/>
          </w:p>
        </w:tc>
        <w:tc>
          <w:tcPr>
            <w:tcW w:w="2552" w:type="dxa"/>
          </w:tcPr>
          <w:p w14:paraId="6D7F8798" w14:textId="77777777" w:rsidR="009378A8" w:rsidRDefault="009378A8" w:rsidP="005322A2">
            <w:r>
              <w:t>Man</w:t>
            </w:r>
          </w:p>
        </w:tc>
        <w:tc>
          <w:tcPr>
            <w:tcW w:w="3118" w:type="dxa"/>
          </w:tcPr>
          <w:p w14:paraId="5081C3E2" w14:textId="77777777" w:rsidR="009378A8" w:rsidRDefault="009378A8" w:rsidP="005322A2">
            <w:r>
              <w:t xml:space="preserve">16 </w:t>
            </w:r>
            <w:proofErr w:type="spellStart"/>
            <w:r>
              <w:t>år</w:t>
            </w:r>
            <w:proofErr w:type="spellEnd"/>
          </w:p>
        </w:tc>
      </w:tr>
      <w:tr w:rsidR="009378A8" w14:paraId="56A01661" w14:textId="77777777" w:rsidTr="005322A2">
        <w:tc>
          <w:tcPr>
            <w:tcW w:w="3539" w:type="dxa"/>
          </w:tcPr>
          <w:p w14:paraId="6D5720C0" w14:textId="77777777" w:rsidR="009378A8" w:rsidRDefault="009378A8" w:rsidP="005322A2">
            <w:proofErr w:type="spellStart"/>
            <w:r>
              <w:t>Distriktssköterska</w:t>
            </w:r>
            <w:proofErr w:type="spellEnd"/>
          </w:p>
        </w:tc>
        <w:tc>
          <w:tcPr>
            <w:tcW w:w="2552" w:type="dxa"/>
          </w:tcPr>
          <w:p w14:paraId="42905A43" w14:textId="77777777" w:rsidR="009378A8" w:rsidRDefault="009378A8" w:rsidP="005322A2">
            <w:proofErr w:type="spellStart"/>
            <w:r>
              <w:t>Kvinna</w:t>
            </w:r>
            <w:proofErr w:type="spellEnd"/>
          </w:p>
        </w:tc>
        <w:tc>
          <w:tcPr>
            <w:tcW w:w="3118" w:type="dxa"/>
          </w:tcPr>
          <w:p w14:paraId="36E3A790" w14:textId="77777777" w:rsidR="009378A8" w:rsidRDefault="009378A8" w:rsidP="005322A2">
            <w:r>
              <w:t xml:space="preserve">5 </w:t>
            </w:r>
            <w:proofErr w:type="spellStart"/>
            <w:r>
              <w:t>månader</w:t>
            </w:r>
            <w:proofErr w:type="spellEnd"/>
          </w:p>
        </w:tc>
      </w:tr>
      <w:tr w:rsidR="009378A8" w14:paraId="2E4867E3" w14:textId="77777777" w:rsidTr="005322A2">
        <w:tc>
          <w:tcPr>
            <w:tcW w:w="3539" w:type="dxa"/>
          </w:tcPr>
          <w:p w14:paraId="568763A0" w14:textId="77777777" w:rsidR="009378A8" w:rsidRDefault="009378A8" w:rsidP="005322A2">
            <w:proofErr w:type="spellStart"/>
            <w:r>
              <w:t>Distriktssköterska</w:t>
            </w:r>
            <w:proofErr w:type="spellEnd"/>
          </w:p>
        </w:tc>
        <w:tc>
          <w:tcPr>
            <w:tcW w:w="2552" w:type="dxa"/>
          </w:tcPr>
          <w:p w14:paraId="2305C98B" w14:textId="77777777" w:rsidR="009378A8" w:rsidRDefault="009378A8" w:rsidP="005322A2">
            <w:proofErr w:type="spellStart"/>
            <w:r>
              <w:t>Kvinna</w:t>
            </w:r>
            <w:proofErr w:type="spellEnd"/>
          </w:p>
        </w:tc>
        <w:tc>
          <w:tcPr>
            <w:tcW w:w="3118" w:type="dxa"/>
          </w:tcPr>
          <w:p w14:paraId="301199DC" w14:textId="77777777" w:rsidR="009378A8" w:rsidRDefault="009378A8" w:rsidP="005322A2">
            <w:r>
              <w:t xml:space="preserve">4 </w:t>
            </w:r>
            <w:proofErr w:type="spellStart"/>
            <w:r>
              <w:t>år</w:t>
            </w:r>
            <w:proofErr w:type="spellEnd"/>
          </w:p>
        </w:tc>
      </w:tr>
      <w:tr w:rsidR="009378A8" w14:paraId="7015476E" w14:textId="77777777" w:rsidTr="005322A2">
        <w:tc>
          <w:tcPr>
            <w:tcW w:w="3539" w:type="dxa"/>
          </w:tcPr>
          <w:p w14:paraId="2AC63693" w14:textId="77777777" w:rsidR="009378A8" w:rsidRDefault="009378A8" w:rsidP="005322A2">
            <w:proofErr w:type="spellStart"/>
            <w:r>
              <w:t>Distriktssköterska</w:t>
            </w:r>
            <w:proofErr w:type="spellEnd"/>
          </w:p>
        </w:tc>
        <w:tc>
          <w:tcPr>
            <w:tcW w:w="2552" w:type="dxa"/>
          </w:tcPr>
          <w:p w14:paraId="11286758" w14:textId="77777777" w:rsidR="009378A8" w:rsidRDefault="009378A8" w:rsidP="005322A2">
            <w:proofErr w:type="spellStart"/>
            <w:r>
              <w:t>Kvinna</w:t>
            </w:r>
            <w:proofErr w:type="spellEnd"/>
          </w:p>
        </w:tc>
        <w:tc>
          <w:tcPr>
            <w:tcW w:w="3118" w:type="dxa"/>
          </w:tcPr>
          <w:p w14:paraId="56114873" w14:textId="77777777" w:rsidR="009378A8" w:rsidRDefault="009378A8" w:rsidP="005322A2">
            <w:r>
              <w:t xml:space="preserve">9 </w:t>
            </w:r>
            <w:proofErr w:type="spellStart"/>
            <w:r>
              <w:t>år</w:t>
            </w:r>
            <w:proofErr w:type="spellEnd"/>
          </w:p>
        </w:tc>
      </w:tr>
    </w:tbl>
    <w:p w14:paraId="7B623720" w14:textId="77777777" w:rsidR="009378A8" w:rsidRDefault="009378A8" w:rsidP="009378A8"/>
    <w:p w14:paraId="26D8D7A7" w14:textId="77777777" w:rsidR="0062384E" w:rsidRDefault="0062384E" w:rsidP="009378A8"/>
    <w:p w14:paraId="01E9C3AF" w14:textId="232D95CE" w:rsidR="009378A8" w:rsidRPr="0062384E" w:rsidRDefault="00091776" w:rsidP="009378A8">
      <w:pPr>
        <w:rPr>
          <w:sz w:val="20"/>
        </w:rPr>
      </w:pPr>
      <w:r w:rsidRPr="0062384E">
        <w:rPr>
          <w:sz w:val="20"/>
        </w:rPr>
        <w:t>Tabell 3 Bakgrundsinformation om deltagarna i i</w:t>
      </w:r>
      <w:r w:rsidR="009378A8" w:rsidRPr="0062384E">
        <w:rPr>
          <w:sz w:val="20"/>
        </w:rPr>
        <w:t>ntervju 3</w:t>
      </w:r>
    </w:p>
    <w:tbl>
      <w:tblPr>
        <w:tblStyle w:val="Tabellrutnt"/>
        <w:tblW w:w="9209" w:type="dxa"/>
        <w:tblLook w:val="04A0" w:firstRow="1" w:lastRow="0" w:firstColumn="1" w:lastColumn="0" w:noHBand="0" w:noVBand="1"/>
      </w:tblPr>
      <w:tblGrid>
        <w:gridCol w:w="3539"/>
        <w:gridCol w:w="2552"/>
        <w:gridCol w:w="3118"/>
      </w:tblGrid>
      <w:tr w:rsidR="009378A8" w14:paraId="540A29A1" w14:textId="77777777" w:rsidTr="005322A2">
        <w:tc>
          <w:tcPr>
            <w:tcW w:w="3539" w:type="dxa"/>
            <w:tcBorders>
              <w:bottom w:val="single" w:sz="12" w:space="0" w:color="auto"/>
            </w:tcBorders>
          </w:tcPr>
          <w:p w14:paraId="0004CA33" w14:textId="77777777" w:rsidR="009378A8" w:rsidRPr="005322A2" w:rsidRDefault="009378A8" w:rsidP="005322A2">
            <w:pPr>
              <w:rPr>
                <w:b/>
                <w:bCs/>
              </w:rPr>
            </w:pPr>
            <w:proofErr w:type="spellStart"/>
            <w:r w:rsidRPr="005322A2">
              <w:rPr>
                <w:b/>
                <w:bCs/>
              </w:rPr>
              <w:t>Specialistsjuksköterska</w:t>
            </w:r>
            <w:proofErr w:type="spellEnd"/>
            <w:r w:rsidRPr="005322A2">
              <w:rPr>
                <w:b/>
                <w:bCs/>
              </w:rPr>
              <w:t xml:space="preserve"> </w:t>
            </w:r>
          </w:p>
        </w:tc>
        <w:tc>
          <w:tcPr>
            <w:tcW w:w="2552" w:type="dxa"/>
            <w:tcBorders>
              <w:bottom w:val="single" w:sz="12" w:space="0" w:color="auto"/>
            </w:tcBorders>
          </w:tcPr>
          <w:p w14:paraId="52CDADCB" w14:textId="77777777" w:rsidR="009378A8" w:rsidRPr="005322A2" w:rsidRDefault="009378A8" w:rsidP="005322A2">
            <w:pPr>
              <w:rPr>
                <w:b/>
                <w:bCs/>
              </w:rPr>
            </w:pPr>
            <w:proofErr w:type="spellStart"/>
            <w:r w:rsidRPr="005322A2">
              <w:rPr>
                <w:b/>
                <w:bCs/>
              </w:rPr>
              <w:t>Kön</w:t>
            </w:r>
            <w:proofErr w:type="spellEnd"/>
          </w:p>
        </w:tc>
        <w:tc>
          <w:tcPr>
            <w:tcW w:w="3118" w:type="dxa"/>
            <w:tcBorders>
              <w:bottom w:val="single" w:sz="12" w:space="0" w:color="auto"/>
            </w:tcBorders>
          </w:tcPr>
          <w:p w14:paraId="3791161D" w14:textId="77777777" w:rsidR="009378A8" w:rsidRPr="005322A2" w:rsidRDefault="009378A8" w:rsidP="005322A2">
            <w:pPr>
              <w:rPr>
                <w:b/>
                <w:bCs/>
              </w:rPr>
            </w:pPr>
            <w:r w:rsidRPr="005322A2">
              <w:rPr>
                <w:b/>
                <w:bCs/>
              </w:rPr>
              <w:t xml:space="preserve">Antal </w:t>
            </w:r>
            <w:proofErr w:type="spellStart"/>
            <w:r w:rsidRPr="005322A2">
              <w:rPr>
                <w:b/>
                <w:bCs/>
              </w:rPr>
              <w:t>år</w:t>
            </w:r>
            <w:proofErr w:type="spellEnd"/>
            <w:r w:rsidRPr="005322A2">
              <w:rPr>
                <w:b/>
                <w:bCs/>
              </w:rPr>
              <w:t xml:space="preserve"> </w:t>
            </w:r>
            <w:proofErr w:type="spellStart"/>
            <w:r>
              <w:rPr>
                <w:b/>
                <w:bCs/>
              </w:rPr>
              <w:t>som</w:t>
            </w:r>
            <w:proofErr w:type="spellEnd"/>
            <w:r>
              <w:rPr>
                <w:b/>
                <w:bCs/>
              </w:rPr>
              <w:t xml:space="preserve"> </w:t>
            </w:r>
            <w:proofErr w:type="spellStart"/>
            <w:r>
              <w:rPr>
                <w:b/>
                <w:bCs/>
              </w:rPr>
              <w:t>specialistsjuksköterska</w:t>
            </w:r>
            <w:proofErr w:type="spellEnd"/>
          </w:p>
        </w:tc>
      </w:tr>
      <w:tr w:rsidR="009378A8" w14:paraId="3D90B5DD" w14:textId="77777777" w:rsidTr="005322A2">
        <w:tc>
          <w:tcPr>
            <w:tcW w:w="3539" w:type="dxa"/>
            <w:tcBorders>
              <w:top w:val="single" w:sz="12" w:space="0" w:color="auto"/>
            </w:tcBorders>
          </w:tcPr>
          <w:p w14:paraId="24EBF030" w14:textId="77777777" w:rsidR="009378A8" w:rsidRDefault="009378A8" w:rsidP="005322A2">
            <w:proofErr w:type="spellStart"/>
            <w:r>
              <w:t>Ambulanssjuksköterska</w:t>
            </w:r>
            <w:proofErr w:type="spellEnd"/>
          </w:p>
        </w:tc>
        <w:tc>
          <w:tcPr>
            <w:tcW w:w="2552" w:type="dxa"/>
            <w:tcBorders>
              <w:top w:val="single" w:sz="12" w:space="0" w:color="auto"/>
            </w:tcBorders>
          </w:tcPr>
          <w:p w14:paraId="0A6A2E18" w14:textId="77777777" w:rsidR="009378A8" w:rsidRDefault="009378A8" w:rsidP="005322A2">
            <w:proofErr w:type="spellStart"/>
            <w:r>
              <w:t>Kvinna</w:t>
            </w:r>
            <w:proofErr w:type="spellEnd"/>
          </w:p>
        </w:tc>
        <w:tc>
          <w:tcPr>
            <w:tcW w:w="3118" w:type="dxa"/>
            <w:tcBorders>
              <w:top w:val="single" w:sz="12" w:space="0" w:color="auto"/>
            </w:tcBorders>
          </w:tcPr>
          <w:p w14:paraId="2676FB3A" w14:textId="77777777" w:rsidR="009378A8" w:rsidRDefault="009378A8" w:rsidP="005322A2">
            <w:r>
              <w:t xml:space="preserve">5 </w:t>
            </w:r>
            <w:proofErr w:type="spellStart"/>
            <w:r>
              <w:t>år</w:t>
            </w:r>
            <w:proofErr w:type="spellEnd"/>
          </w:p>
        </w:tc>
      </w:tr>
      <w:tr w:rsidR="009378A8" w14:paraId="41FE46DE" w14:textId="77777777" w:rsidTr="005322A2">
        <w:tc>
          <w:tcPr>
            <w:tcW w:w="3539" w:type="dxa"/>
          </w:tcPr>
          <w:p w14:paraId="739DB84C" w14:textId="77777777" w:rsidR="009378A8" w:rsidRDefault="009378A8" w:rsidP="005322A2">
            <w:proofErr w:type="spellStart"/>
            <w:r>
              <w:t>Ambulanssjuksköterska</w:t>
            </w:r>
            <w:proofErr w:type="spellEnd"/>
          </w:p>
        </w:tc>
        <w:tc>
          <w:tcPr>
            <w:tcW w:w="2552" w:type="dxa"/>
          </w:tcPr>
          <w:p w14:paraId="04B433B9" w14:textId="77777777" w:rsidR="009378A8" w:rsidRDefault="009378A8" w:rsidP="005322A2">
            <w:r>
              <w:t>Man</w:t>
            </w:r>
          </w:p>
        </w:tc>
        <w:tc>
          <w:tcPr>
            <w:tcW w:w="3118" w:type="dxa"/>
          </w:tcPr>
          <w:p w14:paraId="1030FA48" w14:textId="77777777" w:rsidR="009378A8" w:rsidRDefault="009378A8" w:rsidP="005322A2">
            <w:r>
              <w:t xml:space="preserve">21 </w:t>
            </w:r>
            <w:proofErr w:type="spellStart"/>
            <w:r>
              <w:t>år</w:t>
            </w:r>
            <w:proofErr w:type="spellEnd"/>
          </w:p>
        </w:tc>
      </w:tr>
      <w:tr w:rsidR="009378A8" w14:paraId="40BB11C9" w14:textId="77777777" w:rsidTr="005322A2">
        <w:tc>
          <w:tcPr>
            <w:tcW w:w="3539" w:type="dxa"/>
          </w:tcPr>
          <w:p w14:paraId="52F17AA7" w14:textId="77777777" w:rsidR="009378A8" w:rsidRDefault="009378A8" w:rsidP="005322A2">
            <w:proofErr w:type="spellStart"/>
            <w:r>
              <w:t>Distriktssköterska</w:t>
            </w:r>
            <w:proofErr w:type="spellEnd"/>
          </w:p>
        </w:tc>
        <w:tc>
          <w:tcPr>
            <w:tcW w:w="2552" w:type="dxa"/>
          </w:tcPr>
          <w:p w14:paraId="14FB47DD" w14:textId="77777777" w:rsidR="009378A8" w:rsidRDefault="009378A8" w:rsidP="005322A2">
            <w:proofErr w:type="spellStart"/>
            <w:r>
              <w:t>Kvinna</w:t>
            </w:r>
            <w:proofErr w:type="spellEnd"/>
          </w:p>
        </w:tc>
        <w:tc>
          <w:tcPr>
            <w:tcW w:w="3118" w:type="dxa"/>
          </w:tcPr>
          <w:p w14:paraId="0700B20B" w14:textId="77777777" w:rsidR="009378A8" w:rsidRDefault="009378A8" w:rsidP="005322A2">
            <w:r>
              <w:t xml:space="preserve">6 </w:t>
            </w:r>
            <w:proofErr w:type="spellStart"/>
            <w:r>
              <w:t>år</w:t>
            </w:r>
            <w:proofErr w:type="spellEnd"/>
          </w:p>
        </w:tc>
      </w:tr>
      <w:tr w:rsidR="009378A8" w14:paraId="2D08830A" w14:textId="77777777" w:rsidTr="005322A2">
        <w:tc>
          <w:tcPr>
            <w:tcW w:w="3539" w:type="dxa"/>
          </w:tcPr>
          <w:p w14:paraId="63A611ED" w14:textId="77777777" w:rsidR="009378A8" w:rsidRDefault="009378A8" w:rsidP="005322A2">
            <w:proofErr w:type="spellStart"/>
            <w:r>
              <w:t>Distriktssköterska</w:t>
            </w:r>
            <w:proofErr w:type="spellEnd"/>
          </w:p>
        </w:tc>
        <w:tc>
          <w:tcPr>
            <w:tcW w:w="2552" w:type="dxa"/>
          </w:tcPr>
          <w:p w14:paraId="750A9CFE" w14:textId="77777777" w:rsidR="009378A8" w:rsidRDefault="009378A8" w:rsidP="005322A2">
            <w:proofErr w:type="spellStart"/>
            <w:r>
              <w:t>Kvinna</w:t>
            </w:r>
            <w:proofErr w:type="spellEnd"/>
          </w:p>
        </w:tc>
        <w:tc>
          <w:tcPr>
            <w:tcW w:w="3118" w:type="dxa"/>
          </w:tcPr>
          <w:p w14:paraId="3335ABB1" w14:textId="77777777" w:rsidR="009378A8" w:rsidRDefault="009378A8" w:rsidP="005322A2">
            <w:r>
              <w:t xml:space="preserve">15 </w:t>
            </w:r>
            <w:proofErr w:type="spellStart"/>
            <w:r>
              <w:t>år</w:t>
            </w:r>
            <w:proofErr w:type="spellEnd"/>
          </w:p>
        </w:tc>
      </w:tr>
    </w:tbl>
    <w:p w14:paraId="3A97D307" w14:textId="77777777" w:rsidR="009378A8" w:rsidRDefault="009378A8" w:rsidP="009378A8"/>
    <w:p w14:paraId="6D877674" w14:textId="77777777" w:rsidR="009378A8" w:rsidRDefault="009378A8" w:rsidP="009378A8"/>
    <w:p w14:paraId="35718E43" w14:textId="266E886C" w:rsidR="008136A9" w:rsidRPr="005D7A7D" w:rsidRDefault="00770AA5" w:rsidP="00BF3176">
      <w:pPr>
        <w:pStyle w:val="Rubrik2"/>
      </w:pPr>
      <w:bookmarkStart w:id="18" w:name="_Toc151264053"/>
      <w:bookmarkStart w:id="19" w:name="_Toc19101985"/>
      <w:r w:rsidRPr="005D7A7D">
        <w:t>I</w:t>
      </w:r>
      <w:r w:rsidR="008136A9" w:rsidRPr="005D7A7D">
        <w:t>nstrument</w:t>
      </w:r>
      <w:bookmarkEnd w:id="18"/>
      <w:bookmarkEnd w:id="19"/>
    </w:p>
    <w:p w14:paraId="742EB21A" w14:textId="1A9A6DF3" w:rsidR="00E149C0" w:rsidRPr="00433A0A" w:rsidRDefault="00E149C0" w:rsidP="00E149C0">
      <w:r>
        <w:t xml:space="preserve">Krueger &amp; Casey (2015) föreslår att fokusgruppsintervjuer bör innehålla ungefär fem frågor. Med utgångspunkt från Kristensson (2014) exempel på en intervjumall, utformade studiens författare en egenkonstruerad semistrukturerad intervjuguide (bilaga 1). Frågorna var baserade på att utröna svar på studiens syfte som exempelvis positiva och negativa erfarenheter kring samverkan mellan ambulanssjuksköterskor och distriktssköterskor. </w:t>
      </w:r>
      <w:proofErr w:type="spellStart"/>
      <w:r w:rsidR="008E302C" w:rsidRPr="00362D5A">
        <w:rPr>
          <w:color w:val="000000" w:themeColor="text1"/>
        </w:rPr>
        <w:t>Wibeck</w:t>
      </w:r>
      <w:proofErr w:type="spellEnd"/>
      <w:r w:rsidR="0090200F" w:rsidRPr="00362D5A">
        <w:rPr>
          <w:color w:val="000000" w:themeColor="text1"/>
        </w:rPr>
        <w:t xml:space="preserve"> (2</w:t>
      </w:r>
      <w:r w:rsidR="00340B1E" w:rsidRPr="00362D5A">
        <w:rPr>
          <w:color w:val="000000" w:themeColor="text1"/>
        </w:rPr>
        <w:t>0</w:t>
      </w:r>
      <w:r w:rsidR="0090200F" w:rsidRPr="00362D5A">
        <w:rPr>
          <w:color w:val="000000" w:themeColor="text1"/>
        </w:rPr>
        <w:t xml:space="preserve">23) rekommenderade att </w:t>
      </w:r>
      <w:r w:rsidR="00061820" w:rsidRPr="00362D5A">
        <w:rPr>
          <w:color w:val="000000" w:themeColor="text1"/>
        </w:rPr>
        <w:t>i</w:t>
      </w:r>
      <w:r w:rsidR="00065C43" w:rsidRPr="00362D5A">
        <w:rPr>
          <w:color w:val="000000" w:themeColor="text1"/>
        </w:rPr>
        <w:t>ntervjufrågorna var öppna frågor där deltagarna inte kunde svara ja eller nej utan behövde beskriva problemområdet.</w:t>
      </w:r>
      <w:r w:rsidR="00363B47" w:rsidRPr="00362D5A">
        <w:rPr>
          <w:color w:val="000000" w:themeColor="text1"/>
        </w:rPr>
        <w:t xml:space="preserve"> </w:t>
      </w:r>
      <w:r w:rsidR="00C01D80" w:rsidRPr="00362D5A">
        <w:rPr>
          <w:color w:val="000000" w:themeColor="text1"/>
        </w:rPr>
        <w:t>I enlighet med</w:t>
      </w:r>
      <w:r w:rsidR="00870D77" w:rsidRPr="00362D5A">
        <w:rPr>
          <w:color w:val="000000" w:themeColor="text1"/>
        </w:rPr>
        <w:t xml:space="preserve"> Kristensso</w:t>
      </w:r>
      <w:r w:rsidR="00870D77" w:rsidRPr="004B7029">
        <w:t>n (2014)</w:t>
      </w:r>
      <w:r w:rsidR="003C3189" w:rsidRPr="004B7029">
        <w:t xml:space="preserve"> s</w:t>
      </w:r>
      <w:r w:rsidRPr="004B7029">
        <w:t xml:space="preserve">tälldes </w:t>
      </w:r>
      <w:r w:rsidR="003C3189">
        <w:t xml:space="preserve">inledningsvis </w:t>
      </w:r>
      <w:r>
        <w:t xml:space="preserve">en fråga kring </w:t>
      </w:r>
      <w:r w:rsidR="001E4735">
        <w:t>ambulanssjuksköterskors och distriktssköterskors</w:t>
      </w:r>
      <w:r>
        <w:t xml:space="preserve"> bakgrund, för att sedan övergå i en mer generell fråga om upplevelser och erfarenheter kring samverkan. I de fall författarna ville att deltagarna skulle förklara mer utförligt, ställdes följdfrågor som: </w:t>
      </w:r>
      <w:r>
        <w:lastRenderedPageBreak/>
        <w:t>”</w:t>
      </w:r>
      <w:r w:rsidRPr="00AE061C">
        <w:rPr>
          <w:i/>
          <w:iCs/>
        </w:rPr>
        <w:t>Kan du utveckla svaret mer?</w:t>
      </w:r>
      <w:r>
        <w:rPr>
          <w:i/>
          <w:iCs/>
        </w:rPr>
        <w:t>”</w:t>
      </w:r>
      <w:r>
        <w:t xml:space="preserve"> Eller ”</w:t>
      </w:r>
      <w:r w:rsidRPr="00AE061C">
        <w:rPr>
          <w:i/>
          <w:iCs/>
        </w:rPr>
        <w:t>Kan du ge ett exempel</w:t>
      </w:r>
      <w:r w:rsidRPr="00FA75D3">
        <w:rPr>
          <w:i/>
          <w:iCs/>
        </w:rPr>
        <w:t>?”</w:t>
      </w:r>
      <w:r>
        <w:t xml:space="preserve">. </w:t>
      </w:r>
      <w:r w:rsidRPr="00433A0A">
        <w:t>Intervjun avslutades med att fråga om någon av deltagarna hade något de ville tillägga</w:t>
      </w:r>
      <w:r>
        <w:t>.</w:t>
      </w:r>
    </w:p>
    <w:p w14:paraId="3E737A98" w14:textId="77777777" w:rsidR="00E149C0" w:rsidRDefault="00E149C0" w:rsidP="00E149C0"/>
    <w:p w14:paraId="606B656C" w14:textId="1EBCEE41" w:rsidR="008136A9" w:rsidRPr="00362D5A" w:rsidRDefault="00E149C0" w:rsidP="00A001BF">
      <w:pPr>
        <w:rPr>
          <w:color w:val="000000" w:themeColor="text1"/>
        </w:rPr>
      </w:pPr>
      <w:r>
        <w:t xml:space="preserve">Enligt rekommendation från Kreuger och Casey (2015) pilottestades intervjufrågorna först. Pilottestet utfördes med andra studenter via Zoom i ett försök att efterlikna kommande fokusgruppsintervjuer, för att det skulle bli så snarlikt som möjligt. Studenterna fick besvara frågorna i intervjuguiden och en diskussion fördes huruvida frågorna var relevanta till syftet, vilket var målet med pilottestet. Detta test gav även författarna insikt om vilka frågor som eventuellt kunde behöva en uppföljande fråga för att uttömma så mycket information som möjligt. Pilottestet gav även en uppfattning om hur lång tid det borde ta att besvara varje fråga. Efter utfört pilottest diskuterades resultatet med författarnas handledare via </w:t>
      </w:r>
      <w:r w:rsidR="00E30E27">
        <w:t>Z</w:t>
      </w:r>
      <w:r>
        <w:t>oom</w:t>
      </w:r>
      <w:r w:rsidR="00AA0774" w:rsidRPr="00362D5A">
        <w:rPr>
          <w:color w:val="000000" w:themeColor="text1"/>
        </w:rPr>
        <w:t>. Inga ändringar gjordes i inter</w:t>
      </w:r>
      <w:r w:rsidR="001019BF" w:rsidRPr="00362D5A">
        <w:rPr>
          <w:color w:val="000000" w:themeColor="text1"/>
        </w:rPr>
        <w:t>vjuguiden</w:t>
      </w:r>
      <w:r w:rsidRPr="00362D5A">
        <w:rPr>
          <w:color w:val="000000" w:themeColor="text1"/>
        </w:rPr>
        <w:t xml:space="preserve"> (Kreuger &amp; Casey, 2015). </w:t>
      </w:r>
    </w:p>
    <w:p w14:paraId="131ECC36" w14:textId="549043A6" w:rsidR="008136A9" w:rsidRPr="00362D5A" w:rsidRDefault="00770AA5" w:rsidP="00BF3176">
      <w:pPr>
        <w:pStyle w:val="Rubrik2"/>
        <w:rPr>
          <w:color w:val="000000" w:themeColor="text1"/>
        </w:rPr>
      </w:pPr>
      <w:bookmarkStart w:id="20" w:name="_Toc151264054"/>
      <w:bookmarkStart w:id="21" w:name="_Toc19101986"/>
      <w:r w:rsidRPr="00362D5A">
        <w:rPr>
          <w:color w:val="000000" w:themeColor="text1"/>
        </w:rPr>
        <w:t>D</w:t>
      </w:r>
      <w:r w:rsidR="006B26E6" w:rsidRPr="00362D5A">
        <w:rPr>
          <w:color w:val="000000" w:themeColor="text1"/>
        </w:rPr>
        <w:t>atainsamling</w:t>
      </w:r>
      <w:bookmarkEnd w:id="20"/>
      <w:bookmarkEnd w:id="21"/>
    </w:p>
    <w:p w14:paraId="1F8CDD48" w14:textId="39A17F58" w:rsidR="008136A9" w:rsidRPr="00362D5A" w:rsidRDefault="00FD4294" w:rsidP="00A001BF">
      <w:pPr>
        <w:rPr>
          <w:color w:val="000000" w:themeColor="text1"/>
        </w:rPr>
      </w:pPr>
      <w:r w:rsidRPr="00362D5A">
        <w:rPr>
          <w:color w:val="000000" w:themeColor="text1"/>
        </w:rPr>
        <w:t xml:space="preserve">Tre </w:t>
      </w:r>
      <w:r w:rsidR="00525BEB" w:rsidRPr="00362D5A">
        <w:rPr>
          <w:color w:val="000000" w:themeColor="text1"/>
        </w:rPr>
        <w:t xml:space="preserve">fokusgruppsintervjuer </w:t>
      </w:r>
      <w:r w:rsidRPr="00362D5A">
        <w:rPr>
          <w:color w:val="000000" w:themeColor="text1"/>
        </w:rPr>
        <w:t>hölls</w:t>
      </w:r>
      <w:r w:rsidR="008F37FE" w:rsidRPr="00362D5A">
        <w:rPr>
          <w:color w:val="000000" w:themeColor="text1"/>
        </w:rPr>
        <w:t xml:space="preserve">, där deltagarantalet varierade </w:t>
      </w:r>
      <w:r w:rsidR="00360503" w:rsidRPr="00362D5A">
        <w:rPr>
          <w:color w:val="000000" w:themeColor="text1"/>
        </w:rPr>
        <w:t>mellan fyra och</w:t>
      </w:r>
      <w:r w:rsidR="008F37FE" w:rsidRPr="00362D5A">
        <w:rPr>
          <w:color w:val="000000" w:themeColor="text1"/>
        </w:rPr>
        <w:t xml:space="preserve"> sex personer</w:t>
      </w:r>
      <w:r w:rsidR="00BC57DA" w:rsidRPr="00362D5A">
        <w:rPr>
          <w:color w:val="000000" w:themeColor="text1"/>
        </w:rPr>
        <w:t>, eftersom Kreuger och Casey (2025) rekommenderar att m</w:t>
      </w:r>
      <w:r w:rsidR="00886A94" w:rsidRPr="00362D5A">
        <w:rPr>
          <w:color w:val="000000" w:themeColor="text1"/>
        </w:rPr>
        <w:t xml:space="preserve">inst tre intervjutillfällen skall hållas eller till dess att ingen ny </w:t>
      </w:r>
      <w:r w:rsidR="001D3F3D" w:rsidRPr="00362D5A">
        <w:rPr>
          <w:color w:val="000000" w:themeColor="text1"/>
        </w:rPr>
        <w:t xml:space="preserve">information framkommer. </w:t>
      </w:r>
      <w:r w:rsidR="00B1373B" w:rsidRPr="00362D5A">
        <w:rPr>
          <w:color w:val="000000" w:themeColor="text1"/>
        </w:rPr>
        <w:t xml:space="preserve">antalet deltagare inte ska vara för stort om intervjuerna hålls via internet eftersom </w:t>
      </w:r>
      <w:r w:rsidR="00090797" w:rsidRPr="00362D5A">
        <w:rPr>
          <w:color w:val="000000" w:themeColor="text1"/>
        </w:rPr>
        <w:t>risken finns att alla inte kommer till tals</w:t>
      </w:r>
      <w:r w:rsidR="00546627" w:rsidRPr="00362D5A">
        <w:rPr>
          <w:color w:val="000000" w:themeColor="text1"/>
        </w:rPr>
        <w:t xml:space="preserve"> (Kreuger &amp; Casey, 2015)</w:t>
      </w:r>
      <w:r w:rsidR="00090797" w:rsidRPr="00362D5A">
        <w:rPr>
          <w:color w:val="000000" w:themeColor="text1"/>
        </w:rPr>
        <w:t xml:space="preserve">. </w:t>
      </w:r>
      <w:r w:rsidR="00525BEB" w:rsidRPr="00362D5A">
        <w:rPr>
          <w:color w:val="000000" w:themeColor="text1"/>
        </w:rPr>
        <w:t xml:space="preserve">Deltagarna </w:t>
      </w:r>
      <w:r w:rsidR="00525BEB" w:rsidRPr="00AD25CA">
        <w:t>uppmanades att ha sina kameror i</w:t>
      </w:r>
      <w:r w:rsidR="00D241D9" w:rsidRPr="00AD25CA">
        <w:t xml:space="preserve"> </w:t>
      </w:r>
      <w:r w:rsidR="00525BEB" w:rsidRPr="00AD25CA">
        <w:t>gång för att författarna lättare skulle kunna urskilja vem som sa vad under transkriberingen</w:t>
      </w:r>
      <w:r w:rsidR="00525BEB">
        <w:t xml:space="preserve">. </w:t>
      </w:r>
      <w:r w:rsidR="001E25F2">
        <w:t>I enlighet med Kreuger och Casey (2015)</w:t>
      </w:r>
      <w:r w:rsidR="004F3CC9">
        <w:t xml:space="preserve"> var </w:t>
      </w:r>
      <w:r w:rsidR="00525BEB">
        <w:t>en av författarna moderator medan den andra var observatör</w:t>
      </w:r>
      <w:r w:rsidR="004F3CC9">
        <w:t>, under samtliga intervjutillfällen</w:t>
      </w:r>
      <w:r w:rsidR="00525BEB">
        <w:t xml:space="preserve">. Moderatorn ansvarade för själva intervjuerna och ställde de frågor som tillhörde intervjuguiden. Observatören ansvarade för att spela in intervjuerna </w:t>
      </w:r>
      <w:r w:rsidR="00C12C5D" w:rsidRPr="00362D5A">
        <w:rPr>
          <w:color w:val="000000" w:themeColor="text1"/>
        </w:rPr>
        <w:t>med en mobiltelefon som var satt i fl</w:t>
      </w:r>
      <w:r w:rsidR="00987E2C" w:rsidRPr="00362D5A">
        <w:rPr>
          <w:color w:val="000000" w:themeColor="text1"/>
        </w:rPr>
        <w:t xml:space="preserve">ygplansläge. </w:t>
      </w:r>
      <w:r w:rsidR="00621946" w:rsidRPr="00362D5A">
        <w:rPr>
          <w:color w:val="000000" w:themeColor="text1"/>
        </w:rPr>
        <w:t>Observatören</w:t>
      </w:r>
      <w:r w:rsidR="00525BEB" w:rsidRPr="00362D5A">
        <w:rPr>
          <w:color w:val="000000" w:themeColor="text1"/>
        </w:rPr>
        <w:t xml:space="preserve"> för</w:t>
      </w:r>
      <w:r w:rsidR="00621946" w:rsidRPr="00362D5A">
        <w:rPr>
          <w:color w:val="000000" w:themeColor="text1"/>
        </w:rPr>
        <w:t>de även</w:t>
      </w:r>
      <w:r w:rsidR="00525BEB" w:rsidRPr="00362D5A">
        <w:rPr>
          <w:color w:val="000000" w:themeColor="text1"/>
        </w:rPr>
        <w:t xml:space="preserve"> anteckningar, </w:t>
      </w:r>
      <w:r w:rsidR="00525BEB">
        <w:t>kontrollera</w:t>
      </w:r>
      <w:r w:rsidR="00621946">
        <w:t>de</w:t>
      </w:r>
      <w:r w:rsidR="00525BEB">
        <w:t xml:space="preserve"> närvaro</w:t>
      </w:r>
      <w:r w:rsidR="00621946">
        <w:t>n</w:t>
      </w:r>
      <w:r w:rsidR="00525BEB">
        <w:t xml:space="preserve"> och att endast inbjudna deltagare deltog i fokusgrupperna</w:t>
      </w:r>
      <w:r w:rsidR="00525BEB" w:rsidRPr="00102206">
        <w:t xml:space="preserve"> </w:t>
      </w:r>
      <w:r w:rsidR="00525BEB">
        <w:t>(Krueger &amp; Casey, 2015). Detta upplägg var samma för alla intervjuerna för att hålla en kontinuitet</w:t>
      </w:r>
      <w:r w:rsidR="008A1414">
        <w:t>.</w:t>
      </w:r>
      <w:r w:rsidR="00525BEB">
        <w:t xml:space="preserve"> </w:t>
      </w:r>
      <w:r w:rsidR="00525BEB" w:rsidRPr="00E608AC">
        <w:t xml:space="preserve">Intervjuerna varade mellan 54–77 </w:t>
      </w:r>
      <w:r w:rsidR="00525BEB" w:rsidRPr="00362D5A">
        <w:rPr>
          <w:color w:val="000000" w:themeColor="text1"/>
        </w:rPr>
        <w:t>minuter</w:t>
      </w:r>
      <w:r w:rsidR="00FF0003" w:rsidRPr="00362D5A">
        <w:rPr>
          <w:color w:val="000000" w:themeColor="text1"/>
        </w:rPr>
        <w:t>, med en med</w:t>
      </w:r>
      <w:r w:rsidR="000A02C6" w:rsidRPr="00362D5A">
        <w:rPr>
          <w:color w:val="000000" w:themeColor="text1"/>
        </w:rPr>
        <w:t>el</w:t>
      </w:r>
      <w:r w:rsidR="00FF0003" w:rsidRPr="00362D5A">
        <w:rPr>
          <w:color w:val="000000" w:themeColor="text1"/>
        </w:rPr>
        <w:t>tid på 68 minuter</w:t>
      </w:r>
      <w:r w:rsidR="00525BEB" w:rsidRPr="00362D5A">
        <w:rPr>
          <w:color w:val="000000" w:themeColor="text1"/>
        </w:rPr>
        <w:t>.</w:t>
      </w:r>
      <w:r w:rsidR="00174296" w:rsidRPr="00362D5A">
        <w:rPr>
          <w:color w:val="000000" w:themeColor="text1"/>
        </w:rPr>
        <w:t xml:space="preserve"> Efter den tredje intervjun framkom ingen ny information varför inga fler intervjuer genomfördes.</w:t>
      </w:r>
    </w:p>
    <w:p w14:paraId="7A11C654" w14:textId="3D80951D" w:rsidR="008136A9" w:rsidRPr="00616BD0" w:rsidRDefault="00655C9E" w:rsidP="00BF3176">
      <w:pPr>
        <w:pStyle w:val="Rubrik2"/>
      </w:pPr>
      <w:bookmarkStart w:id="22" w:name="_Toc19101987"/>
      <w:r w:rsidRPr="00616BD0">
        <w:t>Analys av data</w:t>
      </w:r>
      <w:bookmarkEnd w:id="22"/>
    </w:p>
    <w:p w14:paraId="688EF0A3" w14:textId="74729408" w:rsidR="00616BD0" w:rsidRDefault="00461DD1" w:rsidP="00616BD0">
      <w:r>
        <w:t>A</w:t>
      </w:r>
      <w:r w:rsidR="00616BD0">
        <w:t xml:space="preserve">nalysen </w:t>
      </w:r>
      <w:r w:rsidR="00B31E97">
        <w:t xml:space="preserve">började </w:t>
      </w:r>
      <w:r w:rsidR="00616BD0">
        <w:t xml:space="preserve">redan vid planeringen av intervjufrågorna. Frågorna utformades med analysen i åtanke, alltså </w:t>
      </w:r>
      <w:r w:rsidR="00616BD0" w:rsidRPr="00362D5A">
        <w:rPr>
          <w:color w:val="000000" w:themeColor="text1"/>
        </w:rPr>
        <w:t>vad författar</w:t>
      </w:r>
      <w:r w:rsidR="00D03434" w:rsidRPr="00362D5A">
        <w:rPr>
          <w:color w:val="000000" w:themeColor="text1"/>
        </w:rPr>
        <w:t>na hade för syfte med stu</w:t>
      </w:r>
      <w:r w:rsidR="0052342A" w:rsidRPr="00362D5A">
        <w:rPr>
          <w:color w:val="000000" w:themeColor="text1"/>
        </w:rPr>
        <w:t>dien</w:t>
      </w:r>
      <w:r w:rsidR="00616BD0">
        <w:t xml:space="preserve">. Analysen fortsatte sedan </w:t>
      </w:r>
      <w:r w:rsidR="00616BD0">
        <w:lastRenderedPageBreak/>
        <w:t>direkt efter varje intervju, med att moderator och observatör hade en genomgång av vad som framkommit och om frågorna behövde modifieras till nästa intervju. En kort summering skrevs. Varje intervju transkriberades innan nästa intervju hölls. I transkriberingen tilldelades varje deltagare en personlig kod så att deras identitet inte skulle gå att härleda och att författarna skulle kunna urskilja de olika kommentarerna, vem som hade sagt vad</w:t>
      </w:r>
      <w:r w:rsidR="00A014E7">
        <w:t xml:space="preserve"> (Kreuger &amp;</w:t>
      </w:r>
      <w:r w:rsidR="002D67B2">
        <w:t xml:space="preserve"> </w:t>
      </w:r>
      <w:r w:rsidR="00A014E7">
        <w:t>Casey, 2015)</w:t>
      </w:r>
      <w:r w:rsidR="00616BD0">
        <w:t xml:space="preserve">. </w:t>
      </w:r>
    </w:p>
    <w:p w14:paraId="4EB28AAF" w14:textId="77777777" w:rsidR="00616BD0" w:rsidRDefault="00616BD0" w:rsidP="00616BD0"/>
    <w:p w14:paraId="327F43E0" w14:textId="73614DC7" w:rsidR="00616BD0" w:rsidRDefault="00616BD0" w:rsidP="00616BD0">
      <w:r>
        <w:t xml:space="preserve">Den transkriberade texten som sparades på ett USB-minne med lösenord, analyserades sedan vidare </w:t>
      </w:r>
      <w:r w:rsidR="009C4E78">
        <w:t>med inspiration av</w:t>
      </w:r>
      <w:r>
        <w:t xml:space="preserve"> Kreuger och Casey (2015) “The Classic </w:t>
      </w:r>
      <w:proofErr w:type="spellStart"/>
      <w:r>
        <w:t>Analysis</w:t>
      </w:r>
      <w:proofErr w:type="spellEnd"/>
      <w:r>
        <w:t xml:space="preserve"> </w:t>
      </w:r>
      <w:proofErr w:type="spellStart"/>
      <w:r>
        <w:t>Strategy</w:t>
      </w:r>
      <w:proofErr w:type="spellEnd"/>
      <w:r>
        <w:t xml:space="preserve">”. Detta innebar att det transkriberade materialet färgkodades, där varje intervju erhöll en egen färg. Varje deltagares namn byttes ut till en individuell kod där författarna kunde särskilja om det var en ambulanssjuksköterska eller en distriktssköterska. Sedan kodades varje citat för att underlätta analysen. Författarna läste sedan igenom den transkriberade texten flera gånger var för sig, för att </w:t>
      </w:r>
      <w:r w:rsidR="00580764">
        <w:t>därefter</w:t>
      </w:r>
      <w:r>
        <w:t xml:space="preserve"> enskilt klippa ut alla stycken med samma innebörd och samla dessa i en mapp. När detta var utfört för allt transkriberat material samlade författarna tillsammans allt med samma innebörd i en gemensam mapp. De stycken som författarna hade olika uppfattningar om diskuteras igenom tills det att författarna kunde enas om innebörden. Därefter kategoriserade författarna tillsammans de stycke med samma innebörd. </w:t>
      </w:r>
    </w:p>
    <w:p w14:paraId="575BBC38" w14:textId="77777777" w:rsidR="00616BD0" w:rsidRDefault="00616BD0" w:rsidP="00616BD0"/>
    <w:p w14:paraId="46BDD3F1" w14:textId="7E91B538" w:rsidR="00FE57DA" w:rsidRPr="00362D5A" w:rsidRDefault="00525B1D" w:rsidP="00616BD0">
      <w:pPr>
        <w:rPr>
          <w:color w:val="000000" w:themeColor="text1"/>
        </w:rPr>
      </w:pPr>
      <w:r>
        <w:t>Vidare</w:t>
      </w:r>
      <w:r w:rsidR="00615D9D">
        <w:t xml:space="preserve"> anal</w:t>
      </w:r>
      <w:r w:rsidR="00616BD0">
        <w:t xml:space="preserve">yseras innehållet enligt Kreuger och Caseys (2015) kategorier gällande </w:t>
      </w:r>
      <w:proofErr w:type="spellStart"/>
      <w:r w:rsidR="00616BD0" w:rsidRPr="00267409">
        <w:rPr>
          <w:i/>
          <w:iCs/>
        </w:rPr>
        <w:t>frequency</w:t>
      </w:r>
      <w:proofErr w:type="spellEnd"/>
      <w:r w:rsidR="00616BD0">
        <w:rPr>
          <w:i/>
          <w:iCs/>
        </w:rPr>
        <w:t xml:space="preserve">, </w:t>
      </w:r>
      <w:proofErr w:type="spellStart"/>
      <w:r w:rsidR="00616BD0">
        <w:rPr>
          <w:i/>
          <w:iCs/>
        </w:rPr>
        <w:t>specificity</w:t>
      </w:r>
      <w:proofErr w:type="spellEnd"/>
      <w:r w:rsidR="00616BD0">
        <w:rPr>
          <w:i/>
          <w:iCs/>
        </w:rPr>
        <w:t xml:space="preserve">, </w:t>
      </w:r>
      <w:proofErr w:type="spellStart"/>
      <w:r w:rsidR="00616BD0">
        <w:rPr>
          <w:i/>
          <w:iCs/>
        </w:rPr>
        <w:t>extensiveness</w:t>
      </w:r>
      <w:proofErr w:type="spellEnd"/>
      <w:r w:rsidR="00616BD0">
        <w:rPr>
          <w:i/>
          <w:iCs/>
        </w:rPr>
        <w:t xml:space="preserve">, </w:t>
      </w:r>
      <w:proofErr w:type="spellStart"/>
      <w:r w:rsidR="00616BD0" w:rsidRPr="00E53A70">
        <w:rPr>
          <w:i/>
          <w:iCs/>
        </w:rPr>
        <w:t>internal</w:t>
      </w:r>
      <w:proofErr w:type="spellEnd"/>
      <w:r w:rsidR="00616BD0" w:rsidRPr="00E53A70">
        <w:rPr>
          <w:i/>
          <w:iCs/>
        </w:rPr>
        <w:t xml:space="preserve"> </w:t>
      </w:r>
      <w:proofErr w:type="spellStart"/>
      <w:r w:rsidR="00616BD0" w:rsidRPr="00E53A70">
        <w:rPr>
          <w:i/>
          <w:iCs/>
        </w:rPr>
        <w:t>consistency</w:t>
      </w:r>
      <w:proofErr w:type="spellEnd"/>
      <w:r w:rsidR="00616BD0" w:rsidRPr="00E53A70">
        <w:rPr>
          <w:i/>
          <w:iCs/>
        </w:rPr>
        <w:t xml:space="preserve">, </w:t>
      </w:r>
      <w:proofErr w:type="spellStart"/>
      <w:r w:rsidR="00616BD0" w:rsidRPr="00E53A70">
        <w:rPr>
          <w:i/>
          <w:iCs/>
        </w:rPr>
        <w:t>participant</w:t>
      </w:r>
      <w:proofErr w:type="spellEnd"/>
      <w:r w:rsidR="00616BD0" w:rsidRPr="00E53A70">
        <w:rPr>
          <w:i/>
          <w:iCs/>
        </w:rPr>
        <w:t xml:space="preserve"> perception </w:t>
      </w:r>
      <w:proofErr w:type="spellStart"/>
      <w:r w:rsidR="00616BD0" w:rsidRPr="00E53A70">
        <w:rPr>
          <w:i/>
          <w:iCs/>
        </w:rPr>
        <w:t>of</w:t>
      </w:r>
      <w:proofErr w:type="spellEnd"/>
      <w:r w:rsidR="00616BD0" w:rsidRPr="00E53A70">
        <w:rPr>
          <w:i/>
          <w:iCs/>
        </w:rPr>
        <w:t xml:space="preserve"> </w:t>
      </w:r>
      <w:proofErr w:type="spellStart"/>
      <w:r w:rsidR="00616BD0" w:rsidRPr="00E53A70">
        <w:rPr>
          <w:i/>
          <w:iCs/>
        </w:rPr>
        <w:t>importance</w:t>
      </w:r>
      <w:proofErr w:type="spellEnd"/>
      <w:r w:rsidR="00616BD0">
        <w:rPr>
          <w:i/>
          <w:iCs/>
        </w:rPr>
        <w:t xml:space="preserve">, </w:t>
      </w:r>
      <w:proofErr w:type="spellStart"/>
      <w:r w:rsidR="00616BD0">
        <w:rPr>
          <w:i/>
          <w:iCs/>
        </w:rPr>
        <w:t>intensity</w:t>
      </w:r>
      <w:proofErr w:type="spellEnd"/>
      <w:r w:rsidR="00616BD0">
        <w:t xml:space="preserve"> </w:t>
      </w:r>
      <w:r w:rsidR="00616BD0">
        <w:rPr>
          <w:i/>
          <w:iCs/>
        </w:rPr>
        <w:t xml:space="preserve">och emotions </w:t>
      </w:r>
      <w:r w:rsidR="00616BD0" w:rsidRPr="004300BA">
        <w:t xml:space="preserve">(tabell </w:t>
      </w:r>
      <w:r w:rsidR="00B830CB">
        <w:t>4</w:t>
      </w:r>
      <w:r w:rsidR="00616BD0" w:rsidRPr="00362D5A">
        <w:rPr>
          <w:color w:val="000000" w:themeColor="text1"/>
        </w:rPr>
        <w:t>).</w:t>
      </w:r>
      <w:r w:rsidR="00A72AC3" w:rsidRPr="00362D5A">
        <w:rPr>
          <w:color w:val="000000" w:themeColor="text1"/>
        </w:rPr>
        <w:t xml:space="preserve"> </w:t>
      </w:r>
      <w:r w:rsidR="00EA5F3A" w:rsidRPr="00362D5A">
        <w:rPr>
          <w:color w:val="000000" w:themeColor="text1"/>
        </w:rPr>
        <w:t>På detta vis</w:t>
      </w:r>
      <w:r w:rsidR="002E4B56" w:rsidRPr="00362D5A">
        <w:rPr>
          <w:color w:val="000000" w:themeColor="text1"/>
        </w:rPr>
        <w:t xml:space="preserve"> sorterades </w:t>
      </w:r>
      <w:r w:rsidR="00EA5F3A" w:rsidRPr="00362D5A">
        <w:rPr>
          <w:color w:val="000000" w:themeColor="text1"/>
        </w:rPr>
        <w:t>resultatet och tydlig</w:t>
      </w:r>
      <w:r w:rsidR="0073037A" w:rsidRPr="00362D5A">
        <w:rPr>
          <w:color w:val="000000" w:themeColor="text1"/>
        </w:rPr>
        <w:t>gjordes</w:t>
      </w:r>
      <w:r w:rsidR="00EA5F3A" w:rsidRPr="00362D5A">
        <w:rPr>
          <w:color w:val="000000" w:themeColor="text1"/>
        </w:rPr>
        <w:t xml:space="preserve"> vad som </w:t>
      </w:r>
      <w:r w:rsidR="0073037A" w:rsidRPr="00362D5A">
        <w:rPr>
          <w:color w:val="000000" w:themeColor="text1"/>
        </w:rPr>
        <w:t>var</w:t>
      </w:r>
      <w:r w:rsidR="00BC6036" w:rsidRPr="00362D5A">
        <w:rPr>
          <w:color w:val="000000" w:themeColor="text1"/>
        </w:rPr>
        <w:t xml:space="preserve"> </w:t>
      </w:r>
      <w:r w:rsidR="00584DB9" w:rsidRPr="00362D5A">
        <w:rPr>
          <w:color w:val="000000" w:themeColor="text1"/>
        </w:rPr>
        <w:t>väsentligt och relevant</w:t>
      </w:r>
      <w:r w:rsidR="00EB7188" w:rsidRPr="00362D5A">
        <w:rPr>
          <w:color w:val="000000" w:themeColor="text1"/>
        </w:rPr>
        <w:t xml:space="preserve"> i det </w:t>
      </w:r>
      <w:r w:rsidR="0004619B" w:rsidRPr="00362D5A">
        <w:rPr>
          <w:color w:val="000000" w:themeColor="text1"/>
        </w:rPr>
        <w:t>kategoriserade</w:t>
      </w:r>
      <w:r w:rsidR="00EB7188" w:rsidRPr="00362D5A">
        <w:rPr>
          <w:color w:val="000000" w:themeColor="text1"/>
        </w:rPr>
        <w:t xml:space="preserve"> materialet</w:t>
      </w:r>
      <w:r w:rsidR="00EB7188">
        <w:t xml:space="preserve">. </w:t>
      </w:r>
      <w:proofErr w:type="spellStart"/>
      <w:r w:rsidR="00616BD0" w:rsidRPr="00F30023">
        <w:rPr>
          <w:i/>
          <w:iCs/>
        </w:rPr>
        <w:t>Frequency</w:t>
      </w:r>
      <w:proofErr w:type="spellEnd"/>
      <w:r w:rsidR="00616BD0">
        <w:t xml:space="preserve">: Något som framkommit under intervjuerna som har stor tyngd och innebörd. Detta behöver inte vara något som har nämnts vid flertalet tillfällen utan kan vara något som viktigt avgörande och det centrala i sammanhanget för studien.  Det kan dock även vara hur många gånger något nämndes. </w:t>
      </w:r>
      <w:proofErr w:type="spellStart"/>
      <w:r w:rsidR="00616BD0" w:rsidRPr="00F30023">
        <w:rPr>
          <w:i/>
          <w:iCs/>
        </w:rPr>
        <w:t>Specificity</w:t>
      </w:r>
      <w:proofErr w:type="spellEnd"/>
      <w:r w:rsidR="00616BD0">
        <w:t xml:space="preserve">: Svar som är specifika och detaljrika. </w:t>
      </w:r>
      <w:proofErr w:type="spellStart"/>
      <w:r w:rsidR="00616BD0" w:rsidRPr="003120E6">
        <w:rPr>
          <w:i/>
          <w:iCs/>
        </w:rPr>
        <w:t>Extensiveness</w:t>
      </w:r>
      <w:proofErr w:type="spellEnd"/>
      <w:r w:rsidR="00616BD0">
        <w:t xml:space="preserve">: Hur många olika deltagare som nämner samma sak. </w:t>
      </w:r>
      <w:proofErr w:type="spellStart"/>
      <w:r w:rsidR="00616BD0" w:rsidRPr="00FA60C5">
        <w:rPr>
          <w:i/>
          <w:iCs/>
        </w:rPr>
        <w:t>Internal</w:t>
      </w:r>
      <w:proofErr w:type="spellEnd"/>
      <w:r w:rsidR="00616BD0" w:rsidRPr="00FA60C5">
        <w:rPr>
          <w:i/>
          <w:iCs/>
        </w:rPr>
        <w:t xml:space="preserve"> </w:t>
      </w:r>
      <w:proofErr w:type="spellStart"/>
      <w:r w:rsidR="00616BD0" w:rsidRPr="00FA60C5">
        <w:rPr>
          <w:i/>
          <w:iCs/>
        </w:rPr>
        <w:t>consistency</w:t>
      </w:r>
      <w:proofErr w:type="spellEnd"/>
      <w:r w:rsidR="00616BD0">
        <w:t xml:space="preserve">: Om deltagarna var konsekventa i sina åsikter. </w:t>
      </w:r>
      <w:proofErr w:type="spellStart"/>
      <w:r w:rsidR="00616BD0" w:rsidRPr="00FA60C5">
        <w:rPr>
          <w:i/>
          <w:iCs/>
        </w:rPr>
        <w:t>Participant</w:t>
      </w:r>
      <w:proofErr w:type="spellEnd"/>
      <w:r w:rsidR="00616BD0" w:rsidRPr="00FA60C5">
        <w:rPr>
          <w:i/>
          <w:iCs/>
        </w:rPr>
        <w:t xml:space="preserve"> perception </w:t>
      </w:r>
      <w:proofErr w:type="spellStart"/>
      <w:r w:rsidR="00616BD0" w:rsidRPr="00FA60C5">
        <w:rPr>
          <w:i/>
          <w:iCs/>
        </w:rPr>
        <w:t>of</w:t>
      </w:r>
      <w:proofErr w:type="spellEnd"/>
      <w:r w:rsidR="00616BD0" w:rsidRPr="00FA60C5">
        <w:rPr>
          <w:i/>
          <w:iCs/>
        </w:rPr>
        <w:t xml:space="preserve"> </w:t>
      </w:r>
      <w:proofErr w:type="spellStart"/>
      <w:r w:rsidR="00616BD0" w:rsidRPr="00FA60C5">
        <w:rPr>
          <w:i/>
          <w:iCs/>
        </w:rPr>
        <w:t>importance</w:t>
      </w:r>
      <w:proofErr w:type="spellEnd"/>
      <w:r w:rsidR="00616BD0">
        <w:t xml:space="preserve">: Nämnde deltagarna något ämne som viktigt? </w:t>
      </w:r>
      <w:proofErr w:type="spellStart"/>
      <w:r w:rsidR="00616BD0" w:rsidRPr="001A6D23">
        <w:rPr>
          <w:i/>
          <w:iCs/>
        </w:rPr>
        <w:t>Intensity</w:t>
      </w:r>
      <w:proofErr w:type="spellEnd"/>
      <w:r w:rsidR="00616BD0">
        <w:t xml:space="preserve">: Hur mycket kraft det låg bakom varje citat. Denna analysdel valdes bort på grund av att intervjuerna inte skedde fysiskt på plats och detta ansågs svårt att tolka. </w:t>
      </w:r>
      <w:r w:rsidR="00616BD0" w:rsidRPr="00DD2FCD">
        <w:rPr>
          <w:i/>
          <w:iCs/>
        </w:rPr>
        <w:t>Emotions</w:t>
      </w:r>
      <w:r w:rsidR="00616BD0">
        <w:t xml:space="preserve">: Hur mycket känslor som deltagarna visade när de delgav sina erfarenheter och upplevelser. Om intervjuerna hade genomförts som fysiska intervjuer hade det varit lättare att tolka deltagarnas ansiktsuttryck och kroppsspråk ihop med röstens tonläge. Författarna ansåg att det var svårt </w:t>
      </w:r>
      <w:r w:rsidR="00616BD0">
        <w:lastRenderedPageBreak/>
        <w:t>att tolka detta eftersom intervjuerna genomfördes via Zoom, där endast deltagarnas ansikte var synligt i kamerorna. Därför valdes denna analysdel bort</w:t>
      </w:r>
      <w:r w:rsidR="00EA4E9A">
        <w:t xml:space="preserve">. </w:t>
      </w:r>
      <w:r w:rsidR="00EA4E9A" w:rsidRPr="00362D5A">
        <w:rPr>
          <w:color w:val="000000" w:themeColor="text1"/>
        </w:rPr>
        <w:t xml:space="preserve">När det väsentliga innehållet i resultatet hade lyfts ut ur varje </w:t>
      </w:r>
      <w:r w:rsidR="00EB2918" w:rsidRPr="00362D5A">
        <w:rPr>
          <w:color w:val="000000" w:themeColor="text1"/>
        </w:rPr>
        <w:t>kategori</w:t>
      </w:r>
      <w:r w:rsidR="00EA4E9A" w:rsidRPr="00362D5A">
        <w:rPr>
          <w:color w:val="000000" w:themeColor="text1"/>
        </w:rPr>
        <w:t xml:space="preserve"> kunde analysprocessen fortskrida med att dra slutsatser om kategorier och dess underkategorier, där varje kategori var tydligt avskilda från varandra. </w:t>
      </w:r>
      <w:r w:rsidR="00D2640F" w:rsidRPr="00362D5A">
        <w:rPr>
          <w:color w:val="000000" w:themeColor="text1"/>
        </w:rPr>
        <w:t xml:space="preserve">Fortlöpande under </w:t>
      </w:r>
      <w:r w:rsidR="007D156C" w:rsidRPr="00362D5A">
        <w:rPr>
          <w:color w:val="000000" w:themeColor="text1"/>
        </w:rPr>
        <w:t xml:space="preserve">studiens process hölls kontinuerlig kontakt med en handledare för att </w:t>
      </w:r>
      <w:r w:rsidR="000B1A6A" w:rsidRPr="00362D5A">
        <w:rPr>
          <w:color w:val="000000" w:themeColor="text1"/>
        </w:rPr>
        <w:t>få återkoppling och synpunkter</w:t>
      </w:r>
      <w:r w:rsidR="007A20B5" w:rsidRPr="00362D5A">
        <w:rPr>
          <w:color w:val="000000" w:themeColor="text1"/>
        </w:rPr>
        <w:t xml:space="preserve"> </w:t>
      </w:r>
      <w:r w:rsidR="00616BD0" w:rsidRPr="00362D5A">
        <w:rPr>
          <w:color w:val="000000" w:themeColor="text1"/>
        </w:rPr>
        <w:t>(Krueger &amp; Casey, 2015).</w:t>
      </w:r>
    </w:p>
    <w:p w14:paraId="5CEE392C" w14:textId="77777777" w:rsidR="00FE57DA" w:rsidRDefault="00FE57DA" w:rsidP="00616BD0"/>
    <w:p w14:paraId="66A2A74C" w14:textId="3AA3938D" w:rsidR="00616BD0" w:rsidRPr="00FE57DA" w:rsidRDefault="00616BD0" w:rsidP="00616BD0">
      <w:pPr>
        <w:spacing w:line="240" w:lineRule="auto"/>
        <w:rPr>
          <w:sz w:val="20"/>
        </w:rPr>
      </w:pPr>
      <w:r w:rsidRPr="00C62A89">
        <w:rPr>
          <w:sz w:val="20"/>
        </w:rPr>
        <w:t xml:space="preserve">Tabell </w:t>
      </w:r>
      <w:r w:rsidR="00B830CB">
        <w:rPr>
          <w:sz w:val="20"/>
        </w:rPr>
        <w:t>4</w:t>
      </w:r>
      <w:r w:rsidRPr="00C62A89">
        <w:rPr>
          <w:sz w:val="20"/>
        </w:rPr>
        <w:t>. Exempel på analysprocessen.</w:t>
      </w:r>
    </w:p>
    <w:tbl>
      <w:tblPr>
        <w:tblStyle w:val="Tabellrutnt"/>
        <w:tblW w:w="0" w:type="auto"/>
        <w:tblLook w:val="04A0" w:firstRow="1" w:lastRow="0" w:firstColumn="1" w:lastColumn="0" w:noHBand="0" w:noVBand="1"/>
      </w:tblPr>
      <w:tblGrid>
        <w:gridCol w:w="2405"/>
        <w:gridCol w:w="6656"/>
      </w:tblGrid>
      <w:tr w:rsidR="00616BD0" w14:paraId="241BC419" w14:textId="77777777" w:rsidTr="006D3D44">
        <w:tc>
          <w:tcPr>
            <w:tcW w:w="2405" w:type="dxa"/>
          </w:tcPr>
          <w:p w14:paraId="08F8F377" w14:textId="77777777" w:rsidR="00616BD0" w:rsidRPr="005538A0" w:rsidRDefault="00616BD0" w:rsidP="005322A2">
            <w:pPr>
              <w:rPr>
                <w:b/>
                <w:bCs/>
              </w:rPr>
            </w:pPr>
            <w:proofErr w:type="spellStart"/>
            <w:r w:rsidRPr="005538A0">
              <w:rPr>
                <w:b/>
                <w:bCs/>
              </w:rPr>
              <w:t>Huvudkategori</w:t>
            </w:r>
            <w:proofErr w:type="spellEnd"/>
          </w:p>
        </w:tc>
        <w:tc>
          <w:tcPr>
            <w:tcW w:w="6656" w:type="dxa"/>
          </w:tcPr>
          <w:p w14:paraId="51A0E270" w14:textId="6DC0217B" w:rsidR="00616BD0" w:rsidRDefault="00BE66DB" w:rsidP="005322A2">
            <w:proofErr w:type="spellStart"/>
            <w:r w:rsidRPr="00362D5A">
              <w:rPr>
                <w:color w:val="000000" w:themeColor="text1"/>
              </w:rPr>
              <w:t>Samverkans</w:t>
            </w:r>
            <w:proofErr w:type="spellEnd"/>
            <w:r w:rsidRPr="00362D5A">
              <w:rPr>
                <w:color w:val="000000" w:themeColor="text1"/>
              </w:rPr>
              <w:t xml:space="preserve"> </w:t>
            </w:r>
            <w:proofErr w:type="spellStart"/>
            <w:r w:rsidRPr="00362D5A">
              <w:rPr>
                <w:color w:val="000000" w:themeColor="text1"/>
              </w:rPr>
              <w:t>olika</w:t>
            </w:r>
            <w:proofErr w:type="spellEnd"/>
            <w:r w:rsidRPr="00362D5A">
              <w:rPr>
                <w:color w:val="000000" w:themeColor="text1"/>
              </w:rPr>
              <w:t xml:space="preserve"> </w:t>
            </w:r>
            <w:proofErr w:type="spellStart"/>
            <w:r w:rsidRPr="00362D5A">
              <w:rPr>
                <w:color w:val="000000" w:themeColor="text1"/>
              </w:rPr>
              <w:t>komponenter</w:t>
            </w:r>
            <w:proofErr w:type="spellEnd"/>
          </w:p>
        </w:tc>
      </w:tr>
      <w:tr w:rsidR="00616BD0" w14:paraId="3A6206B8" w14:textId="77777777" w:rsidTr="006D3D44">
        <w:tc>
          <w:tcPr>
            <w:tcW w:w="2405" w:type="dxa"/>
          </w:tcPr>
          <w:p w14:paraId="583EABA7" w14:textId="77777777" w:rsidR="00616BD0" w:rsidRPr="005538A0" w:rsidRDefault="00616BD0" w:rsidP="005322A2">
            <w:pPr>
              <w:rPr>
                <w:b/>
                <w:bCs/>
              </w:rPr>
            </w:pPr>
            <w:proofErr w:type="spellStart"/>
            <w:r w:rsidRPr="005538A0">
              <w:rPr>
                <w:b/>
                <w:bCs/>
              </w:rPr>
              <w:t>Underkategori</w:t>
            </w:r>
            <w:proofErr w:type="spellEnd"/>
          </w:p>
        </w:tc>
        <w:tc>
          <w:tcPr>
            <w:tcW w:w="6656" w:type="dxa"/>
          </w:tcPr>
          <w:p w14:paraId="774C04D3" w14:textId="32F13214" w:rsidR="00616BD0" w:rsidRPr="00BE5B93" w:rsidRDefault="00124785" w:rsidP="005322A2">
            <w:pPr>
              <w:rPr>
                <w:lang w:val="sv-SE"/>
              </w:rPr>
            </w:pPr>
            <w:r w:rsidRPr="00362D5A">
              <w:rPr>
                <w:color w:val="000000" w:themeColor="text1"/>
                <w:lang w:val="sv-SE"/>
              </w:rPr>
              <w:t>Interaktioner mellan ambulanssjuksköterskor och distriktssköterskor</w:t>
            </w:r>
          </w:p>
        </w:tc>
      </w:tr>
      <w:tr w:rsidR="00616BD0" w14:paraId="3F4F5AEC" w14:textId="77777777" w:rsidTr="006D3D44">
        <w:tc>
          <w:tcPr>
            <w:tcW w:w="2405" w:type="dxa"/>
          </w:tcPr>
          <w:p w14:paraId="5DA88241" w14:textId="77777777" w:rsidR="00616BD0" w:rsidRPr="005538A0" w:rsidRDefault="00616BD0" w:rsidP="005322A2">
            <w:pPr>
              <w:rPr>
                <w:b/>
                <w:bCs/>
              </w:rPr>
            </w:pPr>
            <w:r w:rsidRPr="005538A0">
              <w:rPr>
                <w:b/>
                <w:bCs/>
              </w:rPr>
              <w:t>Frequency</w:t>
            </w:r>
          </w:p>
        </w:tc>
        <w:tc>
          <w:tcPr>
            <w:tcW w:w="6656" w:type="dxa"/>
          </w:tcPr>
          <w:p w14:paraId="2499E769" w14:textId="7DC84B89" w:rsidR="00616BD0" w:rsidRPr="00677895" w:rsidRDefault="00616BD0" w:rsidP="005322A2">
            <w:pPr>
              <w:rPr>
                <w:lang w:val="sv-SE"/>
              </w:rPr>
            </w:pPr>
            <w:r w:rsidRPr="00677895">
              <w:rPr>
                <w:lang w:val="sv-SE"/>
              </w:rPr>
              <w:t xml:space="preserve">Vid 24 tillfällen nämndes det att distriktssköterskan ska vara kvar hos patienten för ett fysiskt möte med ambulanssköterskan då detta underlättar </w:t>
            </w:r>
            <w:r w:rsidR="0073730A">
              <w:rPr>
                <w:lang w:val="sv-SE"/>
              </w:rPr>
              <w:t xml:space="preserve">kommunikationen och därmed </w:t>
            </w:r>
            <w:r w:rsidRPr="00677895">
              <w:rPr>
                <w:lang w:val="sv-SE"/>
              </w:rPr>
              <w:t>samverkan.</w:t>
            </w:r>
          </w:p>
        </w:tc>
      </w:tr>
      <w:tr w:rsidR="00616BD0" w14:paraId="7B286123" w14:textId="77777777" w:rsidTr="006D3D44">
        <w:tc>
          <w:tcPr>
            <w:tcW w:w="2405" w:type="dxa"/>
          </w:tcPr>
          <w:p w14:paraId="625FD6EA" w14:textId="77777777" w:rsidR="00616BD0" w:rsidRPr="005A4214" w:rsidRDefault="00616BD0" w:rsidP="005322A2">
            <w:pPr>
              <w:rPr>
                <w:b/>
                <w:bCs/>
              </w:rPr>
            </w:pPr>
            <w:r w:rsidRPr="005A4214">
              <w:rPr>
                <w:b/>
                <w:bCs/>
              </w:rPr>
              <w:t>Specificity</w:t>
            </w:r>
          </w:p>
        </w:tc>
        <w:tc>
          <w:tcPr>
            <w:tcW w:w="6656" w:type="dxa"/>
          </w:tcPr>
          <w:p w14:paraId="11C4BE48" w14:textId="77777777" w:rsidR="00616BD0" w:rsidRPr="00677895" w:rsidRDefault="00616BD0" w:rsidP="005322A2">
            <w:pPr>
              <w:rPr>
                <w:i/>
                <w:iCs/>
                <w:lang w:val="sv-SE"/>
              </w:rPr>
            </w:pPr>
            <w:r w:rsidRPr="00677895">
              <w:rPr>
                <w:i/>
                <w:iCs/>
                <w:lang w:val="sv-SE"/>
              </w:rPr>
              <w:t xml:space="preserve">”Men sen blir ju mötet bättre om jag som sköterska kan stanna kvar hos patienten och invänta ambulansen”. </w:t>
            </w:r>
          </w:p>
          <w:p w14:paraId="43C47984" w14:textId="77777777" w:rsidR="00616BD0" w:rsidRPr="00677895" w:rsidRDefault="00616BD0" w:rsidP="005322A2">
            <w:pPr>
              <w:rPr>
                <w:i/>
                <w:iCs/>
                <w:lang w:val="sv-SE"/>
              </w:rPr>
            </w:pPr>
          </w:p>
          <w:p w14:paraId="6376A0FB" w14:textId="77777777" w:rsidR="00616BD0" w:rsidRPr="00677895" w:rsidRDefault="00616BD0" w:rsidP="005322A2">
            <w:pPr>
              <w:rPr>
                <w:i/>
                <w:iCs/>
                <w:lang w:val="sv-SE"/>
              </w:rPr>
            </w:pPr>
            <w:r w:rsidRPr="00677895">
              <w:rPr>
                <w:i/>
                <w:iCs/>
                <w:lang w:val="sv-SE"/>
              </w:rPr>
              <w:t xml:space="preserve">”Om man kan vara kvar på plats och prata om det. Det blir så jättemycket mycket bättre. Där man får jobba med de sjuksköterskorna som jobbar i hemsjukvården när de är kvar…då löser vi massor av problem”. </w:t>
            </w:r>
          </w:p>
          <w:p w14:paraId="590AA9D4" w14:textId="77777777" w:rsidR="00616BD0" w:rsidRPr="00677895" w:rsidRDefault="00616BD0" w:rsidP="005322A2">
            <w:pPr>
              <w:rPr>
                <w:i/>
                <w:iCs/>
                <w:lang w:val="sv-SE"/>
              </w:rPr>
            </w:pPr>
          </w:p>
          <w:p w14:paraId="09221265" w14:textId="77777777" w:rsidR="00616BD0" w:rsidRPr="00677895" w:rsidRDefault="00616BD0" w:rsidP="005322A2">
            <w:pPr>
              <w:rPr>
                <w:lang w:val="sv-SE"/>
              </w:rPr>
            </w:pPr>
            <w:r w:rsidRPr="00677895">
              <w:rPr>
                <w:i/>
                <w:iCs/>
                <w:lang w:val="sv-SE"/>
              </w:rPr>
              <w:t>”Det är ju fantastiskt om du är på plats”.</w:t>
            </w:r>
          </w:p>
        </w:tc>
      </w:tr>
      <w:tr w:rsidR="00616BD0" w14:paraId="3B6CA6F2" w14:textId="77777777" w:rsidTr="006D3D44">
        <w:tc>
          <w:tcPr>
            <w:tcW w:w="2405" w:type="dxa"/>
          </w:tcPr>
          <w:p w14:paraId="5723819C" w14:textId="77777777" w:rsidR="00616BD0" w:rsidRPr="00FE47DA" w:rsidRDefault="00616BD0" w:rsidP="005322A2">
            <w:pPr>
              <w:rPr>
                <w:b/>
                <w:bCs/>
              </w:rPr>
            </w:pPr>
            <w:r w:rsidRPr="00FE47DA">
              <w:rPr>
                <w:b/>
                <w:bCs/>
              </w:rPr>
              <w:t>Extensiveness</w:t>
            </w:r>
          </w:p>
        </w:tc>
        <w:tc>
          <w:tcPr>
            <w:tcW w:w="6656" w:type="dxa"/>
          </w:tcPr>
          <w:p w14:paraId="08302E4B" w14:textId="5E8E7560" w:rsidR="00616BD0" w:rsidRPr="00C41EE0" w:rsidRDefault="00616BD0" w:rsidP="005322A2">
            <w:pPr>
              <w:rPr>
                <w:lang w:val="sv-SE"/>
              </w:rPr>
            </w:pPr>
            <w:r>
              <w:rPr>
                <w:lang w:val="sv-SE"/>
              </w:rPr>
              <w:t>11 av totalt 16 deltagare (</w:t>
            </w:r>
            <w:r w:rsidRPr="00677895">
              <w:rPr>
                <w:lang w:val="sv-SE"/>
              </w:rPr>
              <w:t>5 distriktssköterskor och 6 ambulanssköterskor</w:t>
            </w:r>
            <w:r>
              <w:rPr>
                <w:lang w:val="sv-SE"/>
              </w:rPr>
              <w:t>)</w:t>
            </w:r>
            <w:r w:rsidRPr="00677895">
              <w:rPr>
                <w:lang w:val="sv-SE"/>
              </w:rPr>
              <w:t xml:space="preserve"> nämnde/syftade på att </w:t>
            </w:r>
            <w:r>
              <w:rPr>
                <w:lang w:val="sv-SE"/>
              </w:rPr>
              <w:t>samverkan</w:t>
            </w:r>
            <w:r w:rsidRPr="00677895">
              <w:rPr>
                <w:lang w:val="sv-SE"/>
              </w:rPr>
              <w:t xml:space="preserve"> mellan de två specialistsköterskorna bl</w:t>
            </w:r>
            <w:r w:rsidR="00717E79">
              <w:rPr>
                <w:lang w:val="sv-SE"/>
              </w:rPr>
              <w:t>ev</w:t>
            </w:r>
            <w:r w:rsidRPr="00677895">
              <w:rPr>
                <w:lang w:val="sv-SE"/>
              </w:rPr>
              <w:t xml:space="preserve"> bättre om de möt</w:t>
            </w:r>
            <w:r w:rsidR="00557382">
              <w:rPr>
                <w:lang w:val="sv-SE"/>
              </w:rPr>
              <w:t>te</w:t>
            </w:r>
            <w:r w:rsidRPr="00677895">
              <w:rPr>
                <w:lang w:val="sv-SE"/>
              </w:rPr>
              <w:t xml:space="preserve">s på plats hos patienten. </w:t>
            </w:r>
            <w:r w:rsidRPr="00C41EE0">
              <w:rPr>
                <w:lang w:val="sv-SE"/>
              </w:rPr>
              <w:t xml:space="preserve">Ämnet togs upp vid alla fokusgruppsintervjuer. </w:t>
            </w:r>
          </w:p>
        </w:tc>
      </w:tr>
      <w:tr w:rsidR="00616BD0" w14:paraId="01ECF5D3" w14:textId="77777777" w:rsidTr="006D3D44">
        <w:tc>
          <w:tcPr>
            <w:tcW w:w="2405" w:type="dxa"/>
          </w:tcPr>
          <w:p w14:paraId="524D787D" w14:textId="77777777" w:rsidR="00616BD0" w:rsidRPr="00FE47DA" w:rsidRDefault="00616BD0" w:rsidP="005322A2">
            <w:pPr>
              <w:rPr>
                <w:b/>
                <w:bCs/>
              </w:rPr>
            </w:pPr>
            <w:r w:rsidRPr="002C43D1">
              <w:rPr>
                <w:b/>
                <w:bCs/>
              </w:rPr>
              <w:t>Internal consistency</w:t>
            </w:r>
          </w:p>
        </w:tc>
        <w:tc>
          <w:tcPr>
            <w:tcW w:w="6656" w:type="dxa"/>
          </w:tcPr>
          <w:p w14:paraId="011446CE" w14:textId="77777777" w:rsidR="00616BD0" w:rsidRPr="0077305C" w:rsidRDefault="00616BD0" w:rsidP="005322A2">
            <w:pPr>
              <w:rPr>
                <w:lang w:val="sv-SE"/>
              </w:rPr>
            </w:pPr>
            <w:r w:rsidRPr="0077305C">
              <w:rPr>
                <w:lang w:val="sv-SE"/>
              </w:rPr>
              <w:t>Inga deltagare ändrade uppfattning eller synpunkter under intervjuerna.</w:t>
            </w:r>
          </w:p>
        </w:tc>
      </w:tr>
      <w:tr w:rsidR="00616BD0" w14:paraId="3DFA05F5" w14:textId="77777777" w:rsidTr="006D3D44">
        <w:tc>
          <w:tcPr>
            <w:tcW w:w="2405" w:type="dxa"/>
          </w:tcPr>
          <w:p w14:paraId="7A9F60D6" w14:textId="77777777" w:rsidR="00616BD0" w:rsidRPr="002C43D1" w:rsidRDefault="00616BD0" w:rsidP="005322A2">
            <w:pPr>
              <w:rPr>
                <w:b/>
                <w:bCs/>
              </w:rPr>
            </w:pPr>
            <w:r w:rsidRPr="00BB3457">
              <w:rPr>
                <w:b/>
                <w:bCs/>
              </w:rPr>
              <w:t>Participant perception of importance</w:t>
            </w:r>
          </w:p>
        </w:tc>
        <w:tc>
          <w:tcPr>
            <w:tcW w:w="6656" w:type="dxa"/>
          </w:tcPr>
          <w:p w14:paraId="4F52FE7E" w14:textId="6F6AABB8" w:rsidR="00616BD0" w:rsidRPr="0077305C" w:rsidRDefault="00616BD0" w:rsidP="005322A2">
            <w:pPr>
              <w:rPr>
                <w:lang w:val="sv-SE"/>
              </w:rPr>
            </w:pPr>
            <w:r w:rsidRPr="0077305C">
              <w:rPr>
                <w:lang w:val="sv-SE"/>
              </w:rPr>
              <w:t>Framförallt en ambulans</w:t>
            </w:r>
            <w:r w:rsidR="00FF064C">
              <w:rPr>
                <w:lang w:val="sv-SE"/>
              </w:rPr>
              <w:t>sjuk</w:t>
            </w:r>
            <w:r w:rsidRPr="0077305C">
              <w:rPr>
                <w:lang w:val="sv-SE"/>
              </w:rPr>
              <w:t>sköterska uttryckte närvaron av distriktsskötersk</w:t>
            </w:r>
            <w:r w:rsidR="00557382">
              <w:rPr>
                <w:lang w:val="sv-SE"/>
              </w:rPr>
              <w:t>or</w:t>
            </w:r>
            <w:r w:rsidRPr="0077305C">
              <w:rPr>
                <w:lang w:val="sv-SE"/>
              </w:rPr>
              <w:t xml:space="preserve"> som viktigt för samverkan</w:t>
            </w:r>
            <w:r>
              <w:rPr>
                <w:lang w:val="sv-SE"/>
              </w:rPr>
              <w:t xml:space="preserve"> vid</w:t>
            </w:r>
            <w:r w:rsidR="00567B32">
              <w:rPr>
                <w:lang w:val="sv-SE"/>
              </w:rPr>
              <w:t xml:space="preserve"> </w:t>
            </w:r>
            <w:r>
              <w:rPr>
                <w:lang w:val="sv-SE"/>
              </w:rPr>
              <w:t>sam</w:t>
            </w:r>
            <w:r w:rsidR="00567B32">
              <w:rPr>
                <w:lang w:val="sv-SE"/>
              </w:rPr>
              <w:t>m</w:t>
            </w:r>
            <w:r>
              <w:rPr>
                <w:lang w:val="sv-SE"/>
              </w:rPr>
              <w:t xml:space="preserve">anlagt 8 </w:t>
            </w:r>
            <w:r>
              <w:rPr>
                <w:lang w:val="sv-SE"/>
              </w:rPr>
              <w:lastRenderedPageBreak/>
              <w:t>tillfällen</w:t>
            </w:r>
            <w:r w:rsidRPr="0077305C">
              <w:rPr>
                <w:lang w:val="sv-SE"/>
              </w:rPr>
              <w:t xml:space="preserve">, varav övriga deltagare i studien nämnde detta </w:t>
            </w:r>
            <w:proofErr w:type="gramStart"/>
            <w:r w:rsidRPr="0077305C">
              <w:rPr>
                <w:lang w:val="sv-SE"/>
              </w:rPr>
              <w:t>0-3</w:t>
            </w:r>
            <w:proofErr w:type="gramEnd"/>
            <w:r w:rsidRPr="0077305C">
              <w:rPr>
                <w:lang w:val="sv-SE"/>
              </w:rPr>
              <w:t xml:space="preserve"> gånger. </w:t>
            </w:r>
          </w:p>
        </w:tc>
      </w:tr>
    </w:tbl>
    <w:p w14:paraId="713374A7" w14:textId="15789473" w:rsidR="008136A9" w:rsidRPr="00315D63" w:rsidRDefault="00655C9E" w:rsidP="00A001BF">
      <w:pPr>
        <w:pStyle w:val="Rubrik2"/>
      </w:pPr>
      <w:bookmarkStart w:id="23" w:name="_Toc151264056"/>
      <w:bookmarkStart w:id="24" w:name="_Toc19101988"/>
      <w:r w:rsidRPr="00315D63">
        <w:lastRenderedPageBreak/>
        <w:t>Forskningsetiska</w:t>
      </w:r>
      <w:r w:rsidR="008136A9" w:rsidRPr="00315D63">
        <w:t xml:space="preserve"> avvägning</w:t>
      </w:r>
      <w:bookmarkEnd w:id="23"/>
      <w:r w:rsidRPr="00315D63">
        <w:t>ar</w:t>
      </w:r>
      <w:bookmarkEnd w:id="24"/>
    </w:p>
    <w:p w14:paraId="51B5A794" w14:textId="25DBC3B3" w:rsidR="00863CA8" w:rsidRPr="003F423B" w:rsidRDefault="00863CA8" w:rsidP="00863CA8">
      <w:pPr>
        <w:rPr>
          <w:color w:val="FF0000"/>
        </w:rPr>
      </w:pPr>
      <w:r>
        <w:t xml:space="preserve">Innan datainsamlingen påbörjades skickade författarna in en ansökan </w:t>
      </w:r>
      <w:r w:rsidR="00236673" w:rsidRPr="00362D5A">
        <w:rPr>
          <w:color w:val="000000" w:themeColor="text1"/>
        </w:rPr>
        <w:t xml:space="preserve">om utlåtande </w:t>
      </w:r>
      <w:r>
        <w:t xml:space="preserve">till vårdvetenskapliga etiknämnden (VEN) vid Lunds universitet, med ansökningsnummer VEN </w:t>
      </w:r>
      <w:proofErr w:type="gramStart"/>
      <w:r>
        <w:t>28-25</w:t>
      </w:r>
      <w:proofErr w:type="gramEnd"/>
      <w:r>
        <w:t>.</w:t>
      </w:r>
      <w:r w:rsidR="00054623">
        <w:t xml:space="preserve"> </w:t>
      </w:r>
      <w:r w:rsidR="00290A2D" w:rsidRPr="00362D5A">
        <w:rPr>
          <w:color w:val="000000" w:themeColor="text1"/>
        </w:rPr>
        <w:t xml:space="preserve">VEN hade inga etiska invändningar på att studien kunde genomföras. </w:t>
      </w:r>
      <w:r>
        <w:t xml:space="preserve">Författarna till denna studie tog hänsyn till Helsingforsdeklarationens etiska principer. Detta innebar en skyldighet att skydda bland annat deltagarnas värdighet, integritet, autonomi och </w:t>
      </w:r>
      <w:proofErr w:type="spellStart"/>
      <w:r>
        <w:t>konfidentialitet</w:t>
      </w:r>
      <w:proofErr w:type="spellEnd"/>
      <w:r w:rsidRPr="00ED615B">
        <w:t>.</w:t>
      </w:r>
      <w:r>
        <w:t xml:space="preserve"> Fritt och informerat samtycke var en viktig del av studiedeltagarnas rätt till självbestämmande, varför det var frivilligt att delta i studien. Deltagarna erhöll skriftlig och muntlig information om att de när som helst kunde välja att avbryta sitt deltagande i studien eller att återkalla sitt samtycke, samt ta del av studiens resultat. Samtycket till studien noterades när deltagarna klickade på länken till Zoom-mötet. Endast inbjudna deltagare hade tillgång till mötet via en länk som erhölls i utskickat individuellt mejl. Deltagarnas </w:t>
      </w:r>
      <w:proofErr w:type="spellStart"/>
      <w:r>
        <w:t>konfidentialitet</w:t>
      </w:r>
      <w:proofErr w:type="spellEnd"/>
      <w:r>
        <w:t xml:space="preserve"> säkerställdes genom att den författare som agerade observatör, kontrollerade att endast inbjudna deltagare </w:t>
      </w:r>
      <w:r w:rsidR="00BC189F">
        <w:t>var</w:t>
      </w:r>
      <w:r>
        <w:t xml:space="preserve"> uppkopplade i Zoom-mötet. Alla </w:t>
      </w:r>
      <w:r w:rsidR="009E1E4C">
        <w:t>inspelade intervjuer</w:t>
      </w:r>
      <w:r>
        <w:t xml:space="preserve"> sparades på ett USB-minne med lösenord inlåst i en av författarnas kassaskåp. Transkriptionerna sparades på ett USB-minne med lösenord som förvarades inlåst. Information som kunde härledas till deltagarnas identitet skrevs inte ut i studien. Kodlistorna hölls separata från intervjuerna. Resultatet presenterades på gruppnivå på ett sådant sätt att inga deltagare kunde identifieras</w:t>
      </w:r>
      <w:r w:rsidR="00EB75BC">
        <w:t xml:space="preserve"> </w:t>
      </w:r>
      <w:r w:rsidR="00A75D01">
        <w:t>(</w:t>
      </w:r>
      <w:r w:rsidR="00EB75BC">
        <w:t>World</w:t>
      </w:r>
      <w:r w:rsidR="00A75D01" w:rsidRPr="00A75D01">
        <w:t xml:space="preserve"> </w:t>
      </w:r>
      <w:r w:rsidR="00A75D01" w:rsidRPr="006E6901">
        <w:t>Medical Association</w:t>
      </w:r>
      <w:r w:rsidR="009F08A4">
        <w:t>, 2024).</w:t>
      </w:r>
    </w:p>
    <w:p w14:paraId="50C9F9BD" w14:textId="6B5A2195" w:rsidR="003D6BEE" w:rsidRPr="00863CA8" w:rsidRDefault="004E3337" w:rsidP="003D6BEE">
      <w:pPr>
        <w:pStyle w:val="Rubrik1"/>
      </w:pPr>
      <w:r>
        <w:t>Resultat</w:t>
      </w:r>
    </w:p>
    <w:p w14:paraId="4F07565D" w14:textId="5C27E688" w:rsidR="00D616EE" w:rsidRDefault="00E1008F" w:rsidP="005D2008">
      <w:pPr>
        <w:pStyle w:val="Tabell"/>
        <w:spacing w:line="360" w:lineRule="auto"/>
        <w:rPr>
          <w:sz w:val="24"/>
          <w:szCs w:val="24"/>
        </w:rPr>
      </w:pPr>
      <w:r w:rsidRPr="003E56C8">
        <w:rPr>
          <w:sz w:val="24"/>
          <w:szCs w:val="24"/>
        </w:rPr>
        <w:t xml:space="preserve">Analysen resulterade i en övergripande huvudkategori </w:t>
      </w:r>
      <w:r w:rsidRPr="005721B2">
        <w:rPr>
          <w:i/>
          <w:iCs/>
          <w:sz w:val="24"/>
          <w:szCs w:val="24"/>
        </w:rPr>
        <w:t>Samverkans olika komponenter</w:t>
      </w:r>
      <w:r w:rsidRPr="003E56C8">
        <w:rPr>
          <w:sz w:val="24"/>
          <w:szCs w:val="24"/>
        </w:rPr>
        <w:t xml:space="preserve"> med tre subkategorier (figur 1). </w:t>
      </w:r>
    </w:p>
    <w:p w14:paraId="410A025F" w14:textId="12B64832" w:rsidR="00732326" w:rsidRPr="00245D2A" w:rsidRDefault="00732326" w:rsidP="00732326">
      <w:pPr>
        <w:rPr>
          <w:sz w:val="20"/>
        </w:rPr>
      </w:pPr>
      <w:r>
        <w:rPr>
          <w:sz w:val="20"/>
        </w:rPr>
        <w:t>Figur 1.</w:t>
      </w:r>
    </w:p>
    <w:p w14:paraId="6C07A0D0" w14:textId="27C0ED08" w:rsidR="005D2008" w:rsidRDefault="00732326" w:rsidP="00251B48">
      <w:pPr>
        <w:spacing w:line="240" w:lineRule="auto"/>
      </w:pPr>
      <w:r>
        <w:rPr>
          <w:noProof/>
        </w:rPr>
        <w:lastRenderedPageBreak/>
        <w:drawing>
          <wp:anchor distT="0" distB="0" distL="114300" distR="114300" simplePos="0" relativeHeight="251658240" behindDoc="0" locked="0" layoutInCell="1" allowOverlap="1" wp14:anchorId="4746C49D" wp14:editId="479CCD06">
            <wp:simplePos x="0" y="0"/>
            <wp:positionH relativeFrom="margin">
              <wp:posOffset>-151130</wp:posOffset>
            </wp:positionH>
            <wp:positionV relativeFrom="paragraph">
              <wp:posOffset>65405</wp:posOffset>
            </wp:positionV>
            <wp:extent cx="3086100" cy="2038350"/>
            <wp:effectExtent l="0" t="0" r="57150" b="0"/>
            <wp:wrapSquare wrapText="bothSides"/>
            <wp:docPr id="1551769851"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margin">
              <wp14:pctWidth>0</wp14:pctWidth>
            </wp14:sizeRelH>
            <wp14:sizeRelV relativeFrom="margin">
              <wp14:pctHeight>0</wp14:pctHeight>
            </wp14:sizeRelV>
          </wp:anchor>
        </w:drawing>
      </w:r>
      <w:bookmarkStart w:id="25" w:name="_Toc19101993"/>
      <w:r w:rsidR="00477EA5">
        <w:br w:type="textWrapping" w:clear="all"/>
      </w:r>
    </w:p>
    <w:p w14:paraId="7683565E" w14:textId="77777777" w:rsidR="00D14299" w:rsidRDefault="00D14299" w:rsidP="00732326"/>
    <w:p w14:paraId="0BEBBE17" w14:textId="3055965F" w:rsidR="00732326" w:rsidRPr="00362D5A" w:rsidRDefault="000C2986" w:rsidP="000C2986">
      <w:pPr>
        <w:pStyle w:val="Rubrik2"/>
        <w:rPr>
          <w:color w:val="000000" w:themeColor="text1"/>
        </w:rPr>
      </w:pPr>
      <w:r w:rsidRPr="00362D5A">
        <w:rPr>
          <w:color w:val="000000" w:themeColor="text1"/>
        </w:rPr>
        <w:t>Samverkans olika komponenter</w:t>
      </w:r>
    </w:p>
    <w:p w14:paraId="5326C74F" w14:textId="58202334" w:rsidR="009112FC" w:rsidRPr="00362D5A" w:rsidRDefault="00F1635F" w:rsidP="00251B48">
      <w:pPr>
        <w:rPr>
          <w:color w:val="000000" w:themeColor="text1"/>
        </w:rPr>
      </w:pPr>
      <w:r w:rsidRPr="00362D5A">
        <w:rPr>
          <w:color w:val="000000" w:themeColor="text1"/>
        </w:rPr>
        <w:t>När ambulanssjuksköterskor och distriktssköterskor samverkar tillsammans i hemmet hos äldre patienter</w:t>
      </w:r>
      <w:r w:rsidR="00047491" w:rsidRPr="00362D5A">
        <w:rPr>
          <w:color w:val="000000" w:themeColor="text1"/>
        </w:rPr>
        <w:t>, finns olika utmaningar</w:t>
      </w:r>
      <w:r w:rsidR="001C1A00" w:rsidRPr="00362D5A">
        <w:rPr>
          <w:color w:val="000000" w:themeColor="text1"/>
        </w:rPr>
        <w:t xml:space="preserve"> och komponenter</w:t>
      </w:r>
      <w:r w:rsidR="00047491" w:rsidRPr="00362D5A">
        <w:rPr>
          <w:color w:val="000000" w:themeColor="text1"/>
        </w:rPr>
        <w:t xml:space="preserve"> </w:t>
      </w:r>
      <w:r w:rsidR="00D15BFE" w:rsidRPr="00362D5A">
        <w:rPr>
          <w:color w:val="000000" w:themeColor="text1"/>
        </w:rPr>
        <w:t xml:space="preserve">som kan påverka mötet. </w:t>
      </w:r>
      <w:r w:rsidR="008B0D5B" w:rsidRPr="00362D5A">
        <w:rPr>
          <w:color w:val="000000" w:themeColor="text1"/>
        </w:rPr>
        <w:t>Dessa</w:t>
      </w:r>
      <w:r w:rsidR="00EB3655" w:rsidRPr="00362D5A">
        <w:rPr>
          <w:color w:val="000000" w:themeColor="text1"/>
        </w:rPr>
        <w:t xml:space="preserve"> </w:t>
      </w:r>
      <w:r w:rsidR="008B0D5B" w:rsidRPr="00362D5A">
        <w:rPr>
          <w:color w:val="000000" w:themeColor="text1"/>
        </w:rPr>
        <w:t>förklaras i varje underkategori</w:t>
      </w:r>
      <w:r w:rsidR="001C1A00" w:rsidRPr="00362D5A">
        <w:rPr>
          <w:color w:val="000000" w:themeColor="text1"/>
        </w:rPr>
        <w:t xml:space="preserve"> och kan ge både positiva och negativa utfall. </w:t>
      </w:r>
    </w:p>
    <w:bookmarkEnd w:id="25"/>
    <w:p w14:paraId="635F4D42" w14:textId="77777777" w:rsidR="009749DF" w:rsidRPr="00E26C7A" w:rsidRDefault="009749DF" w:rsidP="009749DF">
      <w:pPr>
        <w:pStyle w:val="Rubrik3"/>
      </w:pPr>
      <w:r w:rsidRPr="009749DF">
        <w:t>Interaktioner mellan ambulanssjuksköterskor och distriktssköterskor</w:t>
      </w:r>
    </w:p>
    <w:p w14:paraId="4273A8FA" w14:textId="3DA8F3A1" w:rsidR="007D2A56" w:rsidRPr="00635ECB" w:rsidRDefault="007D2A56" w:rsidP="007D2A56">
      <w:pPr>
        <w:pStyle w:val="Tabell"/>
        <w:spacing w:line="360" w:lineRule="auto"/>
        <w:rPr>
          <w:color w:val="000000" w:themeColor="text1"/>
          <w:sz w:val="24"/>
          <w:szCs w:val="24"/>
        </w:rPr>
      </w:pPr>
      <w:r w:rsidRPr="00635ECB">
        <w:rPr>
          <w:color w:val="000000" w:themeColor="text1"/>
          <w:sz w:val="24"/>
          <w:szCs w:val="24"/>
        </w:rPr>
        <w:t xml:space="preserve">Deltagarnas gemensamma uppfattning om det som föranledde en samverkan mellan ambulanssjuksköterskor och distriktssköterskor beskrevs som följande: distriktssköterskor tillkallade ambulans när patienter var försämrade i sitt hälsotillstånd och de rätta förutsättningarna för optimal vård inte kunde ges i hemmet. </w:t>
      </w:r>
      <w:r w:rsidR="000D1E80" w:rsidRPr="00635ECB">
        <w:rPr>
          <w:color w:val="000000" w:themeColor="text1"/>
          <w:sz w:val="24"/>
          <w:szCs w:val="24"/>
        </w:rPr>
        <w:t xml:space="preserve">Dock kunde även </w:t>
      </w:r>
      <w:r w:rsidRPr="00635ECB">
        <w:rPr>
          <w:color w:val="000000" w:themeColor="text1"/>
          <w:sz w:val="24"/>
          <w:szCs w:val="24"/>
        </w:rPr>
        <w:t>omsorgspersonal och närstående</w:t>
      </w:r>
      <w:r w:rsidR="00424804" w:rsidRPr="00635ECB">
        <w:rPr>
          <w:color w:val="000000" w:themeColor="text1"/>
          <w:sz w:val="24"/>
          <w:szCs w:val="24"/>
        </w:rPr>
        <w:t xml:space="preserve"> </w:t>
      </w:r>
      <w:r w:rsidRPr="00635ECB">
        <w:rPr>
          <w:color w:val="000000" w:themeColor="text1"/>
          <w:sz w:val="24"/>
          <w:szCs w:val="24"/>
        </w:rPr>
        <w:t>tillkalla ambulans</w:t>
      </w:r>
      <w:r w:rsidR="00424804" w:rsidRPr="00635ECB">
        <w:rPr>
          <w:color w:val="000000" w:themeColor="text1"/>
          <w:sz w:val="24"/>
          <w:szCs w:val="24"/>
        </w:rPr>
        <w:t xml:space="preserve"> utan att distriktsskötersk</w:t>
      </w:r>
      <w:r w:rsidR="00E55D66" w:rsidRPr="00635ECB">
        <w:rPr>
          <w:color w:val="000000" w:themeColor="text1"/>
          <w:sz w:val="24"/>
          <w:szCs w:val="24"/>
        </w:rPr>
        <w:t>or</w:t>
      </w:r>
      <w:r w:rsidR="006004AF" w:rsidRPr="00635ECB">
        <w:rPr>
          <w:color w:val="000000" w:themeColor="text1"/>
          <w:sz w:val="24"/>
          <w:szCs w:val="24"/>
        </w:rPr>
        <w:t xml:space="preserve"> varit inblan</w:t>
      </w:r>
      <w:r w:rsidR="00E55D66" w:rsidRPr="00635ECB">
        <w:rPr>
          <w:color w:val="000000" w:themeColor="text1"/>
          <w:sz w:val="24"/>
          <w:szCs w:val="24"/>
        </w:rPr>
        <w:t>dade i patientärendet.</w:t>
      </w:r>
      <w:r w:rsidRPr="00635ECB">
        <w:rPr>
          <w:color w:val="000000" w:themeColor="text1"/>
          <w:sz w:val="24"/>
          <w:szCs w:val="24"/>
        </w:rPr>
        <w:t xml:space="preserve"> </w:t>
      </w:r>
      <w:r w:rsidR="00B81B60" w:rsidRPr="00635ECB">
        <w:rPr>
          <w:color w:val="000000" w:themeColor="text1"/>
          <w:sz w:val="24"/>
          <w:szCs w:val="24"/>
        </w:rPr>
        <w:t>A</w:t>
      </w:r>
      <w:r w:rsidRPr="00635ECB">
        <w:rPr>
          <w:color w:val="000000" w:themeColor="text1"/>
          <w:sz w:val="24"/>
          <w:szCs w:val="24"/>
        </w:rPr>
        <w:t>mbulanssjuksköterskor och distriktssköterskor möts i äldre patienters hem</w:t>
      </w:r>
      <w:r w:rsidR="00B81B60" w:rsidRPr="00635ECB">
        <w:rPr>
          <w:color w:val="000000" w:themeColor="text1"/>
          <w:sz w:val="24"/>
          <w:szCs w:val="24"/>
        </w:rPr>
        <w:t>, d</w:t>
      </w:r>
      <w:r w:rsidR="004D362F" w:rsidRPr="00635ECB">
        <w:rPr>
          <w:color w:val="000000" w:themeColor="text1"/>
          <w:sz w:val="24"/>
          <w:szCs w:val="24"/>
        </w:rPr>
        <w:t xml:space="preserve">å </w:t>
      </w:r>
      <w:r w:rsidRPr="00635ECB">
        <w:rPr>
          <w:color w:val="000000" w:themeColor="text1"/>
          <w:sz w:val="24"/>
          <w:szCs w:val="24"/>
        </w:rPr>
        <w:t xml:space="preserve">sker interaktioner som påverkar samverkan sinsemellan, där ett gott bemötande </w:t>
      </w:r>
      <w:r w:rsidR="00B055B1" w:rsidRPr="00635ECB">
        <w:rPr>
          <w:color w:val="000000" w:themeColor="text1"/>
          <w:sz w:val="24"/>
          <w:szCs w:val="24"/>
        </w:rPr>
        <w:t>var</w:t>
      </w:r>
      <w:r w:rsidRPr="00635ECB">
        <w:rPr>
          <w:color w:val="000000" w:themeColor="text1"/>
          <w:sz w:val="24"/>
          <w:szCs w:val="24"/>
        </w:rPr>
        <w:t xml:space="preserve"> essentiellt. Vid dessa möten var det av stor vikt att distriktssköterskor kvarstannande i patientens hem. När ovan nämnda specialistsjuksköterskor närvarar i mötet underlättas kommunikationen på så vis att de kan ställa klargörande frågor till varandra. Övervägande specialistsjuksköterskor i studien föredrog att kommunikationen skedde genom ett fysiskt möte men </w:t>
      </w:r>
      <w:r w:rsidR="00BA0773" w:rsidRPr="00635ECB">
        <w:rPr>
          <w:color w:val="000000" w:themeColor="text1"/>
          <w:sz w:val="24"/>
          <w:szCs w:val="24"/>
        </w:rPr>
        <w:t xml:space="preserve">det gick </w:t>
      </w:r>
      <w:r w:rsidRPr="00635ECB">
        <w:rPr>
          <w:color w:val="000000" w:themeColor="text1"/>
          <w:sz w:val="24"/>
          <w:szCs w:val="24"/>
        </w:rPr>
        <w:t>även bra över telefon, över ett rapportblad eller via ett journalsystem med patientöversikter och vårdplaner. Om mötet skedde på plats kunde de även inkludera patiente</w:t>
      </w:r>
      <w:r w:rsidR="000147DC" w:rsidRPr="00635ECB">
        <w:rPr>
          <w:color w:val="000000" w:themeColor="text1"/>
          <w:sz w:val="24"/>
          <w:szCs w:val="24"/>
        </w:rPr>
        <w:t>n</w:t>
      </w:r>
      <w:r w:rsidRPr="00635ECB">
        <w:rPr>
          <w:color w:val="000000" w:themeColor="text1"/>
          <w:sz w:val="24"/>
          <w:szCs w:val="24"/>
        </w:rPr>
        <w:t xml:space="preserve"> i dialogen, vilket ansågs som det bästa utfallet för patienten. Båda parter var överens om att rapport gavs på bästa sätt muntligt via SBAR (Situation, Bakgrund, Aktuellt, Rekommendation). </w:t>
      </w:r>
      <w:r w:rsidR="00F80E37" w:rsidRPr="00635ECB">
        <w:rPr>
          <w:color w:val="000000" w:themeColor="text1"/>
          <w:sz w:val="24"/>
          <w:szCs w:val="24"/>
        </w:rPr>
        <w:t>Ambulanssjuksköterskor och distriktssköterskor</w:t>
      </w:r>
      <w:r w:rsidRPr="00635ECB">
        <w:rPr>
          <w:color w:val="000000" w:themeColor="text1"/>
          <w:sz w:val="24"/>
          <w:szCs w:val="24"/>
        </w:rPr>
        <w:t xml:space="preserve"> var eniga om att </w:t>
      </w:r>
      <w:r w:rsidRPr="00635ECB">
        <w:rPr>
          <w:color w:val="000000" w:themeColor="text1"/>
          <w:sz w:val="24"/>
          <w:szCs w:val="24"/>
        </w:rPr>
        <w:lastRenderedPageBreak/>
        <w:t>de skulle kunna förklara varför de tagit ett visst beslut och att besluten helst skulle tas gemensamt. </w:t>
      </w:r>
    </w:p>
    <w:p w14:paraId="551CC5E4" w14:textId="77777777" w:rsidR="009B6CA2" w:rsidRPr="00635ECB" w:rsidRDefault="009B6CA2" w:rsidP="00DC1BBA">
      <w:pPr>
        <w:pStyle w:val="Tabell"/>
        <w:spacing w:line="360" w:lineRule="auto"/>
        <w:rPr>
          <w:color w:val="000000" w:themeColor="text1"/>
          <w:sz w:val="24"/>
          <w:szCs w:val="24"/>
        </w:rPr>
      </w:pPr>
    </w:p>
    <w:p w14:paraId="015EF85C" w14:textId="546467A8" w:rsidR="009B6CA2" w:rsidRPr="00635ECB" w:rsidRDefault="009B6CA2" w:rsidP="00DC1BBA">
      <w:pPr>
        <w:pStyle w:val="Tabell"/>
        <w:spacing w:line="360" w:lineRule="auto"/>
        <w:rPr>
          <w:i/>
          <w:iCs/>
          <w:color w:val="000000" w:themeColor="text1"/>
          <w:sz w:val="24"/>
          <w:szCs w:val="24"/>
        </w:rPr>
      </w:pPr>
      <w:r w:rsidRPr="00635ECB">
        <w:rPr>
          <w:i/>
          <w:iCs/>
          <w:color w:val="000000" w:themeColor="text1"/>
          <w:sz w:val="24"/>
          <w:szCs w:val="24"/>
        </w:rPr>
        <w:t>”</w:t>
      </w:r>
      <w:r w:rsidR="005630A3" w:rsidRPr="00635ECB">
        <w:rPr>
          <w:i/>
          <w:iCs/>
          <w:color w:val="000000" w:themeColor="text1"/>
          <w:sz w:val="24"/>
          <w:szCs w:val="24"/>
        </w:rPr>
        <w:t>Det bästa är att träffas fysiskt för att inte diskutera över patienten</w:t>
      </w:r>
      <w:r w:rsidRPr="00635ECB">
        <w:rPr>
          <w:i/>
          <w:iCs/>
          <w:color w:val="000000" w:themeColor="text1"/>
          <w:sz w:val="24"/>
          <w:szCs w:val="24"/>
        </w:rPr>
        <w:t>.”</w:t>
      </w:r>
    </w:p>
    <w:p w14:paraId="121D6874" w14:textId="1FB86CEB" w:rsidR="00AA506B" w:rsidRPr="00635ECB" w:rsidRDefault="009B6CA2" w:rsidP="00DC1BBA">
      <w:pPr>
        <w:pStyle w:val="Tabell"/>
        <w:spacing w:line="360" w:lineRule="auto"/>
        <w:rPr>
          <w:color w:val="000000" w:themeColor="text1"/>
          <w:sz w:val="24"/>
          <w:szCs w:val="24"/>
        </w:rPr>
      </w:pPr>
      <w:r w:rsidRPr="00635ECB">
        <w:rPr>
          <w:color w:val="000000" w:themeColor="text1"/>
          <w:sz w:val="24"/>
          <w:szCs w:val="24"/>
        </w:rPr>
        <w:t xml:space="preserve">Ambulanssjuksköterska intervju </w:t>
      </w:r>
      <w:r w:rsidR="007D12F8" w:rsidRPr="00635ECB">
        <w:rPr>
          <w:color w:val="000000" w:themeColor="text1"/>
          <w:sz w:val="24"/>
          <w:szCs w:val="24"/>
        </w:rPr>
        <w:t>3</w:t>
      </w:r>
    </w:p>
    <w:p w14:paraId="591D23D2" w14:textId="77777777" w:rsidR="00F159B0" w:rsidRPr="00635ECB" w:rsidRDefault="00F159B0" w:rsidP="00F159B0">
      <w:pPr>
        <w:pStyle w:val="Tabell"/>
        <w:spacing w:line="360" w:lineRule="auto"/>
        <w:rPr>
          <w:color w:val="000000" w:themeColor="text1"/>
          <w:sz w:val="24"/>
          <w:szCs w:val="24"/>
        </w:rPr>
      </w:pPr>
    </w:p>
    <w:p w14:paraId="4A800684" w14:textId="77777777" w:rsidR="00027EC7" w:rsidRPr="00635ECB" w:rsidRDefault="005630A3" w:rsidP="00F159B0">
      <w:pPr>
        <w:rPr>
          <w:i/>
          <w:iCs/>
          <w:color w:val="000000" w:themeColor="text1"/>
        </w:rPr>
      </w:pPr>
      <w:r w:rsidRPr="00635ECB">
        <w:rPr>
          <w:i/>
          <w:iCs/>
          <w:color w:val="000000" w:themeColor="text1"/>
        </w:rPr>
        <w:t>”</w:t>
      </w:r>
      <w:r w:rsidR="00665F84" w:rsidRPr="00635ECB">
        <w:rPr>
          <w:i/>
          <w:iCs/>
          <w:color w:val="000000" w:themeColor="text1"/>
        </w:rPr>
        <w:t xml:space="preserve">Men sen blir ju mötet bättre om jag som sköterska kan stanna kvar </w:t>
      </w:r>
      <w:r w:rsidR="00DE6642" w:rsidRPr="00635ECB">
        <w:rPr>
          <w:i/>
          <w:iCs/>
          <w:color w:val="000000" w:themeColor="text1"/>
        </w:rPr>
        <w:t xml:space="preserve">hos patienten och invänta ambulansen”. </w:t>
      </w:r>
    </w:p>
    <w:p w14:paraId="4535AF49" w14:textId="411E8278" w:rsidR="008F72A0" w:rsidRPr="00635ECB" w:rsidRDefault="00DE6642" w:rsidP="00F159B0">
      <w:pPr>
        <w:rPr>
          <w:color w:val="000000" w:themeColor="text1"/>
        </w:rPr>
      </w:pPr>
      <w:r w:rsidRPr="00635ECB">
        <w:rPr>
          <w:color w:val="000000" w:themeColor="text1"/>
        </w:rPr>
        <w:t>Distriktssköterska, intervju 2</w:t>
      </w:r>
    </w:p>
    <w:p w14:paraId="2403A423" w14:textId="5CDC8877" w:rsidR="0075056B" w:rsidRPr="00635ECB" w:rsidRDefault="0075056B" w:rsidP="0075056B">
      <w:pPr>
        <w:pStyle w:val="Tabell"/>
        <w:spacing w:line="360" w:lineRule="auto"/>
        <w:rPr>
          <w:color w:val="000000" w:themeColor="text1"/>
          <w:sz w:val="24"/>
          <w:szCs w:val="24"/>
        </w:rPr>
      </w:pPr>
    </w:p>
    <w:p w14:paraId="73BABCA8" w14:textId="548CD12C" w:rsidR="0075056B" w:rsidRPr="00635ECB" w:rsidRDefault="0075056B" w:rsidP="0075056B">
      <w:pPr>
        <w:pStyle w:val="Tabell"/>
        <w:spacing w:line="360" w:lineRule="auto"/>
        <w:rPr>
          <w:color w:val="000000" w:themeColor="text1"/>
          <w:sz w:val="24"/>
          <w:szCs w:val="24"/>
        </w:rPr>
      </w:pPr>
      <w:r w:rsidRPr="00635ECB">
        <w:rPr>
          <w:color w:val="000000" w:themeColor="text1"/>
          <w:sz w:val="24"/>
          <w:szCs w:val="24"/>
        </w:rPr>
        <w:t xml:space="preserve">En likhet i uppfattningar gällande distriktssköterskors närvaro </w:t>
      </w:r>
      <w:r w:rsidR="00970966" w:rsidRPr="00635ECB">
        <w:rPr>
          <w:color w:val="000000" w:themeColor="text1"/>
          <w:sz w:val="24"/>
          <w:szCs w:val="24"/>
        </w:rPr>
        <w:t>är</w:t>
      </w:r>
      <w:r w:rsidRPr="00635ECB">
        <w:rPr>
          <w:color w:val="000000" w:themeColor="text1"/>
          <w:sz w:val="24"/>
          <w:szCs w:val="24"/>
        </w:rPr>
        <w:t xml:space="preserve"> att den var beroende av situationen eftersom det förekom tillfällen när distriktssköterskor inte hade möjlighet att närvara i äldre patienters hem. Det kunde vara långa avstånd till nästa patient de hade insatser hos. Det kunde även vara när deras transporttid kunde resultera i en fördröjning av undersökning av hälsotillståndet och i förlängningen en fördröjning av akutsjukvården. Det fanns även likheter i uppfattningar gällande bemötande där ambulanssjuksköterskor och distriktssköterskor skulle bemöta varandra med respekt gällande profession och kunskap. Att bemötandet skedde med nyfikenhet och på ett positivt sätt gjorde att bemötandet och dialogen sinsemellan blev givande. En annan likhet var uppfattningen om vad som kunde underlätta kommunikationen vid samverkan, där det fanns ett behov av tydligare utformade samordnade individuella planer, samma tillgång till gemensamma digitala system som till exempel journaler och patientöversikter. Då skulle de som var inblandade i patientärendet ha tillgång till samma information.</w:t>
      </w:r>
      <w:r w:rsidR="00230D07" w:rsidRPr="00635ECB">
        <w:rPr>
          <w:color w:val="000000" w:themeColor="text1"/>
          <w:sz w:val="24"/>
          <w:szCs w:val="24"/>
        </w:rPr>
        <w:t xml:space="preserve"> </w:t>
      </w:r>
      <w:r w:rsidRPr="00635ECB">
        <w:rPr>
          <w:color w:val="000000" w:themeColor="text1"/>
          <w:sz w:val="24"/>
          <w:szCs w:val="24"/>
        </w:rPr>
        <w:t>En skillnad var att ambulanssjuksköterskor i mötet hos patienter intog en större plats där distriktssköterskor inte alltid kunde framträda. Under intervjuerna var även ambulanssjuksköterskor mer dominanta i sina delade erfarenheter, där de gärna tog första ordet. Några ambulanssjuksköterskor hade insikt om och förmedlade hur deras bemötande gentemot distriktssköterskor kunde se ut. Ett bemötande som inte alltid varit positivt. De var fullt medvetna om att det varit ett problem som de arbetat aktivt med. Distriktssköterskor som oftast har en längre relation till patienter än ambulanssjuksköterskor, kunde emellertid uppleva det svårt att förmedla en fullständig anamnes för patienter i samband med rapporteringen med SBAR. Ambulanssjuksköterskor däremot upplevde distriktssköterskor stundtals lite nervösa i mötet med dem och att rapporten då kunde bli mindre strukturerad.</w:t>
      </w:r>
    </w:p>
    <w:p w14:paraId="715508FB" w14:textId="77777777" w:rsidR="00900941" w:rsidRPr="00635ECB" w:rsidRDefault="00900941" w:rsidP="00900941">
      <w:pPr>
        <w:rPr>
          <w:color w:val="000000" w:themeColor="text1"/>
        </w:rPr>
      </w:pPr>
    </w:p>
    <w:p w14:paraId="4BDB6509" w14:textId="77777777" w:rsidR="00027EC7" w:rsidRPr="00635ECB" w:rsidRDefault="00627013" w:rsidP="008B00D8">
      <w:pPr>
        <w:rPr>
          <w:i/>
          <w:iCs/>
          <w:color w:val="000000" w:themeColor="text1"/>
        </w:rPr>
      </w:pPr>
      <w:r w:rsidRPr="00635ECB">
        <w:rPr>
          <w:i/>
          <w:iCs/>
          <w:color w:val="000000" w:themeColor="text1"/>
        </w:rPr>
        <w:lastRenderedPageBreak/>
        <w:t>”</w:t>
      </w:r>
      <w:r w:rsidR="008C1D16" w:rsidRPr="00635ECB">
        <w:rPr>
          <w:i/>
          <w:iCs/>
          <w:color w:val="000000" w:themeColor="text1"/>
        </w:rPr>
        <w:t>Ibland har man väl också känt det här att man har ringt ambulans.... Ambulanspersonalen kommer och man känner sig verkligen som...ett B-lag och då kan jag tänka, tror de att jag ringer efter en ambulans för att jag tycker det är roligt? Verkligen inte</w:t>
      </w:r>
      <w:r w:rsidRPr="00635ECB">
        <w:rPr>
          <w:i/>
          <w:iCs/>
          <w:color w:val="000000" w:themeColor="text1"/>
        </w:rPr>
        <w:t>!</w:t>
      </w:r>
      <w:r w:rsidR="002C2943" w:rsidRPr="00635ECB">
        <w:rPr>
          <w:i/>
          <w:iCs/>
          <w:color w:val="000000" w:themeColor="text1"/>
        </w:rPr>
        <w:t xml:space="preserve">” </w:t>
      </w:r>
    </w:p>
    <w:p w14:paraId="597C19E3" w14:textId="2C86D663" w:rsidR="00FC393B" w:rsidRPr="00635ECB" w:rsidRDefault="002C2943" w:rsidP="008B00D8">
      <w:pPr>
        <w:rPr>
          <w:color w:val="000000" w:themeColor="text1"/>
        </w:rPr>
      </w:pPr>
      <w:r w:rsidRPr="00635ECB">
        <w:rPr>
          <w:color w:val="000000" w:themeColor="text1"/>
        </w:rPr>
        <w:t>Distriktsköterska</w:t>
      </w:r>
      <w:r w:rsidR="006D6770" w:rsidRPr="00635ECB">
        <w:rPr>
          <w:color w:val="000000" w:themeColor="text1"/>
        </w:rPr>
        <w:t xml:space="preserve">, </w:t>
      </w:r>
      <w:r w:rsidR="00F731A6" w:rsidRPr="00635ECB">
        <w:rPr>
          <w:color w:val="000000" w:themeColor="text1"/>
        </w:rPr>
        <w:t>intervju</w:t>
      </w:r>
      <w:r w:rsidR="006D6770" w:rsidRPr="00635ECB">
        <w:rPr>
          <w:color w:val="000000" w:themeColor="text1"/>
        </w:rPr>
        <w:t xml:space="preserve"> 1</w:t>
      </w:r>
    </w:p>
    <w:p w14:paraId="78DF22C9" w14:textId="77777777" w:rsidR="00F731A6" w:rsidRPr="00635ECB" w:rsidRDefault="00F731A6" w:rsidP="008B00D8">
      <w:pPr>
        <w:rPr>
          <w:color w:val="000000" w:themeColor="text1"/>
        </w:rPr>
      </w:pPr>
    </w:p>
    <w:p w14:paraId="71B27468" w14:textId="3E8A397A" w:rsidR="00027EC7" w:rsidRPr="00635ECB" w:rsidRDefault="00F731A6" w:rsidP="008B00D8">
      <w:pPr>
        <w:rPr>
          <w:color w:val="000000" w:themeColor="text1"/>
        </w:rPr>
      </w:pPr>
      <w:r w:rsidRPr="00635ECB">
        <w:rPr>
          <w:i/>
          <w:iCs/>
          <w:color w:val="000000" w:themeColor="text1"/>
        </w:rPr>
        <w:t>Den pondusen som… vi klampar rakt in och ja, det är uniformer</w:t>
      </w:r>
      <w:r w:rsidR="00371C02" w:rsidRPr="00635ECB">
        <w:rPr>
          <w:i/>
          <w:iCs/>
          <w:color w:val="000000" w:themeColor="text1"/>
        </w:rPr>
        <w:t>…</w:t>
      </w:r>
      <w:r w:rsidRPr="00635ECB">
        <w:rPr>
          <w:i/>
          <w:iCs/>
          <w:color w:val="000000" w:themeColor="text1"/>
        </w:rPr>
        <w:t xml:space="preserve"> hur vi stormar in till patienter och så börjar vi dra i patienterna</w:t>
      </w:r>
      <w:r w:rsidR="00371C02" w:rsidRPr="00635ECB">
        <w:rPr>
          <w:i/>
          <w:iCs/>
          <w:color w:val="000000" w:themeColor="text1"/>
        </w:rPr>
        <w:t>,</w:t>
      </w:r>
      <w:r w:rsidRPr="00635ECB">
        <w:rPr>
          <w:i/>
          <w:iCs/>
          <w:color w:val="000000" w:themeColor="text1"/>
        </w:rPr>
        <w:t xml:space="preserve"> sliter</w:t>
      </w:r>
      <w:r w:rsidR="006B2876" w:rsidRPr="00635ECB">
        <w:rPr>
          <w:i/>
          <w:iCs/>
          <w:color w:val="000000" w:themeColor="text1"/>
        </w:rPr>
        <w:t xml:space="preserve"> i </w:t>
      </w:r>
      <w:r w:rsidRPr="00635ECB">
        <w:rPr>
          <w:i/>
          <w:iCs/>
          <w:color w:val="000000" w:themeColor="text1"/>
        </w:rPr>
        <w:t>läkemedelslistan och med medicinska vårdplaner och sen så står där en sköterska i</w:t>
      </w:r>
      <w:r w:rsidR="00371C02" w:rsidRPr="00635ECB">
        <w:rPr>
          <w:i/>
          <w:iCs/>
          <w:color w:val="000000" w:themeColor="text1"/>
        </w:rPr>
        <w:t xml:space="preserve"> en</w:t>
      </w:r>
      <w:r w:rsidRPr="00635ECB">
        <w:rPr>
          <w:i/>
          <w:iCs/>
          <w:color w:val="000000" w:themeColor="text1"/>
        </w:rPr>
        <w:t xml:space="preserve"> hörna...som liksom inte riktigt kommer till tals</w:t>
      </w:r>
      <w:r w:rsidR="001C04CC" w:rsidRPr="00635ECB">
        <w:rPr>
          <w:i/>
          <w:iCs/>
          <w:color w:val="000000" w:themeColor="text1"/>
        </w:rPr>
        <w:t>…</w:t>
      </w:r>
      <w:r w:rsidR="00BD4C27" w:rsidRPr="00635ECB">
        <w:rPr>
          <w:i/>
          <w:iCs/>
          <w:color w:val="000000" w:themeColor="text1"/>
        </w:rPr>
        <w:t>”.</w:t>
      </w:r>
      <w:r w:rsidR="00BD4C27" w:rsidRPr="00635ECB">
        <w:rPr>
          <w:color w:val="000000" w:themeColor="text1"/>
        </w:rPr>
        <w:t xml:space="preserve"> </w:t>
      </w:r>
    </w:p>
    <w:p w14:paraId="5FB6E7B2" w14:textId="3ABFF8A4" w:rsidR="00F731A6" w:rsidRPr="00635ECB" w:rsidRDefault="00BD4C27" w:rsidP="008B00D8">
      <w:pPr>
        <w:rPr>
          <w:color w:val="000000" w:themeColor="text1"/>
        </w:rPr>
      </w:pPr>
      <w:r w:rsidRPr="00635ECB">
        <w:rPr>
          <w:color w:val="000000" w:themeColor="text1"/>
        </w:rPr>
        <w:t>Ambulanssjuksköterska, intervju 1</w:t>
      </w:r>
    </w:p>
    <w:p w14:paraId="5534E4C7" w14:textId="77777777" w:rsidR="008C1D16" w:rsidRPr="00635ECB" w:rsidRDefault="008C1D16" w:rsidP="008B00D8">
      <w:pPr>
        <w:rPr>
          <w:i/>
          <w:iCs/>
          <w:color w:val="000000" w:themeColor="text1"/>
        </w:rPr>
      </w:pPr>
    </w:p>
    <w:p w14:paraId="09523504" w14:textId="763DBA19" w:rsidR="0075056B" w:rsidRPr="00570646" w:rsidRDefault="0075056B" w:rsidP="0075056B">
      <w:pPr>
        <w:pStyle w:val="Tabell"/>
        <w:spacing w:line="360" w:lineRule="auto"/>
        <w:rPr>
          <w:color w:val="000000" w:themeColor="text1"/>
          <w:sz w:val="24"/>
          <w:szCs w:val="24"/>
        </w:rPr>
      </w:pPr>
      <w:r w:rsidRPr="00635ECB">
        <w:rPr>
          <w:color w:val="000000" w:themeColor="text1"/>
          <w:sz w:val="24"/>
          <w:szCs w:val="24"/>
        </w:rPr>
        <w:t xml:space="preserve">Konsekvenserna av att distriktssköterskor inte var närvarande hos patienten i mötet med ambulanssjuksköterskor utmynnade i en känsla av att patientsäkerheten riskerades att äventyras. Kommunikationen vid en bristande närvaro kunde </w:t>
      </w:r>
      <w:r w:rsidRPr="00570646">
        <w:rPr>
          <w:color w:val="000000" w:themeColor="text1"/>
          <w:sz w:val="24"/>
          <w:szCs w:val="24"/>
        </w:rPr>
        <w:t>därmed bli bristfällig och en känsla byggdes upp av negativa intryck som kunde återspeglas i mötet.</w:t>
      </w:r>
      <w:r w:rsidR="00C6474C" w:rsidRPr="00570646">
        <w:rPr>
          <w:color w:val="000000" w:themeColor="text1"/>
          <w:sz w:val="24"/>
          <w:szCs w:val="24"/>
        </w:rPr>
        <w:t xml:space="preserve"> </w:t>
      </w:r>
      <w:r w:rsidRPr="00570646">
        <w:rPr>
          <w:color w:val="000000" w:themeColor="text1"/>
          <w:sz w:val="24"/>
          <w:szCs w:val="24"/>
        </w:rPr>
        <w:t>Ambulanssjuksköterskor fick inte svar på väsentliga frågor. Vid en upplevd känsla av dåligt bemötande kunde distriktssköterskor känna sig ifrågasatta i sin yrkesroll. </w:t>
      </w:r>
    </w:p>
    <w:p w14:paraId="4745ABC0" w14:textId="77777777" w:rsidR="00732326" w:rsidRPr="00570646" w:rsidRDefault="00732326" w:rsidP="00732326">
      <w:pPr>
        <w:pStyle w:val="Tabell"/>
        <w:spacing w:line="360" w:lineRule="auto"/>
        <w:rPr>
          <w:color w:val="000000" w:themeColor="text1"/>
          <w:sz w:val="24"/>
          <w:szCs w:val="24"/>
        </w:rPr>
      </w:pPr>
    </w:p>
    <w:p w14:paraId="31971693" w14:textId="77777777" w:rsidR="005D7459" w:rsidRPr="00570646" w:rsidRDefault="005D7459" w:rsidP="005D7459">
      <w:pPr>
        <w:pStyle w:val="Tabell"/>
        <w:spacing w:line="360" w:lineRule="auto"/>
        <w:rPr>
          <w:i/>
          <w:iCs/>
          <w:color w:val="000000" w:themeColor="text1"/>
          <w:sz w:val="24"/>
          <w:szCs w:val="24"/>
        </w:rPr>
      </w:pPr>
      <w:r w:rsidRPr="00570646">
        <w:rPr>
          <w:i/>
          <w:iCs/>
          <w:color w:val="000000" w:themeColor="text1"/>
          <w:sz w:val="24"/>
          <w:szCs w:val="24"/>
        </w:rPr>
        <w:t>”…ibland har jag mötts av en ganska så taggig…hemsjukvårdssköterska och då tänker jag att</w:t>
      </w:r>
    </w:p>
    <w:p w14:paraId="0C49C432" w14:textId="77777777" w:rsidR="005D7459" w:rsidRPr="00570646" w:rsidRDefault="005D7459" w:rsidP="005D7459">
      <w:pPr>
        <w:pStyle w:val="Tabell"/>
        <w:spacing w:line="360" w:lineRule="auto"/>
        <w:rPr>
          <w:i/>
          <w:iCs/>
          <w:color w:val="000000" w:themeColor="text1"/>
          <w:sz w:val="24"/>
          <w:szCs w:val="24"/>
        </w:rPr>
      </w:pPr>
      <w:r w:rsidRPr="00570646">
        <w:rPr>
          <w:i/>
          <w:iCs/>
          <w:color w:val="000000" w:themeColor="text1"/>
          <w:sz w:val="24"/>
          <w:szCs w:val="24"/>
        </w:rPr>
        <w:t>det är kanske inte så konstigt…det bygger på tidigare erfarenhet som inte är så bra…då</w:t>
      </w:r>
    </w:p>
    <w:p w14:paraId="04F86DE3" w14:textId="77777777" w:rsidR="005D7459" w:rsidRPr="00570646" w:rsidRDefault="005D7459" w:rsidP="005D7459">
      <w:pPr>
        <w:pStyle w:val="Tabell"/>
        <w:spacing w:line="360" w:lineRule="auto"/>
        <w:rPr>
          <w:i/>
          <w:iCs/>
          <w:color w:val="000000" w:themeColor="text1"/>
          <w:sz w:val="24"/>
          <w:szCs w:val="24"/>
        </w:rPr>
      </w:pPr>
      <w:r w:rsidRPr="00570646">
        <w:rPr>
          <w:i/>
          <w:iCs/>
          <w:color w:val="000000" w:themeColor="text1"/>
          <w:sz w:val="24"/>
          <w:szCs w:val="24"/>
        </w:rPr>
        <w:t>gäller det ju liksom att backa tillbaka och hitta samma språk igen.”</w:t>
      </w:r>
    </w:p>
    <w:p w14:paraId="04989ECD" w14:textId="499C4806" w:rsidR="00732326" w:rsidRPr="00570646" w:rsidRDefault="005D7459" w:rsidP="005D7459">
      <w:pPr>
        <w:pStyle w:val="Tabell"/>
        <w:spacing w:line="360" w:lineRule="auto"/>
        <w:rPr>
          <w:color w:val="000000" w:themeColor="text1"/>
          <w:sz w:val="24"/>
          <w:szCs w:val="24"/>
        </w:rPr>
      </w:pPr>
      <w:r w:rsidRPr="00570646">
        <w:rPr>
          <w:color w:val="000000" w:themeColor="text1"/>
          <w:sz w:val="24"/>
          <w:szCs w:val="24"/>
        </w:rPr>
        <w:t>Ambulanssjuksköterska intervju 3</w:t>
      </w:r>
    </w:p>
    <w:p w14:paraId="4331F2DF" w14:textId="77777777" w:rsidR="005F6066" w:rsidRPr="00570646" w:rsidRDefault="005F6066" w:rsidP="005D7459">
      <w:pPr>
        <w:pStyle w:val="Tabell"/>
        <w:spacing w:line="360" w:lineRule="auto"/>
        <w:rPr>
          <w:color w:val="000000" w:themeColor="text1"/>
          <w:sz w:val="24"/>
          <w:szCs w:val="24"/>
        </w:rPr>
      </w:pPr>
    </w:p>
    <w:p w14:paraId="64B3D080" w14:textId="01850922" w:rsidR="00033457" w:rsidRPr="00570646" w:rsidRDefault="00033457" w:rsidP="00033457">
      <w:pPr>
        <w:rPr>
          <w:i/>
          <w:iCs/>
          <w:color w:val="000000" w:themeColor="text1"/>
        </w:rPr>
      </w:pPr>
      <w:r w:rsidRPr="00570646">
        <w:rPr>
          <w:i/>
          <w:iCs/>
          <w:color w:val="000000" w:themeColor="text1"/>
        </w:rPr>
        <w:t xml:space="preserve">”När man får ett leende när man öppnar dörren och så bara: hej, här kommer vi! Vad vill ni ha hjälp med? Istället för att …det kommer några som inte vill vara </w:t>
      </w:r>
      <w:proofErr w:type="gramStart"/>
      <w:r w:rsidRPr="00570646">
        <w:rPr>
          <w:i/>
          <w:iCs/>
          <w:color w:val="000000" w:themeColor="text1"/>
        </w:rPr>
        <w:t>där….</w:t>
      </w:r>
      <w:proofErr w:type="gramEnd"/>
      <w:r w:rsidRPr="00570646">
        <w:rPr>
          <w:i/>
          <w:iCs/>
          <w:color w:val="000000" w:themeColor="text1"/>
        </w:rPr>
        <w:t xml:space="preserve">lite som vad </w:t>
      </w:r>
      <w:r w:rsidR="00027EC7" w:rsidRPr="00570646">
        <w:rPr>
          <w:i/>
          <w:iCs/>
          <w:color w:val="000000" w:themeColor="text1"/>
        </w:rPr>
        <w:t xml:space="preserve">du </w:t>
      </w:r>
      <w:r w:rsidRPr="00570646">
        <w:rPr>
          <w:i/>
          <w:iCs/>
          <w:color w:val="000000" w:themeColor="text1"/>
        </w:rPr>
        <w:t xml:space="preserve">var inne på att man är negativ redan när man kommer dit. Får man bara ett leende och Hej! Jag heter si och </w:t>
      </w:r>
      <w:proofErr w:type="gramStart"/>
      <w:r w:rsidRPr="00570646">
        <w:rPr>
          <w:i/>
          <w:iCs/>
          <w:color w:val="000000" w:themeColor="text1"/>
        </w:rPr>
        <w:t>så….</w:t>
      </w:r>
      <w:proofErr w:type="gramEnd"/>
      <w:r w:rsidRPr="00570646">
        <w:rPr>
          <w:i/>
          <w:iCs/>
          <w:color w:val="000000" w:themeColor="text1"/>
        </w:rPr>
        <w:t>så har man ju öppnat alla dörrar i världen!”</w:t>
      </w:r>
    </w:p>
    <w:p w14:paraId="1F72B692" w14:textId="3656F5BF" w:rsidR="00732326" w:rsidRPr="00570646" w:rsidRDefault="00033457" w:rsidP="00A13ED8">
      <w:pPr>
        <w:pStyle w:val="Tabell"/>
        <w:spacing w:line="360" w:lineRule="auto"/>
        <w:rPr>
          <w:color w:val="000000" w:themeColor="text1"/>
          <w:sz w:val="24"/>
          <w:szCs w:val="24"/>
        </w:rPr>
      </w:pPr>
      <w:r w:rsidRPr="00570646">
        <w:rPr>
          <w:color w:val="000000" w:themeColor="text1"/>
          <w:sz w:val="24"/>
          <w:szCs w:val="24"/>
        </w:rPr>
        <w:t xml:space="preserve">Distriktsköterska </w:t>
      </w:r>
      <w:r w:rsidR="00027EC7" w:rsidRPr="00570646">
        <w:rPr>
          <w:color w:val="000000" w:themeColor="text1"/>
          <w:sz w:val="24"/>
          <w:szCs w:val="24"/>
        </w:rPr>
        <w:t>intervju</w:t>
      </w:r>
      <w:r w:rsidRPr="00570646">
        <w:rPr>
          <w:color w:val="000000" w:themeColor="text1"/>
          <w:sz w:val="24"/>
          <w:szCs w:val="24"/>
        </w:rPr>
        <w:t xml:space="preserve"> 3</w:t>
      </w:r>
    </w:p>
    <w:p w14:paraId="34035657" w14:textId="36428576" w:rsidR="00E57CEF" w:rsidRPr="00570646" w:rsidRDefault="00AA05ED" w:rsidP="00AA05ED">
      <w:pPr>
        <w:pStyle w:val="Rubrik3"/>
        <w:rPr>
          <w:color w:val="000000" w:themeColor="text1"/>
        </w:rPr>
      </w:pPr>
      <w:r w:rsidRPr="00570646">
        <w:rPr>
          <w:color w:val="000000" w:themeColor="text1"/>
        </w:rPr>
        <w:t>Patienters omhändertagande</w:t>
      </w:r>
      <w:bookmarkStart w:id="26" w:name="_Hlk212748603"/>
    </w:p>
    <w:bookmarkEnd w:id="26"/>
    <w:p w14:paraId="7F14130E" w14:textId="1D0990A4" w:rsidR="00E57CEF" w:rsidRPr="006658FF" w:rsidRDefault="00E57CEF" w:rsidP="00E57CEF">
      <w:pPr>
        <w:pStyle w:val="Tabell"/>
        <w:spacing w:line="360" w:lineRule="auto"/>
        <w:rPr>
          <w:color w:val="000000" w:themeColor="text1"/>
          <w:sz w:val="24"/>
          <w:szCs w:val="24"/>
        </w:rPr>
      </w:pPr>
      <w:r w:rsidRPr="006658FF">
        <w:rPr>
          <w:color w:val="000000" w:themeColor="text1"/>
          <w:sz w:val="24"/>
          <w:szCs w:val="24"/>
        </w:rPr>
        <w:t>Distriktssköterskor och ambulanssjuksköterskor utförde bedömningar på patienter som var försämrade i sitt hälsotillstånd. För detta hade de olika bedömningsverktyg som inte alltid var samstämmiga.</w:t>
      </w:r>
      <w:r w:rsidR="003C51BB" w:rsidRPr="006658FF">
        <w:rPr>
          <w:color w:val="000000" w:themeColor="text1"/>
          <w:sz w:val="24"/>
          <w:szCs w:val="24"/>
        </w:rPr>
        <w:t xml:space="preserve"> Bedömningsverktyg som diskuterades var </w:t>
      </w:r>
      <w:r w:rsidR="001C04EA" w:rsidRPr="006658FF">
        <w:rPr>
          <w:color w:val="000000" w:themeColor="text1"/>
          <w:sz w:val="24"/>
          <w:szCs w:val="24"/>
        </w:rPr>
        <w:t>RETTS</w:t>
      </w:r>
      <w:r w:rsidR="00D47D44" w:rsidRPr="006658FF">
        <w:rPr>
          <w:color w:val="000000" w:themeColor="text1"/>
          <w:sz w:val="24"/>
          <w:szCs w:val="24"/>
        </w:rPr>
        <w:t>,</w:t>
      </w:r>
      <w:r w:rsidR="001C04EA" w:rsidRPr="006658FF">
        <w:rPr>
          <w:color w:val="000000" w:themeColor="text1"/>
          <w:sz w:val="24"/>
          <w:szCs w:val="24"/>
        </w:rPr>
        <w:t xml:space="preserve"> WEST och </w:t>
      </w:r>
      <w:proofErr w:type="spellStart"/>
      <w:r w:rsidR="001C04EA" w:rsidRPr="006658FF">
        <w:rPr>
          <w:color w:val="000000" w:themeColor="text1"/>
          <w:sz w:val="24"/>
          <w:szCs w:val="24"/>
        </w:rPr>
        <w:t>ViSam</w:t>
      </w:r>
      <w:proofErr w:type="spellEnd"/>
      <w:r w:rsidR="001C04EA" w:rsidRPr="006658FF">
        <w:rPr>
          <w:color w:val="000000" w:themeColor="text1"/>
          <w:sz w:val="24"/>
          <w:szCs w:val="24"/>
        </w:rPr>
        <w:t>.</w:t>
      </w:r>
      <w:r w:rsidRPr="006658FF">
        <w:rPr>
          <w:color w:val="000000" w:themeColor="text1"/>
          <w:sz w:val="24"/>
          <w:szCs w:val="24"/>
        </w:rPr>
        <w:t xml:space="preserve"> De </w:t>
      </w:r>
      <w:r w:rsidRPr="006658FF">
        <w:rPr>
          <w:color w:val="000000" w:themeColor="text1"/>
          <w:sz w:val="24"/>
          <w:szCs w:val="24"/>
        </w:rPr>
        <w:lastRenderedPageBreak/>
        <w:t xml:space="preserve">poängterade dock att helhetsbilden var viktig och för den kunde de inte sätta ett visst värde som i ett bedömningsverktyg. I patientbedömningar där distriktssköterskor ofta arbetade ensamma kunde de ta hjälp i sin bedömning av läkare i primärvården samt mobila läkarteam som kunde bokas för hembesök. Ambulanssjuksköterskor hade ett kollegialt stöd där de </w:t>
      </w:r>
      <w:r w:rsidR="009E0029" w:rsidRPr="006658FF">
        <w:rPr>
          <w:color w:val="000000" w:themeColor="text1"/>
          <w:sz w:val="24"/>
          <w:szCs w:val="24"/>
        </w:rPr>
        <w:t xml:space="preserve">hjälptes åt att </w:t>
      </w:r>
      <w:r w:rsidR="00415267" w:rsidRPr="006658FF">
        <w:rPr>
          <w:color w:val="000000" w:themeColor="text1"/>
          <w:sz w:val="24"/>
          <w:szCs w:val="24"/>
        </w:rPr>
        <w:t>bedöma</w:t>
      </w:r>
      <w:r w:rsidRPr="006658FF">
        <w:rPr>
          <w:color w:val="000000" w:themeColor="text1"/>
          <w:sz w:val="24"/>
          <w:szCs w:val="24"/>
        </w:rPr>
        <w:t xml:space="preserve"> patienter</w:t>
      </w:r>
      <w:r w:rsidR="009E0029" w:rsidRPr="006658FF">
        <w:rPr>
          <w:color w:val="000000" w:themeColor="text1"/>
          <w:sz w:val="24"/>
          <w:szCs w:val="24"/>
        </w:rPr>
        <w:t>.</w:t>
      </w:r>
      <w:r w:rsidRPr="006658FF">
        <w:rPr>
          <w:color w:val="000000" w:themeColor="text1"/>
          <w:sz w:val="24"/>
          <w:szCs w:val="24"/>
        </w:rPr>
        <w:t xml:space="preserve"> Utöver det kollegiala stödet kunde de i sina bedömningar bli stöttade av akutläkare. </w:t>
      </w:r>
    </w:p>
    <w:p w14:paraId="1EFF51AA" w14:textId="77777777" w:rsidR="00A13ED8" w:rsidRPr="006658FF" w:rsidRDefault="00A13ED8" w:rsidP="00E57CEF">
      <w:pPr>
        <w:pStyle w:val="Tabell"/>
        <w:spacing w:line="360" w:lineRule="auto"/>
        <w:rPr>
          <w:color w:val="000000" w:themeColor="text1"/>
          <w:sz w:val="24"/>
          <w:szCs w:val="24"/>
        </w:rPr>
      </w:pPr>
    </w:p>
    <w:p w14:paraId="7BD4A415"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”Vår överläkare sa till oss att egentligen…. så ska man till viss del se besöket när vi kommer</w:t>
      </w:r>
    </w:p>
    <w:p w14:paraId="27A7B56A"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ut till patienter…när vi blivit tillkallade av en distriktssköterska, så ska vi egentligen inte se</w:t>
      </w:r>
    </w:p>
    <w:p w14:paraId="67E759AE"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det som en primärbedömning. Utan patienterna är ju faktiskt redan bedömda av legitimerad</w:t>
      </w:r>
    </w:p>
    <w:p w14:paraId="31684E90"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sköterska och det får man också vara beaktande för. För att ska vi överpröva en annan</w:t>
      </w:r>
    </w:p>
    <w:p w14:paraId="099AC8CD"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legitimerads beslut. Om man gör det så ska man ju vara försiktig och då ska det vara i</w:t>
      </w:r>
    </w:p>
    <w:p w14:paraId="121615D3"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samförstånd.”</w:t>
      </w:r>
    </w:p>
    <w:p w14:paraId="744FFFB7" w14:textId="77777777" w:rsidR="00A13ED8" w:rsidRPr="006658FF" w:rsidRDefault="00A13ED8" w:rsidP="00A13ED8">
      <w:pPr>
        <w:pStyle w:val="Tabell"/>
        <w:spacing w:line="360" w:lineRule="auto"/>
        <w:rPr>
          <w:color w:val="000000" w:themeColor="text1"/>
          <w:sz w:val="24"/>
          <w:szCs w:val="24"/>
        </w:rPr>
      </w:pPr>
      <w:r w:rsidRPr="006658FF">
        <w:rPr>
          <w:color w:val="000000" w:themeColor="text1"/>
          <w:sz w:val="24"/>
          <w:szCs w:val="24"/>
        </w:rPr>
        <w:t>Ambulanssjuksköterska intervju 1.</w:t>
      </w:r>
    </w:p>
    <w:p w14:paraId="3C11F4EF" w14:textId="77777777" w:rsidR="00A13ED8" w:rsidRPr="006658FF" w:rsidRDefault="00A13ED8" w:rsidP="00A13ED8">
      <w:pPr>
        <w:pStyle w:val="Tabell"/>
        <w:spacing w:line="360" w:lineRule="auto"/>
        <w:rPr>
          <w:color w:val="000000" w:themeColor="text1"/>
          <w:sz w:val="24"/>
          <w:szCs w:val="24"/>
        </w:rPr>
      </w:pPr>
    </w:p>
    <w:p w14:paraId="17EE4C91"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”Frågan är hur helhetsbilden rapporteras över på ett bra sätt för att ambulanssjuksköterskan</w:t>
      </w:r>
    </w:p>
    <w:p w14:paraId="2BFC250D" w14:textId="77777777" w:rsidR="00A13ED8" w:rsidRPr="006658FF" w:rsidRDefault="00A13ED8" w:rsidP="00A13ED8">
      <w:pPr>
        <w:pStyle w:val="Tabell"/>
        <w:spacing w:line="360" w:lineRule="auto"/>
        <w:rPr>
          <w:i/>
          <w:iCs/>
          <w:color w:val="000000" w:themeColor="text1"/>
          <w:sz w:val="24"/>
          <w:szCs w:val="24"/>
        </w:rPr>
      </w:pPr>
      <w:r w:rsidRPr="006658FF">
        <w:rPr>
          <w:i/>
          <w:iCs/>
          <w:color w:val="000000" w:themeColor="text1"/>
          <w:sz w:val="24"/>
          <w:szCs w:val="24"/>
        </w:rPr>
        <w:t>ska förstå att vi ser en allvarlighetsgrad utifrån att vi ser hur patienten mår generellt.”</w:t>
      </w:r>
    </w:p>
    <w:p w14:paraId="70B80D6B" w14:textId="29B9BBA7" w:rsidR="00755C9E" w:rsidRPr="006658FF" w:rsidRDefault="00A13ED8" w:rsidP="00E57CEF">
      <w:pPr>
        <w:pStyle w:val="Tabell"/>
        <w:spacing w:line="360" w:lineRule="auto"/>
        <w:rPr>
          <w:color w:val="000000" w:themeColor="text1"/>
          <w:sz w:val="24"/>
          <w:szCs w:val="24"/>
        </w:rPr>
      </w:pPr>
      <w:r w:rsidRPr="006658FF">
        <w:rPr>
          <w:color w:val="000000" w:themeColor="text1"/>
          <w:sz w:val="24"/>
          <w:szCs w:val="24"/>
        </w:rPr>
        <w:t>Distriktsköterska intervju 2.</w:t>
      </w:r>
    </w:p>
    <w:p w14:paraId="402BFCEB" w14:textId="51F58A15" w:rsidR="00E57CEF" w:rsidRPr="006658FF" w:rsidRDefault="00E57CEF" w:rsidP="00E57CEF">
      <w:pPr>
        <w:pStyle w:val="Tabell"/>
        <w:spacing w:line="360" w:lineRule="auto"/>
        <w:rPr>
          <w:color w:val="000000" w:themeColor="text1"/>
          <w:sz w:val="24"/>
          <w:szCs w:val="24"/>
        </w:rPr>
      </w:pPr>
    </w:p>
    <w:p w14:paraId="73DF8D13" w14:textId="78B0ADFB" w:rsidR="00E57CEF" w:rsidRPr="00265345" w:rsidRDefault="00E57CEF" w:rsidP="00E57CEF">
      <w:pPr>
        <w:pStyle w:val="Tabell"/>
        <w:spacing w:line="360" w:lineRule="auto"/>
        <w:rPr>
          <w:color w:val="FF0000"/>
          <w:sz w:val="24"/>
          <w:szCs w:val="24"/>
        </w:rPr>
      </w:pPr>
      <w:r w:rsidRPr="006658FF">
        <w:rPr>
          <w:color w:val="000000" w:themeColor="text1"/>
          <w:sz w:val="24"/>
          <w:szCs w:val="24"/>
        </w:rPr>
        <w:t xml:space="preserve">En likhet beskrevs av studiens specialistsjuksköterskor att det hade underlättat samverkan dem emellan om de hade haft samma bedömningsverktyg, eftersom verktygen inte upplevdes harmoniera med varandra. </w:t>
      </w:r>
      <w:r w:rsidR="00FE6888" w:rsidRPr="006658FF">
        <w:rPr>
          <w:color w:val="000000" w:themeColor="text1"/>
          <w:sz w:val="24"/>
          <w:szCs w:val="24"/>
        </w:rPr>
        <w:t>Samtliga</w:t>
      </w:r>
      <w:r w:rsidRPr="006658FF">
        <w:rPr>
          <w:color w:val="000000" w:themeColor="text1"/>
          <w:sz w:val="24"/>
          <w:szCs w:val="24"/>
        </w:rPr>
        <w:t xml:space="preserve"> specialistsjuksköterskor hade förståelse för att distriktssköterskor hade de svåraste mest multisjuka patienter och därmed gjorde komplexa bedömningar, vilket utfördes under svårare förutsättningar och begränsade möjligheter. Något som kunde vara betydande för själva bedömningen och som ambulanssjuksköterskor och distriktssköterskor var överens om, var att de vid bedömningar hade olika tillgänglighet till läkarstöd. Detta såg även olika ut nationellt. Ambulanssjuksköterskor hade en förståelse för att distriktssköterskor inte hade samma närhet till läkare som de hade, där akutläkare gav ett snabbt gensvar.</w:t>
      </w:r>
      <w:r w:rsidR="00265345" w:rsidRPr="006658FF">
        <w:rPr>
          <w:color w:val="000000" w:themeColor="text1"/>
          <w:sz w:val="24"/>
          <w:szCs w:val="24"/>
        </w:rPr>
        <w:t xml:space="preserve"> </w:t>
      </w:r>
      <w:r w:rsidRPr="006658FF">
        <w:rPr>
          <w:color w:val="000000" w:themeColor="text1"/>
          <w:sz w:val="24"/>
          <w:szCs w:val="24"/>
        </w:rPr>
        <w:t xml:space="preserve">En betydande skillnad mellan ambulanssjuksköterskor och distriktssköterskor var i antalet utförda bedömningar, där ambulanssjuksköterskor huvudsakligen var exceptionellt kunniga inom akuta bedömningar. De hade även tillgång till fler resurser och </w:t>
      </w:r>
      <w:r w:rsidR="00130AA9" w:rsidRPr="006658FF">
        <w:rPr>
          <w:color w:val="000000" w:themeColor="text1"/>
          <w:sz w:val="24"/>
          <w:szCs w:val="24"/>
        </w:rPr>
        <w:t xml:space="preserve">mer </w:t>
      </w:r>
      <w:r w:rsidRPr="006658FF">
        <w:rPr>
          <w:color w:val="000000" w:themeColor="text1"/>
          <w:sz w:val="24"/>
          <w:szCs w:val="24"/>
        </w:rPr>
        <w:t xml:space="preserve">medicinsk utrustning. Vidare förstod inte specialistsjuksköterskor varandras sätt att arbeta vid </w:t>
      </w:r>
      <w:r w:rsidR="00E32286" w:rsidRPr="006658FF">
        <w:rPr>
          <w:color w:val="000000" w:themeColor="text1"/>
          <w:sz w:val="24"/>
          <w:szCs w:val="24"/>
        </w:rPr>
        <w:t xml:space="preserve">vissa </w:t>
      </w:r>
      <w:r w:rsidRPr="006658FF">
        <w:rPr>
          <w:color w:val="000000" w:themeColor="text1"/>
          <w:sz w:val="24"/>
          <w:szCs w:val="24"/>
        </w:rPr>
        <w:t xml:space="preserve">patientbedömningar, vilket kunde påverka deras sätt att samverka på. Dessutom hade distriktssköterskor en känsla av att deras bedömningar </w:t>
      </w:r>
      <w:r w:rsidR="0078523D" w:rsidRPr="006658FF">
        <w:rPr>
          <w:color w:val="000000" w:themeColor="text1"/>
          <w:sz w:val="24"/>
          <w:szCs w:val="24"/>
        </w:rPr>
        <w:t xml:space="preserve">ibland </w:t>
      </w:r>
      <w:r w:rsidRPr="006658FF">
        <w:rPr>
          <w:color w:val="000000" w:themeColor="text1"/>
          <w:sz w:val="24"/>
          <w:szCs w:val="24"/>
        </w:rPr>
        <w:t xml:space="preserve">inte togs på allvar. Detta </w:t>
      </w:r>
      <w:r w:rsidRPr="006658FF">
        <w:rPr>
          <w:color w:val="000000" w:themeColor="text1"/>
          <w:sz w:val="24"/>
          <w:szCs w:val="24"/>
        </w:rPr>
        <w:lastRenderedPageBreak/>
        <w:t>bidrog till en viss ömsesidig frustration. En annan skillnad var deras arbetsförhållanden, där ambulanssjuksköterskor arbetade i par och därmed hade ett automatiskt kollegialt stöd och kunde resonera samt analysera med varandra kring beslut av patientens vårdnivå. Distriktssköterskor däremot hade inte detta kollegiala stöd eftersom de ofta arbetade ensamma kring patientbedömningar. Konsekvenserna av att specialistsjuksköterskor inte använde sig av samma bedömningsinstrument fick till följd att de inte a</w:t>
      </w:r>
      <w:r w:rsidRPr="003E56C8">
        <w:rPr>
          <w:sz w:val="24"/>
          <w:szCs w:val="24"/>
        </w:rPr>
        <w:t>lltid förstod varandras bedömningar och att detta kunde leda till diskussioner när de samverkade i hemm</w:t>
      </w:r>
      <w:r w:rsidR="00B86129">
        <w:rPr>
          <w:sz w:val="24"/>
          <w:szCs w:val="24"/>
        </w:rPr>
        <w:t>en</w:t>
      </w:r>
      <w:r w:rsidRPr="003E56C8">
        <w:rPr>
          <w:sz w:val="24"/>
          <w:szCs w:val="24"/>
        </w:rPr>
        <w:t xml:space="preserve"> hos </w:t>
      </w:r>
      <w:r w:rsidR="00613517">
        <w:rPr>
          <w:sz w:val="24"/>
          <w:szCs w:val="24"/>
        </w:rPr>
        <w:t xml:space="preserve">äldre </w:t>
      </w:r>
      <w:r w:rsidRPr="003E56C8">
        <w:rPr>
          <w:sz w:val="24"/>
          <w:szCs w:val="24"/>
        </w:rPr>
        <w:t>patient</w:t>
      </w:r>
      <w:r w:rsidR="00B86129">
        <w:rPr>
          <w:sz w:val="24"/>
          <w:szCs w:val="24"/>
        </w:rPr>
        <w:t>er</w:t>
      </w:r>
      <w:r w:rsidRPr="003E56C8">
        <w:rPr>
          <w:sz w:val="24"/>
          <w:szCs w:val="24"/>
        </w:rPr>
        <w:t>. Om det dessutom fanns brister i närhet till läkare som kunde stötta och hänvisa till rätt vårdnivå ansåg specialistsjuksköterskor att samverkan dem emellan kunde försvåras. </w:t>
      </w:r>
    </w:p>
    <w:p w14:paraId="4AEC1AB2" w14:textId="77777777" w:rsidR="00732326" w:rsidRPr="00B50D41" w:rsidRDefault="00732326" w:rsidP="00732326">
      <w:pPr>
        <w:pStyle w:val="Tabell"/>
        <w:spacing w:line="360" w:lineRule="auto"/>
        <w:rPr>
          <w:sz w:val="24"/>
          <w:szCs w:val="24"/>
        </w:rPr>
      </w:pPr>
    </w:p>
    <w:p w14:paraId="5EC8FA00" w14:textId="77777777" w:rsidR="00732326" w:rsidRDefault="00732326" w:rsidP="00732326">
      <w:pPr>
        <w:pStyle w:val="Tabell"/>
        <w:spacing w:line="360" w:lineRule="auto"/>
        <w:rPr>
          <w:sz w:val="24"/>
          <w:szCs w:val="24"/>
        </w:rPr>
      </w:pPr>
      <w:r w:rsidRPr="00B50D41">
        <w:rPr>
          <w:i/>
          <w:iCs/>
          <w:sz w:val="24"/>
          <w:szCs w:val="24"/>
        </w:rPr>
        <w:t xml:space="preserve">”Det är just det som saknas, det här stödet…som </w:t>
      </w:r>
      <w:proofErr w:type="spellStart"/>
      <w:r w:rsidRPr="00B50D41">
        <w:rPr>
          <w:i/>
          <w:iCs/>
          <w:sz w:val="24"/>
          <w:szCs w:val="24"/>
        </w:rPr>
        <w:t>ambulansare</w:t>
      </w:r>
      <w:proofErr w:type="spellEnd"/>
      <w:r w:rsidRPr="00B50D41">
        <w:rPr>
          <w:i/>
          <w:iCs/>
          <w:sz w:val="24"/>
          <w:szCs w:val="24"/>
        </w:rPr>
        <w:t xml:space="preserve"> kan jag förstå de konflikter som blir…distriktsköterskorna…det finns liksom dålig backup för deras del. Hade det funnits ett starkare liksom backupstöd med möjlighet att sätta in akuta åtgärder i hemmet hos patienter eller på boende, så hade vi löst så otroligt mycket!”</w:t>
      </w:r>
      <w:r w:rsidRPr="00B50D41">
        <w:rPr>
          <w:sz w:val="24"/>
          <w:szCs w:val="24"/>
        </w:rPr>
        <w:t xml:space="preserve"> </w:t>
      </w:r>
    </w:p>
    <w:p w14:paraId="5F2BBBF2" w14:textId="77777777" w:rsidR="00732326" w:rsidRDefault="00732326" w:rsidP="00732326">
      <w:pPr>
        <w:pStyle w:val="Tabell"/>
        <w:spacing w:line="360" w:lineRule="auto"/>
        <w:rPr>
          <w:sz w:val="24"/>
          <w:szCs w:val="24"/>
        </w:rPr>
      </w:pPr>
      <w:r w:rsidRPr="00B50D41">
        <w:rPr>
          <w:sz w:val="24"/>
          <w:szCs w:val="24"/>
        </w:rPr>
        <w:t xml:space="preserve">Ambulanssjuksköterska intervju 3 </w:t>
      </w:r>
    </w:p>
    <w:p w14:paraId="30F0C126" w14:textId="77777777" w:rsidR="00D17522" w:rsidRPr="00230E9F" w:rsidRDefault="00D17522" w:rsidP="00732326">
      <w:pPr>
        <w:pStyle w:val="Tabell"/>
        <w:spacing w:line="360" w:lineRule="auto"/>
        <w:rPr>
          <w:i/>
          <w:iCs/>
          <w:sz w:val="24"/>
          <w:szCs w:val="24"/>
        </w:rPr>
      </w:pPr>
    </w:p>
    <w:p w14:paraId="57A79D0D" w14:textId="67393BC9" w:rsidR="00D17522" w:rsidRPr="006658FF" w:rsidRDefault="007E11A4" w:rsidP="00732326">
      <w:pPr>
        <w:pStyle w:val="Tabell"/>
        <w:spacing w:line="360" w:lineRule="auto"/>
        <w:rPr>
          <w:i/>
          <w:iCs/>
          <w:color w:val="000000" w:themeColor="text1"/>
          <w:sz w:val="24"/>
          <w:szCs w:val="24"/>
        </w:rPr>
      </w:pPr>
      <w:r w:rsidRPr="006658FF">
        <w:rPr>
          <w:i/>
          <w:iCs/>
          <w:color w:val="000000" w:themeColor="text1"/>
          <w:sz w:val="24"/>
          <w:szCs w:val="24"/>
        </w:rPr>
        <w:t>”</w:t>
      </w:r>
      <w:r w:rsidR="00D17522" w:rsidRPr="006658FF">
        <w:rPr>
          <w:i/>
          <w:iCs/>
          <w:color w:val="000000" w:themeColor="text1"/>
          <w:sz w:val="24"/>
          <w:szCs w:val="24"/>
        </w:rPr>
        <w:t>Jag kan hålla med dig</w:t>
      </w:r>
      <w:r w:rsidRPr="006658FF">
        <w:rPr>
          <w:i/>
          <w:iCs/>
          <w:color w:val="000000" w:themeColor="text1"/>
          <w:sz w:val="24"/>
          <w:szCs w:val="24"/>
        </w:rPr>
        <w:t>…</w:t>
      </w:r>
      <w:r w:rsidR="00D17522" w:rsidRPr="006658FF">
        <w:rPr>
          <w:i/>
          <w:iCs/>
          <w:color w:val="000000" w:themeColor="text1"/>
          <w:sz w:val="24"/>
          <w:szCs w:val="24"/>
        </w:rPr>
        <w:t xml:space="preserve">helhetsbilden är så viktig för det känner jag också som känner patienten så väl. Det behöver inte alltid vara vitalparametrarna som avviker, men man ser att det är något uppenbart fel hos patienten som felar ordentligt. Det tror jag också är en viktig bedömning i </w:t>
      </w:r>
      <w:proofErr w:type="gramStart"/>
      <w:r w:rsidR="00D17522" w:rsidRPr="006658FF">
        <w:rPr>
          <w:i/>
          <w:iCs/>
          <w:color w:val="000000" w:themeColor="text1"/>
          <w:sz w:val="24"/>
          <w:szCs w:val="24"/>
        </w:rPr>
        <w:t>sig...</w:t>
      </w:r>
      <w:proofErr w:type="gramEnd"/>
      <w:r w:rsidR="00D17522" w:rsidRPr="006658FF">
        <w:rPr>
          <w:i/>
          <w:iCs/>
          <w:color w:val="000000" w:themeColor="text1"/>
          <w:sz w:val="24"/>
          <w:szCs w:val="24"/>
        </w:rPr>
        <w:t>men det är ingen bedömning som kan ge ett särskilt värde</w:t>
      </w:r>
      <w:r w:rsidR="001E00E9" w:rsidRPr="006658FF">
        <w:rPr>
          <w:i/>
          <w:iCs/>
          <w:color w:val="000000" w:themeColor="text1"/>
          <w:sz w:val="24"/>
          <w:szCs w:val="24"/>
        </w:rPr>
        <w:t xml:space="preserve">”. </w:t>
      </w:r>
    </w:p>
    <w:p w14:paraId="2F723DF4" w14:textId="2ACDA973" w:rsidR="001E00E9" w:rsidRPr="006658FF" w:rsidRDefault="001E00E9" w:rsidP="00732326">
      <w:pPr>
        <w:pStyle w:val="Tabell"/>
        <w:spacing w:line="360" w:lineRule="auto"/>
        <w:rPr>
          <w:color w:val="000000" w:themeColor="text1"/>
          <w:sz w:val="24"/>
          <w:szCs w:val="24"/>
        </w:rPr>
      </w:pPr>
      <w:r w:rsidRPr="006658FF">
        <w:rPr>
          <w:color w:val="000000" w:themeColor="text1"/>
          <w:sz w:val="24"/>
          <w:szCs w:val="24"/>
        </w:rPr>
        <w:t>Distriktssköterska, intervju 2</w:t>
      </w:r>
    </w:p>
    <w:p w14:paraId="1E8DDC0B" w14:textId="6AC27FBF" w:rsidR="00732326" w:rsidRPr="002B43C9" w:rsidRDefault="002B43C9" w:rsidP="002B43C9">
      <w:pPr>
        <w:pStyle w:val="Rubrik3"/>
      </w:pPr>
      <w:bookmarkStart w:id="27" w:name="_Hlk213287586"/>
      <w:r>
        <w:t>Kollegiala sammankomster</w:t>
      </w:r>
    </w:p>
    <w:bookmarkEnd w:id="27"/>
    <w:p w14:paraId="3A09A8F4" w14:textId="34360795" w:rsidR="004D7B24" w:rsidRPr="00972841" w:rsidRDefault="004D7B24" w:rsidP="004D7B24">
      <w:pPr>
        <w:pStyle w:val="Tabell"/>
        <w:spacing w:line="360" w:lineRule="auto"/>
        <w:rPr>
          <w:color w:val="000000" w:themeColor="text1"/>
          <w:sz w:val="24"/>
          <w:szCs w:val="24"/>
        </w:rPr>
      </w:pPr>
      <w:r w:rsidRPr="00972841">
        <w:rPr>
          <w:color w:val="000000" w:themeColor="text1"/>
          <w:sz w:val="24"/>
          <w:szCs w:val="24"/>
        </w:rPr>
        <w:t>Hos en del av de deltagande specialistsjuksköterskors verksamheter hade insatser gjorts för att optimera och förbättra samverkan mellan ambulanssjukvård och kommunal primärvård</w:t>
      </w:r>
      <w:r w:rsidR="0048012F" w:rsidRPr="00972841">
        <w:rPr>
          <w:color w:val="000000" w:themeColor="text1"/>
          <w:sz w:val="24"/>
          <w:szCs w:val="24"/>
        </w:rPr>
        <w:t>,</w:t>
      </w:r>
      <w:r w:rsidRPr="00972841">
        <w:rPr>
          <w:color w:val="000000" w:themeColor="text1"/>
          <w:sz w:val="24"/>
          <w:szCs w:val="24"/>
        </w:rPr>
        <w:t xml:space="preserve"> </w:t>
      </w:r>
      <w:r w:rsidR="0048012F" w:rsidRPr="00972841">
        <w:rPr>
          <w:color w:val="000000" w:themeColor="text1"/>
          <w:sz w:val="24"/>
          <w:szCs w:val="24"/>
        </w:rPr>
        <w:t>i</w:t>
      </w:r>
      <w:r w:rsidRPr="00972841">
        <w:rPr>
          <w:color w:val="000000" w:themeColor="text1"/>
          <w:sz w:val="24"/>
          <w:szCs w:val="24"/>
        </w:rPr>
        <w:t>nsatser som samverkansmöten och hospiteringar. Vad som uppskattades mest gällande samverkansmöten var när ambulanssjuksköterskor och distriktssköterskor själva fick delta i dessa möten tillsammans med chefer och andra tjänstemän. Då fick de en chans att föra en dialog och utbyta upplevelser och erfarenheter gällande samverkan mellan region och kommun. Detta ökade förståelsen för varandras verksamheter och därmed blev det lättare att samverka med ett holistiskt synsätt.</w:t>
      </w:r>
      <w:r w:rsidR="00F63ED3" w:rsidRPr="00972841">
        <w:rPr>
          <w:color w:val="000000" w:themeColor="text1"/>
          <w:sz w:val="24"/>
          <w:szCs w:val="24"/>
        </w:rPr>
        <w:t xml:space="preserve"> </w:t>
      </w:r>
      <w:r w:rsidRPr="00972841">
        <w:rPr>
          <w:color w:val="000000" w:themeColor="text1"/>
          <w:sz w:val="24"/>
          <w:szCs w:val="24"/>
        </w:rPr>
        <w:t xml:space="preserve">En likhet mellan några av studiens specialistsjuksköterskors verksamheter var hanteringen och utredningen av avvikelserapporter som rörde brister i samverkan. Ett resultat av </w:t>
      </w:r>
      <w:r w:rsidR="00EF0838" w:rsidRPr="00972841">
        <w:rPr>
          <w:color w:val="000000" w:themeColor="text1"/>
          <w:sz w:val="24"/>
          <w:szCs w:val="24"/>
        </w:rPr>
        <w:t xml:space="preserve">en del </w:t>
      </w:r>
      <w:r w:rsidRPr="00972841">
        <w:rPr>
          <w:color w:val="000000" w:themeColor="text1"/>
          <w:sz w:val="24"/>
          <w:szCs w:val="24"/>
        </w:rPr>
        <w:t xml:space="preserve">avvikelser hade lett till hospitering och </w:t>
      </w:r>
      <w:r w:rsidRPr="00972841">
        <w:rPr>
          <w:color w:val="000000" w:themeColor="text1"/>
          <w:sz w:val="24"/>
          <w:szCs w:val="24"/>
        </w:rPr>
        <w:lastRenderedPageBreak/>
        <w:t>utbildningsprojekt, vilket upplevdes ge ett tillfredsställande resultat. En skillnad var att i några specialistsjuksköterskors verksamheter förekom endast samverkansmöten som inkluderade verksamhetschefer. En annan skillnad var att inte alla verksamheter ännu hade haft möjlighet till hospitering. I de verksamheter där det ännu inte skett någon hospitering fanns en stor önskan om att få göra detta.</w:t>
      </w:r>
      <w:r w:rsidR="00F63ED3" w:rsidRPr="00972841">
        <w:rPr>
          <w:color w:val="000000" w:themeColor="text1"/>
          <w:sz w:val="24"/>
          <w:szCs w:val="24"/>
        </w:rPr>
        <w:t xml:space="preserve"> </w:t>
      </w:r>
      <w:r w:rsidRPr="00972841">
        <w:rPr>
          <w:color w:val="000000" w:themeColor="text1"/>
          <w:sz w:val="24"/>
          <w:szCs w:val="24"/>
        </w:rPr>
        <w:t xml:space="preserve">Konsekvensen av att inte ha kontinuerliga samverkansmöten och hospiteringar var att </w:t>
      </w:r>
      <w:bookmarkStart w:id="28" w:name="_Hlk213174064"/>
      <w:r w:rsidRPr="00972841">
        <w:rPr>
          <w:color w:val="000000" w:themeColor="text1"/>
          <w:sz w:val="24"/>
          <w:szCs w:val="24"/>
        </w:rPr>
        <w:t xml:space="preserve">förståelsen för varandras arbetssätt, ansvarsfördelning, rutiner och riktlinjer med tiden gick förlorad. Detta kunde påverka samarbetet negativt och därmed blev vården kring patienten mindre </w:t>
      </w:r>
      <w:r w:rsidR="00D61E01" w:rsidRPr="00972841">
        <w:rPr>
          <w:color w:val="000000" w:themeColor="text1"/>
          <w:sz w:val="24"/>
          <w:szCs w:val="24"/>
        </w:rPr>
        <w:t>gynnsam</w:t>
      </w:r>
      <w:r w:rsidRPr="00972841">
        <w:rPr>
          <w:color w:val="000000" w:themeColor="text1"/>
          <w:sz w:val="24"/>
          <w:szCs w:val="24"/>
        </w:rPr>
        <w:t>. </w:t>
      </w:r>
      <w:bookmarkEnd w:id="28"/>
    </w:p>
    <w:p w14:paraId="509E40AF" w14:textId="77777777" w:rsidR="00F63ED3" w:rsidRPr="00972841" w:rsidRDefault="00F63ED3" w:rsidP="00266E0D">
      <w:pPr>
        <w:pStyle w:val="Tabell"/>
        <w:spacing w:line="360" w:lineRule="auto"/>
        <w:rPr>
          <w:i/>
          <w:iCs/>
          <w:color w:val="000000" w:themeColor="text1"/>
          <w:sz w:val="24"/>
          <w:szCs w:val="24"/>
        </w:rPr>
      </w:pPr>
    </w:p>
    <w:p w14:paraId="3937D2C7" w14:textId="2D5FD5EA" w:rsidR="00266E0D" w:rsidRPr="00972841" w:rsidRDefault="00266E0D" w:rsidP="00266E0D">
      <w:pPr>
        <w:pStyle w:val="Tabell"/>
        <w:spacing w:line="360" w:lineRule="auto"/>
        <w:rPr>
          <w:i/>
          <w:iCs/>
          <w:color w:val="000000" w:themeColor="text1"/>
          <w:sz w:val="24"/>
          <w:szCs w:val="24"/>
        </w:rPr>
      </w:pPr>
      <w:r w:rsidRPr="00972841">
        <w:rPr>
          <w:i/>
          <w:iCs/>
          <w:color w:val="000000" w:themeColor="text1"/>
          <w:sz w:val="24"/>
          <w:szCs w:val="24"/>
        </w:rPr>
        <w:t>”</w:t>
      </w:r>
      <w:r w:rsidR="00163AA1" w:rsidRPr="00972841">
        <w:rPr>
          <w:i/>
          <w:iCs/>
          <w:color w:val="000000" w:themeColor="text1"/>
          <w:sz w:val="24"/>
          <w:szCs w:val="24"/>
        </w:rPr>
        <w:t>I</w:t>
      </w:r>
      <w:r w:rsidRPr="00972841">
        <w:rPr>
          <w:i/>
          <w:iCs/>
          <w:color w:val="000000" w:themeColor="text1"/>
          <w:sz w:val="24"/>
          <w:szCs w:val="24"/>
        </w:rPr>
        <w:t>nnan vi hade de här samverkansmötena</w:t>
      </w:r>
      <w:r w:rsidR="006A43FD" w:rsidRPr="00972841">
        <w:rPr>
          <w:i/>
          <w:iCs/>
          <w:color w:val="000000" w:themeColor="text1"/>
          <w:sz w:val="24"/>
          <w:szCs w:val="24"/>
        </w:rPr>
        <w:t xml:space="preserve"> </w:t>
      </w:r>
      <w:r w:rsidRPr="00972841">
        <w:rPr>
          <w:i/>
          <w:iCs/>
          <w:color w:val="000000" w:themeColor="text1"/>
          <w:sz w:val="24"/>
          <w:szCs w:val="24"/>
        </w:rPr>
        <w:t>så var vi ju verkligen inte kollegor. Men jag tycker att för vår del har det blivit jättemycket</w:t>
      </w:r>
      <w:r w:rsidR="006A43FD" w:rsidRPr="00972841">
        <w:rPr>
          <w:i/>
          <w:iCs/>
          <w:color w:val="000000" w:themeColor="text1"/>
          <w:sz w:val="24"/>
          <w:szCs w:val="24"/>
        </w:rPr>
        <w:t xml:space="preserve"> </w:t>
      </w:r>
      <w:r w:rsidRPr="00972841">
        <w:rPr>
          <w:i/>
          <w:iCs/>
          <w:color w:val="000000" w:themeColor="text1"/>
          <w:sz w:val="24"/>
          <w:szCs w:val="24"/>
        </w:rPr>
        <w:t>bättre.</w:t>
      </w:r>
      <w:r w:rsidR="006A43FD" w:rsidRPr="00972841">
        <w:rPr>
          <w:i/>
          <w:iCs/>
          <w:color w:val="000000" w:themeColor="text1"/>
          <w:sz w:val="24"/>
          <w:szCs w:val="24"/>
        </w:rPr>
        <w:t>”</w:t>
      </w:r>
      <w:r w:rsidRPr="00972841">
        <w:rPr>
          <w:i/>
          <w:iCs/>
          <w:color w:val="000000" w:themeColor="text1"/>
          <w:sz w:val="24"/>
          <w:szCs w:val="24"/>
        </w:rPr>
        <w:t xml:space="preserve"> </w:t>
      </w:r>
    </w:p>
    <w:p w14:paraId="2D9DE6FF" w14:textId="77777777" w:rsidR="00266E0D" w:rsidRPr="00972841" w:rsidRDefault="00266E0D" w:rsidP="00266E0D">
      <w:pPr>
        <w:pStyle w:val="Tabell"/>
        <w:spacing w:line="360" w:lineRule="auto"/>
        <w:rPr>
          <w:color w:val="000000" w:themeColor="text1"/>
          <w:sz w:val="24"/>
          <w:szCs w:val="24"/>
        </w:rPr>
      </w:pPr>
      <w:r w:rsidRPr="00972841">
        <w:rPr>
          <w:color w:val="000000" w:themeColor="text1"/>
          <w:sz w:val="24"/>
          <w:szCs w:val="24"/>
        </w:rPr>
        <w:t>Ambulanssjuksköterska intervju 1</w:t>
      </w:r>
    </w:p>
    <w:p w14:paraId="109FE130" w14:textId="77777777" w:rsidR="0011252D" w:rsidRPr="00972841" w:rsidRDefault="0011252D" w:rsidP="00266E0D">
      <w:pPr>
        <w:pStyle w:val="Tabell"/>
        <w:spacing w:line="360" w:lineRule="auto"/>
        <w:rPr>
          <w:color w:val="000000" w:themeColor="text1"/>
          <w:sz w:val="24"/>
          <w:szCs w:val="24"/>
        </w:rPr>
      </w:pPr>
    </w:p>
    <w:p w14:paraId="5CE048EB" w14:textId="4D710BDC" w:rsidR="0011252D" w:rsidRPr="00972841" w:rsidRDefault="000A03C4" w:rsidP="00266E0D">
      <w:pPr>
        <w:pStyle w:val="Tabell"/>
        <w:spacing w:line="360" w:lineRule="auto"/>
        <w:rPr>
          <w:i/>
          <w:iCs/>
          <w:color w:val="000000" w:themeColor="text1"/>
          <w:sz w:val="24"/>
          <w:szCs w:val="24"/>
        </w:rPr>
      </w:pPr>
      <w:r w:rsidRPr="00972841">
        <w:rPr>
          <w:i/>
          <w:iCs/>
          <w:color w:val="000000" w:themeColor="text1"/>
          <w:sz w:val="24"/>
          <w:szCs w:val="24"/>
        </w:rPr>
        <w:t>”</w:t>
      </w:r>
      <w:r w:rsidR="0061436A" w:rsidRPr="00972841">
        <w:rPr>
          <w:i/>
          <w:iCs/>
          <w:color w:val="000000" w:themeColor="text1"/>
          <w:sz w:val="24"/>
          <w:szCs w:val="24"/>
        </w:rPr>
        <w:t xml:space="preserve"> Är det chefen som har med ambulansen alltså med regionen och då vet jag inte om det sitter sköterskor med dem. </w:t>
      </w:r>
      <w:r w:rsidRPr="00972841">
        <w:rPr>
          <w:i/>
          <w:iCs/>
          <w:color w:val="000000" w:themeColor="text1"/>
          <w:sz w:val="24"/>
          <w:szCs w:val="24"/>
        </w:rPr>
        <w:t>Men det känns som att det är mer på chefsnivå som den samverkan sker. Och det kan jag sakna för att jag tror att man hade fått en större förståelse av varandras situation om... Vi hade haft mer samverkan med varandra.”</w:t>
      </w:r>
    </w:p>
    <w:p w14:paraId="36ED4350" w14:textId="3FD11777" w:rsidR="000A03C4" w:rsidRPr="00972841" w:rsidRDefault="00142853" w:rsidP="00266E0D">
      <w:pPr>
        <w:pStyle w:val="Tabell"/>
        <w:spacing w:line="360" w:lineRule="auto"/>
        <w:rPr>
          <w:color w:val="000000" w:themeColor="text1"/>
          <w:sz w:val="24"/>
          <w:szCs w:val="24"/>
        </w:rPr>
      </w:pPr>
      <w:r w:rsidRPr="00972841">
        <w:rPr>
          <w:color w:val="000000" w:themeColor="text1"/>
          <w:sz w:val="24"/>
          <w:szCs w:val="24"/>
        </w:rPr>
        <w:t>Distriktsköterska</w:t>
      </w:r>
      <w:r w:rsidR="000A03C4" w:rsidRPr="00972841">
        <w:rPr>
          <w:color w:val="000000" w:themeColor="text1"/>
          <w:sz w:val="24"/>
          <w:szCs w:val="24"/>
        </w:rPr>
        <w:t xml:space="preserve"> intervju </w:t>
      </w:r>
      <w:r w:rsidRPr="00972841">
        <w:rPr>
          <w:color w:val="000000" w:themeColor="text1"/>
          <w:sz w:val="24"/>
          <w:szCs w:val="24"/>
        </w:rPr>
        <w:t>1</w:t>
      </w:r>
    </w:p>
    <w:p w14:paraId="76C78705" w14:textId="3E04CC65" w:rsidR="008136A9" w:rsidRPr="00972841" w:rsidRDefault="008136A9" w:rsidP="00081B2F">
      <w:pPr>
        <w:pStyle w:val="Rubrik1"/>
        <w:rPr>
          <w:color w:val="000000" w:themeColor="text1"/>
        </w:rPr>
      </w:pPr>
      <w:bookmarkStart w:id="29" w:name="_Toc151264065"/>
      <w:bookmarkStart w:id="30" w:name="_Toc19101996"/>
      <w:r w:rsidRPr="00972841">
        <w:rPr>
          <w:color w:val="000000" w:themeColor="text1"/>
        </w:rPr>
        <w:t>Diskussion</w:t>
      </w:r>
      <w:bookmarkEnd w:id="29"/>
      <w:bookmarkEnd w:id="30"/>
    </w:p>
    <w:p w14:paraId="5F93C120" w14:textId="53007F5D" w:rsidR="008136A9" w:rsidRPr="00972841" w:rsidRDefault="00770AA5" w:rsidP="00A001BF">
      <w:pPr>
        <w:pStyle w:val="Rubrik2"/>
        <w:rPr>
          <w:color w:val="000000" w:themeColor="text1"/>
        </w:rPr>
      </w:pPr>
      <w:bookmarkStart w:id="31" w:name="_Toc151264066"/>
      <w:bookmarkStart w:id="32" w:name="_Toc19101997"/>
      <w:r w:rsidRPr="00972841">
        <w:rPr>
          <w:color w:val="000000" w:themeColor="text1"/>
        </w:rPr>
        <w:t>Metoddiskussion</w:t>
      </w:r>
      <w:bookmarkEnd w:id="31"/>
      <w:r w:rsidR="00BF3176" w:rsidRPr="00972841">
        <w:rPr>
          <w:color w:val="000000" w:themeColor="text1"/>
        </w:rPr>
        <w:t xml:space="preserve"> </w:t>
      </w:r>
      <w:bookmarkEnd w:id="32"/>
    </w:p>
    <w:p w14:paraId="2A7C8381" w14:textId="075BA106" w:rsidR="0041436F" w:rsidRPr="00972841" w:rsidRDefault="00CE4B9A" w:rsidP="0041436F">
      <w:pPr>
        <w:rPr>
          <w:color w:val="000000" w:themeColor="text1"/>
        </w:rPr>
      </w:pPr>
      <w:r w:rsidRPr="00972841">
        <w:rPr>
          <w:color w:val="000000" w:themeColor="text1"/>
        </w:rPr>
        <w:t>En</w:t>
      </w:r>
      <w:r w:rsidR="0041436F" w:rsidRPr="00972841">
        <w:rPr>
          <w:color w:val="000000" w:themeColor="text1"/>
        </w:rPr>
        <w:t xml:space="preserve"> kvalitativ studie med en induktiv ansats </w:t>
      </w:r>
      <w:r w:rsidRPr="00972841">
        <w:rPr>
          <w:color w:val="000000" w:themeColor="text1"/>
        </w:rPr>
        <w:t xml:space="preserve">valdes </w:t>
      </w:r>
      <w:r w:rsidR="0041436F" w:rsidRPr="00972841">
        <w:rPr>
          <w:color w:val="000000" w:themeColor="text1"/>
        </w:rPr>
        <w:t xml:space="preserve">för att undersöka ambulanssjuksköterskors och distriktssköterskors erfarenheter av samverkan i </w:t>
      </w:r>
      <w:r w:rsidRPr="00972841">
        <w:rPr>
          <w:color w:val="000000" w:themeColor="text1"/>
        </w:rPr>
        <w:t xml:space="preserve">äldre </w:t>
      </w:r>
      <w:r w:rsidR="0041436F" w:rsidRPr="00972841">
        <w:rPr>
          <w:color w:val="000000" w:themeColor="text1"/>
        </w:rPr>
        <w:t>patiente</w:t>
      </w:r>
      <w:r w:rsidR="002D493F" w:rsidRPr="00972841">
        <w:rPr>
          <w:color w:val="000000" w:themeColor="text1"/>
        </w:rPr>
        <w:t>r</w:t>
      </w:r>
      <w:r w:rsidR="0041436F" w:rsidRPr="00972841">
        <w:rPr>
          <w:color w:val="000000" w:themeColor="text1"/>
        </w:rPr>
        <w:t xml:space="preserve">s hem. En kvalitativ </w:t>
      </w:r>
      <w:r w:rsidR="0041436F">
        <w:t xml:space="preserve">studie är vanligt förekommande när personers erfarenheter ska undersökas. En induktiv ansats </w:t>
      </w:r>
      <w:r w:rsidR="00C544C4">
        <w:t>innebar</w:t>
      </w:r>
      <w:r w:rsidR="0041436F">
        <w:t xml:space="preserve"> att studien </w:t>
      </w:r>
      <w:r w:rsidR="00C50B50">
        <w:t>utgick</w:t>
      </w:r>
      <w:r w:rsidR="0041436F">
        <w:t xml:space="preserve"> från deltagarnas olika perspektiv och erfarenheter. Det resultat som framkommit i intervjuerna presenteras med utgångspunkt från vad deltagarna delgivit och delas upp i likheter och skillnader </w:t>
      </w:r>
      <w:r w:rsidR="0041436F" w:rsidRPr="00E608AC">
        <w:t>(Engström &amp; Juuso, 2023</w:t>
      </w:r>
      <w:r w:rsidR="0041436F">
        <w:t xml:space="preserve">; </w:t>
      </w:r>
      <w:proofErr w:type="spellStart"/>
      <w:r w:rsidR="0041436F">
        <w:t>Graneheim</w:t>
      </w:r>
      <w:proofErr w:type="spellEnd"/>
      <w:r w:rsidR="0041436F">
        <w:t xml:space="preserve"> et al., 2017</w:t>
      </w:r>
      <w:r w:rsidR="0041436F" w:rsidRPr="00E608AC">
        <w:t>)</w:t>
      </w:r>
      <w:r w:rsidR="0041436F">
        <w:t xml:space="preserve">. </w:t>
      </w:r>
      <w:r w:rsidR="00D44436" w:rsidRPr="00972841">
        <w:rPr>
          <w:color w:val="000000" w:themeColor="text1"/>
        </w:rPr>
        <w:t>Mårtensson och Fridlund</w:t>
      </w:r>
      <w:r w:rsidR="000C2FEF" w:rsidRPr="00972841">
        <w:rPr>
          <w:color w:val="000000" w:themeColor="text1"/>
        </w:rPr>
        <w:t xml:space="preserve"> (</w:t>
      </w:r>
      <w:r w:rsidR="005E33F4" w:rsidRPr="00972841">
        <w:rPr>
          <w:color w:val="000000" w:themeColor="text1"/>
        </w:rPr>
        <w:t>2023</w:t>
      </w:r>
      <w:r w:rsidR="0041436F" w:rsidRPr="00972841">
        <w:rPr>
          <w:color w:val="000000" w:themeColor="text1"/>
        </w:rPr>
        <w:t xml:space="preserve">) delger att en kvalitativ studies kvalitet säkerställs utifrån trovärdighet, pålitlighet </w:t>
      </w:r>
      <w:r w:rsidR="009F3430" w:rsidRPr="00972841">
        <w:rPr>
          <w:color w:val="000000" w:themeColor="text1"/>
        </w:rPr>
        <w:t xml:space="preserve">bekräftelsebarhet </w:t>
      </w:r>
      <w:r w:rsidR="0041436F" w:rsidRPr="00972841">
        <w:rPr>
          <w:color w:val="000000" w:themeColor="text1"/>
        </w:rPr>
        <w:t>och överförbarhet. Trovärdighet</w:t>
      </w:r>
      <w:r w:rsidR="003B3E16" w:rsidRPr="00972841">
        <w:rPr>
          <w:color w:val="000000" w:themeColor="text1"/>
        </w:rPr>
        <w:t xml:space="preserve"> inn</w:t>
      </w:r>
      <w:r w:rsidR="00BE1168" w:rsidRPr="00972841">
        <w:rPr>
          <w:color w:val="000000" w:themeColor="text1"/>
        </w:rPr>
        <w:t xml:space="preserve">ebär </w:t>
      </w:r>
      <w:r w:rsidR="00FA29C8" w:rsidRPr="00972841">
        <w:rPr>
          <w:color w:val="000000" w:themeColor="text1"/>
        </w:rPr>
        <w:t>att författarna låtit</w:t>
      </w:r>
      <w:r w:rsidR="003A3CC4" w:rsidRPr="00972841">
        <w:rPr>
          <w:color w:val="000000" w:themeColor="text1"/>
        </w:rPr>
        <w:t xml:space="preserve"> </w:t>
      </w:r>
      <w:r w:rsidR="004B4491" w:rsidRPr="00972841">
        <w:rPr>
          <w:color w:val="000000" w:themeColor="text1"/>
        </w:rPr>
        <w:t xml:space="preserve">någon annan som har insikt om det studerade ämnet att </w:t>
      </w:r>
      <w:r w:rsidR="003A3CC4" w:rsidRPr="00972841">
        <w:rPr>
          <w:color w:val="000000" w:themeColor="text1"/>
        </w:rPr>
        <w:t xml:space="preserve">läsa igenom och ge </w:t>
      </w:r>
      <w:r w:rsidR="003A3CC4" w:rsidRPr="00972841">
        <w:rPr>
          <w:color w:val="000000" w:themeColor="text1"/>
        </w:rPr>
        <w:lastRenderedPageBreak/>
        <w:t>synpunkter</w:t>
      </w:r>
      <w:r w:rsidR="002117F3" w:rsidRPr="00972841">
        <w:rPr>
          <w:color w:val="000000" w:themeColor="text1"/>
        </w:rPr>
        <w:t xml:space="preserve"> genom arbetet</w:t>
      </w:r>
      <w:r w:rsidR="0041436F" w:rsidRPr="00972841">
        <w:rPr>
          <w:color w:val="000000" w:themeColor="text1"/>
        </w:rPr>
        <w:t>.</w:t>
      </w:r>
      <w:r w:rsidR="004B4491" w:rsidRPr="00972841">
        <w:rPr>
          <w:color w:val="000000" w:themeColor="text1"/>
        </w:rPr>
        <w:t xml:space="preserve"> Detta kan vara e</w:t>
      </w:r>
      <w:r w:rsidR="00E34D83" w:rsidRPr="00972841">
        <w:rPr>
          <w:color w:val="000000" w:themeColor="text1"/>
        </w:rPr>
        <w:t>xempelvis en handledare.</w:t>
      </w:r>
      <w:r w:rsidR="0041436F" w:rsidRPr="00972841">
        <w:rPr>
          <w:color w:val="000000" w:themeColor="text1"/>
        </w:rPr>
        <w:t xml:space="preserve"> Pålitlighet innebär att studiens läsare tydligt kan följa metodens alla steg, där författarna behöver vara transparanta med hur data är insamlad och bearbetad. </w:t>
      </w:r>
      <w:r w:rsidR="0084136C" w:rsidRPr="00972841">
        <w:rPr>
          <w:color w:val="000000" w:themeColor="text1"/>
        </w:rPr>
        <w:t>B</w:t>
      </w:r>
      <w:r w:rsidR="004015EC" w:rsidRPr="00972841">
        <w:rPr>
          <w:color w:val="000000" w:themeColor="text1"/>
        </w:rPr>
        <w:t xml:space="preserve">ekräftelsebarhet innebär att </w:t>
      </w:r>
      <w:r w:rsidR="00854B4D" w:rsidRPr="00972841">
        <w:rPr>
          <w:color w:val="000000" w:themeColor="text1"/>
        </w:rPr>
        <w:t xml:space="preserve">analysprocessen är </w:t>
      </w:r>
      <w:r w:rsidR="00B70036" w:rsidRPr="00972841">
        <w:rPr>
          <w:color w:val="000000" w:themeColor="text1"/>
        </w:rPr>
        <w:t>noggrant</w:t>
      </w:r>
      <w:r w:rsidR="00854B4D" w:rsidRPr="00972841">
        <w:rPr>
          <w:color w:val="000000" w:themeColor="text1"/>
        </w:rPr>
        <w:t xml:space="preserve"> beskriven</w:t>
      </w:r>
      <w:r w:rsidR="00B70036" w:rsidRPr="00972841">
        <w:rPr>
          <w:color w:val="000000" w:themeColor="text1"/>
        </w:rPr>
        <w:t xml:space="preserve">. </w:t>
      </w:r>
      <w:r w:rsidR="0041436F" w:rsidRPr="00972841">
        <w:rPr>
          <w:color w:val="000000" w:themeColor="text1"/>
        </w:rPr>
        <w:t xml:space="preserve">Överförbarhet innebär hur resultatet kan appliceras och återanvändas i andra sammanhang. Är metodens alla delar så pass väl beskriven att någon annan kan göra en liknande studie och få ungefär samma resultat, ökar studiens överförbarhet. </w:t>
      </w:r>
    </w:p>
    <w:p w14:paraId="05CDC7E1" w14:textId="77777777" w:rsidR="0041436F" w:rsidRPr="00972841" w:rsidRDefault="0041436F" w:rsidP="0041436F">
      <w:pPr>
        <w:rPr>
          <w:color w:val="000000" w:themeColor="text1"/>
        </w:rPr>
      </w:pPr>
    </w:p>
    <w:p w14:paraId="4279B850" w14:textId="447DA733" w:rsidR="0041436F" w:rsidRPr="00972841" w:rsidRDefault="0041436F" w:rsidP="0041436F">
      <w:pPr>
        <w:rPr>
          <w:color w:val="000000" w:themeColor="text1"/>
        </w:rPr>
      </w:pPr>
      <w:r w:rsidRPr="00972841">
        <w:rPr>
          <w:color w:val="000000" w:themeColor="text1"/>
        </w:rPr>
        <w:t xml:space="preserve">Studiens författare valde att använda metoden fokusgruppsintervjuer eftersom det är en effektiv och vanlig metod för att samla in data angående deltagarnas erfarenheter och upplevelser till det studerade ämnet. En fördel med fokusgrupp som metod var att det blev ett </w:t>
      </w:r>
      <w:bookmarkStart w:id="33" w:name="_Hlk211076403"/>
      <w:r w:rsidRPr="00972841">
        <w:rPr>
          <w:color w:val="000000" w:themeColor="text1"/>
        </w:rPr>
        <w:t>spontant utbyte av erfarenheter mellan deltagarna. Författarna kunde därmed samla in information som annars inte kunnat bli upptäckta vid individuella intervjuer.</w:t>
      </w:r>
      <w:bookmarkEnd w:id="33"/>
      <w:r w:rsidRPr="00972841">
        <w:rPr>
          <w:color w:val="000000" w:themeColor="text1"/>
        </w:rPr>
        <w:t xml:space="preserve"> Deltagarna k</w:t>
      </w:r>
      <w:r w:rsidR="00D52D4F" w:rsidRPr="00972841">
        <w:rPr>
          <w:color w:val="000000" w:themeColor="text1"/>
        </w:rPr>
        <w:t>unde</w:t>
      </w:r>
      <w:r w:rsidRPr="00972841">
        <w:rPr>
          <w:color w:val="000000" w:themeColor="text1"/>
        </w:rPr>
        <w:t xml:space="preserve"> även ta lärdom av varandras erfarenheter. En nackdel med metoden fokusgruppintervju var att det under intervjuerna kunde finnas deltagare som var mer dominanta i sina yttranden än andra. Detta kunde medföra att alla inte kom till tals i samma utsträckning (Stevens, 1996).  </w:t>
      </w:r>
      <w:r w:rsidR="009909E3" w:rsidRPr="00972841">
        <w:rPr>
          <w:color w:val="000000" w:themeColor="text1"/>
        </w:rPr>
        <w:t>Ambulanssjuksköterskor och distriktssköterskor hade spontana diskussioner</w:t>
      </w:r>
      <w:r w:rsidR="00830426" w:rsidRPr="00972841">
        <w:rPr>
          <w:color w:val="000000" w:themeColor="text1"/>
        </w:rPr>
        <w:t xml:space="preserve"> där ambulanssjuksköterskor till stor del tog första ordet genom</w:t>
      </w:r>
      <w:r w:rsidR="00041650" w:rsidRPr="00972841">
        <w:rPr>
          <w:color w:val="000000" w:themeColor="text1"/>
        </w:rPr>
        <w:t xml:space="preserve"> alla intervjuer. </w:t>
      </w:r>
      <w:r w:rsidR="00574F0A" w:rsidRPr="00972841">
        <w:rPr>
          <w:color w:val="000000" w:themeColor="text1"/>
        </w:rPr>
        <w:t>Även om ambulanssjuks</w:t>
      </w:r>
      <w:r w:rsidR="001705B6" w:rsidRPr="00972841">
        <w:rPr>
          <w:color w:val="000000" w:themeColor="text1"/>
        </w:rPr>
        <w:t>köterskor gärna tog första ordet</w:t>
      </w:r>
      <w:r w:rsidR="00B11406" w:rsidRPr="00972841">
        <w:rPr>
          <w:color w:val="000000" w:themeColor="text1"/>
        </w:rPr>
        <w:t xml:space="preserve"> fick alla</w:t>
      </w:r>
      <w:r w:rsidR="001705B6" w:rsidRPr="00972841">
        <w:rPr>
          <w:color w:val="000000" w:themeColor="text1"/>
        </w:rPr>
        <w:t xml:space="preserve"> distriktssköterskor </w:t>
      </w:r>
      <w:r w:rsidR="00B11406" w:rsidRPr="00972841">
        <w:rPr>
          <w:color w:val="000000" w:themeColor="text1"/>
        </w:rPr>
        <w:t>komma till tals</w:t>
      </w:r>
      <w:r w:rsidR="001A5692" w:rsidRPr="00972841">
        <w:rPr>
          <w:color w:val="000000" w:themeColor="text1"/>
        </w:rPr>
        <w:t xml:space="preserve">. Pålitligheten stärks genom att författarna har tydliggjort att </w:t>
      </w:r>
      <w:r w:rsidR="00D9116F" w:rsidRPr="00972841">
        <w:rPr>
          <w:color w:val="000000" w:themeColor="text1"/>
        </w:rPr>
        <w:t xml:space="preserve">ambulanssjuksköterskor var något mer ledande i diskussionerna.    </w:t>
      </w:r>
    </w:p>
    <w:p w14:paraId="52A0AA08" w14:textId="77777777" w:rsidR="0041436F" w:rsidRPr="00972841" w:rsidRDefault="0041436F" w:rsidP="0041436F">
      <w:pPr>
        <w:rPr>
          <w:color w:val="000000" w:themeColor="text1"/>
        </w:rPr>
      </w:pPr>
    </w:p>
    <w:p w14:paraId="618DF290" w14:textId="3D9B1A0E" w:rsidR="00AA0EF6" w:rsidRDefault="0041436F" w:rsidP="0041436F">
      <w:r w:rsidRPr="00972841">
        <w:rPr>
          <w:color w:val="000000" w:themeColor="text1"/>
        </w:rPr>
        <w:t>Kreuger och Casey (2015) belyser att metoden fokusgruppsintervju inte är utformad för att kunna</w:t>
      </w:r>
      <w:r w:rsidR="0076402C" w:rsidRPr="00972841">
        <w:rPr>
          <w:color w:val="000000" w:themeColor="text1"/>
        </w:rPr>
        <w:t xml:space="preserve"> öka</w:t>
      </w:r>
      <w:r w:rsidR="003162D2" w:rsidRPr="00972841">
        <w:rPr>
          <w:color w:val="000000" w:themeColor="text1"/>
        </w:rPr>
        <w:t xml:space="preserve"> överförbarheten</w:t>
      </w:r>
      <w:r w:rsidRPr="00972841">
        <w:rPr>
          <w:color w:val="000000" w:themeColor="text1"/>
        </w:rPr>
        <w:t xml:space="preserve"> och generalisera eftersom målet med metoden är att undersöka ett ämne på djupet, där ett mindre antal deltagare erhåller frågor som kan ge djupgående svar, till skillnad från studier som använder sig av slutna frågor. Det är därmed studiens läsare som kan avgöra om studiens metod, analys och typ av deltagare är överförbar</w:t>
      </w:r>
      <w:r w:rsidR="002B28FF" w:rsidRPr="00972841">
        <w:rPr>
          <w:color w:val="000000" w:themeColor="text1"/>
        </w:rPr>
        <w:t>t</w:t>
      </w:r>
      <w:r w:rsidRPr="00972841">
        <w:rPr>
          <w:color w:val="000000" w:themeColor="text1"/>
        </w:rPr>
        <w:t xml:space="preserve"> på det sammanhang eller kontext som det ska jämföras med</w:t>
      </w:r>
      <w:r w:rsidR="00C52E1C" w:rsidRPr="00972841">
        <w:rPr>
          <w:color w:val="000000" w:themeColor="text1"/>
        </w:rPr>
        <w:t xml:space="preserve"> (K</w:t>
      </w:r>
      <w:r w:rsidR="00294D97" w:rsidRPr="00972841">
        <w:rPr>
          <w:color w:val="000000" w:themeColor="text1"/>
        </w:rPr>
        <w:t>r</w:t>
      </w:r>
      <w:r w:rsidR="00C52E1C" w:rsidRPr="00972841">
        <w:rPr>
          <w:color w:val="000000" w:themeColor="text1"/>
        </w:rPr>
        <w:t>euger &amp; Casey, 2015)</w:t>
      </w:r>
      <w:r w:rsidR="00294D97" w:rsidRPr="00972841">
        <w:rPr>
          <w:color w:val="000000" w:themeColor="text1"/>
        </w:rPr>
        <w:t xml:space="preserve">. </w:t>
      </w:r>
      <w:r w:rsidR="00401D16" w:rsidRPr="00972841">
        <w:rPr>
          <w:color w:val="000000" w:themeColor="text1"/>
        </w:rPr>
        <w:t xml:space="preserve">Syftet var att undersöka ambulanssjuksköterskors och distriktssköterskors </w:t>
      </w:r>
      <w:r w:rsidR="00C9667D" w:rsidRPr="00972841">
        <w:rPr>
          <w:color w:val="000000" w:themeColor="text1"/>
        </w:rPr>
        <w:t>erfarenheter</w:t>
      </w:r>
      <w:r w:rsidR="00401D16" w:rsidRPr="00972841">
        <w:rPr>
          <w:color w:val="000000" w:themeColor="text1"/>
        </w:rPr>
        <w:t xml:space="preserve"> av samverkan</w:t>
      </w:r>
      <w:r w:rsidR="00821554" w:rsidRPr="00972841">
        <w:rPr>
          <w:color w:val="000000" w:themeColor="text1"/>
        </w:rPr>
        <w:t xml:space="preserve"> i hemmet hos äldre </w:t>
      </w:r>
      <w:r w:rsidR="00C9667D" w:rsidRPr="00972841">
        <w:rPr>
          <w:color w:val="000000" w:themeColor="text1"/>
        </w:rPr>
        <w:t>patienter</w:t>
      </w:r>
      <w:r w:rsidR="00396C24" w:rsidRPr="00972841">
        <w:rPr>
          <w:color w:val="000000" w:themeColor="text1"/>
        </w:rPr>
        <w:t xml:space="preserve">, där författarna försökte få så djupgående diskussioner </w:t>
      </w:r>
      <w:r w:rsidR="00C9667D" w:rsidRPr="00972841">
        <w:rPr>
          <w:color w:val="000000" w:themeColor="text1"/>
        </w:rPr>
        <w:t xml:space="preserve">med flertalet olika nyanser </w:t>
      </w:r>
      <w:r w:rsidR="00396C24" w:rsidRPr="00972841">
        <w:rPr>
          <w:color w:val="000000" w:themeColor="text1"/>
        </w:rPr>
        <w:t>som möjligt på samverkan mellan de båda</w:t>
      </w:r>
      <w:r w:rsidR="00BD3608" w:rsidRPr="00972841">
        <w:rPr>
          <w:color w:val="000000" w:themeColor="text1"/>
        </w:rPr>
        <w:t xml:space="preserve">. </w:t>
      </w:r>
      <w:r w:rsidR="005D6A55" w:rsidRPr="00972841">
        <w:rPr>
          <w:color w:val="000000" w:themeColor="text1"/>
        </w:rPr>
        <w:t>En fjärdedel av deltagarna var män. Geografisk spridning där specialistsjuksköterskorna var yrkesverksamma var från söder till norr med både stora och små orter. Deltagarna hade en stor spridning gällande erfarenhet och var i landet de var yrkesverksamma. Därav bör insamlad data kunna öka överförbarheten på en större grupp.</w:t>
      </w:r>
      <w:r w:rsidR="00B1564D" w:rsidRPr="00972841">
        <w:rPr>
          <w:color w:val="000000" w:themeColor="text1"/>
        </w:rPr>
        <w:t xml:space="preserve"> </w:t>
      </w:r>
      <w:r w:rsidRPr="00972841">
        <w:rPr>
          <w:color w:val="000000" w:themeColor="text1"/>
        </w:rPr>
        <w:t xml:space="preserve">Däremot anser Kreuger och Casey (2015) att studiens deltagare ska ha </w:t>
      </w:r>
      <w:r w:rsidRPr="00972841">
        <w:rPr>
          <w:color w:val="000000" w:themeColor="text1"/>
        </w:rPr>
        <w:lastRenderedPageBreak/>
        <w:t xml:space="preserve">djupgående kunskaper och erfarenheter inom området och ska väljas ändamålsenligt efter hur de kan belysa ämnet som ska studeras. Fokusgrupperna ska bestå av homogena grupper </w:t>
      </w:r>
      <w:r>
        <w:t>där deltagarna har någonting gemensamt som ska vara relevant för det studiens syfte</w:t>
      </w:r>
      <w:r w:rsidR="000C718C">
        <w:t xml:space="preserve"> </w:t>
      </w:r>
      <w:r>
        <w:t xml:space="preserve">(Kreuger &amp; Casey, 2015). </w:t>
      </w:r>
      <w:r w:rsidRPr="00972841">
        <w:rPr>
          <w:color w:val="000000" w:themeColor="text1"/>
        </w:rPr>
        <w:t xml:space="preserve">Deltagarna bestod endast av </w:t>
      </w:r>
      <w:r w:rsidR="000F6288" w:rsidRPr="00972841">
        <w:rPr>
          <w:color w:val="000000" w:themeColor="text1"/>
        </w:rPr>
        <w:t xml:space="preserve">legitimerade </w:t>
      </w:r>
      <w:r w:rsidR="00B3228A" w:rsidRPr="00972841">
        <w:rPr>
          <w:color w:val="000000" w:themeColor="text1"/>
        </w:rPr>
        <w:t xml:space="preserve">sjuksköterskor med specialistutbildning inom </w:t>
      </w:r>
      <w:r w:rsidR="004E47B8" w:rsidRPr="00972841">
        <w:rPr>
          <w:color w:val="000000" w:themeColor="text1"/>
        </w:rPr>
        <w:t>ambulanssjukvård</w:t>
      </w:r>
      <w:r w:rsidR="00B3228A" w:rsidRPr="00972841">
        <w:rPr>
          <w:color w:val="000000" w:themeColor="text1"/>
        </w:rPr>
        <w:t xml:space="preserve"> eller distrikt</w:t>
      </w:r>
      <w:r w:rsidRPr="00972841">
        <w:rPr>
          <w:color w:val="000000" w:themeColor="text1"/>
        </w:rPr>
        <w:t xml:space="preserve">, varav ett lika antal ambulanssjuksköterskor och distriktssköterskor där erfarenheten som </w:t>
      </w:r>
      <w:r>
        <w:t>specialistutbildad sträckte sig mellan 5 månader – 21 år. En av deltagarna var även specialist inom båda inriktningarna.</w:t>
      </w:r>
      <w:r w:rsidR="006E7D29">
        <w:t xml:space="preserve"> </w:t>
      </w:r>
      <w:proofErr w:type="spellStart"/>
      <w:r w:rsidR="006E7D29">
        <w:t>Graneheim</w:t>
      </w:r>
      <w:proofErr w:type="spellEnd"/>
      <w:r w:rsidR="006E7D29">
        <w:t xml:space="preserve"> et al., (2017) betonar att trovärdigheten ökar och studiens deltagare har erfarenhet av det ämne som ska studeras.</w:t>
      </w:r>
      <w:r>
        <w:t xml:space="preserve"> </w:t>
      </w:r>
    </w:p>
    <w:p w14:paraId="35385D29" w14:textId="77777777" w:rsidR="00B47932" w:rsidRDefault="00B47932" w:rsidP="0041436F"/>
    <w:p w14:paraId="0B1FAF9F" w14:textId="25AB3C63" w:rsidR="0041436F" w:rsidRDefault="0041436F" w:rsidP="0041436F">
      <w:r>
        <w:t>Kreuger och Casey (2015) betonar att trovärdigheten kan intygas genom att författarna genomförde ett pilottest av den semistrukturerade intervjuguiden, att moderatorn i varje fokusgruppintervju summerade deltagarnas uttalanden och bad dessa att verifiera att moderatorn uppfattat rätt samt att resultatet framkom genom en systematisk analys.</w:t>
      </w:r>
    </w:p>
    <w:p w14:paraId="14336AF0" w14:textId="20091617" w:rsidR="0041436F" w:rsidRDefault="0041436F" w:rsidP="0041436F">
      <w:r>
        <w:t xml:space="preserve">Om författarna är konsekventa i sin datainsamling, ökar pålitligheten enligt </w:t>
      </w:r>
      <w:proofErr w:type="spellStart"/>
      <w:r>
        <w:t>Graneheim</w:t>
      </w:r>
      <w:proofErr w:type="spellEnd"/>
      <w:r>
        <w:t xml:space="preserve"> och Lundman (2004). Studiens författare följde samma intervjuguide genom samtliga intervjuer, där endast ett fåtal följdfrågor behövde ställas. Något som även ökar pålitligheten är att författarna beskrivit hur pilottestet gick till. Där författarna fick en uppfattning om frågorna i intervjuguiden var relevanta för syftet och hur lång tid varje intervju borde ta. En beskrivning av hur intervjuerna transkriberades och hur analysen skett steg för steg är även något som kan öka </w:t>
      </w:r>
      <w:r w:rsidRPr="00E83D08">
        <w:t>pålitligheten</w:t>
      </w:r>
      <w:r w:rsidR="000E5BE2">
        <w:t xml:space="preserve"> och </w:t>
      </w:r>
      <w:r w:rsidR="00E83D08" w:rsidRPr="00972841">
        <w:rPr>
          <w:color w:val="000000" w:themeColor="text1"/>
        </w:rPr>
        <w:t>bekräftelse</w:t>
      </w:r>
      <w:r w:rsidR="000E5BE2" w:rsidRPr="00972841">
        <w:rPr>
          <w:color w:val="000000" w:themeColor="text1"/>
        </w:rPr>
        <w:t>barheten</w:t>
      </w:r>
      <w:r w:rsidRPr="00972841">
        <w:rPr>
          <w:color w:val="000000" w:themeColor="text1"/>
        </w:rPr>
        <w:t>.</w:t>
      </w:r>
      <w:r w:rsidR="00E83D08" w:rsidRPr="00972841">
        <w:rPr>
          <w:color w:val="000000" w:themeColor="text1"/>
        </w:rPr>
        <w:t xml:space="preserve"> </w:t>
      </w:r>
      <w:r w:rsidR="003937AC" w:rsidRPr="00972841">
        <w:rPr>
          <w:color w:val="000000" w:themeColor="text1"/>
        </w:rPr>
        <w:t>För att få en struktur</w:t>
      </w:r>
      <w:r w:rsidR="007C3653" w:rsidRPr="00972841">
        <w:rPr>
          <w:color w:val="000000" w:themeColor="text1"/>
        </w:rPr>
        <w:t xml:space="preserve"> och belysa </w:t>
      </w:r>
      <w:r w:rsidR="009751DD" w:rsidRPr="00972841">
        <w:rPr>
          <w:color w:val="000000" w:themeColor="text1"/>
        </w:rPr>
        <w:t xml:space="preserve">exempel på </w:t>
      </w:r>
      <w:r w:rsidR="007C3653" w:rsidRPr="00972841">
        <w:rPr>
          <w:color w:val="000000" w:themeColor="text1"/>
        </w:rPr>
        <w:t xml:space="preserve">huvudfynd </w:t>
      </w:r>
      <w:r w:rsidR="00703760" w:rsidRPr="00972841">
        <w:rPr>
          <w:color w:val="000000" w:themeColor="text1"/>
        </w:rPr>
        <w:t xml:space="preserve">visades ”The </w:t>
      </w:r>
      <w:proofErr w:type="spellStart"/>
      <w:r w:rsidR="00703760" w:rsidRPr="00972841">
        <w:rPr>
          <w:color w:val="000000" w:themeColor="text1"/>
        </w:rPr>
        <w:t>classic</w:t>
      </w:r>
      <w:proofErr w:type="spellEnd"/>
      <w:r w:rsidR="00703760" w:rsidRPr="00972841">
        <w:rPr>
          <w:color w:val="000000" w:themeColor="text1"/>
        </w:rPr>
        <w:t xml:space="preserve"> </w:t>
      </w:r>
      <w:proofErr w:type="spellStart"/>
      <w:r w:rsidR="00703760" w:rsidRPr="00972841">
        <w:rPr>
          <w:color w:val="000000" w:themeColor="text1"/>
        </w:rPr>
        <w:t>analysis</w:t>
      </w:r>
      <w:proofErr w:type="spellEnd"/>
      <w:r w:rsidR="00703760" w:rsidRPr="00972841">
        <w:rPr>
          <w:color w:val="000000" w:themeColor="text1"/>
        </w:rPr>
        <w:t xml:space="preserve"> </w:t>
      </w:r>
      <w:proofErr w:type="spellStart"/>
      <w:r w:rsidR="00703760" w:rsidRPr="00972841">
        <w:rPr>
          <w:color w:val="000000" w:themeColor="text1"/>
        </w:rPr>
        <w:t>strategy</w:t>
      </w:r>
      <w:proofErr w:type="spellEnd"/>
      <w:r w:rsidR="00703760" w:rsidRPr="00972841">
        <w:rPr>
          <w:color w:val="000000" w:themeColor="text1"/>
        </w:rPr>
        <w:t>” i en tabell</w:t>
      </w:r>
      <w:r w:rsidR="0017732A" w:rsidRPr="00972841">
        <w:rPr>
          <w:color w:val="000000" w:themeColor="text1"/>
        </w:rPr>
        <w:t>, vilket ökade bekräftelsebarheten</w:t>
      </w:r>
      <w:r w:rsidR="00703760" w:rsidRPr="00972841">
        <w:rPr>
          <w:color w:val="000000" w:themeColor="text1"/>
        </w:rPr>
        <w:t>.</w:t>
      </w:r>
      <w:r w:rsidRPr="00972841">
        <w:rPr>
          <w:color w:val="000000" w:themeColor="text1"/>
        </w:rPr>
        <w:t xml:space="preserve"> Pålitligheten i studien ökade då samma </w:t>
      </w:r>
      <w:proofErr w:type="spellStart"/>
      <w:r w:rsidRPr="00972841">
        <w:rPr>
          <w:color w:val="000000" w:themeColor="text1"/>
        </w:rPr>
        <w:t>inklusionskriterier</w:t>
      </w:r>
      <w:proofErr w:type="spellEnd"/>
      <w:r w:rsidRPr="00972841">
        <w:rPr>
          <w:color w:val="000000" w:themeColor="text1"/>
        </w:rPr>
        <w:t xml:space="preserve"> användes för båda ambulanssjuksköterskor och distriktsjuksköterskor</w:t>
      </w:r>
      <w:r>
        <w:t>, där dessa var tydligt beskrivna</w:t>
      </w:r>
      <w:r w:rsidR="00C12FA7">
        <w:t>.</w:t>
      </w:r>
    </w:p>
    <w:p w14:paraId="1FF1E1ED" w14:textId="77777777" w:rsidR="0041436F" w:rsidRDefault="0041436F" w:rsidP="0041436F"/>
    <w:p w14:paraId="2FA5C5B9" w14:textId="128BA0BB" w:rsidR="0041436F" w:rsidRPr="00972841" w:rsidRDefault="0041436F" w:rsidP="0041436F">
      <w:pPr>
        <w:rPr>
          <w:color w:val="000000" w:themeColor="text1"/>
        </w:rPr>
      </w:pPr>
      <w:r>
        <w:t xml:space="preserve">Fokusgruppsintervjuer via digitala verktyg har både fördelar och </w:t>
      </w:r>
      <w:r w:rsidR="00C12FA7">
        <w:t xml:space="preserve">nackdelar. </w:t>
      </w:r>
      <w:r>
        <w:t xml:space="preserve">Fördelar kan vara en lägre kostnad för att hålla intervjuerna, både den som intervjuar och de som deltar i studien behöver inte förflytta sig samt att digitala verktyg innebär en mindre tidskonsumtion. Nackdelar är att den som intervjuar och deltagarna själva har svårare att tyda varandras kroppsspråk (Kreuger &amp; Casey, 2015). Studiens datainsamling skedde med hjälp av det digitala kommunikationsverktyget Zoom, vilket medförde att författarna kunde uppnå en större geografisk spridning på deltagare, vilket troligtvis inte skett om intervjuerna hade utförts via fysiska möten. </w:t>
      </w:r>
      <w:r w:rsidRPr="002A4D60">
        <w:t>En svaghet med att hålla intervjuer via Zoom var a</w:t>
      </w:r>
      <w:r>
        <w:t xml:space="preserve">tt internetuppkopplingen ibland gjorde att ljudet inte blev optimalt. Trots att studiens författare </w:t>
      </w:r>
      <w:r>
        <w:lastRenderedPageBreak/>
        <w:t>spelade in intervjuerna både via ljud och bild, var det svårt att tolka ansiktsuttryck och kroppsspråk eftersom deltagarna endast visade ansikte</w:t>
      </w:r>
      <w:r w:rsidR="009432D0">
        <w:t>t</w:t>
      </w:r>
      <w:r>
        <w:t xml:space="preserve">. </w:t>
      </w:r>
      <w:r w:rsidR="0052330F" w:rsidRPr="00972841">
        <w:rPr>
          <w:color w:val="000000" w:themeColor="text1"/>
        </w:rPr>
        <w:t>Genom att beskriva fördelar och nackdelar</w:t>
      </w:r>
      <w:r w:rsidR="00CD1BFD" w:rsidRPr="00972841">
        <w:rPr>
          <w:color w:val="000000" w:themeColor="text1"/>
        </w:rPr>
        <w:t xml:space="preserve"> med</w:t>
      </w:r>
      <w:r w:rsidR="00EE7B94" w:rsidRPr="00972841">
        <w:rPr>
          <w:color w:val="000000" w:themeColor="text1"/>
        </w:rPr>
        <w:t xml:space="preserve"> användningen av digitala verktyg vid intervjuerna, bör pålitligheten öka. </w:t>
      </w:r>
    </w:p>
    <w:p w14:paraId="5692EC5A" w14:textId="02E69D97" w:rsidR="008136A9" w:rsidRPr="00972841" w:rsidRDefault="00770AA5" w:rsidP="00A001BF">
      <w:pPr>
        <w:pStyle w:val="Rubrik2"/>
        <w:rPr>
          <w:color w:val="000000" w:themeColor="text1"/>
        </w:rPr>
      </w:pPr>
      <w:bookmarkStart w:id="34" w:name="_Toc151264067"/>
      <w:bookmarkStart w:id="35" w:name="_Toc19101999"/>
      <w:r w:rsidRPr="00972841">
        <w:rPr>
          <w:color w:val="000000" w:themeColor="text1"/>
        </w:rPr>
        <w:t>Resultatdiskussion</w:t>
      </w:r>
      <w:bookmarkEnd w:id="34"/>
      <w:r w:rsidR="00606AE9" w:rsidRPr="00972841">
        <w:rPr>
          <w:color w:val="000000" w:themeColor="text1"/>
        </w:rPr>
        <w:t xml:space="preserve"> </w:t>
      </w:r>
      <w:bookmarkEnd w:id="35"/>
    </w:p>
    <w:p w14:paraId="6A3DE855" w14:textId="7FF8CBEC" w:rsidR="00AD5072" w:rsidRPr="00972841" w:rsidRDefault="00AB46F1" w:rsidP="006B7740">
      <w:pPr>
        <w:rPr>
          <w:color w:val="000000" w:themeColor="text1"/>
        </w:rPr>
      </w:pPr>
      <w:r w:rsidRPr="00972841">
        <w:rPr>
          <w:color w:val="000000" w:themeColor="text1"/>
        </w:rPr>
        <w:t xml:space="preserve">I resultatet </w:t>
      </w:r>
      <w:r w:rsidR="007E4CF0" w:rsidRPr="00972841">
        <w:rPr>
          <w:color w:val="000000" w:themeColor="text1"/>
        </w:rPr>
        <w:t>framkom</w:t>
      </w:r>
      <w:r w:rsidRPr="00972841">
        <w:rPr>
          <w:color w:val="000000" w:themeColor="text1"/>
        </w:rPr>
        <w:t xml:space="preserve"> tre betydande huvudfynd</w:t>
      </w:r>
      <w:r w:rsidR="00DB2AF1" w:rsidRPr="00972841">
        <w:rPr>
          <w:color w:val="000000" w:themeColor="text1"/>
        </w:rPr>
        <w:t xml:space="preserve">, vilka var </w:t>
      </w:r>
      <w:r w:rsidR="007878C6" w:rsidRPr="00972841">
        <w:rPr>
          <w:color w:val="000000" w:themeColor="text1"/>
        </w:rPr>
        <w:t>att kommunikation</w:t>
      </w:r>
      <w:r w:rsidR="00075561" w:rsidRPr="00972841">
        <w:rPr>
          <w:color w:val="000000" w:themeColor="text1"/>
        </w:rPr>
        <w:t xml:space="preserve"> </w:t>
      </w:r>
      <w:r w:rsidR="00531E0A" w:rsidRPr="00972841">
        <w:rPr>
          <w:color w:val="000000" w:themeColor="text1"/>
        </w:rPr>
        <w:t xml:space="preserve">på olika </w:t>
      </w:r>
      <w:r w:rsidR="00F61D6E" w:rsidRPr="00972841">
        <w:rPr>
          <w:color w:val="000000" w:themeColor="text1"/>
        </w:rPr>
        <w:t>tillvägagång</w:t>
      </w:r>
      <w:r w:rsidR="00531E0A" w:rsidRPr="00972841">
        <w:rPr>
          <w:color w:val="000000" w:themeColor="text1"/>
        </w:rPr>
        <w:t>sätt</w:t>
      </w:r>
      <w:r w:rsidR="007878C6" w:rsidRPr="00972841">
        <w:rPr>
          <w:color w:val="000000" w:themeColor="text1"/>
        </w:rPr>
        <w:t xml:space="preserve"> var betydande för att kunna samverka</w:t>
      </w:r>
      <w:r w:rsidR="008A075A" w:rsidRPr="00972841">
        <w:rPr>
          <w:color w:val="000000" w:themeColor="text1"/>
        </w:rPr>
        <w:t xml:space="preserve"> på ett optimalt </w:t>
      </w:r>
      <w:r w:rsidR="00531E0A" w:rsidRPr="00972841">
        <w:rPr>
          <w:color w:val="000000" w:themeColor="text1"/>
        </w:rPr>
        <w:t>vis</w:t>
      </w:r>
      <w:r w:rsidR="00710219" w:rsidRPr="00972841">
        <w:rPr>
          <w:color w:val="000000" w:themeColor="text1"/>
        </w:rPr>
        <w:t xml:space="preserve">. </w:t>
      </w:r>
      <w:r w:rsidR="00DF3BC7" w:rsidRPr="00972841">
        <w:rPr>
          <w:color w:val="000000" w:themeColor="text1"/>
        </w:rPr>
        <w:t>Bedömningsinstrumenten som ambulanssjuksköterskor och distriktssköterskor använde sig utav var inte samstämmiga</w:t>
      </w:r>
      <w:r w:rsidR="00A715BC" w:rsidRPr="00972841">
        <w:rPr>
          <w:color w:val="000000" w:themeColor="text1"/>
        </w:rPr>
        <w:t xml:space="preserve">. Hospitering var </w:t>
      </w:r>
      <w:r w:rsidR="0096793D" w:rsidRPr="00972841">
        <w:rPr>
          <w:color w:val="000000" w:themeColor="text1"/>
        </w:rPr>
        <w:t xml:space="preserve">nödvändigt för att bidra till en ökad insikt om varandras arbetsområden. </w:t>
      </w:r>
    </w:p>
    <w:p w14:paraId="7A4E5A12" w14:textId="0487405C" w:rsidR="00037E01" w:rsidRPr="00037E01" w:rsidRDefault="00037E01" w:rsidP="00E70459">
      <w:pPr>
        <w:rPr>
          <w:b/>
          <w:bCs/>
        </w:rPr>
      </w:pPr>
    </w:p>
    <w:p w14:paraId="15F0B624" w14:textId="7FAB816B" w:rsidR="005F2E9E" w:rsidRPr="00972841" w:rsidRDefault="00E743EB" w:rsidP="005F2E9E">
      <w:pPr>
        <w:rPr>
          <w:color w:val="000000" w:themeColor="text1"/>
        </w:rPr>
      </w:pPr>
      <w:r w:rsidRPr="00972841">
        <w:rPr>
          <w:color w:val="000000" w:themeColor="text1"/>
        </w:rPr>
        <w:t>K</w:t>
      </w:r>
      <w:r w:rsidR="00E70459" w:rsidRPr="00972841">
        <w:rPr>
          <w:color w:val="000000" w:themeColor="text1"/>
        </w:rPr>
        <w:t xml:space="preserve">ommunikationen </w:t>
      </w:r>
      <w:r w:rsidR="00AC3BD3" w:rsidRPr="00972841">
        <w:rPr>
          <w:color w:val="000000" w:themeColor="text1"/>
        </w:rPr>
        <w:t xml:space="preserve">var en av de mest </w:t>
      </w:r>
      <w:r w:rsidR="00630DEC" w:rsidRPr="00972841">
        <w:rPr>
          <w:color w:val="000000" w:themeColor="text1"/>
        </w:rPr>
        <w:t>väsentliga</w:t>
      </w:r>
      <w:r w:rsidR="00AC3BD3" w:rsidRPr="00972841">
        <w:rPr>
          <w:color w:val="000000" w:themeColor="text1"/>
        </w:rPr>
        <w:t xml:space="preserve"> komponente</w:t>
      </w:r>
      <w:r w:rsidR="0035262D" w:rsidRPr="00972841">
        <w:rPr>
          <w:color w:val="000000" w:themeColor="text1"/>
        </w:rPr>
        <w:t>r</w:t>
      </w:r>
      <w:r w:rsidR="00AC3BD3" w:rsidRPr="00972841">
        <w:rPr>
          <w:color w:val="000000" w:themeColor="text1"/>
        </w:rPr>
        <w:t xml:space="preserve"> för att samverkan mellan ambulanssjuksköterskor och distriktssköterskor skulle falla väl ut.</w:t>
      </w:r>
      <w:r w:rsidR="00630DEC" w:rsidRPr="00972841">
        <w:rPr>
          <w:color w:val="000000" w:themeColor="text1"/>
        </w:rPr>
        <w:t xml:space="preserve"> Denna </w:t>
      </w:r>
      <w:r w:rsidR="00E70459" w:rsidRPr="00972841">
        <w:rPr>
          <w:color w:val="000000" w:themeColor="text1"/>
        </w:rPr>
        <w:t>kunde ske på olika sätt</w:t>
      </w:r>
      <w:r w:rsidR="002A43B5" w:rsidRPr="00972841">
        <w:rPr>
          <w:color w:val="000000" w:themeColor="text1"/>
        </w:rPr>
        <w:t xml:space="preserve"> som </w:t>
      </w:r>
      <w:r w:rsidR="00E70459" w:rsidRPr="00972841">
        <w:rPr>
          <w:color w:val="000000" w:themeColor="text1"/>
        </w:rPr>
        <w:t xml:space="preserve">via ett fysiskt möte var att föredra men det gick även bra via telefon, rapportblad och journalsystem. </w:t>
      </w:r>
      <w:r w:rsidR="00E33966" w:rsidRPr="00972841">
        <w:rPr>
          <w:color w:val="000000" w:themeColor="text1"/>
        </w:rPr>
        <w:t>E</w:t>
      </w:r>
      <w:r w:rsidR="00B778A5" w:rsidRPr="00972841">
        <w:rPr>
          <w:color w:val="000000" w:themeColor="text1"/>
        </w:rPr>
        <w:t>n fungerande kommunikation kunde</w:t>
      </w:r>
      <w:r w:rsidR="00E33966" w:rsidRPr="00972841">
        <w:rPr>
          <w:color w:val="000000" w:themeColor="text1"/>
        </w:rPr>
        <w:t xml:space="preserve"> leda till </w:t>
      </w:r>
      <w:r w:rsidR="004C58E6" w:rsidRPr="00972841">
        <w:rPr>
          <w:color w:val="000000" w:themeColor="text1"/>
        </w:rPr>
        <w:t>diskussioner</w:t>
      </w:r>
      <w:r w:rsidR="00074491" w:rsidRPr="00972841">
        <w:rPr>
          <w:color w:val="000000" w:themeColor="text1"/>
        </w:rPr>
        <w:t xml:space="preserve"> och </w:t>
      </w:r>
      <w:r w:rsidR="004C58E6" w:rsidRPr="00972841">
        <w:rPr>
          <w:color w:val="000000" w:themeColor="text1"/>
        </w:rPr>
        <w:t xml:space="preserve">förutsättningar för att </w:t>
      </w:r>
      <w:r w:rsidR="00E33966" w:rsidRPr="00972841">
        <w:rPr>
          <w:color w:val="000000" w:themeColor="text1"/>
        </w:rPr>
        <w:t>gemensamma</w:t>
      </w:r>
      <w:r w:rsidR="00936BFD" w:rsidRPr="00972841">
        <w:rPr>
          <w:color w:val="000000" w:themeColor="text1"/>
        </w:rPr>
        <w:t xml:space="preserve"> beslut togs</w:t>
      </w:r>
      <w:r w:rsidR="00074491" w:rsidRPr="00972841">
        <w:rPr>
          <w:color w:val="000000" w:themeColor="text1"/>
        </w:rPr>
        <w:t xml:space="preserve">. </w:t>
      </w:r>
      <w:r w:rsidR="00E70459" w:rsidRPr="00972841">
        <w:rPr>
          <w:color w:val="000000" w:themeColor="text1"/>
        </w:rPr>
        <w:t xml:space="preserve">Fördelaktigt var det om rapport </w:t>
      </w:r>
      <w:r w:rsidR="00DF0589" w:rsidRPr="00972841">
        <w:rPr>
          <w:color w:val="000000" w:themeColor="text1"/>
        </w:rPr>
        <w:t>kommunicerades</w:t>
      </w:r>
      <w:r w:rsidR="00E70459" w:rsidRPr="00972841">
        <w:rPr>
          <w:color w:val="000000" w:themeColor="text1"/>
        </w:rPr>
        <w:t xml:space="preserve"> på ett strukturerat sätt via SBAR.</w:t>
      </w:r>
      <w:r w:rsidR="00586408" w:rsidRPr="00972841">
        <w:rPr>
          <w:color w:val="000000" w:themeColor="text1"/>
        </w:rPr>
        <w:t xml:space="preserve"> </w:t>
      </w:r>
      <w:r w:rsidR="00F93E15" w:rsidRPr="00972841">
        <w:rPr>
          <w:color w:val="000000" w:themeColor="text1"/>
        </w:rPr>
        <w:t xml:space="preserve">Ambulanssjuksköterskor </w:t>
      </w:r>
      <w:r w:rsidR="00F93E15">
        <w:t>och distriktssköterskor</w:t>
      </w:r>
      <w:r w:rsidR="00745D2C">
        <w:t xml:space="preserve"> ansåg att k</w:t>
      </w:r>
      <w:r w:rsidR="00E70459">
        <w:t>ommunikation via fysiska möten effektiviserade samverka</w:t>
      </w:r>
      <w:r w:rsidR="005F2E9E">
        <w:t>n</w:t>
      </w:r>
      <w:r w:rsidR="00745D2C">
        <w:t>.</w:t>
      </w:r>
      <w:r w:rsidR="001E0B25">
        <w:t xml:space="preserve"> D</w:t>
      </w:r>
      <w:r w:rsidR="00E70459">
        <w:t xml:space="preserve">etta styrks av vad som framkommit i studier av </w:t>
      </w:r>
      <w:proofErr w:type="spellStart"/>
      <w:r w:rsidR="00E70459">
        <w:t>Masood</w:t>
      </w:r>
      <w:proofErr w:type="spellEnd"/>
      <w:r w:rsidR="00E70459">
        <w:t xml:space="preserve"> et al. (2025) och </w:t>
      </w:r>
      <w:proofErr w:type="spellStart"/>
      <w:r w:rsidR="00E70459">
        <w:t>Paxino</w:t>
      </w:r>
      <w:proofErr w:type="spellEnd"/>
      <w:r w:rsidR="00E70459">
        <w:t xml:space="preserve"> et al. (2023). </w:t>
      </w:r>
      <w:proofErr w:type="spellStart"/>
      <w:r w:rsidR="000A03E5" w:rsidRPr="00972841">
        <w:rPr>
          <w:color w:val="000000" w:themeColor="text1"/>
        </w:rPr>
        <w:t>Ylitörmänen</w:t>
      </w:r>
      <w:proofErr w:type="spellEnd"/>
      <w:r w:rsidR="000A03E5" w:rsidRPr="00972841">
        <w:rPr>
          <w:color w:val="000000" w:themeColor="text1"/>
        </w:rPr>
        <w:t xml:space="preserve"> et al. (2019) påpekar att kommunikationen är en stor del av själva samverkan.</w:t>
      </w:r>
      <w:r w:rsidR="00AF18B6" w:rsidRPr="00972841">
        <w:rPr>
          <w:color w:val="000000" w:themeColor="text1"/>
        </w:rPr>
        <w:t xml:space="preserve"> </w:t>
      </w:r>
      <w:r w:rsidR="005F2E9E" w:rsidRPr="00972841">
        <w:rPr>
          <w:color w:val="000000" w:themeColor="text1"/>
          <w:shd w:val="clear" w:color="auto" w:fill="FFFFFF"/>
        </w:rPr>
        <w:t xml:space="preserve">Enligt </w:t>
      </w:r>
      <w:proofErr w:type="spellStart"/>
      <w:r w:rsidR="005F2E9E" w:rsidRPr="00972841">
        <w:rPr>
          <w:color w:val="000000" w:themeColor="text1"/>
          <w:shd w:val="clear" w:color="auto" w:fill="FFFFFF"/>
        </w:rPr>
        <w:t>Doornebosch</w:t>
      </w:r>
      <w:proofErr w:type="spellEnd"/>
      <w:r w:rsidR="005F2E9E" w:rsidRPr="00972841">
        <w:rPr>
          <w:color w:val="000000" w:themeColor="text1"/>
          <w:shd w:val="clear" w:color="auto" w:fill="FFFFFF"/>
        </w:rPr>
        <w:t xml:space="preserve"> et al. (2024) k</w:t>
      </w:r>
      <w:r w:rsidR="00AF18B6" w:rsidRPr="00972841">
        <w:rPr>
          <w:color w:val="000000" w:themeColor="text1"/>
          <w:shd w:val="clear" w:color="auto" w:fill="FFFFFF"/>
        </w:rPr>
        <w:t>an en god kommunikation</w:t>
      </w:r>
      <w:r w:rsidR="005F2E9E" w:rsidRPr="00972841">
        <w:rPr>
          <w:color w:val="000000" w:themeColor="text1"/>
          <w:shd w:val="clear" w:color="auto" w:fill="FFFFFF"/>
        </w:rPr>
        <w:t xml:space="preserve"> ske genom att de samverkande parterna engagerar sig och ger varandra feedback med en öppen attityd vilket k</w:t>
      </w:r>
      <w:r w:rsidR="001E5842" w:rsidRPr="00972841">
        <w:rPr>
          <w:color w:val="000000" w:themeColor="text1"/>
          <w:shd w:val="clear" w:color="auto" w:fill="FFFFFF"/>
        </w:rPr>
        <w:t>an</w:t>
      </w:r>
      <w:r w:rsidR="005F2E9E" w:rsidRPr="00972841">
        <w:rPr>
          <w:color w:val="000000" w:themeColor="text1"/>
          <w:shd w:val="clear" w:color="auto" w:fill="FFFFFF"/>
        </w:rPr>
        <w:t xml:space="preserve"> skapa en känsla av lyhördhet gentemot varandra. Däremot belyser El-</w:t>
      </w:r>
      <w:proofErr w:type="spellStart"/>
      <w:r w:rsidR="005F2E9E" w:rsidRPr="00972841">
        <w:rPr>
          <w:color w:val="000000" w:themeColor="text1"/>
          <w:shd w:val="clear" w:color="auto" w:fill="FFFFFF"/>
        </w:rPr>
        <w:t>Awaisi</w:t>
      </w:r>
      <w:proofErr w:type="spellEnd"/>
      <w:r w:rsidR="005F2E9E" w:rsidRPr="00972841">
        <w:rPr>
          <w:color w:val="000000" w:themeColor="text1"/>
          <w:shd w:val="clear" w:color="auto" w:fill="FFFFFF"/>
        </w:rPr>
        <w:t xml:space="preserve"> et al. (2024) att något som kan ha en betydande påverkan på samverkan mellan hälso- och sjukvårdspersonal, var under diskussioner där det k</w:t>
      </w:r>
      <w:r w:rsidR="009A749B" w:rsidRPr="00972841">
        <w:rPr>
          <w:color w:val="000000" w:themeColor="text1"/>
          <w:shd w:val="clear" w:color="auto" w:fill="FFFFFF"/>
        </w:rPr>
        <w:t>an</w:t>
      </w:r>
      <w:r w:rsidR="005F2E9E" w:rsidRPr="00972841">
        <w:rPr>
          <w:color w:val="000000" w:themeColor="text1"/>
          <w:shd w:val="clear" w:color="auto" w:fill="FFFFFF"/>
        </w:rPr>
        <w:t xml:space="preserve"> uppstå en känsla av skuldbeläggande. </w:t>
      </w:r>
    </w:p>
    <w:p w14:paraId="5ADA6B29" w14:textId="77777777" w:rsidR="006C28F5" w:rsidRPr="006C28F5" w:rsidRDefault="006C28F5" w:rsidP="00BB56B3"/>
    <w:p w14:paraId="7CF2D2DD" w14:textId="6D743E8C" w:rsidR="00C11467" w:rsidRPr="00972841" w:rsidRDefault="006B6C46" w:rsidP="00BB56B3">
      <w:pPr>
        <w:rPr>
          <w:color w:val="000000" w:themeColor="text1"/>
        </w:rPr>
      </w:pPr>
      <w:r w:rsidRPr="00972841">
        <w:rPr>
          <w:color w:val="000000" w:themeColor="text1"/>
        </w:rPr>
        <w:t xml:space="preserve">Ambulanssjuksköterskor och </w:t>
      </w:r>
      <w:r w:rsidR="00F11802" w:rsidRPr="00972841">
        <w:rPr>
          <w:color w:val="000000" w:themeColor="text1"/>
        </w:rPr>
        <w:t>distriktssköterskor</w:t>
      </w:r>
      <w:r w:rsidRPr="00972841">
        <w:rPr>
          <w:color w:val="000000" w:themeColor="text1"/>
        </w:rPr>
        <w:t xml:space="preserve"> ansåg att </w:t>
      </w:r>
      <w:r w:rsidR="0089670E" w:rsidRPr="00972841">
        <w:rPr>
          <w:color w:val="000000" w:themeColor="text1"/>
        </w:rPr>
        <w:t>r</w:t>
      </w:r>
      <w:r w:rsidR="00E70459" w:rsidRPr="00972841">
        <w:rPr>
          <w:color w:val="000000" w:themeColor="text1"/>
        </w:rPr>
        <w:t>apporten</w:t>
      </w:r>
      <w:r w:rsidR="0089670E" w:rsidRPr="00972841">
        <w:rPr>
          <w:color w:val="000000" w:themeColor="text1"/>
        </w:rPr>
        <w:t xml:space="preserve"> var ett viktigt element i </w:t>
      </w:r>
      <w:r w:rsidR="004842B1" w:rsidRPr="00972841">
        <w:rPr>
          <w:color w:val="000000" w:themeColor="text1"/>
        </w:rPr>
        <w:t>kommunikationen. Rapporten</w:t>
      </w:r>
      <w:r w:rsidR="00E70459" w:rsidRPr="00972841">
        <w:rPr>
          <w:color w:val="000000" w:themeColor="text1"/>
        </w:rPr>
        <w:t xml:space="preserve"> </w:t>
      </w:r>
      <w:r w:rsidRPr="00972841">
        <w:rPr>
          <w:color w:val="000000" w:themeColor="text1"/>
        </w:rPr>
        <w:t xml:space="preserve">skulle ske </w:t>
      </w:r>
      <w:r w:rsidR="00E70459" w:rsidRPr="00972841">
        <w:rPr>
          <w:color w:val="000000" w:themeColor="text1"/>
        </w:rPr>
        <w:t xml:space="preserve">på ett strukturerat sätt </w:t>
      </w:r>
      <w:r w:rsidRPr="00972841">
        <w:rPr>
          <w:color w:val="000000" w:themeColor="text1"/>
        </w:rPr>
        <w:t xml:space="preserve">eftersom det </w:t>
      </w:r>
      <w:r w:rsidR="00E70459" w:rsidRPr="00972841">
        <w:rPr>
          <w:color w:val="000000" w:themeColor="text1"/>
        </w:rPr>
        <w:t>var positivt</w:t>
      </w:r>
      <w:r w:rsidR="00A80B5F" w:rsidRPr="00972841">
        <w:rPr>
          <w:color w:val="000000" w:themeColor="text1"/>
        </w:rPr>
        <w:t xml:space="preserve"> </w:t>
      </w:r>
      <w:r w:rsidR="00F11802" w:rsidRPr="00972841">
        <w:rPr>
          <w:color w:val="000000" w:themeColor="text1"/>
        </w:rPr>
        <w:t>för att f</w:t>
      </w:r>
      <w:r w:rsidR="00FE0848" w:rsidRPr="00972841">
        <w:rPr>
          <w:color w:val="000000" w:themeColor="text1"/>
        </w:rPr>
        <w:t>å en överblick på patientens situation</w:t>
      </w:r>
      <w:r w:rsidR="00C701BF" w:rsidRPr="00972841">
        <w:rPr>
          <w:color w:val="000000" w:themeColor="text1"/>
        </w:rPr>
        <w:t>, vilket</w:t>
      </w:r>
      <w:r w:rsidR="00A56132" w:rsidRPr="00972841">
        <w:rPr>
          <w:color w:val="000000" w:themeColor="text1"/>
        </w:rPr>
        <w:t xml:space="preserve"> underlättade samverkan för ambulanssjuksköterskor och distriktssköterskor</w:t>
      </w:r>
      <w:r w:rsidR="00C701BF" w:rsidRPr="00972841">
        <w:rPr>
          <w:color w:val="000000" w:themeColor="text1"/>
        </w:rPr>
        <w:t>.</w:t>
      </w:r>
      <w:r w:rsidR="00C11467" w:rsidRPr="00972841">
        <w:rPr>
          <w:color w:val="000000" w:themeColor="text1"/>
        </w:rPr>
        <w:t xml:space="preserve"> Detta</w:t>
      </w:r>
      <w:r w:rsidR="00BB2783" w:rsidRPr="00972841">
        <w:rPr>
          <w:color w:val="000000" w:themeColor="text1"/>
        </w:rPr>
        <w:t xml:space="preserve"> går i linje med vad Ting et al. (2017) betonar </w:t>
      </w:r>
      <w:r w:rsidR="004A634A" w:rsidRPr="00972841">
        <w:rPr>
          <w:color w:val="000000" w:themeColor="text1"/>
        </w:rPr>
        <w:t xml:space="preserve">gällande </w:t>
      </w:r>
      <w:r w:rsidR="00BB2783" w:rsidRPr="00972841">
        <w:rPr>
          <w:color w:val="000000" w:themeColor="text1"/>
        </w:rPr>
        <w:t>relevansen av S</w:t>
      </w:r>
      <w:r w:rsidR="004A634A" w:rsidRPr="00972841">
        <w:rPr>
          <w:color w:val="000000" w:themeColor="text1"/>
        </w:rPr>
        <w:t>BA</w:t>
      </w:r>
      <w:r w:rsidR="00BB2783" w:rsidRPr="00972841">
        <w:rPr>
          <w:color w:val="000000" w:themeColor="text1"/>
        </w:rPr>
        <w:t>R för att underlätta samverkan mellan sjuksköterskor.</w:t>
      </w:r>
    </w:p>
    <w:p w14:paraId="2582C744" w14:textId="7E7E2B3A" w:rsidR="00BB56B3" w:rsidRPr="00CB1566" w:rsidRDefault="00E70459" w:rsidP="00BB56B3">
      <w:pPr>
        <w:rPr>
          <w:color w:val="000000" w:themeColor="text1"/>
        </w:rPr>
      </w:pPr>
      <w:r w:rsidRPr="00972841">
        <w:rPr>
          <w:color w:val="000000" w:themeColor="text1"/>
        </w:rPr>
        <w:t xml:space="preserve"> </w:t>
      </w:r>
      <w:proofErr w:type="spellStart"/>
      <w:r w:rsidRPr="00972841">
        <w:rPr>
          <w:color w:val="000000" w:themeColor="text1"/>
        </w:rPr>
        <w:t>Coolen</w:t>
      </w:r>
      <w:proofErr w:type="spellEnd"/>
      <w:r w:rsidRPr="00972841">
        <w:rPr>
          <w:color w:val="000000" w:themeColor="text1"/>
        </w:rPr>
        <w:t xml:space="preserve"> et al. (2020) </w:t>
      </w:r>
      <w:r w:rsidR="00125A45" w:rsidRPr="00972841">
        <w:rPr>
          <w:color w:val="000000" w:themeColor="text1"/>
        </w:rPr>
        <w:t>beskriver</w:t>
      </w:r>
      <w:r w:rsidR="00913797" w:rsidRPr="00972841">
        <w:rPr>
          <w:color w:val="000000" w:themeColor="text1"/>
        </w:rPr>
        <w:t xml:space="preserve"> att</w:t>
      </w:r>
      <w:r w:rsidRPr="00972841">
        <w:rPr>
          <w:color w:val="000000" w:themeColor="text1"/>
        </w:rPr>
        <w:t xml:space="preserve"> en bristfällig introduktion i sättet att rapportera </w:t>
      </w:r>
      <w:r>
        <w:t xml:space="preserve">på via SBAR </w:t>
      </w:r>
      <w:r w:rsidR="00913797">
        <w:t xml:space="preserve">kan </w:t>
      </w:r>
      <w:r>
        <w:t xml:space="preserve">resultera i att rapporteringsverktyget inte används på ett korrekt sätt. </w:t>
      </w:r>
      <w:r w:rsidR="00563163">
        <w:t>Enligt</w:t>
      </w:r>
      <w:r w:rsidR="00AD5F0E">
        <w:t xml:space="preserve"> </w:t>
      </w:r>
      <w:proofErr w:type="spellStart"/>
      <w:r w:rsidR="00AD5F0E">
        <w:t>Bost</w:t>
      </w:r>
      <w:proofErr w:type="spellEnd"/>
      <w:r w:rsidR="00AD5F0E">
        <w:t xml:space="preserve"> et </w:t>
      </w:r>
      <w:r w:rsidR="00AD5F0E">
        <w:lastRenderedPageBreak/>
        <w:t>al. (</w:t>
      </w:r>
      <w:r w:rsidR="00AD5F0E" w:rsidRPr="00AD5F0E">
        <w:rPr>
          <w:sz w:val="26"/>
          <w:szCs w:val="22"/>
        </w:rPr>
        <w:t>2012</w:t>
      </w:r>
      <w:r w:rsidR="00AD5F0E">
        <w:rPr>
          <w:sz w:val="26"/>
          <w:szCs w:val="22"/>
        </w:rPr>
        <w:t xml:space="preserve">) </w:t>
      </w:r>
      <w:r w:rsidR="00AD5F0E" w:rsidRPr="002B6522">
        <w:rPr>
          <w:sz w:val="26"/>
          <w:szCs w:val="22"/>
        </w:rPr>
        <w:t>kan</w:t>
      </w:r>
      <w:r w:rsidR="00294E95" w:rsidRPr="002B6522">
        <w:rPr>
          <w:color w:val="000000" w:themeColor="text1"/>
        </w:rPr>
        <w:t xml:space="preserve"> </w:t>
      </w:r>
      <w:r w:rsidR="00294E95" w:rsidRPr="00972841">
        <w:rPr>
          <w:color w:val="000000" w:themeColor="text1"/>
        </w:rPr>
        <w:t>flera avbrott i rapporten/informationsöverföringen och avsaknad av tillgång till skriftlig information led</w:t>
      </w:r>
      <w:r w:rsidR="00AD5F0E" w:rsidRPr="00972841">
        <w:rPr>
          <w:color w:val="000000" w:themeColor="text1"/>
        </w:rPr>
        <w:t>a</w:t>
      </w:r>
      <w:r w:rsidR="00294E95" w:rsidRPr="00972841">
        <w:rPr>
          <w:color w:val="000000" w:themeColor="text1"/>
        </w:rPr>
        <w:t xml:space="preserve"> till problem som kan påverka patienten negativt. </w:t>
      </w:r>
      <w:r w:rsidRPr="00972841">
        <w:rPr>
          <w:color w:val="000000" w:themeColor="text1"/>
        </w:rPr>
        <w:t xml:space="preserve">Däremot </w:t>
      </w:r>
      <w:r w:rsidR="00FC2FA9" w:rsidRPr="00972841">
        <w:rPr>
          <w:color w:val="000000" w:themeColor="text1"/>
        </w:rPr>
        <w:t>påtalar</w:t>
      </w:r>
      <w:r w:rsidRPr="00972841">
        <w:rPr>
          <w:color w:val="000000" w:themeColor="text1"/>
        </w:rPr>
        <w:t xml:space="preserve"> Scolari et al. (2022)</w:t>
      </w:r>
      <w:r w:rsidR="00450487" w:rsidRPr="00972841">
        <w:rPr>
          <w:color w:val="000000" w:themeColor="text1"/>
        </w:rPr>
        <w:t xml:space="preserve"> </w:t>
      </w:r>
      <w:r w:rsidRPr="00972841">
        <w:rPr>
          <w:color w:val="000000" w:themeColor="text1"/>
        </w:rPr>
        <w:t>att</w:t>
      </w:r>
      <w:r w:rsidR="00EE46EB" w:rsidRPr="00972841">
        <w:rPr>
          <w:color w:val="000000" w:themeColor="text1"/>
        </w:rPr>
        <w:t xml:space="preserve"> </w:t>
      </w:r>
      <w:r w:rsidRPr="00972841">
        <w:rPr>
          <w:color w:val="000000" w:themeColor="text1"/>
        </w:rPr>
        <w:t>kvaliteten på rapporteringen kan öka om kommunikationsverktyget SBAR inkluderas i sjuksköterskeutbildningen.</w:t>
      </w:r>
      <w:r w:rsidR="003C4BF2" w:rsidRPr="00972841">
        <w:rPr>
          <w:color w:val="000000" w:themeColor="text1"/>
        </w:rPr>
        <w:t xml:space="preserve"> </w:t>
      </w:r>
      <w:r w:rsidRPr="00972841">
        <w:rPr>
          <w:color w:val="000000" w:themeColor="text1"/>
        </w:rPr>
        <w:t xml:space="preserve"> </w:t>
      </w:r>
      <w:r w:rsidR="003C4BF2" w:rsidRPr="00972841">
        <w:rPr>
          <w:color w:val="000000" w:themeColor="text1"/>
        </w:rPr>
        <w:t>(</w:t>
      </w:r>
      <w:proofErr w:type="spellStart"/>
      <w:r w:rsidR="003C4BF2" w:rsidRPr="00972841">
        <w:rPr>
          <w:color w:val="000000" w:themeColor="text1"/>
        </w:rPr>
        <w:t>Ghosh</w:t>
      </w:r>
      <w:proofErr w:type="spellEnd"/>
      <w:r w:rsidR="003C4BF2" w:rsidRPr="00972841">
        <w:rPr>
          <w:color w:val="000000" w:themeColor="text1"/>
        </w:rPr>
        <w:t xml:space="preserve">, et al., </w:t>
      </w:r>
      <w:r w:rsidR="00B22D5B" w:rsidRPr="00972841">
        <w:rPr>
          <w:color w:val="000000" w:themeColor="text1"/>
        </w:rPr>
        <w:t>(</w:t>
      </w:r>
      <w:r w:rsidR="003C4BF2" w:rsidRPr="00972841">
        <w:rPr>
          <w:color w:val="000000" w:themeColor="text1"/>
        </w:rPr>
        <w:t>2021</w:t>
      </w:r>
      <w:r w:rsidR="00B22D5B" w:rsidRPr="00972841">
        <w:rPr>
          <w:color w:val="000000" w:themeColor="text1"/>
        </w:rPr>
        <w:t>) samt</w:t>
      </w:r>
      <w:r w:rsidR="003C4BF2" w:rsidRPr="00972841">
        <w:rPr>
          <w:color w:val="000000" w:themeColor="text1"/>
        </w:rPr>
        <w:t xml:space="preserve"> Li et al.,</w:t>
      </w:r>
      <w:r w:rsidR="00B22D5B" w:rsidRPr="00972841">
        <w:rPr>
          <w:color w:val="000000" w:themeColor="text1"/>
        </w:rPr>
        <w:t xml:space="preserve"> (</w:t>
      </w:r>
      <w:r w:rsidR="003C4BF2" w:rsidRPr="00972841">
        <w:rPr>
          <w:color w:val="000000" w:themeColor="text1"/>
        </w:rPr>
        <w:t>2022)</w:t>
      </w:r>
      <w:r w:rsidR="00B22D5B" w:rsidRPr="00972841">
        <w:rPr>
          <w:color w:val="000000" w:themeColor="text1"/>
        </w:rPr>
        <w:t xml:space="preserve"> </w:t>
      </w:r>
      <w:r w:rsidR="00F83950" w:rsidRPr="00972841">
        <w:rPr>
          <w:color w:val="000000" w:themeColor="text1"/>
        </w:rPr>
        <w:t>påtalar</w:t>
      </w:r>
      <w:r w:rsidR="008C33E1" w:rsidRPr="00972841">
        <w:rPr>
          <w:color w:val="000000" w:themeColor="text1"/>
        </w:rPr>
        <w:t xml:space="preserve"> att k</w:t>
      </w:r>
      <w:r w:rsidR="003C3829" w:rsidRPr="00972841">
        <w:rPr>
          <w:color w:val="000000" w:themeColor="text1"/>
        </w:rPr>
        <w:t xml:space="preserve">ommunikationsverktyg förenklar för rapporterade vårdpersonal att få en helhetsbild över patientens tillstånd. </w:t>
      </w:r>
      <w:r w:rsidR="001865B9" w:rsidRPr="00972841">
        <w:rPr>
          <w:color w:val="000000" w:themeColor="text1"/>
        </w:rPr>
        <w:t xml:space="preserve">Li et al., (2022) </w:t>
      </w:r>
      <w:r w:rsidR="002068F1" w:rsidRPr="00972841">
        <w:rPr>
          <w:color w:val="000000" w:themeColor="text1"/>
        </w:rPr>
        <w:t>poängterar att a</w:t>
      </w:r>
      <w:r w:rsidR="003C3829" w:rsidRPr="00972841">
        <w:rPr>
          <w:color w:val="000000" w:themeColor="text1"/>
        </w:rPr>
        <w:t xml:space="preserve">nvändandet av kommunikationsverktyget har medfört att teamarbetet kring patienten har förbättrats. </w:t>
      </w:r>
      <w:r w:rsidRPr="00972841">
        <w:rPr>
          <w:color w:val="000000" w:themeColor="text1"/>
        </w:rPr>
        <w:t xml:space="preserve">Däremot </w:t>
      </w:r>
      <w:r w:rsidR="006B6AEF" w:rsidRPr="00972841">
        <w:rPr>
          <w:color w:val="000000" w:themeColor="text1"/>
        </w:rPr>
        <w:t>skildrar</w:t>
      </w:r>
      <w:r w:rsidRPr="00972841">
        <w:rPr>
          <w:color w:val="000000" w:themeColor="text1"/>
        </w:rPr>
        <w:t xml:space="preserve"> </w:t>
      </w:r>
      <w:proofErr w:type="spellStart"/>
      <w:r w:rsidRPr="00972841">
        <w:rPr>
          <w:color w:val="000000" w:themeColor="text1"/>
        </w:rPr>
        <w:t>Coolen</w:t>
      </w:r>
      <w:proofErr w:type="spellEnd"/>
      <w:r w:rsidRPr="00972841">
        <w:rPr>
          <w:color w:val="000000" w:themeColor="text1"/>
        </w:rPr>
        <w:t xml:space="preserve"> et al. (2020) att det ibland kan vara svårt att förmedla den sociala kontexten </w:t>
      </w:r>
      <w:r>
        <w:rPr>
          <w:color w:val="000000" w:themeColor="text1"/>
        </w:rPr>
        <w:t xml:space="preserve">som patienten befinner sig i med hjälp av SBAR. </w:t>
      </w:r>
      <w:proofErr w:type="spellStart"/>
      <w:r w:rsidR="00606F50">
        <w:rPr>
          <w:color w:val="000000" w:themeColor="text1"/>
        </w:rPr>
        <w:t>Forsgärde</w:t>
      </w:r>
      <w:proofErr w:type="spellEnd"/>
      <w:r w:rsidR="00606F50">
        <w:rPr>
          <w:color w:val="000000" w:themeColor="text1"/>
        </w:rPr>
        <w:t xml:space="preserve"> et al. (2023) anser att om dialoger som in</w:t>
      </w:r>
      <w:r w:rsidR="00AD2CD3">
        <w:rPr>
          <w:color w:val="000000" w:themeColor="text1"/>
        </w:rPr>
        <w:t>kluderar</w:t>
      </w:r>
      <w:r w:rsidR="00606F50">
        <w:rPr>
          <w:color w:val="000000" w:themeColor="text1"/>
        </w:rPr>
        <w:t xml:space="preserve"> perspektiv från alla involverade personer stödjer beslutsfattandet, får beslutet en större slagkraft. Detta stämmer överens med studien där </w:t>
      </w:r>
      <w:r w:rsidR="00D63BAC">
        <w:rPr>
          <w:color w:val="000000" w:themeColor="text1"/>
        </w:rPr>
        <w:t>ambulanssjuksköterskor och distriktssköterskor</w:t>
      </w:r>
      <w:r w:rsidR="00606F50">
        <w:rPr>
          <w:color w:val="000000" w:themeColor="text1"/>
        </w:rPr>
        <w:t xml:space="preserve"> beskrev att de föredrog gemensamt </w:t>
      </w:r>
      <w:r w:rsidR="00606F50" w:rsidRPr="00972841">
        <w:rPr>
          <w:color w:val="000000" w:themeColor="text1"/>
        </w:rPr>
        <w:t>beslutsfattande</w:t>
      </w:r>
      <w:r w:rsidR="003F09EA" w:rsidRPr="00972841">
        <w:rPr>
          <w:color w:val="000000" w:themeColor="text1"/>
        </w:rPr>
        <w:t xml:space="preserve"> kring patientens vårdnivå</w:t>
      </w:r>
      <w:r w:rsidR="00606F50" w:rsidRPr="00972841">
        <w:rPr>
          <w:color w:val="000000" w:themeColor="text1"/>
        </w:rPr>
        <w:t>.</w:t>
      </w:r>
      <w:r w:rsidR="00BD635C" w:rsidRPr="00972841">
        <w:rPr>
          <w:color w:val="000000" w:themeColor="text1"/>
        </w:rPr>
        <w:t xml:space="preserve"> </w:t>
      </w:r>
      <w:r w:rsidR="00606F50" w:rsidRPr="00972841">
        <w:rPr>
          <w:color w:val="000000" w:themeColor="text1"/>
        </w:rPr>
        <w:t xml:space="preserve">Utöver sättet att rapportera på behövde specialistsjuksköterskorna kunna </w:t>
      </w:r>
      <w:r w:rsidR="00606F50">
        <w:t>kommunicera effektivt för att underlätta informationsöverföring. När det brast i de olika sätten att kommunicera på kunde det leda till</w:t>
      </w:r>
      <w:r w:rsidR="006B6F34">
        <w:t xml:space="preserve"> </w:t>
      </w:r>
      <w:r w:rsidR="00606F50">
        <w:t xml:space="preserve">frustration. </w:t>
      </w:r>
      <w:r w:rsidR="00606F50">
        <w:rPr>
          <w:szCs w:val="24"/>
        </w:rPr>
        <w:t xml:space="preserve">Detta bekräftas av </w:t>
      </w:r>
      <w:proofErr w:type="spellStart"/>
      <w:r w:rsidR="00606F50" w:rsidRPr="0077191D">
        <w:rPr>
          <w:color w:val="212121"/>
          <w:shd w:val="clear" w:color="auto" w:fill="FFFFFF"/>
        </w:rPr>
        <w:t>Doornebosch</w:t>
      </w:r>
      <w:proofErr w:type="spellEnd"/>
      <w:r w:rsidR="00606F50">
        <w:rPr>
          <w:color w:val="212121"/>
          <w:shd w:val="clear" w:color="auto" w:fill="FFFFFF"/>
        </w:rPr>
        <w:t xml:space="preserve"> et al. (2024) som återger att brister i kommunikationen ledde till en känsla av missnöje som kunde påverka samverkan negativt. </w:t>
      </w:r>
      <w:r w:rsidR="00904B25" w:rsidRPr="00C74066">
        <w:rPr>
          <w:color w:val="212121"/>
          <w:shd w:val="clear" w:color="auto" w:fill="FFFFFF"/>
        </w:rPr>
        <w:t>O'Donnell</w:t>
      </w:r>
      <w:r w:rsidR="00904B25">
        <w:rPr>
          <w:color w:val="212121"/>
          <w:shd w:val="clear" w:color="auto" w:fill="FFFFFF"/>
        </w:rPr>
        <w:t xml:space="preserve"> et al. (2023) </w:t>
      </w:r>
      <w:r w:rsidR="00303A1E">
        <w:rPr>
          <w:color w:val="212121"/>
          <w:shd w:val="clear" w:color="auto" w:fill="FFFFFF"/>
        </w:rPr>
        <w:t>anser</w:t>
      </w:r>
      <w:r w:rsidR="00904B25">
        <w:rPr>
          <w:color w:val="212121"/>
          <w:shd w:val="clear" w:color="auto" w:fill="FFFFFF"/>
        </w:rPr>
        <w:t xml:space="preserve"> på att kommunikationen och därmed samverkan kan förbättras om det sker en öppen debatt där det sker ett aktivt lyssnande och hänsyn tas till varandras åsikter där dessa ska få uttryckas även om alla inte håller med. </w:t>
      </w:r>
      <w:proofErr w:type="spellStart"/>
      <w:r w:rsidR="00606F50" w:rsidRPr="0077191D">
        <w:rPr>
          <w:color w:val="212121"/>
          <w:shd w:val="clear" w:color="auto" w:fill="FFFFFF"/>
        </w:rPr>
        <w:t>Doornebosch</w:t>
      </w:r>
      <w:proofErr w:type="spellEnd"/>
      <w:r w:rsidR="00606F50">
        <w:rPr>
          <w:color w:val="212121"/>
          <w:shd w:val="clear" w:color="auto" w:fill="FFFFFF"/>
        </w:rPr>
        <w:t xml:space="preserve"> et al. (2024),</w:t>
      </w:r>
      <w:r w:rsidR="00606F50" w:rsidRPr="0023143D">
        <w:rPr>
          <w:color w:val="212121"/>
          <w:shd w:val="clear" w:color="auto" w:fill="FFFFFF"/>
        </w:rPr>
        <w:t xml:space="preserve"> </w:t>
      </w:r>
      <w:r w:rsidR="00606F50" w:rsidRPr="001000F8">
        <w:rPr>
          <w:color w:val="212121"/>
          <w:shd w:val="clear" w:color="auto" w:fill="FFFFFF"/>
        </w:rPr>
        <w:t>O'Donnell et al</w:t>
      </w:r>
      <w:r w:rsidR="00606F50">
        <w:rPr>
          <w:color w:val="212121"/>
          <w:shd w:val="clear" w:color="auto" w:fill="FFFFFF"/>
        </w:rPr>
        <w:t>. (2023</w:t>
      </w:r>
      <w:r w:rsidR="00606F50">
        <w:rPr>
          <w:color w:val="212121"/>
          <w:sz w:val="26"/>
          <w:szCs w:val="22"/>
          <w:shd w:val="clear" w:color="auto" w:fill="FFFFFF"/>
        </w:rPr>
        <w:t>)</w:t>
      </w:r>
      <w:r w:rsidR="00606F50">
        <w:rPr>
          <w:color w:val="212121"/>
          <w:shd w:val="clear" w:color="auto" w:fill="FFFFFF"/>
        </w:rPr>
        <w:t xml:space="preserve"> samt </w:t>
      </w:r>
      <w:r w:rsidR="00606F50">
        <w:t>Schmid et al. (2021)</w:t>
      </w:r>
      <w:r w:rsidR="003403CA">
        <w:t xml:space="preserve"> be</w:t>
      </w:r>
      <w:r w:rsidR="005D3A4E">
        <w:t>tonar att det kräv</w:t>
      </w:r>
      <w:r w:rsidR="00070F89">
        <w:t>s</w:t>
      </w:r>
      <w:r w:rsidR="005D3A4E">
        <w:t xml:space="preserve"> en tydlig kommunikation för att uppnå en god samverkan.</w:t>
      </w:r>
      <w:r w:rsidR="00070F89">
        <w:t xml:space="preserve"> Detta</w:t>
      </w:r>
      <w:r w:rsidR="00F02360">
        <w:t xml:space="preserve"> </w:t>
      </w:r>
      <w:r w:rsidR="00215994">
        <w:t xml:space="preserve">överensstämmer </w:t>
      </w:r>
      <w:r w:rsidR="00F02360">
        <w:t>med vad som framkom i denna studie mellan ambulanssjuksköterskor och distriktssköterskor.</w:t>
      </w:r>
      <w:r w:rsidR="00707951">
        <w:t xml:space="preserve"> </w:t>
      </w:r>
      <w:r w:rsidR="00BB56B3">
        <w:t>När distriktsskötersk</w:t>
      </w:r>
      <w:r w:rsidR="00C76572">
        <w:t>or</w:t>
      </w:r>
      <w:r w:rsidR="00BB56B3">
        <w:t xml:space="preserve"> inte var på plats och mötte upp ambulanssjukskötersk</w:t>
      </w:r>
      <w:r w:rsidR="00C76572">
        <w:t>or</w:t>
      </w:r>
      <w:r w:rsidR="00BB56B3">
        <w:t xml:space="preserve">, förmedlades inte patientens omhändertagande och grupprelationen </w:t>
      </w:r>
      <w:r w:rsidR="00F83401">
        <w:t>de</w:t>
      </w:r>
      <w:r w:rsidR="00815D92">
        <w:t>m</w:t>
      </w:r>
      <w:r w:rsidR="00F83401">
        <w:t xml:space="preserve"> emellan</w:t>
      </w:r>
      <w:r w:rsidR="00BB56B3">
        <w:t xml:space="preserve"> uteblev och därmed försämrades tilliten</w:t>
      </w:r>
      <w:r w:rsidR="00BB56B3" w:rsidRPr="00972841">
        <w:rPr>
          <w:color w:val="000000" w:themeColor="text1"/>
        </w:rPr>
        <w:t xml:space="preserve">. </w:t>
      </w:r>
      <w:r w:rsidR="008B5440" w:rsidRPr="00972841">
        <w:rPr>
          <w:color w:val="000000" w:themeColor="text1"/>
        </w:rPr>
        <w:t>Det fanns en risk att kommunikationen påverkades negativt om</w:t>
      </w:r>
      <w:r w:rsidR="003535CD" w:rsidRPr="00972841">
        <w:rPr>
          <w:color w:val="000000" w:themeColor="text1"/>
        </w:rPr>
        <w:t xml:space="preserve"> den inte skedde på plats hos patienten</w:t>
      </w:r>
      <w:r w:rsidR="00BB56B3" w:rsidRPr="00972841">
        <w:rPr>
          <w:color w:val="000000" w:themeColor="text1"/>
        </w:rPr>
        <w:t xml:space="preserve">. </w:t>
      </w:r>
      <w:proofErr w:type="spellStart"/>
      <w:r w:rsidR="00BB56B3" w:rsidRPr="00972841">
        <w:rPr>
          <w:color w:val="000000" w:themeColor="text1"/>
        </w:rPr>
        <w:t>Yamamoto</w:t>
      </w:r>
      <w:proofErr w:type="spellEnd"/>
      <w:r w:rsidR="00BB56B3" w:rsidRPr="00972841">
        <w:rPr>
          <w:color w:val="000000" w:themeColor="text1"/>
        </w:rPr>
        <w:t xml:space="preserve"> </w:t>
      </w:r>
      <w:r w:rsidR="00BB56B3">
        <w:t>et al. (2022) beskriver att fysiskt mötas på plats i stunden gav en möjlighet till att skapa en betydelsefull helhet kring situationen, vilket annars skulle kunna gå förlorad.</w:t>
      </w:r>
    </w:p>
    <w:p w14:paraId="4DA106BC" w14:textId="77777777" w:rsidR="009506D3" w:rsidRDefault="009506D3" w:rsidP="00BB56B3"/>
    <w:p w14:paraId="5A0770AB" w14:textId="41BDBE90" w:rsidR="00A33A8D" w:rsidRDefault="005F41B2" w:rsidP="009506D3">
      <w:pPr>
        <w:rPr>
          <w:color w:val="212121"/>
          <w:shd w:val="clear" w:color="auto" w:fill="FFFFFF"/>
        </w:rPr>
      </w:pPr>
      <w:r>
        <w:t>Utöver en kommunikation på</w:t>
      </w:r>
      <w:r w:rsidR="000C143D">
        <w:t xml:space="preserve"> plats så kunde den även ske via digitala system. </w:t>
      </w:r>
      <w:r w:rsidR="009506D3">
        <w:t xml:space="preserve">Ambulanssjuksköterskor och distriktssköterskor hade en gemensam önskan om samma digitala system för att underlätta och effektivisera kommunikationen dem emellan. Detta bekräftas av </w:t>
      </w:r>
      <w:r w:rsidR="009506D3" w:rsidRPr="00C74066">
        <w:rPr>
          <w:color w:val="212121"/>
          <w:shd w:val="clear" w:color="auto" w:fill="FFFFFF"/>
        </w:rPr>
        <w:t>O'Donnell</w:t>
      </w:r>
      <w:r w:rsidR="009506D3">
        <w:rPr>
          <w:color w:val="212121"/>
          <w:shd w:val="clear" w:color="auto" w:fill="FFFFFF"/>
        </w:rPr>
        <w:t xml:space="preserve"> et al. (2023).</w:t>
      </w:r>
      <w:r w:rsidR="00B200DE">
        <w:rPr>
          <w:color w:val="212121"/>
          <w:shd w:val="clear" w:color="auto" w:fill="FFFFFF"/>
        </w:rPr>
        <w:t xml:space="preserve"> </w:t>
      </w:r>
      <w:r w:rsidR="009506D3">
        <w:rPr>
          <w:color w:val="212121"/>
          <w:shd w:val="clear" w:color="auto" w:fill="FFFFFF"/>
        </w:rPr>
        <w:t>Även El-</w:t>
      </w:r>
      <w:proofErr w:type="spellStart"/>
      <w:r w:rsidR="009506D3">
        <w:rPr>
          <w:color w:val="212121"/>
          <w:shd w:val="clear" w:color="auto" w:fill="FFFFFF"/>
        </w:rPr>
        <w:t>Awaisi</w:t>
      </w:r>
      <w:proofErr w:type="spellEnd"/>
      <w:r w:rsidR="009506D3">
        <w:rPr>
          <w:color w:val="212121"/>
          <w:shd w:val="clear" w:color="auto" w:fill="FFFFFF"/>
        </w:rPr>
        <w:t xml:space="preserve"> et al. (2024) samt </w:t>
      </w:r>
      <w:proofErr w:type="spellStart"/>
      <w:r w:rsidR="009506D3">
        <w:rPr>
          <w:color w:val="212121"/>
          <w:shd w:val="clear" w:color="auto" w:fill="FFFFFF"/>
        </w:rPr>
        <w:t>Seaton</w:t>
      </w:r>
      <w:proofErr w:type="spellEnd"/>
      <w:r w:rsidR="009506D3">
        <w:rPr>
          <w:color w:val="212121"/>
          <w:shd w:val="clear" w:color="auto" w:fill="FFFFFF"/>
        </w:rPr>
        <w:t xml:space="preserve"> et al. (2024) </w:t>
      </w:r>
      <w:r w:rsidR="009506D3">
        <w:rPr>
          <w:color w:val="212121"/>
          <w:shd w:val="clear" w:color="auto" w:fill="FFFFFF"/>
        </w:rPr>
        <w:lastRenderedPageBreak/>
        <w:t>beskriver en förbättrad kommunikation med ett gemensamt digitalt system som exempelvis ett journalsystem. Dock är det negativt om inte alla har samma typ av behörighetsgrad.</w:t>
      </w:r>
    </w:p>
    <w:p w14:paraId="0745B80F" w14:textId="77777777" w:rsidR="00766EB2" w:rsidRDefault="00766EB2" w:rsidP="009506D3">
      <w:pPr>
        <w:rPr>
          <w:color w:val="212121"/>
          <w:shd w:val="clear" w:color="auto" w:fill="FFFFFF"/>
        </w:rPr>
      </w:pPr>
    </w:p>
    <w:p w14:paraId="6084DFB1" w14:textId="5B3D9ED2" w:rsidR="009506D3" w:rsidRPr="00972841" w:rsidRDefault="00766EB2" w:rsidP="00BB56B3">
      <w:pPr>
        <w:rPr>
          <w:color w:val="000000" w:themeColor="text1"/>
        </w:rPr>
      </w:pPr>
      <w:r>
        <w:rPr>
          <w:color w:val="212121"/>
          <w:shd w:val="clear" w:color="auto" w:fill="FFFFFF"/>
        </w:rPr>
        <w:t xml:space="preserve">Ambulanssjuksköterskor och distriktssköterskor var överens om att kommunikationen skulle ske med </w:t>
      </w:r>
      <w:r w:rsidR="009F1D34">
        <w:rPr>
          <w:color w:val="212121"/>
          <w:shd w:val="clear" w:color="auto" w:fill="FFFFFF"/>
        </w:rPr>
        <w:t xml:space="preserve">lyhördhet och </w:t>
      </w:r>
      <w:r>
        <w:rPr>
          <w:color w:val="212121"/>
          <w:shd w:val="clear" w:color="auto" w:fill="FFFFFF"/>
        </w:rPr>
        <w:t>respekt</w:t>
      </w:r>
      <w:r w:rsidR="009F1D34">
        <w:rPr>
          <w:color w:val="212121"/>
          <w:shd w:val="clear" w:color="auto" w:fill="FFFFFF"/>
        </w:rPr>
        <w:t>. Om</w:t>
      </w:r>
      <w:r w:rsidR="008579AB">
        <w:rPr>
          <w:color w:val="212121"/>
          <w:shd w:val="clear" w:color="auto" w:fill="FFFFFF"/>
        </w:rPr>
        <w:t xml:space="preserve"> inte detta skedde kunde det leda till en känsla av frustration och att distriktssköterskor kände sig ifrågasatta i sin yrkesroll</w:t>
      </w:r>
      <w:r w:rsidR="00055EEE">
        <w:rPr>
          <w:color w:val="212121"/>
          <w:shd w:val="clear" w:color="auto" w:fill="FFFFFF"/>
        </w:rPr>
        <w:t xml:space="preserve"> och därmed händelsevis valde att inte närvara</w:t>
      </w:r>
      <w:r w:rsidR="00EF5101">
        <w:rPr>
          <w:color w:val="212121"/>
          <w:shd w:val="clear" w:color="auto" w:fill="FFFFFF"/>
        </w:rPr>
        <w:t xml:space="preserve">. </w:t>
      </w:r>
      <w:r w:rsidR="00D87A4C">
        <w:t>Specialistsjuksköterskorna var eniga om att bemötandet skulle ske med ömsesidig respekt, vilket även El-</w:t>
      </w:r>
      <w:proofErr w:type="spellStart"/>
      <w:r w:rsidR="00D87A4C">
        <w:t>Awaisi</w:t>
      </w:r>
      <w:proofErr w:type="spellEnd"/>
      <w:r w:rsidR="00D87A4C">
        <w:t xml:space="preserve"> et al. (2024), </w:t>
      </w:r>
      <w:r w:rsidR="00D87A4C" w:rsidRPr="00D81250">
        <w:rPr>
          <w:color w:val="000000"/>
          <w:szCs w:val="24"/>
          <w:shd w:val="clear" w:color="auto" w:fill="FFFFFF"/>
          <w:lang w:eastAsia="sv-SE"/>
        </w:rPr>
        <w:t>Janssens et al. (2025)</w:t>
      </w:r>
      <w:r w:rsidR="00D87A4C">
        <w:rPr>
          <w:color w:val="000000"/>
          <w:szCs w:val="24"/>
          <w:shd w:val="clear" w:color="auto" w:fill="FFFFFF"/>
          <w:lang w:eastAsia="sv-SE"/>
        </w:rPr>
        <w:t xml:space="preserve"> samt </w:t>
      </w:r>
      <w:r w:rsidR="00D87A4C" w:rsidRPr="00C74066">
        <w:rPr>
          <w:color w:val="212121"/>
          <w:shd w:val="clear" w:color="auto" w:fill="FFFFFF"/>
        </w:rPr>
        <w:t>O'Donnell</w:t>
      </w:r>
      <w:r w:rsidR="00D87A4C">
        <w:rPr>
          <w:color w:val="212121"/>
          <w:shd w:val="clear" w:color="auto" w:fill="FFFFFF"/>
        </w:rPr>
        <w:t xml:space="preserve"> (2023) intygar</w:t>
      </w:r>
      <w:r w:rsidR="00D87A4C">
        <w:t>. El-</w:t>
      </w:r>
      <w:proofErr w:type="spellStart"/>
      <w:r w:rsidR="00D87A4C">
        <w:t>Awaisi</w:t>
      </w:r>
      <w:proofErr w:type="spellEnd"/>
      <w:r w:rsidR="00D87A4C">
        <w:t xml:space="preserve"> et al. (2024) </w:t>
      </w:r>
      <w:r w:rsidR="00303A1E">
        <w:t>beskriver</w:t>
      </w:r>
      <w:r w:rsidR="00D87A4C">
        <w:t xml:space="preserve"> även att det kan vara svårt att närma sig den person som inte respekterar en. I studien av Schmid et al. (2021) påpekas det att det finns olika personliga och sociala aspekter som kan påverka samverkan. Det kan bland annat vara motivation, humör, empati och uppfattning om situationen. Ibland behövde medlemmar i teamet backa tillbaka och ge plats åt övriga i teamet. Det krävs att teammedlemmarna var anpassningsbara i situationen</w:t>
      </w:r>
      <w:r w:rsidR="00D87A4C" w:rsidRPr="00972841">
        <w:rPr>
          <w:color w:val="000000" w:themeColor="text1"/>
        </w:rPr>
        <w:t>. Lang Mathiesen et al. (2025) betonar att vid ett empatiskt förhållningssätt skapas en trygghet hos patienten.</w:t>
      </w:r>
    </w:p>
    <w:p w14:paraId="7CF25DFB" w14:textId="77777777" w:rsidR="006E27B4" w:rsidRPr="00972841" w:rsidRDefault="006E27B4" w:rsidP="00BB56B3">
      <w:pPr>
        <w:rPr>
          <w:color w:val="000000" w:themeColor="text1"/>
        </w:rPr>
      </w:pPr>
    </w:p>
    <w:p w14:paraId="35163E15" w14:textId="7C5389A8" w:rsidR="00E70459" w:rsidRPr="00972841" w:rsidRDefault="00FA4CEC" w:rsidP="00E70459">
      <w:pPr>
        <w:rPr>
          <w:color w:val="000000" w:themeColor="text1"/>
        </w:rPr>
      </w:pPr>
      <w:r w:rsidRPr="00972841">
        <w:rPr>
          <w:color w:val="000000" w:themeColor="text1"/>
        </w:rPr>
        <w:t>Det framkom i resultatet att kommunikation var</w:t>
      </w:r>
      <w:r w:rsidR="00982CA5" w:rsidRPr="00972841">
        <w:rPr>
          <w:color w:val="000000" w:themeColor="text1"/>
        </w:rPr>
        <w:t xml:space="preserve"> en betydande komponent för att samverkan sk</w:t>
      </w:r>
      <w:r w:rsidR="00955514" w:rsidRPr="00972841">
        <w:rPr>
          <w:color w:val="000000" w:themeColor="text1"/>
        </w:rPr>
        <w:t>ulle</w:t>
      </w:r>
      <w:r w:rsidR="00982CA5" w:rsidRPr="00972841">
        <w:rPr>
          <w:color w:val="000000" w:themeColor="text1"/>
        </w:rPr>
        <w:t xml:space="preserve"> </w:t>
      </w:r>
      <w:r w:rsidR="00955514" w:rsidRPr="00972841">
        <w:rPr>
          <w:color w:val="000000" w:themeColor="text1"/>
        </w:rPr>
        <w:t>falla väl ut. Dock f</w:t>
      </w:r>
      <w:r w:rsidR="00D74DBA" w:rsidRPr="00972841">
        <w:rPr>
          <w:color w:val="000000" w:themeColor="text1"/>
        </w:rPr>
        <w:t>anns</w:t>
      </w:r>
      <w:r w:rsidR="00955514" w:rsidRPr="00972841">
        <w:rPr>
          <w:color w:val="000000" w:themeColor="text1"/>
        </w:rPr>
        <w:t xml:space="preserve"> det </w:t>
      </w:r>
      <w:r w:rsidR="00672191" w:rsidRPr="00972841">
        <w:rPr>
          <w:color w:val="000000" w:themeColor="text1"/>
        </w:rPr>
        <w:t>förbättringspotential där ambulanssjuksköterskor och distriktssköterskor behöv</w:t>
      </w:r>
      <w:r w:rsidR="007A0875" w:rsidRPr="00972841">
        <w:rPr>
          <w:color w:val="000000" w:themeColor="text1"/>
        </w:rPr>
        <w:t>de</w:t>
      </w:r>
      <w:r w:rsidR="00672191" w:rsidRPr="00972841">
        <w:rPr>
          <w:color w:val="000000" w:themeColor="text1"/>
        </w:rPr>
        <w:t xml:space="preserve"> utvecklas.</w:t>
      </w:r>
      <w:r w:rsidR="00CA3363" w:rsidRPr="00972841">
        <w:rPr>
          <w:color w:val="000000" w:themeColor="text1"/>
        </w:rPr>
        <w:t xml:space="preserve"> </w:t>
      </w:r>
      <w:r w:rsidR="00A13409" w:rsidRPr="00972841">
        <w:rPr>
          <w:color w:val="000000" w:themeColor="text1"/>
        </w:rPr>
        <w:t>Eriksson (1984) beskriver i sin teori</w:t>
      </w:r>
      <w:r w:rsidR="00362BDF" w:rsidRPr="00972841">
        <w:rPr>
          <w:color w:val="000000" w:themeColor="text1"/>
        </w:rPr>
        <w:t xml:space="preserve"> begreppet ansa, vilket inne</w:t>
      </w:r>
      <w:r w:rsidR="009C458B" w:rsidRPr="00972841">
        <w:rPr>
          <w:color w:val="000000" w:themeColor="text1"/>
        </w:rPr>
        <w:t>fattar ett omhändertagande av patienten</w:t>
      </w:r>
      <w:r w:rsidR="005A3657" w:rsidRPr="00972841">
        <w:rPr>
          <w:color w:val="000000" w:themeColor="text1"/>
        </w:rPr>
        <w:t>. Genom att ha en god kommunikation mellan ambulanssjuksköterskor och distriktssköterskor, där patienten helst inkluderas, kan</w:t>
      </w:r>
      <w:r w:rsidR="001D23AC" w:rsidRPr="00972841">
        <w:rPr>
          <w:color w:val="000000" w:themeColor="text1"/>
        </w:rPr>
        <w:t xml:space="preserve"> dessa specialistsjuksköterskor </w:t>
      </w:r>
      <w:r w:rsidR="00B25AF8" w:rsidRPr="00972841">
        <w:rPr>
          <w:color w:val="000000" w:themeColor="text1"/>
        </w:rPr>
        <w:t>ombesörja</w:t>
      </w:r>
      <w:r w:rsidR="003155B0" w:rsidRPr="00972841">
        <w:rPr>
          <w:color w:val="000000" w:themeColor="text1"/>
        </w:rPr>
        <w:t xml:space="preserve"> ett gott omhändertagande. </w:t>
      </w:r>
      <w:r w:rsidR="008D15A2" w:rsidRPr="00972841">
        <w:rPr>
          <w:color w:val="000000" w:themeColor="text1"/>
        </w:rPr>
        <w:t xml:space="preserve">Relationer ska genomsyras av äkthet </w:t>
      </w:r>
      <w:r w:rsidR="004B1A35" w:rsidRPr="00972841">
        <w:rPr>
          <w:color w:val="000000" w:themeColor="text1"/>
        </w:rPr>
        <w:t xml:space="preserve">och ett etiskt förhållningssätt </w:t>
      </w:r>
      <w:r w:rsidR="008D15A2" w:rsidRPr="00972841">
        <w:rPr>
          <w:color w:val="000000" w:themeColor="text1"/>
        </w:rPr>
        <w:t>enligt Eriksson (1984) teori, vilket kan relateras till respekt</w:t>
      </w:r>
      <w:r w:rsidR="0041175D" w:rsidRPr="00972841">
        <w:rPr>
          <w:color w:val="000000" w:themeColor="text1"/>
        </w:rPr>
        <w:t xml:space="preserve"> jämtemot varandra i mötet och kommunikationen. </w:t>
      </w:r>
    </w:p>
    <w:p w14:paraId="18645386" w14:textId="77777777" w:rsidR="006E27B4" w:rsidRPr="00972841" w:rsidRDefault="006E27B4" w:rsidP="00E70459">
      <w:pPr>
        <w:rPr>
          <w:color w:val="000000" w:themeColor="text1"/>
        </w:rPr>
      </w:pPr>
    </w:p>
    <w:p w14:paraId="15E3C893" w14:textId="3A6A2BA8" w:rsidR="00A26C75" w:rsidRPr="00972841" w:rsidRDefault="00943372" w:rsidP="00813796">
      <w:pPr>
        <w:rPr>
          <w:color w:val="000000" w:themeColor="text1"/>
        </w:rPr>
      </w:pPr>
      <w:r w:rsidRPr="00972841">
        <w:rPr>
          <w:color w:val="000000" w:themeColor="text1"/>
        </w:rPr>
        <w:t>Ur ett samhäll</w:t>
      </w:r>
      <w:r w:rsidR="00B47EBF" w:rsidRPr="00972841">
        <w:rPr>
          <w:color w:val="000000" w:themeColor="text1"/>
        </w:rPr>
        <w:t>e</w:t>
      </w:r>
      <w:r w:rsidR="00393C35" w:rsidRPr="00972841">
        <w:rPr>
          <w:color w:val="000000" w:themeColor="text1"/>
        </w:rPr>
        <w:t>l</w:t>
      </w:r>
      <w:r w:rsidRPr="00972841">
        <w:rPr>
          <w:color w:val="000000" w:themeColor="text1"/>
        </w:rPr>
        <w:t>ig</w:t>
      </w:r>
      <w:r w:rsidR="00393C35" w:rsidRPr="00972841">
        <w:rPr>
          <w:color w:val="000000" w:themeColor="text1"/>
        </w:rPr>
        <w:t>t</w:t>
      </w:r>
      <w:r w:rsidR="002E6706" w:rsidRPr="00972841">
        <w:rPr>
          <w:color w:val="000000" w:themeColor="text1"/>
        </w:rPr>
        <w:t xml:space="preserve"> perspektiv behöv</w:t>
      </w:r>
      <w:r w:rsidR="00393C35" w:rsidRPr="00972841">
        <w:rPr>
          <w:color w:val="000000" w:themeColor="text1"/>
        </w:rPr>
        <w:t>s</w:t>
      </w:r>
      <w:r w:rsidR="002E6706" w:rsidRPr="00972841">
        <w:rPr>
          <w:color w:val="000000" w:themeColor="text1"/>
        </w:rPr>
        <w:t xml:space="preserve"> en</w:t>
      </w:r>
      <w:r w:rsidR="00104F08" w:rsidRPr="00972841">
        <w:rPr>
          <w:color w:val="000000" w:themeColor="text1"/>
        </w:rPr>
        <w:t xml:space="preserve"> god kommunikation för att uppnå förståelse mellan </w:t>
      </w:r>
      <w:r w:rsidR="00566C35" w:rsidRPr="00972841">
        <w:rPr>
          <w:color w:val="000000" w:themeColor="text1"/>
        </w:rPr>
        <w:t>sjuksköterskor som arbetar i team</w:t>
      </w:r>
      <w:r w:rsidR="00104F08" w:rsidRPr="00972841">
        <w:rPr>
          <w:color w:val="000000" w:themeColor="text1"/>
        </w:rPr>
        <w:t xml:space="preserve"> vilket genererar i ökad kvalitet på vården och patientsäkerheten (</w:t>
      </w:r>
      <w:proofErr w:type="spellStart"/>
      <w:r w:rsidR="00104F08" w:rsidRPr="00972841">
        <w:rPr>
          <w:color w:val="000000" w:themeColor="text1"/>
        </w:rPr>
        <w:t>Glarcher</w:t>
      </w:r>
      <w:proofErr w:type="spellEnd"/>
      <w:r w:rsidR="00104F08" w:rsidRPr="00972841">
        <w:rPr>
          <w:color w:val="000000" w:themeColor="text1"/>
        </w:rPr>
        <w:t xml:space="preserve"> et al., 2024).</w:t>
      </w:r>
      <w:r w:rsidR="00192F4A" w:rsidRPr="00972841">
        <w:rPr>
          <w:color w:val="000000" w:themeColor="text1"/>
        </w:rPr>
        <w:t xml:space="preserve"> Förhoppningsvis kan en god kommunikation och vårdrelation skapas och troligtvis ökar förutsättningarna för en säkrare vård (Nilsen. et al., 2022: Rantala &amp; Forsell, 2021).</w:t>
      </w:r>
    </w:p>
    <w:p w14:paraId="551498DF" w14:textId="5EEAB5D2" w:rsidR="008167FE" w:rsidRPr="00972841" w:rsidRDefault="008167FE" w:rsidP="006B7740">
      <w:pPr>
        <w:rPr>
          <w:b/>
          <w:bCs/>
          <w:color w:val="000000" w:themeColor="text1"/>
        </w:rPr>
      </w:pPr>
    </w:p>
    <w:p w14:paraId="5E2C4861" w14:textId="5F64C724" w:rsidR="00C071A0" w:rsidRPr="00972841" w:rsidRDefault="006B7740" w:rsidP="00C071A0">
      <w:pPr>
        <w:rPr>
          <w:color w:val="000000" w:themeColor="text1"/>
        </w:rPr>
      </w:pPr>
      <w:r w:rsidRPr="00972841">
        <w:rPr>
          <w:color w:val="000000" w:themeColor="text1"/>
        </w:rPr>
        <w:t>I studien framkom det att bedömningsverktygen</w:t>
      </w:r>
      <w:r w:rsidR="000627AE" w:rsidRPr="00972841">
        <w:rPr>
          <w:color w:val="000000" w:themeColor="text1"/>
        </w:rPr>
        <w:t xml:space="preserve"> </w:t>
      </w:r>
      <w:r w:rsidR="00627DE3" w:rsidRPr="00972841">
        <w:rPr>
          <w:color w:val="000000" w:themeColor="text1"/>
        </w:rPr>
        <w:t>ambulanssjuksköterskor</w:t>
      </w:r>
      <w:r w:rsidR="000627AE" w:rsidRPr="00972841">
        <w:rPr>
          <w:color w:val="000000" w:themeColor="text1"/>
        </w:rPr>
        <w:t xml:space="preserve"> och distriktssköterskor</w:t>
      </w:r>
      <w:r w:rsidR="00627DE3" w:rsidRPr="00972841">
        <w:rPr>
          <w:color w:val="000000" w:themeColor="text1"/>
        </w:rPr>
        <w:t xml:space="preserve"> använde sig av</w:t>
      </w:r>
      <w:r w:rsidRPr="00972841">
        <w:rPr>
          <w:color w:val="000000" w:themeColor="text1"/>
        </w:rPr>
        <w:t xml:space="preserve"> inte alltid harmonierade</w:t>
      </w:r>
      <w:r w:rsidR="00627DE3" w:rsidRPr="00972841">
        <w:rPr>
          <w:color w:val="000000" w:themeColor="text1"/>
        </w:rPr>
        <w:t xml:space="preserve">. </w:t>
      </w:r>
      <w:r w:rsidR="00072A16" w:rsidRPr="00972841">
        <w:rPr>
          <w:color w:val="000000" w:themeColor="text1"/>
        </w:rPr>
        <w:t>Detta innebar</w:t>
      </w:r>
      <w:r w:rsidRPr="00972841">
        <w:rPr>
          <w:color w:val="000000" w:themeColor="text1"/>
        </w:rPr>
        <w:t xml:space="preserve"> att de</w:t>
      </w:r>
      <w:r w:rsidR="008F18CE" w:rsidRPr="00972841">
        <w:rPr>
          <w:color w:val="000000" w:themeColor="text1"/>
        </w:rPr>
        <w:t xml:space="preserve">t fanns en </w:t>
      </w:r>
      <w:r w:rsidR="008F18CE">
        <w:t>skillnad på</w:t>
      </w:r>
      <w:r>
        <w:t xml:space="preserve"> utfall</w:t>
      </w:r>
      <w:r w:rsidR="008F18CE">
        <w:t xml:space="preserve">et </w:t>
      </w:r>
      <w:r w:rsidR="00655EE0">
        <w:t>på bedömningarna</w:t>
      </w:r>
      <w:r w:rsidR="00AA42C1">
        <w:t>, v</w:t>
      </w:r>
      <w:r w:rsidR="00FA3E89">
        <w:t>ilket</w:t>
      </w:r>
      <w:r w:rsidR="00BA640D">
        <w:t xml:space="preserve"> resultera</w:t>
      </w:r>
      <w:r w:rsidR="00FA3E89">
        <w:t>de</w:t>
      </w:r>
      <w:r w:rsidR="00BA640D">
        <w:t xml:space="preserve"> i </w:t>
      </w:r>
      <w:r w:rsidR="00BA640D" w:rsidRPr="00972841">
        <w:rPr>
          <w:color w:val="000000" w:themeColor="text1"/>
        </w:rPr>
        <w:t>diskussioner och if</w:t>
      </w:r>
      <w:r w:rsidR="00507874" w:rsidRPr="00972841">
        <w:rPr>
          <w:color w:val="000000" w:themeColor="text1"/>
        </w:rPr>
        <w:t>rågasättande</w:t>
      </w:r>
      <w:r w:rsidR="00655EE0" w:rsidRPr="00972841">
        <w:rPr>
          <w:color w:val="000000" w:themeColor="text1"/>
        </w:rPr>
        <w:t xml:space="preserve"> </w:t>
      </w:r>
      <w:r w:rsidR="00C95C70" w:rsidRPr="00972841">
        <w:rPr>
          <w:color w:val="000000" w:themeColor="text1"/>
        </w:rPr>
        <w:lastRenderedPageBreak/>
        <w:t>eftersom de inte alltid förstod</w:t>
      </w:r>
      <w:r w:rsidR="00704604" w:rsidRPr="00972841">
        <w:rPr>
          <w:color w:val="000000" w:themeColor="text1"/>
        </w:rPr>
        <w:t xml:space="preserve"> varandra i bedömningarnas utfall.</w:t>
      </w:r>
      <w:r w:rsidR="00AD008D" w:rsidRPr="00972841">
        <w:rPr>
          <w:color w:val="000000" w:themeColor="text1"/>
        </w:rPr>
        <w:t xml:space="preserve"> </w:t>
      </w:r>
      <w:r w:rsidR="00E61FA2" w:rsidRPr="00972841">
        <w:rPr>
          <w:color w:val="000000" w:themeColor="text1"/>
        </w:rPr>
        <w:t xml:space="preserve">De ansåg även att det var svårt att förmedla en helhetsbild för patienten eftersom bedömningsverktygen </w:t>
      </w:r>
      <w:r w:rsidR="00E11453" w:rsidRPr="00972841">
        <w:rPr>
          <w:color w:val="000000" w:themeColor="text1"/>
        </w:rPr>
        <w:t>framför allt</w:t>
      </w:r>
      <w:r w:rsidR="00E61FA2" w:rsidRPr="00972841">
        <w:rPr>
          <w:color w:val="000000" w:themeColor="text1"/>
        </w:rPr>
        <w:t xml:space="preserve"> utg</w:t>
      </w:r>
      <w:r w:rsidR="00FC4996" w:rsidRPr="00972841">
        <w:rPr>
          <w:color w:val="000000" w:themeColor="text1"/>
        </w:rPr>
        <w:t>i</w:t>
      </w:r>
      <w:r w:rsidR="00E61FA2" w:rsidRPr="00972841">
        <w:rPr>
          <w:color w:val="000000" w:themeColor="text1"/>
        </w:rPr>
        <w:t>ck från parametrar</w:t>
      </w:r>
      <w:r w:rsidR="00704604" w:rsidRPr="00972841">
        <w:rPr>
          <w:color w:val="000000" w:themeColor="text1"/>
        </w:rPr>
        <w:t xml:space="preserve"> </w:t>
      </w:r>
      <w:r w:rsidR="00FC4996" w:rsidRPr="00972841">
        <w:rPr>
          <w:color w:val="000000" w:themeColor="text1"/>
        </w:rPr>
        <w:t>och symtom utan att ta hänsyn</w:t>
      </w:r>
      <w:r w:rsidR="00215312" w:rsidRPr="00972841">
        <w:rPr>
          <w:color w:val="000000" w:themeColor="text1"/>
        </w:rPr>
        <w:t xml:space="preserve"> till</w:t>
      </w:r>
      <w:r w:rsidR="00FC4996" w:rsidRPr="00972841">
        <w:rPr>
          <w:color w:val="000000" w:themeColor="text1"/>
        </w:rPr>
        <w:t xml:space="preserve"> </w:t>
      </w:r>
      <w:r w:rsidR="00E11453" w:rsidRPr="00972841">
        <w:rPr>
          <w:color w:val="000000" w:themeColor="text1"/>
        </w:rPr>
        <w:t xml:space="preserve">en helhetsbild. </w:t>
      </w:r>
      <w:r w:rsidR="00471A34" w:rsidRPr="00972841">
        <w:rPr>
          <w:color w:val="000000" w:themeColor="text1"/>
        </w:rPr>
        <w:t>Ett önskemål om att kunna utgå från samma bedömningsunderlag fanns</w:t>
      </w:r>
      <w:r w:rsidR="000627AE" w:rsidRPr="00972841">
        <w:rPr>
          <w:color w:val="000000" w:themeColor="text1"/>
        </w:rPr>
        <w:t>.</w:t>
      </w:r>
      <w:r w:rsidR="00072DA4" w:rsidRPr="00972841">
        <w:rPr>
          <w:color w:val="000000" w:themeColor="text1"/>
        </w:rPr>
        <w:t xml:space="preserve"> </w:t>
      </w:r>
      <w:proofErr w:type="spellStart"/>
      <w:r w:rsidR="00F6168C" w:rsidRPr="00972841">
        <w:rPr>
          <w:color w:val="000000" w:themeColor="text1"/>
        </w:rPr>
        <w:t>Forsgärde</w:t>
      </w:r>
      <w:proofErr w:type="spellEnd"/>
      <w:r w:rsidR="00F6168C" w:rsidRPr="00972841">
        <w:rPr>
          <w:color w:val="000000" w:themeColor="text1"/>
        </w:rPr>
        <w:t xml:space="preserve"> et al. (2021) samt </w:t>
      </w:r>
      <w:proofErr w:type="spellStart"/>
      <w:r w:rsidRPr="00972841">
        <w:rPr>
          <w:color w:val="000000" w:themeColor="text1"/>
        </w:rPr>
        <w:t>Forsgärde</w:t>
      </w:r>
      <w:proofErr w:type="spellEnd"/>
      <w:r w:rsidRPr="00972841">
        <w:rPr>
          <w:color w:val="000000" w:themeColor="text1"/>
        </w:rPr>
        <w:t xml:space="preserve"> et al. (2023) förklarar att be</w:t>
      </w:r>
      <w:r w:rsidR="00AD3590" w:rsidRPr="00972841">
        <w:rPr>
          <w:color w:val="000000" w:themeColor="text1"/>
        </w:rPr>
        <w:t>dömning</w:t>
      </w:r>
      <w:r w:rsidRPr="00972841">
        <w:rPr>
          <w:color w:val="000000" w:themeColor="text1"/>
        </w:rPr>
        <w:t>sverktyg kan upplevas vara otillräckliga</w:t>
      </w:r>
      <w:r w:rsidR="007106E3" w:rsidRPr="00972841">
        <w:rPr>
          <w:color w:val="000000" w:themeColor="text1"/>
        </w:rPr>
        <w:t xml:space="preserve"> och generella</w:t>
      </w:r>
      <w:r w:rsidRPr="00972841">
        <w:rPr>
          <w:color w:val="000000" w:themeColor="text1"/>
        </w:rPr>
        <w:t>, framför allt gällande äldre patienter som uppvisar ospecifika symtom</w:t>
      </w:r>
      <w:r w:rsidR="00B572CC" w:rsidRPr="00972841">
        <w:rPr>
          <w:color w:val="000000" w:themeColor="text1"/>
        </w:rPr>
        <w:t>.</w:t>
      </w:r>
      <w:r w:rsidR="00DC432E" w:rsidRPr="00972841">
        <w:rPr>
          <w:color w:val="000000" w:themeColor="text1"/>
        </w:rPr>
        <w:t xml:space="preserve"> Magnusson et al. (2020) belyser att 23% av äldre patienter är underdiagnostiserade</w:t>
      </w:r>
      <w:r w:rsidR="00E056F7" w:rsidRPr="00972841">
        <w:rPr>
          <w:color w:val="000000" w:themeColor="text1"/>
        </w:rPr>
        <w:t>.</w:t>
      </w:r>
      <w:r w:rsidR="00B572CC" w:rsidRPr="00972841">
        <w:rPr>
          <w:color w:val="000000" w:themeColor="text1"/>
        </w:rPr>
        <w:t xml:space="preserve"> </w:t>
      </w:r>
      <w:r w:rsidR="00611C73" w:rsidRPr="00972841">
        <w:rPr>
          <w:color w:val="000000" w:themeColor="text1"/>
        </w:rPr>
        <w:t xml:space="preserve">Därför har </w:t>
      </w:r>
      <w:r w:rsidR="003967B6" w:rsidRPr="00972841">
        <w:rPr>
          <w:color w:val="000000" w:themeColor="text1"/>
        </w:rPr>
        <w:t xml:space="preserve">det enligt </w:t>
      </w:r>
      <w:proofErr w:type="spellStart"/>
      <w:r w:rsidR="003967B6" w:rsidRPr="00972841">
        <w:rPr>
          <w:color w:val="000000" w:themeColor="text1"/>
        </w:rPr>
        <w:t>Brouw</w:t>
      </w:r>
      <w:r w:rsidR="008C4780" w:rsidRPr="00972841">
        <w:rPr>
          <w:color w:val="000000" w:themeColor="text1"/>
        </w:rPr>
        <w:t>ers</w:t>
      </w:r>
      <w:proofErr w:type="spellEnd"/>
      <w:r w:rsidR="008C4780" w:rsidRPr="00972841">
        <w:rPr>
          <w:color w:val="000000" w:themeColor="text1"/>
        </w:rPr>
        <w:t xml:space="preserve"> et al. (2017) efterfrågats </w:t>
      </w:r>
      <w:r w:rsidR="00611C73" w:rsidRPr="00972841">
        <w:rPr>
          <w:color w:val="000000" w:themeColor="text1"/>
        </w:rPr>
        <w:t>kompletterande riktlinjer och protokoll, speciellt vid bedömning av äldre patienter som är mer sköra än andra patientkategorier och kan ha mer komplexa vårdbehov.</w:t>
      </w:r>
      <w:r w:rsidR="00C071A0" w:rsidRPr="00972841">
        <w:rPr>
          <w:color w:val="000000" w:themeColor="text1"/>
        </w:rPr>
        <w:t xml:space="preserve"> Afonso-</w:t>
      </w:r>
      <w:proofErr w:type="spellStart"/>
      <w:r w:rsidR="00C071A0" w:rsidRPr="00972841">
        <w:rPr>
          <w:color w:val="000000" w:themeColor="text1"/>
        </w:rPr>
        <w:t>Argilés</w:t>
      </w:r>
      <w:proofErr w:type="spellEnd"/>
      <w:r w:rsidR="00C071A0" w:rsidRPr="00972841">
        <w:rPr>
          <w:color w:val="000000" w:themeColor="text1"/>
        </w:rPr>
        <w:t xml:space="preserve"> et al. (2020) delger att äldre blir alltmer sjuka.</w:t>
      </w:r>
    </w:p>
    <w:p w14:paraId="452E61FE" w14:textId="45627A39" w:rsidR="006B7740" w:rsidRPr="00972841" w:rsidRDefault="00DC4AFC" w:rsidP="006B7740">
      <w:pPr>
        <w:rPr>
          <w:color w:val="000000" w:themeColor="text1"/>
        </w:rPr>
      </w:pPr>
      <w:r w:rsidRPr="00972841">
        <w:rPr>
          <w:color w:val="000000" w:themeColor="text1"/>
        </w:rPr>
        <w:t xml:space="preserve"> </w:t>
      </w:r>
      <w:r w:rsidR="00C4073E" w:rsidRPr="00972841">
        <w:rPr>
          <w:color w:val="000000" w:themeColor="text1"/>
        </w:rPr>
        <w:t xml:space="preserve">Enligt </w:t>
      </w:r>
      <w:r w:rsidR="007D55BC" w:rsidRPr="00972841">
        <w:rPr>
          <w:color w:val="000000" w:themeColor="text1"/>
        </w:rPr>
        <w:t xml:space="preserve">Rantala och Forsell (2021) finns det inga starka vetenskapliga </w:t>
      </w:r>
      <w:r w:rsidR="00BA419B" w:rsidRPr="00972841">
        <w:rPr>
          <w:color w:val="000000" w:themeColor="text1"/>
        </w:rPr>
        <w:t>evidens</w:t>
      </w:r>
      <w:r w:rsidR="007D55BC" w:rsidRPr="00972841">
        <w:rPr>
          <w:color w:val="000000" w:themeColor="text1"/>
        </w:rPr>
        <w:t xml:space="preserve"> för</w:t>
      </w:r>
      <w:r w:rsidR="0049483F" w:rsidRPr="00972841">
        <w:rPr>
          <w:color w:val="000000" w:themeColor="text1"/>
        </w:rPr>
        <w:t xml:space="preserve"> </w:t>
      </w:r>
      <w:r w:rsidR="007D55BC" w:rsidRPr="00972841">
        <w:rPr>
          <w:color w:val="000000" w:themeColor="text1"/>
        </w:rPr>
        <w:t xml:space="preserve">bedömningsverktygen </w:t>
      </w:r>
      <w:proofErr w:type="spellStart"/>
      <w:r w:rsidR="007D55BC" w:rsidRPr="00972841">
        <w:rPr>
          <w:color w:val="000000" w:themeColor="text1"/>
        </w:rPr>
        <w:t>ViSam</w:t>
      </w:r>
      <w:proofErr w:type="spellEnd"/>
      <w:r w:rsidR="007D55BC" w:rsidRPr="00972841">
        <w:rPr>
          <w:color w:val="000000" w:themeColor="text1"/>
        </w:rPr>
        <w:t xml:space="preserve"> och RETTS</w:t>
      </w:r>
      <w:r w:rsidR="00230DA1" w:rsidRPr="00972841">
        <w:rPr>
          <w:color w:val="000000" w:themeColor="text1"/>
        </w:rPr>
        <w:t>,</w:t>
      </w:r>
      <w:r w:rsidR="004757F1" w:rsidRPr="00972841">
        <w:rPr>
          <w:color w:val="000000" w:themeColor="text1"/>
        </w:rPr>
        <w:t xml:space="preserve"> som använd</w:t>
      </w:r>
      <w:r w:rsidR="00A348A1" w:rsidRPr="00972841">
        <w:rPr>
          <w:color w:val="000000" w:themeColor="text1"/>
        </w:rPr>
        <w:t>s</w:t>
      </w:r>
      <w:r w:rsidR="004757F1" w:rsidRPr="00972841">
        <w:rPr>
          <w:color w:val="000000" w:themeColor="text1"/>
        </w:rPr>
        <w:t xml:space="preserve"> i </w:t>
      </w:r>
      <w:r w:rsidR="00D214B5" w:rsidRPr="00972841">
        <w:rPr>
          <w:color w:val="000000" w:themeColor="text1"/>
        </w:rPr>
        <w:t xml:space="preserve">stora delar av </w:t>
      </w:r>
      <w:r w:rsidR="004757F1" w:rsidRPr="00972841">
        <w:rPr>
          <w:color w:val="000000" w:themeColor="text1"/>
        </w:rPr>
        <w:t xml:space="preserve">Sverige för att bedöma </w:t>
      </w:r>
      <w:r w:rsidR="00194711" w:rsidRPr="00972841">
        <w:rPr>
          <w:color w:val="000000" w:themeColor="text1"/>
        </w:rPr>
        <w:t>patienters</w:t>
      </w:r>
      <w:r w:rsidR="004757F1" w:rsidRPr="00972841">
        <w:rPr>
          <w:color w:val="000000" w:themeColor="text1"/>
        </w:rPr>
        <w:t xml:space="preserve"> akuta hälsotillstånd och behov av vårdnivå</w:t>
      </w:r>
      <w:r w:rsidR="00F800D3" w:rsidRPr="00972841">
        <w:rPr>
          <w:color w:val="000000" w:themeColor="text1"/>
        </w:rPr>
        <w:t xml:space="preserve">. </w:t>
      </w:r>
      <w:r w:rsidR="00D205E3" w:rsidRPr="00972841">
        <w:rPr>
          <w:color w:val="000000" w:themeColor="text1"/>
        </w:rPr>
        <w:t>Konsekvenserna kan möjligt</w:t>
      </w:r>
      <w:r w:rsidR="007B09A3" w:rsidRPr="00972841">
        <w:rPr>
          <w:color w:val="000000" w:themeColor="text1"/>
        </w:rPr>
        <w:t xml:space="preserve">vis bli att patienter blir </w:t>
      </w:r>
      <w:proofErr w:type="spellStart"/>
      <w:r w:rsidR="007B09A3" w:rsidRPr="00972841">
        <w:rPr>
          <w:color w:val="000000" w:themeColor="text1"/>
        </w:rPr>
        <w:t>undertriagerade</w:t>
      </w:r>
      <w:proofErr w:type="spellEnd"/>
      <w:r w:rsidR="007B09A3" w:rsidRPr="00972841">
        <w:rPr>
          <w:color w:val="000000" w:themeColor="text1"/>
        </w:rPr>
        <w:t xml:space="preserve"> och att </w:t>
      </w:r>
      <w:r w:rsidR="00FD0805" w:rsidRPr="00972841">
        <w:rPr>
          <w:color w:val="000000" w:themeColor="text1"/>
        </w:rPr>
        <w:t>patientsäkerheten</w:t>
      </w:r>
      <w:r w:rsidR="007B09A3" w:rsidRPr="00972841">
        <w:rPr>
          <w:color w:val="000000" w:themeColor="text1"/>
        </w:rPr>
        <w:t xml:space="preserve"> äventyras</w:t>
      </w:r>
      <w:r w:rsidR="00736FD1" w:rsidRPr="00972841">
        <w:rPr>
          <w:color w:val="000000" w:themeColor="text1"/>
        </w:rPr>
        <w:t xml:space="preserve"> (Rantala </w:t>
      </w:r>
      <w:r w:rsidR="00D8549F" w:rsidRPr="00972841">
        <w:rPr>
          <w:color w:val="000000" w:themeColor="text1"/>
        </w:rPr>
        <w:t xml:space="preserve">&amp; Forsell, 2021). </w:t>
      </w:r>
      <w:r w:rsidR="000C4378" w:rsidRPr="00972841">
        <w:rPr>
          <w:color w:val="000000" w:themeColor="text1"/>
        </w:rPr>
        <w:t>I studien framkom det att</w:t>
      </w:r>
      <w:r w:rsidR="00E87798" w:rsidRPr="00972841">
        <w:rPr>
          <w:color w:val="000000" w:themeColor="text1"/>
        </w:rPr>
        <w:t xml:space="preserve"> d</w:t>
      </w:r>
      <w:r w:rsidR="00334922" w:rsidRPr="00972841">
        <w:rPr>
          <w:color w:val="000000" w:themeColor="text1"/>
        </w:rPr>
        <w:t>istriktssköterskor</w:t>
      </w:r>
      <w:r w:rsidR="00E87798" w:rsidRPr="00972841">
        <w:rPr>
          <w:color w:val="000000" w:themeColor="text1"/>
        </w:rPr>
        <w:t xml:space="preserve"> kunde </w:t>
      </w:r>
      <w:r w:rsidR="009610D5" w:rsidRPr="00972841">
        <w:rPr>
          <w:color w:val="000000" w:themeColor="text1"/>
        </w:rPr>
        <w:t xml:space="preserve">ha </w:t>
      </w:r>
      <w:r w:rsidR="00E87798" w:rsidRPr="00972841">
        <w:rPr>
          <w:color w:val="000000" w:themeColor="text1"/>
        </w:rPr>
        <w:t>svårt att</w:t>
      </w:r>
      <w:r w:rsidR="009610D5" w:rsidRPr="00972841">
        <w:rPr>
          <w:color w:val="000000" w:themeColor="text1"/>
        </w:rPr>
        <w:t xml:space="preserve"> förmedla för ambulanssjuksköterskor att</w:t>
      </w:r>
      <w:r w:rsidR="00E87798" w:rsidRPr="00972841">
        <w:rPr>
          <w:color w:val="000000" w:themeColor="text1"/>
        </w:rPr>
        <w:t xml:space="preserve"> </w:t>
      </w:r>
      <w:r w:rsidR="00F37ABC" w:rsidRPr="00972841">
        <w:rPr>
          <w:color w:val="000000" w:themeColor="text1"/>
        </w:rPr>
        <w:t>se</w:t>
      </w:r>
      <w:r w:rsidR="004E4D30" w:rsidRPr="00972841">
        <w:rPr>
          <w:color w:val="000000" w:themeColor="text1"/>
        </w:rPr>
        <w:t xml:space="preserve"> helhetsbild</w:t>
      </w:r>
      <w:r w:rsidR="00F37ABC" w:rsidRPr="00972841">
        <w:rPr>
          <w:color w:val="000000" w:themeColor="text1"/>
        </w:rPr>
        <w:t>en</w:t>
      </w:r>
      <w:r w:rsidR="004E4D30" w:rsidRPr="00972841">
        <w:rPr>
          <w:color w:val="000000" w:themeColor="text1"/>
        </w:rPr>
        <w:t xml:space="preserve"> för patienter i sj</w:t>
      </w:r>
      <w:r w:rsidR="00E569CD" w:rsidRPr="00972841">
        <w:rPr>
          <w:color w:val="000000" w:themeColor="text1"/>
        </w:rPr>
        <w:t>älva bedömningsverktyget eftersom för denna fanns det inget specifikt</w:t>
      </w:r>
      <w:r w:rsidR="00C853EA" w:rsidRPr="00972841">
        <w:rPr>
          <w:color w:val="000000" w:themeColor="text1"/>
        </w:rPr>
        <w:t xml:space="preserve"> värde. </w:t>
      </w:r>
      <w:r w:rsidR="0042188F" w:rsidRPr="00972841">
        <w:rPr>
          <w:color w:val="000000" w:themeColor="text1"/>
        </w:rPr>
        <w:t xml:space="preserve">Detta </w:t>
      </w:r>
      <w:r w:rsidR="00810D85" w:rsidRPr="00972841">
        <w:rPr>
          <w:color w:val="000000" w:themeColor="text1"/>
        </w:rPr>
        <w:t xml:space="preserve">bekräftas av Rantala och Forsell (2021) som beskriver att </w:t>
      </w:r>
      <w:r w:rsidR="00B16B3A" w:rsidRPr="00972841">
        <w:rPr>
          <w:color w:val="000000" w:themeColor="text1"/>
        </w:rPr>
        <w:t xml:space="preserve">trots en patient har normala parametrar kan denna patient ändå </w:t>
      </w:r>
      <w:r w:rsidR="008D0A25" w:rsidRPr="00972841">
        <w:rPr>
          <w:color w:val="000000" w:themeColor="text1"/>
        </w:rPr>
        <w:t xml:space="preserve">vara så pass sjuk att tidsaspekten för </w:t>
      </w:r>
      <w:r w:rsidR="00394E30" w:rsidRPr="00972841">
        <w:rPr>
          <w:color w:val="000000" w:themeColor="text1"/>
        </w:rPr>
        <w:t xml:space="preserve">behandling och diagnos är </w:t>
      </w:r>
      <w:r w:rsidR="00A77B07" w:rsidRPr="00972841">
        <w:rPr>
          <w:color w:val="000000" w:themeColor="text1"/>
        </w:rPr>
        <w:t>central för</w:t>
      </w:r>
      <w:r w:rsidR="00CF341E" w:rsidRPr="00972841">
        <w:rPr>
          <w:color w:val="000000" w:themeColor="text1"/>
        </w:rPr>
        <w:t xml:space="preserve"> patientens utfall. </w:t>
      </w:r>
    </w:p>
    <w:p w14:paraId="6B2E2946" w14:textId="77777777" w:rsidR="006B7740" w:rsidRDefault="006B7740" w:rsidP="006B7740"/>
    <w:p w14:paraId="027F20BC" w14:textId="58676C2D" w:rsidR="001314CE" w:rsidRPr="00972841" w:rsidRDefault="007947DD" w:rsidP="006B7740">
      <w:pPr>
        <w:rPr>
          <w:color w:val="000000" w:themeColor="text1"/>
          <w:szCs w:val="24"/>
          <w:lang w:eastAsia="sv-SE"/>
        </w:rPr>
      </w:pPr>
      <w:r w:rsidRPr="00972841">
        <w:rPr>
          <w:color w:val="000000" w:themeColor="text1"/>
          <w:szCs w:val="24"/>
          <w:lang w:eastAsia="sv-SE"/>
        </w:rPr>
        <w:t xml:space="preserve">Eriksson (1984) omvårdnadsteori om </w:t>
      </w:r>
      <w:proofErr w:type="spellStart"/>
      <w:r w:rsidRPr="00972841">
        <w:rPr>
          <w:color w:val="000000" w:themeColor="text1"/>
          <w:szCs w:val="24"/>
          <w:lang w:eastAsia="sv-SE"/>
        </w:rPr>
        <w:t>caritativt</w:t>
      </w:r>
      <w:proofErr w:type="spellEnd"/>
      <w:r w:rsidR="006B4E90" w:rsidRPr="00972841">
        <w:rPr>
          <w:color w:val="000000" w:themeColor="text1"/>
          <w:szCs w:val="24"/>
          <w:lang w:eastAsia="sv-SE"/>
        </w:rPr>
        <w:t xml:space="preserve"> förhållningssätt innebär att i</w:t>
      </w:r>
      <w:r w:rsidR="00676DEE" w:rsidRPr="00972841">
        <w:rPr>
          <w:color w:val="000000" w:themeColor="text1"/>
          <w:szCs w:val="24"/>
          <w:lang w:eastAsia="sv-SE"/>
        </w:rPr>
        <w:t>dentifiera lidande</w:t>
      </w:r>
      <w:r w:rsidR="00857CA4" w:rsidRPr="00972841">
        <w:rPr>
          <w:color w:val="000000" w:themeColor="text1"/>
          <w:szCs w:val="24"/>
          <w:lang w:eastAsia="sv-SE"/>
        </w:rPr>
        <w:t>.</w:t>
      </w:r>
      <w:r w:rsidR="00676DEE" w:rsidRPr="00972841">
        <w:rPr>
          <w:color w:val="000000" w:themeColor="text1"/>
          <w:szCs w:val="24"/>
          <w:lang w:eastAsia="sv-SE"/>
        </w:rPr>
        <w:t xml:space="preserve"> </w:t>
      </w:r>
      <w:r w:rsidR="000D1847" w:rsidRPr="00972841">
        <w:rPr>
          <w:color w:val="000000" w:themeColor="text1"/>
        </w:rPr>
        <w:t>B</w:t>
      </w:r>
      <w:r w:rsidR="001314CE" w:rsidRPr="00972841">
        <w:rPr>
          <w:color w:val="000000" w:themeColor="text1"/>
        </w:rPr>
        <w:t>egrepp</w:t>
      </w:r>
      <w:r w:rsidR="000D1847" w:rsidRPr="00972841">
        <w:rPr>
          <w:color w:val="000000" w:themeColor="text1"/>
        </w:rPr>
        <w:t>et</w:t>
      </w:r>
      <w:r w:rsidR="001314CE" w:rsidRPr="00972841">
        <w:rPr>
          <w:color w:val="000000" w:themeColor="text1"/>
        </w:rPr>
        <w:t xml:space="preserve"> ansa handlar om omhändertagande. En del av den </w:t>
      </w:r>
      <w:proofErr w:type="spellStart"/>
      <w:r w:rsidR="00B462A2" w:rsidRPr="00972841">
        <w:rPr>
          <w:color w:val="000000" w:themeColor="text1"/>
        </w:rPr>
        <w:t>c</w:t>
      </w:r>
      <w:r w:rsidR="001314CE" w:rsidRPr="00972841">
        <w:rPr>
          <w:color w:val="000000" w:themeColor="text1"/>
        </w:rPr>
        <w:t>aritativa</w:t>
      </w:r>
      <w:proofErr w:type="spellEnd"/>
      <w:r w:rsidR="001314CE" w:rsidRPr="00972841">
        <w:rPr>
          <w:color w:val="000000" w:themeColor="text1"/>
        </w:rPr>
        <w:t xml:space="preserve"> teorin är att ha ett holistiskt synsätt, vilket innebär att se hela människan och inte enbart se symtomen där patientens bästa är en prioritet</w:t>
      </w:r>
      <w:r w:rsidR="000D1847" w:rsidRPr="00972841">
        <w:rPr>
          <w:color w:val="000000" w:themeColor="text1"/>
        </w:rPr>
        <w:t xml:space="preserve"> (Erikson, 1984)</w:t>
      </w:r>
      <w:r w:rsidR="001314CE" w:rsidRPr="00972841">
        <w:rPr>
          <w:color w:val="000000" w:themeColor="text1"/>
        </w:rPr>
        <w:t>.</w:t>
      </w:r>
      <w:r w:rsidR="0092714B" w:rsidRPr="00972841">
        <w:rPr>
          <w:color w:val="000000" w:themeColor="text1"/>
        </w:rPr>
        <w:t xml:space="preserve"> </w:t>
      </w:r>
      <w:r w:rsidR="002E6C3D" w:rsidRPr="00972841">
        <w:rPr>
          <w:color w:val="000000" w:themeColor="text1"/>
        </w:rPr>
        <w:t>Ambulanssjuksköterskor och distriktssköterskors bedömningsverktyg</w:t>
      </w:r>
      <w:r w:rsidR="007A7251" w:rsidRPr="00972841">
        <w:rPr>
          <w:color w:val="000000" w:themeColor="text1"/>
        </w:rPr>
        <w:t xml:space="preserve"> upplevdes</w:t>
      </w:r>
      <w:r w:rsidR="002E6C3D" w:rsidRPr="00972841">
        <w:rPr>
          <w:color w:val="000000" w:themeColor="text1"/>
        </w:rPr>
        <w:t xml:space="preserve"> inte </w:t>
      </w:r>
      <w:r w:rsidR="00AF6866" w:rsidRPr="00972841">
        <w:rPr>
          <w:color w:val="000000" w:themeColor="text1"/>
        </w:rPr>
        <w:t xml:space="preserve">vara </w:t>
      </w:r>
      <w:r w:rsidR="002E6C3D" w:rsidRPr="00972841">
        <w:rPr>
          <w:color w:val="000000" w:themeColor="text1"/>
        </w:rPr>
        <w:t>samstämmiga utan utg</w:t>
      </w:r>
      <w:r w:rsidR="00AF6866" w:rsidRPr="00972841">
        <w:rPr>
          <w:color w:val="000000" w:themeColor="text1"/>
        </w:rPr>
        <w:t>ick</w:t>
      </w:r>
      <w:r w:rsidR="002E6C3D" w:rsidRPr="00972841">
        <w:rPr>
          <w:color w:val="000000" w:themeColor="text1"/>
        </w:rPr>
        <w:t xml:space="preserve"> från akuta symtom och parametrar. </w:t>
      </w:r>
      <w:r w:rsidR="00261F6D" w:rsidRPr="00972841">
        <w:rPr>
          <w:color w:val="000000" w:themeColor="text1"/>
        </w:rPr>
        <w:t xml:space="preserve">Den </w:t>
      </w:r>
      <w:proofErr w:type="spellStart"/>
      <w:r w:rsidR="00261F6D" w:rsidRPr="00972841">
        <w:rPr>
          <w:color w:val="000000" w:themeColor="text1"/>
        </w:rPr>
        <w:t>caritativa</w:t>
      </w:r>
      <w:proofErr w:type="spellEnd"/>
      <w:r w:rsidR="00261F6D" w:rsidRPr="00972841">
        <w:rPr>
          <w:color w:val="000000" w:themeColor="text1"/>
        </w:rPr>
        <w:t xml:space="preserve"> teorin kan appliceras på va</w:t>
      </w:r>
      <w:r w:rsidR="002E6C3D" w:rsidRPr="00972841">
        <w:rPr>
          <w:color w:val="000000" w:themeColor="text1"/>
        </w:rPr>
        <w:t>rför det</w:t>
      </w:r>
      <w:r w:rsidR="00261F6D" w:rsidRPr="00972841">
        <w:rPr>
          <w:color w:val="000000" w:themeColor="text1"/>
        </w:rPr>
        <w:t xml:space="preserve"> var</w:t>
      </w:r>
      <w:r w:rsidR="002E6C3D" w:rsidRPr="00972841">
        <w:rPr>
          <w:color w:val="000000" w:themeColor="text1"/>
        </w:rPr>
        <w:t xml:space="preserve"> viktigt att de </w:t>
      </w:r>
      <w:r w:rsidR="004A6279" w:rsidRPr="00972841">
        <w:rPr>
          <w:color w:val="000000" w:themeColor="text1"/>
        </w:rPr>
        <w:t>samverka</w:t>
      </w:r>
      <w:r w:rsidR="00AF6866" w:rsidRPr="00972841">
        <w:rPr>
          <w:color w:val="000000" w:themeColor="text1"/>
        </w:rPr>
        <w:t>de</w:t>
      </w:r>
      <w:r w:rsidR="004A6279" w:rsidRPr="00972841">
        <w:rPr>
          <w:color w:val="000000" w:themeColor="text1"/>
        </w:rPr>
        <w:t xml:space="preserve"> för att </w:t>
      </w:r>
      <w:r w:rsidR="00A316BB" w:rsidRPr="00972841">
        <w:rPr>
          <w:color w:val="000000" w:themeColor="text1"/>
        </w:rPr>
        <w:t>gemensamt</w:t>
      </w:r>
      <w:r w:rsidR="004A6279" w:rsidRPr="00972841">
        <w:rPr>
          <w:color w:val="000000" w:themeColor="text1"/>
        </w:rPr>
        <w:t xml:space="preserve"> försöka skaffa sig en helhetssyn för patiente</w:t>
      </w:r>
      <w:r w:rsidR="006D4057" w:rsidRPr="00972841">
        <w:rPr>
          <w:color w:val="000000" w:themeColor="text1"/>
        </w:rPr>
        <w:t>rs</w:t>
      </w:r>
      <w:r w:rsidR="004A6279" w:rsidRPr="00972841">
        <w:rPr>
          <w:color w:val="000000" w:themeColor="text1"/>
        </w:rPr>
        <w:t xml:space="preserve"> situation och mående</w:t>
      </w:r>
      <w:r w:rsidR="0082132C" w:rsidRPr="00972841">
        <w:rPr>
          <w:color w:val="000000" w:themeColor="text1"/>
        </w:rPr>
        <w:t>,</w:t>
      </w:r>
      <w:r w:rsidR="00246381" w:rsidRPr="00972841">
        <w:rPr>
          <w:color w:val="000000" w:themeColor="text1"/>
        </w:rPr>
        <w:t xml:space="preserve"> utöver bedömningsinstrumentens utfall</w:t>
      </w:r>
      <w:r w:rsidR="008606B6" w:rsidRPr="00972841">
        <w:rPr>
          <w:color w:val="000000" w:themeColor="text1"/>
        </w:rPr>
        <w:t>. På så sätt k</w:t>
      </w:r>
      <w:r w:rsidR="00DE321C" w:rsidRPr="00972841">
        <w:rPr>
          <w:color w:val="000000" w:themeColor="text1"/>
        </w:rPr>
        <w:t>unde</w:t>
      </w:r>
      <w:r w:rsidR="008606B6" w:rsidRPr="00972841">
        <w:rPr>
          <w:color w:val="000000" w:themeColor="text1"/>
        </w:rPr>
        <w:t xml:space="preserve"> de tillsammans bedöma patientens vårdnivå</w:t>
      </w:r>
      <w:r w:rsidR="004C51A9" w:rsidRPr="00972841">
        <w:rPr>
          <w:color w:val="000000" w:themeColor="text1"/>
        </w:rPr>
        <w:t>, genom att väga in alla aspekter</w:t>
      </w:r>
      <w:r w:rsidR="001C2FD3" w:rsidRPr="00972841">
        <w:rPr>
          <w:color w:val="000000" w:themeColor="text1"/>
        </w:rPr>
        <w:t xml:space="preserve"> kring patienten.</w:t>
      </w:r>
      <w:r w:rsidR="00ED40BF" w:rsidRPr="00972841">
        <w:rPr>
          <w:color w:val="000000" w:themeColor="text1"/>
        </w:rPr>
        <w:t xml:space="preserve"> </w:t>
      </w:r>
    </w:p>
    <w:p w14:paraId="573398D3" w14:textId="6A2D4BFF" w:rsidR="003D32FB" w:rsidRPr="00972841" w:rsidRDefault="003D32FB" w:rsidP="004335CD">
      <w:pPr>
        <w:rPr>
          <w:b/>
          <w:bCs/>
          <w:color w:val="000000" w:themeColor="text1"/>
          <w:szCs w:val="24"/>
        </w:rPr>
      </w:pPr>
    </w:p>
    <w:p w14:paraId="0EEBF01E" w14:textId="65F3E398" w:rsidR="003D32FB" w:rsidRPr="00972841" w:rsidRDefault="007009C3" w:rsidP="003D32FB">
      <w:pPr>
        <w:rPr>
          <w:color w:val="000000" w:themeColor="text1"/>
          <w:szCs w:val="24"/>
        </w:rPr>
      </w:pPr>
      <w:r w:rsidRPr="00972841">
        <w:rPr>
          <w:color w:val="000000" w:themeColor="text1"/>
          <w:szCs w:val="24"/>
        </w:rPr>
        <w:t>En åtgärd för att förbättra samverkan mellan</w:t>
      </w:r>
      <w:r w:rsidR="00D65FFE" w:rsidRPr="00972841">
        <w:rPr>
          <w:color w:val="000000" w:themeColor="text1"/>
          <w:szCs w:val="24"/>
        </w:rPr>
        <w:t xml:space="preserve"> </w:t>
      </w:r>
      <w:r w:rsidR="00B15920" w:rsidRPr="00972841">
        <w:rPr>
          <w:color w:val="000000" w:themeColor="text1"/>
          <w:szCs w:val="24"/>
        </w:rPr>
        <w:t>ambulanssjuksköterskor</w:t>
      </w:r>
      <w:r w:rsidR="00D65FFE" w:rsidRPr="00972841">
        <w:rPr>
          <w:color w:val="000000" w:themeColor="text1"/>
          <w:szCs w:val="24"/>
        </w:rPr>
        <w:t xml:space="preserve"> och distriktssköterskor var att utbyta</w:t>
      </w:r>
      <w:r w:rsidR="00EA20E4" w:rsidRPr="00972841">
        <w:rPr>
          <w:color w:val="000000" w:themeColor="text1"/>
          <w:szCs w:val="24"/>
        </w:rPr>
        <w:t xml:space="preserve"> klinisk</w:t>
      </w:r>
      <w:r w:rsidR="008A55A8" w:rsidRPr="00972841">
        <w:rPr>
          <w:color w:val="000000" w:themeColor="text1"/>
          <w:szCs w:val="24"/>
        </w:rPr>
        <w:t>a</w:t>
      </w:r>
      <w:r w:rsidR="00D65FFE" w:rsidRPr="00972841">
        <w:rPr>
          <w:color w:val="000000" w:themeColor="text1"/>
          <w:szCs w:val="24"/>
        </w:rPr>
        <w:t xml:space="preserve"> erfarenheter</w:t>
      </w:r>
      <w:r w:rsidR="00EA20E4" w:rsidRPr="00972841">
        <w:rPr>
          <w:color w:val="000000" w:themeColor="text1"/>
          <w:szCs w:val="24"/>
        </w:rPr>
        <w:t xml:space="preserve"> </w:t>
      </w:r>
      <w:r w:rsidR="00B15920" w:rsidRPr="00972841">
        <w:rPr>
          <w:color w:val="000000" w:themeColor="text1"/>
          <w:szCs w:val="24"/>
        </w:rPr>
        <w:t xml:space="preserve">genom att hospitera i varandras verksamheter. </w:t>
      </w:r>
      <w:r w:rsidR="009306EA" w:rsidRPr="00972841">
        <w:rPr>
          <w:color w:val="000000" w:themeColor="text1"/>
          <w:szCs w:val="24"/>
        </w:rPr>
        <w:t>Med hospiteringar ökade en känsla av kollegia</w:t>
      </w:r>
      <w:r w:rsidR="00C94884" w:rsidRPr="00972841">
        <w:rPr>
          <w:color w:val="000000" w:themeColor="text1"/>
          <w:szCs w:val="24"/>
        </w:rPr>
        <w:t>l samhörighet</w:t>
      </w:r>
      <w:r w:rsidR="008A55A8" w:rsidRPr="00972841">
        <w:rPr>
          <w:color w:val="000000" w:themeColor="text1"/>
          <w:szCs w:val="24"/>
        </w:rPr>
        <w:t xml:space="preserve"> </w:t>
      </w:r>
      <w:r w:rsidR="003A2E29" w:rsidRPr="00972841">
        <w:rPr>
          <w:color w:val="000000" w:themeColor="text1"/>
          <w:szCs w:val="24"/>
        </w:rPr>
        <w:t>och skapade goda relationer</w:t>
      </w:r>
      <w:r w:rsidR="007628AA" w:rsidRPr="00972841">
        <w:rPr>
          <w:color w:val="000000" w:themeColor="text1"/>
          <w:szCs w:val="24"/>
        </w:rPr>
        <w:t>. Detta mynnade ut i</w:t>
      </w:r>
      <w:r w:rsidR="00BE586A" w:rsidRPr="00972841">
        <w:rPr>
          <w:color w:val="000000" w:themeColor="text1"/>
          <w:szCs w:val="24"/>
        </w:rPr>
        <w:t xml:space="preserve"> en</w:t>
      </w:r>
      <w:r w:rsidR="00AD62FE" w:rsidRPr="00972841">
        <w:rPr>
          <w:color w:val="000000" w:themeColor="text1"/>
          <w:szCs w:val="24"/>
        </w:rPr>
        <w:t xml:space="preserve"> givande kännedom</w:t>
      </w:r>
      <w:r w:rsidR="008A55A8" w:rsidRPr="00972841">
        <w:rPr>
          <w:color w:val="000000" w:themeColor="text1"/>
          <w:szCs w:val="24"/>
        </w:rPr>
        <w:t xml:space="preserve"> för varandras arbetssätt, ansvarsfördelning, rutiner och </w:t>
      </w:r>
      <w:r w:rsidR="008A55A8" w:rsidRPr="00972841">
        <w:rPr>
          <w:color w:val="000000" w:themeColor="text1"/>
          <w:szCs w:val="24"/>
        </w:rPr>
        <w:lastRenderedPageBreak/>
        <w:t>riktlinjer.</w:t>
      </w:r>
      <w:r w:rsidR="006C5603" w:rsidRPr="00972841">
        <w:rPr>
          <w:color w:val="000000" w:themeColor="text1"/>
          <w:szCs w:val="24"/>
        </w:rPr>
        <w:t xml:space="preserve"> Detta var dock något som behövde</w:t>
      </w:r>
      <w:r w:rsidR="00EB465F" w:rsidRPr="00972841">
        <w:rPr>
          <w:color w:val="000000" w:themeColor="text1"/>
          <w:szCs w:val="24"/>
        </w:rPr>
        <w:t xml:space="preserve"> fortskrida kontinuerligt för att inte </w:t>
      </w:r>
      <w:r w:rsidR="00C547E9" w:rsidRPr="00972841">
        <w:rPr>
          <w:color w:val="000000" w:themeColor="text1"/>
          <w:szCs w:val="24"/>
        </w:rPr>
        <w:t>gå förlorad med tide</w:t>
      </w:r>
      <w:r w:rsidR="00AA14B1" w:rsidRPr="00972841">
        <w:rPr>
          <w:color w:val="000000" w:themeColor="text1"/>
          <w:szCs w:val="24"/>
        </w:rPr>
        <w:t xml:space="preserve">n. </w:t>
      </w:r>
      <w:r w:rsidR="003D32FB" w:rsidRPr="00972841">
        <w:rPr>
          <w:color w:val="000000" w:themeColor="text1"/>
          <w:szCs w:val="24"/>
        </w:rPr>
        <w:t>El-</w:t>
      </w:r>
      <w:proofErr w:type="spellStart"/>
      <w:r w:rsidR="003D32FB" w:rsidRPr="00972841">
        <w:rPr>
          <w:color w:val="000000" w:themeColor="text1"/>
          <w:szCs w:val="24"/>
        </w:rPr>
        <w:t>Awaisi</w:t>
      </w:r>
      <w:proofErr w:type="spellEnd"/>
      <w:r w:rsidR="003D32FB" w:rsidRPr="00972841">
        <w:rPr>
          <w:color w:val="000000" w:themeColor="text1"/>
          <w:szCs w:val="24"/>
        </w:rPr>
        <w:t xml:space="preserve"> et al. (2024) bekräftar vad denna studie kommit fram till gällande hospiteringar, där de beskriver att det har en betydande roll i att främja samverkan mellan olika hälso- och sjukvårdspersonal genom att ge dem en större förståelse för olika perspektiv och idéer. </w:t>
      </w:r>
    </w:p>
    <w:p w14:paraId="3763840B" w14:textId="77777777" w:rsidR="00BC6F08" w:rsidRPr="00972841" w:rsidRDefault="00BC6F08" w:rsidP="003D32FB">
      <w:pPr>
        <w:rPr>
          <w:color w:val="000000" w:themeColor="text1"/>
          <w:szCs w:val="24"/>
        </w:rPr>
      </w:pPr>
    </w:p>
    <w:p w14:paraId="56C2EC31" w14:textId="12CE053E" w:rsidR="003D32FB" w:rsidRDefault="003559C4" w:rsidP="004335CD">
      <w:r w:rsidRPr="00972841">
        <w:rPr>
          <w:color w:val="000000" w:themeColor="text1"/>
        </w:rPr>
        <w:t>Den</w:t>
      </w:r>
      <w:r w:rsidR="00663F2A" w:rsidRPr="00972841">
        <w:rPr>
          <w:color w:val="000000" w:themeColor="text1"/>
        </w:rPr>
        <w:t xml:space="preserve"> </w:t>
      </w:r>
      <w:proofErr w:type="spellStart"/>
      <w:r w:rsidR="00663F2A" w:rsidRPr="00972841">
        <w:rPr>
          <w:color w:val="000000" w:themeColor="text1"/>
        </w:rPr>
        <w:t>caritativa</w:t>
      </w:r>
      <w:proofErr w:type="spellEnd"/>
      <w:r w:rsidR="00663F2A" w:rsidRPr="00972841">
        <w:rPr>
          <w:color w:val="000000" w:themeColor="text1"/>
        </w:rPr>
        <w:t xml:space="preserve"> omvårdnadsteori</w:t>
      </w:r>
      <w:r w:rsidR="001712E2" w:rsidRPr="00972841">
        <w:rPr>
          <w:color w:val="000000" w:themeColor="text1"/>
        </w:rPr>
        <w:t>n</w:t>
      </w:r>
      <w:r w:rsidR="00663F2A" w:rsidRPr="00972841">
        <w:rPr>
          <w:color w:val="000000" w:themeColor="text1"/>
        </w:rPr>
        <w:t xml:space="preserve"> </w:t>
      </w:r>
      <w:r w:rsidR="00A47812" w:rsidRPr="00972841">
        <w:rPr>
          <w:color w:val="000000" w:themeColor="text1"/>
        </w:rPr>
        <w:t>inne</w:t>
      </w:r>
      <w:r w:rsidR="00663F2A" w:rsidRPr="00972841">
        <w:rPr>
          <w:color w:val="000000" w:themeColor="text1"/>
        </w:rPr>
        <w:t>fattar begreppen leka och lära</w:t>
      </w:r>
      <w:r w:rsidR="00A47812" w:rsidRPr="00972841">
        <w:rPr>
          <w:color w:val="000000" w:themeColor="text1"/>
        </w:rPr>
        <w:t xml:space="preserve">. </w:t>
      </w:r>
      <w:r w:rsidR="003B4C8B" w:rsidRPr="00972841">
        <w:rPr>
          <w:color w:val="000000" w:themeColor="text1"/>
        </w:rPr>
        <w:t>Leka innebär utveckling</w:t>
      </w:r>
      <w:r w:rsidR="00964524" w:rsidRPr="00972841">
        <w:rPr>
          <w:color w:val="000000" w:themeColor="text1"/>
        </w:rPr>
        <w:t xml:space="preserve"> inom</w:t>
      </w:r>
      <w:r w:rsidR="003B4C8B" w:rsidRPr="00972841">
        <w:rPr>
          <w:color w:val="000000" w:themeColor="text1"/>
        </w:rPr>
        <w:t xml:space="preserve"> grupprelationer och tillit. </w:t>
      </w:r>
      <w:r w:rsidR="005E5162" w:rsidRPr="00972841">
        <w:rPr>
          <w:color w:val="000000" w:themeColor="text1"/>
        </w:rPr>
        <w:t>Lära innebär utveckling inom hälsoperspektivet (Eriksson, 1984). Detta kan appliceras på behovet att fortsätta arbetet kring att utveckla verksamheter</w:t>
      </w:r>
      <w:r w:rsidR="00E76819" w:rsidRPr="00972841">
        <w:rPr>
          <w:color w:val="000000" w:themeColor="text1"/>
        </w:rPr>
        <w:t xml:space="preserve"> och grupprelationer</w:t>
      </w:r>
      <w:r w:rsidR="00310ED9" w:rsidRPr="00972841">
        <w:rPr>
          <w:color w:val="000000" w:themeColor="text1"/>
        </w:rPr>
        <w:t>. Vilket sker när ambulanssjuksköterskor och distri</w:t>
      </w:r>
      <w:r w:rsidR="00310ED9">
        <w:t>ktssköterskor</w:t>
      </w:r>
      <w:r w:rsidR="009C612C">
        <w:t xml:space="preserve"> tillåts hospitera</w:t>
      </w:r>
      <w:r w:rsidR="001A79AE">
        <w:t xml:space="preserve"> i varandras verksamheter och därmed får ett bredare perspektiv</w:t>
      </w:r>
      <w:r w:rsidR="00E92F39">
        <w:t xml:space="preserve"> och en förbättrad relation mellan varandra</w:t>
      </w:r>
      <w:r w:rsidR="001A79AE">
        <w:t xml:space="preserve">. </w:t>
      </w:r>
      <w:r w:rsidR="00AC2579">
        <w:t xml:space="preserve">Därav bör samverkan förbättras och </w:t>
      </w:r>
      <w:r w:rsidR="00057F7B">
        <w:t>ur ett samhäll</w:t>
      </w:r>
      <w:r w:rsidR="009A2B37">
        <w:t>e</w:t>
      </w:r>
      <w:r w:rsidR="00FB5B49">
        <w:t>l</w:t>
      </w:r>
      <w:r w:rsidR="00057F7B">
        <w:t xml:space="preserve">igt perspektiv även gynna patienter i slutänden som erhåller en mer kvalitativ vård. </w:t>
      </w:r>
      <w:r w:rsidR="00496BD9">
        <w:t xml:space="preserve">I enlighet med </w:t>
      </w:r>
      <w:proofErr w:type="spellStart"/>
      <w:r w:rsidR="00903179">
        <w:t>p</w:t>
      </w:r>
      <w:r w:rsidR="00496BD9">
        <w:t>atientlag</w:t>
      </w:r>
      <w:r w:rsidR="00903179">
        <w:t>en</w:t>
      </w:r>
      <w:proofErr w:type="spellEnd"/>
      <w:r w:rsidR="00496BD9">
        <w:t xml:space="preserve"> (</w:t>
      </w:r>
      <w:r w:rsidR="000C064E">
        <w:t>2014</w:t>
      </w:r>
      <w:r w:rsidR="00DE168E">
        <w:t>)</w:t>
      </w:r>
      <w:r w:rsidR="00365952">
        <w:t xml:space="preserve"> kan på så sätt </w:t>
      </w:r>
      <w:r w:rsidR="007A61DD">
        <w:t>kvaliteten</w:t>
      </w:r>
      <w:r w:rsidR="00365952">
        <w:t xml:space="preserve"> på vården och </w:t>
      </w:r>
      <w:r w:rsidR="00AF12D4">
        <w:t>kunskapsutvecklingen upprätthållas</w:t>
      </w:r>
      <w:r w:rsidR="00DA2286">
        <w:t xml:space="preserve"> för att </w:t>
      </w:r>
      <w:r w:rsidR="007A61DD">
        <w:t xml:space="preserve">sjukvårdens resurser </w:t>
      </w:r>
      <w:r w:rsidR="00D867FA">
        <w:t xml:space="preserve">ska </w:t>
      </w:r>
      <w:r w:rsidR="007A61DD">
        <w:t xml:space="preserve">används på ett optimalt sätt. </w:t>
      </w:r>
      <w:r w:rsidR="00962102">
        <w:t xml:space="preserve"> </w:t>
      </w:r>
    </w:p>
    <w:p w14:paraId="1222CCA2" w14:textId="77777777" w:rsidR="00B9324C" w:rsidRDefault="00B9324C" w:rsidP="004335CD"/>
    <w:p w14:paraId="17501DA8" w14:textId="0E755B04" w:rsidR="00B9324C" w:rsidRPr="00387C47" w:rsidRDefault="009A0E0A" w:rsidP="00387C47">
      <w:pPr>
        <w:spacing w:before="240" w:after="240"/>
        <w:rPr>
          <w:szCs w:val="24"/>
          <w:lang w:eastAsia="sv-SE"/>
        </w:rPr>
      </w:pPr>
      <w:r w:rsidRPr="00972841">
        <w:rPr>
          <w:color w:val="000000" w:themeColor="text1"/>
          <w:szCs w:val="24"/>
          <w:lang w:eastAsia="sv-SE"/>
        </w:rPr>
        <w:t xml:space="preserve">Resultatet i studien har belyst att de mest väsentliga fynden för att samverkan ska fungera optimalt mellan ambulanssjuksköterskor och distriktssköterskor var kommunikation, samstämmiga bedömningar och hospiteringar i varandras verksamheter. Enligt HSL (2017) är </w:t>
      </w:r>
      <w:r w:rsidRPr="009A0E0A">
        <w:rPr>
          <w:color w:val="000000"/>
          <w:szCs w:val="24"/>
          <w:lang w:eastAsia="sv-SE"/>
        </w:rPr>
        <w:t>ambulanssjuksköterskor och distriktssköterskor ålagda enligt lag att samverka med varandra kring patientens vård och att ta hänsyn till samhällsetiska aspekter (Hälso- och sjukvårdslag</w:t>
      </w:r>
      <w:r w:rsidRPr="009A0E0A">
        <w:rPr>
          <w:color w:val="232323"/>
          <w:szCs w:val="24"/>
          <w:shd w:val="clear" w:color="auto" w:fill="FFFFFF"/>
          <w:lang w:eastAsia="sv-SE"/>
        </w:rPr>
        <w:t xml:space="preserve"> [HSL], 2017)</w:t>
      </w:r>
      <w:r w:rsidRPr="009A0E0A">
        <w:rPr>
          <w:color w:val="000000"/>
          <w:szCs w:val="24"/>
          <w:lang w:eastAsia="sv-SE"/>
        </w:rPr>
        <w:t xml:space="preserve">. Ambulanssjuksköterskans kompetensbeskrivning belyser att ambulanssjuksköterskor ska arbeta med en etisk medvetenhet gällande kommunikation, ledarskap, kollegial reflektion och hänsyn till människovärdesprincipen. De ska även ha ett etiskt förhållningssätt gentemot patienter och dess närstående (Riksföreningen för ambulanssjuksköterskor, 2022). Distriktssköterskor ska anpassa sitt arbete efter samhälleliga förhållanden med ett etiskt arbetssätt gällande att sträva efter en rättvis vård med jämlik hälsa med respekt för patienten och dess närstående. Distriktssköterskor ska ha goda relationer till andra aktörer kring patientens vård för att främja en god samverkan (Svensk Distriktssköterskeförening, 2019). För att kunna sätta patienten i första rummet behöver ambulanssjuksköterskor och distriktssköterskor ha ett etiskt förhållningssätt, vilket Eriksson (1984) </w:t>
      </w:r>
      <w:proofErr w:type="spellStart"/>
      <w:r w:rsidRPr="009A0E0A">
        <w:rPr>
          <w:color w:val="000000"/>
          <w:szCs w:val="24"/>
          <w:lang w:eastAsia="sv-SE"/>
        </w:rPr>
        <w:t>caritativa</w:t>
      </w:r>
      <w:proofErr w:type="spellEnd"/>
      <w:r w:rsidRPr="009A0E0A">
        <w:rPr>
          <w:color w:val="000000"/>
          <w:szCs w:val="24"/>
          <w:lang w:eastAsia="sv-SE"/>
        </w:rPr>
        <w:t xml:space="preserve"> teori belyser.</w:t>
      </w:r>
    </w:p>
    <w:p w14:paraId="4ED1E529" w14:textId="55350A47" w:rsidR="00770AA5" w:rsidRPr="00315D63" w:rsidRDefault="00770AA5" w:rsidP="0027740A">
      <w:pPr>
        <w:pStyle w:val="Rubrik1"/>
      </w:pPr>
      <w:bookmarkStart w:id="36" w:name="_Toc19102001"/>
      <w:r w:rsidRPr="00315D63">
        <w:lastRenderedPageBreak/>
        <w:t>Konklusion och implikationer</w:t>
      </w:r>
      <w:bookmarkEnd w:id="36"/>
    </w:p>
    <w:p w14:paraId="19B59242" w14:textId="2072E665" w:rsidR="006A7836" w:rsidRPr="00972841" w:rsidRDefault="00656088" w:rsidP="00860ECE">
      <w:pPr>
        <w:rPr>
          <w:color w:val="000000" w:themeColor="text1"/>
        </w:rPr>
      </w:pPr>
      <w:r w:rsidRPr="00972841">
        <w:rPr>
          <w:color w:val="000000" w:themeColor="text1"/>
        </w:rPr>
        <w:t>Studiens syfte var att undersöka ambulanssjuksköterskors och distriktsköterskors erfarenheter av samverkan i det egna hemmet hos äldre patienter.</w:t>
      </w:r>
      <w:r w:rsidR="00EA3A80" w:rsidRPr="00972841">
        <w:rPr>
          <w:color w:val="000000" w:themeColor="text1"/>
        </w:rPr>
        <w:t xml:space="preserve"> </w:t>
      </w:r>
      <w:r w:rsidR="00FC6011" w:rsidRPr="00972841">
        <w:rPr>
          <w:color w:val="000000" w:themeColor="text1"/>
        </w:rPr>
        <w:t xml:space="preserve">Det </w:t>
      </w:r>
      <w:r w:rsidR="00EA3A80" w:rsidRPr="00972841">
        <w:rPr>
          <w:color w:val="000000" w:themeColor="text1"/>
        </w:rPr>
        <w:t xml:space="preserve">visade sig att det </w:t>
      </w:r>
      <w:r w:rsidR="002C6989" w:rsidRPr="00972841">
        <w:rPr>
          <w:color w:val="000000" w:themeColor="text1"/>
        </w:rPr>
        <w:t>f</w:t>
      </w:r>
      <w:r w:rsidR="00EA3A80" w:rsidRPr="00972841">
        <w:rPr>
          <w:color w:val="000000" w:themeColor="text1"/>
        </w:rPr>
        <w:t>a</w:t>
      </w:r>
      <w:r w:rsidR="002C6989" w:rsidRPr="00972841">
        <w:rPr>
          <w:color w:val="000000" w:themeColor="text1"/>
        </w:rPr>
        <w:t xml:space="preserve">nns </w:t>
      </w:r>
      <w:r w:rsidR="007B191D" w:rsidRPr="00972841">
        <w:rPr>
          <w:color w:val="000000" w:themeColor="text1"/>
        </w:rPr>
        <w:t>olika komponenter som föruts</w:t>
      </w:r>
      <w:r w:rsidR="00EA3A80" w:rsidRPr="00972841">
        <w:rPr>
          <w:color w:val="000000" w:themeColor="text1"/>
        </w:rPr>
        <w:t>atte</w:t>
      </w:r>
      <w:r w:rsidR="007B191D" w:rsidRPr="00972841">
        <w:rPr>
          <w:color w:val="000000" w:themeColor="text1"/>
        </w:rPr>
        <w:t xml:space="preserve"> en god samverkan</w:t>
      </w:r>
      <w:r w:rsidR="00FC6011" w:rsidRPr="00972841">
        <w:rPr>
          <w:color w:val="000000" w:themeColor="text1"/>
        </w:rPr>
        <w:t xml:space="preserve"> mellan ambulanssjuksköterskor och distriktssköterskor</w:t>
      </w:r>
      <w:r w:rsidR="005D7683" w:rsidRPr="00972841">
        <w:rPr>
          <w:color w:val="000000" w:themeColor="text1"/>
        </w:rPr>
        <w:t>.</w:t>
      </w:r>
      <w:r w:rsidR="007B191D" w:rsidRPr="00972841">
        <w:rPr>
          <w:color w:val="000000" w:themeColor="text1"/>
        </w:rPr>
        <w:t xml:space="preserve"> </w:t>
      </w:r>
      <w:r w:rsidR="003329D2" w:rsidRPr="00972841">
        <w:rPr>
          <w:color w:val="000000" w:themeColor="text1"/>
        </w:rPr>
        <w:t xml:space="preserve">Genom att </w:t>
      </w:r>
      <w:r w:rsidR="00D1430B" w:rsidRPr="00972841">
        <w:rPr>
          <w:color w:val="000000" w:themeColor="text1"/>
        </w:rPr>
        <w:t>säkerställa</w:t>
      </w:r>
      <w:r w:rsidR="003329D2" w:rsidRPr="00972841">
        <w:rPr>
          <w:color w:val="000000" w:themeColor="text1"/>
        </w:rPr>
        <w:t xml:space="preserve"> samverkans alla </w:t>
      </w:r>
      <w:r w:rsidR="00A46AB4" w:rsidRPr="00972841">
        <w:rPr>
          <w:color w:val="000000" w:themeColor="text1"/>
        </w:rPr>
        <w:t>komponenter k</w:t>
      </w:r>
      <w:r w:rsidR="00B445D7" w:rsidRPr="00972841">
        <w:rPr>
          <w:color w:val="000000" w:themeColor="text1"/>
        </w:rPr>
        <w:t>unde</w:t>
      </w:r>
      <w:r w:rsidR="00A46AB4" w:rsidRPr="00972841">
        <w:rPr>
          <w:color w:val="000000" w:themeColor="text1"/>
        </w:rPr>
        <w:t xml:space="preserve"> fokus på patienten </w:t>
      </w:r>
      <w:r w:rsidR="00E70195" w:rsidRPr="00972841">
        <w:rPr>
          <w:color w:val="000000" w:themeColor="text1"/>
        </w:rPr>
        <w:t xml:space="preserve">och dennes vård </w:t>
      </w:r>
      <w:r w:rsidR="00C33242" w:rsidRPr="00972841">
        <w:rPr>
          <w:color w:val="000000" w:themeColor="text1"/>
        </w:rPr>
        <w:t>optimeras</w:t>
      </w:r>
      <w:r w:rsidR="00475FB1" w:rsidRPr="00972841">
        <w:rPr>
          <w:color w:val="000000" w:themeColor="text1"/>
        </w:rPr>
        <w:t xml:space="preserve"> och rätt vårdnivå säkerställas. </w:t>
      </w:r>
      <w:r w:rsidR="00727CF6" w:rsidRPr="00972841">
        <w:rPr>
          <w:color w:val="000000" w:themeColor="text1"/>
        </w:rPr>
        <w:t>D</w:t>
      </w:r>
      <w:r w:rsidR="00AD196D" w:rsidRPr="00972841">
        <w:rPr>
          <w:color w:val="000000" w:themeColor="text1"/>
          <w:szCs w:val="24"/>
        </w:rPr>
        <w:t xml:space="preserve">e </w:t>
      </w:r>
      <w:r w:rsidR="00727CF6" w:rsidRPr="00972841">
        <w:rPr>
          <w:color w:val="000000" w:themeColor="text1"/>
          <w:szCs w:val="24"/>
        </w:rPr>
        <w:t>fynd</w:t>
      </w:r>
      <w:r w:rsidR="00AD196D" w:rsidRPr="00972841">
        <w:rPr>
          <w:color w:val="000000" w:themeColor="text1"/>
          <w:szCs w:val="24"/>
        </w:rPr>
        <w:t xml:space="preserve"> som hade mest tyngd för god samverkan, vilka </w:t>
      </w:r>
      <w:r w:rsidR="00B445D7" w:rsidRPr="00972841">
        <w:rPr>
          <w:color w:val="000000" w:themeColor="text1"/>
          <w:szCs w:val="24"/>
        </w:rPr>
        <w:t>framkom</w:t>
      </w:r>
      <w:r w:rsidR="00AD196D" w:rsidRPr="00972841">
        <w:rPr>
          <w:color w:val="000000" w:themeColor="text1"/>
          <w:szCs w:val="24"/>
        </w:rPr>
        <w:t xml:space="preserve"> under intervjuerna</w:t>
      </w:r>
      <w:r w:rsidR="00727CF6" w:rsidRPr="00972841">
        <w:rPr>
          <w:color w:val="000000" w:themeColor="text1"/>
          <w:szCs w:val="24"/>
        </w:rPr>
        <w:t xml:space="preserve"> var</w:t>
      </w:r>
      <w:r w:rsidR="00AD196D" w:rsidRPr="00972841">
        <w:rPr>
          <w:color w:val="000000" w:themeColor="text1"/>
          <w:szCs w:val="24"/>
        </w:rPr>
        <w:t xml:space="preserve">: en tydlig kommunikation med ett respektfullt bemötande som </w:t>
      </w:r>
      <w:r w:rsidR="00AD7C53" w:rsidRPr="00972841">
        <w:rPr>
          <w:color w:val="000000" w:themeColor="text1"/>
          <w:szCs w:val="24"/>
        </w:rPr>
        <w:t>helst skedde</w:t>
      </w:r>
      <w:r w:rsidR="00AD196D" w:rsidRPr="00972841">
        <w:rPr>
          <w:color w:val="000000" w:themeColor="text1"/>
          <w:szCs w:val="24"/>
        </w:rPr>
        <w:t xml:space="preserve"> på plats hos patienten. </w:t>
      </w:r>
      <w:r w:rsidR="00D45834" w:rsidRPr="00972841">
        <w:rPr>
          <w:color w:val="000000" w:themeColor="text1"/>
          <w:szCs w:val="24"/>
        </w:rPr>
        <w:t>Gemensamma ö</w:t>
      </w:r>
      <w:r w:rsidR="00AD196D" w:rsidRPr="00972841">
        <w:rPr>
          <w:color w:val="000000" w:themeColor="text1"/>
          <w:szCs w:val="24"/>
        </w:rPr>
        <w:t>nskemål om att ha samma bedömningsinstrument</w:t>
      </w:r>
      <w:r w:rsidR="00345ACC" w:rsidRPr="00972841">
        <w:rPr>
          <w:color w:val="000000" w:themeColor="text1"/>
          <w:szCs w:val="24"/>
        </w:rPr>
        <w:t xml:space="preserve"> och</w:t>
      </w:r>
      <w:r w:rsidR="00AD196D" w:rsidRPr="00972841">
        <w:rPr>
          <w:color w:val="000000" w:themeColor="text1"/>
          <w:szCs w:val="24"/>
        </w:rPr>
        <w:t xml:space="preserve"> samma journalsystem</w:t>
      </w:r>
      <w:r w:rsidR="00A64653" w:rsidRPr="00972841">
        <w:rPr>
          <w:color w:val="000000" w:themeColor="text1"/>
          <w:szCs w:val="24"/>
        </w:rPr>
        <w:t>.</w:t>
      </w:r>
      <w:r w:rsidR="001D7E5E" w:rsidRPr="00972841">
        <w:rPr>
          <w:color w:val="000000" w:themeColor="text1"/>
          <w:szCs w:val="24"/>
        </w:rPr>
        <w:t xml:space="preserve"> </w:t>
      </w:r>
      <w:r w:rsidR="00D05CA6" w:rsidRPr="00972841">
        <w:rPr>
          <w:color w:val="000000" w:themeColor="text1"/>
          <w:szCs w:val="24"/>
        </w:rPr>
        <w:t>Ambulanssjuksköterskor och distriktssköterskor</w:t>
      </w:r>
      <w:r w:rsidR="001D7E5E" w:rsidRPr="00972841">
        <w:rPr>
          <w:color w:val="000000" w:themeColor="text1"/>
          <w:szCs w:val="24"/>
        </w:rPr>
        <w:t xml:space="preserve"> var färgade </w:t>
      </w:r>
      <w:r w:rsidR="006A308A" w:rsidRPr="00972841">
        <w:rPr>
          <w:color w:val="000000" w:themeColor="text1"/>
          <w:szCs w:val="24"/>
        </w:rPr>
        <w:t>av</w:t>
      </w:r>
      <w:r w:rsidR="001D7E5E" w:rsidRPr="00972841">
        <w:rPr>
          <w:color w:val="000000" w:themeColor="text1"/>
          <w:szCs w:val="24"/>
        </w:rPr>
        <w:t xml:space="preserve"> sina </w:t>
      </w:r>
      <w:r w:rsidR="00834CE9" w:rsidRPr="00972841">
        <w:rPr>
          <w:color w:val="000000" w:themeColor="text1"/>
          <w:szCs w:val="24"/>
        </w:rPr>
        <w:t xml:space="preserve">tidigare erfarenheter </w:t>
      </w:r>
      <w:r w:rsidR="00766D2A" w:rsidRPr="00972841">
        <w:rPr>
          <w:color w:val="000000" w:themeColor="text1"/>
          <w:szCs w:val="24"/>
        </w:rPr>
        <w:t>i</w:t>
      </w:r>
      <w:r w:rsidR="00834CE9" w:rsidRPr="00972841">
        <w:rPr>
          <w:color w:val="000000" w:themeColor="text1"/>
          <w:szCs w:val="24"/>
        </w:rPr>
        <w:t xml:space="preserve"> möten med varandra och </w:t>
      </w:r>
      <w:r w:rsidR="00401CC1" w:rsidRPr="00972841">
        <w:rPr>
          <w:color w:val="000000" w:themeColor="text1"/>
          <w:szCs w:val="24"/>
        </w:rPr>
        <w:t xml:space="preserve">det kunde </w:t>
      </w:r>
      <w:r w:rsidR="00815CB2" w:rsidRPr="00972841">
        <w:rPr>
          <w:color w:val="000000" w:themeColor="text1"/>
          <w:szCs w:val="24"/>
        </w:rPr>
        <w:t xml:space="preserve">påverka samverkan mellan dem båda. </w:t>
      </w:r>
      <w:r w:rsidR="007A6C23" w:rsidRPr="00972841">
        <w:rPr>
          <w:color w:val="000000" w:themeColor="text1"/>
        </w:rPr>
        <w:t>Ambulanssjukvården</w:t>
      </w:r>
      <w:r w:rsidR="008B3AFD" w:rsidRPr="00972841">
        <w:rPr>
          <w:color w:val="000000" w:themeColor="text1"/>
        </w:rPr>
        <w:t xml:space="preserve"> och</w:t>
      </w:r>
      <w:r w:rsidR="00496DF8" w:rsidRPr="00972841">
        <w:rPr>
          <w:color w:val="000000" w:themeColor="text1"/>
        </w:rPr>
        <w:t xml:space="preserve"> den kommunala primärvården</w:t>
      </w:r>
      <w:r w:rsidR="006A7836" w:rsidRPr="00972841">
        <w:rPr>
          <w:color w:val="000000" w:themeColor="text1"/>
        </w:rPr>
        <w:t xml:space="preserve"> utvecklas hela tiden </w:t>
      </w:r>
      <w:r w:rsidR="00496DF8" w:rsidRPr="00972841">
        <w:rPr>
          <w:color w:val="000000" w:themeColor="text1"/>
        </w:rPr>
        <w:t>där</w:t>
      </w:r>
      <w:r w:rsidR="006A7836" w:rsidRPr="00972841">
        <w:rPr>
          <w:color w:val="000000" w:themeColor="text1"/>
        </w:rPr>
        <w:t xml:space="preserve"> vården </w:t>
      </w:r>
      <w:r w:rsidR="000726F3" w:rsidRPr="00972841">
        <w:rPr>
          <w:color w:val="000000" w:themeColor="text1"/>
        </w:rPr>
        <w:t xml:space="preserve">blir </w:t>
      </w:r>
      <w:r w:rsidR="00CB596F" w:rsidRPr="00972841">
        <w:rPr>
          <w:color w:val="000000" w:themeColor="text1"/>
        </w:rPr>
        <w:t>alltmer</w:t>
      </w:r>
      <w:r w:rsidR="000726F3" w:rsidRPr="00972841">
        <w:rPr>
          <w:color w:val="000000" w:themeColor="text1"/>
        </w:rPr>
        <w:t xml:space="preserve"> avancerad</w:t>
      </w:r>
      <w:r w:rsidR="000D548C" w:rsidRPr="00972841">
        <w:rPr>
          <w:color w:val="000000" w:themeColor="text1"/>
        </w:rPr>
        <w:t>, vilket</w:t>
      </w:r>
      <w:r w:rsidR="00B43EB8" w:rsidRPr="00972841">
        <w:rPr>
          <w:color w:val="000000" w:themeColor="text1"/>
        </w:rPr>
        <w:t xml:space="preserve"> </w:t>
      </w:r>
      <w:r w:rsidR="006A7836" w:rsidRPr="00972841">
        <w:rPr>
          <w:color w:val="000000" w:themeColor="text1"/>
        </w:rPr>
        <w:t>innebär mer ansvar</w:t>
      </w:r>
      <w:r w:rsidR="00B43EB8" w:rsidRPr="00972841">
        <w:rPr>
          <w:color w:val="000000" w:themeColor="text1"/>
        </w:rPr>
        <w:t xml:space="preserve">. Därav är det viktigt att samverkansmöten och hospiteringar </w:t>
      </w:r>
      <w:r w:rsidR="00B104B4" w:rsidRPr="00972841">
        <w:rPr>
          <w:color w:val="000000" w:themeColor="text1"/>
        </w:rPr>
        <w:t xml:space="preserve">initieras och </w:t>
      </w:r>
      <w:r w:rsidR="00B43EB8" w:rsidRPr="00972841">
        <w:rPr>
          <w:color w:val="000000" w:themeColor="text1"/>
        </w:rPr>
        <w:t>fortsätter kontinuerligt över tid så att både ambulanssjuksköterskor och distriktssköterskor</w:t>
      </w:r>
      <w:r w:rsidR="00721C95" w:rsidRPr="00972841">
        <w:rPr>
          <w:color w:val="000000" w:themeColor="text1"/>
        </w:rPr>
        <w:t xml:space="preserve"> upprätthåller en fortsatt förståelse</w:t>
      </w:r>
      <w:r w:rsidR="006B3FC4" w:rsidRPr="00972841">
        <w:rPr>
          <w:color w:val="000000" w:themeColor="text1"/>
        </w:rPr>
        <w:t xml:space="preserve"> och </w:t>
      </w:r>
      <w:r w:rsidR="00CB596F" w:rsidRPr="00972841">
        <w:rPr>
          <w:color w:val="000000" w:themeColor="text1"/>
        </w:rPr>
        <w:t>respekt</w:t>
      </w:r>
      <w:r w:rsidR="00721C95" w:rsidRPr="00972841">
        <w:rPr>
          <w:color w:val="000000" w:themeColor="text1"/>
        </w:rPr>
        <w:t xml:space="preserve"> för varandras </w:t>
      </w:r>
      <w:r w:rsidR="006B3FC4" w:rsidRPr="00972841">
        <w:rPr>
          <w:color w:val="000000" w:themeColor="text1"/>
        </w:rPr>
        <w:t>specialistinriktningar.</w:t>
      </w:r>
      <w:r w:rsidR="002959AB" w:rsidRPr="00972841">
        <w:rPr>
          <w:color w:val="000000" w:themeColor="text1"/>
        </w:rPr>
        <w:t xml:space="preserve"> </w:t>
      </w:r>
      <w:r w:rsidR="00C6153C" w:rsidRPr="00972841">
        <w:rPr>
          <w:color w:val="000000" w:themeColor="text1"/>
        </w:rPr>
        <w:t xml:space="preserve">Studien kan medföra att </w:t>
      </w:r>
      <w:r w:rsidR="00CA3219" w:rsidRPr="00972841">
        <w:rPr>
          <w:color w:val="000000" w:themeColor="text1"/>
        </w:rPr>
        <w:t>ambulanssjuksköterskor och distriktssköterskor</w:t>
      </w:r>
      <w:r w:rsidR="00C6153C" w:rsidRPr="00972841">
        <w:rPr>
          <w:color w:val="000000" w:themeColor="text1"/>
        </w:rPr>
        <w:t xml:space="preserve"> är me</w:t>
      </w:r>
      <w:r w:rsidR="00946C8B" w:rsidRPr="00972841">
        <w:rPr>
          <w:color w:val="000000" w:themeColor="text1"/>
        </w:rPr>
        <w:t>r</w:t>
      </w:r>
      <w:r w:rsidR="00C6153C" w:rsidRPr="00972841">
        <w:rPr>
          <w:color w:val="000000" w:themeColor="text1"/>
        </w:rPr>
        <w:t xml:space="preserve"> medvetna om vad som krävs i samverkan </w:t>
      </w:r>
      <w:r w:rsidR="00CB2031" w:rsidRPr="00972841">
        <w:rPr>
          <w:color w:val="000000" w:themeColor="text1"/>
        </w:rPr>
        <w:t>dem emellan</w:t>
      </w:r>
      <w:r w:rsidR="00C6153C" w:rsidRPr="00972841">
        <w:rPr>
          <w:color w:val="000000" w:themeColor="text1"/>
        </w:rPr>
        <w:t xml:space="preserve"> och bör på så sett</w:t>
      </w:r>
      <w:r w:rsidR="00E4466F" w:rsidRPr="00972841">
        <w:rPr>
          <w:color w:val="000000" w:themeColor="text1"/>
        </w:rPr>
        <w:t xml:space="preserve"> </w:t>
      </w:r>
      <w:r w:rsidR="001634B5" w:rsidRPr="00972841">
        <w:rPr>
          <w:color w:val="000000" w:themeColor="text1"/>
        </w:rPr>
        <w:t xml:space="preserve">ha en större beredskap </w:t>
      </w:r>
      <w:r w:rsidR="00E4466F" w:rsidRPr="00972841">
        <w:rPr>
          <w:color w:val="000000" w:themeColor="text1"/>
        </w:rPr>
        <w:t xml:space="preserve">på att omhänderta och vårda den alltmer </w:t>
      </w:r>
      <w:r w:rsidR="00946C8B" w:rsidRPr="00972841">
        <w:rPr>
          <w:color w:val="000000" w:themeColor="text1"/>
        </w:rPr>
        <w:t>växande äldre</w:t>
      </w:r>
      <w:r w:rsidR="00E4466F" w:rsidRPr="00972841">
        <w:rPr>
          <w:color w:val="000000" w:themeColor="text1"/>
        </w:rPr>
        <w:t xml:space="preserve"> befolkningen</w:t>
      </w:r>
      <w:r w:rsidR="001634B5" w:rsidRPr="00972841">
        <w:rPr>
          <w:color w:val="000000" w:themeColor="text1"/>
        </w:rPr>
        <w:t xml:space="preserve"> i framtiden. </w:t>
      </w:r>
    </w:p>
    <w:p w14:paraId="12228CBA" w14:textId="77777777" w:rsidR="002518B1" w:rsidRPr="00972841" w:rsidRDefault="002518B1" w:rsidP="00A001BF">
      <w:pPr>
        <w:rPr>
          <w:color w:val="000000" w:themeColor="text1"/>
        </w:rPr>
      </w:pPr>
    </w:p>
    <w:p w14:paraId="1338F805" w14:textId="77777777" w:rsidR="00C94EFE" w:rsidRDefault="00C94EFE" w:rsidP="00A001BF"/>
    <w:p w14:paraId="1F9A0E7E" w14:textId="77777777" w:rsidR="00C94EFE" w:rsidRDefault="00C94EFE" w:rsidP="00A001BF"/>
    <w:p w14:paraId="52F461FE" w14:textId="77777777" w:rsidR="00C94EFE" w:rsidRDefault="00C94EFE" w:rsidP="00A001BF"/>
    <w:p w14:paraId="4211AD9C" w14:textId="77777777" w:rsidR="00BE2661" w:rsidRPr="002D7BF1" w:rsidRDefault="00BE2661" w:rsidP="00C94EFE">
      <w:bookmarkStart w:id="37" w:name="_Toc151264068"/>
      <w:bookmarkStart w:id="38" w:name="_Toc19102002"/>
    </w:p>
    <w:p w14:paraId="57F534F5" w14:textId="77777777" w:rsidR="00BE2661" w:rsidRDefault="00BE2661" w:rsidP="00C94EFE"/>
    <w:p w14:paraId="1E4596C3" w14:textId="77777777" w:rsidR="00F17B44" w:rsidRDefault="00F17B44" w:rsidP="00C94EFE"/>
    <w:p w14:paraId="427CE2EC" w14:textId="77777777" w:rsidR="00F17B44" w:rsidRDefault="00F17B44" w:rsidP="00C94EFE"/>
    <w:p w14:paraId="2A11368F" w14:textId="77777777" w:rsidR="00F17B44" w:rsidRDefault="00F17B44" w:rsidP="00C94EFE"/>
    <w:p w14:paraId="0E5A43CE" w14:textId="77777777" w:rsidR="00F17B44" w:rsidRPr="002D7BF1" w:rsidRDefault="00F17B44" w:rsidP="00C94EFE"/>
    <w:p w14:paraId="261FF682" w14:textId="7066DE7F" w:rsidR="008136A9" w:rsidRPr="00136C31" w:rsidRDefault="008136A9" w:rsidP="00F96553">
      <w:pPr>
        <w:pStyle w:val="Rubrik1"/>
        <w:rPr>
          <w:lang w:val="en-US"/>
        </w:rPr>
      </w:pPr>
      <w:proofErr w:type="spellStart"/>
      <w:r w:rsidRPr="00136C31">
        <w:rPr>
          <w:lang w:val="en-US"/>
        </w:rPr>
        <w:lastRenderedPageBreak/>
        <w:t>Referenser</w:t>
      </w:r>
      <w:bookmarkEnd w:id="37"/>
      <w:bookmarkEnd w:id="38"/>
      <w:proofErr w:type="spellEnd"/>
    </w:p>
    <w:p w14:paraId="62F57DC9" w14:textId="6A714659" w:rsidR="006E6901" w:rsidRPr="00136C31" w:rsidRDefault="006E6901" w:rsidP="00374340">
      <w:pPr>
        <w:pStyle w:val="Referenssida"/>
      </w:pPr>
      <w:r w:rsidRPr="00136C31">
        <w:t xml:space="preserve">Afonso-Argilés, F. J., Meyer, G., Stephan, A., Comas, M., Wübker, A., Leino-Kilpi, H., Lethin, C., Saks, K., Soto-Martin, M., Sutcliffe, C., Verbeek, H., Zabalegui, A., Renom-Guiteras, A., &amp; RightTimePlaceCare Consortium (2020). Emergency department and hospital admissions among people with dementia living at home or in nursing homes: results of the European RightTimePlaceCare project on their frequency, associated factors and costs. </w:t>
      </w:r>
      <w:r w:rsidRPr="00136C31">
        <w:rPr>
          <w:i/>
          <w:iCs/>
        </w:rPr>
        <w:t>BMC geriatrics, 20</w:t>
      </w:r>
      <w:r w:rsidRPr="00136C31">
        <w:t>(1), 453.</w:t>
      </w:r>
      <w:hyperlink r:id="rId16" w:history="1">
        <w:r w:rsidRPr="00136C31">
          <w:rPr>
            <w:rStyle w:val="Hyperlnk"/>
          </w:rPr>
          <w:t xml:space="preserve"> https://doi.org/10.1186/s12877-020-01835-x</w:t>
        </w:r>
      </w:hyperlink>
    </w:p>
    <w:p w14:paraId="2C95BE90" w14:textId="07198F02" w:rsidR="00440A73" w:rsidRPr="00972841" w:rsidRDefault="00390B5C" w:rsidP="007E38A7">
      <w:pPr>
        <w:rPr>
          <w:color w:val="000000" w:themeColor="text1"/>
          <w:shd w:val="clear" w:color="auto" w:fill="FFFFFF"/>
          <w:lang w:val="en-US"/>
        </w:rPr>
      </w:pPr>
      <w:r w:rsidRPr="00972841">
        <w:rPr>
          <w:color w:val="000000" w:themeColor="text1"/>
          <w:shd w:val="clear" w:color="auto" w:fill="FFFFFF"/>
          <w:lang w:val="en-US"/>
        </w:rPr>
        <w:t>Al-</w:t>
      </w:r>
      <w:proofErr w:type="spellStart"/>
      <w:r w:rsidRPr="00972841">
        <w:rPr>
          <w:color w:val="000000" w:themeColor="text1"/>
          <w:shd w:val="clear" w:color="auto" w:fill="FFFFFF"/>
          <w:lang w:val="en-US"/>
        </w:rPr>
        <w:t>Shaqsi</w:t>
      </w:r>
      <w:proofErr w:type="spellEnd"/>
      <w:r w:rsidRPr="00972841">
        <w:rPr>
          <w:color w:val="000000" w:themeColor="text1"/>
          <w:shd w:val="clear" w:color="auto" w:fill="FFFFFF"/>
          <w:lang w:val="en-US"/>
        </w:rPr>
        <w:t xml:space="preserve"> S. (2010). Models of International Emergency Medical Service (EMS) Systems. </w:t>
      </w:r>
      <w:r w:rsidRPr="00972841">
        <w:rPr>
          <w:i/>
          <w:iCs/>
          <w:color w:val="000000" w:themeColor="text1"/>
          <w:shd w:val="clear" w:color="auto" w:fill="FFFFFF"/>
          <w:lang w:val="en-US"/>
        </w:rPr>
        <w:t>Oman medical journal</w:t>
      </w:r>
      <w:r w:rsidRPr="00972841">
        <w:rPr>
          <w:color w:val="000000" w:themeColor="text1"/>
          <w:shd w:val="clear" w:color="auto" w:fill="FFFFFF"/>
          <w:lang w:val="en-US"/>
        </w:rPr>
        <w:t>, </w:t>
      </w:r>
      <w:r w:rsidRPr="00972841">
        <w:rPr>
          <w:i/>
          <w:iCs/>
          <w:color w:val="000000" w:themeColor="text1"/>
          <w:shd w:val="clear" w:color="auto" w:fill="FFFFFF"/>
          <w:lang w:val="en-US"/>
        </w:rPr>
        <w:t>25</w:t>
      </w:r>
      <w:r w:rsidRPr="00972841">
        <w:rPr>
          <w:color w:val="000000" w:themeColor="text1"/>
          <w:shd w:val="clear" w:color="auto" w:fill="FFFFFF"/>
          <w:lang w:val="en-US"/>
        </w:rPr>
        <w:t xml:space="preserve">(4), 320–323. </w:t>
      </w:r>
      <w:hyperlink r:id="rId17" w:history="1">
        <w:r w:rsidRPr="00972841">
          <w:rPr>
            <w:rStyle w:val="Hyperlnk"/>
            <w:color w:val="000000" w:themeColor="text1"/>
            <w:shd w:val="clear" w:color="auto" w:fill="FFFFFF"/>
            <w:lang w:val="en-US"/>
          </w:rPr>
          <w:t>https://doi.org/10.5001/omj.2010.92</w:t>
        </w:r>
      </w:hyperlink>
      <w:r w:rsidRPr="00972841">
        <w:rPr>
          <w:color w:val="000000" w:themeColor="text1"/>
          <w:shd w:val="clear" w:color="auto" w:fill="FFFFFF"/>
          <w:lang w:val="en-US"/>
        </w:rPr>
        <w:t xml:space="preserve"> </w:t>
      </w:r>
    </w:p>
    <w:p w14:paraId="11A1588F" w14:textId="5E40BA9B" w:rsidR="006E6901" w:rsidRPr="00136C31" w:rsidRDefault="006E6901" w:rsidP="00374340">
      <w:pPr>
        <w:pStyle w:val="Referenssida"/>
      </w:pPr>
      <w:r w:rsidRPr="00972841">
        <w:rPr>
          <w:color w:val="000000" w:themeColor="text1"/>
        </w:rPr>
        <w:t xml:space="preserve">Apers, H., &amp; Masquillier, C. (2024). Facilitators and Barriers in Collaborations Between </w:t>
      </w:r>
      <w:r w:rsidRPr="00136C31">
        <w:t xml:space="preserve">Community Health Workers with Primary and Well-Being Providers in Primary Healthcare in Belgium. </w:t>
      </w:r>
      <w:r w:rsidRPr="00136C31">
        <w:rPr>
          <w:i/>
          <w:iCs/>
        </w:rPr>
        <w:t>Healthcare (Basel, Switzerland)</w:t>
      </w:r>
      <w:r w:rsidRPr="00136C31">
        <w:t xml:space="preserve">, </w:t>
      </w:r>
      <w:r w:rsidRPr="00136C31">
        <w:rPr>
          <w:i/>
          <w:iCs/>
        </w:rPr>
        <w:t>12</w:t>
      </w:r>
      <w:r w:rsidRPr="00136C31">
        <w:t>(23), 2348.</w:t>
      </w:r>
      <w:hyperlink r:id="rId18" w:history="1">
        <w:r w:rsidRPr="00136C31">
          <w:rPr>
            <w:rStyle w:val="Hyperlnk"/>
          </w:rPr>
          <w:t xml:space="preserve"> https://doi.org/10.3390/healthcare12232348</w:t>
        </w:r>
      </w:hyperlink>
    </w:p>
    <w:p w14:paraId="239F4CD3" w14:textId="326079CA" w:rsidR="006E6901" w:rsidRPr="00136C31" w:rsidRDefault="006E6901" w:rsidP="00374340">
      <w:pPr>
        <w:pStyle w:val="Referenssida"/>
      </w:pPr>
      <w:r w:rsidRPr="00136C31">
        <w:t xml:space="preserve">Barrientos, C., &amp; Holmberg, M. (2018). The care of patients assessed as not in need of emergency ambulance care - Registered nurses' lived experiences. </w:t>
      </w:r>
      <w:r w:rsidRPr="00136C31">
        <w:rPr>
          <w:i/>
          <w:iCs/>
        </w:rPr>
        <w:t>International emergency nursing, 38</w:t>
      </w:r>
      <w:r w:rsidRPr="00136C31">
        <w:t>, 10–14.</w:t>
      </w:r>
      <w:hyperlink r:id="rId19" w:history="1">
        <w:r w:rsidRPr="00136C31">
          <w:rPr>
            <w:rStyle w:val="Hyperlnk"/>
          </w:rPr>
          <w:t xml:space="preserve"> https://doi.org/10.1016/j.ienj.2018.01.007</w:t>
        </w:r>
      </w:hyperlink>
    </w:p>
    <w:p w14:paraId="59CA8884" w14:textId="61D26C99" w:rsidR="006E6901" w:rsidRPr="00136C31" w:rsidRDefault="006E6901" w:rsidP="00AF5022">
      <w:pPr>
        <w:pStyle w:val="Referenssida"/>
        <w:rPr>
          <w:lang w:val="sv-SE"/>
        </w:rPr>
      </w:pPr>
      <w:r w:rsidRPr="00136C31">
        <w:t xml:space="preserve">Bost, N., Crilly, J., Patterson, E., &amp; Chaboyer, W. (2012). Clinical handover of patients arriving by ambulance to a hospital emergency department: a qualitative study. </w:t>
      </w:r>
      <w:r w:rsidRPr="00136C31">
        <w:rPr>
          <w:i/>
          <w:iCs/>
          <w:lang w:val="sv-SE"/>
        </w:rPr>
        <w:t>International emergency nursing</w:t>
      </w:r>
      <w:r w:rsidRPr="00136C31">
        <w:rPr>
          <w:lang w:val="sv-SE"/>
        </w:rPr>
        <w:t xml:space="preserve">, </w:t>
      </w:r>
      <w:r w:rsidRPr="00136C31">
        <w:rPr>
          <w:i/>
          <w:iCs/>
          <w:lang w:val="sv-SE"/>
        </w:rPr>
        <w:t>20</w:t>
      </w:r>
      <w:r w:rsidRPr="00136C31">
        <w:rPr>
          <w:lang w:val="sv-SE"/>
        </w:rPr>
        <w:t>(3), 133–141.</w:t>
      </w:r>
      <w:hyperlink r:id="rId20" w:history="1">
        <w:r w:rsidRPr="00136C31">
          <w:rPr>
            <w:rStyle w:val="Hyperlnk"/>
            <w:lang w:val="sv-SE"/>
          </w:rPr>
          <w:t xml:space="preserve"> https://doi.org/10.1016/j.ienj.2011.10.002</w:t>
        </w:r>
      </w:hyperlink>
    </w:p>
    <w:p w14:paraId="306B1AC6" w14:textId="5348FAE7" w:rsidR="00466C02" w:rsidRPr="00136C31" w:rsidRDefault="006E6901" w:rsidP="00AF5022">
      <w:pPr>
        <w:pStyle w:val="Referenssida"/>
      </w:pPr>
      <w:r w:rsidRPr="00136C31">
        <w:rPr>
          <w:lang w:val="sv-SE"/>
        </w:rPr>
        <w:t xml:space="preserve">Brenne, B. A., Hedlund, M., &amp; Ingstad, K. (2022). </w:t>
      </w:r>
      <w:r w:rsidRPr="00136C31">
        <w:t xml:space="preserve">Exploring home-based care nurses' mindset for nursing practices: a phenomenological study. </w:t>
      </w:r>
      <w:r w:rsidRPr="00136C31">
        <w:rPr>
          <w:i/>
          <w:iCs/>
        </w:rPr>
        <w:t>BMC nursing</w:t>
      </w:r>
      <w:r w:rsidRPr="00136C31">
        <w:t xml:space="preserve">, </w:t>
      </w:r>
      <w:r w:rsidRPr="00136C31">
        <w:rPr>
          <w:i/>
          <w:iCs/>
        </w:rPr>
        <w:t>21</w:t>
      </w:r>
      <w:r w:rsidRPr="00136C31">
        <w:t>(1), 291.</w:t>
      </w:r>
      <w:hyperlink r:id="rId21" w:history="1">
        <w:r w:rsidRPr="00136C31">
          <w:rPr>
            <w:rStyle w:val="Hyperlnk"/>
          </w:rPr>
          <w:t xml:space="preserve"> https://doi.org/10.1186/s12912-022-01068-w</w:t>
        </w:r>
      </w:hyperlink>
    </w:p>
    <w:p w14:paraId="4D4FB74C" w14:textId="653B463F" w:rsidR="006E6901" w:rsidRPr="00136C31" w:rsidRDefault="006E6901" w:rsidP="00AF5022">
      <w:pPr>
        <w:pStyle w:val="Referenssida"/>
      </w:pPr>
      <w:r w:rsidRPr="00136C31">
        <w:t> </w:t>
      </w:r>
      <w:r w:rsidR="0075319D" w:rsidRPr="00136C31">
        <w:t xml:space="preserve">Brouwers, C., Merten, H., Willems, M., Habraken, D. J., Bloemers, F. W., Biesheuvel, T. H., van Galen, L. S., Nanayakkara, P. W. B., &amp; Wagner, C. (2017). Improving care for older patients in the acute setting: a qualitative study with healthcare providers. </w:t>
      </w:r>
      <w:r w:rsidR="0075319D" w:rsidRPr="00136C31">
        <w:rPr>
          <w:i/>
          <w:iCs/>
        </w:rPr>
        <w:t>The Netherlands journal of medicine</w:t>
      </w:r>
      <w:r w:rsidR="0075319D" w:rsidRPr="00136C31">
        <w:t xml:space="preserve">, </w:t>
      </w:r>
      <w:r w:rsidR="0075319D" w:rsidRPr="00136C31">
        <w:rPr>
          <w:i/>
          <w:iCs/>
        </w:rPr>
        <w:t>75</w:t>
      </w:r>
      <w:r w:rsidR="0075319D" w:rsidRPr="00136C31">
        <w:t>(8), 335–343.</w:t>
      </w:r>
    </w:p>
    <w:p w14:paraId="39086A75" w14:textId="357A5308" w:rsidR="00390815" w:rsidRPr="00972841" w:rsidRDefault="00390815" w:rsidP="00AF5022">
      <w:pPr>
        <w:pStyle w:val="Referenssida"/>
        <w:rPr>
          <w:color w:val="000000" w:themeColor="text1"/>
        </w:rPr>
      </w:pPr>
      <w:r w:rsidRPr="00972841">
        <w:rPr>
          <w:noProof w:val="0"/>
          <w:color w:val="000000" w:themeColor="text1"/>
        </w:rPr>
        <w:t xml:space="preserve">College of Paramedics. (2023). </w:t>
      </w:r>
      <w:r w:rsidRPr="00972841">
        <w:rPr>
          <w:i/>
          <w:iCs/>
          <w:noProof w:val="0"/>
          <w:color w:val="000000" w:themeColor="text1"/>
        </w:rPr>
        <w:t>Professional guidance and career frameworks for paramedics</w:t>
      </w:r>
      <w:r w:rsidRPr="00972841">
        <w:rPr>
          <w:noProof w:val="0"/>
          <w:color w:val="000000" w:themeColor="text1"/>
        </w:rPr>
        <w:t>.</w:t>
      </w:r>
      <w:hyperlink r:id="rId22" w:history="1">
        <w:r w:rsidRPr="00972841">
          <w:rPr>
            <w:noProof w:val="0"/>
            <w:color w:val="000000" w:themeColor="text1"/>
            <w:u w:val="single"/>
          </w:rPr>
          <w:t xml:space="preserve"> https://www.collegeofparamedics.co.uk</w:t>
        </w:r>
      </w:hyperlink>
    </w:p>
    <w:p w14:paraId="41FE93E4" w14:textId="59703E04" w:rsidR="006E6901" w:rsidRPr="00136C31" w:rsidRDefault="006E6901" w:rsidP="00AF5022">
      <w:pPr>
        <w:pStyle w:val="Referenssida"/>
      </w:pPr>
      <w:r w:rsidRPr="00136C31">
        <w:t xml:space="preserve">Coolen, E., Engbers, R., Draaisma, J., Heinen, M., &amp; Fluit, C. (2020). The use of SBAR as a structured communication tool in the pediatric non-acute care setting: bridge or barrier for </w:t>
      </w:r>
      <w:r w:rsidRPr="00136C31">
        <w:lastRenderedPageBreak/>
        <w:t xml:space="preserve">interprofessional collaboration?. </w:t>
      </w:r>
      <w:r w:rsidRPr="00136C31">
        <w:rPr>
          <w:i/>
          <w:iCs/>
        </w:rPr>
        <w:t>Journal of interprofessional care</w:t>
      </w:r>
      <w:r w:rsidRPr="00136C31">
        <w:t>, 1–10. Advance online publication.</w:t>
      </w:r>
      <w:hyperlink r:id="rId23" w:history="1">
        <w:r w:rsidRPr="00136C31">
          <w:rPr>
            <w:rStyle w:val="Hyperlnk"/>
          </w:rPr>
          <w:t xml:space="preserve"> https://doi.org/10.1080/13561820.2020.1816936</w:t>
        </w:r>
      </w:hyperlink>
    </w:p>
    <w:p w14:paraId="686EB771" w14:textId="1C5FD5C1" w:rsidR="006E6901" w:rsidRPr="00136C31" w:rsidRDefault="006E6901" w:rsidP="00AF5022">
      <w:pPr>
        <w:pStyle w:val="Referenssida"/>
      </w:pPr>
      <w:r w:rsidRPr="00136C31">
        <w:t xml:space="preserve">Doornebosch, A. J., Achterberg, W. P., &amp; Smaling, H. J. A. (2024). Factors influencing interprofessional collaboration in general and during multidisciplinary team meetings in long-term care and geriatric rehabilitation: a qualitative study. </w:t>
      </w:r>
      <w:r w:rsidRPr="00136C31">
        <w:rPr>
          <w:i/>
          <w:iCs/>
        </w:rPr>
        <w:t>BMC medical education, 24</w:t>
      </w:r>
      <w:r w:rsidRPr="00136C31">
        <w:t>(1), 285.</w:t>
      </w:r>
      <w:hyperlink r:id="rId24" w:history="1">
        <w:r w:rsidRPr="00136C31">
          <w:rPr>
            <w:rStyle w:val="Hyperlnk"/>
          </w:rPr>
          <w:t xml:space="preserve"> https://doi.org/10.1186/s12909-024-05291-8</w:t>
        </w:r>
      </w:hyperlink>
    </w:p>
    <w:p w14:paraId="48816E53" w14:textId="6365A91F" w:rsidR="00BD2579" w:rsidRPr="00972841" w:rsidRDefault="00BD2579" w:rsidP="00AF5022">
      <w:pPr>
        <w:pStyle w:val="Referenssida"/>
        <w:rPr>
          <w:color w:val="000000" w:themeColor="text1"/>
        </w:rPr>
      </w:pPr>
      <w:r w:rsidRPr="00972841">
        <w:rPr>
          <w:color w:val="000000" w:themeColor="text1"/>
          <w:lang w:val="sv-SE"/>
        </w:rPr>
        <w:t>Eklund</w:t>
      </w:r>
      <w:r w:rsidR="00B842F7" w:rsidRPr="00972841">
        <w:rPr>
          <w:color w:val="000000" w:themeColor="text1"/>
          <w:lang w:val="sv-SE"/>
        </w:rPr>
        <w:t>, A</w:t>
      </w:r>
      <w:r w:rsidR="00106E36" w:rsidRPr="00972841">
        <w:rPr>
          <w:color w:val="000000" w:themeColor="text1"/>
          <w:lang w:val="sv-SE"/>
        </w:rPr>
        <w:t>. J. (</w:t>
      </w:r>
      <w:r w:rsidR="00E83234" w:rsidRPr="00972841">
        <w:rPr>
          <w:color w:val="000000" w:themeColor="text1"/>
          <w:lang w:val="sv-SE"/>
        </w:rPr>
        <w:t xml:space="preserve">2021). </w:t>
      </w:r>
      <w:r w:rsidR="00E339F1" w:rsidRPr="00972841">
        <w:rPr>
          <w:color w:val="000000" w:themeColor="text1"/>
          <w:lang w:val="sv-SE"/>
        </w:rPr>
        <w:t xml:space="preserve">Den professionella distriktssköterskan. I </w:t>
      </w:r>
      <w:r w:rsidR="00570CBF" w:rsidRPr="00972841">
        <w:rPr>
          <w:color w:val="000000" w:themeColor="text1"/>
          <w:lang w:val="sv-SE"/>
        </w:rPr>
        <w:t>E-K</w:t>
      </w:r>
      <w:r w:rsidR="002F7772" w:rsidRPr="00972841">
        <w:rPr>
          <w:color w:val="000000" w:themeColor="text1"/>
          <w:lang w:val="sv-SE"/>
        </w:rPr>
        <w:t>. Hultgren (Red.)</w:t>
      </w:r>
      <w:r w:rsidR="000623D6" w:rsidRPr="00972841">
        <w:rPr>
          <w:color w:val="000000" w:themeColor="text1"/>
          <w:lang w:val="sv-SE"/>
        </w:rPr>
        <w:t xml:space="preserve">, </w:t>
      </w:r>
      <w:r w:rsidR="000623D6" w:rsidRPr="00972841">
        <w:rPr>
          <w:i/>
          <w:iCs/>
          <w:color w:val="000000" w:themeColor="text1"/>
          <w:lang w:val="sv-SE"/>
        </w:rPr>
        <w:t>Distriktssköterskans specialistområden</w:t>
      </w:r>
      <w:r w:rsidR="007E571A" w:rsidRPr="00972841">
        <w:rPr>
          <w:color w:val="000000" w:themeColor="text1"/>
          <w:lang w:val="sv-SE"/>
        </w:rPr>
        <w:t xml:space="preserve"> (</w:t>
      </w:r>
      <w:r w:rsidR="00FA453C" w:rsidRPr="00972841">
        <w:rPr>
          <w:color w:val="000000" w:themeColor="text1"/>
          <w:lang w:val="sv-SE"/>
        </w:rPr>
        <w:t>27-45)</w:t>
      </w:r>
      <w:r w:rsidR="00995BDA" w:rsidRPr="00972841">
        <w:rPr>
          <w:color w:val="000000" w:themeColor="text1"/>
          <w:lang w:val="sv-SE"/>
        </w:rPr>
        <w:t xml:space="preserve">. </w:t>
      </w:r>
      <w:r w:rsidR="00995BDA" w:rsidRPr="00972841">
        <w:rPr>
          <w:color w:val="000000" w:themeColor="text1"/>
        </w:rPr>
        <w:t>Studentlitteratur.</w:t>
      </w:r>
    </w:p>
    <w:p w14:paraId="2B1755AF" w14:textId="1CF2C665" w:rsidR="006E6901" w:rsidRPr="00136C31" w:rsidRDefault="006E6901" w:rsidP="002269E3">
      <w:pPr>
        <w:pStyle w:val="Referenssida"/>
      </w:pPr>
      <w:r w:rsidRPr="00A468B4">
        <w:t xml:space="preserve">El-Awaisi, A., Yakti, O. H., Elboshra, A. M., Jasim, K. H., AboAlward, A. F., Shalfawi, R. W., Awaisu, A., Rainkie, D., Al Mutawa, N., &amp; Major, S. (2024). </w:t>
      </w:r>
      <w:r w:rsidRPr="00136C31">
        <w:t xml:space="preserve">Facilitators and barriers to interprofessional collaboration among health professionals in primary healthcare centers in Qatar: a qualitative exploration using the "Gears" model. </w:t>
      </w:r>
      <w:r w:rsidRPr="00136C31">
        <w:rPr>
          <w:i/>
          <w:iCs/>
        </w:rPr>
        <w:t>BMC primary care</w:t>
      </w:r>
      <w:r w:rsidRPr="00136C31">
        <w:t xml:space="preserve">, </w:t>
      </w:r>
      <w:r w:rsidRPr="00136C31">
        <w:rPr>
          <w:i/>
          <w:iCs/>
        </w:rPr>
        <w:t>25</w:t>
      </w:r>
      <w:r w:rsidRPr="00136C31">
        <w:t>(1), 316.</w:t>
      </w:r>
      <w:hyperlink r:id="rId25" w:history="1">
        <w:r w:rsidRPr="00136C31">
          <w:rPr>
            <w:rStyle w:val="Hyperlnk"/>
          </w:rPr>
          <w:t xml:space="preserve"> https://doi.org/10.1186/s12875-024-02537-8</w:t>
        </w:r>
      </w:hyperlink>
    </w:p>
    <w:p w14:paraId="3D226FFA" w14:textId="36F8E059" w:rsidR="006E6901" w:rsidRPr="00136C31" w:rsidRDefault="006E6901" w:rsidP="002269E3">
      <w:pPr>
        <w:pStyle w:val="Referenssida"/>
        <w:rPr>
          <w:lang w:val="sv-SE"/>
        </w:rPr>
      </w:pPr>
      <w:r w:rsidRPr="00A468B4">
        <w:rPr>
          <w:lang w:val="sv-SE"/>
        </w:rPr>
        <w:t xml:space="preserve">Engström, Å., &amp; Juuso, P. (2023). </w:t>
      </w:r>
      <w:r w:rsidRPr="00136C31">
        <w:rPr>
          <w:lang w:val="sv-SE"/>
        </w:rPr>
        <w:t>Kvalitativ forskningsintervju. I M. Henricson (Red.),</w:t>
      </w:r>
      <w:r w:rsidRPr="00136C31">
        <w:rPr>
          <w:i/>
          <w:iCs/>
          <w:lang w:val="sv-SE"/>
        </w:rPr>
        <w:t xml:space="preserve"> Vetenskaplig teori och metod från idé till examination inom vård- och hälsovetenskap </w:t>
      </w:r>
      <w:r w:rsidRPr="00136C31">
        <w:rPr>
          <w:lang w:val="sv-SE"/>
        </w:rPr>
        <w:t>(3 uppl., s. 151-162). Studentlitteratur. </w:t>
      </w:r>
    </w:p>
    <w:p w14:paraId="2FDF2C5D" w14:textId="73F1E1EE" w:rsidR="006E6901" w:rsidRPr="00136C31" w:rsidRDefault="006E6901" w:rsidP="002269E3">
      <w:pPr>
        <w:pStyle w:val="Referenssida"/>
        <w:rPr>
          <w:lang w:val="sv-SE"/>
        </w:rPr>
      </w:pPr>
      <w:r w:rsidRPr="00136C31">
        <w:rPr>
          <w:lang w:val="sv-SE"/>
        </w:rPr>
        <w:t>Eriksson, K. (1984).</w:t>
      </w:r>
      <w:r w:rsidR="00E1054A" w:rsidRPr="00136C31">
        <w:rPr>
          <w:lang w:val="sv-SE"/>
        </w:rPr>
        <w:t xml:space="preserve"> </w:t>
      </w:r>
      <w:r w:rsidRPr="00136C31">
        <w:rPr>
          <w:i/>
          <w:iCs/>
          <w:lang w:val="sv-SE"/>
        </w:rPr>
        <w:t>Vårdandets idé.</w:t>
      </w:r>
      <w:r w:rsidR="00E1054A" w:rsidRPr="00136C31">
        <w:rPr>
          <w:i/>
          <w:iCs/>
          <w:lang w:val="sv-SE"/>
        </w:rPr>
        <w:t xml:space="preserve"> </w:t>
      </w:r>
      <w:r w:rsidRPr="00136C31">
        <w:rPr>
          <w:lang w:val="sv-SE"/>
        </w:rPr>
        <w:t>(3 uppl.). Nordstets.</w:t>
      </w:r>
    </w:p>
    <w:p w14:paraId="18ADFC5B" w14:textId="50D73843" w:rsidR="006E6901" w:rsidRPr="00136C31" w:rsidRDefault="006E6901" w:rsidP="002269E3">
      <w:pPr>
        <w:pStyle w:val="Referenssida"/>
        <w:rPr>
          <w:lang w:val="sv-SE"/>
        </w:rPr>
      </w:pPr>
      <w:r w:rsidRPr="00136C31">
        <w:rPr>
          <w:lang w:val="sv-SE"/>
        </w:rPr>
        <w:t xml:space="preserve">Fernández-Medina, I. M., Ruíz-Fernández, M. D., Gálvez-Ramírez, F., Martínez-Mengíbar, E., Ruíz-García, M. E., Jiménez-Lasserrotte, M. D. M., Ortega-Galán, Á. M., &amp; Hernández-Padilla, J. M. (2021). </w:t>
      </w:r>
      <w:r w:rsidRPr="00136C31">
        <w:t xml:space="preserve">The Experiences of Home Care Nurses in Regard to the Care of Vulnerable Populations: A Qualitative Study. </w:t>
      </w:r>
      <w:r w:rsidRPr="00136C31">
        <w:rPr>
          <w:i/>
          <w:iCs/>
          <w:lang w:val="sv-SE"/>
        </w:rPr>
        <w:t>Healthcare (Basel, Switzerland)</w:t>
      </w:r>
      <w:r w:rsidRPr="00136C31">
        <w:rPr>
          <w:lang w:val="sv-SE"/>
        </w:rPr>
        <w:t xml:space="preserve">, </w:t>
      </w:r>
      <w:r w:rsidRPr="00136C31">
        <w:rPr>
          <w:i/>
          <w:iCs/>
          <w:lang w:val="sv-SE"/>
        </w:rPr>
        <w:t>10</w:t>
      </w:r>
      <w:r w:rsidRPr="00136C31">
        <w:rPr>
          <w:lang w:val="sv-SE"/>
        </w:rPr>
        <w:t>(1), 21.</w:t>
      </w:r>
      <w:hyperlink r:id="rId26" w:history="1">
        <w:r w:rsidRPr="00136C31">
          <w:rPr>
            <w:rStyle w:val="Hyperlnk"/>
            <w:lang w:val="sv-SE"/>
          </w:rPr>
          <w:t xml:space="preserve"> https://doi.org/10.3390/healthcare10010021</w:t>
        </w:r>
      </w:hyperlink>
    </w:p>
    <w:p w14:paraId="3542A640" w14:textId="24AEC0DF" w:rsidR="006E6901" w:rsidRPr="00136C31" w:rsidRDefault="006E6901" w:rsidP="002269E3">
      <w:pPr>
        <w:pStyle w:val="Referenssida"/>
        <w:rPr>
          <w:lang w:val="sv-SE"/>
        </w:rPr>
      </w:pPr>
      <w:r w:rsidRPr="00136C31">
        <w:rPr>
          <w:lang w:val="sv-SE"/>
        </w:rPr>
        <w:t xml:space="preserve">Forsgärde, E. S., Svensson, A., Rööst, M., Fridlund, B., &amp; Elmqvist, C. (2021). </w:t>
      </w:r>
      <w:r w:rsidRPr="00136C31">
        <w:t xml:space="preserve">The dialogue as decision support; lived experiences of extended collaboration when an ambulance is called. </w:t>
      </w:r>
      <w:r w:rsidRPr="00136C31">
        <w:rPr>
          <w:i/>
          <w:iCs/>
        </w:rPr>
        <w:t>International journal of qualitative studies on health and well-being</w:t>
      </w:r>
      <w:r w:rsidRPr="00136C31">
        <w:t xml:space="preserve">, </w:t>
      </w:r>
      <w:r w:rsidRPr="00136C31">
        <w:rPr>
          <w:i/>
          <w:iCs/>
        </w:rPr>
        <w:t>16</w:t>
      </w:r>
      <w:r w:rsidRPr="00136C31">
        <w:t>(1), 1970095.</w:t>
      </w:r>
      <w:hyperlink r:id="rId27" w:history="1">
        <w:r w:rsidRPr="00136C31">
          <w:rPr>
            <w:rStyle w:val="Hyperlnk"/>
          </w:rPr>
          <w:t xml:space="preserve"> </w:t>
        </w:r>
        <w:r w:rsidRPr="00136C31">
          <w:rPr>
            <w:rStyle w:val="Hyperlnk"/>
            <w:lang w:val="sv-SE"/>
          </w:rPr>
          <w:t>https://doi.org/10.1080/17482631.2021.1970095</w:t>
        </w:r>
      </w:hyperlink>
    </w:p>
    <w:p w14:paraId="270DA4F6" w14:textId="3A81C4FC" w:rsidR="006E6901" w:rsidRPr="00136C31" w:rsidRDefault="006E6901" w:rsidP="002269E3">
      <w:pPr>
        <w:pStyle w:val="Referenssida"/>
      </w:pPr>
      <w:r w:rsidRPr="00136C31">
        <w:rPr>
          <w:lang w:val="sv-SE"/>
        </w:rPr>
        <w:t xml:space="preserve">Forsgärde, E. S., Rööst, M., Svensson, A., Fridlund, B., &amp; Elmqvist, C. (2023). </w:t>
      </w:r>
      <w:r w:rsidRPr="00136C31">
        <w:t xml:space="preserve">Support in acute situations when a community health nurse is called: experiences of older patients, their significant others, and involved healthcare professionals- a qualitative interview study. </w:t>
      </w:r>
      <w:r w:rsidRPr="00136C31">
        <w:rPr>
          <w:i/>
          <w:iCs/>
        </w:rPr>
        <w:t>BMC geriatrics</w:t>
      </w:r>
      <w:r w:rsidRPr="00136C31">
        <w:t xml:space="preserve">, </w:t>
      </w:r>
      <w:r w:rsidRPr="00136C31">
        <w:rPr>
          <w:i/>
          <w:iCs/>
        </w:rPr>
        <w:t>23</w:t>
      </w:r>
      <w:r w:rsidRPr="00136C31">
        <w:t>(1), 608.</w:t>
      </w:r>
      <w:hyperlink r:id="rId28" w:history="1">
        <w:r w:rsidRPr="00136C31">
          <w:rPr>
            <w:rStyle w:val="Hyperlnk"/>
          </w:rPr>
          <w:t xml:space="preserve"> https://doi.org/10.1186/s12877-023-04331-0</w:t>
        </w:r>
      </w:hyperlink>
    </w:p>
    <w:p w14:paraId="70E4F24A" w14:textId="68101633" w:rsidR="006E6901" w:rsidRPr="00136C31" w:rsidRDefault="006E6901" w:rsidP="002269E3">
      <w:pPr>
        <w:pStyle w:val="Referenssida"/>
      </w:pPr>
      <w:r w:rsidRPr="00136C31">
        <w:lastRenderedPageBreak/>
        <w:t xml:space="preserve">Ghosh, S., Ramamoorthy, L., &amp; Pottakat, B. (2021). Impact of Structured Clinical Handover Protocol on Communication and Patient Satisfaction. </w:t>
      </w:r>
      <w:r w:rsidRPr="00136C31">
        <w:rPr>
          <w:i/>
          <w:iCs/>
        </w:rPr>
        <w:t>Journal of patient experience, 8,</w:t>
      </w:r>
      <w:r w:rsidRPr="00136C31">
        <w:t xml:space="preserve"> 2374373521997733.</w:t>
      </w:r>
      <w:hyperlink r:id="rId29" w:history="1">
        <w:r w:rsidRPr="00136C31">
          <w:rPr>
            <w:rStyle w:val="Hyperlnk"/>
          </w:rPr>
          <w:t xml:space="preserve"> https://doi.org/10.1177/2374373521997733</w:t>
        </w:r>
      </w:hyperlink>
    </w:p>
    <w:p w14:paraId="3F97EFE0" w14:textId="61B5A82A" w:rsidR="006E6901" w:rsidRPr="00136C31" w:rsidRDefault="006E6901" w:rsidP="00A3272D">
      <w:pPr>
        <w:pStyle w:val="Referenssida"/>
      </w:pPr>
      <w:r w:rsidRPr="00136C31">
        <w:t xml:space="preserve">Glarcher, M., Rihari-Thomas, J., Duffield, C., Tuqiri, K., Hackett, K., &amp; Ferguson, C. (2024). Advanced practice nurses' experiences of patient safety: a focus group study. </w:t>
      </w:r>
      <w:r w:rsidRPr="00136C31">
        <w:rPr>
          <w:i/>
          <w:iCs/>
        </w:rPr>
        <w:t>Contemporary nurse</w:t>
      </w:r>
      <w:r w:rsidRPr="00136C31">
        <w:t>, 1–15.</w:t>
      </w:r>
      <w:hyperlink r:id="rId30" w:history="1">
        <w:r w:rsidRPr="00136C31">
          <w:rPr>
            <w:rStyle w:val="Hyperlnk"/>
          </w:rPr>
          <w:t xml:space="preserve"> https://doi.org/10.1080/10376178.2024.2363911</w:t>
        </w:r>
      </w:hyperlink>
    </w:p>
    <w:p w14:paraId="11796E83" w14:textId="4C66DF89" w:rsidR="00CD60DA" w:rsidRPr="00136C31" w:rsidRDefault="00CD60DA" w:rsidP="00CD60DA">
      <w:pPr>
        <w:pStyle w:val="Referenssida"/>
      </w:pPr>
      <w:r w:rsidRPr="00136C31">
        <w:rPr>
          <w:lang w:val="sv-SE"/>
        </w:rPr>
        <w:t xml:space="preserve">Graneheim, U. H., &amp; Lundman, B. (2004). </w:t>
      </w:r>
      <w:r w:rsidRPr="00136C31">
        <w:t xml:space="preserve">Qualitative content analysis in nursing research: concepts, procedures and measures to achieve trustworthiness. </w:t>
      </w:r>
      <w:r w:rsidRPr="00136C31">
        <w:rPr>
          <w:i/>
          <w:iCs/>
        </w:rPr>
        <w:t>Nurse education today</w:t>
      </w:r>
      <w:r w:rsidRPr="00136C31">
        <w:t xml:space="preserve">, </w:t>
      </w:r>
      <w:r w:rsidRPr="00136C31">
        <w:rPr>
          <w:i/>
          <w:iCs/>
        </w:rPr>
        <w:t>24</w:t>
      </w:r>
      <w:r w:rsidRPr="00136C31">
        <w:t>(2), 105–112.</w:t>
      </w:r>
      <w:hyperlink r:id="rId31" w:history="1">
        <w:r w:rsidRPr="00136C31">
          <w:rPr>
            <w:rStyle w:val="Hyperlnk"/>
          </w:rPr>
          <w:t xml:space="preserve"> https://doi.org/10.1016/j.nedt.2003.10.001</w:t>
        </w:r>
      </w:hyperlink>
    </w:p>
    <w:p w14:paraId="4A692BF4" w14:textId="0C495370" w:rsidR="006E6901" w:rsidRPr="00136C31" w:rsidRDefault="009E03B7" w:rsidP="00227932">
      <w:pPr>
        <w:pStyle w:val="Referenssida"/>
      </w:pPr>
      <w:r w:rsidRPr="00136C31">
        <w:rPr>
          <w:lang w:val="sv-SE"/>
        </w:rPr>
        <w:t>Graneheim,</w:t>
      </w:r>
      <w:r w:rsidR="006E6901" w:rsidRPr="00136C31">
        <w:rPr>
          <w:lang w:val="sv-SE"/>
        </w:rPr>
        <w:t xml:space="preserve"> U. H., Lindgren, B. M., &amp; Lundman, B. (2017). </w:t>
      </w:r>
      <w:r w:rsidR="006E6901" w:rsidRPr="00136C31">
        <w:t xml:space="preserve">Methodological challenges in qualitative content analysis: A discussion paper. </w:t>
      </w:r>
      <w:r w:rsidR="006E6901" w:rsidRPr="00136C31">
        <w:rPr>
          <w:i/>
          <w:iCs/>
        </w:rPr>
        <w:t>Nurse education today</w:t>
      </w:r>
      <w:r w:rsidR="006E6901" w:rsidRPr="00136C31">
        <w:t xml:space="preserve">, </w:t>
      </w:r>
      <w:r w:rsidR="006E6901" w:rsidRPr="00136C31">
        <w:rPr>
          <w:i/>
          <w:iCs/>
        </w:rPr>
        <w:t>56</w:t>
      </w:r>
      <w:r w:rsidR="006E6901" w:rsidRPr="00136C31">
        <w:t>, 29–34.</w:t>
      </w:r>
      <w:hyperlink r:id="rId32" w:history="1">
        <w:r w:rsidR="006E6901" w:rsidRPr="00136C31">
          <w:rPr>
            <w:rStyle w:val="Hyperlnk"/>
          </w:rPr>
          <w:t xml:space="preserve"> https://doi.org/10.1016/j.nedt.2017.06.002</w:t>
        </w:r>
      </w:hyperlink>
    </w:p>
    <w:p w14:paraId="7D6F8C0D" w14:textId="0900C96C" w:rsidR="006E6901" w:rsidRPr="00136C31" w:rsidRDefault="006E6901" w:rsidP="00227932">
      <w:pPr>
        <w:pStyle w:val="Referenssida"/>
      </w:pPr>
      <w:r w:rsidRPr="00136C31">
        <w:rPr>
          <w:lang w:val="sv-SE"/>
        </w:rPr>
        <w:t xml:space="preserve">Holmberg, B., Bennesved, A., &amp; Bremer, A. (2023). </w:t>
      </w:r>
      <w:r w:rsidRPr="00136C31">
        <w:t xml:space="preserve">Caring for older patients with reduced decision-making capacity: a deductive exploratory study of ambulance clinicians’ ethical competence. </w:t>
      </w:r>
      <w:r w:rsidRPr="00136C31">
        <w:rPr>
          <w:i/>
          <w:iCs/>
        </w:rPr>
        <w:t>BMC Medical Ethics, 24</w:t>
      </w:r>
      <w:r w:rsidRPr="00136C31">
        <w:t>(1).</w:t>
      </w:r>
      <w:hyperlink r:id="rId33" w:history="1">
        <w:r w:rsidRPr="00136C31">
          <w:rPr>
            <w:rStyle w:val="Hyperlnk"/>
          </w:rPr>
          <w:t xml:space="preserve"> https://doi-org.ludwig.lub.lu.se/10.1186/s12910-023-00941-w</w:t>
        </w:r>
      </w:hyperlink>
    </w:p>
    <w:p w14:paraId="7CA9046B" w14:textId="4ECD39F5" w:rsidR="001343AE" w:rsidRPr="00972841" w:rsidRDefault="001343AE" w:rsidP="00227932">
      <w:pPr>
        <w:pStyle w:val="Referenssida"/>
        <w:rPr>
          <w:color w:val="000000" w:themeColor="text1"/>
          <w:lang w:val="sv-SE"/>
        </w:rPr>
      </w:pPr>
      <w:r w:rsidRPr="00972841">
        <w:rPr>
          <w:color w:val="000000" w:themeColor="text1"/>
          <w:lang w:val="sv-SE"/>
        </w:rPr>
        <w:t>Holmberg, M.,</w:t>
      </w:r>
      <w:r w:rsidR="00A07875" w:rsidRPr="00972841">
        <w:rPr>
          <w:color w:val="000000" w:themeColor="text1"/>
          <w:lang w:val="sv-SE"/>
        </w:rPr>
        <w:t xml:space="preserve"> &amp; Ohlson, A. (2022)</w:t>
      </w:r>
      <w:r w:rsidR="00CD026D" w:rsidRPr="00972841">
        <w:rPr>
          <w:color w:val="000000" w:themeColor="text1"/>
          <w:lang w:val="sv-SE"/>
        </w:rPr>
        <w:t>. Det prehospitala patient</w:t>
      </w:r>
      <w:r w:rsidR="008E3FDB" w:rsidRPr="00972841">
        <w:rPr>
          <w:color w:val="000000" w:themeColor="text1"/>
          <w:lang w:val="sv-SE"/>
        </w:rPr>
        <w:t>mötet från ett vårdvetenskapligt perspektiv. I L</w:t>
      </w:r>
      <w:r w:rsidR="00E86060" w:rsidRPr="00972841">
        <w:rPr>
          <w:color w:val="000000" w:themeColor="text1"/>
          <w:lang w:val="sv-SE"/>
        </w:rPr>
        <w:t>. L</w:t>
      </w:r>
      <w:r w:rsidR="008E3FDB" w:rsidRPr="00972841">
        <w:rPr>
          <w:color w:val="000000" w:themeColor="text1"/>
          <w:lang w:val="sv-SE"/>
        </w:rPr>
        <w:t>un</w:t>
      </w:r>
      <w:r w:rsidR="00C26880" w:rsidRPr="00972841">
        <w:rPr>
          <w:color w:val="000000" w:themeColor="text1"/>
          <w:lang w:val="sv-SE"/>
        </w:rPr>
        <w:t>dberg, D. Bäckström &amp; M. Andersson H</w:t>
      </w:r>
      <w:r w:rsidR="00DD7BB3" w:rsidRPr="00972841">
        <w:rPr>
          <w:color w:val="000000" w:themeColor="text1"/>
          <w:lang w:val="sv-SE"/>
        </w:rPr>
        <w:t xml:space="preserve">agiwara (Red.), </w:t>
      </w:r>
      <w:r w:rsidR="00DD7BB3" w:rsidRPr="00972841">
        <w:rPr>
          <w:i/>
          <w:iCs/>
          <w:color w:val="000000" w:themeColor="text1"/>
          <w:lang w:val="sv-SE"/>
        </w:rPr>
        <w:t>Pre</w:t>
      </w:r>
      <w:r w:rsidR="007B5422" w:rsidRPr="00972841">
        <w:rPr>
          <w:i/>
          <w:iCs/>
          <w:color w:val="000000" w:themeColor="text1"/>
          <w:lang w:val="sv-SE"/>
        </w:rPr>
        <w:t>hospital akutsjukvård</w:t>
      </w:r>
      <w:r w:rsidR="007B5422" w:rsidRPr="00972841">
        <w:rPr>
          <w:color w:val="000000" w:themeColor="text1"/>
          <w:lang w:val="sv-SE"/>
        </w:rPr>
        <w:t xml:space="preserve"> (3 uppl., 44-54</w:t>
      </w:r>
      <w:r w:rsidR="00E86060" w:rsidRPr="00972841">
        <w:rPr>
          <w:color w:val="000000" w:themeColor="text1"/>
          <w:lang w:val="sv-SE"/>
        </w:rPr>
        <w:t>). Liber.</w:t>
      </w:r>
    </w:p>
    <w:p w14:paraId="73B19DE0" w14:textId="2ABD6BA1" w:rsidR="006E6901" w:rsidRPr="00136C31" w:rsidRDefault="006E6901" w:rsidP="00227932">
      <w:pPr>
        <w:pStyle w:val="Referenssida"/>
        <w:rPr>
          <w:lang w:val="sv-SE"/>
        </w:rPr>
      </w:pPr>
      <w:r w:rsidRPr="00136C31">
        <w:rPr>
          <w:lang w:val="sv-SE"/>
        </w:rPr>
        <w:t>Hälso- och sjukvårdslag (SFS2017:30). Socialdepartementet.</w:t>
      </w:r>
      <w:r>
        <w:fldChar w:fldCharType="begin"/>
      </w:r>
      <w:r w:rsidRPr="00A468B4">
        <w:rPr>
          <w:lang w:val="sv-SE"/>
        </w:rPr>
        <w:instrText>HYPERLINK "https://www.riksdagen.se/sv/dokument-och-lagar/dokument/svensk-forfattningssamling/halso-och-sjukvardslag-201730_sfs-2017-30/"</w:instrText>
      </w:r>
      <w:r>
        <w:fldChar w:fldCharType="separate"/>
      </w:r>
      <w:r w:rsidRPr="00136C31">
        <w:rPr>
          <w:rStyle w:val="Hyperlnk"/>
          <w:lang w:val="sv-SE"/>
        </w:rPr>
        <w:t xml:space="preserve"> https://www.riksdagen.se/sv/dokument-och-lagar/dokument/svensk-forfattningssamling/halso-och-sjukvardslag-201730_sfs-2017-30/</w:t>
      </w:r>
      <w:r>
        <w:fldChar w:fldCharType="end"/>
      </w:r>
    </w:p>
    <w:p w14:paraId="7C75AE2A" w14:textId="7CB901F1" w:rsidR="006E6901" w:rsidRPr="00136C31" w:rsidRDefault="006E6901" w:rsidP="00227932">
      <w:pPr>
        <w:pStyle w:val="Referenssida"/>
      </w:pPr>
      <w:r w:rsidRPr="00136C31">
        <w:t xml:space="preserve">Janssens, S., Clipperton, S., Simon, R., Lowe, B., Beckmann, M., &amp; Marshall, S. (2025). Clinicians’ attitudes towards a co-leadership structure for maternity emergency teams: An interview study. </w:t>
      </w:r>
      <w:r w:rsidRPr="00136C31">
        <w:rPr>
          <w:i/>
          <w:iCs/>
        </w:rPr>
        <w:t>Journal of Interprofessional Care, 39</w:t>
      </w:r>
      <w:r w:rsidRPr="00136C31">
        <w:t>(4), 636–644.</w:t>
      </w:r>
      <w:hyperlink r:id="rId34" w:history="1">
        <w:r w:rsidRPr="00136C31">
          <w:rPr>
            <w:rStyle w:val="Hyperlnk"/>
          </w:rPr>
          <w:t xml:space="preserve"> https://doi-org.ludwig.lub.lu.se/10.1080/13561820.2022.2070607</w:t>
        </w:r>
      </w:hyperlink>
    </w:p>
    <w:p w14:paraId="3AA58566" w14:textId="143B0245" w:rsidR="006E6901" w:rsidRPr="00136C31" w:rsidRDefault="006E6901" w:rsidP="00227932">
      <w:pPr>
        <w:pStyle w:val="Referenssida"/>
      </w:pPr>
      <w:r w:rsidRPr="00136C31">
        <w:rPr>
          <w:lang w:val="sv-SE"/>
        </w:rPr>
        <w:t xml:space="preserve">Jensen, A. N., Andersen, O., Gamst-Jensen, H., &amp; Kristiansen, M. (2021). </w:t>
      </w:r>
      <w:r w:rsidRPr="00136C31">
        <w:t xml:space="preserve">Short Communication: Opportunities and Challenges for Early Person-Centered Care for Older Patients in Emergency Settings. </w:t>
      </w:r>
      <w:r w:rsidRPr="00136C31">
        <w:rPr>
          <w:i/>
          <w:iCs/>
        </w:rPr>
        <w:t>International journal of environmental research and public health</w:t>
      </w:r>
      <w:r w:rsidRPr="00136C31">
        <w:t xml:space="preserve">, </w:t>
      </w:r>
      <w:r w:rsidRPr="00136C31">
        <w:rPr>
          <w:i/>
          <w:iCs/>
        </w:rPr>
        <w:t>18</w:t>
      </w:r>
      <w:r w:rsidRPr="00136C31">
        <w:t>(23), 12526.</w:t>
      </w:r>
      <w:hyperlink r:id="rId35" w:history="1">
        <w:r w:rsidRPr="00136C31">
          <w:rPr>
            <w:rStyle w:val="Hyperlnk"/>
          </w:rPr>
          <w:t xml:space="preserve"> https://doi.org/10.3390/ijerph182312526</w:t>
        </w:r>
      </w:hyperlink>
    </w:p>
    <w:p w14:paraId="7914F1B5" w14:textId="45F1AA48" w:rsidR="005B4DA0" w:rsidRPr="00136C31" w:rsidRDefault="002521D1" w:rsidP="00227932">
      <w:pPr>
        <w:pStyle w:val="Referenssida"/>
        <w:rPr>
          <w:szCs w:val="24"/>
          <w:lang w:val="sv-SE"/>
        </w:rPr>
      </w:pPr>
      <w:r w:rsidRPr="00136C31">
        <w:rPr>
          <w:noProof w:val="0"/>
          <w:color w:val="080809"/>
          <w:szCs w:val="24"/>
          <w:shd w:val="clear" w:color="auto" w:fill="F0F0F0"/>
          <w:lang w:val="sv-SE"/>
        </w:rPr>
        <w:t xml:space="preserve">Karppinen, K. A., Lahti, M., &amp; Mikkola, L. (2025). </w:t>
      </w:r>
      <w:r w:rsidRPr="00136C31">
        <w:rPr>
          <w:noProof w:val="0"/>
          <w:color w:val="080809"/>
          <w:szCs w:val="24"/>
          <w:shd w:val="clear" w:color="auto" w:fill="F0F0F0"/>
        </w:rPr>
        <w:t xml:space="preserve">Constructing interprofessional collaboration through intercultural narratives: a study of an interprofessional healthcare </w:t>
      </w:r>
      <w:r w:rsidRPr="00136C31">
        <w:rPr>
          <w:noProof w:val="0"/>
          <w:color w:val="080809"/>
          <w:szCs w:val="24"/>
          <w:shd w:val="clear" w:color="auto" w:fill="F0F0F0"/>
        </w:rPr>
        <w:lastRenderedPageBreak/>
        <w:t>team’s meetings</w:t>
      </w:r>
      <w:r w:rsidRPr="00136C31">
        <w:rPr>
          <w:i/>
          <w:iCs/>
          <w:noProof w:val="0"/>
          <w:color w:val="080809"/>
          <w:szCs w:val="24"/>
          <w:shd w:val="clear" w:color="auto" w:fill="F0F0F0"/>
        </w:rPr>
        <w:t xml:space="preserve">., </w:t>
      </w:r>
      <w:r w:rsidR="00BC4636" w:rsidRPr="00136C31">
        <w:rPr>
          <w:i/>
          <w:iCs/>
          <w:noProof w:val="0"/>
          <w:color w:val="080809"/>
          <w:szCs w:val="24"/>
          <w:shd w:val="clear" w:color="auto" w:fill="F0F0F0"/>
        </w:rPr>
        <w:t xml:space="preserve">Journal of Interprofessional Care </w:t>
      </w:r>
      <w:r w:rsidRPr="00136C31">
        <w:rPr>
          <w:i/>
          <w:iCs/>
          <w:noProof w:val="0"/>
          <w:color w:val="080809"/>
          <w:szCs w:val="24"/>
          <w:shd w:val="clear" w:color="auto" w:fill="F0F0F0"/>
        </w:rPr>
        <w:t>39</w:t>
      </w:r>
      <w:r w:rsidRPr="00136C31">
        <w:rPr>
          <w:noProof w:val="0"/>
          <w:color w:val="080809"/>
          <w:szCs w:val="24"/>
          <w:shd w:val="clear" w:color="auto" w:fill="F0F0F0"/>
        </w:rPr>
        <w:t xml:space="preserve">(5), 762–772. </w:t>
      </w:r>
      <w:hyperlink r:id="rId36" w:history="1">
        <w:r w:rsidRPr="00136C31">
          <w:rPr>
            <w:rStyle w:val="Hyperlnk"/>
            <w:noProof w:val="0"/>
            <w:szCs w:val="24"/>
            <w:bdr w:val="none" w:sz="0" w:space="0" w:color="auto" w:frame="1"/>
            <w:lang w:val="sv-SE"/>
          </w:rPr>
          <w:t>https://doi-org.ludwig.lub.lu.se/10.1080/13561820.2025.2500996</w:t>
        </w:r>
      </w:hyperlink>
    </w:p>
    <w:p w14:paraId="1A049C1A" w14:textId="7F05DDC2" w:rsidR="006E6901" w:rsidRPr="00136C31" w:rsidRDefault="006E6901" w:rsidP="001B7B21">
      <w:pPr>
        <w:pStyle w:val="Referenssida"/>
      </w:pPr>
      <w:r w:rsidRPr="00136C31">
        <w:rPr>
          <w:lang w:val="sv-SE"/>
        </w:rPr>
        <w:t xml:space="preserve">Kihlgren, A., Forslund, K., &amp; Fagerberg, I. (2006). </w:t>
      </w:r>
      <w:r w:rsidRPr="00136C31">
        <w:t>Managements’ perception of community nurses’ decision-making processes when referring older adults to an emergency department</w:t>
      </w:r>
      <w:r w:rsidRPr="00136C31">
        <w:rPr>
          <w:i/>
          <w:iCs/>
        </w:rPr>
        <w:t>. Journal of Nursing Management,</w:t>
      </w:r>
      <w:r w:rsidRPr="00136C31">
        <w:t xml:space="preserve"> </w:t>
      </w:r>
      <w:r w:rsidRPr="00136C31">
        <w:rPr>
          <w:i/>
          <w:iCs/>
        </w:rPr>
        <w:t>14</w:t>
      </w:r>
      <w:r w:rsidRPr="00136C31">
        <w:t>(6), 428–436.</w:t>
      </w:r>
      <w:hyperlink r:id="rId37" w:history="1">
        <w:r w:rsidRPr="00136C31">
          <w:rPr>
            <w:rStyle w:val="Hyperlnk"/>
          </w:rPr>
          <w:t xml:space="preserve"> https://doi.org/10.1111/j.1365-2934.2006.00642.x</w:t>
        </w:r>
      </w:hyperlink>
    </w:p>
    <w:p w14:paraId="65F2172C" w14:textId="6AEF3B28" w:rsidR="00D24544" w:rsidRPr="00136C31" w:rsidRDefault="00D24544" w:rsidP="00BF4813">
      <w:pPr>
        <w:pStyle w:val="Referenssida"/>
        <w:rPr>
          <w:color w:val="212121"/>
          <w:shd w:val="clear" w:color="auto" w:fill="FFFFFF"/>
          <w:lang w:val="sv-SE"/>
        </w:rPr>
      </w:pPr>
      <w:r w:rsidRPr="00A468B4">
        <w:rPr>
          <w:color w:val="212121"/>
          <w:shd w:val="clear" w:color="auto" w:fill="FFFFFF"/>
          <w:lang w:val="sv-SE"/>
        </w:rPr>
        <w:t xml:space="preserve">Kihlgren, A., Svensson, F., Lövbrand, C., Gifford, M., &amp; Adolfsson, A. (2016). </w:t>
      </w:r>
      <w:r w:rsidRPr="00136C31">
        <w:rPr>
          <w:color w:val="212121"/>
          <w:shd w:val="clear" w:color="auto" w:fill="FFFFFF"/>
        </w:rPr>
        <w:t>A Decision support system (DSS) for municipal nurses encountering health deterioration among older people. </w:t>
      </w:r>
      <w:r w:rsidRPr="00136C31">
        <w:rPr>
          <w:i/>
          <w:iCs/>
          <w:color w:val="212121"/>
          <w:shd w:val="clear" w:color="auto" w:fill="FFFFFF"/>
          <w:lang w:val="sv-SE"/>
        </w:rPr>
        <w:t>BMC nursing</w:t>
      </w:r>
      <w:r w:rsidRPr="00136C31">
        <w:rPr>
          <w:color w:val="212121"/>
          <w:shd w:val="clear" w:color="auto" w:fill="FFFFFF"/>
          <w:lang w:val="sv-SE"/>
        </w:rPr>
        <w:t>, </w:t>
      </w:r>
      <w:r w:rsidRPr="00136C31">
        <w:rPr>
          <w:i/>
          <w:iCs/>
          <w:color w:val="212121"/>
          <w:shd w:val="clear" w:color="auto" w:fill="FFFFFF"/>
          <w:lang w:val="sv-SE"/>
        </w:rPr>
        <w:t>15</w:t>
      </w:r>
      <w:r w:rsidRPr="00136C31">
        <w:rPr>
          <w:color w:val="212121"/>
          <w:shd w:val="clear" w:color="auto" w:fill="FFFFFF"/>
          <w:lang w:val="sv-SE"/>
        </w:rPr>
        <w:t xml:space="preserve">, 63. </w:t>
      </w:r>
      <w:hyperlink r:id="rId38" w:history="1">
        <w:r w:rsidRPr="00136C31">
          <w:rPr>
            <w:rStyle w:val="Hyperlnk"/>
            <w:shd w:val="clear" w:color="auto" w:fill="FFFFFF"/>
            <w:lang w:val="sv-SE"/>
          </w:rPr>
          <w:t>https://doi.org/10.1186/s12912-016-0184-0</w:t>
        </w:r>
      </w:hyperlink>
    </w:p>
    <w:p w14:paraId="205B1A5B" w14:textId="52C6D631" w:rsidR="006E6901" w:rsidRPr="00136C31" w:rsidRDefault="006E6901" w:rsidP="001B7B21">
      <w:pPr>
        <w:pStyle w:val="Referenssida"/>
      </w:pPr>
      <w:r w:rsidRPr="00136C31">
        <w:rPr>
          <w:lang w:val="sv-SE"/>
        </w:rPr>
        <w:t xml:space="preserve">Kristensson, J. (2014). </w:t>
      </w:r>
      <w:r w:rsidRPr="00136C31">
        <w:rPr>
          <w:i/>
          <w:iCs/>
          <w:lang w:val="sv-SE"/>
        </w:rPr>
        <w:t>Handbok i uppsatsskrivande och forskningsmetodik för studenter inom hälso- och vårdvetenskap</w:t>
      </w:r>
      <w:r w:rsidRPr="00136C31">
        <w:rPr>
          <w:lang w:val="sv-SE"/>
        </w:rPr>
        <w:t xml:space="preserve">. </w:t>
      </w:r>
      <w:r w:rsidRPr="00136C31">
        <w:t>Natur &amp; Kultur.</w:t>
      </w:r>
    </w:p>
    <w:p w14:paraId="0D45DF87" w14:textId="44813022" w:rsidR="00150F2B" w:rsidRPr="00136C31" w:rsidRDefault="006E6901" w:rsidP="001B7B21">
      <w:pPr>
        <w:pStyle w:val="Referenssida"/>
        <w:rPr>
          <w:lang w:val="sv-SE"/>
        </w:rPr>
      </w:pPr>
      <w:r w:rsidRPr="00136C31">
        <w:t xml:space="preserve">Krueger, R.A., &amp; Casey, M.A. (2015). </w:t>
      </w:r>
      <w:r w:rsidRPr="00136C31">
        <w:rPr>
          <w:i/>
          <w:iCs/>
        </w:rPr>
        <w:t>Focus groups- a practical guide for applied research</w:t>
      </w:r>
      <w:r w:rsidRPr="00136C31">
        <w:t xml:space="preserve"> (5 uppl.). </w:t>
      </w:r>
      <w:r w:rsidRPr="00136C31">
        <w:rPr>
          <w:lang w:val="sv-SE"/>
        </w:rPr>
        <w:t>SAGE Inc.</w:t>
      </w:r>
    </w:p>
    <w:p w14:paraId="53E6C370" w14:textId="77777777" w:rsidR="00E12D2D" w:rsidRPr="00972841" w:rsidRDefault="00E12D2D" w:rsidP="00E12D2D">
      <w:pPr>
        <w:pStyle w:val="Referenssida"/>
        <w:rPr>
          <w:color w:val="000000" w:themeColor="text1"/>
          <w:shd w:val="clear" w:color="auto" w:fill="FFFFFF"/>
          <w:lang w:val="sv-SE"/>
        </w:rPr>
      </w:pPr>
      <w:r w:rsidRPr="00972841">
        <w:rPr>
          <w:color w:val="000000" w:themeColor="text1"/>
          <w:shd w:val="clear" w:color="auto" w:fill="FFFFFF"/>
          <w:lang w:val="sv-SE"/>
        </w:rPr>
        <w:t xml:space="preserve">Lang Mathiesen, K., Lindberg, E., Nässén, K., Cowdell, F., &amp; Palmér, L. (2025). </w:t>
      </w:r>
      <w:r w:rsidRPr="00972841">
        <w:rPr>
          <w:color w:val="000000" w:themeColor="text1"/>
          <w:shd w:val="clear" w:color="auto" w:fill="FFFFFF"/>
        </w:rPr>
        <w:t>Older adults' lived experiences of caring relationships with home care nurses - being in an in-between restricted or enabled existential freedom. </w:t>
      </w:r>
      <w:r w:rsidRPr="00972841">
        <w:rPr>
          <w:i/>
          <w:iCs/>
          <w:color w:val="000000" w:themeColor="text1"/>
          <w:shd w:val="clear" w:color="auto" w:fill="FFFFFF"/>
        </w:rPr>
        <w:t>International journal of qualitative studies on health and well-being</w:t>
      </w:r>
      <w:r w:rsidRPr="00972841">
        <w:rPr>
          <w:color w:val="000000" w:themeColor="text1"/>
          <w:shd w:val="clear" w:color="auto" w:fill="FFFFFF"/>
        </w:rPr>
        <w:t>, </w:t>
      </w:r>
      <w:r w:rsidRPr="00972841">
        <w:rPr>
          <w:i/>
          <w:iCs/>
          <w:color w:val="000000" w:themeColor="text1"/>
          <w:shd w:val="clear" w:color="auto" w:fill="FFFFFF"/>
        </w:rPr>
        <w:t>20</w:t>
      </w:r>
      <w:r w:rsidRPr="00972841">
        <w:rPr>
          <w:color w:val="000000" w:themeColor="text1"/>
          <w:shd w:val="clear" w:color="auto" w:fill="FFFFFF"/>
        </w:rPr>
        <w:t xml:space="preserve">(1), 2566201. </w:t>
      </w:r>
      <w:hyperlink r:id="rId39" w:history="1">
        <w:r w:rsidRPr="00972841">
          <w:rPr>
            <w:rStyle w:val="Hyperlnk"/>
            <w:color w:val="000000" w:themeColor="text1"/>
            <w:shd w:val="clear" w:color="auto" w:fill="FFFFFF"/>
            <w:lang w:val="sv-SE"/>
          </w:rPr>
          <w:t>https://doi.org/10.1080/17482631.2025.2566201</w:t>
        </w:r>
      </w:hyperlink>
    </w:p>
    <w:p w14:paraId="6EE1E267" w14:textId="0393B080" w:rsidR="006E6901" w:rsidRPr="00972841" w:rsidRDefault="00C709F5" w:rsidP="00E12D2D">
      <w:pPr>
        <w:pStyle w:val="Referenssida"/>
        <w:rPr>
          <w:color w:val="000000" w:themeColor="text1"/>
          <w:shd w:val="clear" w:color="auto" w:fill="FFFFFF"/>
        </w:rPr>
      </w:pPr>
      <w:r w:rsidRPr="00972841">
        <w:rPr>
          <w:color w:val="000000" w:themeColor="text1"/>
          <w:lang w:val="sv-SE"/>
        </w:rPr>
        <w:t xml:space="preserve">Larsson Gerdin, A., Hellzén, O., &amp; Rising-Holmström, M. (2021). </w:t>
      </w:r>
      <w:r w:rsidRPr="00972841">
        <w:rPr>
          <w:color w:val="000000" w:themeColor="text1"/>
        </w:rPr>
        <w:t xml:space="preserve">Nurses’ experiences of encounters in home care: a phenomenological hermeneutic study. </w:t>
      </w:r>
      <w:r w:rsidRPr="00972841">
        <w:rPr>
          <w:i/>
          <w:iCs/>
          <w:color w:val="000000" w:themeColor="text1"/>
        </w:rPr>
        <w:t>International Journal of Qualitative Studies on Health &amp; Well-Being, 16</w:t>
      </w:r>
      <w:r w:rsidRPr="00972841">
        <w:rPr>
          <w:color w:val="000000" w:themeColor="text1"/>
        </w:rPr>
        <w:t xml:space="preserve">(1), 1–11. </w:t>
      </w:r>
      <w:hyperlink r:id="rId40" w:history="1">
        <w:r w:rsidRPr="00972841">
          <w:rPr>
            <w:rStyle w:val="Hyperlnk"/>
            <w:color w:val="000000" w:themeColor="text1"/>
          </w:rPr>
          <w:t>https://doi.org/10.1080/17482631.2021.1983950</w:t>
        </w:r>
      </w:hyperlink>
    </w:p>
    <w:p w14:paraId="66A3A2A8" w14:textId="70EE55AF" w:rsidR="00D153C8" w:rsidRPr="00972841" w:rsidRDefault="00D153C8" w:rsidP="001B7B21">
      <w:pPr>
        <w:pStyle w:val="Referenssida"/>
        <w:rPr>
          <w:color w:val="000000" w:themeColor="text1"/>
          <w:szCs w:val="24"/>
        </w:rPr>
      </w:pPr>
      <w:r w:rsidRPr="00972841">
        <w:rPr>
          <w:color w:val="000000" w:themeColor="text1"/>
          <w:szCs w:val="24"/>
          <w:shd w:val="clear" w:color="auto" w:fill="F5F5F5"/>
          <w:lang w:val="sv-SE"/>
        </w:rPr>
        <w:t xml:space="preserve">Larsson Gerdin, A., Rönngren, Y., Hellzén, O., Kjällman Alm, A., &amp; Holmström Rising, M. (2025). </w:t>
      </w:r>
      <w:r w:rsidRPr="00972841">
        <w:rPr>
          <w:color w:val="000000" w:themeColor="text1"/>
          <w:szCs w:val="24"/>
          <w:shd w:val="clear" w:color="auto" w:fill="F5F5F5"/>
        </w:rPr>
        <w:t>Understanding Older Persons’ Experiences of Care Encounters in the Home Environment: A Hermeneutic Study. </w:t>
      </w:r>
      <w:r w:rsidRPr="00972841">
        <w:rPr>
          <w:i/>
          <w:iCs/>
          <w:color w:val="000000" w:themeColor="text1"/>
          <w:szCs w:val="24"/>
          <w:shd w:val="clear" w:color="auto" w:fill="F5F5F5"/>
        </w:rPr>
        <w:t>Journal of Advanced Nursing (John Wiley &amp; Sons, Inc.)</w:t>
      </w:r>
      <w:r w:rsidRPr="00972841">
        <w:rPr>
          <w:color w:val="000000" w:themeColor="text1"/>
          <w:szCs w:val="24"/>
          <w:shd w:val="clear" w:color="auto" w:fill="F5F5F5"/>
        </w:rPr>
        <w:t>, </w:t>
      </w:r>
      <w:r w:rsidRPr="00972841">
        <w:rPr>
          <w:i/>
          <w:iCs/>
          <w:color w:val="000000" w:themeColor="text1"/>
          <w:szCs w:val="24"/>
          <w:shd w:val="clear" w:color="auto" w:fill="F5F5F5"/>
        </w:rPr>
        <w:t>81</w:t>
      </w:r>
      <w:r w:rsidRPr="00972841">
        <w:rPr>
          <w:color w:val="000000" w:themeColor="text1"/>
          <w:szCs w:val="24"/>
          <w:shd w:val="clear" w:color="auto" w:fill="F5F5F5"/>
        </w:rPr>
        <w:t xml:space="preserve">(6), 3190–3200. </w:t>
      </w:r>
      <w:hyperlink r:id="rId41" w:history="1">
        <w:r w:rsidR="002C7F14" w:rsidRPr="00972841">
          <w:rPr>
            <w:rStyle w:val="Hyperlnk"/>
            <w:color w:val="000000" w:themeColor="text1"/>
            <w:szCs w:val="24"/>
            <w:shd w:val="clear" w:color="auto" w:fill="F5F5F5"/>
          </w:rPr>
          <w:t>https://doi-org.ludwig.lub.lu.se/10.1111/jan.16521</w:t>
        </w:r>
      </w:hyperlink>
      <w:r w:rsidR="002C7F14" w:rsidRPr="00972841">
        <w:rPr>
          <w:color w:val="000000" w:themeColor="text1"/>
          <w:szCs w:val="24"/>
          <w:shd w:val="clear" w:color="auto" w:fill="F5F5F5"/>
        </w:rPr>
        <w:t xml:space="preserve"> </w:t>
      </w:r>
    </w:p>
    <w:p w14:paraId="1C8FBBC4" w14:textId="355D1B2C" w:rsidR="00DE5C2B" w:rsidRPr="00136C31" w:rsidRDefault="003766B3" w:rsidP="001B7B21">
      <w:pPr>
        <w:pStyle w:val="Referenssida"/>
      </w:pPr>
      <w:r w:rsidRPr="00972841">
        <w:rPr>
          <w:color w:val="000000" w:themeColor="text1"/>
        </w:rPr>
        <w:t>Li</w:t>
      </w:r>
      <w:r w:rsidR="006E6901" w:rsidRPr="00972841">
        <w:rPr>
          <w:color w:val="000000" w:themeColor="text1"/>
        </w:rPr>
        <w:t xml:space="preserve">, X., Zhao, J., &amp; Fu, S. (2022). SBAR Standard and Mind Map Combined Communication Mode Used in Emergency Department to Reduce the Value of Handover </w:t>
      </w:r>
      <w:r w:rsidR="006E6901" w:rsidRPr="00136C31">
        <w:t xml:space="preserve">Defects and Adverse Events. </w:t>
      </w:r>
      <w:r w:rsidR="006E6901" w:rsidRPr="00136C31">
        <w:rPr>
          <w:i/>
          <w:iCs/>
        </w:rPr>
        <w:t>Journal of healthcare engineering</w:t>
      </w:r>
      <w:r w:rsidR="006E6901" w:rsidRPr="00136C31">
        <w:t xml:space="preserve">, </w:t>
      </w:r>
      <w:r w:rsidR="006E6901" w:rsidRPr="00136C31">
        <w:rPr>
          <w:i/>
          <w:iCs/>
        </w:rPr>
        <w:t>2022</w:t>
      </w:r>
      <w:r w:rsidR="006E6901" w:rsidRPr="00136C31">
        <w:t>, 8475322.</w:t>
      </w:r>
      <w:hyperlink r:id="rId42" w:history="1">
        <w:r w:rsidR="006E6901" w:rsidRPr="00136C31">
          <w:rPr>
            <w:rStyle w:val="Hyperlnk"/>
          </w:rPr>
          <w:t xml:space="preserve"> https://doi.org/10.1155/2022/8475322</w:t>
        </w:r>
      </w:hyperlink>
    </w:p>
    <w:p w14:paraId="10B8E527" w14:textId="70A46913" w:rsidR="00DC45DB" w:rsidRPr="00972841" w:rsidRDefault="00DC45DB" w:rsidP="00A729FD">
      <w:pPr>
        <w:pStyle w:val="Referenssida"/>
        <w:rPr>
          <w:b/>
          <w:bCs/>
          <w:color w:val="000000" w:themeColor="text1"/>
        </w:rPr>
      </w:pPr>
      <w:r w:rsidRPr="00972841">
        <w:rPr>
          <w:color w:val="000000" w:themeColor="text1"/>
          <w:lang w:val="sv-SE"/>
        </w:rPr>
        <w:t xml:space="preserve">Lundin Gurné, F., Jakobsson, S., Lidén, E., &amp; Björkman, I. (2023). </w:t>
      </w:r>
      <w:r w:rsidRPr="00972841">
        <w:rPr>
          <w:color w:val="000000" w:themeColor="text1"/>
        </w:rPr>
        <w:t xml:space="preserve">District nurses' perspectives on health-promotive and disease-preventive work at primary health care </w:t>
      </w:r>
      <w:r w:rsidRPr="00972841">
        <w:rPr>
          <w:color w:val="000000" w:themeColor="text1"/>
        </w:rPr>
        <w:lastRenderedPageBreak/>
        <w:t xml:space="preserve">centres: A qualitative study. </w:t>
      </w:r>
      <w:r w:rsidRPr="00972841">
        <w:rPr>
          <w:i/>
          <w:iCs/>
          <w:color w:val="000000" w:themeColor="text1"/>
        </w:rPr>
        <w:t>Scandinavian journal of caring sciences</w:t>
      </w:r>
      <w:r w:rsidRPr="00972841">
        <w:rPr>
          <w:color w:val="000000" w:themeColor="text1"/>
        </w:rPr>
        <w:t xml:space="preserve">, </w:t>
      </w:r>
      <w:r w:rsidRPr="00972841">
        <w:rPr>
          <w:i/>
          <w:iCs/>
          <w:color w:val="000000" w:themeColor="text1"/>
        </w:rPr>
        <w:t>37</w:t>
      </w:r>
      <w:r w:rsidRPr="00972841">
        <w:rPr>
          <w:color w:val="000000" w:themeColor="text1"/>
        </w:rPr>
        <w:t xml:space="preserve">(1), 153–162. </w:t>
      </w:r>
      <w:hyperlink r:id="rId43" w:history="1">
        <w:r w:rsidRPr="00972841">
          <w:rPr>
            <w:rStyle w:val="Hyperlnk"/>
            <w:color w:val="000000" w:themeColor="text1"/>
          </w:rPr>
          <w:t>https://doi.org/10.1111/scs.13100</w:t>
        </w:r>
      </w:hyperlink>
    </w:p>
    <w:p w14:paraId="19985F04" w14:textId="723F7BAA" w:rsidR="006E6901" w:rsidRPr="00136C31" w:rsidRDefault="006E6901" w:rsidP="001B7B21">
      <w:pPr>
        <w:pStyle w:val="Referenssida"/>
      </w:pPr>
      <w:r w:rsidRPr="00972841">
        <w:rPr>
          <w:color w:val="000000" w:themeColor="text1"/>
        </w:rPr>
        <w:t> </w:t>
      </w:r>
      <w:r w:rsidR="00066AF3" w:rsidRPr="00972841">
        <w:rPr>
          <w:color w:val="000000" w:themeColor="text1"/>
        </w:rPr>
        <w:t>Magnusson, C., Herlitz, J., &amp; Axelsson</w:t>
      </w:r>
      <w:r w:rsidR="00066AF3" w:rsidRPr="00136C31">
        <w:t>, C. (2020). Pre-hospital triage performance and emergency medical services nurse's field assessment in an unselected patient population attended to by the emergency medical services: a prospective observational study</w:t>
      </w:r>
      <w:r w:rsidR="00066AF3" w:rsidRPr="00136C31">
        <w:rPr>
          <w:i/>
          <w:iCs/>
        </w:rPr>
        <w:t>. Scandinavian journal of trauma, resuscitation and emergency medicine, 28</w:t>
      </w:r>
      <w:r w:rsidR="00066AF3" w:rsidRPr="00136C31">
        <w:t>(1), 81.</w:t>
      </w:r>
      <w:hyperlink r:id="rId44" w:history="1">
        <w:r w:rsidR="00066AF3" w:rsidRPr="00136C31">
          <w:rPr>
            <w:rStyle w:val="Hyperlnk"/>
          </w:rPr>
          <w:t xml:space="preserve"> https://doi.org/10.1186/s13049-020-00766-1</w:t>
        </w:r>
      </w:hyperlink>
    </w:p>
    <w:p w14:paraId="64935B45" w14:textId="567EBC5E" w:rsidR="006E6901" w:rsidRPr="00136C31" w:rsidRDefault="006E6901" w:rsidP="001B7B21">
      <w:pPr>
        <w:pStyle w:val="Referenssida"/>
      </w:pPr>
      <w:r w:rsidRPr="00136C31">
        <w:t xml:space="preserve">Masood, M., Guitar, N. A., Connelly, D. M., &amp; Nguyen, A. (2025). Nurses' Descriptions of Interdisciplinary Interactions in Stroke and Geriatric Rehabilitation Units: A Case Example of the Registered Practical Nurse. </w:t>
      </w:r>
      <w:r w:rsidRPr="00136C31">
        <w:rPr>
          <w:i/>
          <w:iCs/>
        </w:rPr>
        <w:t>Journal of advanced nursing</w:t>
      </w:r>
      <w:r w:rsidRPr="00136C31">
        <w:t xml:space="preserve">, </w:t>
      </w:r>
      <w:r w:rsidRPr="00136C31">
        <w:rPr>
          <w:i/>
          <w:iCs/>
        </w:rPr>
        <w:t>81</w:t>
      </w:r>
      <w:r w:rsidRPr="00136C31">
        <w:t>(5), 2586–2603.</w:t>
      </w:r>
      <w:hyperlink r:id="rId45" w:history="1">
        <w:r w:rsidRPr="00136C31">
          <w:rPr>
            <w:rStyle w:val="Hyperlnk"/>
          </w:rPr>
          <w:t xml:space="preserve"> https://doi.org/10.1111/jan.16501</w:t>
        </w:r>
      </w:hyperlink>
    </w:p>
    <w:p w14:paraId="0FDBDC90" w14:textId="1098079B" w:rsidR="006E6901" w:rsidRPr="00136C31" w:rsidRDefault="006E6901" w:rsidP="001B7B21">
      <w:pPr>
        <w:pStyle w:val="Referenssida"/>
        <w:rPr>
          <w:lang w:val="sv-SE"/>
        </w:rPr>
      </w:pPr>
      <w:r w:rsidRPr="00A468B4">
        <w:rPr>
          <w:lang w:val="sv-SE"/>
        </w:rPr>
        <w:t xml:space="preserve">Midbøe, L., Andersson, A., &amp; Estling, E. (2022). </w:t>
      </w:r>
      <w:r w:rsidRPr="00136C31">
        <w:rPr>
          <w:lang w:val="sv-SE"/>
        </w:rPr>
        <w:t xml:space="preserve">Vad är hemsjukvård?. I M. Ekstedt &amp; M. Flink (Red.), </w:t>
      </w:r>
      <w:r w:rsidRPr="00136C31">
        <w:rPr>
          <w:i/>
          <w:iCs/>
          <w:lang w:val="sv-SE"/>
        </w:rPr>
        <w:t>Hemsjukvård -olika perspektiv på trygg och säker vård</w:t>
      </w:r>
      <w:r w:rsidRPr="00136C31">
        <w:rPr>
          <w:lang w:val="sv-SE"/>
        </w:rPr>
        <w:t xml:space="preserve"> (s. 63-80). Liber.</w:t>
      </w:r>
    </w:p>
    <w:p w14:paraId="7EF36C92" w14:textId="5C7B9498" w:rsidR="000D728C" w:rsidRPr="00972841" w:rsidRDefault="000D728C" w:rsidP="001B7B21">
      <w:pPr>
        <w:pStyle w:val="Referenssida"/>
        <w:rPr>
          <w:color w:val="000000" w:themeColor="text1"/>
        </w:rPr>
      </w:pPr>
      <w:r w:rsidRPr="00972841">
        <w:rPr>
          <w:color w:val="000000" w:themeColor="text1"/>
          <w:lang w:val="sv-SE"/>
        </w:rPr>
        <w:t>Mårtensson</w:t>
      </w:r>
      <w:r w:rsidR="008239C0" w:rsidRPr="00972841">
        <w:rPr>
          <w:color w:val="000000" w:themeColor="text1"/>
          <w:lang w:val="sv-SE"/>
        </w:rPr>
        <w:t>, J.</w:t>
      </w:r>
      <w:r w:rsidR="00491FF3" w:rsidRPr="00972841">
        <w:rPr>
          <w:color w:val="000000" w:themeColor="text1"/>
          <w:lang w:val="sv-SE"/>
        </w:rPr>
        <w:t xml:space="preserve">, </w:t>
      </w:r>
      <w:r w:rsidR="009E2E5E" w:rsidRPr="00972841">
        <w:rPr>
          <w:color w:val="000000" w:themeColor="text1"/>
          <w:lang w:val="sv-SE"/>
        </w:rPr>
        <w:t xml:space="preserve">&amp; Fridlund, B. (2023). </w:t>
      </w:r>
      <w:r w:rsidR="00D14FA5" w:rsidRPr="00972841">
        <w:rPr>
          <w:color w:val="000000" w:themeColor="text1"/>
          <w:lang w:val="sv-SE"/>
        </w:rPr>
        <w:t xml:space="preserve">Vetenskaplig kvalitet I examensarbete. </w:t>
      </w:r>
      <w:r w:rsidR="00194234" w:rsidRPr="00972841">
        <w:rPr>
          <w:color w:val="000000" w:themeColor="text1"/>
          <w:lang w:val="sv-SE"/>
        </w:rPr>
        <w:t>I</w:t>
      </w:r>
      <w:r w:rsidR="00D20830" w:rsidRPr="00972841">
        <w:rPr>
          <w:color w:val="000000" w:themeColor="text1"/>
          <w:lang w:val="sv-SE"/>
        </w:rPr>
        <w:t xml:space="preserve"> </w:t>
      </w:r>
      <w:r w:rsidR="00194234" w:rsidRPr="00972841">
        <w:rPr>
          <w:color w:val="000000" w:themeColor="text1"/>
          <w:lang w:val="sv-SE"/>
        </w:rPr>
        <w:t>M. Henricson</w:t>
      </w:r>
      <w:r w:rsidR="009360A0" w:rsidRPr="00972841">
        <w:rPr>
          <w:color w:val="000000" w:themeColor="text1"/>
          <w:lang w:val="sv-SE"/>
        </w:rPr>
        <w:t xml:space="preserve"> (Red.), </w:t>
      </w:r>
      <w:r w:rsidR="009360A0" w:rsidRPr="00972841">
        <w:rPr>
          <w:i/>
          <w:iCs/>
          <w:color w:val="000000" w:themeColor="text1"/>
          <w:lang w:val="sv-SE"/>
        </w:rPr>
        <w:t>Vetenskaplig teori och metod</w:t>
      </w:r>
      <w:r w:rsidR="00D20830" w:rsidRPr="00972841">
        <w:rPr>
          <w:color w:val="000000" w:themeColor="text1"/>
          <w:lang w:val="sv-SE"/>
        </w:rPr>
        <w:t xml:space="preserve"> (</w:t>
      </w:r>
      <w:r w:rsidR="006A2950" w:rsidRPr="00972841">
        <w:rPr>
          <w:color w:val="000000" w:themeColor="text1"/>
          <w:lang w:val="sv-SE"/>
        </w:rPr>
        <w:t xml:space="preserve">3 </w:t>
      </w:r>
      <w:r w:rsidR="00D20830" w:rsidRPr="00972841">
        <w:rPr>
          <w:color w:val="000000" w:themeColor="text1"/>
          <w:lang w:val="sv-SE"/>
        </w:rPr>
        <w:t>uppl</w:t>
      </w:r>
      <w:r w:rsidR="009A6066" w:rsidRPr="00972841">
        <w:rPr>
          <w:color w:val="000000" w:themeColor="text1"/>
          <w:lang w:val="sv-SE"/>
        </w:rPr>
        <w:t>., s.473-488</w:t>
      </w:r>
      <w:r w:rsidR="007E08B6" w:rsidRPr="00972841">
        <w:rPr>
          <w:color w:val="000000" w:themeColor="text1"/>
          <w:lang w:val="sv-SE"/>
        </w:rPr>
        <w:t xml:space="preserve">). </w:t>
      </w:r>
      <w:r w:rsidR="007E08B6" w:rsidRPr="00972841">
        <w:rPr>
          <w:color w:val="000000" w:themeColor="text1"/>
        </w:rPr>
        <w:t xml:space="preserve">Studentlitteratur. </w:t>
      </w:r>
    </w:p>
    <w:p w14:paraId="05AD387A" w14:textId="4A46BEF1" w:rsidR="007B1FC0" w:rsidRPr="00972841" w:rsidRDefault="007B1FC0" w:rsidP="001B7B21">
      <w:pPr>
        <w:pStyle w:val="Referenssida"/>
        <w:rPr>
          <w:color w:val="000000" w:themeColor="text1"/>
          <w:lang w:val="sv-SE"/>
        </w:rPr>
      </w:pPr>
      <w:r w:rsidRPr="00972841">
        <w:rPr>
          <w:noProof w:val="0"/>
          <w:color w:val="000000" w:themeColor="text1"/>
        </w:rPr>
        <w:t xml:space="preserve">National Registry of Emergency Medical Technicians. (2023). </w:t>
      </w:r>
      <w:r w:rsidRPr="00972841">
        <w:rPr>
          <w:i/>
          <w:iCs/>
          <w:noProof w:val="0"/>
          <w:color w:val="000000" w:themeColor="text1"/>
        </w:rPr>
        <w:t>EMT Certification Requirements</w:t>
      </w:r>
      <w:r w:rsidRPr="00972841">
        <w:rPr>
          <w:noProof w:val="0"/>
          <w:color w:val="000000" w:themeColor="text1"/>
        </w:rPr>
        <w:t>.</w:t>
      </w:r>
      <w:hyperlink r:id="rId46" w:history="1">
        <w:r w:rsidRPr="00972841">
          <w:rPr>
            <w:noProof w:val="0"/>
            <w:color w:val="000000" w:themeColor="text1"/>
            <w:u w:val="single"/>
          </w:rPr>
          <w:t xml:space="preserve"> </w:t>
        </w:r>
        <w:r w:rsidRPr="00972841">
          <w:rPr>
            <w:noProof w:val="0"/>
            <w:color w:val="000000" w:themeColor="text1"/>
            <w:u w:val="single"/>
            <w:lang w:val="sv-SE"/>
          </w:rPr>
          <w:t>https://www.nremt.org</w:t>
        </w:r>
      </w:hyperlink>
    </w:p>
    <w:p w14:paraId="752F09D2" w14:textId="1C2B928D" w:rsidR="006E6901" w:rsidRPr="00136C31" w:rsidRDefault="006E6901" w:rsidP="001B7B21">
      <w:pPr>
        <w:pStyle w:val="Referenssida"/>
      </w:pPr>
      <w:r w:rsidRPr="00972841">
        <w:rPr>
          <w:color w:val="000000" w:themeColor="text1"/>
          <w:lang w:val="sv-SE"/>
        </w:rPr>
        <w:t xml:space="preserve">Nilsen, E. R., Hollister, B., Söderhamn, U., </w:t>
      </w:r>
      <w:r w:rsidRPr="00136C31">
        <w:rPr>
          <w:lang w:val="sv-SE"/>
        </w:rPr>
        <w:t xml:space="preserve">&amp; Dale, B. (2022). </w:t>
      </w:r>
      <w:r w:rsidRPr="00136C31">
        <w:t>What matters to older adults? Exploring person-centred care during and after transitions between hospital and home.</w:t>
      </w:r>
      <w:r w:rsidRPr="00136C31">
        <w:rPr>
          <w:i/>
          <w:iCs/>
        </w:rPr>
        <w:t xml:space="preserve"> Journal of clinical nursing, 31</w:t>
      </w:r>
      <w:r w:rsidRPr="00136C31">
        <w:t>(5-6), 569–581.</w:t>
      </w:r>
      <w:hyperlink r:id="rId47" w:history="1">
        <w:r w:rsidRPr="00136C31">
          <w:rPr>
            <w:rStyle w:val="Hyperlnk"/>
          </w:rPr>
          <w:t xml:space="preserve"> https://doi.org/10.1111/jocn.15914</w:t>
        </w:r>
      </w:hyperlink>
    </w:p>
    <w:p w14:paraId="054E97A3" w14:textId="205CE1D1" w:rsidR="006E6901" w:rsidRPr="00136C31" w:rsidRDefault="006E6901" w:rsidP="001B7B21">
      <w:pPr>
        <w:pStyle w:val="Referenssida"/>
      </w:pPr>
      <w:r w:rsidRPr="00136C31">
        <w:t xml:space="preserve">Nilsson, A., Edvardsson, D., &amp; Rushton, C. (2019). Nurses' descriptions of person-centred care for older people in an acute medical ward-On the individual, team and organisational levels'. </w:t>
      </w:r>
      <w:r w:rsidRPr="00136C31">
        <w:rPr>
          <w:i/>
          <w:iCs/>
        </w:rPr>
        <w:t>Journal of clinical nursing</w:t>
      </w:r>
      <w:r w:rsidRPr="00136C31">
        <w:t xml:space="preserve">, </w:t>
      </w:r>
      <w:r w:rsidRPr="00136C31">
        <w:rPr>
          <w:i/>
          <w:iCs/>
        </w:rPr>
        <w:t>28</w:t>
      </w:r>
      <w:r w:rsidRPr="00136C31">
        <w:t>(7-8), 1251–1259.</w:t>
      </w:r>
      <w:hyperlink r:id="rId48" w:history="1">
        <w:r w:rsidRPr="00136C31">
          <w:rPr>
            <w:rStyle w:val="Hyperlnk"/>
          </w:rPr>
          <w:t xml:space="preserve"> https://doi.org/10.1111/jocn.14738</w:t>
        </w:r>
      </w:hyperlink>
    </w:p>
    <w:p w14:paraId="535729B0" w14:textId="015C4F1A" w:rsidR="006E6901" w:rsidRPr="00136C31" w:rsidRDefault="006E6901" w:rsidP="001B7B21">
      <w:pPr>
        <w:pStyle w:val="Referenssida"/>
      </w:pPr>
      <w:r w:rsidRPr="00136C31">
        <w:t xml:space="preserve">Nishiguchi, S., Sugaya, N., Saigusa, Y., &amp; Inamori, M. (2021). Effect of interprofessional collaboration among nursing home professionals on end-of-life care in nursing homes. </w:t>
      </w:r>
      <w:r w:rsidRPr="00136C31">
        <w:rPr>
          <w:i/>
          <w:iCs/>
        </w:rPr>
        <w:t>Drug discoveries &amp; therapeutics</w:t>
      </w:r>
      <w:r w:rsidRPr="00136C31">
        <w:t xml:space="preserve">, </w:t>
      </w:r>
      <w:r w:rsidRPr="00136C31">
        <w:rPr>
          <w:i/>
          <w:iCs/>
        </w:rPr>
        <w:t>15</w:t>
      </w:r>
      <w:r w:rsidRPr="00136C31">
        <w:t>(2), 93–100.</w:t>
      </w:r>
      <w:hyperlink r:id="rId49" w:history="1">
        <w:r w:rsidRPr="00136C31">
          <w:rPr>
            <w:rStyle w:val="Hyperlnk"/>
          </w:rPr>
          <w:t xml:space="preserve"> https://doi.org/10.5582/ddt.2021.01030</w:t>
        </w:r>
      </w:hyperlink>
    </w:p>
    <w:p w14:paraId="51E72824" w14:textId="77777777" w:rsidR="006E6901" w:rsidRPr="00136C31" w:rsidRDefault="006E6901" w:rsidP="006E6901">
      <w:pPr>
        <w:pStyle w:val="Referenssida"/>
      </w:pPr>
      <w:r w:rsidRPr="00136C31">
        <w:t>Näsman, Y. (2020). The theory of caritative caring: Katie Eriksson’s theory of caritative caring presented from a human science point of view</w:t>
      </w:r>
      <w:r w:rsidRPr="00136C31">
        <w:rPr>
          <w:i/>
          <w:iCs/>
        </w:rPr>
        <w:t>. Nursing Philosophy, 21</w:t>
      </w:r>
      <w:r w:rsidRPr="00136C31">
        <w:t>(4), 1–10.</w:t>
      </w:r>
      <w:hyperlink r:id="rId50" w:history="1">
        <w:r w:rsidRPr="00136C31">
          <w:rPr>
            <w:rStyle w:val="Hyperlnk"/>
          </w:rPr>
          <w:t xml:space="preserve"> https://doi.org/10.1111/nup.12321</w:t>
        </w:r>
      </w:hyperlink>
    </w:p>
    <w:p w14:paraId="4E0476D5" w14:textId="6AFD3F19" w:rsidR="006E6901" w:rsidRPr="00136C31" w:rsidRDefault="006E6901" w:rsidP="00F556AE">
      <w:pPr>
        <w:pStyle w:val="Referenssida"/>
      </w:pPr>
      <w:r w:rsidRPr="00136C31">
        <w:t xml:space="preserve"> O'Donnell, D., O'Donoghue, G., Ní Shé, É., O'Shea, M., &amp; Donnelly, S. (2023). Developing competence in interprofessional collaboration within integrated care teams for older </w:t>
      </w:r>
      <w:r w:rsidRPr="00136C31">
        <w:lastRenderedPageBreak/>
        <w:t xml:space="preserve">people in the Republic of Ireland: A starter kit. </w:t>
      </w:r>
      <w:r w:rsidRPr="00136C31">
        <w:rPr>
          <w:i/>
          <w:iCs/>
        </w:rPr>
        <w:t>Journal of interprofessional care</w:t>
      </w:r>
      <w:r w:rsidRPr="00136C31">
        <w:t xml:space="preserve">, </w:t>
      </w:r>
      <w:r w:rsidRPr="00136C31">
        <w:rPr>
          <w:i/>
          <w:iCs/>
        </w:rPr>
        <w:t>37</w:t>
      </w:r>
      <w:r w:rsidRPr="00136C31">
        <w:t>(3), 480–490.</w:t>
      </w:r>
      <w:hyperlink r:id="rId51" w:history="1">
        <w:r w:rsidRPr="00136C31">
          <w:rPr>
            <w:rStyle w:val="Hyperlnk"/>
          </w:rPr>
          <w:t xml:space="preserve"> https://doi.org/10.1080/13561820.2022.2075332</w:t>
        </w:r>
      </w:hyperlink>
    </w:p>
    <w:p w14:paraId="37212269" w14:textId="6C3F87CF" w:rsidR="006E6901" w:rsidRPr="00136C31" w:rsidRDefault="006E6901" w:rsidP="00F556AE">
      <w:pPr>
        <w:pStyle w:val="Referenssida"/>
      </w:pPr>
      <w:r w:rsidRPr="00136C31">
        <w:t>Patientsäkerhetslag (SFS 2010:659). Sveriges Riksdag.</w:t>
      </w:r>
      <w:hyperlink r:id="rId52" w:history="1">
        <w:r w:rsidRPr="00136C31">
          <w:rPr>
            <w:rStyle w:val="Hyperlnk"/>
          </w:rPr>
          <w:t xml:space="preserve"> https://www.riksdagen.se/sv/dokument-och-lagar/dokument/svensk-forfattningssamling/patientsakerhetslag-2010659_sfs-2010-659/</w:t>
        </w:r>
      </w:hyperlink>
    </w:p>
    <w:p w14:paraId="50D8DC52" w14:textId="22DA934F" w:rsidR="006E6901" w:rsidRPr="00136C31" w:rsidRDefault="006E6901" w:rsidP="00F556AE">
      <w:pPr>
        <w:pStyle w:val="Referenssida"/>
      </w:pPr>
      <w:r w:rsidRPr="00136C31">
        <w:t xml:space="preserve">Paxino, J., Molloy, E., Denniston, C., &amp; Woodward-Kron, R. (2023). Dynamic and distributed exchanges: an interview study of interprofessional communication in rehabilitation. </w:t>
      </w:r>
      <w:r w:rsidRPr="00136C31">
        <w:rPr>
          <w:i/>
          <w:iCs/>
        </w:rPr>
        <w:t>Disability &amp; Rehabilitation</w:t>
      </w:r>
      <w:r w:rsidRPr="00136C31">
        <w:t xml:space="preserve">, </w:t>
      </w:r>
      <w:r w:rsidRPr="00136C31">
        <w:rPr>
          <w:i/>
          <w:iCs/>
        </w:rPr>
        <w:t>45</w:t>
      </w:r>
      <w:r w:rsidRPr="00136C31">
        <w:t>(15), 2469–2479.</w:t>
      </w:r>
      <w:hyperlink r:id="rId53" w:history="1">
        <w:r w:rsidRPr="00136C31">
          <w:rPr>
            <w:rStyle w:val="Hyperlnk"/>
          </w:rPr>
          <w:t xml:space="preserve"> https://doi-org.ludwig.lub.lu.se/10.1080/09638288.2022.2096125</w:t>
        </w:r>
      </w:hyperlink>
    </w:p>
    <w:p w14:paraId="67C49E2D" w14:textId="188D6D01" w:rsidR="006E6901" w:rsidRPr="00136C31" w:rsidRDefault="006E6901" w:rsidP="00F556AE">
      <w:pPr>
        <w:pStyle w:val="Referenssida"/>
      </w:pPr>
      <w:r w:rsidRPr="00A468B4">
        <w:rPr>
          <w:lang w:val="sv-SE"/>
        </w:rPr>
        <w:t xml:space="preserve">Rantala, A., Ekwall, A., &amp; Forsberg, A. (2020). </w:t>
      </w:r>
      <w:r w:rsidRPr="00136C31">
        <w:t xml:space="preserve">Significant others' perceptions of being taken seriously by the Swedish Ambulance Service when the patient is assessed as nonurgent. </w:t>
      </w:r>
      <w:r w:rsidRPr="00136C31">
        <w:rPr>
          <w:i/>
          <w:iCs/>
        </w:rPr>
        <w:t>Scandinavian journal of caring sciences</w:t>
      </w:r>
      <w:r w:rsidRPr="00136C31">
        <w:t xml:space="preserve">, </w:t>
      </w:r>
      <w:r w:rsidRPr="00136C31">
        <w:rPr>
          <w:i/>
          <w:iCs/>
        </w:rPr>
        <w:t>34</w:t>
      </w:r>
      <w:r w:rsidRPr="00136C31">
        <w:t>(4), 1028–1037.</w:t>
      </w:r>
      <w:hyperlink r:id="rId54" w:history="1">
        <w:r w:rsidRPr="00136C31">
          <w:rPr>
            <w:rStyle w:val="Hyperlnk"/>
          </w:rPr>
          <w:t xml:space="preserve"> https://doi.org/10.1111/scs.12811</w:t>
        </w:r>
      </w:hyperlink>
    </w:p>
    <w:p w14:paraId="5EDC3CB1" w14:textId="06F9C87F" w:rsidR="006E6901" w:rsidRPr="00136C31" w:rsidRDefault="006E6901" w:rsidP="00F556AE">
      <w:pPr>
        <w:pStyle w:val="Referenssida"/>
        <w:rPr>
          <w:lang w:val="sv-SE"/>
        </w:rPr>
      </w:pPr>
      <w:r w:rsidRPr="00A468B4">
        <w:rPr>
          <w:lang w:val="sv-SE"/>
        </w:rPr>
        <w:t xml:space="preserve">Rantala, A., &amp; Forsell, L. (2021). </w:t>
      </w:r>
      <w:r w:rsidRPr="00136C31">
        <w:rPr>
          <w:lang w:val="sv-SE"/>
        </w:rPr>
        <w:t xml:space="preserve">Bedömning för triagering. I E-K. Hultgren (Red.), </w:t>
      </w:r>
      <w:r w:rsidRPr="00136C31">
        <w:rPr>
          <w:i/>
          <w:iCs/>
          <w:lang w:val="sv-SE"/>
        </w:rPr>
        <w:t>Distriktssköterskans specialistområden</w:t>
      </w:r>
      <w:r w:rsidRPr="00136C31">
        <w:rPr>
          <w:lang w:val="sv-SE"/>
        </w:rPr>
        <w:t xml:space="preserve"> (2 uppl., s. 393-406). Studentlitteratur.</w:t>
      </w:r>
    </w:p>
    <w:p w14:paraId="2BBF85BF" w14:textId="3AA63C81" w:rsidR="006E6901" w:rsidRPr="00136C31" w:rsidRDefault="006E6901" w:rsidP="00F556AE">
      <w:pPr>
        <w:pStyle w:val="Referenssida"/>
        <w:rPr>
          <w:lang w:val="sv-SE"/>
        </w:rPr>
      </w:pPr>
      <w:r w:rsidRPr="00136C31">
        <w:rPr>
          <w:lang w:val="sv-SE"/>
        </w:rPr>
        <w:t xml:space="preserve">Rantala, A., Sterner, A., Frank, C., Heinrich, E., &amp; Holmberg, B. (2023). </w:t>
      </w:r>
      <w:r w:rsidRPr="00136C31">
        <w:t xml:space="preserve">Older patients' perceptions of the Swedish ambulance service: A qualitative exploratory study. </w:t>
      </w:r>
      <w:r w:rsidRPr="00136C31">
        <w:rPr>
          <w:i/>
          <w:iCs/>
          <w:lang w:val="sv-SE"/>
        </w:rPr>
        <w:t>Australasian emergency care</w:t>
      </w:r>
      <w:r w:rsidRPr="00136C31">
        <w:rPr>
          <w:lang w:val="sv-SE"/>
        </w:rPr>
        <w:t xml:space="preserve">, </w:t>
      </w:r>
      <w:r w:rsidRPr="00136C31">
        <w:rPr>
          <w:i/>
          <w:iCs/>
          <w:lang w:val="sv-SE"/>
        </w:rPr>
        <w:t>26</w:t>
      </w:r>
      <w:r w:rsidRPr="00136C31">
        <w:rPr>
          <w:lang w:val="sv-SE"/>
        </w:rPr>
        <w:t>(3), 249–253.</w:t>
      </w:r>
      <w:hyperlink r:id="rId55" w:history="1">
        <w:r w:rsidRPr="00136C31">
          <w:rPr>
            <w:rStyle w:val="Hyperlnk"/>
            <w:lang w:val="sv-SE"/>
          </w:rPr>
          <w:t xml:space="preserve"> https://doi.org/10.1016/j.auec.2023.01.005</w:t>
        </w:r>
      </w:hyperlink>
    </w:p>
    <w:p w14:paraId="18683EDE" w14:textId="7858ACE4" w:rsidR="006E6901" w:rsidRPr="00136C31" w:rsidRDefault="006E6901" w:rsidP="00F556AE">
      <w:pPr>
        <w:pStyle w:val="Referenssida"/>
        <w:rPr>
          <w:lang w:val="sv-SE"/>
        </w:rPr>
      </w:pPr>
      <w:r w:rsidRPr="00136C31">
        <w:rPr>
          <w:lang w:val="sv-SE"/>
        </w:rPr>
        <w:t xml:space="preserve">Riksföreningen för ambulanssjuksköterskor. (2022). </w:t>
      </w:r>
      <w:r w:rsidRPr="00136C31">
        <w:rPr>
          <w:i/>
          <w:iCs/>
          <w:lang w:val="sv-SE"/>
        </w:rPr>
        <w:t xml:space="preserve">Kompetensbeskrivning avancerad nivå. Specialistsjuksköterska med inriktning mot ambulanssjukvård </w:t>
      </w:r>
      <w:r w:rsidRPr="00136C31">
        <w:rPr>
          <w:lang w:val="sv-SE"/>
        </w:rPr>
        <w:t>[Broschyr]</w:t>
      </w:r>
      <w:r w:rsidRPr="00136C31">
        <w:rPr>
          <w:i/>
          <w:iCs/>
          <w:lang w:val="sv-SE"/>
        </w:rPr>
        <w:t>.</w:t>
      </w:r>
      <w:r>
        <w:fldChar w:fldCharType="begin"/>
      </w:r>
      <w:r w:rsidRPr="00A468B4">
        <w:rPr>
          <w:lang w:val="sv-SE"/>
        </w:rPr>
        <w:instrText>HYPERLINK "https://swenurse.se/download/18.7098454a18093e27705e8636/1652681374400/Kompetensbeskrivning%20avancerad%20niv%C3%A5%20sjuksk%C3%B6terskor%20inom%20ambulanssjukv%C3%A5rd.pdf%C2%A0"</w:instrText>
      </w:r>
      <w:r>
        <w:fldChar w:fldCharType="separate"/>
      </w:r>
      <w:r w:rsidRPr="00136C31">
        <w:rPr>
          <w:rStyle w:val="Hyperlnk"/>
          <w:i/>
          <w:iCs/>
          <w:lang w:val="sv-SE"/>
        </w:rPr>
        <w:t xml:space="preserve"> </w:t>
      </w:r>
      <w:r w:rsidRPr="00136C31">
        <w:rPr>
          <w:rStyle w:val="Hyperlnk"/>
          <w:lang w:val="sv-SE"/>
        </w:rPr>
        <w:t>https://swenurse.se/download/18.7098454a18093e27705e8636/1652681374400/Kompetensbeskrivning%20avancerad%20niv%C3%A5%20sjuksk%C3%B6terskor%20inom%20ambulanssjukv%C3%A5rd.pdf </w:t>
      </w:r>
      <w:r>
        <w:fldChar w:fldCharType="end"/>
      </w:r>
    </w:p>
    <w:p w14:paraId="1054E4EA" w14:textId="345EA487" w:rsidR="0063554F" w:rsidRPr="00972841" w:rsidRDefault="0063554F" w:rsidP="00F556AE">
      <w:pPr>
        <w:pStyle w:val="Referenssida"/>
        <w:rPr>
          <w:color w:val="000000" w:themeColor="text1"/>
        </w:rPr>
      </w:pPr>
      <w:r w:rsidRPr="00972841">
        <w:rPr>
          <w:noProof w:val="0"/>
          <w:color w:val="000000" w:themeColor="text1"/>
          <w:szCs w:val="24"/>
          <w:shd w:val="clear" w:color="auto" w:fill="F0F0F0"/>
        </w:rPr>
        <w:t xml:space="preserve">Rustad, E. C., Seiger Cronfalk, B., Furnes, B., &amp; </w:t>
      </w:r>
      <w:proofErr w:type="spellStart"/>
      <w:r w:rsidRPr="00972841">
        <w:rPr>
          <w:noProof w:val="0"/>
          <w:color w:val="000000" w:themeColor="text1"/>
          <w:szCs w:val="24"/>
          <w:shd w:val="clear" w:color="auto" w:fill="F0F0F0"/>
        </w:rPr>
        <w:t>Dysvik</w:t>
      </w:r>
      <w:proofErr w:type="spellEnd"/>
      <w:r w:rsidRPr="00972841">
        <w:rPr>
          <w:noProof w:val="0"/>
          <w:color w:val="000000" w:themeColor="text1"/>
          <w:szCs w:val="24"/>
          <w:shd w:val="clear" w:color="auto" w:fill="F0F0F0"/>
        </w:rPr>
        <w:t>, E. (2017). Next of kin’s experiences of information and responsibility during their older relatives’ care transitions from hospital to municipal health care. Journal of Clinical Nursing (John Wiley &amp; Sons</w:t>
      </w:r>
      <w:r w:rsidRPr="00972841">
        <w:rPr>
          <w:rFonts w:ascii="Segoe UI Historic" w:hAnsi="Segoe UI Historic" w:cs="Segoe UI Historic"/>
          <w:noProof w:val="0"/>
          <w:color w:val="000000" w:themeColor="text1"/>
          <w:sz w:val="23"/>
          <w:szCs w:val="23"/>
          <w:shd w:val="clear" w:color="auto" w:fill="F0F0F0"/>
        </w:rPr>
        <w:t xml:space="preserve">, Inc.), 26(7–8), 964–974. </w:t>
      </w:r>
      <w:hyperlink r:id="rId56" w:tgtFrame="_blank" w:history="1">
        <w:r w:rsidRPr="00972841">
          <w:rPr>
            <w:noProof w:val="0"/>
            <w:color w:val="000000" w:themeColor="text1"/>
            <w:szCs w:val="24"/>
            <w:u w:val="single"/>
            <w:bdr w:val="none" w:sz="0" w:space="0" w:color="auto" w:frame="1"/>
          </w:rPr>
          <w:t>https://doi-org.ludwig.lub.lu.se/10.1111/jocn.13511</w:t>
        </w:r>
      </w:hyperlink>
    </w:p>
    <w:p w14:paraId="332735C6" w14:textId="5C8FB482" w:rsidR="006E6901" w:rsidRPr="00136C31" w:rsidRDefault="006E6901" w:rsidP="00F556AE">
      <w:pPr>
        <w:pStyle w:val="Referenssida"/>
      </w:pPr>
      <w:r w:rsidRPr="00136C31">
        <w:rPr>
          <w:lang w:val="sv-SE"/>
        </w:rPr>
        <w:t xml:space="preserve">Schmid, F., Rogan, S., &amp; Glässel, A. (2021). </w:t>
      </w:r>
      <w:r w:rsidRPr="00136C31">
        <w:t xml:space="preserve">A Swiss Health Care Professionals' Perspective on the Meaning of Interprofessional Collaboration in Health Care of People with MS-A Focus Group Study. </w:t>
      </w:r>
      <w:r w:rsidRPr="00136C31">
        <w:rPr>
          <w:i/>
          <w:iCs/>
        </w:rPr>
        <w:t>International journal of environmental research and public health</w:t>
      </w:r>
      <w:r w:rsidRPr="00136C31">
        <w:t xml:space="preserve">, </w:t>
      </w:r>
      <w:r w:rsidRPr="00136C31">
        <w:rPr>
          <w:i/>
          <w:iCs/>
        </w:rPr>
        <w:t>18</w:t>
      </w:r>
      <w:r w:rsidRPr="00136C31">
        <w:t>(12), 6537.</w:t>
      </w:r>
      <w:hyperlink r:id="rId57" w:history="1">
        <w:r w:rsidRPr="00136C31">
          <w:rPr>
            <w:rStyle w:val="Hyperlnk"/>
          </w:rPr>
          <w:t xml:space="preserve"> https://doi.org/10.3390/ijerph18126537</w:t>
        </w:r>
      </w:hyperlink>
    </w:p>
    <w:p w14:paraId="714CB956" w14:textId="638643E6" w:rsidR="006E6901" w:rsidRPr="00136C31" w:rsidRDefault="006E6901" w:rsidP="007A5A07">
      <w:pPr>
        <w:pStyle w:val="Referenssida"/>
      </w:pPr>
      <w:r w:rsidRPr="00136C31">
        <w:rPr>
          <w:lang w:val="sv-SE"/>
        </w:rPr>
        <w:lastRenderedPageBreak/>
        <w:t xml:space="preserve">Scolari, E., Soncini, L., Ramelet, A. S., &amp; Schneider, A. G. (2022). </w:t>
      </w:r>
      <w:r w:rsidRPr="00136C31">
        <w:t xml:space="preserve">Quality of the Situation-Background-Assessment-Recommendation tool during nurse-physician calls in the ICU: An observational study. </w:t>
      </w:r>
      <w:r w:rsidRPr="00136C31">
        <w:rPr>
          <w:i/>
          <w:iCs/>
        </w:rPr>
        <w:t>Nursing in critical care</w:t>
      </w:r>
      <w:r w:rsidRPr="00136C31">
        <w:t>,</w:t>
      </w:r>
      <w:r w:rsidRPr="00136C31">
        <w:rPr>
          <w:i/>
          <w:iCs/>
        </w:rPr>
        <w:t xml:space="preserve"> 27</w:t>
      </w:r>
      <w:r w:rsidRPr="00136C31">
        <w:t>(6), 796–803.</w:t>
      </w:r>
      <w:hyperlink r:id="rId58" w:history="1">
        <w:r w:rsidRPr="00136C31">
          <w:rPr>
            <w:rStyle w:val="Hyperlnk"/>
          </w:rPr>
          <w:t xml:space="preserve"> https://doi.org/10.1111/nicc.12743</w:t>
        </w:r>
      </w:hyperlink>
    </w:p>
    <w:p w14:paraId="6CA4EF1A" w14:textId="361A4F18" w:rsidR="006E6901" w:rsidRPr="00136C31" w:rsidRDefault="006E6901" w:rsidP="007A5A07">
      <w:pPr>
        <w:pStyle w:val="Referenssida"/>
      </w:pPr>
      <w:r w:rsidRPr="00136C31">
        <w:t xml:space="preserve">Seaton, J., Jones, A., Johnston, C., &amp; Francis, K. (2024). Promoting effective interprofessional collaborative practice in the primary care setting: recommendations from Queensland physiotherapy private practitioners. </w:t>
      </w:r>
      <w:r w:rsidRPr="00136C31">
        <w:rPr>
          <w:i/>
          <w:iCs/>
        </w:rPr>
        <w:t>Australian Journal of Primary Health</w:t>
      </w:r>
      <w:r w:rsidRPr="00136C31">
        <w:t xml:space="preserve">, </w:t>
      </w:r>
      <w:r w:rsidRPr="00136C31">
        <w:rPr>
          <w:i/>
          <w:iCs/>
        </w:rPr>
        <w:t>30</w:t>
      </w:r>
      <w:r w:rsidRPr="00136C31">
        <w:t>(1), 1–10.</w:t>
      </w:r>
      <w:hyperlink r:id="rId59" w:history="1">
        <w:r w:rsidRPr="00136C31">
          <w:rPr>
            <w:rStyle w:val="Hyperlnk"/>
          </w:rPr>
          <w:t xml:space="preserve"> https://doi-org.ludwig.lub.lu.se/10.1071/PY23175</w:t>
        </w:r>
      </w:hyperlink>
    </w:p>
    <w:p w14:paraId="6814963D" w14:textId="7555C0A2" w:rsidR="00160439" w:rsidRPr="002C4FE1" w:rsidRDefault="00160439" w:rsidP="007A5A07">
      <w:pPr>
        <w:pStyle w:val="Referenssida"/>
        <w:rPr>
          <w:color w:val="000000" w:themeColor="text1"/>
        </w:rPr>
      </w:pPr>
      <w:r w:rsidRPr="002C4FE1">
        <w:rPr>
          <w:color w:val="000000" w:themeColor="text1"/>
          <w:lang w:val="sv-SE"/>
        </w:rPr>
        <w:t>Socialstyrelsen (</w:t>
      </w:r>
      <w:r w:rsidR="001602BA" w:rsidRPr="002C4FE1">
        <w:rPr>
          <w:color w:val="000000" w:themeColor="text1"/>
          <w:lang w:val="sv-SE"/>
        </w:rPr>
        <w:t xml:space="preserve">15 februari </w:t>
      </w:r>
      <w:r w:rsidRPr="002C4FE1">
        <w:rPr>
          <w:color w:val="000000" w:themeColor="text1"/>
          <w:lang w:val="sv-SE"/>
        </w:rPr>
        <w:t xml:space="preserve">2023). </w:t>
      </w:r>
      <w:r w:rsidR="00B178BE" w:rsidRPr="002C4FE1">
        <w:rPr>
          <w:color w:val="000000" w:themeColor="text1"/>
          <w:lang w:val="sv-SE"/>
        </w:rPr>
        <w:t>Flera utmaningar för ambulanssjukvården</w:t>
      </w:r>
      <w:r w:rsidR="00176B22" w:rsidRPr="002C4FE1">
        <w:rPr>
          <w:color w:val="000000" w:themeColor="text1"/>
          <w:lang w:val="sv-SE"/>
        </w:rPr>
        <w:t>.</w:t>
      </w:r>
      <w:r w:rsidR="001602BA" w:rsidRPr="002C4FE1">
        <w:rPr>
          <w:color w:val="000000" w:themeColor="text1"/>
          <w:lang w:val="sv-SE"/>
        </w:rPr>
        <w:t xml:space="preserve"> </w:t>
      </w:r>
      <w:r w:rsidR="00176B22" w:rsidRPr="002C4FE1">
        <w:rPr>
          <w:color w:val="000000" w:themeColor="text1"/>
          <w:lang w:val="sv-SE"/>
        </w:rPr>
        <w:t xml:space="preserve"> </w:t>
      </w:r>
      <w:hyperlink r:id="rId60" w:history="1">
        <w:r w:rsidR="00636CB7" w:rsidRPr="002C4FE1">
          <w:rPr>
            <w:rStyle w:val="Hyperlnk"/>
            <w:color w:val="000000" w:themeColor="text1"/>
          </w:rPr>
          <w:t>https://www.socialstyrelsen.se/om-socialstyrelsen/pressrum/press/flera-utmaningar-for-ambulanssjukvarden/</w:t>
        </w:r>
      </w:hyperlink>
      <w:r w:rsidR="00636CB7" w:rsidRPr="002C4FE1">
        <w:rPr>
          <w:color w:val="000000" w:themeColor="text1"/>
        </w:rPr>
        <w:t xml:space="preserve"> </w:t>
      </w:r>
    </w:p>
    <w:p w14:paraId="35ECDA5A" w14:textId="4C738A64" w:rsidR="0049371C" w:rsidRPr="002C4FE1" w:rsidRDefault="0049371C" w:rsidP="007A5A07">
      <w:pPr>
        <w:pStyle w:val="Referenssida"/>
        <w:rPr>
          <w:color w:val="000000" w:themeColor="text1"/>
          <w:lang w:val="sv-SE"/>
        </w:rPr>
      </w:pPr>
      <w:r w:rsidRPr="002C4FE1">
        <w:rPr>
          <w:color w:val="000000" w:themeColor="text1"/>
          <w:lang w:val="sv-SE"/>
        </w:rPr>
        <w:t>Socialstyrelsen</w:t>
      </w:r>
      <w:r w:rsidR="00C4505D" w:rsidRPr="002C4FE1">
        <w:rPr>
          <w:color w:val="000000" w:themeColor="text1"/>
          <w:lang w:val="sv-SE"/>
        </w:rPr>
        <w:t xml:space="preserve">. (2025). </w:t>
      </w:r>
      <w:r w:rsidR="00C4505D" w:rsidRPr="002C4FE1">
        <w:rPr>
          <w:i/>
          <w:iCs/>
          <w:color w:val="000000" w:themeColor="text1"/>
          <w:lang w:val="sv-SE"/>
        </w:rPr>
        <w:t>Vård och omsorg för äldre.</w:t>
      </w:r>
      <w:r w:rsidR="00610D07" w:rsidRPr="002C4FE1">
        <w:rPr>
          <w:i/>
          <w:iCs/>
          <w:color w:val="000000" w:themeColor="text1"/>
          <w:lang w:val="sv-SE"/>
        </w:rPr>
        <w:t xml:space="preserve"> Lägesrapport 2</w:t>
      </w:r>
      <w:r w:rsidR="00610D07" w:rsidRPr="002C4FE1">
        <w:rPr>
          <w:color w:val="000000" w:themeColor="text1"/>
          <w:lang w:val="sv-SE"/>
        </w:rPr>
        <w:t>025</w:t>
      </w:r>
      <w:r w:rsidR="006B08DA" w:rsidRPr="002C4FE1">
        <w:rPr>
          <w:color w:val="000000" w:themeColor="text1"/>
          <w:lang w:val="sv-SE"/>
        </w:rPr>
        <w:t xml:space="preserve"> (Artikelnummer</w:t>
      </w:r>
      <w:r w:rsidR="009E6553" w:rsidRPr="002C4FE1">
        <w:rPr>
          <w:color w:val="000000" w:themeColor="text1"/>
          <w:lang w:val="sv-SE"/>
        </w:rPr>
        <w:t xml:space="preserve"> 2025-3-9487)</w:t>
      </w:r>
      <w:r w:rsidR="002D75CA" w:rsidRPr="002C4FE1">
        <w:rPr>
          <w:color w:val="000000" w:themeColor="text1"/>
          <w:lang w:val="sv-SE"/>
        </w:rPr>
        <w:t xml:space="preserve">. </w:t>
      </w:r>
      <w:hyperlink r:id="rId61" w:history="1">
        <w:r w:rsidR="005A1298" w:rsidRPr="002C4FE1">
          <w:rPr>
            <w:rStyle w:val="Hyperlnk"/>
            <w:color w:val="000000" w:themeColor="text1"/>
            <w:lang w:val="sv-SE"/>
          </w:rPr>
          <w:t>https://www.socialstyrelsen.se/contentassets/81c2165f140b481ca31c21abfe9dec46/2025-3-9487.pdf</w:t>
        </w:r>
      </w:hyperlink>
      <w:r w:rsidR="005A1298" w:rsidRPr="002C4FE1">
        <w:rPr>
          <w:color w:val="000000" w:themeColor="text1"/>
          <w:lang w:val="sv-SE"/>
        </w:rPr>
        <w:t xml:space="preserve"> </w:t>
      </w:r>
    </w:p>
    <w:p w14:paraId="5F23608A" w14:textId="4AB5AFFE" w:rsidR="00624DB2" w:rsidRPr="002C4FE1" w:rsidRDefault="00624DB2" w:rsidP="007A5A07">
      <w:pPr>
        <w:pStyle w:val="Referenssida"/>
        <w:rPr>
          <w:color w:val="000000" w:themeColor="text1"/>
          <w:szCs w:val="24"/>
          <w:lang w:val="sv-SE"/>
        </w:rPr>
      </w:pPr>
      <w:r w:rsidRPr="002C4FE1">
        <w:rPr>
          <w:color w:val="000000" w:themeColor="text1"/>
          <w:szCs w:val="24"/>
          <w:lang w:val="sv-SE"/>
        </w:rPr>
        <w:t>Statistiska centralbyrån. (2022).</w:t>
      </w:r>
      <w:r w:rsidR="00FE4FC7" w:rsidRPr="002C4FE1">
        <w:rPr>
          <w:color w:val="000000" w:themeColor="text1"/>
          <w:szCs w:val="24"/>
          <w:lang w:val="sv-SE"/>
        </w:rPr>
        <w:t xml:space="preserve"> </w:t>
      </w:r>
      <w:r w:rsidR="00FE4FC7" w:rsidRPr="002C4FE1">
        <w:rPr>
          <w:i/>
          <w:iCs/>
          <w:color w:val="000000" w:themeColor="text1"/>
          <w:szCs w:val="24"/>
          <w:lang w:val="sv-SE"/>
        </w:rPr>
        <w:t>Efter 60 En beskrivning av äldre i Sverige</w:t>
      </w:r>
      <w:r w:rsidR="003B5B4B" w:rsidRPr="002C4FE1">
        <w:rPr>
          <w:color w:val="000000" w:themeColor="text1"/>
          <w:szCs w:val="24"/>
          <w:lang w:val="sv-SE"/>
        </w:rPr>
        <w:t xml:space="preserve">. </w:t>
      </w:r>
      <w:r w:rsidR="003A062F" w:rsidRPr="002C4FE1">
        <w:rPr>
          <w:color w:val="000000" w:themeColor="text1"/>
          <w:lang w:val="sv-SE"/>
        </w:rPr>
        <w:t xml:space="preserve">[Broschyr] </w:t>
      </w:r>
      <w:hyperlink r:id="rId62" w:history="1">
        <w:r w:rsidR="007E3DE9" w:rsidRPr="002C4FE1">
          <w:rPr>
            <w:rStyle w:val="Hyperlnk"/>
            <w:color w:val="000000" w:themeColor="text1"/>
            <w:lang w:val="sv-SE"/>
          </w:rPr>
          <w:t>https://www.scb.se/contentassets/c4ac9fb5ad10451aab0885b7160de9b0/be0701_2022a01_br_be51br2202.pdf</w:t>
        </w:r>
      </w:hyperlink>
      <w:r w:rsidR="007E3DE9" w:rsidRPr="002C4FE1">
        <w:rPr>
          <w:color w:val="000000" w:themeColor="text1"/>
          <w:lang w:val="sv-SE"/>
        </w:rPr>
        <w:t xml:space="preserve"> </w:t>
      </w:r>
    </w:p>
    <w:p w14:paraId="560AF4C3" w14:textId="344337A0" w:rsidR="006E6901" w:rsidRPr="00136C31" w:rsidRDefault="006E6901" w:rsidP="007A5A07">
      <w:pPr>
        <w:pStyle w:val="Referenssida"/>
      </w:pPr>
      <w:r w:rsidRPr="002C4FE1">
        <w:rPr>
          <w:color w:val="000000" w:themeColor="text1"/>
          <w:lang w:val="sv-SE"/>
        </w:rPr>
        <w:t xml:space="preserve">Stevens P. E. (1996). </w:t>
      </w:r>
      <w:r w:rsidRPr="002C4FE1">
        <w:rPr>
          <w:color w:val="000000" w:themeColor="text1"/>
        </w:rPr>
        <w:t>Focus groups</w:t>
      </w:r>
      <w:r w:rsidRPr="00136C31">
        <w:t xml:space="preserve">: collecting aggregate-level data to understand community health phenomena. </w:t>
      </w:r>
      <w:r w:rsidRPr="00136C31">
        <w:rPr>
          <w:i/>
          <w:iCs/>
        </w:rPr>
        <w:t>Public health nursing</w:t>
      </w:r>
      <w:r w:rsidRPr="00136C31">
        <w:t xml:space="preserve"> (Boston, Mass.), 13(3), 170–176.</w:t>
      </w:r>
      <w:hyperlink r:id="rId63" w:history="1">
        <w:r w:rsidRPr="00136C31">
          <w:rPr>
            <w:rStyle w:val="Hyperlnk"/>
          </w:rPr>
          <w:t xml:space="preserve"> https://doi.org/10.1111/j.1525-1446.1996.tb00237.x</w:t>
        </w:r>
      </w:hyperlink>
    </w:p>
    <w:p w14:paraId="68352A41" w14:textId="513BC34A" w:rsidR="006E6901" w:rsidRPr="00136C31" w:rsidRDefault="006E6901" w:rsidP="007A5A07">
      <w:pPr>
        <w:pStyle w:val="Referenssida"/>
        <w:rPr>
          <w:lang w:val="sv-SE"/>
        </w:rPr>
      </w:pPr>
      <w:r w:rsidRPr="00136C31">
        <w:rPr>
          <w:lang w:val="sv-SE"/>
        </w:rPr>
        <w:t xml:space="preserve">Svensk Distriktssköterskeförening. (2019). </w:t>
      </w:r>
      <w:r w:rsidRPr="00136C31">
        <w:rPr>
          <w:i/>
          <w:iCs/>
          <w:lang w:val="sv-SE"/>
        </w:rPr>
        <w:t>Kompetensbeskrivning avancerad nivå distriktssköterskan</w:t>
      </w:r>
      <w:r w:rsidRPr="00136C31">
        <w:rPr>
          <w:lang w:val="sv-SE"/>
        </w:rPr>
        <w:t xml:space="preserve"> [Broschyr].</w:t>
      </w:r>
      <w:hyperlink r:id="rId64" w:history="1">
        <w:r w:rsidRPr="00136C31">
          <w:rPr>
            <w:rStyle w:val="Hyperlnk"/>
            <w:lang w:val="sv-SE"/>
          </w:rPr>
          <w:t xml:space="preserve"> https://swenurse.se/download/18.9f73344170c0030623175b/1584023673165/kompetensbeskrivning%20distriktssk%C3%B6terska%202019.pdf</w:t>
        </w:r>
      </w:hyperlink>
    </w:p>
    <w:p w14:paraId="3523C150" w14:textId="77787320" w:rsidR="006E6901" w:rsidRPr="00136C31" w:rsidRDefault="006E6901" w:rsidP="007A5A07">
      <w:pPr>
        <w:pStyle w:val="Referenssida"/>
        <w:rPr>
          <w:lang w:val="sv-SE"/>
        </w:rPr>
      </w:pPr>
      <w:r w:rsidRPr="00136C31">
        <w:rPr>
          <w:lang w:val="sv-SE"/>
        </w:rPr>
        <w:t xml:space="preserve">Sveriges kommuner och Regioner. (2023). </w:t>
      </w:r>
      <w:r w:rsidRPr="00136C31">
        <w:rPr>
          <w:i/>
          <w:iCs/>
          <w:lang w:val="sv-SE"/>
        </w:rPr>
        <w:t>Ambulanssjukvårdens utveckling</w:t>
      </w:r>
      <w:r w:rsidRPr="00136C31">
        <w:rPr>
          <w:lang w:val="sv-SE"/>
        </w:rPr>
        <w:t xml:space="preserve"> [Broschyr].</w:t>
      </w:r>
      <w:hyperlink r:id="rId65" w:history="1">
        <w:r w:rsidRPr="00136C31">
          <w:rPr>
            <w:rStyle w:val="Hyperlnk"/>
            <w:lang w:val="sv-SE"/>
          </w:rPr>
          <w:t xml:space="preserve"> https://skr.se/download/18.1747c74718bab6d36f83f5cc/1699870311644/SKR_A4_Ambulanssjukvardens-utveckling_webbpdf.pdf</w:t>
        </w:r>
      </w:hyperlink>
    </w:p>
    <w:p w14:paraId="3F2446A0" w14:textId="13D55DE2" w:rsidR="006E6901" w:rsidRPr="00136C31" w:rsidRDefault="006E6901" w:rsidP="007A5A07">
      <w:pPr>
        <w:pStyle w:val="Referenssida"/>
        <w:rPr>
          <w:lang w:val="sv-SE"/>
        </w:rPr>
      </w:pPr>
      <w:r w:rsidRPr="00136C31">
        <w:rPr>
          <w:lang w:val="sv-SE"/>
        </w:rPr>
        <w:t xml:space="preserve">Swärd Davidsson, M. (24 oktober 2023). </w:t>
      </w:r>
      <w:r w:rsidRPr="00136C31">
        <w:rPr>
          <w:i/>
          <w:iCs/>
          <w:lang w:val="sv-SE"/>
        </w:rPr>
        <w:t>Vårdsamverkan-översikt</w:t>
      </w:r>
      <w:r w:rsidRPr="00136C31">
        <w:rPr>
          <w:lang w:val="sv-SE"/>
        </w:rPr>
        <w:t>. Vårdhandboken.</w:t>
      </w:r>
      <w:hyperlink r:id="rId66" w:history="1">
        <w:r w:rsidRPr="00136C31">
          <w:rPr>
            <w:rStyle w:val="Hyperlnk"/>
            <w:lang w:val="sv-SE"/>
          </w:rPr>
          <w:t xml:space="preserve"> https://www.vardhandboken.se/arbetssatt-och-ansvar/samverkan-och-kommunikation/vardsamverkan/oversikt/ </w:t>
        </w:r>
      </w:hyperlink>
    </w:p>
    <w:p w14:paraId="2074333F" w14:textId="6679169C" w:rsidR="00CE7698" w:rsidRPr="00136C31" w:rsidRDefault="006E6901" w:rsidP="007A5A07">
      <w:pPr>
        <w:pStyle w:val="Referenssida"/>
      </w:pPr>
      <w:r w:rsidRPr="00136C31">
        <w:rPr>
          <w:lang w:val="sv-SE"/>
        </w:rPr>
        <w:lastRenderedPageBreak/>
        <w:t xml:space="preserve">Ting, W. H., Peng, F. S., Lin, H. H., &amp; Hsiao, S. M. (2017). </w:t>
      </w:r>
      <w:r w:rsidRPr="00136C31">
        <w:t xml:space="preserve">The impact of situation-background-assessment-recommendation (SBAR) on safety attitudes in the obstetrics department. </w:t>
      </w:r>
      <w:r w:rsidRPr="00136C31">
        <w:rPr>
          <w:i/>
          <w:iCs/>
        </w:rPr>
        <w:t>Taiwanese journal of obstetrics &amp; gynecology</w:t>
      </w:r>
      <w:r w:rsidRPr="00136C31">
        <w:t xml:space="preserve">, </w:t>
      </w:r>
      <w:r w:rsidRPr="00136C31">
        <w:rPr>
          <w:i/>
          <w:iCs/>
        </w:rPr>
        <w:t>56</w:t>
      </w:r>
      <w:r w:rsidRPr="00136C31">
        <w:t>(2), 171–174.</w:t>
      </w:r>
      <w:hyperlink r:id="rId67" w:history="1">
        <w:r w:rsidRPr="00136C31">
          <w:rPr>
            <w:rStyle w:val="Hyperlnk"/>
          </w:rPr>
          <w:t xml:space="preserve"> https://doi.org/10.1016/j.tjog.2016.06.021</w:t>
        </w:r>
      </w:hyperlink>
    </w:p>
    <w:p w14:paraId="1057BE51" w14:textId="13EBA77C" w:rsidR="00CE7698" w:rsidRPr="00136C31" w:rsidRDefault="006E6901" w:rsidP="008A5972">
      <w:pPr>
        <w:pStyle w:val="Referenssida"/>
      </w:pPr>
      <w:r w:rsidRPr="00136C31">
        <w:t> </w:t>
      </w:r>
      <w:r w:rsidR="007E691E" w:rsidRPr="00136C31">
        <w:rPr>
          <w:lang w:val="sv-SE"/>
        </w:rPr>
        <w:t xml:space="preserve">Westerholm, J., Gustafsson, L.-K., &amp; Söderman, M. (2024). </w:t>
      </w:r>
      <w:r w:rsidR="007E691E" w:rsidRPr="00136C31">
        <w:t xml:space="preserve">The need for acute assessments in home healthcare - Swedish registered nurses’ experiences. </w:t>
      </w:r>
      <w:r w:rsidR="007E691E" w:rsidRPr="00136C31">
        <w:rPr>
          <w:i/>
          <w:iCs/>
        </w:rPr>
        <w:t>International Journal of Qualitative Studies on Health &amp; Well-Being</w:t>
      </w:r>
      <w:r w:rsidR="007E691E" w:rsidRPr="00136C31">
        <w:t xml:space="preserve">, </w:t>
      </w:r>
      <w:r w:rsidR="007E691E" w:rsidRPr="00136C31">
        <w:rPr>
          <w:i/>
          <w:iCs/>
        </w:rPr>
        <w:t>19</w:t>
      </w:r>
      <w:r w:rsidR="007E691E" w:rsidRPr="00136C31">
        <w:t>(1), 1–12.</w:t>
      </w:r>
      <w:hyperlink r:id="rId68" w:history="1">
        <w:r w:rsidR="007E691E" w:rsidRPr="00136C31">
          <w:rPr>
            <w:rStyle w:val="Hyperlnk"/>
          </w:rPr>
          <w:t xml:space="preserve"> https://doi-org.ludwig.lub.lu.se/10.1080/17482631.2024.2373541</w:t>
        </w:r>
      </w:hyperlink>
    </w:p>
    <w:p w14:paraId="0CA9FB50" w14:textId="37D57AD3" w:rsidR="0052466B" w:rsidRPr="00136C31" w:rsidRDefault="0052466B" w:rsidP="002A17A0">
      <w:pPr>
        <w:pStyle w:val="Referenssida"/>
      </w:pPr>
      <w:r w:rsidRPr="00136C31">
        <w:t xml:space="preserve">Westin, L., &amp; Danielson, E. (2006). Nurses' experiences of caring encounters with older people living in Swedish nursing homes. </w:t>
      </w:r>
      <w:r w:rsidRPr="00136C31">
        <w:rPr>
          <w:i/>
          <w:iCs/>
        </w:rPr>
        <w:t>International journal of older people nursing</w:t>
      </w:r>
      <w:r w:rsidRPr="00136C31">
        <w:t xml:space="preserve">, </w:t>
      </w:r>
      <w:r w:rsidRPr="00136C31">
        <w:rPr>
          <w:i/>
          <w:iCs/>
        </w:rPr>
        <w:t>1</w:t>
      </w:r>
      <w:r w:rsidRPr="00136C31">
        <w:t>(1), 3–10.</w:t>
      </w:r>
      <w:hyperlink r:id="rId69" w:history="1">
        <w:r w:rsidRPr="00136C31">
          <w:rPr>
            <w:rStyle w:val="Hyperlnk"/>
          </w:rPr>
          <w:t xml:space="preserve"> https://doi.org/10.1111/j.1748-3743.2006.00003.x</w:t>
        </w:r>
      </w:hyperlink>
    </w:p>
    <w:p w14:paraId="766B97E3" w14:textId="5571B8DC" w:rsidR="006E6901" w:rsidRPr="00136C31" w:rsidRDefault="006E6901" w:rsidP="008A5972">
      <w:pPr>
        <w:pStyle w:val="Referenssida"/>
      </w:pPr>
      <w:r w:rsidRPr="00136C31">
        <w:rPr>
          <w:lang w:val="sv-SE"/>
        </w:rPr>
        <w:t xml:space="preserve">Wibeck, V. (2023). Fokusgrupper. I M. Henricson (Red.), </w:t>
      </w:r>
      <w:r w:rsidRPr="00136C31">
        <w:rPr>
          <w:i/>
          <w:iCs/>
          <w:lang w:val="sv-SE"/>
        </w:rPr>
        <w:t>Vetenskaplig teori och metod från idé till examination inom vård- och hälsovetenskap</w:t>
      </w:r>
      <w:r w:rsidRPr="00136C31">
        <w:rPr>
          <w:lang w:val="sv-SE"/>
        </w:rPr>
        <w:t xml:space="preserve"> (3 uppl., s. 165-181). </w:t>
      </w:r>
      <w:r w:rsidRPr="00136C31">
        <w:t>Studentlitteratur. </w:t>
      </w:r>
    </w:p>
    <w:p w14:paraId="06EE6E99" w14:textId="48C9C4DF" w:rsidR="006E6901" w:rsidRPr="00136C31" w:rsidRDefault="006E6901" w:rsidP="008A5972">
      <w:pPr>
        <w:pStyle w:val="Referenssida"/>
      </w:pPr>
      <w:r w:rsidRPr="00136C31">
        <w:t xml:space="preserve">Wihlborg, J., Edgren, G., Johansson, A., &amp; Sivberg, B. (2014). The desired competence of the Swedish ambulance nurse according to the professionals - a Delphi study. </w:t>
      </w:r>
      <w:r w:rsidRPr="00136C31">
        <w:rPr>
          <w:i/>
          <w:iCs/>
        </w:rPr>
        <w:t>International emergency nursing</w:t>
      </w:r>
      <w:r w:rsidRPr="00136C31">
        <w:t xml:space="preserve">, </w:t>
      </w:r>
      <w:r w:rsidRPr="00136C31">
        <w:rPr>
          <w:i/>
          <w:iCs/>
        </w:rPr>
        <w:t>22</w:t>
      </w:r>
      <w:r w:rsidRPr="00136C31">
        <w:t>(3), 127–133.</w:t>
      </w:r>
      <w:hyperlink r:id="rId70" w:history="1">
        <w:r w:rsidRPr="00136C31">
          <w:rPr>
            <w:rStyle w:val="Hyperlnk"/>
          </w:rPr>
          <w:t xml:space="preserve"> https://doi.org/10.1016/j.ienj.2013.10.004</w:t>
        </w:r>
      </w:hyperlink>
    </w:p>
    <w:p w14:paraId="7161D2AD" w14:textId="333E93FF" w:rsidR="00765C81" w:rsidRPr="002C4FE1" w:rsidRDefault="00765C81" w:rsidP="00765C81">
      <w:pPr>
        <w:rPr>
          <w:color w:val="000000" w:themeColor="text1"/>
          <w:shd w:val="clear" w:color="auto" w:fill="FFFFFF"/>
          <w:lang w:val="en-US"/>
        </w:rPr>
      </w:pPr>
      <w:r w:rsidRPr="002C4FE1">
        <w:rPr>
          <w:color w:val="000000" w:themeColor="text1"/>
          <w:shd w:val="clear" w:color="auto" w:fill="FFFFFF"/>
          <w:lang w:val="en-US"/>
        </w:rPr>
        <w:t xml:space="preserve">Williams, B., </w:t>
      </w:r>
      <w:proofErr w:type="spellStart"/>
      <w:r w:rsidRPr="002C4FE1">
        <w:rPr>
          <w:color w:val="000000" w:themeColor="text1"/>
          <w:shd w:val="clear" w:color="auto" w:fill="FFFFFF"/>
          <w:lang w:val="en-US"/>
        </w:rPr>
        <w:t>Beovich</w:t>
      </w:r>
      <w:proofErr w:type="spellEnd"/>
      <w:r w:rsidRPr="002C4FE1">
        <w:rPr>
          <w:color w:val="000000" w:themeColor="text1"/>
          <w:shd w:val="clear" w:color="auto" w:fill="FFFFFF"/>
          <w:lang w:val="en-US"/>
        </w:rPr>
        <w:t>, B., &amp; Olaussen, A. (2021). The Definition of Paramedicine: An International Delphi Study. </w:t>
      </w:r>
      <w:r w:rsidRPr="002C4FE1">
        <w:rPr>
          <w:i/>
          <w:iCs/>
          <w:color w:val="000000" w:themeColor="text1"/>
          <w:shd w:val="clear" w:color="auto" w:fill="FFFFFF"/>
          <w:lang w:val="en-US"/>
        </w:rPr>
        <w:t>Journal of multidisciplinary healthcare</w:t>
      </w:r>
      <w:r w:rsidRPr="002C4FE1">
        <w:rPr>
          <w:color w:val="000000" w:themeColor="text1"/>
          <w:shd w:val="clear" w:color="auto" w:fill="FFFFFF"/>
          <w:lang w:val="en-US"/>
        </w:rPr>
        <w:t>, </w:t>
      </w:r>
      <w:r w:rsidRPr="002C4FE1">
        <w:rPr>
          <w:i/>
          <w:iCs/>
          <w:color w:val="000000" w:themeColor="text1"/>
          <w:shd w:val="clear" w:color="auto" w:fill="FFFFFF"/>
          <w:lang w:val="en-US"/>
        </w:rPr>
        <w:t>14</w:t>
      </w:r>
      <w:r w:rsidRPr="002C4FE1">
        <w:rPr>
          <w:color w:val="000000" w:themeColor="text1"/>
          <w:shd w:val="clear" w:color="auto" w:fill="FFFFFF"/>
          <w:lang w:val="en-US"/>
        </w:rPr>
        <w:t xml:space="preserve">, 3561–3570. </w:t>
      </w:r>
      <w:hyperlink r:id="rId71" w:history="1">
        <w:r w:rsidRPr="002C4FE1">
          <w:rPr>
            <w:rStyle w:val="Hyperlnk"/>
            <w:color w:val="000000" w:themeColor="text1"/>
            <w:shd w:val="clear" w:color="auto" w:fill="FFFFFF"/>
            <w:lang w:val="en-US"/>
          </w:rPr>
          <w:t>https://doi.org/10.2147/JMDH.S347811</w:t>
        </w:r>
      </w:hyperlink>
      <w:r w:rsidRPr="002C4FE1">
        <w:rPr>
          <w:color w:val="000000" w:themeColor="text1"/>
          <w:shd w:val="clear" w:color="auto" w:fill="FFFFFF"/>
          <w:lang w:val="en-US"/>
        </w:rPr>
        <w:t xml:space="preserve"> </w:t>
      </w:r>
    </w:p>
    <w:p w14:paraId="4C67BF93" w14:textId="13A6C7F9" w:rsidR="006E6901" w:rsidRPr="00136C31" w:rsidRDefault="006E6901" w:rsidP="008A5972">
      <w:pPr>
        <w:pStyle w:val="Referenssida"/>
      </w:pPr>
      <w:r w:rsidRPr="002C4FE1">
        <w:rPr>
          <w:color w:val="000000" w:themeColor="text1"/>
        </w:rPr>
        <w:t xml:space="preserve">World Health Organization. (2024). </w:t>
      </w:r>
      <w:r w:rsidRPr="00136C31">
        <w:rPr>
          <w:i/>
          <w:iCs/>
        </w:rPr>
        <w:t>Ageing and health</w:t>
      </w:r>
      <w:r w:rsidRPr="00136C31">
        <w:t>.</w:t>
      </w:r>
      <w:hyperlink r:id="rId72" w:history="1">
        <w:r w:rsidRPr="00136C31">
          <w:rPr>
            <w:rStyle w:val="Hyperlnk"/>
          </w:rPr>
          <w:t xml:space="preserve"> https://www.who.int/news-room/fact-sheets/detail/ageing-and-health#:~:text=People%20worldwide%20are%20living%20longer.%20Today</w:t>
        </w:r>
      </w:hyperlink>
    </w:p>
    <w:p w14:paraId="6A392BD0" w14:textId="3A9A4288" w:rsidR="006E6901" w:rsidRPr="00136C31" w:rsidRDefault="006E6901" w:rsidP="008A5972">
      <w:pPr>
        <w:pStyle w:val="Referenssida"/>
      </w:pPr>
      <w:r w:rsidRPr="00136C31">
        <w:t>World Medical Association. (10 December 2024).</w:t>
      </w:r>
      <w:r w:rsidRPr="00136C31">
        <w:rPr>
          <w:i/>
          <w:iCs/>
        </w:rPr>
        <w:t xml:space="preserve"> WMA Declaration of Helsinki – Ethical Principles for Medical Research Involving Human Participants</w:t>
      </w:r>
      <w:r w:rsidRPr="00136C31">
        <w:t xml:space="preserve">. </w:t>
      </w:r>
      <w:hyperlink r:id="rId73" w:history="1">
        <w:r w:rsidRPr="00136C31">
          <w:rPr>
            <w:rStyle w:val="Hyperlnk"/>
          </w:rPr>
          <w:t> https://www.wma.net/policies-post/wma-declaration-of-helsinki/</w:t>
        </w:r>
      </w:hyperlink>
    </w:p>
    <w:p w14:paraId="38C6980C" w14:textId="608A375C" w:rsidR="006E6901" w:rsidRPr="00136C31" w:rsidRDefault="006E6901" w:rsidP="008A5972">
      <w:pPr>
        <w:pStyle w:val="Referenssida"/>
      </w:pPr>
      <w:r w:rsidRPr="00136C31">
        <w:t xml:space="preserve">Yamamoto, C., Wener, P., Ripat, J., &amp; Woodgate, R. L. (2022). Understanding interprofessional team delivery of patient-centered care: a qualitative secondary analysis. </w:t>
      </w:r>
      <w:r w:rsidRPr="00136C31">
        <w:rPr>
          <w:i/>
          <w:iCs/>
        </w:rPr>
        <w:t>Journal of interprofessional care, 36</w:t>
      </w:r>
      <w:r w:rsidRPr="00136C31">
        <w:t>(2), 202–209.</w:t>
      </w:r>
      <w:hyperlink r:id="rId74" w:history="1">
        <w:r w:rsidRPr="00136C31">
          <w:rPr>
            <w:rStyle w:val="Hyperlnk"/>
          </w:rPr>
          <w:t xml:space="preserve"> https://doi.org/10.1080/13561820.2021.1899146</w:t>
        </w:r>
      </w:hyperlink>
    </w:p>
    <w:p w14:paraId="37E8CC68" w14:textId="77777777" w:rsidR="005C1471" w:rsidRPr="00136C31" w:rsidRDefault="005C1471" w:rsidP="008A5972">
      <w:pPr>
        <w:pStyle w:val="Referenssida"/>
        <w:rPr>
          <w:highlight w:val="green"/>
        </w:rPr>
      </w:pPr>
    </w:p>
    <w:p w14:paraId="2299C3FE" w14:textId="77777777" w:rsidR="005C1471" w:rsidRPr="00136C31" w:rsidRDefault="005C1471" w:rsidP="008A5972">
      <w:pPr>
        <w:pStyle w:val="Referenssida"/>
        <w:rPr>
          <w:highlight w:val="green"/>
        </w:rPr>
      </w:pPr>
    </w:p>
    <w:p w14:paraId="33687BF9" w14:textId="6BB72B0D" w:rsidR="005C1471" w:rsidRPr="00136C31" w:rsidRDefault="005C1471" w:rsidP="005C1471">
      <w:pPr>
        <w:pStyle w:val="Referenssida"/>
      </w:pPr>
      <w:r w:rsidRPr="00A468B4">
        <w:lastRenderedPageBreak/>
        <w:t xml:space="preserve">Ylitörmänen, T., Turunen, H., Mikkonen, S., &amp; Kvist, T. (2019). </w:t>
      </w:r>
      <w:r w:rsidRPr="00136C31">
        <w:t xml:space="preserve">Good nurse–nurse collaboration implies high job satisfaction: A structural equation modelling approach. </w:t>
      </w:r>
      <w:r w:rsidRPr="00136C31">
        <w:rPr>
          <w:i/>
          <w:iCs/>
        </w:rPr>
        <w:t>Nursing Open</w:t>
      </w:r>
      <w:r w:rsidRPr="00136C31">
        <w:t xml:space="preserve">, </w:t>
      </w:r>
      <w:r w:rsidRPr="00136C31">
        <w:rPr>
          <w:i/>
          <w:iCs/>
        </w:rPr>
        <w:t>6</w:t>
      </w:r>
      <w:r w:rsidRPr="00136C31">
        <w:t>(3), 998–1005.</w:t>
      </w:r>
      <w:hyperlink r:id="rId75" w:history="1">
        <w:r w:rsidRPr="00136C31">
          <w:rPr>
            <w:rStyle w:val="Hyperlnk"/>
          </w:rPr>
          <w:t xml:space="preserve"> https://doi-org.ludwig.lub.lu.se/10.1002/nop2.279</w:t>
        </w:r>
      </w:hyperlink>
    </w:p>
    <w:p w14:paraId="37D3C952" w14:textId="0000A28C" w:rsidR="006E6901" w:rsidRPr="007D458C" w:rsidRDefault="006E6901" w:rsidP="008A5972">
      <w:pPr>
        <w:pStyle w:val="Referenssida"/>
      </w:pPr>
      <w:r w:rsidRPr="00136C31">
        <w:rPr>
          <w:lang w:val="sv-SE"/>
        </w:rPr>
        <w:t>Ylitörmänen, T.,</w:t>
      </w:r>
      <w:r w:rsidRPr="005C1471">
        <w:rPr>
          <w:lang w:val="sv-SE"/>
        </w:rPr>
        <w:t xml:space="preserve"> Kvist, T., &amp; Turunen, H. (2023). </w:t>
      </w:r>
      <w:r w:rsidRPr="006E6901">
        <w:t xml:space="preserve">Intraprofessional collaboration: A qualitative study of registered nurses’ experiences. </w:t>
      </w:r>
      <w:r w:rsidRPr="006E6901">
        <w:rPr>
          <w:i/>
          <w:iCs/>
        </w:rPr>
        <w:t>Collegian</w:t>
      </w:r>
      <w:r w:rsidRPr="006E6901">
        <w:t xml:space="preserve">, </w:t>
      </w:r>
      <w:r w:rsidRPr="006E6901">
        <w:rPr>
          <w:i/>
          <w:iCs/>
        </w:rPr>
        <w:t>30</w:t>
      </w:r>
      <w:r w:rsidRPr="006E6901">
        <w:t xml:space="preserve">(1), 17–24. </w:t>
      </w:r>
      <w:hyperlink r:id="rId76" w:history="1">
        <w:r w:rsidRPr="007D458C">
          <w:rPr>
            <w:rStyle w:val="Hyperlnk"/>
          </w:rPr>
          <w:t>https://doi-org.ludwig.lub.lu.se/10.1016/j.colegn.2022.05.008</w:t>
        </w:r>
      </w:hyperlink>
    </w:p>
    <w:p w14:paraId="52272833" w14:textId="77777777" w:rsidR="006E6901" w:rsidRPr="006E6901" w:rsidRDefault="006E6901" w:rsidP="006E6901">
      <w:pPr>
        <w:pStyle w:val="Referenssida"/>
      </w:pPr>
      <w:r w:rsidRPr="006E6901">
        <w:t> </w:t>
      </w:r>
    </w:p>
    <w:p w14:paraId="51C8E241" w14:textId="77777777" w:rsidR="006E6901" w:rsidRPr="00860ECE" w:rsidRDefault="006E6901" w:rsidP="00081B2F">
      <w:pPr>
        <w:pStyle w:val="Referenssida"/>
      </w:pPr>
    </w:p>
    <w:p w14:paraId="3197E585" w14:textId="77777777" w:rsidR="00C460AD" w:rsidRPr="00860ECE" w:rsidRDefault="00C460AD" w:rsidP="00A001BF">
      <w:pPr>
        <w:rPr>
          <w:lang w:val="en-US"/>
        </w:rPr>
      </w:pPr>
    </w:p>
    <w:p w14:paraId="6E828FB6" w14:textId="33F359B2" w:rsidR="00B85299" w:rsidRDefault="00770AA5" w:rsidP="00B85299">
      <w:pPr>
        <w:pStyle w:val="Bilagehrna"/>
      </w:pPr>
      <w:r w:rsidRPr="001C67F5">
        <w:rPr>
          <w:lang w:val="en-US"/>
        </w:rPr>
        <w:br w:type="page"/>
      </w:r>
      <w:bookmarkStart w:id="39" w:name="_Toc19102003"/>
      <w:r w:rsidR="00B85299">
        <w:lastRenderedPageBreak/>
        <w:t>Bilaga 1 (</w:t>
      </w:r>
      <w:r w:rsidR="00A573F2">
        <w:t>1</w:t>
      </w:r>
      <w:r w:rsidR="00B85299">
        <w:t>)</w:t>
      </w:r>
      <w:bookmarkEnd w:id="39"/>
    </w:p>
    <w:p w14:paraId="21D03161" w14:textId="77777777" w:rsidR="00B85299" w:rsidRDefault="00B85299" w:rsidP="00B85299"/>
    <w:p w14:paraId="0B93A280" w14:textId="77777777" w:rsidR="00132F0F" w:rsidRDefault="00132F0F" w:rsidP="00132F0F">
      <w:pPr>
        <w:spacing w:line="240" w:lineRule="auto"/>
      </w:pPr>
    </w:p>
    <w:tbl>
      <w:tblPr>
        <w:tblW w:w="0" w:type="auto"/>
        <w:tblLook w:val="04A0" w:firstRow="1" w:lastRow="0" w:firstColumn="1" w:lastColumn="0" w:noHBand="0" w:noVBand="1"/>
      </w:tblPr>
      <w:tblGrid>
        <w:gridCol w:w="9051"/>
      </w:tblGrid>
      <w:tr w:rsidR="00132F0F" w14:paraId="25C24B35"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CDC318" w14:textId="77777777" w:rsidR="00132F0F" w:rsidRDefault="00132F0F">
            <w:pPr>
              <w:spacing w:line="240" w:lineRule="auto"/>
              <w:rPr>
                <w:kern w:val="2"/>
                <w14:ligatures w14:val="standardContextual"/>
              </w:rPr>
            </w:pPr>
            <w:r>
              <w:rPr>
                <w:kern w:val="2"/>
                <w14:ligatures w14:val="standardContextual"/>
              </w:rPr>
              <w:t>Intervjuguide </w:t>
            </w:r>
          </w:p>
        </w:tc>
      </w:tr>
      <w:tr w:rsidR="00132F0F" w14:paraId="1A4ABF31"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CC01C7" w14:textId="77777777" w:rsidR="00132F0F" w:rsidRDefault="00132F0F">
            <w:pPr>
              <w:spacing w:line="240" w:lineRule="auto"/>
              <w:rPr>
                <w:kern w:val="2"/>
                <w14:ligatures w14:val="standardContextual"/>
              </w:rPr>
            </w:pPr>
            <w:r>
              <w:rPr>
                <w:kern w:val="2"/>
                <w14:ligatures w14:val="standardContextual"/>
              </w:rPr>
              <w:t>Intervju nr: </w:t>
            </w:r>
          </w:p>
          <w:p w14:paraId="126CFAC0" w14:textId="77777777" w:rsidR="00132F0F" w:rsidRDefault="00132F0F">
            <w:pPr>
              <w:spacing w:line="240" w:lineRule="auto"/>
              <w:rPr>
                <w:kern w:val="2"/>
                <w14:ligatures w14:val="standardContextual"/>
              </w:rPr>
            </w:pPr>
          </w:p>
          <w:p w14:paraId="79DC47DA" w14:textId="77777777" w:rsidR="00132F0F" w:rsidRDefault="00132F0F">
            <w:pPr>
              <w:spacing w:line="240" w:lineRule="auto"/>
              <w:rPr>
                <w:kern w:val="2"/>
                <w14:ligatures w14:val="standardContextual"/>
              </w:rPr>
            </w:pPr>
            <w:r>
              <w:rPr>
                <w:kern w:val="2"/>
                <w14:ligatures w14:val="standardContextual"/>
              </w:rPr>
              <w:t>Datum: </w:t>
            </w:r>
          </w:p>
          <w:p w14:paraId="12BD6791" w14:textId="77777777" w:rsidR="00132F0F" w:rsidRDefault="00132F0F">
            <w:pPr>
              <w:spacing w:line="240" w:lineRule="auto"/>
              <w:rPr>
                <w:kern w:val="2"/>
                <w14:ligatures w14:val="standardContextual"/>
              </w:rPr>
            </w:pPr>
          </w:p>
          <w:p w14:paraId="073AD269" w14:textId="77777777" w:rsidR="00132F0F" w:rsidRDefault="00132F0F">
            <w:pPr>
              <w:spacing w:line="240" w:lineRule="auto"/>
              <w:rPr>
                <w:kern w:val="2"/>
                <w14:ligatures w14:val="standardContextual"/>
              </w:rPr>
            </w:pPr>
            <w:r>
              <w:rPr>
                <w:kern w:val="2"/>
                <w14:ligatures w14:val="standardContextual"/>
              </w:rPr>
              <w:t>Intervjuare:</w:t>
            </w:r>
          </w:p>
          <w:p w14:paraId="76A6CA7A" w14:textId="77777777" w:rsidR="00132F0F" w:rsidRDefault="00132F0F">
            <w:pPr>
              <w:spacing w:line="240" w:lineRule="auto"/>
              <w:rPr>
                <w:kern w:val="2"/>
                <w14:ligatures w14:val="standardContextual"/>
              </w:rPr>
            </w:pPr>
          </w:p>
          <w:p w14:paraId="77B29D55" w14:textId="77777777" w:rsidR="00132F0F" w:rsidRDefault="00132F0F">
            <w:pPr>
              <w:spacing w:line="240" w:lineRule="auto"/>
              <w:rPr>
                <w:kern w:val="2"/>
                <w14:ligatures w14:val="standardContextual"/>
              </w:rPr>
            </w:pPr>
            <w:r>
              <w:rPr>
                <w:kern w:val="2"/>
                <w14:ligatures w14:val="standardContextual"/>
              </w:rPr>
              <w:t>Intervjuns längd:</w:t>
            </w:r>
          </w:p>
        </w:tc>
      </w:tr>
      <w:tr w:rsidR="00132F0F" w14:paraId="4027664B"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957146" w14:textId="77777777" w:rsidR="00132F0F" w:rsidRDefault="00132F0F">
            <w:pPr>
              <w:spacing w:line="240" w:lineRule="auto"/>
              <w:rPr>
                <w:kern w:val="2"/>
                <w14:ligatures w14:val="standardContextual"/>
              </w:rPr>
            </w:pPr>
            <w:r>
              <w:rPr>
                <w:kern w:val="2"/>
                <w14:ligatures w14:val="standardContextual"/>
              </w:rPr>
              <w:t>Presentation av Estelle och Jenni, studien och hur intervjun kommer att gå till.</w:t>
            </w:r>
          </w:p>
        </w:tc>
      </w:tr>
      <w:tr w:rsidR="00132F0F" w14:paraId="13B1631A"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8C193F" w14:textId="77777777" w:rsidR="00132F0F" w:rsidRDefault="00132F0F">
            <w:pPr>
              <w:spacing w:line="240" w:lineRule="auto"/>
              <w:rPr>
                <w:kern w:val="2"/>
                <w14:ligatures w14:val="standardContextual"/>
              </w:rPr>
            </w:pPr>
            <w:r>
              <w:rPr>
                <w:kern w:val="2"/>
                <w14:ligatures w14:val="standardContextual"/>
              </w:rPr>
              <w:t>Bakgrundsfrågor: Ålder? Kön? Yrkestitel? Antal år inom yrket?</w:t>
            </w:r>
          </w:p>
        </w:tc>
      </w:tr>
      <w:tr w:rsidR="00132F0F" w14:paraId="5F43EEFD"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338E6D" w14:textId="77777777" w:rsidR="00132F0F" w:rsidRDefault="00132F0F">
            <w:pPr>
              <w:spacing w:line="240" w:lineRule="auto"/>
              <w:rPr>
                <w:kern w:val="2"/>
                <w14:ligatures w14:val="standardContextual"/>
              </w:rPr>
            </w:pPr>
            <w:r>
              <w:rPr>
                <w:kern w:val="2"/>
                <w14:ligatures w14:val="standardContextual"/>
              </w:rPr>
              <w:t>1. Berätta om era erfarenheter och upplevelser av hur ni har samverkat i hemmet hos en (akut sjuk) patient </w:t>
            </w:r>
          </w:p>
          <w:p w14:paraId="2FEBA4FE" w14:textId="77777777" w:rsidR="00132F0F" w:rsidRDefault="00132F0F">
            <w:pPr>
              <w:spacing w:line="240" w:lineRule="auto"/>
              <w:rPr>
                <w:kern w:val="2"/>
                <w14:ligatures w14:val="standardContextual"/>
              </w:rPr>
            </w:pPr>
          </w:p>
          <w:p w14:paraId="7E25835B" w14:textId="77777777" w:rsidR="00132F0F" w:rsidRDefault="00132F0F">
            <w:pPr>
              <w:spacing w:line="240" w:lineRule="auto"/>
              <w:rPr>
                <w:kern w:val="2"/>
                <w14:ligatures w14:val="standardContextual"/>
              </w:rPr>
            </w:pPr>
            <w:r>
              <w:rPr>
                <w:kern w:val="2"/>
                <w14:ligatures w14:val="standardContextual"/>
              </w:rPr>
              <w:t>Notering: </w:t>
            </w:r>
          </w:p>
          <w:p w14:paraId="002D2729" w14:textId="77777777" w:rsidR="00132F0F" w:rsidRDefault="00132F0F">
            <w:pPr>
              <w:spacing w:line="240" w:lineRule="auto"/>
              <w:rPr>
                <w:kern w:val="2"/>
                <w14:ligatures w14:val="standardContextual"/>
              </w:rPr>
            </w:pPr>
            <w:r>
              <w:rPr>
                <w:kern w:val="2"/>
                <w14:ligatures w14:val="standardContextual"/>
              </w:rPr>
              <w:br/>
            </w:r>
          </w:p>
        </w:tc>
      </w:tr>
      <w:tr w:rsidR="00132F0F" w14:paraId="77F3E854"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34485C" w14:textId="77777777" w:rsidR="00132F0F" w:rsidRDefault="00132F0F">
            <w:pPr>
              <w:spacing w:line="240" w:lineRule="auto"/>
              <w:rPr>
                <w:kern w:val="2"/>
                <w14:ligatures w14:val="standardContextual"/>
              </w:rPr>
            </w:pPr>
            <w:r>
              <w:rPr>
                <w:kern w:val="2"/>
                <w14:ligatures w14:val="standardContextual"/>
              </w:rPr>
              <w:t>2. Förklara vad som gjort att er samverkan i mötet mellan er hos patienter upplevts som positivt?</w:t>
            </w:r>
          </w:p>
          <w:p w14:paraId="0CC8E198" w14:textId="77777777" w:rsidR="00132F0F" w:rsidRDefault="00132F0F">
            <w:pPr>
              <w:spacing w:line="240" w:lineRule="auto"/>
              <w:rPr>
                <w:kern w:val="2"/>
                <w14:ligatures w14:val="standardContextual"/>
              </w:rPr>
            </w:pPr>
          </w:p>
          <w:p w14:paraId="1183347A" w14:textId="77777777" w:rsidR="00132F0F" w:rsidRDefault="00132F0F">
            <w:pPr>
              <w:spacing w:line="240" w:lineRule="auto"/>
              <w:rPr>
                <w:kern w:val="2"/>
                <w14:ligatures w14:val="standardContextual"/>
              </w:rPr>
            </w:pPr>
            <w:r>
              <w:rPr>
                <w:kern w:val="2"/>
                <w14:ligatures w14:val="standardContextual"/>
              </w:rPr>
              <w:t>Notering:</w:t>
            </w:r>
          </w:p>
          <w:p w14:paraId="7180DEE5" w14:textId="77777777" w:rsidR="00132F0F" w:rsidRDefault="00132F0F">
            <w:pPr>
              <w:spacing w:line="240" w:lineRule="auto"/>
              <w:rPr>
                <w:kern w:val="2"/>
                <w14:ligatures w14:val="standardContextual"/>
              </w:rPr>
            </w:pPr>
            <w:r>
              <w:rPr>
                <w:kern w:val="2"/>
                <w14:ligatures w14:val="standardContextual"/>
              </w:rPr>
              <w:br/>
            </w:r>
          </w:p>
        </w:tc>
      </w:tr>
      <w:tr w:rsidR="00132F0F" w14:paraId="17CFA042"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24E981" w14:textId="77777777" w:rsidR="00132F0F" w:rsidRDefault="00132F0F">
            <w:pPr>
              <w:spacing w:line="240" w:lineRule="auto"/>
              <w:rPr>
                <w:kern w:val="2"/>
                <w14:ligatures w14:val="standardContextual"/>
              </w:rPr>
            </w:pPr>
            <w:r>
              <w:rPr>
                <w:kern w:val="2"/>
                <w14:ligatures w14:val="standardContextual"/>
              </w:rPr>
              <w:t>3. Förklara vad som gjort att er samverkan i mötet hos patienter upplevts som negativt? </w:t>
            </w:r>
          </w:p>
          <w:p w14:paraId="1A1EF7F8" w14:textId="77777777" w:rsidR="00132F0F" w:rsidRDefault="00132F0F">
            <w:pPr>
              <w:spacing w:line="240" w:lineRule="auto"/>
              <w:rPr>
                <w:kern w:val="2"/>
                <w14:ligatures w14:val="standardContextual"/>
              </w:rPr>
            </w:pPr>
          </w:p>
          <w:p w14:paraId="311BB378" w14:textId="77777777" w:rsidR="00132F0F" w:rsidRDefault="00132F0F">
            <w:pPr>
              <w:spacing w:line="240" w:lineRule="auto"/>
              <w:rPr>
                <w:kern w:val="2"/>
                <w14:ligatures w14:val="standardContextual"/>
              </w:rPr>
            </w:pPr>
            <w:r>
              <w:rPr>
                <w:kern w:val="2"/>
                <w14:ligatures w14:val="standardContextual"/>
              </w:rPr>
              <w:t>Notering:</w:t>
            </w:r>
          </w:p>
          <w:p w14:paraId="0EC0DC49" w14:textId="77777777" w:rsidR="00132F0F" w:rsidRDefault="00132F0F">
            <w:pPr>
              <w:spacing w:line="240" w:lineRule="auto"/>
              <w:rPr>
                <w:kern w:val="2"/>
                <w14:ligatures w14:val="standardContextual"/>
              </w:rPr>
            </w:pPr>
            <w:r>
              <w:rPr>
                <w:kern w:val="2"/>
                <w14:ligatures w14:val="standardContextual"/>
              </w:rPr>
              <w:br/>
            </w:r>
          </w:p>
        </w:tc>
      </w:tr>
      <w:tr w:rsidR="00132F0F" w14:paraId="53443EC7"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43BF3F" w14:textId="77777777" w:rsidR="00132F0F" w:rsidRDefault="00132F0F">
            <w:pPr>
              <w:spacing w:line="240" w:lineRule="auto"/>
              <w:rPr>
                <w:kern w:val="2"/>
                <w14:ligatures w14:val="standardContextual"/>
              </w:rPr>
            </w:pPr>
            <w:r>
              <w:rPr>
                <w:kern w:val="2"/>
                <w14:ligatures w14:val="standardContextual"/>
              </w:rPr>
              <w:t xml:space="preserve">4. Vad kan förbättra er samverkan/samarbete hos patienten som vårdas i sitt </w:t>
            </w:r>
            <w:proofErr w:type="gramStart"/>
            <w:r>
              <w:rPr>
                <w:kern w:val="2"/>
                <w14:ligatures w14:val="standardContextual"/>
              </w:rPr>
              <w:t>hem ?</w:t>
            </w:r>
            <w:proofErr w:type="gramEnd"/>
          </w:p>
          <w:p w14:paraId="290CA15D" w14:textId="77777777" w:rsidR="00132F0F" w:rsidRDefault="00132F0F">
            <w:pPr>
              <w:spacing w:line="240" w:lineRule="auto"/>
              <w:rPr>
                <w:kern w:val="2"/>
                <w14:ligatures w14:val="standardContextual"/>
              </w:rPr>
            </w:pPr>
          </w:p>
          <w:p w14:paraId="64973F94" w14:textId="77777777" w:rsidR="00132F0F" w:rsidRDefault="00132F0F">
            <w:pPr>
              <w:spacing w:line="240" w:lineRule="auto"/>
              <w:rPr>
                <w:kern w:val="2"/>
                <w14:ligatures w14:val="standardContextual"/>
              </w:rPr>
            </w:pPr>
            <w:r>
              <w:rPr>
                <w:kern w:val="2"/>
                <w14:ligatures w14:val="standardContextual"/>
              </w:rPr>
              <w:t>Notering:</w:t>
            </w:r>
          </w:p>
          <w:p w14:paraId="196F05F5" w14:textId="77777777" w:rsidR="00132F0F" w:rsidRDefault="00132F0F">
            <w:pPr>
              <w:spacing w:line="240" w:lineRule="auto"/>
              <w:rPr>
                <w:kern w:val="2"/>
                <w14:ligatures w14:val="standardContextual"/>
              </w:rPr>
            </w:pPr>
            <w:r>
              <w:rPr>
                <w:kern w:val="2"/>
                <w14:ligatures w14:val="standardContextual"/>
              </w:rPr>
              <w:br/>
            </w:r>
          </w:p>
        </w:tc>
      </w:tr>
      <w:tr w:rsidR="00132F0F" w14:paraId="1AB6937C"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951E41" w14:textId="77777777" w:rsidR="00132F0F" w:rsidRDefault="00132F0F">
            <w:pPr>
              <w:spacing w:line="240" w:lineRule="auto"/>
              <w:rPr>
                <w:kern w:val="2"/>
                <w14:ligatures w14:val="standardContextual"/>
              </w:rPr>
            </w:pPr>
            <w:r>
              <w:rPr>
                <w:kern w:val="2"/>
                <w14:ligatures w14:val="standardContextual"/>
              </w:rPr>
              <w:t>Följdfrågor: Hur menar du? Kan du utveckla svaret mer? Hur kände du för det? Kan du ge något exempel?  Hur tänkte du kring detta?</w:t>
            </w:r>
          </w:p>
        </w:tc>
      </w:tr>
      <w:tr w:rsidR="00132F0F" w14:paraId="0C254CCF" w14:textId="77777777" w:rsidTr="00132F0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44B6CA" w14:textId="77777777" w:rsidR="00132F0F" w:rsidRDefault="00132F0F">
            <w:pPr>
              <w:spacing w:line="240" w:lineRule="auto"/>
              <w:rPr>
                <w:kern w:val="2"/>
                <w14:ligatures w14:val="standardContextual"/>
              </w:rPr>
            </w:pPr>
            <w:r>
              <w:rPr>
                <w:kern w:val="2"/>
                <w14:ligatures w14:val="standardContextual"/>
              </w:rPr>
              <w:t>Avslutande frågor: Är det något mer ni skulle vilja tillägga? Får vi lov att kontakta er på telefon för att komplettera intervjun om det dyker upp följdfrågor för oss under studien?</w:t>
            </w:r>
          </w:p>
        </w:tc>
      </w:tr>
    </w:tbl>
    <w:p w14:paraId="1CBC13A6" w14:textId="2134A6A3" w:rsidR="00305478" w:rsidRPr="00534BFE" w:rsidRDefault="00305478" w:rsidP="00534BFE">
      <w:pPr>
        <w:spacing w:line="240" w:lineRule="auto"/>
      </w:pPr>
    </w:p>
    <w:sectPr w:rsidR="00305478" w:rsidRPr="00534BFE" w:rsidSect="00294E39">
      <w:footerReference w:type="default" r:id="rId77"/>
      <w:headerReference w:type="first" r:id="rId78"/>
      <w:footerReference w:type="first" r:id="rId79"/>
      <w:pgSz w:w="11907" w:h="16840" w:code="9"/>
      <w:pgMar w:top="1418" w:right="1418" w:bottom="1418" w:left="1418" w:header="720" w:footer="4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4A3082" w14:textId="77777777" w:rsidR="00067A68" w:rsidRDefault="00067A68">
      <w:r>
        <w:separator/>
      </w:r>
    </w:p>
  </w:endnote>
  <w:endnote w:type="continuationSeparator" w:id="0">
    <w:p w14:paraId="60E2716F" w14:textId="77777777" w:rsidR="00067A68" w:rsidRDefault="00067A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106886"/>
      <w:docPartObj>
        <w:docPartGallery w:val="Page Numbers (Bottom of Page)"/>
        <w:docPartUnique/>
      </w:docPartObj>
    </w:sdtPr>
    <w:sdtEndPr/>
    <w:sdtContent>
      <w:p w14:paraId="56A4CAD1" w14:textId="606548E3" w:rsidR="00FD29D9" w:rsidRDefault="00FD29D9">
        <w:pPr>
          <w:jc w:val="center"/>
        </w:pPr>
        <w:r>
          <w:fldChar w:fldCharType="begin"/>
        </w:r>
        <w:r>
          <w:instrText>PAGE   \* MERGEFORMAT</w:instrText>
        </w:r>
        <w:r>
          <w:fldChar w:fldCharType="separate"/>
        </w:r>
        <w:r w:rsidR="008F3C1E">
          <w:rPr>
            <w:noProof/>
          </w:rPr>
          <w:t>4</w:t>
        </w:r>
        <w:r>
          <w:fldChar w:fldCharType="end"/>
        </w:r>
      </w:p>
    </w:sdtContent>
  </w:sdt>
  <w:p w14:paraId="0B058899" w14:textId="77777777" w:rsidR="00A91A16" w:rsidRDefault="00A91A1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6FAC9" w14:textId="77777777" w:rsidR="00A91A16" w:rsidRDefault="00A91A16" w:rsidP="00FD29D9"/>
  <w:p w14:paraId="5B0FBF9E" w14:textId="77777777" w:rsidR="006C419D" w:rsidRDefault="006C41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C34949" w14:textId="77777777" w:rsidR="00067A68" w:rsidRDefault="00067A68">
      <w:r>
        <w:separator/>
      </w:r>
    </w:p>
  </w:footnote>
  <w:footnote w:type="continuationSeparator" w:id="0">
    <w:p w14:paraId="0C6748ED" w14:textId="77777777" w:rsidR="00067A68" w:rsidRDefault="00067A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C054E" w14:textId="77777777" w:rsidR="00A91A16" w:rsidRDefault="00A91A16" w:rsidP="00A91A16">
    <w:pPr>
      <w:jc w:val="center"/>
    </w:pPr>
  </w:p>
  <w:p w14:paraId="09048271" w14:textId="77777777" w:rsidR="006C419D" w:rsidRDefault="006C419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612"/>
    <w:rsid w:val="000012BD"/>
    <w:rsid w:val="0000148A"/>
    <w:rsid w:val="000015E8"/>
    <w:rsid w:val="00001B47"/>
    <w:rsid w:val="00001C32"/>
    <w:rsid w:val="00001E75"/>
    <w:rsid w:val="000034DA"/>
    <w:rsid w:val="00003C6D"/>
    <w:rsid w:val="00007B74"/>
    <w:rsid w:val="00011932"/>
    <w:rsid w:val="0001234D"/>
    <w:rsid w:val="00012FCC"/>
    <w:rsid w:val="00013C91"/>
    <w:rsid w:val="00013D55"/>
    <w:rsid w:val="000147DC"/>
    <w:rsid w:val="00014D3B"/>
    <w:rsid w:val="00017377"/>
    <w:rsid w:val="00017502"/>
    <w:rsid w:val="00017E1D"/>
    <w:rsid w:val="00021D51"/>
    <w:rsid w:val="000226FA"/>
    <w:rsid w:val="00023D00"/>
    <w:rsid w:val="0002502B"/>
    <w:rsid w:val="00026644"/>
    <w:rsid w:val="00027EC7"/>
    <w:rsid w:val="000306B3"/>
    <w:rsid w:val="000307C0"/>
    <w:rsid w:val="000308F3"/>
    <w:rsid w:val="0003122B"/>
    <w:rsid w:val="000317FF"/>
    <w:rsid w:val="00031D3D"/>
    <w:rsid w:val="000323B1"/>
    <w:rsid w:val="00032F31"/>
    <w:rsid w:val="00033457"/>
    <w:rsid w:val="00033E57"/>
    <w:rsid w:val="00037E01"/>
    <w:rsid w:val="0004048F"/>
    <w:rsid w:val="000412B6"/>
    <w:rsid w:val="00041650"/>
    <w:rsid w:val="0004173E"/>
    <w:rsid w:val="000417D5"/>
    <w:rsid w:val="0004490B"/>
    <w:rsid w:val="0004530D"/>
    <w:rsid w:val="0004619B"/>
    <w:rsid w:val="0004660B"/>
    <w:rsid w:val="00046665"/>
    <w:rsid w:val="000467FD"/>
    <w:rsid w:val="0004733E"/>
    <w:rsid w:val="00047491"/>
    <w:rsid w:val="00050573"/>
    <w:rsid w:val="00050886"/>
    <w:rsid w:val="000508D1"/>
    <w:rsid w:val="000511CE"/>
    <w:rsid w:val="00051556"/>
    <w:rsid w:val="00052DE9"/>
    <w:rsid w:val="00053FF1"/>
    <w:rsid w:val="00054623"/>
    <w:rsid w:val="00055890"/>
    <w:rsid w:val="00055EEE"/>
    <w:rsid w:val="000567A1"/>
    <w:rsid w:val="0005716C"/>
    <w:rsid w:val="00057F7B"/>
    <w:rsid w:val="00061820"/>
    <w:rsid w:val="00061868"/>
    <w:rsid w:val="000618D4"/>
    <w:rsid w:val="00062336"/>
    <w:rsid w:val="000623D6"/>
    <w:rsid w:val="000623E9"/>
    <w:rsid w:val="000627AE"/>
    <w:rsid w:val="00062D7F"/>
    <w:rsid w:val="00063C48"/>
    <w:rsid w:val="0006434D"/>
    <w:rsid w:val="00065C43"/>
    <w:rsid w:val="000668BB"/>
    <w:rsid w:val="00066AF3"/>
    <w:rsid w:val="000671C2"/>
    <w:rsid w:val="0006764A"/>
    <w:rsid w:val="000678B4"/>
    <w:rsid w:val="000679BE"/>
    <w:rsid w:val="00067A68"/>
    <w:rsid w:val="00067FA4"/>
    <w:rsid w:val="00070336"/>
    <w:rsid w:val="00070F89"/>
    <w:rsid w:val="000726F3"/>
    <w:rsid w:val="00072A16"/>
    <w:rsid w:val="00072D13"/>
    <w:rsid w:val="00072DA4"/>
    <w:rsid w:val="0007330E"/>
    <w:rsid w:val="000742CB"/>
    <w:rsid w:val="00074396"/>
    <w:rsid w:val="00074491"/>
    <w:rsid w:val="00074560"/>
    <w:rsid w:val="00074BCC"/>
    <w:rsid w:val="00074E5E"/>
    <w:rsid w:val="00075561"/>
    <w:rsid w:val="00075D28"/>
    <w:rsid w:val="00076CBA"/>
    <w:rsid w:val="000770B4"/>
    <w:rsid w:val="00077A34"/>
    <w:rsid w:val="000811E2"/>
    <w:rsid w:val="00081390"/>
    <w:rsid w:val="00081460"/>
    <w:rsid w:val="00081B2F"/>
    <w:rsid w:val="00083B8C"/>
    <w:rsid w:val="00083FBD"/>
    <w:rsid w:val="00084809"/>
    <w:rsid w:val="000860CE"/>
    <w:rsid w:val="000869D3"/>
    <w:rsid w:val="00090797"/>
    <w:rsid w:val="000907A2"/>
    <w:rsid w:val="00091071"/>
    <w:rsid w:val="00091516"/>
    <w:rsid w:val="00091776"/>
    <w:rsid w:val="0009187B"/>
    <w:rsid w:val="000942EF"/>
    <w:rsid w:val="000947A5"/>
    <w:rsid w:val="00094F36"/>
    <w:rsid w:val="00095026"/>
    <w:rsid w:val="00095615"/>
    <w:rsid w:val="00096BF3"/>
    <w:rsid w:val="000A02C6"/>
    <w:rsid w:val="000A03C4"/>
    <w:rsid w:val="000A03E5"/>
    <w:rsid w:val="000A170A"/>
    <w:rsid w:val="000A259C"/>
    <w:rsid w:val="000A43B1"/>
    <w:rsid w:val="000A5936"/>
    <w:rsid w:val="000A5E57"/>
    <w:rsid w:val="000A76A0"/>
    <w:rsid w:val="000B0C2F"/>
    <w:rsid w:val="000B0E5E"/>
    <w:rsid w:val="000B162E"/>
    <w:rsid w:val="000B1830"/>
    <w:rsid w:val="000B1A6A"/>
    <w:rsid w:val="000B1F9E"/>
    <w:rsid w:val="000B2778"/>
    <w:rsid w:val="000B3406"/>
    <w:rsid w:val="000B5831"/>
    <w:rsid w:val="000B5B30"/>
    <w:rsid w:val="000C064E"/>
    <w:rsid w:val="000C0E4D"/>
    <w:rsid w:val="000C143D"/>
    <w:rsid w:val="000C255F"/>
    <w:rsid w:val="000C2986"/>
    <w:rsid w:val="000C2FEF"/>
    <w:rsid w:val="000C3075"/>
    <w:rsid w:val="000C4378"/>
    <w:rsid w:val="000C47A5"/>
    <w:rsid w:val="000C5530"/>
    <w:rsid w:val="000C718C"/>
    <w:rsid w:val="000D09CF"/>
    <w:rsid w:val="000D1797"/>
    <w:rsid w:val="000D1847"/>
    <w:rsid w:val="000D1E80"/>
    <w:rsid w:val="000D2E8D"/>
    <w:rsid w:val="000D3B58"/>
    <w:rsid w:val="000D4969"/>
    <w:rsid w:val="000D548C"/>
    <w:rsid w:val="000D576D"/>
    <w:rsid w:val="000D5D46"/>
    <w:rsid w:val="000D713F"/>
    <w:rsid w:val="000D728C"/>
    <w:rsid w:val="000D72DA"/>
    <w:rsid w:val="000E01C0"/>
    <w:rsid w:val="000E0596"/>
    <w:rsid w:val="000E1674"/>
    <w:rsid w:val="000E23CA"/>
    <w:rsid w:val="000E5BE2"/>
    <w:rsid w:val="000E5C1E"/>
    <w:rsid w:val="000E72F2"/>
    <w:rsid w:val="000E739B"/>
    <w:rsid w:val="000E743B"/>
    <w:rsid w:val="000F0E19"/>
    <w:rsid w:val="000F1C22"/>
    <w:rsid w:val="000F2477"/>
    <w:rsid w:val="000F2FCB"/>
    <w:rsid w:val="000F3134"/>
    <w:rsid w:val="000F32A3"/>
    <w:rsid w:val="000F46A2"/>
    <w:rsid w:val="000F5434"/>
    <w:rsid w:val="000F6288"/>
    <w:rsid w:val="000F644E"/>
    <w:rsid w:val="000F71D1"/>
    <w:rsid w:val="000F7E2C"/>
    <w:rsid w:val="00100022"/>
    <w:rsid w:val="001019BF"/>
    <w:rsid w:val="00102554"/>
    <w:rsid w:val="0010269A"/>
    <w:rsid w:val="00102F18"/>
    <w:rsid w:val="0010365C"/>
    <w:rsid w:val="00104F08"/>
    <w:rsid w:val="0010576E"/>
    <w:rsid w:val="00106ABB"/>
    <w:rsid w:val="00106E36"/>
    <w:rsid w:val="00107957"/>
    <w:rsid w:val="00107D53"/>
    <w:rsid w:val="00107E34"/>
    <w:rsid w:val="00110CE7"/>
    <w:rsid w:val="00110E11"/>
    <w:rsid w:val="00112271"/>
    <w:rsid w:val="0011252D"/>
    <w:rsid w:val="001155F2"/>
    <w:rsid w:val="001165C0"/>
    <w:rsid w:val="001173EF"/>
    <w:rsid w:val="00120348"/>
    <w:rsid w:val="00120683"/>
    <w:rsid w:val="00120875"/>
    <w:rsid w:val="00120D8B"/>
    <w:rsid w:val="00121156"/>
    <w:rsid w:val="00122B31"/>
    <w:rsid w:val="001242B1"/>
    <w:rsid w:val="001244D0"/>
    <w:rsid w:val="00124785"/>
    <w:rsid w:val="00125A45"/>
    <w:rsid w:val="00126E9E"/>
    <w:rsid w:val="001274C7"/>
    <w:rsid w:val="00130181"/>
    <w:rsid w:val="00130AA9"/>
    <w:rsid w:val="00130F2A"/>
    <w:rsid w:val="00131130"/>
    <w:rsid w:val="001314CE"/>
    <w:rsid w:val="00131AF5"/>
    <w:rsid w:val="00131C00"/>
    <w:rsid w:val="00132F0F"/>
    <w:rsid w:val="001337C5"/>
    <w:rsid w:val="00134025"/>
    <w:rsid w:val="00134196"/>
    <w:rsid w:val="001343AE"/>
    <w:rsid w:val="00136180"/>
    <w:rsid w:val="00136C31"/>
    <w:rsid w:val="00137BE4"/>
    <w:rsid w:val="00141E21"/>
    <w:rsid w:val="00142853"/>
    <w:rsid w:val="00142967"/>
    <w:rsid w:val="00144829"/>
    <w:rsid w:val="00145701"/>
    <w:rsid w:val="00145F29"/>
    <w:rsid w:val="00147408"/>
    <w:rsid w:val="00147D98"/>
    <w:rsid w:val="00150F2B"/>
    <w:rsid w:val="00151F83"/>
    <w:rsid w:val="00153777"/>
    <w:rsid w:val="00153832"/>
    <w:rsid w:val="00153980"/>
    <w:rsid w:val="00154B27"/>
    <w:rsid w:val="0015541C"/>
    <w:rsid w:val="00155BA2"/>
    <w:rsid w:val="00160203"/>
    <w:rsid w:val="00160245"/>
    <w:rsid w:val="001602BA"/>
    <w:rsid w:val="00160439"/>
    <w:rsid w:val="00160A9E"/>
    <w:rsid w:val="00160AA5"/>
    <w:rsid w:val="00160E42"/>
    <w:rsid w:val="00161701"/>
    <w:rsid w:val="00161884"/>
    <w:rsid w:val="0016240B"/>
    <w:rsid w:val="001634B5"/>
    <w:rsid w:val="00163AA1"/>
    <w:rsid w:val="00164A6E"/>
    <w:rsid w:val="00166FA6"/>
    <w:rsid w:val="001705B6"/>
    <w:rsid w:val="001712E2"/>
    <w:rsid w:val="00172870"/>
    <w:rsid w:val="00174296"/>
    <w:rsid w:val="001747B4"/>
    <w:rsid w:val="001750F2"/>
    <w:rsid w:val="00175AC2"/>
    <w:rsid w:val="00176360"/>
    <w:rsid w:val="00176B22"/>
    <w:rsid w:val="0017732A"/>
    <w:rsid w:val="00177CCD"/>
    <w:rsid w:val="001806AF"/>
    <w:rsid w:val="001815E4"/>
    <w:rsid w:val="0018206D"/>
    <w:rsid w:val="00182919"/>
    <w:rsid w:val="00183758"/>
    <w:rsid w:val="00183BE7"/>
    <w:rsid w:val="00184DB7"/>
    <w:rsid w:val="001858F7"/>
    <w:rsid w:val="001860D6"/>
    <w:rsid w:val="001865B9"/>
    <w:rsid w:val="00192885"/>
    <w:rsid w:val="00192F4A"/>
    <w:rsid w:val="001941AC"/>
    <w:rsid w:val="00194234"/>
    <w:rsid w:val="00194711"/>
    <w:rsid w:val="00194889"/>
    <w:rsid w:val="00194D6E"/>
    <w:rsid w:val="0019680A"/>
    <w:rsid w:val="00197422"/>
    <w:rsid w:val="0019762C"/>
    <w:rsid w:val="00197936"/>
    <w:rsid w:val="001A2084"/>
    <w:rsid w:val="001A5692"/>
    <w:rsid w:val="001A685D"/>
    <w:rsid w:val="001A79AE"/>
    <w:rsid w:val="001B01B8"/>
    <w:rsid w:val="001B3CBC"/>
    <w:rsid w:val="001B5A29"/>
    <w:rsid w:val="001B6492"/>
    <w:rsid w:val="001B65FA"/>
    <w:rsid w:val="001B71CB"/>
    <w:rsid w:val="001B7B21"/>
    <w:rsid w:val="001C02F3"/>
    <w:rsid w:val="001C04CC"/>
    <w:rsid w:val="001C04EA"/>
    <w:rsid w:val="001C06B6"/>
    <w:rsid w:val="001C0BC9"/>
    <w:rsid w:val="001C1A00"/>
    <w:rsid w:val="001C1EC9"/>
    <w:rsid w:val="001C2005"/>
    <w:rsid w:val="001C2C76"/>
    <w:rsid w:val="001C2FD3"/>
    <w:rsid w:val="001C37AD"/>
    <w:rsid w:val="001C3E53"/>
    <w:rsid w:val="001C60DC"/>
    <w:rsid w:val="001C67F5"/>
    <w:rsid w:val="001C7651"/>
    <w:rsid w:val="001C7FB7"/>
    <w:rsid w:val="001D0683"/>
    <w:rsid w:val="001D14C1"/>
    <w:rsid w:val="001D19CD"/>
    <w:rsid w:val="001D1B26"/>
    <w:rsid w:val="001D1B33"/>
    <w:rsid w:val="001D23AC"/>
    <w:rsid w:val="001D2507"/>
    <w:rsid w:val="001D2DE6"/>
    <w:rsid w:val="001D3F3D"/>
    <w:rsid w:val="001D4165"/>
    <w:rsid w:val="001D7E5E"/>
    <w:rsid w:val="001E00E9"/>
    <w:rsid w:val="001E0550"/>
    <w:rsid w:val="001E0B25"/>
    <w:rsid w:val="001E25F2"/>
    <w:rsid w:val="001E2632"/>
    <w:rsid w:val="001E4735"/>
    <w:rsid w:val="001E5842"/>
    <w:rsid w:val="001E67A7"/>
    <w:rsid w:val="001E6F2F"/>
    <w:rsid w:val="001E752C"/>
    <w:rsid w:val="001E7DBB"/>
    <w:rsid w:val="001E7EA4"/>
    <w:rsid w:val="001F1DCE"/>
    <w:rsid w:val="001F445D"/>
    <w:rsid w:val="001F45A4"/>
    <w:rsid w:val="001F52B0"/>
    <w:rsid w:val="001F57F1"/>
    <w:rsid w:val="001F5904"/>
    <w:rsid w:val="001F6382"/>
    <w:rsid w:val="00200334"/>
    <w:rsid w:val="00200F3E"/>
    <w:rsid w:val="00201F8D"/>
    <w:rsid w:val="002023C2"/>
    <w:rsid w:val="00202F92"/>
    <w:rsid w:val="00203541"/>
    <w:rsid w:val="00203DCB"/>
    <w:rsid w:val="00205387"/>
    <w:rsid w:val="002060BC"/>
    <w:rsid w:val="002062FB"/>
    <w:rsid w:val="002066ED"/>
    <w:rsid w:val="002068F1"/>
    <w:rsid w:val="00206ECD"/>
    <w:rsid w:val="0020761F"/>
    <w:rsid w:val="002076EC"/>
    <w:rsid w:val="00210CB5"/>
    <w:rsid w:val="00211224"/>
    <w:rsid w:val="002113AF"/>
    <w:rsid w:val="002117F3"/>
    <w:rsid w:val="00212972"/>
    <w:rsid w:val="00212BF9"/>
    <w:rsid w:val="002132DB"/>
    <w:rsid w:val="00214021"/>
    <w:rsid w:val="00214670"/>
    <w:rsid w:val="00215312"/>
    <w:rsid w:val="00215994"/>
    <w:rsid w:val="00216CE4"/>
    <w:rsid w:val="0021749A"/>
    <w:rsid w:val="002204E4"/>
    <w:rsid w:val="00220521"/>
    <w:rsid w:val="0022131F"/>
    <w:rsid w:val="00221D8B"/>
    <w:rsid w:val="00222A81"/>
    <w:rsid w:val="0022378E"/>
    <w:rsid w:val="00225195"/>
    <w:rsid w:val="00225EAE"/>
    <w:rsid w:val="00226315"/>
    <w:rsid w:val="00226589"/>
    <w:rsid w:val="002269E3"/>
    <w:rsid w:val="00226DE4"/>
    <w:rsid w:val="00226E80"/>
    <w:rsid w:val="00227932"/>
    <w:rsid w:val="00227F16"/>
    <w:rsid w:val="00230C9D"/>
    <w:rsid w:val="00230D07"/>
    <w:rsid w:val="00230DA1"/>
    <w:rsid w:val="00230E9F"/>
    <w:rsid w:val="0023143D"/>
    <w:rsid w:val="0023146F"/>
    <w:rsid w:val="00231743"/>
    <w:rsid w:val="00231828"/>
    <w:rsid w:val="00234323"/>
    <w:rsid w:val="0023442B"/>
    <w:rsid w:val="00234AF1"/>
    <w:rsid w:val="00235A73"/>
    <w:rsid w:val="00236673"/>
    <w:rsid w:val="002438B3"/>
    <w:rsid w:val="00243E3B"/>
    <w:rsid w:val="00244DB5"/>
    <w:rsid w:val="002453EC"/>
    <w:rsid w:val="002455E1"/>
    <w:rsid w:val="0024593A"/>
    <w:rsid w:val="00245D2A"/>
    <w:rsid w:val="00246381"/>
    <w:rsid w:val="00246A6F"/>
    <w:rsid w:val="00246CF3"/>
    <w:rsid w:val="00247E39"/>
    <w:rsid w:val="002504EF"/>
    <w:rsid w:val="00251425"/>
    <w:rsid w:val="0025173D"/>
    <w:rsid w:val="002518B1"/>
    <w:rsid w:val="00251B48"/>
    <w:rsid w:val="002521D1"/>
    <w:rsid w:val="00252274"/>
    <w:rsid w:val="00254D95"/>
    <w:rsid w:val="00256C83"/>
    <w:rsid w:val="00257153"/>
    <w:rsid w:val="00260DF8"/>
    <w:rsid w:val="00261F6D"/>
    <w:rsid w:val="002624C2"/>
    <w:rsid w:val="002635C8"/>
    <w:rsid w:val="0026378F"/>
    <w:rsid w:val="002642C7"/>
    <w:rsid w:val="002652DC"/>
    <w:rsid w:val="00265345"/>
    <w:rsid w:val="0026640C"/>
    <w:rsid w:val="002665BB"/>
    <w:rsid w:val="00266E0D"/>
    <w:rsid w:val="00270FB1"/>
    <w:rsid w:val="00271FCE"/>
    <w:rsid w:val="002721D1"/>
    <w:rsid w:val="0027289C"/>
    <w:rsid w:val="00274951"/>
    <w:rsid w:val="002769C0"/>
    <w:rsid w:val="00276B7C"/>
    <w:rsid w:val="0027740A"/>
    <w:rsid w:val="00280BD2"/>
    <w:rsid w:val="002814F0"/>
    <w:rsid w:val="002822F6"/>
    <w:rsid w:val="002827FB"/>
    <w:rsid w:val="00282994"/>
    <w:rsid w:val="00283DC2"/>
    <w:rsid w:val="0028499A"/>
    <w:rsid w:val="002859F7"/>
    <w:rsid w:val="00287086"/>
    <w:rsid w:val="0029085D"/>
    <w:rsid w:val="00290A2D"/>
    <w:rsid w:val="0029206C"/>
    <w:rsid w:val="00292A49"/>
    <w:rsid w:val="00293BB1"/>
    <w:rsid w:val="0029412B"/>
    <w:rsid w:val="002944EC"/>
    <w:rsid w:val="00294D2B"/>
    <w:rsid w:val="00294D97"/>
    <w:rsid w:val="00294E39"/>
    <w:rsid w:val="00294E95"/>
    <w:rsid w:val="00295233"/>
    <w:rsid w:val="00295592"/>
    <w:rsid w:val="002955D1"/>
    <w:rsid w:val="002959AB"/>
    <w:rsid w:val="002962CF"/>
    <w:rsid w:val="00296ABD"/>
    <w:rsid w:val="00297024"/>
    <w:rsid w:val="002A0DAF"/>
    <w:rsid w:val="002A17A0"/>
    <w:rsid w:val="002A39D2"/>
    <w:rsid w:val="002A3DD2"/>
    <w:rsid w:val="002A43B5"/>
    <w:rsid w:val="002A50DB"/>
    <w:rsid w:val="002A7686"/>
    <w:rsid w:val="002A7977"/>
    <w:rsid w:val="002A7A7A"/>
    <w:rsid w:val="002B06FF"/>
    <w:rsid w:val="002B2011"/>
    <w:rsid w:val="002B247D"/>
    <w:rsid w:val="002B28FF"/>
    <w:rsid w:val="002B371C"/>
    <w:rsid w:val="002B3A79"/>
    <w:rsid w:val="002B40A1"/>
    <w:rsid w:val="002B43C9"/>
    <w:rsid w:val="002B5113"/>
    <w:rsid w:val="002B5383"/>
    <w:rsid w:val="002B61E0"/>
    <w:rsid w:val="002B6522"/>
    <w:rsid w:val="002B67B5"/>
    <w:rsid w:val="002B6AC8"/>
    <w:rsid w:val="002B6C7B"/>
    <w:rsid w:val="002C02FC"/>
    <w:rsid w:val="002C0399"/>
    <w:rsid w:val="002C15A8"/>
    <w:rsid w:val="002C1871"/>
    <w:rsid w:val="002C2866"/>
    <w:rsid w:val="002C2943"/>
    <w:rsid w:val="002C34DC"/>
    <w:rsid w:val="002C3C40"/>
    <w:rsid w:val="002C402B"/>
    <w:rsid w:val="002C4FE1"/>
    <w:rsid w:val="002C5851"/>
    <w:rsid w:val="002C6989"/>
    <w:rsid w:val="002C6B28"/>
    <w:rsid w:val="002C7F14"/>
    <w:rsid w:val="002D0818"/>
    <w:rsid w:val="002D10C3"/>
    <w:rsid w:val="002D2EF8"/>
    <w:rsid w:val="002D43D0"/>
    <w:rsid w:val="002D461F"/>
    <w:rsid w:val="002D493F"/>
    <w:rsid w:val="002D4AB2"/>
    <w:rsid w:val="002D5817"/>
    <w:rsid w:val="002D67B2"/>
    <w:rsid w:val="002D68EA"/>
    <w:rsid w:val="002D75CA"/>
    <w:rsid w:val="002D7BF1"/>
    <w:rsid w:val="002E0490"/>
    <w:rsid w:val="002E0C86"/>
    <w:rsid w:val="002E2E65"/>
    <w:rsid w:val="002E2FDE"/>
    <w:rsid w:val="002E39EF"/>
    <w:rsid w:val="002E4B56"/>
    <w:rsid w:val="002E5BEF"/>
    <w:rsid w:val="002E6706"/>
    <w:rsid w:val="002E6C3D"/>
    <w:rsid w:val="002E6F00"/>
    <w:rsid w:val="002F02F9"/>
    <w:rsid w:val="002F0334"/>
    <w:rsid w:val="002F04AE"/>
    <w:rsid w:val="002F1BFE"/>
    <w:rsid w:val="002F3433"/>
    <w:rsid w:val="002F3B70"/>
    <w:rsid w:val="002F470B"/>
    <w:rsid w:val="002F4B61"/>
    <w:rsid w:val="002F6A6E"/>
    <w:rsid w:val="002F7772"/>
    <w:rsid w:val="003006C4"/>
    <w:rsid w:val="00300851"/>
    <w:rsid w:val="00300A04"/>
    <w:rsid w:val="00301EFD"/>
    <w:rsid w:val="003033E1"/>
    <w:rsid w:val="00303A1E"/>
    <w:rsid w:val="003044AC"/>
    <w:rsid w:val="00305478"/>
    <w:rsid w:val="00305731"/>
    <w:rsid w:val="003060D5"/>
    <w:rsid w:val="00306591"/>
    <w:rsid w:val="00307118"/>
    <w:rsid w:val="0030731E"/>
    <w:rsid w:val="003102B5"/>
    <w:rsid w:val="0031043E"/>
    <w:rsid w:val="00310869"/>
    <w:rsid w:val="00310ED9"/>
    <w:rsid w:val="00311186"/>
    <w:rsid w:val="00312250"/>
    <w:rsid w:val="0031346B"/>
    <w:rsid w:val="003134D4"/>
    <w:rsid w:val="003136BB"/>
    <w:rsid w:val="00313EDC"/>
    <w:rsid w:val="003155B0"/>
    <w:rsid w:val="00315635"/>
    <w:rsid w:val="00315D63"/>
    <w:rsid w:val="003162D2"/>
    <w:rsid w:val="0031706C"/>
    <w:rsid w:val="0031730C"/>
    <w:rsid w:val="00320572"/>
    <w:rsid w:val="00321188"/>
    <w:rsid w:val="00323F20"/>
    <w:rsid w:val="00325CA5"/>
    <w:rsid w:val="003260E3"/>
    <w:rsid w:val="0032654E"/>
    <w:rsid w:val="00327BE4"/>
    <w:rsid w:val="003308F9"/>
    <w:rsid w:val="00330AB0"/>
    <w:rsid w:val="003322A7"/>
    <w:rsid w:val="0033243D"/>
    <w:rsid w:val="003329D2"/>
    <w:rsid w:val="003330F1"/>
    <w:rsid w:val="00333991"/>
    <w:rsid w:val="00334922"/>
    <w:rsid w:val="00336101"/>
    <w:rsid w:val="0033638C"/>
    <w:rsid w:val="003403CA"/>
    <w:rsid w:val="00340B1E"/>
    <w:rsid w:val="00341CD4"/>
    <w:rsid w:val="003427FB"/>
    <w:rsid w:val="0034474B"/>
    <w:rsid w:val="00344A40"/>
    <w:rsid w:val="003450C8"/>
    <w:rsid w:val="003453B3"/>
    <w:rsid w:val="00345ACC"/>
    <w:rsid w:val="00346870"/>
    <w:rsid w:val="003469C1"/>
    <w:rsid w:val="00350516"/>
    <w:rsid w:val="0035262D"/>
    <w:rsid w:val="003535CD"/>
    <w:rsid w:val="00354BDC"/>
    <w:rsid w:val="003558AF"/>
    <w:rsid w:val="003559C4"/>
    <w:rsid w:val="00355AE3"/>
    <w:rsid w:val="00355F3B"/>
    <w:rsid w:val="00360503"/>
    <w:rsid w:val="00360819"/>
    <w:rsid w:val="0036164F"/>
    <w:rsid w:val="00362BDF"/>
    <w:rsid w:val="00362C7A"/>
    <w:rsid w:val="00362D5A"/>
    <w:rsid w:val="00363B47"/>
    <w:rsid w:val="00363C22"/>
    <w:rsid w:val="003641AE"/>
    <w:rsid w:val="00365952"/>
    <w:rsid w:val="00365D36"/>
    <w:rsid w:val="00365D6A"/>
    <w:rsid w:val="00366CE7"/>
    <w:rsid w:val="00366EFA"/>
    <w:rsid w:val="00367787"/>
    <w:rsid w:val="00371C02"/>
    <w:rsid w:val="00373462"/>
    <w:rsid w:val="00373A4E"/>
    <w:rsid w:val="00374340"/>
    <w:rsid w:val="00374C59"/>
    <w:rsid w:val="00375CE2"/>
    <w:rsid w:val="00375F2F"/>
    <w:rsid w:val="003763E8"/>
    <w:rsid w:val="003766B3"/>
    <w:rsid w:val="00376708"/>
    <w:rsid w:val="00377270"/>
    <w:rsid w:val="0038348F"/>
    <w:rsid w:val="00383B54"/>
    <w:rsid w:val="0038708D"/>
    <w:rsid w:val="00387C47"/>
    <w:rsid w:val="0039055E"/>
    <w:rsid w:val="00390815"/>
    <w:rsid w:val="00390B5C"/>
    <w:rsid w:val="0039211F"/>
    <w:rsid w:val="00393664"/>
    <w:rsid w:val="003937AC"/>
    <w:rsid w:val="00393C35"/>
    <w:rsid w:val="00393EBD"/>
    <w:rsid w:val="00394E30"/>
    <w:rsid w:val="00395E51"/>
    <w:rsid w:val="0039615D"/>
    <w:rsid w:val="003967B6"/>
    <w:rsid w:val="00396B69"/>
    <w:rsid w:val="00396C24"/>
    <w:rsid w:val="0039734E"/>
    <w:rsid w:val="003A062F"/>
    <w:rsid w:val="003A16FD"/>
    <w:rsid w:val="003A2E29"/>
    <w:rsid w:val="003A35A8"/>
    <w:rsid w:val="003A3CC4"/>
    <w:rsid w:val="003A4374"/>
    <w:rsid w:val="003A4950"/>
    <w:rsid w:val="003A5864"/>
    <w:rsid w:val="003A6570"/>
    <w:rsid w:val="003A6818"/>
    <w:rsid w:val="003B03E0"/>
    <w:rsid w:val="003B11C4"/>
    <w:rsid w:val="003B1B9F"/>
    <w:rsid w:val="003B2B72"/>
    <w:rsid w:val="003B3E16"/>
    <w:rsid w:val="003B4C8B"/>
    <w:rsid w:val="003B5B4B"/>
    <w:rsid w:val="003B680C"/>
    <w:rsid w:val="003B6F6C"/>
    <w:rsid w:val="003B7C00"/>
    <w:rsid w:val="003C22AD"/>
    <w:rsid w:val="003C3189"/>
    <w:rsid w:val="003C3482"/>
    <w:rsid w:val="003C3829"/>
    <w:rsid w:val="003C3A48"/>
    <w:rsid w:val="003C4BF2"/>
    <w:rsid w:val="003C51BB"/>
    <w:rsid w:val="003C6D75"/>
    <w:rsid w:val="003D03B6"/>
    <w:rsid w:val="003D0E8F"/>
    <w:rsid w:val="003D18F8"/>
    <w:rsid w:val="003D323E"/>
    <w:rsid w:val="003D32FB"/>
    <w:rsid w:val="003D45E4"/>
    <w:rsid w:val="003D51A6"/>
    <w:rsid w:val="003D6BEE"/>
    <w:rsid w:val="003D792C"/>
    <w:rsid w:val="003E0D6B"/>
    <w:rsid w:val="003E4C36"/>
    <w:rsid w:val="003E5310"/>
    <w:rsid w:val="003E5580"/>
    <w:rsid w:val="003E55B6"/>
    <w:rsid w:val="003E56C8"/>
    <w:rsid w:val="003E5763"/>
    <w:rsid w:val="003E698C"/>
    <w:rsid w:val="003E742E"/>
    <w:rsid w:val="003F0413"/>
    <w:rsid w:val="003F09EA"/>
    <w:rsid w:val="003F0D67"/>
    <w:rsid w:val="003F1052"/>
    <w:rsid w:val="003F17ED"/>
    <w:rsid w:val="003F423B"/>
    <w:rsid w:val="003F4504"/>
    <w:rsid w:val="003F5293"/>
    <w:rsid w:val="003F55DB"/>
    <w:rsid w:val="003F5986"/>
    <w:rsid w:val="003F6D5F"/>
    <w:rsid w:val="003F7DF5"/>
    <w:rsid w:val="003F7F73"/>
    <w:rsid w:val="00400491"/>
    <w:rsid w:val="00400743"/>
    <w:rsid w:val="004015EC"/>
    <w:rsid w:val="00401CC1"/>
    <w:rsid w:val="00401D16"/>
    <w:rsid w:val="004027D1"/>
    <w:rsid w:val="004042F1"/>
    <w:rsid w:val="00404B63"/>
    <w:rsid w:val="004052F0"/>
    <w:rsid w:val="00407225"/>
    <w:rsid w:val="004100EF"/>
    <w:rsid w:val="00410478"/>
    <w:rsid w:val="00410526"/>
    <w:rsid w:val="00410C67"/>
    <w:rsid w:val="00411278"/>
    <w:rsid w:val="0041175D"/>
    <w:rsid w:val="00413312"/>
    <w:rsid w:val="00414104"/>
    <w:rsid w:val="0041436F"/>
    <w:rsid w:val="00415267"/>
    <w:rsid w:val="00416813"/>
    <w:rsid w:val="004169D9"/>
    <w:rsid w:val="004169F8"/>
    <w:rsid w:val="004177EC"/>
    <w:rsid w:val="00417F64"/>
    <w:rsid w:val="004213D2"/>
    <w:rsid w:val="0042188F"/>
    <w:rsid w:val="0042222E"/>
    <w:rsid w:val="00422D1F"/>
    <w:rsid w:val="004230A3"/>
    <w:rsid w:val="004237B5"/>
    <w:rsid w:val="00423DCD"/>
    <w:rsid w:val="00423F4D"/>
    <w:rsid w:val="00424804"/>
    <w:rsid w:val="00425090"/>
    <w:rsid w:val="0042614C"/>
    <w:rsid w:val="00431176"/>
    <w:rsid w:val="0043237C"/>
    <w:rsid w:val="004335CD"/>
    <w:rsid w:val="00434D4B"/>
    <w:rsid w:val="0043504D"/>
    <w:rsid w:val="00435983"/>
    <w:rsid w:val="00436274"/>
    <w:rsid w:val="00436963"/>
    <w:rsid w:val="00437597"/>
    <w:rsid w:val="00440A73"/>
    <w:rsid w:val="00440D9C"/>
    <w:rsid w:val="00440EF0"/>
    <w:rsid w:val="00443AA0"/>
    <w:rsid w:val="004443F0"/>
    <w:rsid w:val="00444607"/>
    <w:rsid w:val="00445469"/>
    <w:rsid w:val="00446DFA"/>
    <w:rsid w:val="004479F0"/>
    <w:rsid w:val="00447F7B"/>
    <w:rsid w:val="00447F9A"/>
    <w:rsid w:val="00450371"/>
    <w:rsid w:val="00450487"/>
    <w:rsid w:val="004518B3"/>
    <w:rsid w:val="00451A03"/>
    <w:rsid w:val="00451A4F"/>
    <w:rsid w:val="00451A6E"/>
    <w:rsid w:val="004536EC"/>
    <w:rsid w:val="00454FD1"/>
    <w:rsid w:val="00456F72"/>
    <w:rsid w:val="0046022F"/>
    <w:rsid w:val="00460D5A"/>
    <w:rsid w:val="004612E4"/>
    <w:rsid w:val="00461DD1"/>
    <w:rsid w:val="00462DF8"/>
    <w:rsid w:val="00462E34"/>
    <w:rsid w:val="0046424D"/>
    <w:rsid w:val="00466C02"/>
    <w:rsid w:val="0047159D"/>
    <w:rsid w:val="00471A34"/>
    <w:rsid w:val="00471CD9"/>
    <w:rsid w:val="00471F4A"/>
    <w:rsid w:val="00474458"/>
    <w:rsid w:val="004757F1"/>
    <w:rsid w:val="00475FB1"/>
    <w:rsid w:val="004766D7"/>
    <w:rsid w:val="00476C4D"/>
    <w:rsid w:val="00477EA5"/>
    <w:rsid w:val="00480002"/>
    <w:rsid w:val="0048012F"/>
    <w:rsid w:val="00481530"/>
    <w:rsid w:val="0048170C"/>
    <w:rsid w:val="00482EFE"/>
    <w:rsid w:val="004831EC"/>
    <w:rsid w:val="00483409"/>
    <w:rsid w:val="004842B1"/>
    <w:rsid w:val="00484EC5"/>
    <w:rsid w:val="004856DF"/>
    <w:rsid w:val="00491FF3"/>
    <w:rsid w:val="0049371C"/>
    <w:rsid w:val="00493EEF"/>
    <w:rsid w:val="0049483F"/>
    <w:rsid w:val="00494952"/>
    <w:rsid w:val="00496BD9"/>
    <w:rsid w:val="00496DF8"/>
    <w:rsid w:val="004973D1"/>
    <w:rsid w:val="00497983"/>
    <w:rsid w:val="004A02B9"/>
    <w:rsid w:val="004A05FD"/>
    <w:rsid w:val="004A1609"/>
    <w:rsid w:val="004A25FC"/>
    <w:rsid w:val="004A3CC1"/>
    <w:rsid w:val="004A40AA"/>
    <w:rsid w:val="004A54BB"/>
    <w:rsid w:val="004A55EF"/>
    <w:rsid w:val="004A57AD"/>
    <w:rsid w:val="004A5B48"/>
    <w:rsid w:val="004A6279"/>
    <w:rsid w:val="004A634A"/>
    <w:rsid w:val="004A6952"/>
    <w:rsid w:val="004A7B64"/>
    <w:rsid w:val="004B1A35"/>
    <w:rsid w:val="004B4225"/>
    <w:rsid w:val="004B4491"/>
    <w:rsid w:val="004B4E61"/>
    <w:rsid w:val="004B7029"/>
    <w:rsid w:val="004B785A"/>
    <w:rsid w:val="004B791C"/>
    <w:rsid w:val="004C047C"/>
    <w:rsid w:val="004C0694"/>
    <w:rsid w:val="004C07DF"/>
    <w:rsid w:val="004C1F59"/>
    <w:rsid w:val="004C266B"/>
    <w:rsid w:val="004C34C2"/>
    <w:rsid w:val="004C4492"/>
    <w:rsid w:val="004C4AF8"/>
    <w:rsid w:val="004C51A9"/>
    <w:rsid w:val="004C58E6"/>
    <w:rsid w:val="004C6D5B"/>
    <w:rsid w:val="004D141E"/>
    <w:rsid w:val="004D1F43"/>
    <w:rsid w:val="004D362F"/>
    <w:rsid w:val="004D3A28"/>
    <w:rsid w:val="004D605B"/>
    <w:rsid w:val="004D6165"/>
    <w:rsid w:val="004D6EDF"/>
    <w:rsid w:val="004D7B24"/>
    <w:rsid w:val="004E041D"/>
    <w:rsid w:val="004E06D0"/>
    <w:rsid w:val="004E0A6D"/>
    <w:rsid w:val="004E138E"/>
    <w:rsid w:val="004E20A1"/>
    <w:rsid w:val="004E2848"/>
    <w:rsid w:val="004E3337"/>
    <w:rsid w:val="004E47B8"/>
    <w:rsid w:val="004E4D30"/>
    <w:rsid w:val="004E6B41"/>
    <w:rsid w:val="004E73E7"/>
    <w:rsid w:val="004F0138"/>
    <w:rsid w:val="004F3CC9"/>
    <w:rsid w:val="004F3ECB"/>
    <w:rsid w:val="004F3EE1"/>
    <w:rsid w:val="004F4F22"/>
    <w:rsid w:val="004F5322"/>
    <w:rsid w:val="004F61D1"/>
    <w:rsid w:val="004F644D"/>
    <w:rsid w:val="004F6580"/>
    <w:rsid w:val="004F6C0F"/>
    <w:rsid w:val="004F73B3"/>
    <w:rsid w:val="00500065"/>
    <w:rsid w:val="00501122"/>
    <w:rsid w:val="005011C7"/>
    <w:rsid w:val="00503EE3"/>
    <w:rsid w:val="005044F5"/>
    <w:rsid w:val="00504CE3"/>
    <w:rsid w:val="00505849"/>
    <w:rsid w:val="00505E44"/>
    <w:rsid w:val="00507874"/>
    <w:rsid w:val="005078E4"/>
    <w:rsid w:val="00511229"/>
    <w:rsid w:val="005141EE"/>
    <w:rsid w:val="00514669"/>
    <w:rsid w:val="00514FD0"/>
    <w:rsid w:val="00516C58"/>
    <w:rsid w:val="00517C2B"/>
    <w:rsid w:val="00521640"/>
    <w:rsid w:val="0052330F"/>
    <w:rsid w:val="0052342A"/>
    <w:rsid w:val="0052373F"/>
    <w:rsid w:val="005240F6"/>
    <w:rsid w:val="0052466B"/>
    <w:rsid w:val="00525862"/>
    <w:rsid w:val="00525B1D"/>
    <w:rsid w:val="00525BEB"/>
    <w:rsid w:val="005262E6"/>
    <w:rsid w:val="00526AC2"/>
    <w:rsid w:val="005271BE"/>
    <w:rsid w:val="00530D0A"/>
    <w:rsid w:val="00531187"/>
    <w:rsid w:val="00531E0A"/>
    <w:rsid w:val="005328F4"/>
    <w:rsid w:val="00532F9E"/>
    <w:rsid w:val="00533E5D"/>
    <w:rsid w:val="00534BFE"/>
    <w:rsid w:val="00536A5F"/>
    <w:rsid w:val="00536B98"/>
    <w:rsid w:val="005404C4"/>
    <w:rsid w:val="00541028"/>
    <w:rsid w:val="005434B8"/>
    <w:rsid w:val="00543D16"/>
    <w:rsid w:val="00545E17"/>
    <w:rsid w:val="00546627"/>
    <w:rsid w:val="00551001"/>
    <w:rsid w:val="0055257D"/>
    <w:rsid w:val="00552A93"/>
    <w:rsid w:val="00552FAC"/>
    <w:rsid w:val="00554042"/>
    <w:rsid w:val="00554188"/>
    <w:rsid w:val="005553AF"/>
    <w:rsid w:val="0055645A"/>
    <w:rsid w:val="00557382"/>
    <w:rsid w:val="00560BEF"/>
    <w:rsid w:val="00560C1A"/>
    <w:rsid w:val="005617B6"/>
    <w:rsid w:val="005618B4"/>
    <w:rsid w:val="00562204"/>
    <w:rsid w:val="0056295A"/>
    <w:rsid w:val="00562B67"/>
    <w:rsid w:val="005630A3"/>
    <w:rsid w:val="00563163"/>
    <w:rsid w:val="005655C8"/>
    <w:rsid w:val="005663CD"/>
    <w:rsid w:val="00566780"/>
    <w:rsid w:val="005669B4"/>
    <w:rsid w:val="00566C35"/>
    <w:rsid w:val="005674CC"/>
    <w:rsid w:val="00567B32"/>
    <w:rsid w:val="005704FD"/>
    <w:rsid w:val="00570646"/>
    <w:rsid w:val="005708F7"/>
    <w:rsid w:val="00570CBF"/>
    <w:rsid w:val="00571A79"/>
    <w:rsid w:val="00571B64"/>
    <w:rsid w:val="005721B2"/>
    <w:rsid w:val="00572474"/>
    <w:rsid w:val="00572E48"/>
    <w:rsid w:val="00573153"/>
    <w:rsid w:val="00574F0A"/>
    <w:rsid w:val="00575CBF"/>
    <w:rsid w:val="00576BFB"/>
    <w:rsid w:val="00577883"/>
    <w:rsid w:val="00577B99"/>
    <w:rsid w:val="00580061"/>
    <w:rsid w:val="005800B4"/>
    <w:rsid w:val="00580652"/>
    <w:rsid w:val="00580764"/>
    <w:rsid w:val="00580B76"/>
    <w:rsid w:val="00580ED8"/>
    <w:rsid w:val="00582775"/>
    <w:rsid w:val="005842E1"/>
    <w:rsid w:val="00584CAC"/>
    <w:rsid w:val="00584DB9"/>
    <w:rsid w:val="00585392"/>
    <w:rsid w:val="00586408"/>
    <w:rsid w:val="00586CB0"/>
    <w:rsid w:val="00587C60"/>
    <w:rsid w:val="00590A5A"/>
    <w:rsid w:val="0059167B"/>
    <w:rsid w:val="00592F47"/>
    <w:rsid w:val="00593A79"/>
    <w:rsid w:val="00593B35"/>
    <w:rsid w:val="00595F9B"/>
    <w:rsid w:val="005965BF"/>
    <w:rsid w:val="005966B9"/>
    <w:rsid w:val="00596C66"/>
    <w:rsid w:val="005A0FD3"/>
    <w:rsid w:val="005A1298"/>
    <w:rsid w:val="005A3657"/>
    <w:rsid w:val="005A376C"/>
    <w:rsid w:val="005A4BA0"/>
    <w:rsid w:val="005A5E3C"/>
    <w:rsid w:val="005A6C73"/>
    <w:rsid w:val="005A763E"/>
    <w:rsid w:val="005B2252"/>
    <w:rsid w:val="005B2526"/>
    <w:rsid w:val="005B3403"/>
    <w:rsid w:val="005B4A3A"/>
    <w:rsid w:val="005B4DA0"/>
    <w:rsid w:val="005B4FA7"/>
    <w:rsid w:val="005B5342"/>
    <w:rsid w:val="005B5A91"/>
    <w:rsid w:val="005B5B8C"/>
    <w:rsid w:val="005B6F0C"/>
    <w:rsid w:val="005C0612"/>
    <w:rsid w:val="005C0C35"/>
    <w:rsid w:val="005C1471"/>
    <w:rsid w:val="005C2A63"/>
    <w:rsid w:val="005C3074"/>
    <w:rsid w:val="005C4637"/>
    <w:rsid w:val="005C49D5"/>
    <w:rsid w:val="005C58E2"/>
    <w:rsid w:val="005C5C69"/>
    <w:rsid w:val="005C5E45"/>
    <w:rsid w:val="005C62F9"/>
    <w:rsid w:val="005C6449"/>
    <w:rsid w:val="005C6B1C"/>
    <w:rsid w:val="005C6DE1"/>
    <w:rsid w:val="005C786F"/>
    <w:rsid w:val="005D0B97"/>
    <w:rsid w:val="005D0E74"/>
    <w:rsid w:val="005D2008"/>
    <w:rsid w:val="005D329A"/>
    <w:rsid w:val="005D3A4E"/>
    <w:rsid w:val="005D3AE6"/>
    <w:rsid w:val="005D5105"/>
    <w:rsid w:val="005D5B28"/>
    <w:rsid w:val="005D63E0"/>
    <w:rsid w:val="005D6A55"/>
    <w:rsid w:val="005D7459"/>
    <w:rsid w:val="005D7683"/>
    <w:rsid w:val="005D791F"/>
    <w:rsid w:val="005D7A7D"/>
    <w:rsid w:val="005D7F64"/>
    <w:rsid w:val="005E21FE"/>
    <w:rsid w:val="005E24D3"/>
    <w:rsid w:val="005E33F4"/>
    <w:rsid w:val="005E3827"/>
    <w:rsid w:val="005E3F37"/>
    <w:rsid w:val="005E5162"/>
    <w:rsid w:val="005E5B2C"/>
    <w:rsid w:val="005E60E0"/>
    <w:rsid w:val="005E6653"/>
    <w:rsid w:val="005E699A"/>
    <w:rsid w:val="005E719F"/>
    <w:rsid w:val="005F038F"/>
    <w:rsid w:val="005F07CF"/>
    <w:rsid w:val="005F0F9C"/>
    <w:rsid w:val="005F1984"/>
    <w:rsid w:val="005F2B5C"/>
    <w:rsid w:val="005F2CDC"/>
    <w:rsid w:val="005F2D9F"/>
    <w:rsid w:val="005F2E9E"/>
    <w:rsid w:val="005F3306"/>
    <w:rsid w:val="005F3BE9"/>
    <w:rsid w:val="005F3F35"/>
    <w:rsid w:val="005F41B2"/>
    <w:rsid w:val="005F46B2"/>
    <w:rsid w:val="005F5C77"/>
    <w:rsid w:val="005F6066"/>
    <w:rsid w:val="006004AF"/>
    <w:rsid w:val="00600BBE"/>
    <w:rsid w:val="006013C2"/>
    <w:rsid w:val="006025E2"/>
    <w:rsid w:val="00603ECD"/>
    <w:rsid w:val="006043C6"/>
    <w:rsid w:val="0060666E"/>
    <w:rsid w:val="00606AE9"/>
    <w:rsid w:val="00606B68"/>
    <w:rsid w:val="00606D06"/>
    <w:rsid w:val="00606F50"/>
    <w:rsid w:val="00607AD1"/>
    <w:rsid w:val="00607FF1"/>
    <w:rsid w:val="00610D07"/>
    <w:rsid w:val="00611C73"/>
    <w:rsid w:val="0061337B"/>
    <w:rsid w:val="00613517"/>
    <w:rsid w:val="00613911"/>
    <w:rsid w:val="00613FA7"/>
    <w:rsid w:val="0061436A"/>
    <w:rsid w:val="00615494"/>
    <w:rsid w:val="00615D9D"/>
    <w:rsid w:val="006164CD"/>
    <w:rsid w:val="00616BD0"/>
    <w:rsid w:val="006171D4"/>
    <w:rsid w:val="0062065B"/>
    <w:rsid w:val="00621946"/>
    <w:rsid w:val="006231C9"/>
    <w:rsid w:val="006236D7"/>
    <w:rsid w:val="0062384E"/>
    <w:rsid w:val="006241D2"/>
    <w:rsid w:val="006249DC"/>
    <w:rsid w:val="00624DB2"/>
    <w:rsid w:val="00625321"/>
    <w:rsid w:val="00625A1F"/>
    <w:rsid w:val="00625B03"/>
    <w:rsid w:val="006268F7"/>
    <w:rsid w:val="00627013"/>
    <w:rsid w:val="00627A05"/>
    <w:rsid w:val="00627DE3"/>
    <w:rsid w:val="00627F79"/>
    <w:rsid w:val="00630DEC"/>
    <w:rsid w:val="006321EC"/>
    <w:rsid w:val="006334F3"/>
    <w:rsid w:val="006338EE"/>
    <w:rsid w:val="00634209"/>
    <w:rsid w:val="0063554F"/>
    <w:rsid w:val="00635ECB"/>
    <w:rsid w:val="00636151"/>
    <w:rsid w:val="00636CB7"/>
    <w:rsid w:val="00637038"/>
    <w:rsid w:val="006374E3"/>
    <w:rsid w:val="0064452E"/>
    <w:rsid w:val="00645D29"/>
    <w:rsid w:val="006462D3"/>
    <w:rsid w:val="006473B5"/>
    <w:rsid w:val="00651803"/>
    <w:rsid w:val="00651C11"/>
    <w:rsid w:val="00652C3B"/>
    <w:rsid w:val="00652E39"/>
    <w:rsid w:val="0065313D"/>
    <w:rsid w:val="00653815"/>
    <w:rsid w:val="00654BA3"/>
    <w:rsid w:val="00655119"/>
    <w:rsid w:val="0065523E"/>
    <w:rsid w:val="00655C9E"/>
    <w:rsid w:val="00655EE0"/>
    <w:rsid w:val="00656088"/>
    <w:rsid w:val="00656A15"/>
    <w:rsid w:val="00657DEB"/>
    <w:rsid w:val="0066044D"/>
    <w:rsid w:val="00661F9A"/>
    <w:rsid w:val="00661FC2"/>
    <w:rsid w:val="006635D6"/>
    <w:rsid w:val="0066366F"/>
    <w:rsid w:val="00663DC9"/>
    <w:rsid w:val="00663F2A"/>
    <w:rsid w:val="006658FF"/>
    <w:rsid w:val="00665E85"/>
    <w:rsid w:val="00665F55"/>
    <w:rsid w:val="00665F84"/>
    <w:rsid w:val="006678D8"/>
    <w:rsid w:val="00671079"/>
    <w:rsid w:val="00671379"/>
    <w:rsid w:val="00672191"/>
    <w:rsid w:val="00672C5B"/>
    <w:rsid w:val="00672FA3"/>
    <w:rsid w:val="00673222"/>
    <w:rsid w:val="0067328C"/>
    <w:rsid w:val="00673915"/>
    <w:rsid w:val="00673FBB"/>
    <w:rsid w:val="00674BF2"/>
    <w:rsid w:val="006751F0"/>
    <w:rsid w:val="0067543D"/>
    <w:rsid w:val="00676064"/>
    <w:rsid w:val="00676DEE"/>
    <w:rsid w:val="00680C87"/>
    <w:rsid w:val="00680FBE"/>
    <w:rsid w:val="00681927"/>
    <w:rsid w:val="006834BA"/>
    <w:rsid w:val="006841EF"/>
    <w:rsid w:val="00684D03"/>
    <w:rsid w:val="006852B5"/>
    <w:rsid w:val="00686593"/>
    <w:rsid w:val="00687025"/>
    <w:rsid w:val="00687BD7"/>
    <w:rsid w:val="00693B31"/>
    <w:rsid w:val="00693FD1"/>
    <w:rsid w:val="00695288"/>
    <w:rsid w:val="0069535C"/>
    <w:rsid w:val="00696496"/>
    <w:rsid w:val="006965B9"/>
    <w:rsid w:val="00697387"/>
    <w:rsid w:val="006A02EA"/>
    <w:rsid w:val="006A11B3"/>
    <w:rsid w:val="006A1701"/>
    <w:rsid w:val="006A2950"/>
    <w:rsid w:val="006A308A"/>
    <w:rsid w:val="006A308C"/>
    <w:rsid w:val="006A3D90"/>
    <w:rsid w:val="006A43FD"/>
    <w:rsid w:val="006A7836"/>
    <w:rsid w:val="006B08DA"/>
    <w:rsid w:val="006B1F49"/>
    <w:rsid w:val="006B26E6"/>
    <w:rsid w:val="006B2876"/>
    <w:rsid w:val="006B2E85"/>
    <w:rsid w:val="006B3F18"/>
    <w:rsid w:val="006B3FC4"/>
    <w:rsid w:val="006B4303"/>
    <w:rsid w:val="006B4E90"/>
    <w:rsid w:val="006B581E"/>
    <w:rsid w:val="006B6AEF"/>
    <w:rsid w:val="006B6C46"/>
    <w:rsid w:val="006B6D73"/>
    <w:rsid w:val="006B6F34"/>
    <w:rsid w:val="006B75A4"/>
    <w:rsid w:val="006B7740"/>
    <w:rsid w:val="006C00B4"/>
    <w:rsid w:val="006C28F5"/>
    <w:rsid w:val="006C419D"/>
    <w:rsid w:val="006C52D0"/>
    <w:rsid w:val="006C55AB"/>
    <w:rsid w:val="006C5603"/>
    <w:rsid w:val="006C5BFE"/>
    <w:rsid w:val="006C5C4E"/>
    <w:rsid w:val="006C5D9C"/>
    <w:rsid w:val="006C65FD"/>
    <w:rsid w:val="006C6DF6"/>
    <w:rsid w:val="006C7367"/>
    <w:rsid w:val="006D085B"/>
    <w:rsid w:val="006D216F"/>
    <w:rsid w:val="006D229D"/>
    <w:rsid w:val="006D2424"/>
    <w:rsid w:val="006D3D44"/>
    <w:rsid w:val="006D4057"/>
    <w:rsid w:val="006D414C"/>
    <w:rsid w:val="006D5ECB"/>
    <w:rsid w:val="006D6770"/>
    <w:rsid w:val="006D7810"/>
    <w:rsid w:val="006E1F3E"/>
    <w:rsid w:val="006E2759"/>
    <w:rsid w:val="006E27B4"/>
    <w:rsid w:val="006E3702"/>
    <w:rsid w:val="006E4148"/>
    <w:rsid w:val="006E42D2"/>
    <w:rsid w:val="006E6901"/>
    <w:rsid w:val="006E69BE"/>
    <w:rsid w:val="006E7073"/>
    <w:rsid w:val="006E7509"/>
    <w:rsid w:val="006E7D29"/>
    <w:rsid w:val="006F0946"/>
    <w:rsid w:val="006F1270"/>
    <w:rsid w:val="006F246C"/>
    <w:rsid w:val="006F2721"/>
    <w:rsid w:val="006F49A4"/>
    <w:rsid w:val="006F5328"/>
    <w:rsid w:val="006F60D1"/>
    <w:rsid w:val="006F64AB"/>
    <w:rsid w:val="006F6C26"/>
    <w:rsid w:val="006F736A"/>
    <w:rsid w:val="006F7591"/>
    <w:rsid w:val="006F7B6B"/>
    <w:rsid w:val="006F7CDC"/>
    <w:rsid w:val="00700207"/>
    <w:rsid w:val="007009C3"/>
    <w:rsid w:val="0070289C"/>
    <w:rsid w:val="00702CBA"/>
    <w:rsid w:val="00703760"/>
    <w:rsid w:val="0070413A"/>
    <w:rsid w:val="00704604"/>
    <w:rsid w:val="007051C4"/>
    <w:rsid w:val="00705786"/>
    <w:rsid w:val="00705860"/>
    <w:rsid w:val="00706184"/>
    <w:rsid w:val="007076F0"/>
    <w:rsid w:val="00707951"/>
    <w:rsid w:val="00707AAA"/>
    <w:rsid w:val="00710219"/>
    <w:rsid w:val="007106E3"/>
    <w:rsid w:val="00710DF9"/>
    <w:rsid w:val="00712528"/>
    <w:rsid w:val="00712E1C"/>
    <w:rsid w:val="0071370A"/>
    <w:rsid w:val="00714175"/>
    <w:rsid w:val="00714E8F"/>
    <w:rsid w:val="00715DF2"/>
    <w:rsid w:val="00715F40"/>
    <w:rsid w:val="00716AA5"/>
    <w:rsid w:val="00717191"/>
    <w:rsid w:val="00717712"/>
    <w:rsid w:val="00717E79"/>
    <w:rsid w:val="007210E3"/>
    <w:rsid w:val="00721C95"/>
    <w:rsid w:val="00721DA6"/>
    <w:rsid w:val="00722CA6"/>
    <w:rsid w:val="00722E10"/>
    <w:rsid w:val="00722EB0"/>
    <w:rsid w:val="007230B3"/>
    <w:rsid w:val="00724FBD"/>
    <w:rsid w:val="007256FC"/>
    <w:rsid w:val="00726BE2"/>
    <w:rsid w:val="00726FFD"/>
    <w:rsid w:val="00727CF6"/>
    <w:rsid w:val="0073037A"/>
    <w:rsid w:val="0073181D"/>
    <w:rsid w:val="00731D69"/>
    <w:rsid w:val="00731F6F"/>
    <w:rsid w:val="00732326"/>
    <w:rsid w:val="00736011"/>
    <w:rsid w:val="00736FD1"/>
    <w:rsid w:val="0073730A"/>
    <w:rsid w:val="007403FF"/>
    <w:rsid w:val="00740402"/>
    <w:rsid w:val="0074087D"/>
    <w:rsid w:val="007410EF"/>
    <w:rsid w:val="00742163"/>
    <w:rsid w:val="00743492"/>
    <w:rsid w:val="00743A2B"/>
    <w:rsid w:val="00744B37"/>
    <w:rsid w:val="007454F4"/>
    <w:rsid w:val="00745792"/>
    <w:rsid w:val="0074591B"/>
    <w:rsid w:val="00745D2C"/>
    <w:rsid w:val="00747D7A"/>
    <w:rsid w:val="0075056B"/>
    <w:rsid w:val="007517C8"/>
    <w:rsid w:val="00751F5B"/>
    <w:rsid w:val="00752361"/>
    <w:rsid w:val="00752381"/>
    <w:rsid w:val="0075319D"/>
    <w:rsid w:val="00753312"/>
    <w:rsid w:val="00753E73"/>
    <w:rsid w:val="00754821"/>
    <w:rsid w:val="00755C29"/>
    <w:rsid w:val="00755C9E"/>
    <w:rsid w:val="007613BF"/>
    <w:rsid w:val="00761D9F"/>
    <w:rsid w:val="007628AA"/>
    <w:rsid w:val="00762EE5"/>
    <w:rsid w:val="0076402C"/>
    <w:rsid w:val="00764BC5"/>
    <w:rsid w:val="00765C81"/>
    <w:rsid w:val="00766D2A"/>
    <w:rsid w:val="00766EB2"/>
    <w:rsid w:val="007676A7"/>
    <w:rsid w:val="00767B0D"/>
    <w:rsid w:val="00767DFE"/>
    <w:rsid w:val="00767F66"/>
    <w:rsid w:val="0077060B"/>
    <w:rsid w:val="00770AA5"/>
    <w:rsid w:val="00770B8C"/>
    <w:rsid w:val="00773C3D"/>
    <w:rsid w:val="00774F88"/>
    <w:rsid w:val="00775F67"/>
    <w:rsid w:val="0077612A"/>
    <w:rsid w:val="00777E96"/>
    <w:rsid w:val="00780FA9"/>
    <w:rsid w:val="00781FEA"/>
    <w:rsid w:val="00782A83"/>
    <w:rsid w:val="00783321"/>
    <w:rsid w:val="0078429E"/>
    <w:rsid w:val="0078523D"/>
    <w:rsid w:val="007863A9"/>
    <w:rsid w:val="00786EA8"/>
    <w:rsid w:val="007878C6"/>
    <w:rsid w:val="00787AF1"/>
    <w:rsid w:val="00790D04"/>
    <w:rsid w:val="007911FD"/>
    <w:rsid w:val="007921FA"/>
    <w:rsid w:val="00793014"/>
    <w:rsid w:val="007943C4"/>
    <w:rsid w:val="007947DD"/>
    <w:rsid w:val="007975E8"/>
    <w:rsid w:val="007A022A"/>
    <w:rsid w:val="007A0875"/>
    <w:rsid w:val="007A1069"/>
    <w:rsid w:val="007A16D7"/>
    <w:rsid w:val="007A1CD6"/>
    <w:rsid w:val="007A1E21"/>
    <w:rsid w:val="007A20B5"/>
    <w:rsid w:val="007A2301"/>
    <w:rsid w:val="007A3645"/>
    <w:rsid w:val="007A3E49"/>
    <w:rsid w:val="007A45E0"/>
    <w:rsid w:val="007A4A99"/>
    <w:rsid w:val="007A5A07"/>
    <w:rsid w:val="007A61DD"/>
    <w:rsid w:val="007A6C23"/>
    <w:rsid w:val="007A7251"/>
    <w:rsid w:val="007A7CE1"/>
    <w:rsid w:val="007B09A3"/>
    <w:rsid w:val="007B191D"/>
    <w:rsid w:val="007B1FC0"/>
    <w:rsid w:val="007B2DE8"/>
    <w:rsid w:val="007B34A8"/>
    <w:rsid w:val="007B355B"/>
    <w:rsid w:val="007B46BE"/>
    <w:rsid w:val="007B5422"/>
    <w:rsid w:val="007B581C"/>
    <w:rsid w:val="007B6534"/>
    <w:rsid w:val="007B7599"/>
    <w:rsid w:val="007C0729"/>
    <w:rsid w:val="007C0D41"/>
    <w:rsid w:val="007C0F12"/>
    <w:rsid w:val="007C1D18"/>
    <w:rsid w:val="007C3653"/>
    <w:rsid w:val="007C376C"/>
    <w:rsid w:val="007C4AAA"/>
    <w:rsid w:val="007C4C70"/>
    <w:rsid w:val="007C4FDB"/>
    <w:rsid w:val="007C744A"/>
    <w:rsid w:val="007C7C8C"/>
    <w:rsid w:val="007D12F8"/>
    <w:rsid w:val="007D156C"/>
    <w:rsid w:val="007D15BC"/>
    <w:rsid w:val="007D2A56"/>
    <w:rsid w:val="007D458C"/>
    <w:rsid w:val="007D557B"/>
    <w:rsid w:val="007D55BC"/>
    <w:rsid w:val="007D6B0E"/>
    <w:rsid w:val="007D6EA4"/>
    <w:rsid w:val="007E00C7"/>
    <w:rsid w:val="007E08B6"/>
    <w:rsid w:val="007E0DDE"/>
    <w:rsid w:val="007E11A4"/>
    <w:rsid w:val="007E16CD"/>
    <w:rsid w:val="007E1A9E"/>
    <w:rsid w:val="007E3094"/>
    <w:rsid w:val="007E38A7"/>
    <w:rsid w:val="007E3C2A"/>
    <w:rsid w:val="007E3DE9"/>
    <w:rsid w:val="007E4CF0"/>
    <w:rsid w:val="007E571A"/>
    <w:rsid w:val="007E5EA6"/>
    <w:rsid w:val="007E691E"/>
    <w:rsid w:val="007F056D"/>
    <w:rsid w:val="007F1004"/>
    <w:rsid w:val="007F238C"/>
    <w:rsid w:val="007F269A"/>
    <w:rsid w:val="007F3BD6"/>
    <w:rsid w:val="007F4061"/>
    <w:rsid w:val="007F4769"/>
    <w:rsid w:val="007F5BAB"/>
    <w:rsid w:val="007F6EEC"/>
    <w:rsid w:val="007F771F"/>
    <w:rsid w:val="00800A42"/>
    <w:rsid w:val="00801D73"/>
    <w:rsid w:val="00803420"/>
    <w:rsid w:val="00803BA2"/>
    <w:rsid w:val="00805566"/>
    <w:rsid w:val="00806075"/>
    <w:rsid w:val="00806AEA"/>
    <w:rsid w:val="00810D85"/>
    <w:rsid w:val="00811B18"/>
    <w:rsid w:val="00811D47"/>
    <w:rsid w:val="00812554"/>
    <w:rsid w:val="00812851"/>
    <w:rsid w:val="008136A9"/>
    <w:rsid w:val="00813796"/>
    <w:rsid w:val="00813B04"/>
    <w:rsid w:val="00815CB2"/>
    <w:rsid w:val="00815D92"/>
    <w:rsid w:val="00816440"/>
    <w:rsid w:val="008167FE"/>
    <w:rsid w:val="00816C5C"/>
    <w:rsid w:val="008176E0"/>
    <w:rsid w:val="008202CD"/>
    <w:rsid w:val="0082132C"/>
    <w:rsid w:val="00821554"/>
    <w:rsid w:val="00821821"/>
    <w:rsid w:val="008239C0"/>
    <w:rsid w:val="00823A3B"/>
    <w:rsid w:val="008242F9"/>
    <w:rsid w:val="008243AC"/>
    <w:rsid w:val="00824DAF"/>
    <w:rsid w:val="00825B39"/>
    <w:rsid w:val="00826E18"/>
    <w:rsid w:val="00827CBF"/>
    <w:rsid w:val="00830426"/>
    <w:rsid w:val="00830DBA"/>
    <w:rsid w:val="00830F16"/>
    <w:rsid w:val="008317AE"/>
    <w:rsid w:val="00831A2A"/>
    <w:rsid w:val="00831CD6"/>
    <w:rsid w:val="008334DC"/>
    <w:rsid w:val="008341B9"/>
    <w:rsid w:val="00834844"/>
    <w:rsid w:val="00834CE9"/>
    <w:rsid w:val="00834D8D"/>
    <w:rsid w:val="008357D8"/>
    <w:rsid w:val="00840267"/>
    <w:rsid w:val="0084100B"/>
    <w:rsid w:val="0084136C"/>
    <w:rsid w:val="008416E5"/>
    <w:rsid w:val="00843E49"/>
    <w:rsid w:val="00844557"/>
    <w:rsid w:val="00844E0B"/>
    <w:rsid w:val="00844FB7"/>
    <w:rsid w:val="00845387"/>
    <w:rsid w:val="00845E7E"/>
    <w:rsid w:val="00847AE4"/>
    <w:rsid w:val="00847C37"/>
    <w:rsid w:val="00850AE8"/>
    <w:rsid w:val="00850E2E"/>
    <w:rsid w:val="00850F81"/>
    <w:rsid w:val="00852EC9"/>
    <w:rsid w:val="008545FB"/>
    <w:rsid w:val="00854A5F"/>
    <w:rsid w:val="00854B4D"/>
    <w:rsid w:val="008554A0"/>
    <w:rsid w:val="008558F4"/>
    <w:rsid w:val="0085789C"/>
    <w:rsid w:val="008579AB"/>
    <w:rsid w:val="00857AD2"/>
    <w:rsid w:val="00857CA4"/>
    <w:rsid w:val="008606B6"/>
    <w:rsid w:val="00860ECE"/>
    <w:rsid w:val="008614B0"/>
    <w:rsid w:val="00862379"/>
    <w:rsid w:val="008624DD"/>
    <w:rsid w:val="00862762"/>
    <w:rsid w:val="00862809"/>
    <w:rsid w:val="00863404"/>
    <w:rsid w:val="00863A30"/>
    <w:rsid w:val="00863CA8"/>
    <w:rsid w:val="00864CAA"/>
    <w:rsid w:val="00864F6D"/>
    <w:rsid w:val="00865D5C"/>
    <w:rsid w:val="0086746E"/>
    <w:rsid w:val="00870D1D"/>
    <w:rsid w:val="00870D77"/>
    <w:rsid w:val="00871A9E"/>
    <w:rsid w:val="008720ED"/>
    <w:rsid w:val="008722F2"/>
    <w:rsid w:val="008724EC"/>
    <w:rsid w:val="00873124"/>
    <w:rsid w:val="0087370A"/>
    <w:rsid w:val="00874007"/>
    <w:rsid w:val="00874B82"/>
    <w:rsid w:val="00874C23"/>
    <w:rsid w:val="00876150"/>
    <w:rsid w:val="008761D8"/>
    <w:rsid w:val="00877CD8"/>
    <w:rsid w:val="0088016E"/>
    <w:rsid w:val="00880288"/>
    <w:rsid w:val="00881E2C"/>
    <w:rsid w:val="00881FE7"/>
    <w:rsid w:val="00882FD0"/>
    <w:rsid w:val="008831CB"/>
    <w:rsid w:val="00883A62"/>
    <w:rsid w:val="00883D38"/>
    <w:rsid w:val="00883EAF"/>
    <w:rsid w:val="0088495C"/>
    <w:rsid w:val="00884B29"/>
    <w:rsid w:val="008852DA"/>
    <w:rsid w:val="00886A94"/>
    <w:rsid w:val="0089054A"/>
    <w:rsid w:val="008908E6"/>
    <w:rsid w:val="0089181C"/>
    <w:rsid w:val="008928AE"/>
    <w:rsid w:val="00892E5D"/>
    <w:rsid w:val="00893E2B"/>
    <w:rsid w:val="00893FD4"/>
    <w:rsid w:val="008966E9"/>
    <w:rsid w:val="0089670E"/>
    <w:rsid w:val="0089748C"/>
    <w:rsid w:val="008976E7"/>
    <w:rsid w:val="00897A1A"/>
    <w:rsid w:val="008A075A"/>
    <w:rsid w:val="008A1414"/>
    <w:rsid w:val="008A1C16"/>
    <w:rsid w:val="008A2A84"/>
    <w:rsid w:val="008A2FB3"/>
    <w:rsid w:val="008A4408"/>
    <w:rsid w:val="008A46CF"/>
    <w:rsid w:val="008A5540"/>
    <w:rsid w:val="008A55A8"/>
    <w:rsid w:val="008A5972"/>
    <w:rsid w:val="008A6A54"/>
    <w:rsid w:val="008A744E"/>
    <w:rsid w:val="008A76A7"/>
    <w:rsid w:val="008B00D8"/>
    <w:rsid w:val="008B0155"/>
    <w:rsid w:val="008B0D5B"/>
    <w:rsid w:val="008B14A6"/>
    <w:rsid w:val="008B1828"/>
    <w:rsid w:val="008B3AFD"/>
    <w:rsid w:val="008B3FE7"/>
    <w:rsid w:val="008B43AE"/>
    <w:rsid w:val="008B5440"/>
    <w:rsid w:val="008B65D4"/>
    <w:rsid w:val="008B6927"/>
    <w:rsid w:val="008B6954"/>
    <w:rsid w:val="008B69EA"/>
    <w:rsid w:val="008C0406"/>
    <w:rsid w:val="008C0538"/>
    <w:rsid w:val="008C1D16"/>
    <w:rsid w:val="008C2239"/>
    <w:rsid w:val="008C2552"/>
    <w:rsid w:val="008C26E4"/>
    <w:rsid w:val="008C2862"/>
    <w:rsid w:val="008C33E1"/>
    <w:rsid w:val="008C3F92"/>
    <w:rsid w:val="008C44C7"/>
    <w:rsid w:val="008C4780"/>
    <w:rsid w:val="008C4E24"/>
    <w:rsid w:val="008C530F"/>
    <w:rsid w:val="008C5885"/>
    <w:rsid w:val="008C6251"/>
    <w:rsid w:val="008C68D9"/>
    <w:rsid w:val="008C7AEA"/>
    <w:rsid w:val="008D024A"/>
    <w:rsid w:val="008D04F0"/>
    <w:rsid w:val="008D0A25"/>
    <w:rsid w:val="008D14E4"/>
    <w:rsid w:val="008D15A2"/>
    <w:rsid w:val="008D2897"/>
    <w:rsid w:val="008D3EDD"/>
    <w:rsid w:val="008D45B6"/>
    <w:rsid w:val="008D556E"/>
    <w:rsid w:val="008D55E2"/>
    <w:rsid w:val="008D6C72"/>
    <w:rsid w:val="008D7436"/>
    <w:rsid w:val="008E1C41"/>
    <w:rsid w:val="008E1EBF"/>
    <w:rsid w:val="008E302C"/>
    <w:rsid w:val="008E3FDB"/>
    <w:rsid w:val="008E41E3"/>
    <w:rsid w:val="008E4C3D"/>
    <w:rsid w:val="008E71DF"/>
    <w:rsid w:val="008E7C69"/>
    <w:rsid w:val="008F085F"/>
    <w:rsid w:val="008F18CE"/>
    <w:rsid w:val="008F2749"/>
    <w:rsid w:val="008F363D"/>
    <w:rsid w:val="008F37E7"/>
    <w:rsid w:val="008F37FE"/>
    <w:rsid w:val="008F3C1E"/>
    <w:rsid w:val="008F55F0"/>
    <w:rsid w:val="008F5779"/>
    <w:rsid w:val="008F5911"/>
    <w:rsid w:val="008F72A0"/>
    <w:rsid w:val="009003E7"/>
    <w:rsid w:val="009004BE"/>
    <w:rsid w:val="00900941"/>
    <w:rsid w:val="00900DCF"/>
    <w:rsid w:val="00901CFE"/>
    <w:rsid w:val="00901FEC"/>
    <w:rsid w:val="0090200F"/>
    <w:rsid w:val="00902B11"/>
    <w:rsid w:val="00902E16"/>
    <w:rsid w:val="00903179"/>
    <w:rsid w:val="00903381"/>
    <w:rsid w:val="00904756"/>
    <w:rsid w:val="00904B25"/>
    <w:rsid w:val="00905E26"/>
    <w:rsid w:val="009061DB"/>
    <w:rsid w:val="0090673B"/>
    <w:rsid w:val="00906840"/>
    <w:rsid w:val="009072FE"/>
    <w:rsid w:val="00907415"/>
    <w:rsid w:val="00907901"/>
    <w:rsid w:val="009100AD"/>
    <w:rsid w:val="00910500"/>
    <w:rsid w:val="009112FC"/>
    <w:rsid w:val="009120C0"/>
    <w:rsid w:val="00912793"/>
    <w:rsid w:val="00913797"/>
    <w:rsid w:val="009137EB"/>
    <w:rsid w:val="00917231"/>
    <w:rsid w:val="00917610"/>
    <w:rsid w:val="00917EAF"/>
    <w:rsid w:val="0092190B"/>
    <w:rsid w:val="00922F33"/>
    <w:rsid w:val="009231B5"/>
    <w:rsid w:val="009254BF"/>
    <w:rsid w:val="009266D3"/>
    <w:rsid w:val="00926CF2"/>
    <w:rsid w:val="0092714B"/>
    <w:rsid w:val="0093012C"/>
    <w:rsid w:val="009306EA"/>
    <w:rsid w:val="00930874"/>
    <w:rsid w:val="00932841"/>
    <w:rsid w:val="0093323A"/>
    <w:rsid w:val="0093353F"/>
    <w:rsid w:val="0093398B"/>
    <w:rsid w:val="00934510"/>
    <w:rsid w:val="009353BF"/>
    <w:rsid w:val="009354E5"/>
    <w:rsid w:val="009356E1"/>
    <w:rsid w:val="00935AC0"/>
    <w:rsid w:val="00935FEA"/>
    <w:rsid w:val="009360A0"/>
    <w:rsid w:val="00936598"/>
    <w:rsid w:val="00936BFD"/>
    <w:rsid w:val="009378A8"/>
    <w:rsid w:val="009419FB"/>
    <w:rsid w:val="009432D0"/>
    <w:rsid w:val="00943372"/>
    <w:rsid w:val="0094345D"/>
    <w:rsid w:val="00944C7C"/>
    <w:rsid w:val="00944C89"/>
    <w:rsid w:val="00945878"/>
    <w:rsid w:val="00946C8B"/>
    <w:rsid w:val="0094715B"/>
    <w:rsid w:val="0094755B"/>
    <w:rsid w:val="00950219"/>
    <w:rsid w:val="00950363"/>
    <w:rsid w:val="009506D3"/>
    <w:rsid w:val="0095165B"/>
    <w:rsid w:val="009516F2"/>
    <w:rsid w:val="009529E8"/>
    <w:rsid w:val="00953512"/>
    <w:rsid w:val="00953551"/>
    <w:rsid w:val="00953D11"/>
    <w:rsid w:val="00954BAA"/>
    <w:rsid w:val="00954E32"/>
    <w:rsid w:val="00955008"/>
    <w:rsid w:val="009553A3"/>
    <w:rsid w:val="00955514"/>
    <w:rsid w:val="009561AA"/>
    <w:rsid w:val="009604A3"/>
    <w:rsid w:val="00960EAF"/>
    <w:rsid w:val="009610D5"/>
    <w:rsid w:val="00961DDB"/>
    <w:rsid w:val="00962102"/>
    <w:rsid w:val="00962AF1"/>
    <w:rsid w:val="00962E4E"/>
    <w:rsid w:val="00964524"/>
    <w:rsid w:val="00966A6D"/>
    <w:rsid w:val="009676C1"/>
    <w:rsid w:val="0096793D"/>
    <w:rsid w:val="009706D9"/>
    <w:rsid w:val="00970966"/>
    <w:rsid w:val="00970F30"/>
    <w:rsid w:val="0097216C"/>
    <w:rsid w:val="00972841"/>
    <w:rsid w:val="00972D40"/>
    <w:rsid w:val="0097326E"/>
    <w:rsid w:val="009736AD"/>
    <w:rsid w:val="0097430C"/>
    <w:rsid w:val="009749DF"/>
    <w:rsid w:val="009751DD"/>
    <w:rsid w:val="00975AE8"/>
    <w:rsid w:val="00976D1C"/>
    <w:rsid w:val="0097709F"/>
    <w:rsid w:val="0097754C"/>
    <w:rsid w:val="00981481"/>
    <w:rsid w:val="009828F7"/>
    <w:rsid w:val="00982CA5"/>
    <w:rsid w:val="0098310A"/>
    <w:rsid w:val="00984416"/>
    <w:rsid w:val="00984694"/>
    <w:rsid w:val="00984AB9"/>
    <w:rsid w:val="00987089"/>
    <w:rsid w:val="00987E2C"/>
    <w:rsid w:val="00990968"/>
    <w:rsid w:val="009909E3"/>
    <w:rsid w:val="00990ECF"/>
    <w:rsid w:val="00991347"/>
    <w:rsid w:val="009918A9"/>
    <w:rsid w:val="00991C38"/>
    <w:rsid w:val="00992C1B"/>
    <w:rsid w:val="00992D5F"/>
    <w:rsid w:val="009935D0"/>
    <w:rsid w:val="00993B25"/>
    <w:rsid w:val="00995BDA"/>
    <w:rsid w:val="0099631D"/>
    <w:rsid w:val="009969A2"/>
    <w:rsid w:val="00996BCE"/>
    <w:rsid w:val="00997E12"/>
    <w:rsid w:val="009A0174"/>
    <w:rsid w:val="009A0E0A"/>
    <w:rsid w:val="009A2B37"/>
    <w:rsid w:val="009A2FA8"/>
    <w:rsid w:val="009A3482"/>
    <w:rsid w:val="009A386E"/>
    <w:rsid w:val="009A38D2"/>
    <w:rsid w:val="009A4A70"/>
    <w:rsid w:val="009A6066"/>
    <w:rsid w:val="009A6122"/>
    <w:rsid w:val="009A645B"/>
    <w:rsid w:val="009A68E9"/>
    <w:rsid w:val="009A749B"/>
    <w:rsid w:val="009B13FD"/>
    <w:rsid w:val="009B295B"/>
    <w:rsid w:val="009B3C80"/>
    <w:rsid w:val="009B5D54"/>
    <w:rsid w:val="009B65AC"/>
    <w:rsid w:val="009B6CA2"/>
    <w:rsid w:val="009C0771"/>
    <w:rsid w:val="009C3CB3"/>
    <w:rsid w:val="009C458B"/>
    <w:rsid w:val="009C4E78"/>
    <w:rsid w:val="009C58D9"/>
    <w:rsid w:val="009C612C"/>
    <w:rsid w:val="009C634B"/>
    <w:rsid w:val="009C775F"/>
    <w:rsid w:val="009C7ABB"/>
    <w:rsid w:val="009C7BFC"/>
    <w:rsid w:val="009C7E19"/>
    <w:rsid w:val="009D0744"/>
    <w:rsid w:val="009D082A"/>
    <w:rsid w:val="009D08A5"/>
    <w:rsid w:val="009D0984"/>
    <w:rsid w:val="009D0BD5"/>
    <w:rsid w:val="009D0E46"/>
    <w:rsid w:val="009D1057"/>
    <w:rsid w:val="009D1137"/>
    <w:rsid w:val="009D1541"/>
    <w:rsid w:val="009D2D90"/>
    <w:rsid w:val="009D573F"/>
    <w:rsid w:val="009D6528"/>
    <w:rsid w:val="009D676D"/>
    <w:rsid w:val="009E0029"/>
    <w:rsid w:val="009E03B7"/>
    <w:rsid w:val="009E0C35"/>
    <w:rsid w:val="009E0E9A"/>
    <w:rsid w:val="009E1E4C"/>
    <w:rsid w:val="009E1F81"/>
    <w:rsid w:val="009E242E"/>
    <w:rsid w:val="009E24D3"/>
    <w:rsid w:val="009E2E5E"/>
    <w:rsid w:val="009E3A73"/>
    <w:rsid w:val="009E5874"/>
    <w:rsid w:val="009E6553"/>
    <w:rsid w:val="009E745C"/>
    <w:rsid w:val="009E7DDA"/>
    <w:rsid w:val="009F08A4"/>
    <w:rsid w:val="009F09D7"/>
    <w:rsid w:val="009F1677"/>
    <w:rsid w:val="009F1D34"/>
    <w:rsid w:val="009F31E3"/>
    <w:rsid w:val="009F3430"/>
    <w:rsid w:val="009F36CB"/>
    <w:rsid w:val="009F3C1A"/>
    <w:rsid w:val="009F3C69"/>
    <w:rsid w:val="009F43B7"/>
    <w:rsid w:val="009F5586"/>
    <w:rsid w:val="009F7CA5"/>
    <w:rsid w:val="00A001BF"/>
    <w:rsid w:val="00A014E7"/>
    <w:rsid w:val="00A03475"/>
    <w:rsid w:val="00A0576C"/>
    <w:rsid w:val="00A068A8"/>
    <w:rsid w:val="00A07875"/>
    <w:rsid w:val="00A07F39"/>
    <w:rsid w:val="00A104F1"/>
    <w:rsid w:val="00A10530"/>
    <w:rsid w:val="00A12439"/>
    <w:rsid w:val="00A1299F"/>
    <w:rsid w:val="00A12D17"/>
    <w:rsid w:val="00A13409"/>
    <w:rsid w:val="00A1392B"/>
    <w:rsid w:val="00A13CBE"/>
    <w:rsid w:val="00A13E9F"/>
    <w:rsid w:val="00A13ED8"/>
    <w:rsid w:val="00A14010"/>
    <w:rsid w:val="00A1630C"/>
    <w:rsid w:val="00A16B75"/>
    <w:rsid w:val="00A16F5A"/>
    <w:rsid w:val="00A1774C"/>
    <w:rsid w:val="00A21506"/>
    <w:rsid w:val="00A25ADC"/>
    <w:rsid w:val="00A260C2"/>
    <w:rsid w:val="00A265E5"/>
    <w:rsid w:val="00A26C75"/>
    <w:rsid w:val="00A26C9A"/>
    <w:rsid w:val="00A27563"/>
    <w:rsid w:val="00A30627"/>
    <w:rsid w:val="00A316BB"/>
    <w:rsid w:val="00A31DFD"/>
    <w:rsid w:val="00A31E2F"/>
    <w:rsid w:val="00A3272D"/>
    <w:rsid w:val="00A335C8"/>
    <w:rsid w:val="00A33A8D"/>
    <w:rsid w:val="00A348A1"/>
    <w:rsid w:val="00A34BD2"/>
    <w:rsid w:val="00A35672"/>
    <w:rsid w:val="00A40472"/>
    <w:rsid w:val="00A407C0"/>
    <w:rsid w:val="00A42155"/>
    <w:rsid w:val="00A42674"/>
    <w:rsid w:val="00A42A61"/>
    <w:rsid w:val="00A44284"/>
    <w:rsid w:val="00A45862"/>
    <w:rsid w:val="00A465C8"/>
    <w:rsid w:val="00A468B4"/>
    <w:rsid w:val="00A46AB4"/>
    <w:rsid w:val="00A46BA7"/>
    <w:rsid w:val="00A4728A"/>
    <w:rsid w:val="00A47812"/>
    <w:rsid w:val="00A506F5"/>
    <w:rsid w:val="00A50D65"/>
    <w:rsid w:val="00A51921"/>
    <w:rsid w:val="00A51B8F"/>
    <w:rsid w:val="00A521B5"/>
    <w:rsid w:val="00A52382"/>
    <w:rsid w:val="00A532A4"/>
    <w:rsid w:val="00A548F2"/>
    <w:rsid w:val="00A54CB8"/>
    <w:rsid w:val="00A56132"/>
    <w:rsid w:val="00A573F2"/>
    <w:rsid w:val="00A57F40"/>
    <w:rsid w:val="00A60BEF"/>
    <w:rsid w:val="00A60D6E"/>
    <w:rsid w:val="00A613DC"/>
    <w:rsid w:val="00A61D20"/>
    <w:rsid w:val="00A6272E"/>
    <w:rsid w:val="00A6360C"/>
    <w:rsid w:val="00A643E8"/>
    <w:rsid w:val="00A64653"/>
    <w:rsid w:val="00A64E75"/>
    <w:rsid w:val="00A64F83"/>
    <w:rsid w:val="00A66589"/>
    <w:rsid w:val="00A66C2E"/>
    <w:rsid w:val="00A6725C"/>
    <w:rsid w:val="00A70368"/>
    <w:rsid w:val="00A70814"/>
    <w:rsid w:val="00A715BC"/>
    <w:rsid w:val="00A71A70"/>
    <w:rsid w:val="00A71ABC"/>
    <w:rsid w:val="00A723E6"/>
    <w:rsid w:val="00A729FD"/>
    <w:rsid w:val="00A72AC3"/>
    <w:rsid w:val="00A758DA"/>
    <w:rsid w:val="00A75D01"/>
    <w:rsid w:val="00A760DE"/>
    <w:rsid w:val="00A76A13"/>
    <w:rsid w:val="00A77A70"/>
    <w:rsid w:val="00A77B07"/>
    <w:rsid w:val="00A80B5F"/>
    <w:rsid w:val="00A80DEC"/>
    <w:rsid w:val="00A814C0"/>
    <w:rsid w:val="00A83763"/>
    <w:rsid w:val="00A837A7"/>
    <w:rsid w:val="00A86291"/>
    <w:rsid w:val="00A867BF"/>
    <w:rsid w:val="00A86847"/>
    <w:rsid w:val="00A87778"/>
    <w:rsid w:val="00A91032"/>
    <w:rsid w:val="00A91144"/>
    <w:rsid w:val="00A911B7"/>
    <w:rsid w:val="00A91A16"/>
    <w:rsid w:val="00A922D2"/>
    <w:rsid w:val="00A92668"/>
    <w:rsid w:val="00A92F18"/>
    <w:rsid w:val="00A931DE"/>
    <w:rsid w:val="00A934D4"/>
    <w:rsid w:val="00A96076"/>
    <w:rsid w:val="00A96303"/>
    <w:rsid w:val="00AA005A"/>
    <w:rsid w:val="00AA05ED"/>
    <w:rsid w:val="00AA0774"/>
    <w:rsid w:val="00AA0EF6"/>
    <w:rsid w:val="00AA124C"/>
    <w:rsid w:val="00AA14B1"/>
    <w:rsid w:val="00AA27ED"/>
    <w:rsid w:val="00AA346A"/>
    <w:rsid w:val="00AA397A"/>
    <w:rsid w:val="00AA42C1"/>
    <w:rsid w:val="00AA5050"/>
    <w:rsid w:val="00AA506B"/>
    <w:rsid w:val="00AA655A"/>
    <w:rsid w:val="00AA79C3"/>
    <w:rsid w:val="00AA7BA6"/>
    <w:rsid w:val="00AA7F3B"/>
    <w:rsid w:val="00AB081E"/>
    <w:rsid w:val="00AB0E43"/>
    <w:rsid w:val="00AB2215"/>
    <w:rsid w:val="00AB46F1"/>
    <w:rsid w:val="00AB474E"/>
    <w:rsid w:val="00AB6663"/>
    <w:rsid w:val="00AB6F39"/>
    <w:rsid w:val="00AB6F6F"/>
    <w:rsid w:val="00AB7463"/>
    <w:rsid w:val="00AB7EBA"/>
    <w:rsid w:val="00AC2579"/>
    <w:rsid w:val="00AC3BD3"/>
    <w:rsid w:val="00AC4FF4"/>
    <w:rsid w:val="00AC5F18"/>
    <w:rsid w:val="00AC6E8C"/>
    <w:rsid w:val="00AC70F4"/>
    <w:rsid w:val="00AC71E4"/>
    <w:rsid w:val="00AC7ADB"/>
    <w:rsid w:val="00AD008D"/>
    <w:rsid w:val="00AD05ED"/>
    <w:rsid w:val="00AD196D"/>
    <w:rsid w:val="00AD1D5F"/>
    <w:rsid w:val="00AD242D"/>
    <w:rsid w:val="00AD259D"/>
    <w:rsid w:val="00AD25CA"/>
    <w:rsid w:val="00AD26AF"/>
    <w:rsid w:val="00AD29C0"/>
    <w:rsid w:val="00AD2CD3"/>
    <w:rsid w:val="00AD3590"/>
    <w:rsid w:val="00AD451F"/>
    <w:rsid w:val="00AD5072"/>
    <w:rsid w:val="00AD5F0E"/>
    <w:rsid w:val="00AD62FE"/>
    <w:rsid w:val="00AD6577"/>
    <w:rsid w:val="00AD7439"/>
    <w:rsid w:val="00AD7C53"/>
    <w:rsid w:val="00AD7F1F"/>
    <w:rsid w:val="00AE042E"/>
    <w:rsid w:val="00AE1120"/>
    <w:rsid w:val="00AE2485"/>
    <w:rsid w:val="00AE3604"/>
    <w:rsid w:val="00AE533B"/>
    <w:rsid w:val="00AE6400"/>
    <w:rsid w:val="00AE7735"/>
    <w:rsid w:val="00AE7D2F"/>
    <w:rsid w:val="00AE7EBB"/>
    <w:rsid w:val="00AF0CB8"/>
    <w:rsid w:val="00AF12D4"/>
    <w:rsid w:val="00AF18B6"/>
    <w:rsid w:val="00AF23A9"/>
    <w:rsid w:val="00AF2F3F"/>
    <w:rsid w:val="00AF3DBC"/>
    <w:rsid w:val="00AF5022"/>
    <w:rsid w:val="00AF5031"/>
    <w:rsid w:val="00AF6866"/>
    <w:rsid w:val="00AF69AF"/>
    <w:rsid w:val="00AF6F7B"/>
    <w:rsid w:val="00AF7874"/>
    <w:rsid w:val="00B00FE1"/>
    <w:rsid w:val="00B01151"/>
    <w:rsid w:val="00B0159E"/>
    <w:rsid w:val="00B03629"/>
    <w:rsid w:val="00B04D8C"/>
    <w:rsid w:val="00B055B1"/>
    <w:rsid w:val="00B06DC7"/>
    <w:rsid w:val="00B07683"/>
    <w:rsid w:val="00B07BC6"/>
    <w:rsid w:val="00B104B4"/>
    <w:rsid w:val="00B10F97"/>
    <w:rsid w:val="00B11406"/>
    <w:rsid w:val="00B11483"/>
    <w:rsid w:val="00B1300F"/>
    <w:rsid w:val="00B1373B"/>
    <w:rsid w:val="00B14E20"/>
    <w:rsid w:val="00B150DD"/>
    <w:rsid w:val="00B1564D"/>
    <w:rsid w:val="00B15920"/>
    <w:rsid w:val="00B15B7B"/>
    <w:rsid w:val="00B16B3A"/>
    <w:rsid w:val="00B17033"/>
    <w:rsid w:val="00B178BE"/>
    <w:rsid w:val="00B200DE"/>
    <w:rsid w:val="00B20100"/>
    <w:rsid w:val="00B205E6"/>
    <w:rsid w:val="00B208DF"/>
    <w:rsid w:val="00B219C1"/>
    <w:rsid w:val="00B22613"/>
    <w:rsid w:val="00B22A01"/>
    <w:rsid w:val="00B22D5B"/>
    <w:rsid w:val="00B23669"/>
    <w:rsid w:val="00B23C06"/>
    <w:rsid w:val="00B24CA0"/>
    <w:rsid w:val="00B25AF8"/>
    <w:rsid w:val="00B25FDA"/>
    <w:rsid w:val="00B27927"/>
    <w:rsid w:val="00B302D8"/>
    <w:rsid w:val="00B30863"/>
    <w:rsid w:val="00B3096E"/>
    <w:rsid w:val="00B30B2C"/>
    <w:rsid w:val="00B31CFE"/>
    <w:rsid w:val="00B31E97"/>
    <w:rsid w:val="00B3228A"/>
    <w:rsid w:val="00B32A1B"/>
    <w:rsid w:val="00B3420F"/>
    <w:rsid w:val="00B350CF"/>
    <w:rsid w:val="00B35280"/>
    <w:rsid w:val="00B3554F"/>
    <w:rsid w:val="00B35570"/>
    <w:rsid w:val="00B36B1A"/>
    <w:rsid w:val="00B36B85"/>
    <w:rsid w:val="00B413E1"/>
    <w:rsid w:val="00B41792"/>
    <w:rsid w:val="00B427B0"/>
    <w:rsid w:val="00B43EB8"/>
    <w:rsid w:val="00B445D7"/>
    <w:rsid w:val="00B44737"/>
    <w:rsid w:val="00B458D8"/>
    <w:rsid w:val="00B462A2"/>
    <w:rsid w:val="00B46C5C"/>
    <w:rsid w:val="00B475AE"/>
    <w:rsid w:val="00B47932"/>
    <w:rsid w:val="00B47B5E"/>
    <w:rsid w:val="00B47EBF"/>
    <w:rsid w:val="00B50812"/>
    <w:rsid w:val="00B52BFF"/>
    <w:rsid w:val="00B551D9"/>
    <w:rsid w:val="00B55248"/>
    <w:rsid w:val="00B5582D"/>
    <w:rsid w:val="00B56A70"/>
    <w:rsid w:val="00B572CC"/>
    <w:rsid w:val="00B57BEF"/>
    <w:rsid w:val="00B60A71"/>
    <w:rsid w:val="00B613A7"/>
    <w:rsid w:val="00B6292A"/>
    <w:rsid w:val="00B62F30"/>
    <w:rsid w:val="00B6425C"/>
    <w:rsid w:val="00B64C1B"/>
    <w:rsid w:val="00B64D42"/>
    <w:rsid w:val="00B65BB1"/>
    <w:rsid w:val="00B66078"/>
    <w:rsid w:val="00B6612A"/>
    <w:rsid w:val="00B67639"/>
    <w:rsid w:val="00B67974"/>
    <w:rsid w:val="00B67B05"/>
    <w:rsid w:val="00B70036"/>
    <w:rsid w:val="00B70322"/>
    <w:rsid w:val="00B70C5E"/>
    <w:rsid w:val="00B7153D"/>
    <w:rsid w:val="00B71E94"/>
    <w:rsid w:val="00B72588"/>
    <w:rsid w:val="00B74564"/>
    <w:rsid w:val="00B75186"/>
    <w:rsid w:val="00B76870"/>
    <w:rsid w:val="00B77697"/>
    <w:rsid w:val="00B778A5"/>
    <w:rsid w:val="00B803A2"/>
    <w:rsid w:val="00B8102D"/>
    <w:rsid w:val="00B81948"/>
    <w:rsid w:val="00B81B60"/>
    <w:rsid w:val="00B8304D"/>
    <w:rsid w:val="00B830A2"/>
    <w:rsid w:val="00B830CB"/>
    <w:rsid w:val="00B83384"/>
    <w:rsid w:val="00B83409"/>
    <w:rsid w:val="00B834F7"/>
    <w:rsid w:val="00B842F7"/>
    <w:rsid w:val="00B844D0"/>
    <w:rsid w:val="00B85299"/>
    <w:rsid w:val="00B85755"/>
    <w:rsid w:val="00B85930"/>
    <w:rsid w:val="00B85D0E"/>
    <w:rsid w:val="00B8609C"/>
    <w:rsid w:val="00B86129"/>
    <w:rsid w:val="00B87E91"/>
    <w:rsid w:val="00B9090A"/>
    <w:rsid w:val="00B90D23"/>
    <w:rsid w:val="00B90E2E"/>
    <w:rsid w:val="00B92590"/>
    <w:rsid w:val="00B9324C"/>
    <w:rsid w:val="00B932F4"/>
    <w:rsid w:val="00B942B6"/>
    <w:rsid w:val="00B955C5"/>
    <w:rsid w:val="00B963EA"/>
    <w:rsid w:val="00B96C69"/>
    <w:rsid w:val="00B972E6"/>
    <w:rsid w:val="00BA01D1"/>
    <w:rsid w:val="00BA0773"/>
    <w:rsid w:val="00BA0F28"/>
    <w:rsid w:val="00BA21AB"/>
    <w:rsid w:val="00BA3540"/>
    <w:rsid w:val="00BA419B"/>
    <w:rsid w:val="00BA450A"/>
    <w:rsid w:val="00BA49B7"/>
    <w:rsid w:val="00BA4EF8"/>
    <w:rsid w:val="00BA5582"/>
    <w:rsid w:val="00BA640D"/>
    <w:rsid w:val="00BA68C5"/>
    <w:rsid w:val="00BB03CD"/>
    <w:rsid w:val="00BB1566"/>
    <w:rsid w:val="00BB26DD"/>
    <w:rsid w:val="00BB2783"/>
    <w:rsid w:val="00BB4AE4"/>
    <w:rsid w:val="00BB56B3"/>
    <w:rsid w:val="00BB63B6"/>
    <w:rsid w:val="00BC1815"/>
    <w:rsid w:val="00BC189F"/>
    <w:rsid w:val="00BC1C49"/>
    <w:rsid w:val="00BC282D"/>
    <w:rsid w:val="00BC37CA"/>
    <w:rsid w:val="00BC4636"/>
    <w:rsid w:val="00BC47CB"/>
    <w:rsid w:val="00BC57DA"/>
    <w:rsid w:val="00BC6036"/>
    <w:rsid w:val="00BC6712"/>
    <w:rsid w:val="00BC6F08"/>
    <w:rsid w:val="00BC7EB5"/>
    <w:rsid w:val="00BD00C5"/>
    <w:rsid w:val="00BD0D6E"/>
    <w:rsid w:val="00BD2579"/>
    <w:rsid w:val="00BD2E9F"/>
    <w:rsid w:val="00BD3608"/>
    <w:rsid w:val="00BD38E0"/>
    <w:rsid w:val="00BD46F3"/>
    <w:rsid w:val="00BD4C27"/>
    <w:rsid w:val="00BD4D7E"/>
    <w:rsid w:val="00BD635C"/>
    <w:rsid w:val="00BE0425"/>
    <w:rsid w:val="00BE0C0F"/>
    <w:rsid w:val="00BE1168"/>
    <w:rsid w:val="00BE1401"/>
    <w:rsid w:val="00BE2292"/>
    <w:rsid w:val="00BE2661"/>
    <w:rsid w:val="00BE26D9"/>
    <w:rsid w:val="00BE28BF"/>
    <w:rsid w:val="00BE38E4"/>
    <w:rsid w:val="00BE4290"/>
    <w:rsid w:val="00BE586A"/>
    <w:rsid w:val="00BE6411"/>
    <w:rsid w:val="00BE66DB"/>
    <w:rsid w:val="00BE72F0"/>
    <w:rsid w:val="00BF0BD0"/>
    <w:rsid w:val="00BF1B87"/>
    <w:rsid w:val="00BF217C"/>
    <w:rsid w:val="00BF2266"/>
    <w:rsid w:val="00BF2B0F"/>
    <w:rsid w:val="00BF3176"/>
    <w:rsid w:val="00BF3B26"/>
    <w:rsid w:val="00BF449E"/>
    <w:rsid w:val="00BF466C"/>
    <w:rsid w:val="00BF4813"/>
    <w:rsid w:val="00BF6ADE"/>
    <w:rsid w:val="00BF6CE8"/>
    <w:rsid w:val="00BF75B8"/>
    <w:rsid w:val="00C00268"/>
    <w:rsid w:val="00C01D80"/>
    <w:rsid w:val="00C05963"/>
    <w:rsid w:val="00C05FA1"/>
    <w:rsid w:val="00C071A0"/>
    <w:rsid w:val="00C10CF7"/>
    <w:rsid w:val="00C11467"/>
    <w:rsid w:val="00C1186D"/>
    <w:rsid w:val="00C127EE"/>
    <w:rsid w:val="00C12C5D"/>
    <w:rsid w:val="00C12F3F"/>
    <w:rsid w:val="00C12FA7"/>
    <w:rsid w:val="00C13048"/>
    <w:rsid w:val="00C163A4"/>
    <w:rsid w:val="00C17300"/>
    <w:rsid w:val="00C177F9"/>
    <w:rsid w:val="00C20196"/>
    <w:rsid w:val="00C2118D"/>
    <w:rsid w:val="00C23020"/>
    <w:rsid w:val="00C23A72"/>
    <w:rsid w:val="00C24A8B"/>
    <w:rsid w:val="00C24E4A"/>
    <w:rsid w:val="00C26880"/>
    <w:rsid w:val="00C27B02"/>
    <w:rsid w:val="00C27C88"/>
    <w:rsid w:val="00C30B9F"/>
    <w:rsid w:val="00C32136"/>
    <w:rsid w:val="00C3275C"/>
    <w:rsid w:val="00C33242"/>
    <w:rsid w:val="00C3340A"/>
    <w:rsid w:val="00C35147"/>
    <w:rsid w:val="00C37ED1"/>
    <w:rsid w:val="00C4073E"/>
    <w:rsid w:val="00C42A94"/>
    <w:rsid w:val="00C44F57"/>
    <w:rsid w:val="00C4505D"/>
    <w:rsid w:val="00C45E84"/>
    <w:rsid w:val="00C45F1F"/>
    <w:rsid w:val="00C460AD"/>
    <w:rsid w:val="00C500B1"/>
    <w:rsid w:val="00C50B50"/>
    <w:rsid w:val="00C51487"/>
    <w:rsid w:val="00C51865"/>
    <w:rsid w:val="00C519F9"/>
    <w:rsid w:val="00C52598"/>
    <w:rsid w:val="00C52DF2"/>
    <w:rsid w:val="00C52E1C"/>
    <w:rsid w:val="00C53808"/>
    <w:rsid w:val="00C544C4"/>
    <w:rsid w:val="00C54610"/>
    <w:rsid w:val="00C547E9"/>
    <w:rsid w:val="00C54D7E"/>
    <w:rsid w:val="00C55321"/>
    <w:rsid w:val="00C56040"/>
    <w:rsid w:val="00C57897"/>
    <w:rsid w:val="00C60588"/>
    <w:rsid w:val="00C60776"/>
    <w:rsid w:val="00C61275"/>
    <w:rsid w:val="00C6153C"/>
    <w:rsid w:val="00C61575"/>
    <w:rsid w:val="00C630DA"/>
    <w:rsid w:val="00C63D6A"/>
    <w:rsid w:val="00C6474C"/>
    <w:rsid w:val="00C655BE"/>
    <w:rsid w:val="00C6565C"/>
    <w:rsid w:val="00C65A9F"/>
    <w:rsid w:val="00C668FB"/>
    <w:rsid w:val="00C70120"/>
    <w:rsid w:val="00C701BF"/>
    <w:rsid w:val="00C709F5"/>
    <w:rsid w:val="00C71C0B"/>
    <w:rsid w:val="00C721C0"/>
    <w:rsid w:val="00C7335B"/>
    <w:rsid w:val="00C733CB"/>
    <w:rsid w:val="00C74066"/>
    <w:rsid w:val="00C745E2"/>
    <w:rsid w:val="00C76572"/>
    <w:rsid w:val="00C7726C"/>
    <w:rsid w:val="00C77DA8"/>
    <w:rsid w:val="00C801B1"/>
    <w:rsid w:val="00C81577"/>
    <w:rsid w:val="00C81DF3"/>
    <w:rsid w:val="00C8210F"/>
    <w:rsid w:val="00C82D00"/>
    <w:rsid w:val="00C8353C"/>
    <w:rsid w:val="00C8430D"/>
    <w:rsid w:val="00C84C5E"/>
    <w:rsid w:val="00C85157"/>
    <w:rsid w:val="00C853EA"/>
    <w:rsid w:val="00C85C78"/>
    <w:rsid w:val="00C86238"/>
    <w:rsid w:val="00C90554"/>
    <w:rsid w:val="00C92D35"/>
    <w:rsid w:val="00C92EB9"/>
    <w:rsid w:val="00C94884"/>
    <w:rsid w:val="00C94EFE"/>
    <w:rsid w:val="00C95839"/>
    <w:rsid w:val="00C95C70"/>
    <w:rsid w:val="00C95D89"/>
    <w:rsid w:val="00C96621"/>
    <w:rsid w:val="00C9667D"/>
    <w:rsid w:val="00CA1488"/>
    <w:rsid w:val="00CA3219"/>
    <w:rsid w:val="00CA3363"/>
    <w:rsid w:val="00CA484A"/>
    <w:rsid w:val="00CA4A6E"/>
    <w:rsid w:val="00CA4F8D"/>
    <w:rsid w:val="00CA7EBB"/>
    <w:rsid w:val="00CB1542"/>
    <w:rsid w:val="00CB1566"/>
    <w:rsid w:val="00CB2031"/>
    <w:rsid w:val="00CB203D"/>
    <w:rsid w:val="00CB2C60"/>
    <w:rsid w:val="00CB3CF8"/>
    <w:rsid w:val="00CB596F"/>
    <w:rsid w:val="00CB64CE"/>
    <w:rsid w:val="00CC1C76"/>
    <w:rsid w:val="00CC1D07"/>
    <w:rsid w:val="00CC1FE0"/>
    <w:rsid w:val="00CC21DC"/>
    <w:rsid w:val="00CC24CC"/>
    <w:rsid w:val="00CC340E"/>
    <w:rsid w:val="00CC355E"/>
    <w:rsid w:val="00CC7E64"/>
    <w:rsid w:val="00CD026D"/>
    <w:rsid w:val="00CD0309"/>
    <w:rsid w:val="00CD05D3"/>
    <w:rsid w:val="00CD085A"/>
    <w:rsid w:val="00CD1A60"/>
    <w:rsid w:val="00CD1BFD"/>
    <w:rsid w:val="00CD22BB"/>
    <w:rsid w:val="00CD3157"/>
    <w:rsid w:val="00CD5502"/>
    <w:rsid w:val="00CD5851"/>
    <w:rsid w:val="00CD58F1"/>
    <w:rsid w:val="00CD60DA"/>
    <w:rsid w:val="00CD61AD"/>
    <w:rsid w:val="00CD6A89"/>
    <w:rsid w:val="00CD6B3A"/>
    <w:rsid w:val="00CD7C9B"/>
    <w:rsid w:val="00CE04F5"/>
    <w:rsid w:val="00CE191E"/>
    <w:rsid w:val="00CE243C"/>
    <w:rsid w:val="00CE2C98"/>
    <w:rsid w:val="00CE2EDB"/>
    <w:rsid w:val="00CE30D1"/>
    <w:rsid w:val="00CE325D"/>
    <w:rsid w:val="00CE49E4"/>
    <w:rsid w:val="00CE4B9A"/>
    <w:rsid w:val="00CE7698"/>
    <w:rsid w:val="00CE76E0"/>
    <w:rsid w:val="00CF03FF"/>
    <w:rsid w:val="00CF1B73"/>
    <w:rsid w:val="00CF2730"/>
    <w:rsid w:val="00CF2C2A"/>
    <w:rsid w:val="00CF2CD9"/>
    <w:rsid w:val="00CF341E"/>
    <w:rsid w:val="00CF3630"/>
    <w:rsid w:val="00CF3A3A"/>
    <w:rsid w:val="00CF4342"/>
    <w:rsid w:val="00CF5170"/>
    <w:rsid w:val="00CF621F"/>
    <w:rsid w:val="00CF7209"/>
    <w:rsid w:val="00CF72AE"/>
    <w:rsid w:val="00D00C55"/>
    <w:rsid w:val="00D00F02"/>
    <w:rsid w:val="00D020B5"/>
    <w:rsid w:val="00D03434"/>
    <w:rsid w:val="00D03F3B"/>
    <w:rsid w:val="00D04001"/>
    <w:rsid w:val="00D04492"/>
    <w:rsid w:val="00D0586A"/>
    <w:rsid w:val="00D05CA6"/>
    <w:rsid w:val="00D05CCF"/>
    <w:rsid w:val="00D0611B"/>
    <w:rsid w:val="00D06697"/>
    <w:rsid w:val="00D070A3"/>
    <w:rsid w:val="00D07A2C"/>
    <w:rsid w:val="00D11B95"/>
    <w:rsid w:val="00D1397D"/>
    <w:rsid w:val="00D14299"/>
    <w:rsid w:val="00D1430B"/>
    <w:rsid w:val="00D14603"/>
    <w:rsid w:val="00D14FA5"/>
    <w:rsid w:val="00D153C8"/>
    <w:rsid w:val="00D15BFE"/>
    <w:rsid w:val="00D161A4"/>
    <w:rsid w:val="00D1738E"/>
    <w:rsid w:val="00D17522"/>
    <w:rsid w:val="00D1770F"/>
    <w:rsid w:val="00D17847"/>
    <w:rsid w:val="00D205E3"/>
    <w:rsid w:val="00D20830"/>
    <w:rsid w:val="00D214B5"/>
    <w:rsid w:val="00D21517"/>
    <w:rsid w:val="00D21AB9"/>
    <w:rsid w:val="00D23154"/>
    <w:rsid w:val="00D2332C"/>
    <w:rsid w:val="00D238CD"/>
    <w:rsid w:val="00D241D9"/>
    <w:rsid w:val="00D24544"/>
    <w:rsid w:val="00D2487D"/>
    <w:rsid w:val="00D25630"/>
    <w:rsid w:val="00D2640F"/>
    <w:rsid w:val="00D26964"/>
    <w:rsid w:val="00D273AB"/>
    <w:rsid w:val="00D275B0"/>
    <w:rsid w:val="00D301A7"/>
    <w:rsid w:val="00D310CE"/>
    <w:rsid w:val="00D316A6"/>
    <w:rsid w:val="00D31831"/>
    <w:rsid w:val="00D3456C"/>
    <w:rsid w:val="00D3570C"/>
    <w:rsid w:val="00D36234"/>
    <w:rsid w:val="00D42517"/>
    <w:rsid w:val="00D42ADB"/>
    <w:rsid w:val="00D43725"/>
    <w:rsid w:val="00D44436"/>
    <w:rsid w:val="00D45834"/>
    <w:rsid w:val="00D45A34"/>
    <w:rsid w:val="00D476A7"/>
    <w:rsid w:val="00D47D44"/>
    <w:rsid w:val="00D512E2"/>
    <w:rsid w:val="00D52D4F"/>
    <w:rsid w:val="00D534C3"/>
    <w:rsid w:val="00D536CD"/>
    <w:rsid w:val="00D553A5"/>
    <w:rsid w:val="00D554EE"/>
    <w:rsid w:val="00D5671A"/>
    <w:rsid w:val="00D5695F"/>
    <w:rsid w:val="00D56C31"/>
    <w:rsid w:val="00D571F0"/>
    <w:rsid w:val="00D57944"/>
    <w:rsid w:val="00D61182"/>
    <w:rsid w:val="00D61219"/>
    <w:rsid w:val="00D6149A"/>
    <w:rsid w:val="00D616EE"/>
    <w:rsid w:val="00D61BEB"/>
    <w:rsid w:val="00D61E01"/>
    <w:rsid w:val="00D61E2D"/>
    <w:rsid w:val="00D63BAC"/>
    <w:rsid w:val="00D65026"/>
    <w:rsid w:val="00D65044"/>
    <w:rsid w:val="00D65FFE"/>
    <w:rsid w:val="00D672F2"/>
    <w:rsid w:val="00D674A3"/>
    <w:rsid w:val="00D67C74"/>
    <w:rsid w:val="00D71002"/>
    <w:rsid w:val="00D71E80"/>
    <w:rsid w:val="00D739B1"/>
    <w:rsid w:val="00D73B28"/>
    <w:rsid w:val="00D73F2F"/>
    <w:rsid w:val="00D74DBA"/>
    <w:rsid w:val="00D753D0"/>
    <w:rsid w:val="00D75C00"/>
    <w:rsid w:val="00D801AD"/>
    <w:rsid w:val="00D80D32"/>
    <w:rsid w:val="00D81250"/>
    <w:rsid w:val="00D81635"/>
    <w:rsid w:val="00D829E3"/>
    <w:rsid w:val="00D82DAD"/>
    <w:rsid w:val="00D838B4"/>
    <w:rsid w:val="00D84721"/>
    <w:rsid w:val="00D84E69"/>
    <w:rsid w:val="00D85033"/>
    <w:rsid w:val="00D8549F"/>
    <w:rsid w:val="00D8562C"/>
    <w:rsid w:val="00D867FA"/>
    <w:rsid w:val="00D874D7"/>
    <w:rsid w:val="00D87A4C"/>
    <w:rsid w:val="00D90F2C"/>
    <w:rsid w:val="00D9116F"/>
    <w:rsid w:val="00D91F6C"/>
    <w:rsid w:val="00D9368B"/>
    <w:rsid w:val="00D94278"/>
    <w:rsid w:val="00D94560"/>
    <w:rsid w:val="00D94A9E"/>
    <w:rsid w:val="00D951A1"/>
    <w:rsid w:val="00D969C5"/>
    <w:rsid w:val="00D97E45"/>
    <w:rsid w:val="00DA004D"/>
    <w:rsid w:val="00DA0531"/>
    <w:rsid w:val="00DA0893"/>
    <w:rsid w:val="00DA0F0F"/>
    <w:rsid w:val="00DA1190"/>
    <w:rsid w:val="00DA2286"/>
    <w:rsid w:val="00DA30ED"/>
    <w:rsid w:val="00DA3697"/>
    <w:rsid w:val="00DA47FC"/>
    <w:rsid w:val="00DB03F1"/>
    <w:rsid w:val="00DB24A1"/>
    <w:rsid w:val="00DB2AF1"/>
    <w:rsid w:val="00DB2B16"/>
    <w:rsid w:val="00DB3913"/>
    <w:rsid w:val="00DB4F39"/>
    <w:rsid w:val="00DB54BB"/>
    <w:rsid w:val="00DB5D78"/>
    <w:rsid w:val="00DB5D82"/>
    <w:rsid w:val="00DB62EC"/>
    <w:rsid w:val="00DB6575"/>
    <w:rsid w:val="00DB7227"/>
    <w:rsid w:val="00DB7801"/>
    <w:rsid w:val="00DC0098"/>
    <w:rsid w:val="00DC0E07"/>
    <w:rsid w:val="00DC1BBA"/>
    <w:rsid w:val="00DC3B7F"/>
    <w:rsid w:val="00DC3F69"/>
    <w:rsid w:val="00DC432E"/>
    <w:rsid w:val="00DC45DB"/>
    <w:rsid w:val="00DC4AFC"/>
    <w:rsid w:val="00DC7084"/>
    <w:rsid w:val="00DC7721"/>
    <w:rsid w:val="00DD114B"/>
    <w:rsid w:val="00DD1EF2"/>
    <w:rsid w:val="00DD1FDE"/>
    <w:rsid w:val="00DD2A98"/>
    <w:rsid w:val="00DD3D15"/>
    <w:rsid w:val="00DD5ACB"/>
    <w:rsid w:val="00DD61FD"/>
    <w:rsid w:val="00DD681E"/>
    <w:rsid w:val="00DD740B"/>
    <w:rsid w:val="00DD7BB3"/>
    <w:rsid w:val="00DE01B7"/>
    <w:rsid w:val="00DE168E"/>
    <w:rsid w:val="00DE1CDC"/>
    <w:rsid w:val="00DE2666"/>
    <w:rsid w:val="00DE2BA8"/>
    <w:rsid w:val="00DE321C"/>
    <w:rsid w:val="00DE3337"/>
    <w:rsid w:val="00DE4878"/>
    <w:rsid w:val="00DE5332"/>
    <w:rsid w:val="00DE5C2B"/>
    <w:rsid w:val="00DE5C40"/>
    <w:rsid w:val="00DE6513"/>
    <w:rsid w:val="00DE6642"/>
    <w:rsid w:val="00DE7604"/>
    <w:rsid w:val="00DF0583"/>
    <w:rsid w:val="00DF0589"/>
    <w:rsid w:val="00DF0867"/>
    <w:rsid w:val="00DF0EBF"/>
    <w:rsid w:val="00DF16EA"/>
    <w:rsid w:val="00DF1B0F"/>
    <w:rsid w:val="00DF21E7"/>
    <w:rsid w:val="00DF32D7"/>
    <w:rsid w:val="00DF3BC7"/>
    <w:rsid w:val="00DF578B"/>
    <w:rsid w:val="00DF5DB0"/>
    <w:rsid w:val="00DF6D6A"/>
    <w:rsid w:val="00DF7DD6"/>
    <w:rsid w:val="00E0284A"/>
    <w:rsid w:val="00E032FB"/>
    <w:rsid w:val="00E03AD3"/>
    <w:rsid w:val="00E03E89"/>
    <w:rsid w:val="00E054B8"/>
    <w:rsid w:val="00E056F7"/>
    <w:rsid w:val="00E06348"/>
    <w:rsid w:val="00E06ABA"/>
    <w:rsid w:val="00E071E3"/>
    <w:rsid w:val="00E07D5C"/>
    <w:rsid w:val="00E1008F"/>
    <w:rsid w:val="00E101CE"/>
    <w:rsid w:val="00E1054A"/>
    <w:rsid w:val="00E10A8C"/>
    <w:rsid w:val="00E11453"/>
    <w:rsid w:val="00E1159B"/>
    <w:rsid w:val="00E12D2D"/>
    <w:rsid w:val="00E12DF3"/>
    <w:rsid w:val="00E1377A"/>
    <w:rsid w:val="00E14642"/>
    <w:rsid w:val="00E149C0"/>
    <w:rsid w:val="00E15C1D"/>
    <w:rsid w:val="00E163A4"/>
    <w:rsid w:val="00E179F8"/>
    <w:rsid w:val="00E20AC7"/>
    <w:rsid w:val="00E2418D"/>
    <w:rsid w:val="00E2535F"/>
    <w:rsid w:val="00E255EA"/>
    <w:rsid w:val="00E2652D"/>
    <w:rsid w:val="00E30E27"/>
    <w:rsid w:val="00E30F13"/>
    <w:rsid w:val="00E3226D"/>
    <w:rsid w:val="00E32286"/>
    <w:rsid w:val="00E33966"/>
    <w:rsid w:val="00E339F1"/>
    <w:rsid w:val="00E34D83"/>
    <w:rsid w:val="00E352F3"/>
    <w:rsid w:val="00E35FC0"/>
    <w:rsid w:val="00E412F6"/>
    <w:rsid w:val="00E416DC"/>
    <w:rsid w:val="00E42CA8"/>
    <w:rsid w:val="00E433F3"/>
    <w:rsid w:val="00E43479"/>
    <w:rsid w:val="00E43A67"/>
    <w:rsid w:val="00E44032"/>
    <w:rsid w:val="00E44313"/>
    <w:rsid w:val="00E4466F"/>
    <w:rsid w:val="00E446FD"/>
    <w:rsid w:val="00E45486"/>
    <w:rsid w:val="00E45712"/>
    <w:rsid w:val="00E476FF"/>
    <w:rsid w:val="00E50BE2"/>
    <w:rsid w:val="00E50CA8"/>
    <w:rsid w:val="00E526FD"/>
    <w:rsid w:val="00E52FA6"/>
    <w:rsid w:val="00E531B9"/>
    <w:rsid w:val="00E532CC"/>
    <w:rsid w:val="00E53751"/>
    <w:rsid w:val="00E53E22"/>
    <w:rsid w:val="00E53E29"/>
    <w:rsid w:val="00E54386"/>
    <w:rsid w:val="00E547CD"/>
    <w:rsid w:val="00E54907"/>
    <w:rsid w:val="00E54D63"/>
    <w:rsid w:val="00E55D66"/>
    <w:rsid w:val="00E5649F"/>
    <w:rsid w:val="00E569CD"/>
    <w:rsid w:val="00E579D7"/>
    <w:rsid w:val="00E57B73"/>
    <w:rsid w:val="00E57BC1"/>
    <w:rsid w:val="00E57CEF"/>
    <w:rsid w:val="00E602D7"/>
    <w:rsid w:val="00E60629"/>
    <w:rsid w:val="00E6093E"/>
    <w:rsid w:val="00E60C1F"/>
    <w:rsid w:val="00E611A8"/>
    <w:rsid w:val="00E61FA2"/>
    <w:rsid w:val="00E63F44"/>
    <w:rsid w:val="00E6539D"/>
    <w:rsid w:val="00E65626"/>
    <w:rsid w:val="00E65903"/>
    <w:rsid w:val="00E66C7F"/>
    <w:rsid w:val="00E67995"/>
    <w:rsid w:val="00E70188"/>
    <w:rsid w:val="00E70195"/>
    <w:rsid w:val="00E70459"/>
    <w:rsid w:val="00E70EB8"/>
    <w:rsid w:val="00E7104F"/>
    <w:rsid w:val="00E71ABE"/>
    <w:rsid w:val="00E71AFD"/>
    <w:rsid w:val="00E7210A"/>
    <w:rsid w:val="00E73C74"/>
    <w:rsid w:val="00E743EB"/>
    <w:rsid w:val="00E756BD"/>
    <w:rsid w:val="00E76819"/>
    <w:rsid w:val="00E808CE"/>
    <w:rsid w:val="00E810F8"/>
    <w:rsid w:val="00E83234"/>
    <w:rsid w:val="00E83A1D"/>
    <w:rsid w:val="00E83D08"/>
    <w:rsid w:val="00E83D7A"/>
    <w:rsid w:val="00E8498B"/>
    <w:rsid w:val="00E85F2F"/>
    <w:rsid w:val="00E86060"/>
    <w:rsid w:val="00E87079"/>
    <w:rsid w:val="00E8721E"/>
    <w:rsid w:val="00E87798"/>
    <w:rsid w:val="00E879AC"/>
    <w:rsid w:val="00E87C53"/>
    <w:rsid w:val="00E9134B"/>
    <w:rsid w:val="00E92294"/>
    <w:rsid w:val="00E92F39"/>
    <w:rsid w:val="00E96934"/>
    <w:rsid w:val="00E96C94"/>
    <w:rsid w:val="00E97666"/>
    <w:rsid w:val="00E97921"/>
    <w:rsid w:val="00E97A6D"/>
    <w:rsid w:val="00E97F9C"/>
    <w:rsid w:val="00EA20E4"/>
    <w:rsid w:val="00EA2333"/>
    <w:rsid w:val="00EA3A80"/>
    <w:rsid w:val="00EA4E9A"/>
    <w:rsid w:val="00EA5570"/>
    <w:rsid w:val="00EA5F3A"/>
    <w:rsid w:val="00EA6B69"/>
    <w:rsid w:val="00EA6ECF"/>
    <w:rsid w:val="00EB0EF6"/>
    <w:rsid w:val="00EB1DBC"/>
    <w:rsid w:val="00EB1F3C"/>
    <w:rsid w:val="00EB223B"/>
    <w:rsid w:val="00EB2918"/>
    <w:rsid w:val="00EB33EF"/>
    <w:rsid w:val="00EB3596"/>
    <w:rsid w:val="00EB3655"/>
    <w:rsid w:val="00EB3973"/>
    <w:rsid w:val="00EB4135"/>
    <w:rsid w:val="00EB465F"/>
    <w:rsid w:val="00EB4962"/>
    <w:rsid w:val="00EB4FD0"/>
    <w:rsid w:val="00EB55EF"/>
    <w:rsid w:val="00EB6F8C"/>
    <w:rsid w:val="00EB7188"/>
    <w:rsid w:val="00EB75BC"/>
    <w:rsid w:val="00EC2F9C"/>
    <w:rsid w:val="00EC311D"/>
    <w:rsid w:val="00EC42F5"/>
    <w:rsid w:val="00EC43D6"/>
    <w:rsid w:val="00EC4D7B"/>
    <w:rsid w:val="00EC5683"/>
    <w:rsid w:val="00EC5795"/>
    <w:rsid w:val="00EC6707"/>
    <w:rsid w:val="00EC7035"/>
    <w:rsid w:val="00ED025C"/>
    <w:rsid w:val="00ED19B6"/>
    <w:rsid w:val="00ED1CF5"/>
    <w:rsid w:val="00ED31E6"/>
    <w:rsid w:val="00ED3BBE"/>
    <w:rsid w:val="00ED40BF"/>
    <w:rsid w:val="00ED4686"/>
    <w:rsid w:val="00ED4E29"/>
    <w:rsid w:val="00ED5F73"/>
    <w:rsid w:val="00EE14C6"/>
    <w:rsid w:val="00EE42D9"/>
    <w:rsid w:val="00EE46EB"/>
    <w:rsid w:val="00EE5E24"/>
    <w:rsid w:val="00EE64D2"/>
    <w:rsid w:val="00EE7601"/>
    <w:rsid w:val="00EE7B94"/>
    <w:rsid w:val="00EF0838"/>
    <w:rsid w:val="00EF104F"/>
    <w:rsid w:val="00EF1723"/>
    <w:rsid w:val="00EF185B"/>
    <w:rsid w:val="00EF2190"/>
    <w:rsid w:val="00EF2809"/>
    <w:rsid w:val="00EF2FC4"/>
    <w:rsid w:val="00EF5101"/>
    <w:rsid w:val="00EF513C"/>
    <w:rsid w:val="00EF53F8"/>
    <w:rsid w:val="00EF6F26"/>
    <w:rsid w:val="00EF795A"/>
    <w:rsid w:val="00F0018E"/>
    <w:rsid w:val="00F00C51"/>
    <w:rsid w:val="00F01134"/>
    <w:rsid w:val="00F014D9"/>
    <w:rsid w:val="00F02360"/>
    <w:rsid w:val="00F03362"/>
    <w:rsid w:val="00F061A9"/>
    <w:rsid w:val="00F0660B"/>
    <w:rsid w:val="00F075D6"/>
    <w:rsid w:val="00F07EE3"/>
    <w:rsid w:val="00F11802"/>
    <w:rsid w:val="00F11DBA"/>
    <w:rsid w:val="00F11E12"/>
    <w:rsid w:val="00F14954"/>
    <w:rsid w:val="00F159B0"/>
    <w:rsid w:val="00F15CCC"/>
    <w:rsid w:val="00F16359"/>
    <w:rsid w:val="00F1635F"/>
    <w:rsid w:val="00F17905"/>
    <w:rsid w:val="00F17B44"/>
    <w:rsid w:val="00F20852"/>
    <w:rsid w:val="00F24A0C"/>
    <w:rsid w:val="00F2511B"/>
    <w:rsid w:val="00F2554E"/>
    <w:rsid w:val="00F2588C"/>
    <w:rsid w:val="00F26509"/>
    <w:rsid w:val="00F2657A"/>
    <w:rsid w:val="00F274B0"/>
    <w:rsid w:val="00F27D54"/>
    <w:rsid w:val="00F31E42"/>
    <w:rsid w:val="00F332E0"/>
    <w:rsid w:val="00F3538A"/>
    <w:rsid w:val="00F361BB"/>
    <w:rsid w:val="00F37ABC"/>
    <w:rsid w:val="00F40C00"/>
    <w:rsid w:val="00F4118E"/>
    <w:rsid w:val="00F41241"/>
    <w:rsid w:val="00F4188B"/>
    <w:rsid w:val="00F41FDE"/>
    <w:rsid w:val="00F42C99"/>
    <w:rsid w:val="00F441C3"/>
    <w:rsid w:val="00F46B78"/>
    <w:rsid w:val="00F46DCB"/>
    <w:rsid w:val="00F47B5B"/>
    <w:rsid w:val="00F50A08"/>
    <w:rsid w:val="00F51612"/>
    <w:rsid w:val="00F52E5C"/>
    <w:rsid w:val="00F53A94"/>
    <w:rsid w:val="00F53F87"/>
    <w:rsid w:val="00F54292"/>
    <w:rsid w:val="00F556AE"/>
    <w:rsid w:val="00F55C71"/>
    <w:rsid w:val="00F55EA5"/>
    <w:rsid w:val="00F56024"/>
    <w:rsid w:val="00F56C33"/>
    <w:rsid w:val="00F570B2"/>
    <w:rsid w:val="00F57695"/>
    <w:rsid w:val="00F61136"/>
    <w:rsid w:val="00F612F8"/>
    <w:rsid w:val="00F6168C"/>
    <w:rsid w:val="00F61D6E"/>
    <w:rsid w:val="00F62ED4"/>
    <w:rsid w:val="00F6341B"/>
    <w:rsid w:val="00F63806"/>
    <w:rsid w:val="00F63D9C"/>
    <w:rsid w:val="00F63DAA"/>
    <w:rsid w:val="00F63DE3"/>
    <w:rsid w:val="00F63ED3"/>
    <w:rsid w:val="00F641AA"/>
    <w:rsid w:val="00F64480"/>
    <w:rsid w:val="00F64F28"/>
    <w:rsid w:val="00F65AA2"/>
    <w:rsid w:val="00F6606C"/>
    <w:rsid w:val="00F668CE"/>
    <w:rsid w:val="00F66B27"/>
    <w:rsid w:val="00F6724D"/>
    <w:rsid w:val="00F7101E"/>
    <w:rsid w:val="00F7148F"/>
    <w:rsid w:val="00F71E96"/>
    <w:rsid w:val="00F72228"/>
    <w:rsid w:val="00F72ECE"/>
    <w:rsid w:val="00F731A6"/>
    <w:rsid w:val="00F762A7"/>
    <w:rsid w:val="00F76A15"/>
    <w:rsid w:val="00F800D3"/>
    <w:rsid w:val="00F80E37"/>
    <w:rsid w:val="00F8153D"/>
    <w:rsid w:val="00F821A5"/>
    <w:rsid w:val="00F829A7"/>
    <w:rsid w:val="00F83401"/>
    <w:rsid w:val="00F83950"/>
    <w:rsid w:val="00F855CE"/>
    <w:rsid w:val="00F86D60"/>
    <w:rsid w:val="00F8706C"/>
    <w:rsid w:val="00F87E6C"/>
    <w:rsid w:val="00F915CA"/>
    <w:rsid w:val="00F92C56"/>
    <w:rsid w:val="00F936A6"/>
    <w:rsid w:val="00F93E15"/>
    <w:rsid w:val="00F94836"/>
    <w:rsid w:val="00F94971"/>
    <w:rsid w:val="00F9506A"/>
    <w:rsid w:val="00F9573B"/>
    <w:rsid w:val="00F96553"/>
    <w:rsid w:val="00F96E1B"/>
    <w:rsid w:val="00FA027D"/>
    <w:rsid w:val="00FA0867"/>
    <w:rsid w:val="00FA0973"/>
    <w:rsid w:val="00FA0C15"/>
    <w:rsid w:val="00FA15D2"/>
    <w:rsid w:val="00FA2042"/>
    <w:rsid w:val="00FA2134"/>
    <w:rsid w:val="00FA29C8"/>
    <w:rsid w:val="00FA30D6"/>
    <w:rsid w:val="00FA3E89"/>
    <w:rsid w:val="00FA3EA8"/>
    <w:rsid w:val="00FA453C"/>
    <w:rsid w:val="00FA486B"/>
    <w:rsid w:val="00FA4CEC"/>
    <w:rsid w:val="00FA5CD7"/>
    <w:rsid w:val="00FA6567"/>
    <w:rsid w:val="00FB0EA1"/>
    <w:rsid w:val="00FB1327"/>
    <w:rsid w:val="00FB1F00"/>
    <w:rsid w:val="00FB4247"/>
    <w:rsid w:val="00FB5B49"/>
    <w:rsid w:val="00FC0D6A"/>
    <w:rsid w:val="00FC25BF"/>
    <w:rsid w:val="00FC2FA9"/>
    <w:rsid w:val="00FC3521"/>
    <w:rsid w:val="00FC393B"/>
    <w:rsid w:val="00FC4996"/>
    <w:rsid w:val="00FC6011"/>
    <w:rsid w:val="00FC7482"/>
    <w:rsid w:val="00FD0344"/>
    <w:rsid w:val="00FD0805"/>
    <w:rsid w:val="00FD168B"/>
    <w:rsid w:val="00FD1B47"/>
    <w:rsid w:val="00FD1C7B"/>
    <w:rsid w:val="00FD29D9"/>
    <w:rsid w:val="00FD2FF4"/>
    <w:rsid w:val="00FD3634"/>
    <w:rsid w:val="00FD36E0"/>
    <w:rsid w:val="00FD4294"/>
    <w:rsid w:val="00FD66D1"/>
    <w:rsid w:val="00FD70FE"/>
    <w:rsid w:val="00FE0140"/>
    <w:rsid w:val="00FE0848"/>
    <w:rsid w:val="00FE3BEB"/>
    <w:rsid w:val="00FE4FC7"/>
    <w:rsid w:val="00FE57DA"/>
    <w:rsid w:val="00FE6421"/>
    <w:rsid w:val="00FE6888"/>
    <w:rsid w:val="00FF0003"/>
    <w:rsid w:val="00FF064C"/>
    <w:rsid w:val="00FF164E"/>
    <w:rsid w:val="00FF1E54"/>
    <w:rsid w:val="00FF23AA"/>
    <w:rsid w:val="00FF2B8B"/>
    <w:rsid w:val="00FF3210"/>
    <w:rsid w:val="00FF3E9D"/>
    <w:rsid w:val="00FF3F55"/>
    <w:rsid w:val="00FF507C"/>
    <w:rsid w:val="00FF559D"/>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193EF5"/>
  <w15:docId w15:val="{55C79E7D-0B1E-46E6-AE3F-475ACEF2E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831EC"/>
    <w:pPr>
      <w:spacing w:line="360" w:lineRule="auto"/>
    </w:pPr>
    <w:rPr>
      <w:sz w:val="24"/>
      <w:lang w:eastAsia="en-US"/>
    </w:rPr>
  </w:style>
  <w:style w:type="paragraph" w:styleId="Rubrik1">
    <w:name w:val="heading 1"/>
    <w:basedOn w:val="Normal"/>
    <w:next w:val="Normal"/>
    <w:qFormat/>
    <w:rsid w:val="00F96553"/>
    <w:pPr>
      <w:keepNext/>
      <w:keepLines/>
      <w:spacing w:before="1200"/>
      <w:outlineLvl w:val="0"/>
    </w:pPr>
    <w:rPr>
      <w:rFonts w:asciiTheme="majorBidi" w:hAnsiTheme="majorBidi"/>
      <w:b/>
      <w:kern w:val="28"/>
      <w:sz w:val="32"/>
    </w:rPr>
  </w:style>
  <w:style w:type="paragraph" w:styleId="Rubrik2">
    <w:name w:val="heading 2"/>
    <w:basedOn w:val="Normal"/>
    <w:next w:val="Normal"/>
    <w:link w:val="Rubrik2Char"/>
    <w:qFormat/>
    <w:rsid w:val="00F96553"/>
    <w:pPr>
      <w:keepNext/>
      <w:spacing w:before="480" w:after="120"/>
      <w:outlineLvl w:val="1"/>
    </w:pPr>
    <w:rPr>
      <w:rFonts w:asciiTheme="majorBidi" w:hAnsiTheme="majorBidi"/>
      <w:sz w:val="28"/>
    </w:rPr>
  </w:style>
  <w:style w:type="paragraph" w:styleId="Rubrik3">
    <w:name w:val="heading 3"/>
    <w:basedOn w:val="Normal"/>
    <w:next w:val="Normal"/>
    <w:link w:val="Rubrik3Char"/>
    <w:qFormat/>
    <w:rsid w:val="0039734E"/>
    <w:pPr>
      <w:keepNext/>
      <w:spacing w:before="480" w:after="120"/>
      <w:outlineLvl w:val="2"/>
    </w:pPr>
    <w:rPr>
      <w:rFonts w:asciiTheme="majorBidi" w:hAnsiTheme="majorBidi"/>
      <w:i/>
    </w:rPr>
  </w:style>
  <w:style w:type="paragraph" w:styleId="Rubrik4">
    <w:name w:val="heading 4"/>
    <w:basedOn w:val="Normal"/>
    <w:next w:val="Normal"/>
    <w:link w:val="Rubrik4Char"/>
    <w:qFormat/>
    <w:rsid w:val="0039734E"/>
    <w:pPr>
      <w:keepNext/>
      <w:spacing w:before="480" w:after="120"/>
      <w:outlineLvl w:val="3"/>
    </w:pPr>
    <w:rPr>
      <w:rFonts w:asciiTheme="majorBidi" w:hAnsi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Titelsida">
    <w:name w:val="Titelsida"/>
    <w:rsid w:val="00DF6D6A"/>
    <w:rPr>
      <w:rFonts w:asciiTheme="majorBidi" w:hAnsiTheme="majorBidi"/>
      <w:noProof/>
      <w:sz w:val="32"/>
      <w:lang w:val="en-US" w:eastAsia="en-US"/>
    </w:rPr>
  </w:style>
  <w:style w:type="paragraph" w:customStyle="1" w:styleId="LUtexten">
    <w:name w:val="LU_texten"/>
    <w:basedOn w:val="Normal"/>
    <w:rsid w:val="00EB0EF6"/>
    <w:pPr>
      <w:spacing w:line="240" w:lineRule="auto"/>
    </w:pPr>
  </w:style>
  <w:style w:type="character" w:styleId="Kommentarsreferens">
    <w:name w:val="annotation reference"/>
    <w:semiHidden/>
    <w:rPr>
      <w:sz w:val="16"/>
    </w:rPr>
  </w:style>
  <w:style w:type="paragraph" w:styleId="Innehll1">
    <w:name w:val="toc 1"/>
    <w:basedOn w:val="Normal"/>
    <w:next w:val="Normal"/>
    <w:autoRedefine/>
    <w:uiPriority w:val="39"/>
    <w:rsid w:val="00055890"/>
    <w:pPr>
      <w:tabs>
        <w:tab w:val="right" w:leader="dot" w:pos="9061"/>
      </w:tabs>
      <w:spacing w:after="120" w:line="240" w:lineRule="auto"/>
    </w:pPr>
    <w:rPr>
      <w:rFonts w:asciiTheme="majorBidi" w:hAnsiTheme="majorBidi"/>
      <w:sz w:val="22"/>
    </w:rPr>
  </w:style>
  <w:style w:type="paragraph" w:styleId="Innehll2">
    <w:name w:val="toc 2"/>
    <w:next w:val="Normal"/>
    <w:autoRedefine/>
    <w:uiPriority w:val="39"/>
    <w:rsid w:val="00BF3B26"/>
    <w:pPr>
      <w:tabs>
        <w:tab w:val="right" w:leader="dot" w:pos="9060"/>
      </w:tabs>
      <w:spacing w:after="120"/>
      <w:ind w:left="238"/>
    </w:pPr>
    <w:rPr>
      <w:rFonts w:asciiTheme="majorBidi" w:hAnsiTheme="majorBidi"/>
      <w:noProof/>
      <w:sz w:val="22"/>
    </w:rPr>
  </w:style>
  <w:style w:type="paragraph" w:styleId="Innehll3">
    <w:name w:val="toc 3"/>
    <w:basedOn w:val="Normal"/>
    <w:next w:val="Normal"/>
    <w:autoRedefine/>
    <w:uiPriority w:val="39"/>
    <w:rsid w:val="00055890"/>
    <w:pPr>
      <w:tabs>
        <w:tab w:val="right" w:leader="dot" w:pos="9061"/>
      </w:tabs>
      <w:spacing w:after="120" w:line="240" w:lineRule="auto"/>
      <w:ind w:left="482"/>
    </w:pPr>
    <w:rPr>
      <w:rFonts w:asciiTheme="majorBidi" w:hAnsiTheme="majorBidi"/>
      <w:sz w:val="22"/>
    </w:rPr>
  </w:style>
  <w:style w:type="paragraph" w:styleId="Innehll4">
    <w:name w:val="toc 4"/>
    <w:basedOn w:val="Normal"/>
    <w:next w:val="Normal"/>
    <w:autoRedefine/>
    <w:uiPriority w:val="39"/>
    <w:rsid w:val="00055890"/>
    <w:pPr>
      <w:spacing w:after="120" w:line="240" w:lineRule="auto"/>
      <w:ind w:left="720"/>
    </w:pPr>
    <w:rPr>
      <w:rFonts w:asciiTheme="majorBidi" w:hAnsiTheme="majorBidi"/>
      <w:sz w:val="22"/>
    </w:rPr>
  </w:style>
  <w:style w:type="paragraph" w:customStyle="1" w:styleId="Referenssida">
    <w:name w:val="Referenssida"/>
    <w:rsid w:val="00081B2F"/>
    <w:pPr>
      <w:spacing w:after="80" w:line="360" w:lineRule="auto"/>
      <w:ind w:left="340" w:hanging="340"/>
    </w:pPr>
    <w:rPr>
      <w:noProof/>
      <w:sz w:val="24"/>
      <w:lang w:val="en-US" w:eastAsia="en-US"/>
    </w:rPr>
  </w:style>
  <w:style w:type="character" w:styleId="Sidnummer">
    <w:name w:val="page number"/>
    <w:basedOn w:val="Standardstycketeckensnitt"/>
  </w:style>
  <w:style w:type="paragraph" w:styleId="Kommentarer">
    <w:name w:val="annotation text"/>
    <w:basedOn w:val="Normal"/>
    <w:link w:val="KommentarerChar"/>
    <w:rPr>
      <w:sz w:val="20"/>
    </w:rPr>
  </w:style>
  <w:style w:type="paragraph" w:styleId="Ballongtext">
    <w:name w:val="Balloon Text"/>
    <w:basedOn w:val="Normal"/>
    <w:semiHidden/>
    <w:rPr>
      <w:rFonts w:ascii="Tahoma" w:hAnsi="Tahoma" w:cs="Tahoma"/>
      <w:sz w:val="16"/>
      <w:szCs w:val="16"/>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rubrik">
    <w:name w:val="index heading"/>
    <w:basedOn w:val="Normal"/>
    <w:next w:val="Index1"/>
    <w:semiHidden/>
  </w:style>
  <w:style w:type="paragraph" w:styleId="Innehll5">
    <w:name w:val="toc 5"/>
    <w:basedOn w:val="Normal"/>
    <w:next w:val="Normal"/>
    <w:autoRedefine/>
    <w:semiHidden/>
    <w:pPr>
      <w:ind w:left="960"/>
    </w:pPr>
  </w:style>
  <w:style w:type="paragraph" w:styleId="Innehll6">
    <w:name w:val="toc 6"/>
    <w:basedOn w:val="Normal"/>
    <w:next w:val="Normal"/>
    <w:autoRedefine/>
    <w:semiHidden/>
    <w:pPr>
      <w:ind w:left="1200"/>
    </w:pPr>
  </w:style>
  <w:style w:type="paragraph" w:styleId="Innehll7">
    <w:name w:val="toc 7"/>
    <w:basedOn w:val="Normal"/>
    <w:next w:val="Normal"/>
    <w:autoRedefine/>
    <w:semiHidden/>
    <w:pPr>
      <w:ind w:left="1440"/>
    </w:pPr>
  </w:style>
  <w:style w:type="paragraph" w:styleId="Innehll8">
    <w:name w:val="toc 8"/>
    <w:basedOn w:val="Normal"/>
    <w:next w:val="Normal"/>
    <w:autoRedefine/>
    <w:semiHidden/>
    <w:pPr>
      <w:ind w:left="1680"/>
    </w:pPr>
  </w:style>
  <w:style w:type="paragraph" w:styleId="Innehll9">
    <w:name w:val="toc 9"/>
    <w:basedOn w:val="Normal"/>
    <w:next w:val="Normal"/>
    <w:autoRedefine/>
    <w:semiHidden/>
    <w:pPr>
      <w:ind w:left="1920"/>
    </w:pPr>
  </w:style>
  <w:style w:type="paragraph" w:customStyle="1" w:styleId="BalloonText1">
    <w:name w:val="Balloon Text1"/>
    <w:basedOn w:val="Normal"/>
    <w:semiHidden/>
    <w:rPr>
      <w:rFonts w:ascii="Tahoma" w:hAnsi="Tahoma" w:cs="Tahoma"/>
      <w:sz w:val="16"/>
      <w:szCs w:val="16"/>
    </w:rPr>
  </w:style>
  <w:style w:type="paragraph" w:customStyle="1" w:styleId="Bilagehrna">
    <w:name w:val="Bilagehörna"/>
    <w:basedOn w:val="Rubrik1"/>
    <w:rsid w:val="00395E51"/>
    <w:pPr>
      <w:jc w:val="right"/>
    </w:pPr>
  </w:style>
  <w:style w:type="paragraph" w:customStyle="1" w:styleId="Innehllsfrteckning">
    <w:name w:val="Innehållsförteckning"/>
    <w:basedOn w:val="Normal"/>
    <w:qFormat/>
    <w:rsid w:val="00936598"/>
    <w:rPr>
      <w:rFonts w:asciiTheme="majorBidi" w:hAnsiTheme="majorBidi"/>
      <w:sz w:val="32"/>
    </w:rPr>
  </w:style>
  <w:style w:type="paragraph" w:customStyle="1" w:styleId="Tabell">
    <w:name w:val="Tabell"/>
    <w:basedOn w:val="Normal"/>
    <w:qFormat/>
    <w:rsid w:val="0039734E"/>
    <w:pPr>
      <w:spacing w:line="240" w:lineRule="auto"/>
    </w:pPr>
    <w:rPr>
      <w:sz w:val="20"/>
    </w:rPr>
  </w:style>
  <w:style w:type="character" w:customStyle="1" w:styleId="Abstraktstitel">
    <w:name w:val="Abstraktstitel"/>
    <w:basedOn w:val="Standardstycketeckensnitt"/>
    <w:rsid w:val="00EB0EF6"/>
    <w:rPr>
      <w:sz w:val="32"/>
    </w:rPr>
  </w:style>
  <w:style w:type="paragraph" w:styleId="Kommentarsmne">
    <w:name w:val="annotation subject"/>
    <w:basedOn w:val="Kommentarer"/>
    <w:next w:val="Kommentarer"/>
    <w:link w:val="KommentarsmneChar"/>
    <w:semiHidden/>
    <w:unhideWhenUsed/>
    <w:rsid w:val="00011932"/>
    <w:pPr>
      <w:spacing w:line="240" w:lineRule="auto"/>
    </w:pPr>
    <w:rPr>
      <w:b/>
      <w:bCs/>
    </w:rPr>
  </w:style>
  <w:style w:type="character" w:customStyle="1" w:styleId="KommentarerChar">
    <w:name w:val="Kommentarer Char"/>
    <w:basedOn w:val="Standardstycketeckensnitt"/>
    <w:link w:val="Kommentarer"/>
    <w:rsid w:val="00011932"/>
    <w:rPr>
      <w:lang w:eastAsia="en-US"/>
    </w:rPr>
  </w:style>
  <w:style w:type="character" w:customStyle="1" w:styleId="KommentarsmneChar">
    <w:name w:val="Kommentarsämne Char"/>
    <w:basedOn w:val="KommentarerChar"/>
    <w:link w:val="Kommentarsmne"/>
    <w:semiHidden/>
    <w:rsid w:val="00011932"/>
    <w:rPr>
      <w:b/>
      <w:bCs/>
      <w:lang w:eastAsia="en-US"/>
    </w:rPr>
  </w:style>
  <w:style w:type="paragraph" w:styleId="Sidhuvud">
    <w:name w:val="header"/>
    <w:basedOn w:val="Normal"/>
    <w:link w:val="SidhuvudChar"/>
    <w:uiPriority w:val="99"/>
    <w:unhideWhenUsed/>
    <w:rsid w:val="00C70120"/>
    <w:pPr>
      <w:tabs>
        <w:tab w:val="center" w:pos="4513"/>
        <w:tab w:val="right" w:pos="9026"/>
      </w:tabs>
      <w:spacing w:line="240" w:lineRule="auto"/>
    </w:pPr>
  </w:style>
  <w:style w:type="character" w:customStyle="1" w:styleId="SidhuvudChar">
    <w:name w:val="Sidhuvud Char"/>
    <w:basedOn w:val="Standardstycketeckensnitt"/>
    <w:link w:val="Sidhuvud"/>
    <w:uiPriority w:val="99"/>
    <w:rsid w:val="00C70120"/>
    <w:rPr>
      <w:sz w:val="24"/>
      <w:lang w:eastAsia="en-US"/>
    </w:rPr>
  </w:style>
  <w:style w:type="paragraph" w:styleId="Sidfot">
    <w:name w:val="footer"/>
    <w:basedOn w:val="Normal"/>
    <w:link w:val="SidfotChar"/>
    <w:uiPriority w:val="99"/>
    <w:unhideWhenUsed/>
    <w:rsid w:val="00C70120"/>
    <w:pPr>
      <w:tabs>
        <w:tab w:val="center" w:pos="4513"/>
        <w:tab w:val="right" w:pos="9026"/>
      </w:tabs>
      <w:spacing w:line="240" w:lineRule="auto"/>
    </w:pPr>
  </w:style>
  <w:style w:type="character" w:customStyle="1" w:styleId="SidfotChar">
    <w:name w:val="Sidfot Char"/>
    <w:basedOn w:val="Standardstycketeckensnitt"/>
    <w:link w:val="Sidfot"/>
    <w:uiPriority w:val="99"/>
    <w:rsid w:val="00C70120"/>
    <w:rPr>
      <w:sz w:val="24"/>
      <w:lang w:eastAsia="en-US"/>
    </w:rPr>
  </w:style>
  <w:style w:type="character" w:styleId="Hyperlnk">
    <w:name w:val="Hyperlink"/>
    <w:basedOn w:val="Standardstycketeckensnitt"/>
    <w:uiPriority w:val="99"/>
    <w:unhideWhenUsed/>
    <w:rsid w:val="001C67F5"/>
    <w:rPr>
      <w:color w:val="0563C1" w:themeColor="hyperlink"/>
      <w:u w:val="single"/>
    </w:rPr>
  </w:style>
  <w:style w:type="table" w:styleId="Tabellrutnt">
    <w:name w:val="Table Grid"/>
    <w:basedOn w:val="Normaltabell"/>
    <w:uiPriority w:val="39"/>
    <w:rsid w:val="00616BD0"/>
    <w:rPr>
      <w:rFonts w:asciiTheme="minorHAnsi" w:eastAsiaTheme="minorHAnsi" w:hAnsiTheme="minorHAnsi" w:cstheme="minorBidi"/>
      <w:kern w:val="2"/>
      <w:sz w:val="22"/>
      <w:szCs w:val="22"/>
      <w:lang w:val="en-GB"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2Char">
    <w:name w:val="Rubrik 2 Char"/>
    <w:basedOn w:val="Standardstycketeckensnitt"/>
    <w:link w:val="Rubrik2"/>
    <w:rsid w:val="00762EE5"/>
    <w:rPr>
      <w:rFonts w:asciiTheme="majorBidi" w:hAnsiTheme="majorBidi"/>
      <w:sz w:val="28"/>
      <w:lang w:eastAsia="en-US"/>
    </w:rPr>
  </w:style>
  <w:style w:type="character" w:customStyle="1" w:styleId="Rubrik3Char">
    <w:name w:val="Rubrik 3 Char"/>
    <w:basedOn w:val="Standardstycketeckensnitt"/>
    <w:link w:val="Rubrik3"/>
    <w:rsid w:val="00762EE5"/>
    <w:rPr>
      <w:rFonts w:asciiTheme="majorBidi" w:hAnsiTheme="majorBidi"/>
      <w:i/>
      <w:sz w:val="24"/>
      <w:lang w:eastAsia="en-US"/>
    </w:rPr>
  </w:style>
  <w:style w:type="character" w:customStyle="1" w:styleId="Rubrik4Char">
    <w:name w:val="Rubrik 4 Char"/>
    <w:basedOn w:val="Standardstycketeckensnitt"/>
    <w:link w:val="Rubrik4"/>
    <w:rsid w:val="00762EE5"/>
    <w:rPr>
      <w:rFonts w:asciiTheme="majorBidi" w:hAnsiTheme="majorBidi"/>
      <w:sz w:val="24"/>
      <w:lang w:eastAsia="en-US"/>
    </w:rPr>
  </w:style>
  <w:style w:type="character" w:styleId="Olstomnmnande">
    <w:name w:val="Unresolved Mention"/>
    <w:basedOn w:val="Standardstycketeckensnitt"/>
    <w:uiPriority w:val="99"/>
    <w:semiHidden/>
    <w:unhideWhenUsed/>
    <w:rsid w:val="00137BE4"/>
    <w:rPr>
      <w:color w:val="605E5C"/>
      <w:shd w:val="clear" w:color="auto" w:fill="E1DFDD"/>
    </w:rPr>
  </w:style>
  <w:style w:type="character" w:customStyle="1" w:styleId="ts-alignment-element">
    <w:name w:val="ts-alignment-element"/>
    <w:basedOn w:val="Standardstycketeckensnitt"/>
    <w:rsid w:val="0020761F"/>
  </w:style>
  <w:style w:type="paragraph" w:styleId="Normalwebb">
    <w:name w:val="Normal (Web)"/>
    <w:basedOn w:val="Normal"/>
    <w:unhideWhenUsed/>
    <w:rsid w:val="0075319D"/>
    <w:rPr>
      <w:szCs w:val="24"/>
    </w:rPr>
  </w:style>
  <w:style w:type="character" w:styleId="AnvndHyperlnk">
    <w:name w:val="FollowedHyperlink"/>
    <w:basedOn w:val="Standardstycketeckensnitt"/>
    <w:semiHidden/>
    <w:unhideWhenUsed/>
    <w:rsid w:val="006355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66076">
      <w:bodyDiv w:val="1"/>
      <w:marLeft w:val="0"/>
      <w:marRight w:val="0"/>
      <w:marTop w:val="0"/>
      <w:marBottom w:val="0"/>
      <w:divBdr>
        <w:top w:val="none" w:sz="0" w:space="0" w:color="auto"/>
        <w:left w:val="none" w:sz="0" w:space="0" w:color="auto"/>
        <w:bottom w:val="none" w:sz="0" w:space="0" w:color="auto"/>
        <w:right w:val="none" w:sz="0" w:space="0" w:color="auto"/>
      </w:divBdr>
    </w:div>
    <w:div w:id="35282581">
      <w:bodyDiv w:val="1"/>
      <w:marLeft w:val="0"/>
      <w:marRight w:val="0"/>
      <w:marTop w:val="0"/>
      <w:marBottom w:val="0"/>
      <w:divBdr>
        <w:top w:val="none" w:sz="0" w:space="0" w:color="auto"/>
        <w:left w:val="none" w:sz="0" w:space="0" w:color="auto"/>
        <w:bottom w:val="none" w:sz="0" w:space="0" w:color="auto"/>
        <w:right w:val="none" w:sz="0" w:space="0" w:color="auto"/>
      </w:divBdr>
    </w:div>
    <w:div w:id="155152275">
      <w:bodyDiv w:val="1"/>
      <w:marLeft w:val="0"/>
      <w:marRight w:val="0"/>
      <w:marTop w:val="0"/>
      <w:marBottom w:val="0"/>
      <w:divBdr>
        <w:top w:val="none" w:sz="0" w:space="0" w:color="auto"/>
        <w:left w:val="none" w:sz="0" w:space="0" w:color="auto"/>
        <w:bottom w:val="none" w:sz="0" w:space="0" w:color="auto"/>
        <w:right w:val="none" w:sz="0" w:space="0" w:color="auto"/>
      </w:divBdr>
    </w:div>
    <w:div w:id="346907771">
      <w:bodyDiv w:val="1"/>
      <w:marLeft w:val="0"/>
      <w:marRight w:val="0"/>
      <w:marTop w:val="0"/>
      <w:marBottom w:val="0"/>
      <w:divBdr>
        <w:top w:val="none" w:sz="0" w:space="0" w:color="auto"/>
        <w:left w:val="none" w:sz="0" w:space="0" w:color="auto"/>
        <w:bottom w:val="none" w:sz="0" w:space="0" w:color="auto"/>
        <w:right w:val="none" w:sz="0" w:space="0" w:color="auto"/>
      </w:divBdr>
    </w:div>
    <w:div w:id="393821357">
      <w:bodyDiv w:val="1"/>
      <w:marLeft w:val="0"/>
      <w:marRight w:val="0"/>
      <w:marTop w:val="0"/>
      <w:marBottom w:val="0"/>
      <w:divBdr>
        <w:top w:val="none" w:sz="0" w:space="0" w:color="auto"/>
        <w:left w:val="none" w:sz="0" w:space="0" w:color="auto"/>
        <w:bottom w:val="none" w:sz="0" w:space="0" w:color="auto"/>
        <w:right w:val="none" w:sz="0" w:space="0" w:color="auto"/>
      </w:divBdr>
    </w:div>
    <w:div w:id="396709372">
      <w:bodyDiv w:val="1"/>
      <w:marLeft w:val="0"/>
      <w:marRight w:val="0"/>
      <w:marTop w:val="0"/>
      <w:marBottom w:val="0"/>
      <w:divBdr>
        <w:top w:val="none" w:sz="0" w:space="0" w:color="auto"/>
        <w:left w:val="none" w:sz="0" w:space="0" w:color="auto"/>
        <w:bottom w:val="none" w:sz="0" w:space="0" w:color="auto"/>
        <w:right w:val="none" w:sz="0" w:space="0" w:color="auto"/>
      </w:divBdr>
    </w:div>
    <w:div w:id="420755855">
      <w:bodyDiv w:val="1"/>
      <w:marLeft w:val="0"/>
      <w:marRight w:val="0"/>
      <w:marTop w:val="0"/>
      <w:marBottom w:val="0"/>
      <w:divBdr>
        <w:top w:val="none" w:sz="0" w:space="0" w:color="auto"/>
        <w:left w:val="none" w:sz="0" w:space="0" w:color="auto"/>
        <w:bottom w:val="none" w:sz="0" w:space="0" w:color="auto"/>
        <w:right w:val="none" w:sz="0" w:space="0" w:color="auto"/>
      </w:divBdr>
    </w:div>
    <w:div w:id="1028411970">
      <w:bodyDiv w:val="1"/>
      <w:marLeft w:val="0"/>
      <w:marRight w:val="0"/>
      <w:marTop w:val="0"/>
      <w:marBottom w:val="0"/>
      <w:divBdr>
        <w:top w:val="none" w:sz="0" w:space="0" w:color="auto"/>
        <w:left w:val="none" w:sz="0" w:space="0" w:color="auto"/>
        <w:bottom w:val="none" w:sz="0" w:space="0" w:color="auto"/>
        <w:right w:val="none" w:sz="0" w:space="0" w:color="auto"/>
      </w:divBdr>
    </w:div>
    <w:div w:id="1272324858">
      <w:bodyDiv w:val="1"/>
      <w:marLeft w:val="0"/>
      <w:marRight w:val="0"/>
      <w:marTop w:val="0"/>
      <w:marBottom w:val="0"/>
      <w:divBdr>
        <w:top w:val="none" w:sz="0" w:space="0" w:color="auto"/>
        <w:left w:val="none" w:sz="0" w:space="0" w:color="auto"/>
        <w:bottom w:val="none" w:sz="0" w:space="0" w:color="auto"/>
        <w:right w:val="none" w:sz="0" w:space="0" w:color="auto"/>
      </w:divBdr>
    </w:div>
    <w:div w:id="1457917391">
      <w:bodyDiv w:val="1"/>
      <w:marLeft w:val="0"/>
      <w:marRight w:val="0"/>
      <w:marTop w:val="0"/>
      <w:marBottom w:val="0"/>
      <w:divBdr>
        <w:top w:val="none" w:sz="0" w:space="0" w:color="auto"/>
        <w:left w:val="none" w:sz="0" w:space="0" w:color="auto"/>
        <w:bottom w:val="none" w:sz="0" w:space="0" w:color="auto"/>
        <w:right w:val="none" w:sz="0" w:space="0" w:color="auto"/>
      </w:divBdr>
    </w:div>
    <w:div w:id="1483235910">
      <w:bodyDiv w:val="1"/>
      <w:marLeft w:val="0"/>
      <w:marRight w:val="0"/>
      <w:marTop w:val="0"/>
      <w:marBottom w:val="0"/>
      <w:divBdr>
        <w:top w:val="none" w:sz="0" w:space="0" w:color="auto"/>
        <w:left w:val="none" w:sz="0" w:space="0" w:color="auto"/>
        <w:bottom w:val="none" w:sz="0" w:space="0" w:color="auto"/>
        <w:right w:val="none" w:sz="0" w:space="0" w:color="auto"/>
      </w:divBdr>
    </w:div>
    <w:div w:id="1752699856">
      <w:bodyDiv w:val="1"/>
      <w:marLeft w:val="0"/>
      <w:marRight w:val="0"/>
      <w:marTop w:val="0"/>
      <w:marBottom w:val="0"/>
      <w:divBdr>
        <w:top w:val="none" w:sz="0" w:space="0" w:color="auto"/>
        <w:left w:val="none" w:sz="0" w:space="0" w:color="auto"/>
        <w:bottom w:val="none" w:sz="0" w:space="0" w:color="auto"/>
        <w:right w:val="none" w:sz="0" w:space="0" w:color="auto"/>
      </w:divBdr>
    </w:div>
    <w:div w:id="178337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doi.org/10.3390/healthcare10010021" TargetMode="External"/><Relationship Id="rId21" Type="http://schemas.openxmlformats.org/officeDocument/2006/relationships/hyperlink" Target="https://doi.org/10.1186/s12912-022-01068-w" TargetMode="External"/><Relationship Id="rId42" Type="http://schemas.openxmlformats.org/officeDocument/2006/relationships/hyperlink" Target="https://doi.org/10.1155/2022/8475322" TargetMode="External"/><Relationship Id="rId47" Type="http://schemas.openxmlformats.org/officeDocument/2006/relationships/hyperlink" Target="https://doi.org/10.1111/jocn.15914" TargetMode="External"/><Relationship Id="rId63" Type="http://schemas.openxmlformats.org/officeDocument/2006/relationships/hyperlink" Target="https://doi.org/10.1111/j.1525-1446.1996.tb00237.x" TargetMode="External"/><Relationship Id="rId68" Type="http://schemas.openxmlformats.org/officeDocument/2006/relationships/hyperlink" Target="https://doi-org.ludwig.lub.lu.se/10.1080/17482631.2024.2373541" TargetMode="External"/><Relationship Id="rId16" Type="http://schemas.openxmlformats.org/officeDocument/2006/relationships/hyperlink" Target="https://doi.org/10.1186/s12877-020-01835-x" TargetMode="External"/><Relationship Id="rId11" Type="http://schemas.openxmlformats.org/officeDocument/2006/relationships/diagramData" Target="diagrams/data1.xml"/><Relationship Id="rId32" Type="http://schemas.openxmlformats.org/officeDocument/2006/relationships/hyperlink" Target="https://doi.org/10.1016/j.nedt.2017.06.002" TargetMode="External"/><Relationship Id="rId37" Type="http://schemas.openxmlformats.org/officeDocument/2006/relationships/hyperlink" Target="https://doi.org/10.1111/j.1365-2934.2006.00642.x" TargetMode="External"/><Relationship Id="rId53" Type="http://schemas.openxmlformats.org/officeDocument/2006/relationships/hyperlink" Target="https://doi-org.ludwig.lub.lu.se/10.1080/09638288.2022.2096125" TargetMode="External"/><Relationship Id="rId58" Type="http://schemas.openxmlformats.org/officeDocument/2006/relationships/hyperlink" Target="https://doi.org/10.1111/nicc.12743" TargetMode="External"/><Relationship Id="rId74" Type="http://schemas.openxmlformats.org/officeDocument/2006/relationships/hyperlink" Target="https://doi.org/10.1080/13561820.2021.1899146" TargetMode="External"/><Relationship Id="rId79" Type="http://schemas.openxmlformats.org/officeDocument/2006/relationships/footer" Target="footer2.xml"/><Relationship Id="rId5" Type="http://schemas.openxmlformats.org/officeDocument/2006/relationships/styles" Target="styles.xml"/><Relationship Id="rId61" Type="http://schemas.openxmlformats.org/officeDocument/2006/relationships/hyperlink" Target="https://www.socialstyrelsen.se/contentassets/81c2165f140b481ca31c21abfe9dec46/2025-3-9487.pdf" TargetMode="External"/><Relationship Id="rId19" Type="http://schemas.openxmlformats.org/officeDocument/2006/relationships/hyperlink" Target="https://doi.org/10.1016/j.ienj.2018.01.007" TargetMode="External"/><Relationship Id="rId14" Type="http://schemas.openxmlformats.org/officeDocument/2006/relationships/diagramColors" Target="diagrams/colors1.xml"/><Relationship Id="rId22" Type="http://schemas.openxmlformats.org/officeDocument/2006/relationships/hyperlink" Target="https://www.collegeofparamedics.co.uk" TargetMode="External"/><Relationship Id="rId27" Type="http://schemas.openxmlformats.org/officeDocument/2006/relationships/hyperlink" Target="https://doi.org/10.1080/17482631.2021.1970095" TargetMode="External"/><Relationship Id="rId30" Type="http://schemas.openxmlformats.org/officeDocument/2006/relationships/hyperlink" Target="https://doi.org/10.1080/10376178.2024.2363911" TargetMode="External"/><Relationship Id="rId35" Type="http://schemas.openxmlformats.org/officeDocument/2006/relationships/hyperlink" Target="https://doi.org/10.3390/ijerph182312526" TargetMode="External"/><Relationship Id="rId43" Type="http://schemas.openxmlformats.org/officeDocument/2006/relationships/hyperlink" Target="https://doi.org/10.1111/scs.13100" TargetMode="External"/><Relationship Id="rId48" Type="http://schemas.openxmlformats.org/officeDocument/2006/relationships/hyperlink" Target="https://doi.org/10.1111/jocn.14738" TargetMode="External"/><Relationship Id="rId56" Type="http://schemas.openxmlformats.org/officeDocument/2006/relationships/hyperlink" Target="https://doi-org.ludwig.lub.lu.se/10.1111/jocn.13511" TargetMode="External"/><Relationship Id="rId64" Type="http://schemas.openxmlformats.org/officeDocument/2006/relationships/hyperlink" Target="https://swenurse.se/download/18.9f73344170c0030623175b/1584023673165/kompetensbeskrivning%20distriktssk%C3%B6terska%202019.pdf" TargetMode="External"/><Relationship Id="rId69" Type="http://schemas.openxmlformats.org/officeDocument/2006/relationships/hyperlink" Target="https://doi.org/10.1111/j.1748-3743.2006.00003.x" TargetMode="External"/><Relationship Id="rId77" Type="http://schemas.openxmlformats.org/officeDocument/2006/relationships/footer" Target="footer1.xml"/><Relationship Id="rId8" Type="http://schemas.openxmlformats.org/officeDocument/2006/relationships/footnotes" Target="footnotes.xml"/><Relationship Id="rId51" Type="http://schemas.openxmlformats.org/officeDocument/2006/relationships/hyperlink" Target="https://doi.org/10.1080/13561820.2022.2075332" TargetMode="External"/><Relationship Id="rId72" Type="http://schemas.openxmlformats.org/officeDocument/2006/relationships/hyperlink" Target="https://www.who.int/news-room/fact-sheets/detail/ageing-and-health%23:~:text=People%20worldwide%20are%20living%20longer.%20Today%20"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diagramLayout" Target="diagrams/layout1.xml"/><Relationship Id="rId17" Type="http://schemas.openxmlformats.org/officeDocument/2006/relationships/hyperlink" Target="https://doi.org/10.5001/omj.2010.92" TargetMode="External"/><Relationship Id="rId25" Type="http://schemas.openxmlformats.org/officeDocument/2006/relationships/hyperlink" Target="https://doi.org/10.1186/s12875-024-02537-8" TargetMode="External"/><Relationship Id="rId33" Type="http://schemas.openxmlformats.org/officeDocument/2006/relationships/hyperlink" Target="https://doi-org.ludwig.lub.lu.se/10.1186/s12910-023-00941-w" TargetMode="External"/><Relationship Id="rId38" Type="http://schemas.openxmlformats.org/officeDocument/2006/relationships/hyperlink" Target="https://doi.org/10.1186/s12912-016-0184-0" TargetMode="External"/><Relationship Id="rId46" Type="http://schemas.openxmlformats.org/officeDocument/2006/relationships/hyperlink" Target="https://www.nremt.org" TargetMode="External"/><Relationship Id="rId59" Type="http://schemas.openxmlformats.org/officeDocument/2006/relationships/hyperlink" Target="https://doi-org.ludwig.lub.lu.se/10.1071/PY23175" TargetMode="External"/><Relationship Id="rId67" Type="http://schemas.openxmlformats.org/officeDocument/2006/relationships/hyperlink" Target="https://doi.org/10.1016/j.tjog.2016.06.021" TargetMode="External"/><Relationship Id="rId20" Type="http://schemas.openxmlformats.org/officeDocument/2006/relationships/hyperlink" Target="https://doi.org/10.1016/j.ienj.2011.10.002" TargetMode="External"/><Relationship Id="rId41" Type="http://schemas.openxmlformats.org/officeDocument/2006/relationships/hyperlink" Target="https://doi-org.ludwig.lub.lu.se/10.1111/jan.16521" TargetMode="External"/><Relationship Id="rId54" Type="http://schemas.openxmlformats.org/officeDocument/2006/relationships/hyperlink" Target="https://doi.org/10.1111/scs.12811" TargetMode="External"/><Relationship Id="rId62" Type="http://schemas.openxmlformats.org/officeDocument/2006/relationships/hyperlink" Target="https://www.scb.se/contentassets/c4ac9fb5ad10451aab0885b7160de9b0/be0701_2022a01_br_be51br2202.pdf" TargetMode="External"/><Relationship Id="rId70" Type="http://schemas.openxmlformats.org/officeDocument/2006/relationships/hyperlink" Target="https://doi.org/10.1016/j.ienj.2013.10.004" TargetMode="External"/><Relationship Id="rId75" Type="http://schemas.openxmlformats.org/officeDocument/2006/relationships/hyperlink" Target="https://doi-org.ludwig.lub.lu.se/10.1002/nop2.279"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https://doi.org/10.1080/13561820.2020.1816936" TargetMode="External"/><Relationship Id="rId28" Type="http://schemas.openxmlformats.org/officeDocument/2006/relationships/hyperlink" Target="https://doi.org/10.1186/s12877-023-04331-0" TargetMode="External"/><Relationship Id="rId36" Type="http://schemas.openxmlformats.org/officeDocument/2006/relationships/hyperlink" Target="https://doi-org.ludwig.lub.lu.se/10.1080/13561820.2025.2500996" TargetMode="External"/><Relationship Id="rId49" Type="http://schemas.openxmlformats.org/officeDocument/2006/relationships/hyperlink" Target="https://doi.org/10.5582/ddt.2021.01030" TargetMode="External"/><Relationship Id="rId57" Type="http://schemas.openxmlformats.org/officeDocument/2006/relationships/hyperlink" Target="https://doi.org/10.3390/ijerph18126537" TargetMode="External"/><Relationship Id="rId10" Type="http://schemas.openxmlformats.org/officeDocument/2006/relationships/image" Target="media/image1.png"/><Relationship Id="rId31" Type="http://schemas.openxmlformats.org/officeDocument/2006/relationships/hyperlink" Target="https://doi.org/10.1016/j.nedt.2003.10.001" TargetMode="External"/><Relationship Id="rId44" Type="http://schemas.openxmlformats.org/officeDocument/2006/relationships/hyperlink" Target="https://doi.org/10.1186/s13049-020-00766-1" TargetMode="External"/><Relationship Id="rId52" Type="http://schemas.openxmlformats.org/officeDocument/2006/relationships/hyperlink" Target="https://www.riksdagen.se/sv/dokument-och-lagar/dokument/svensk-forfattningssamling/patientsakerhetslag-2010659_sfs-2010-659/%20" TargetMode="External"/><Relationship Id="rId60" Type="http://schemas.openxmlformats.org/officeDocument/2006/relationships/hyperlink" Target="https://www.socialstyrelsen.se/om-socialstyrelsen/pressrum/press/flera-utmaningar-for-ambulanssjukvarden/" TargetMode="External"/><Relationship Id="rId65" Type="http://schemas.openxmlformats.org/officeDocument/2006/relationships/hyperlink" Target="https://skr.se/download/18.1747c74718bab6d36f83f5cc/1699870311644/SKR_A4_Ambulanssjukvardens-utveckling_webbpdf.pdf" TargetMode="External"/><Relationship Id="rId73" Type="http://schemas.openxmlformats.org/officeDocument/2006/relationships/hyperlink" Target="https://www.wma.net/policies-post/wma-declaration-of-helsinki/" TargetMode="External"/><Relationship Id="rId78" Type="http://schemas.openxmlformats.org/officeDocument/2006/relationships/header" Target="header1.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hyperlink" Target="https://doi.org/10.3390/healthcare12232348" TargetMode="External"/><Relationship Id="rId39" Type="http://schemas.openxmlformats.org/officeDocument/2006/relationships/hyperlink" Target="https://doi.org/10.1080/17482631.2025.2566201" TargetMode="External"/><Relationship Id="rId34" Type="http://schemas.openxmlformats.org/officeDocument/2006/relationships/hyperlink" Target="https://doi-org.ludwig.lub.lu.se/10.1080/13561820.2022.2070607" TargetMode="External"/><Relationship Id="rId50" Type="http://schemas.openxmlformats.org/officeDocument/2006/relationships/hyperlink" Target="https://doi.org/10.1111/nup.12321" TargetMode="External"/><Relationship Id="rId55" Type="http://schemas.openxmlformats.org/officeDocument/2006/relationships/hyperlink" Target="https://doi.org/10.1016/j.auec.2023.01.005" TargetMode="External"/><Relationship Id="rId76" Type="http://schemas.openxmlformats.org/officeDocument/2006/relationships/hyperlink" Target="https://doi-org.ludwig.lub.lu.se/10.1016/j.colegn.2022.05.008" TargetMode="External"/><Relationship Id="rId7" Type="http://schemas.openxmlformats.org/officeDocument/2006/relationships/webSettings" Target="webSettings.xml"/><Relationship Id="rId71" Type="http://schemas.openxmlformats.org/officeDocument/2006/relationships/hyperlink" Target="https://doi.org/10.2147/JMDH.S347811" TargetMode="External"/><Relationship Id="rId2" Type="http://schemas.openxmlformats.org/officeDocument/2006/relationships/customXml" Target="../customXml/item2.xml"/><Relationship Id="rId29" Type="http://schemas.openxmlformats.org/officeDocument/2006/relationships/hyperlink" Target="https://doi.org/10.1177/2374373521997733" TargetMode="External"/><Relationship Id="rId24" Type="http://schemas.openxmlformats.org/officeDocument/2006/relationships/hyperlink" Target="https://doi.org/10.1186/s12909-024-05291-8" TargetMode="External"/><Relationship Id="rId40" Type="http://schemas.openxmlformats.org/officeDocument/2006/relationships/hyperlink" Target="https://doi.org/10.1080/17482631.2021.1983950" TargetMode="External"/><Relationship Id="rId45" Type="http://schemas.openxmlformats.org/officeDocument/2006/relationships/hyperlink" Target="https://doi.org/10.1111/jan.16501" TargetMode="External"/><Relationship Id="rId66" Type="http://schemas.openxmlformats.org/officeDocument/2006/relationships/hyperlink" Target="https://www.vardhandboken.se/arbetssatt-och-ansvar/samverkan-och-kommunikation/vardsamverkan/oversikt/%C2%A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wi-knp\AppData\Local\Temp\formaterad_mall_examensarbete_magisteruppsats_160513-2.dot" TargetMode="Externa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278A17-F8EB-4255-BFFC-A15FB42A5DBE}" type="doc">
      <dgm:prSet loTypeId="urn:microsoft.com/office/officeart/2009/3/layout/HorizontalOrganizationChart" loCatId="hierarchy" qsTypeId="urn:microsoft.com/office/officeart/2005/8/quickstyle/simple1" qsCatId="simple" csTypeId="urn:microsoft.com/office/officeart/2005/8/colors/accent0_3" csCatId="mainScheme" phldr="1"/>
      <dgm:spPr/>
      <dgm:t>
        <a:bodyPr/>
        <a:lstStyle/>
        <a:p>
          <a:endParaRPr lang="sv-SE"/>
        </a:p>
      </dgm:t>
    </dgm:pt>
    <dgm:pt modelId="{7C391DA2-F9A5-4EF4-96C6-1EEDD76CDAC2}">
      <dgm:prSet phldrT="[Text]"/>
      <dgm:spPr/>
      <dgm:t>
        <a:bodyPr/>
        <a:lstStyle/>
        <a:p>
          <a:pPr>
            <a:buNone/>
          </a:pPr>
          <a:r>
            <a:rPr lang="sv-SE"/>
            <a:t>Samverkans olika komponenter</a:t>
          </a:r>
        </a:p>
      </dgm:t>
    </dgm:pt>
    <dgm:pt modelId="{45289E84-EEEE-4640-ACF7-305B2B7DF47F}" type="parTrans" cxnId="{B199A515-1D3C-40D2-A3B1-035FD248849F}">
      <dgm:prSet/>
      <dgm:spPr/>
      <dgm:t>
        <a:bodyPr/>
        <a:lstStyle/>
        <a:p>
          <a:endParaRPr lang="sv-SE"/>
        </a:p>
      </dgm:t>
    </dgm:pt>
    <dgm:pt modelId="{48227D7F-17A2-407E-B41F-ED5FF9D6919A}" type="sibTrans" cxnId="{B199A515-1D3C-40D2-A3B1-035FD248849F}">
      <dgm:prSet/>
      <dgm:spPr/>
      <dgm:t>
        <a:bodyPr/>
        <a:lstStyle/>
        <a:p>
          <a:endParaRPr lang="sv-SE"/>
        </a:p>
      </dgm:t>
    </dgm:pt>
    <dgm:pt modelId="{89081EA7-D0F9-4691-BC90-5747D6D60002}">
      <dgm:prSet phldrT="[Text]"/>
      <dgm:spPr/>
      <dgm:t>
        <a:bodyPr/>
        <a:lstStyle/>
        <a:p>
          <a:r>
            <a:rPr lang="sv-SE"/>
            <a:t>Patienters omhändertagande</a:t>
          </a:r>
        </a:p>
      </dgm:t>
    </dgm:pt>
    <dgm:pt modelId="{4B3F06B1-E8A3-48AC-99E3-C2411009F666}" type="parTrans" cxnId="{163F6184-5CFD-4C2F-93B8-B4070662DC33}">
      <dgm:prSet/>
      <dgm:spPr/>
      <dgm:t>
        <a:bodyPr/>
        <a:lstStyle/>
        <a:p>
          <a:endParaRPr lang="sv-SE"/>
        </a:p>
      </dgm:t>
    </dgm:pt>
    <dgm:pt modelId="{1526003C-4D30-485F-AE13-85D39FFBAE2D}" type="sibTrans" cxnId="{163F6184-5CFD-4C2F-93B8-B4070662DC33}">
      <dgm:prSet/>
      <dgm:spPr/>
      <dgm:t>
        <a:bodyPr/>
        <a:lstStyle/>
        <a:p>
          <a:endParaRPr lang="sv-SE"/>
        </a:p>
      </dgm:t>
    </dgm:pt>
    <dgm:pt modelId="{05DA5954-528F-4581-B93B-7628DD75712C}">
      <dgm:prSet/>
      <dgm:spPr/>
      <dgm:t>
        <a:bodyPr/>
        <a:lstStyle/>
        <a:p>
          <a:pPr>
            <a:buNone/>
          </a:pPr>
          <a:r>
            <a:rPr lang="sv-SE"/>
            <a:t>Interaktioner mellan ambulanssjuksköterskor och distriktssköterskor</a:t>
          </a:r>
        </a:p>
      </dgm:t>
    </dgm:pt>
    <dgm:pt modelId="{077FBE7F-C4A9-4059-BC16-9CC9D852E59D}" type="parTrans" cxnId="{CBA08B3B-7038-4D42-915C-303B3E1823A2}">
      <dgm:prSet/>
      <dgm:spPr/>
      <dgm:t>
        <a:bodyPr/>
        <a:lstStyle/>
        <a:p>
          <a:endParaRPr lang="sv-SE"/>
        </a:p>
      </dgm:t>
    </dgm:pt>
    <dgm:pt modelId="{3E8CA5E4-651C-4B67-818E-4DC13FFD7707}" type="sibTrans" cxnId="{CBA08B3B-7038-4D42-915C-303B3E1823A2}">
      <dgm:prSet/>
      <dgm:spPr/>
      <dgm:t>
        <a:bodyPr/>
        <a:lstStyle/>
        <a:p>
          <a:endParaRPr lang="sv-SE"/>
        </a:p>
      </dgm:t>
    </dgm:pt>
    <dgm:pt modelId="{B92F11AD-FCE5-4985-8717-FEFFB7F4B838}">
      <dgm:prSet/>
      <dgm:spPr/>
      <dgm:t>
        <a:bodyPr/>
        <a:lstStyle/>
        <a:p>
          <a:pPr>
            <a:buNone/>
          </a:pPr>
          <a:r>
            <a:rPr lang="sv-SE"/>
            <a:t>Kollegiala sammankomster</a:t>
          </a:r>
        </a:p>
      </dgm:t>
    </dgm:pt>
    <dgm:pt modelId="{AFAC0992-82FB-416A-AF24-5F91FD25ED06}" type="parTrans" cxnId="{F150F087-214D-49B5-BB27-2F450F1A03C3}">
      <dgm:prSet/>
      <dgm:spPr/>
      <dgm:t>
        <a:bodyPr/>
        <a:lstStyle/>
        <a:p>
          <a:endParaRPr lang="sv-SE"/>
        </a:p>
      </dgm:t>
    </dgm:pt>
    <dgm:pt modelId="{D4EABADD-8D55-41CE-8505-B9B853724E6A}" type="sibTrans" cxnId="{F150F087-214D-49B5-BB27-2F450F1A03C3}">
      <dgm:prSet/>
      <dgm:spPr/>
      <dgm:t>
        <a:bodyPr/>
        <a:lstStyle/>
        <a:p>
          <a:endParaRPr lang="sv-SE"/>
        </a:p>
      </dgm:t>
    </dgm:pt>
    <dgm:pt modelId="{6FA928C4-7432-4319-87BA-4C3F2206AB19}" type="pres">
      <dgm:prSet presAssocID="{3B278A17-F8EB-4255-BFFC-A15FB42A5DBE}" presName="hierChild1" presStyleCnt="0">
        <dgm:presLayoutVars>
          <dgm:orgChart val="1"/>
          <dgm:chPref val="1"/>
          <dgm:dir/>
          <dgm:animOne val="branch"/>
          <dgm:animLvl val="lvl"/>
          <dgm:resizeHandles/>
        </dgm:presLayoutVars>
      </dgm:prSet>
      <dgm:spPr/>
    </dgm:pt>
    <dgm:pt modelId="{FA630A77-9636-42F0-AE94-4262EA715404}" type="pres">
      <dgm:prSet presAssocID="{7C391DA2-F9A5-4EF4-96C6-1EEDD76CDAC2}" presName="hierRoot1" presStyleCnt="0">
        <dgm:presLayoutVars>
          <dgm:hierBranch val="init"/>
        </dgm:presLayoutVars>
      </dgm:prSet>
      <dgm:spPr/>
    </dgm:pt>
    <dgm:pt modelId="{688C97B8-C422-47B8-9743-EC82BC596CFD}" type="pres">
      <dgm:prSet presAssocID="{7C391DA2-F9A5-4EF4-96C6-1EEDD76CDAC2}" presName="rootComposite1" presStyleCnt="0"/>
      <dgm:spPr/>
    </dgm:pt>
    <dgm:pt modelId="{9CB0F708-AA5D-4B0E-863E-58C04576CDEF}" type="pres">
      <dgm:prSet presAssocID="{7C391DA2-F9A5-4EF4-96C6-1EEDD76CDAC2}" presName="rootText1" presStyleLbl="node0" presStyleIdx="0" presStyleCnt="1">
        <dgm:presLayoutVars>
          <dgm:chPref val="3"/>
        </dgm:presLayoutVars>
      </dgm:prSet>
      <dgm:spPr/>
    </dgm:pt>
    <dgm:pt modelId="{9C02B36B-A30F-413A-A1A9-2EE85A88509A}" type="pres">
      <dgm:prSet presAssocID="{7C391DA2-F9A5-4EF4-96C6-1EEDD76CDAC2}" presName="rootConnector1" presStyleLbl="node1" presStyleIdx="0" presStyleCnt="0"/>
      <dgm:spPr/>
    </dgm:pt>
    <dgm:pt modelId="{C740E263-85B7-4B30-BB94-D4A0B6038A9C}" type="pres">
      <dgm:prSet presAssocID="{7C391DA2-F9A5-4EF4-96C6-1EEDD76CDAC2}" presName="hierChild2" presStyleCnt="0"/>
      <dgm:spPr/>
    </dgm:pt>
    <dgm:pt modelId="{FF61292A-5D25-4D5B-97FC-0C4F2769D905}" type="pres">
      <dgm:prSet presAssocID="{077FBE7F-C4A9-4059-BC16-9CC9D852E59D}" presName="Name64" presStyleLbl="parChTrans1D2" presStyleIdx="0" presStyleCnt="3"/>
      <dgm:spPr/>
    </dgm:pt>
    <dgm:pt modelId="{26D768FC-669E-442A-B257-696585761157}" type="pres">
      <dgm:prSet presAssocID="{05DA5954-528F-4581-B93B-7628DD75712C}" presName="hierRoot2" presStyleCnt="0">
        <dgm:presLayoutVars>
          <dgm:hierBranch val="init"/>
        </dgm:presLayoutVars>
      </dgm:prSet>
      <dgm:spPr/>
    </dgm:pt>
    <dgm:pt modelId="{165A31C6-42B4-44ED-B48A-A8C7314518CF}" type="pres">
      <dgm:prSet presAssocID="{05DA5954-528F-4581-B93B-7628DD75712C}" presName="rootComposite" presStyleCnt="0"/>
      <dgm:spPr/>
    </dgm:pt>
    <dgm:pt modelId="{B9F09CFE-6F0F-47A0-8C4D-6DBC72DE1BE2}" type="pres">
      <dgm:prSet presAssocID="{05DA5954-528F-4581-B93B-7628DD75712C}" presName="rootText" presStyleLbl="node2" presStyleIdx="0" presStyleCnt="3">
        <dgm:presLayoutVars>
          <dgm:chPref val="3"/>
        </dgm:presLayoutVars>
      </dgm:prSet>
      <dgm:spPr/>
    </dgm:pt>
    <dgm:pt modelId="{D1CC3517-61AF-44F4-9E5F-8ACE72EFF4C1}" type="pres">
      <dgm:prSet presAssocID="{05DA5954-528F-4581-B93B-7628DD75712C}" presName="rootConnector" presStyleLbl="node2" presStyleIdx="0" presStyleCnt="3"/>
      <dgm:spPr/>
    </dgm:pt>
    <dgm:pt modelId="{7FD7A39F-8A4A-40AA-9242-CD72906314CD}" type="pres">
      <dgm:prSet presAssocID="{05DA5954-528F-4581-B93B-7628DD75712C}" presName="hierChild4" presStyleCnt="0"/>
      <dgm:spPr/>
    </dgm:pt>
    <dgm:pt modelId="{245DB8B9-4534-4675-B788-D7BB6412B3B5}" type="pres">
      <dgm:prSet presAssocID="{05DA5954-528F-4581-B93B-7628DD75712C}" presName="hierChild5" presStyleCnt="0"/>
      <dgm:spPr/>
    </dgm:pt>
    <dgm:pt modelId="{164F1F88-E161-4044-BB65-48B2ABC7DAA7}" type="pres">
      <dgm:prSet presAssocID="{4B3F06B1-E8A3-48AC-99E3-C2411009F666}" presName="Name64" presStyleLbl="parChTrans1D2" presStyleIdx="1" presStyleCnt="3"/>
      <dgm:spPr/>
    </dgm:pt>
    <dgm:pt modelId="{4235B149-FF9A-444B-921B-E9755A1287F8}" type="pres">
      <dgm:prSet presAssocID="{89081EA7-D0F9-4691-BC90-5747D6D60002}" presName="hierRoot2" presStyleCnt="0">
        <dgm:presLayoutVars>
          <dgm:hierBranch val="init"/>
        </dgm:presLayoutVars>
      </dgm:prSet>
      <dgm:spPr/>
    </dgm:pt>
    <dgm:pt modelId="{FE9AA5E5-8A43-4DCA-A4DD-B2C499770599}" type="pres">
      <dgm:prSet presAssocID="{89081EA7-D0F9-4691-BC90-5747D6D60002}" presName="rootComposite" presStyleCnt="0"/>
      <dgm:spPr/>
    </dgm:pt>
    <dgm:pt modelId="{B0F31296-CEA0-41C6-BCDA-25E904DF9B0F}" type="pres">
      <dgm:prSet presAssocID="{89081EA7-D0F9-4691-BC90-5747D6D60002}" presName="rootText" presStyleLbl="node2" presStyleIdx="1" presStyleCnt="3">
        <dgm:presLayoutVars>
          <dgm:chPref val="3"/>
        </dgm:presLayoutVars>
      </dgm:prSet>
      <dgm:spPr/>
    </dgm:pt>
    <dgm:pt modelId="{065A9212-7F95-46C3-A4B2-86898FF00714}" type="pres">
      <dgm:prSet presAssocID="{89081EA7-D0F9-4691-BC90-5747D6D60002}" presName="rootConnector" presStyleLbl="node2" presStyleIdx="1" presStyleCnt="3"/>
      <dgm:spPr/>
    </dgm:pt>
    <dgm:pt modelId="{242C6489-F352-469F-A458-5F38212C0F3C}" type="pres">
      <dgm:prSet presAssocID="{89081EA7-D0F9-4691-BC90-5747D6D60002}" presName="hierChild4" presStyleCnt="0"/>
      <dgm:spPr/>
    </dgm:pt>
    <dgm:pt modelId="{9AFEE626-E8CE-422E-B935-EFA9E727A64D}" type="pres">
      <dgm:prSet presAssocID="{89081EA7-D0F9-4691-BC90-5747D6D60002}" presName="hierChild5" presStyleCnt="0"/>
      <dgm:spPr/>
    </dgm:pt>
    <dgm:pt modelId="{669ED6D6-1489-459D-8300-F337233CCC6D}" type="pres">
      <dgm:prSet presAssocID="{AFAC0992-82FB-416A-AF24-5F91FD25ED06}" presName="Name64" presStyleLbl="parChTrans1D2" presStyleIdx="2" presStyleCnt="3"/>
      <dgm:spPr/>
    </dgm:pt>
    <dgm:pt modelId="{70CADD95-9FC2-4149-A214-CBB9C7FBFDD7}" type="pres">
      <dgm:prSet presAssocID="{B92F11AD-FCE5-4985-8717-FEFFB7F4B838}" presName="hierRoot2" presStyleCnt="0">
        <dgm:presLayoutVars>
          <dgm:hierBranch val="init"/>
        </dgm:presLayoutVars>
      </dgm:prSet>
      <dgm:spPr/>
    </dgm:pt>
    <dgm:pt modelId="{29F12B1A-59EE-4DCF-AE62-7797F155F4E9}" type="pres">
      <dgm:prSet presAssocID="{B92F11AD-FCE5-4985-8717-FEFFB7F4B838}" presName="rootComposite" presStyleCnt="0"/>
      <dgm:spPr/>
    </dgm:pt>
    <dgm:pt modelId="{957D59FE-0FC2-4356-9E88-98169DE60B2F}" type="pres">
      <dgm:prSet presAssocID="{B92F11AD-FCE5-4985-8717-FEFFB7F4B838}" presName="rootText" presStyleLbl="node2" presStyleIdx="2" presStyleCnt="3">
        <dgm:presLayoutVars>
          <dgm:chPref val="3"/>
        </dgm:presLayoutVars>
      </dgm:prSet>
      <dgm:spPr/>
    </dgm:pt>
    <dgm:pt modelId="{B78D301B-5697-4F59-A749-78E43F028F38}" type="pres">
      <dgm:prSet presAssocID="{B92F11AD-FCE5-4985-8717-FEFFB7F4B838}" presName="rootConnector" presStyleLbl="node2" presStyleIdx="2" presStyleCnt="3"/>
      <dgm:spPr/>
    </dgm:pt>
    <dgm:pt modelId="{D7C4EA53-A531-405C-9ECF-BDD0F6370109}" type="pres">
      <dgm:prSet presAssocID="{B92F11AD-FCE5-4985-8717-FEFFB7F4B838}" presName="hierChild4" presStyleCnt="0"/>
      <dgm:spPr/>
    </dgm:pt>
    <dgm:pt modelId="{91E1B0FD-F5A4-4A0B-B776-82828025AA3C}" type="pres">
      <dgm:prSet presAssocID="{B92F11AD-FCE5-4985-8717-FEFFB7F4B838}" presName="hierChild5" presStyleCnt="0"/>
      <dgm:spPr/>
    </dgm:pt>
    <dgm:pt modelId="{F45CA802-6E3F-4289-9034-035FF4E0ABE4}" type="pres">
      <dgm:prSet presAssocID="{7C391DA2-F9A5-4EF4-96C6-1EEDD76CDAC2}" presName="hierChild3" presStyleCnt="0"/>
      <dgm:spPr/>
    </dgm:pt>
  </dgm:ptLst>
  <dgm:cxnLst>
    <dgm:cxn modelId="{6E465A12-FA96-42CA-9C99-D752B227C66E}" type="presOf" srcId="{4B3F06B1-E8A3-48AC-99E3-C2411009F666}" destId="{164F1F88-E161-4044-BB65-48B2ABC7DAA7}" srcOrd="0" destOrd="0" presId="urn:microsoft.com/office/officeart/2009/3/layout/HorizontalOrganizationChart"/>
    <dgm:cxn modelId="{B199A515-1D3C-40D2-A3B1-035FD248849F}" srcId="{3B278A17-F8EB-4255-BFFC-A15FB42A5DBE}" destId="{7C391DA2-F9A5-4EF4-96C6-1EEDD76CDAC2}" srcOrd="0" destOrd="0" parTransId="{45289E84-EEEE-4640-ACF7-305B2B7DF47F}" sibTransId="{48227D7F-17A2-407E-B41F-ED5FF9D6919A}"/>
    <dgm:cxn modelId="{145B6C16-E7C9-40B0-AA5C-150BF5CFE4AC}" type="presOf" srcId="{05DA5954-528F-4581-B93B-7628DD75712C}" destId="{D1CC3517-61AF-44F4-9E5F-8ACE72EFF4C1}" srcOrd="1" destOrd="0" presId="urn:microsoft.com/office/officeart/2009/3/layout/HorizontalOrganizationChart"/>
    <dgm:cxn modelId="{32830031-F5E9-4D98-AEBA-49488E76A0D0}" type="presOf" srcId="{89081EA7-D0F9-4691-BC90-5747D6D60002}" destId="{B0F31296-CEA0-41C6-BCDA-25E904DF9B0F}" srcOrd="0" destOrd="0" presId="urn:microsoft.com/office/officeart/2009/3/layout/HorizontalOrganizationChart"/>
    <dgm:cxn modelId="{3E139E3A-C20A-4786-81A8-D7FB0A50DFFA}" type="presOf" srcId="{05DA5954-528F-4581-B93B-7628DD75712C}" destId="{B9F09CFE-6F0F-47A0-8C4D-6DBC72DE1BE2}" srcOrd="0" destOrd="0" presId="urn:microsoft.com/office/officeart/2009/3/layout/HorizontalOrganizationChart"/>
    <dgm:cxn modelId="{CBA08B3B-7038-4D42-915C-303B3E1823A2}" srcId="{7C391DA2-F9A5-4EF4-96C6-1EEDD76CDAC2}" destId="{05DA5954-528F-4581-B93B-7628DD75712C}" srcOrd="0" destOrd="0" parTransId="{077FBE7F-C4A9-4059-BC16-9CC9D852E59D}" sibTransId="{3E8CA5E4-651C-4B67-818E-4DC13FFD7707}"/>
    <dgm:cxn modelId="{8176D25B-CD84-44EE-8D52-A446A7EBC3B7}" type="presOf" srcId="{89081EA7-D0F9-4691-BC90-5747D6D60002}" destId="{065A9212-7F95-46C3-A4B2-86898FF00714}" srcOrd="1" destOrd="0" presId="urn:microsoft.com/office/officeart/2009/3/layout/HorizontalOrganizationChart"/>
    <dgm:cxn modelId="{1A6B1046-D782-479E-83C5-AE52B998AC12}" type="presOf" srcId="{7C391DA2-F9A5-4EF4-96C6-1EEDD76CDAC2}" destId="{9CB0F708-AA5D-4B0E-863E-58C04576CDEF}" srcOrd="0" destOrd="0" presId="urn:microsoft.com/office/officeart/2009/3/layout/HorizontalOrganizationChart"/>
    <dgm:cxn modelId="{D7B8EE4A-44A2-4FBE-83C0-2F2D6AB999E0}" type="presOf" srcId="{077FBE7F-C4A9-4059-BC16-9CC9D852E59D}" destId="{FF61292A-5D25-4D5B-97FC-0C4F2769D905}" srcOrd="0" destOrd="0" presId="urn:microsoft.com/office/officeart/2009/3/layout/HorizontalOrganizationChart"/>
    <dgm:cxn modelId="{CC07584F-20E3-4A20-8914-52DB89751C95}" type="presOf" srcId="{AFAC0992-82FB-416A-AF24-5F91FD25ED06}" destId="{669ED6D6-1489-459D-8300-F337233CCC6D}" srcOrd="0" destOrd="0" presId="urn:microsoft.com/office/officeart/2009/3/layout/HorizontalOrganizationChart"/>
    <dgm:cxn modelId="{163F6184-5CFD-4C2F-93B8-B4070662DC33}" srcId="{7C391DA2-F9A5-4EF4-96C6-1EEDD76CDAC2}" destId="{89081EA7-D0F9-4691-BC90-5747D6D60002}" srcOrd="1" destOrd="0" parTransId="{4B3F06B1-E8A3-48AC-99E3-C2411009F666}" sibTransId="{1526003C-4D30-485F-AE13-85D39FFBAE2D}"/>
    <dgm:cxn modelId="{F150F087-214D-49B5-BB27-2F450F1A03C3}" srcId="{7C391DA2-F9A5-4EF4-96C6-1EEDD76CDAC2}" destId="{B92F11AD-FCE5-4985-8717-FEFFB7F4B838}" srcOrd="2" destOrd="0" parTransId="{AFAC0992-82FB-416A-AF24-5F91FD25ED06}" sibTransId="{D4EABADD-8D55-41CE-8505-B9B853724E6A}"/>
    <dgm:cxn modelId="{53B24FBE-E8AE-4395-8209-9D2EE541C75E}" type="presOf" srcId="{3B278A17-F8EB-4255-BFFC-A15FB42A5DBE}" destId="{6FA928C4-7432-4319-87BA-4C3F2206AB19}" srcOrd="0" destOrd="0" presId="urn:microsoft.com/office/officeart/2009/3/layout/HorizontalOrganizationChart"/>
    <dgm:cxn modelId="{8C6B9CC5-DF95-4DAC-A01E-0ED90E297391}" type="presOf" srcId="{B92F11AD-FCE5-4985-8717-FEFFB7F4B838}" destId="{B78D301B-5697-4F59-A749-78E43F028F38}" srcOrd="1" destOrd="0" presId="urn:microsoft.com/office/officeart/2009/3/layout/HorizontalOrganizationChart"/>
    <dgm:cxn modelId="{483481E2-FB6F-4B44-9C89-07297E9C9C2C}" type="presOf" srcId="{7C391DA2-F9A5-4EF4-96C6-1EEDD76CDAC2}" destId="{9C02B36B-A30F-413A-A1A9-2EE85A88509A}" srcOrd="1" destOrd="0" presId="urn:microsoft.com/office/officeart/2009/3/layout/HorizontalOrganizationChart"/>
    <dgm:cxn modelId="{FD5427F0-9547-48F0-B74E-D917D2D5C51A}" type="presOf" srcId="{B92F11AD-FCE5-4985-8717-FEFFB7F4B838}" destId="{957D59FE-0FC2-4356-9E88-98169DE60B2F}" srcOrd="0" destOrd="0" presId="urn:microsoft.com/office/officeart/2009/3/layout/HorizontalOrganizationChart"/>
    <dgm:cxn modelId="{A73741F5-6A88-4B27-A887-4984C9A063DB}" type="presParOf" srcId="{6FA928C4-7432-4319-87BA-4C3F2206AB19}" destId="{FA630A77-9636-42F0-AE94-4262EA715404}" srcOrd="0" destOrd="0" presId="urn:microsoft.com/office/officeart/2009/3/layout/HorizontalOrganizationChart"/>
    <dgm:cxn modelId="{7835369B-866F-4C42-AE5C-F413E566BD54}" type="presParOf" srcId="{FA630A77-9636-42F0-AE94-4262EA715404}" destId="{688C97B8-C422-47B8-9743-EC82BC596CFD}" srcOrd="0" destOrd="0" presId="urn:microsoft.com/office/officeart/2009/3/layout/HorizontalOrganizationChart"/>
    <dgm:cxn modelId="{DA10C453-C389-418C-BA9D-9B0E8CC17D92}" type="presParOf" srcId="{688C97B8-C422-47B8-9743-EC82BC596CFD}" destId="{9CB0F708-AA5D-4B0E-863E-58C04576CDEF}" srcOrd="0" destOrd="0" presId="urn:microsoft.com/office/officeart/2009/3/layout/HorizontalOrganizationChart"/>
    <dgm:cxn modelId="{640740D9-6A41-463C-863F-EBC07F60DC72}" type="presParOf" srcId="{688C97B8-C422-47B8-9743-EC82BC596CFD}" destId="{9C02B36B-A30F-413A-A1A9-2EE85A88509A}" srcOrd="1" destOrd="0" presId="urn:microsoft.com/office/officeart/2009/3/layout/HorizontalOrganizationChart"/>
    <dgm:cxn modelId="{C6BE388D-53DF-48C5-8BF9-94E78BD16389}" type="presParOf" srcId="{FA630A77-9636-42F0-AE94-4262EA715404}" destId="{C740E263-85B7-4B30-BB94-D4A0B6038A9C}" srcOrd="1" destOrd="0" presId="urn:microsoft.com/office/officeart/2009/3/layout/HorizontalOrganizationChart"/>
    <dgm:cxn modelId="{8C129A4B-56E6-4C2C-A091-4A32273DB157}" type="presParOf" srcId="{C740E263-85B7-4B30-BB94-D4A0B6038A9C}" destId="{FF61292A-5D25-4D5B-97FC-0C4F2769D905}" srcOrd="0" destOrd="0" presId="urn:microsoft.com/office/officeart/2009/3/layout/HorizontalOrganizationChart"/>
    <dgm:cxn modelId="{9E120025-2D25-4AF6-9ABB-4AA9A9CD5B2B}" type="presParOf" srcId="{C740E263-85B7-4B30-BB94-D4A0B6038A9C}" destId="{26D768FC-669E-442A-B257-696585761157}" srcOrd="1" destOrd="0" presId="urn:microsoft.com/office/officeart/2009/3/layout/HorizontalOrganizationChart"/>
    <dgm:cxn modelId="{42F7D0A3-96BA-44F2-8E67-C87693FCA725}" type="presParOf" srcId="{26D768FC-669E-442A-B257-696585761157}" destId="{165A31C6-42B4-44ED-B48A-A8C7314518CF}" srcOrd="0" destOrd="0" presId="urn:microsoft.com/office/officeart/2009/3/layout/HorizontalOrganizationChart"/>
    <dgm:cxn modelId="{E81DB699-EDBE-4971-8209-17775713B43F}" type="presParOf" srcId="{165A31C6-42B4-44ED-B48A-A8C7314518CF}" destId="{B9F09CFE-6F0F-47A0-8C4D-6DBC72DE1BE2}" srcOrd="0" destOrd="0" presId="urn:microsoft.com/office/officeart/2009/3/layout/HorizontalOrganizationChart"/>
    <dgm:cxn modelId="{2474DDE9-E56B-4D2B-871B-9A437A78FD18}" type="presParOf" srcId="{165A31C6-42B4-44ED-B48A-A8C7314518CF}" destId="{D1CC3517-61AF-44F4-9E5F-8ACE72EFF4C1}" srcOrd="1" destOrd="0" presId="urn:microsoft.com/office/officeart/2009/3/layout/HorizontalOrganizationChart"/>
    <dgm:cxn modelId="{FA073E28-B74D-4179-B934-E46B9F450198}" type="presParOf" srcId="{26D768FC-669E-442A-B257-696585761157}" destId="{7FD7A39F-8A4A-40AA-9242-CD72906314CD}" srcOrd="1" destOrd="0" presId="urn:microsoft.com/office/officeart/2009/3/layout/HorizontalOrganizationChart"/>
    <dgm:cxn modelId="{9BE3FB59-A1F5-4AE8-A5F6-A79591328608}" type="presParOf" srcId="{26D768FC-669E-442A-B257-696585761157}" destId="{245DB8B9-4534-4675-B788-D7BB6412B3B5}" srcOrd="2" destOrd="0" presId="urn:microsoft.com/office/officeart/2009/3/layout/HorizontalOrganizationChart"/>
    <dgm:cxn modelId="{C68C1097-6D2F-493E-A1E8-32894704F20E}" type="presParOf" srcId="{C740E263-85B7-4B30-BB94-D4A0B6038A9C}" destId="{164F1F88-E161-4044-BB65-48B2ABC7DAA7}" srcOrd="2" destOrd="0" presId="urn:microsoft.com/office/officeart/2009/3/layout/HorizontalOrganizationChart"/>
    <dgm:cxn modelId="{0013DBA4-8199-445D-BAF8-8FA05E8CAEA5}" type="presParOf" srcId="{C740E263-85B7-4B30-BB94-D4A0B6038A9C}" destId="{4235B149-FF9A-444B-921B-E9755A1287F8}" srcOrd="3" destOrd="0" presId="urn:microsoft.com/office/officeart/2009/3/layout/HorizontalOrganizationChart"/>
    <dgm:cxn modelId="{226EA8F1-A23D-42A9-946A-868828DCCA2A}" type="presParOf" srcId="{4235B149-FF9A-444B-921B-E9755A1287F8}" destId="{FE9AA5E5-8A43-4DCA-A4DD-B2C499770599}" srcOrd="0" destOrd="0" presId="urn:microsoft.com/office/officeart/2009/3/layout/HorizontalOrganizationChart"/>
    <dgm:cxn modelId="{1178B255-EB05-4818-BD2D-52A4DABB48D4}" type="presParOf" srcId="{FE9AA5E5-8A43-4DCA-A4DD-B2C499770599}" destId="{B0F31296-CEA0-41C6-BCDA-25E904DF9B0F}" srcOrd="0" destOrd="0" presId="urn:microsoft.com/office/officeart/2009/3/layout/HorizontalOrganizationChart"/>
    <dgm:cxn modelId="{C08CA524-7CEC-4215-A977-BA7361786CE1}" type="presParOf" srcId="{FE9AA5E5-8A43-4DCA-A4DD-B2C499770599}" destId="{065A9212-7F95-46C3-A4B2-86898FF00714}" srcOrd="1" destOrd="0" presId="urn:microsoft.com/office/officeart/2009/3/layout/HorizontalOrganizationChart"/>
    <dgm:cxn modelId="{B261E69F-B148-407A-86D3-D27E67987D6A}" type="presParOf" srcId="{4235B149-FF9A-444B-921B-E9755A1287F8}" destId="{242C6489-F352-469F-A458-5F38212C0F3C}" srcOrd="1" destOrd="0" presId="urn:microsoft.com/office/officeart/2009/3/layout/HorizontalOrganizationChart"/>
    <dgm:cxn modelId="{D95E1B52-9F63-4E2F-9BAA-F66B85A4FF58}" type="presParOf" srcId="{4235B149-FF9A-444B-921B-E9755A1287F8}" destId="{9AFEE626-E8CE-422E-B935-EFA9E727A64D}" srcOrd="2" destOrd="0" presId="urn:microsoft.com/office/officeart/2009/3/layout/HorizontalOrganizationChart"/>
    <dgm:cxn modelId="{D0F3E565-9628-4F80-A981-1C4700A43ADE}" type="presParOf" srcId="{C740E263-85B7-4B30-BB94-D4A0B6038A9C}" destId="{669ED6D6-1489-459D-8300-F337233CCC6D}" srcOrd="4" destOrd="0" presId="urn:microsoft.com/office/officeart/2009/3/layout/HorizontalOrganizationChart"/>
    <dgm:cxn modelId="{6E37F783-B374-43B3-BB5E-0D01BA9C0378}" type="presParOf" srcId="{C740E263-85B7-4B30-BB94-D4A0B6038A9C}" destId="{70CADD95-9FC2-4149-A214-CBB9C7FBFDD7}" srcOrd="5" destOrd="0" presId="urn:microsoft.com/office/officeart/2009/3/layout/HorizontalOrganizationChart"/>
    <dgm:cxn modelId="{DE0230A6-F788-4986-B017-9A867C6B6663}" type="presParOf" srcId="{70CADD95-9FC2-4149-A214-CBB9C7FBFDD7}" destId="{29F12B1A-59EE-4DCF-AE62-7797F155F4E9}" srcOrd="0" destOrd="0" presId="urn:microsoft.com/office/officeart/2009/3/layout/HorizontalOrganizationChart"/>
    <dgm:cxn modelId="{BE488C7F-F9A8-4916-844F-7FD32F650C04}" type="presParOf" srcId="{29F12B1A-59EE-4DCF-AE62-7797F155F4E9}" destId="{957D59FE-0FC2-4356-9E88-98169DE60B2F}" srcOrd="0" destOrd="0" presId="urn:microsoft.com/office/officeart/2009/3/layout/HorizontalOrganizationChart"/>
    <dgm:cxn modelId="{21785EC5-5C17-4999-8034-D55FB8932828}" type="presParOf" srcId="{29F12B1A-59EE-4DCF-AE62-7797F155F4E9}" destId="{B78D301B-5697-4F59-A749-78E43F028F38}" srcOrd="1" destOrd="0" presId="urn:microsoft.com/office/officeart/2009/3/layout/HorizontalOrganizationChart"/>
    <dgm:cxn modelId="{9353396D-F2E9-45BF-99BF-921C7CCFD764}" type="presParOf" srcId="{70CADD95-9FC2-4149-A214-CBB9C7FBFDD7}" destId="{D7C4EA53-A531-405C-9ECF-BDD0F6370109}" srcOrd="1" destOrd="0" presId="urn:microsoft.com/office/officeart/2009/3/layout/HorizontalOrganizationChart"/>
    <dgm:cxn modelId="{49ECD672-0A6E-4E7F-81EE-1146F1CE58E7}" type="presParOf" srcId="{70CADD95-9FC2-4149-A214-CBB9C7FBFDD7}" destId="{91E1B0FD-F5A4-4A0B-B776-82828025AA3C}" srcOrd="2" destOrd="0" presId="urn:microsoft.com/office/officeart/2009/3/layout/HorizontalOrganizationChart"/>
    <dgm:cxn modelId="{BB98E35E-5815-4980-8787-3FF6545AD334}" type="presParOf" srcId="{FA630A77-9636-42F0-AE94-4262EA715404}" destId="{F45CA802-6E3F-4289-9034-035FF4E0ABE4}" srcOrd="2" destOrd="0" presId="urn:microsoft.com/office/officeart/2009/3/layout/HorizontalOrganizationChar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9ED6D6-1489-459D-8300-F337233CCC6D}">
      <dsp:nvSpPr>
        <dsp:cNvPr id="0" name=""/>
        <dsp:cNvSpPr/>
      </dsp:nvSpPr>
      <dsp:spPr>
        <a:xfrm>
          <a:off x="1402909" y="1019175"/>
          <a:ext cx="280280" cy="602603"/>
        </a:xfrm>
        <a:custGeom>
          <a:avLst/>
          <a:gdLst/>
          <a:ahLst/>
          <a:cxnLst/>
          <a:rect l="0" t="0" r="0" b="0"/>
          <a:pathLst>
            <a:path>
              <a:moveTo>
                <a:pt x="0" y="0"/>
              </a:moveTo>
              <a:lnTo>
                <a:pt x="140140" y="0"/>
              </a:lnTo>
              <a:lnTo>
                <a:pt x="140140" y="602603"/>
              </a:lnTo>
              <a:lnTo>
                <a:pt x="280280" y="602603"/>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4F1F88-E161-4044-BB65-48B2ABC7DAA7}">
      <dsp:nvSpPr>
        <dsp:cNvPr id="0" name=""/>
        <dsp:cNvSpPr/>
      </dsp:nvSpPr>
      <dsp:spPr>
        <a:xfrm>
          <a:off x="1402909" y="973455"/>
          <a:ext cx="280280" cy="91440"/>
        </a:xfrm>
        <a:custGeom>
          <a:avLst/>
          <a:gdLst/>
          <a:ahLst/>
          <a:cxnLst/>
          <a:rect l="0" t="0" r="0" b="0"/>
          <a:pathLst>
            <a:path>
              <a:moveTo>
                <a:pt x="0" y="45720"/>
              </a:moveTo>
              <a:lnTo>
                <a:pt x="280280" y="4572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61292A-5D25-4D5B-97FC-0C4F2769D905}">
      <dsp:nvSpPr>
        <dsp:cNvPr id="0" name=""/>
        <dsp:cNvSpPr/>
      </dsp:nvSpPr>
      <dsp:spPr>
        <a:xfrm>
          <a:off x="1402909" y="416571"/>
          <a:ext cx="280280" cy="602603"/>
        </a:xfrm>
        <a:custGeom>
          <a:avLst/>
          <a:gdLst/>
          <a:ahLst/>
          <a:cxnLst/>
          <a:rect l="0" t="0" r="0" b="0"/>
          <a:pathLst>
            <a:path>
              <a:moveTo>
                <a:pt x="0" y="602603"/>
              </a:moveTo>
              <a:lnTo>
                <a:pt x="140140" y="602603"/>
              </a:lnTo>
              <a:lnTo>
                <a:pt x="140140" y="0"/>
              </a:lnTo>
              <a:lnTo>
                <a:pt x="280280"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B0F708-AA5D-4B0E-863E-58C04576CDEF}">
      <dsp:nvSpPr>
        <dsp:cNvPr id="0" name=""/>
        <dsp:cNvSpPr/>
      </dsp:nvSpPr>
      <dsp:spPr>
        <a:xfrm>
          <a:off x="1506" y="805461"/>
          <a:ext cx="1401402" cy="427427"/>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Samverkans olika komponenter</a:t>
          </a:r>
        </a:p>
      </dsp:txBody>
      <dsp:txXfrm>
        <a:off x="1506" y="805461"/>
        <a:ext cx="1401402" cy="427427"/>
      </dsp:txXfrm>
    </dsp:sp>
    <dsp:sp modelId="{B9F09CFE-6F0F-47A0-8C4D-6DBC72DE1BE2}">
      <dsp:nvSpPr>
        <dsp:cNvPr id="0" name=""/>
        <dsp:cNvSpPr/>
      </dsp:nvSpPr>
      <dsp:spPr>
        <a:xfrm>
          <a:off x="1683190" y="202857"/>
          <a:ext cx="1401402" cy="427427"/>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Interaktioner mellan ambulanssjuksköterskor och distriktssköterskor</a:t>
          </a:r>
        </a:p>
      </dsp:txBody>
      <dsp:txXfrm>
        <a:off x="1683190" y="202857"/>
        <a:ext cx="1401402" cy="427427"/>
      </dsp:txXfrm>
    </dsp:sp>
    <dsp:sp modelId="{B0F31296-CEA0-41C6-BCDA-25E904DF9B0F}">
      <dsp:nvSpPr>
        <dsp:cNvPr id="0" name=""/>
        <dsp:cNvSpPr/>
      </dsp:nvSpPr>
      <dsp:spPr>
        <a:xfrm>
          <a:off x="1683190" y="805461"/>
          <a:ext cx="1401402" cy="427427"/>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Patienters omhändertagande</a:t>
          </a:r>
        </a:p>
      </dsp:txBody>
      <dsp:txXfrm>
        <a:off x="1683190" y="805461"/>
        <a:ext cx="1401402" cy="427427"/>
      </dsp:txXfrm>
    </dsp:sp>
    <dsp:sp modelId="{957D59FE-0FC2-4356-9E88-98169DE60B2F}">
      <dsp:nvSpPr>
        <dsp:cNvPr id="0" name=""/>
        <dsp:cNvSpPr/>
      </dsp:nvSpPr>
      <dsp:spPr>
        <a:xfrm>
          <a:off x="1683190" y="1408064"/>
          <a:ext cx="1401402" cy="427427"/>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Kollegiala sammankomster</a:t>
          </a:r>
        </a:p>
      </dsp:txBody>
      <dsp:txXfrm>
        <a:off x="1683190" y="1408064"/>
        <a:ext cx="1401402" cy="427427"/>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397A08C9316AAE4187197AB5A859F53A" ma:contentTypeVersion="13" ma:contentTypeDescription="Skapa ett nytt dokument." ma:contentTypeScope="" ma:versionID="bc380c8aa3b770335aa749b77ae3c177">
  <xsd:schema xmlns:xsd="http://www.w3.org/2001/XMLSchema" xmlns:xs="http://www.w3.org/2001/XMLSchema" xmlns:p="http://schemas.microsoft.com/office/2006/metadata/properties" xmlns:ns3="6a3c9868-5bde-48af-955a-1f3f97c34a9b" targetNamespace="http://schemas.microsoft.com/office/2006/metadata/properties" ma:root="true" ma:fieldsID="cb7651851c32de01b808c915c051e6a2" ns3:_="">
    <xsd:import namespace="6a3c9868-5bde-48af-955a-1f3f97c34a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ServiceSearchPropertie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3c9868-5bde-48af-955a-1f3f97c34a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613136-4CC7-4ECD-B49B-4C25A47BADAF}">
  <ds:schemaRefs>
    <ds:schemaRef ds:uri="http://schemas.openxmlformats.org/officeDocument/2006/bibliography"/>
  </ds:schemaRefs>
</ds:datastoreItem>
</file>

<file path=customXml/itemProps2.xml><?xml version="1.0" encoding="utf-8"?>
<ds:datastoreItem xmlns:ds="http://schemas.openxmlformats.org/officeDocument/2006/customXml" ds:itemID="{72F7A91D-2EBC-4D58-800B-5DF677AB30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3c9868-5bde-48af-955a-1f3f97c34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1C9C3B-3A2B-42B6-86A7-73B5AEFFE51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6116E5C-B23F-4485-A165-35889F33D96C}">
  <ds:schemaRefs>
    <ds:schemaRef ds:uri="http://schemas.microsoft.com/sharepoint/v3/contenttype/forms"/>
  </ds:schemaRefs>
</ds:datastoreItem>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formaterad_mall_examensarbete_magisteruppsats_160513-2</Template>
  <TotalTime>14657</TotalTime>
  <Pages>40</Pages>
  <Words>11212</Words>
  <Characters>78678</Characters>
  <Application>Microsoft Office Word</Application>
  <DocSecurity>0</DocSecurity>
  <Lines>655</Lines>
  <Paragraphs>179</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Titel (markera respektive text och ersätt med Din egen)</vt:lpstr>
      <vt:lpstr>Titel (markera respektive text och ersätt med Din egen)</vt:lpstr>
    </vt:vector>
  </TitlesOfParts>
  <Company>Lunds Universitet</Company>
  <LinksUpToDate>false</LinksUpToDate>
  <CharactersWithSpaces>89711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(markera respektive text och ersätt med Din egen)</dc:title>
  <dc:creator>rwi-knp</dc:creator>
  <cp:lastModifiedBy>Jenni Åkesson</cp:lastModifiedBy>
  <cp:revision>1865</cp:revision>
  <cp:lastPrinted>2025-08-25T12:06:00Z</cp:lastPrinted>
  <dcterms:created xsi:type="dcterms:W3CDTF">2025-10-14T20:20:00Z</dcterms:created>
  <dcterms:modified xsi:type="dcterms:W3CDTF">2025-11-13T10:18:00Z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0x010100397A08C9316AAE4187197AB5A859F53A</vt:lpwstr>
  </property>
</Properties>
</file>