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872C12F" w14:textId="77777777" w:rsidR="007A5CFD" w:rsidRPr="00C458BE" w:rsidRDefault="007A5CFD" w:rsidP="007A5CFD">
      <w:pPr>
        <w:spacing w:line="360" w:lineRule="auto"/>
        <w:ind w:left="3912" w:firstLine="1304"/>
        <w:rPr>
          <w:rFonts w:ascii="Cambria" w:eastAsia="Times New Roman" w:hAnsi="Cambria" w:cs="Times New Roman"/>
          <w:color w:val="021A5A"/>
          <w:lang w:val="en-GB" w:eastAsia="sv-SE"/>
        </w:rPr>
      </w:pPr>
      <w:bookmarkStart w:id="0" w:name="_GoBack"/>
      <w:bookmarkEnd w:id="0"/>
      <w:r w:rsidRPr="00C458BE">
        <w:rPr>
          <w:rFonts w:ascii="Cambria" w:hAnsi="Cambria"/>
          <w:noProof/>
          <w:lang w:val="en-US"/>
        </w:rPr>
        <w:drawing>
          <wp:anchor distT="0" distB="0" distL="114300" distR="114300" simplePos="0" relativeHeight="251668480" behindDoc="1" locked="0" layoutInCell="1" allowOverlap="1" wp14:anchorId="657B2548" wp14:editId="40521991">
            <wp:simplePos x="0" y="0"/>
            <wp:positionH relativeFrom="column">
              <wp:posOffset>-223520</wp:posOffset>
            </wp:positionH>
            <wp:positionV relativeFrom="paragraph">
              <wp:posOffset>-185420</wp:posOffset>
            </wp:positionV>
            <wp:extent cx="2333625" cy="1409700"/>
            <wp:effectExtent l="0" t="0" r="9525" b="0"/>
            <wp:wrapTight wrapText="bothSides">
              <wp:wrapPolygon edited="0">
                <wp:start x="0" y="0"/>
                <wp:lineTo x="0" y="21308"/>
                <wp:lineTo x="21512" y="21308"/>
                <wp:lineTo x="21512" y="0"/>
                <wp:lineTo x="0" y="0"/>
              </wp:wrapPolygon>
            </wp:wrapTight>
            <wp:docPr id="3" name="Bildobjekt 3" descr="http://findlogo.net/images/L/lunds%20universitet%20188%20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findlogo.net/images/L/lunds%20universitet%20188%20logo.jpg"/>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t="17960" b="21633"/>
                    <a:stretch/>
                  </pic:blipFill>
                  <pic:spPr bwMode="auto">
                    <a:xfrm>
                      <a:off x="0" y="0"/>
                      <a:ext cx="2333625" cy="1409700"/>
                    </a:xfrm>
                    <a:prstGeom prst="rect">
                      <a:avLst/>
                    </a:prstGeom>
                    <a:noFill/>
                    <a:ln>
                      <a:noFill/>
                    </a:ln>
                    <a:extLst>
                      <a:ext uri="{53640926-AAD7-44d8-BBD7-CCE9431645EC}">
                        <a14:shadowObscured xmlns:a14="http://schemas.microsoft.com/office/drawing/2010/main"/>
                      </a:ext>
                    </a:extLst>
                  </pic:spPr>
                </pic:pic>
              </a:graphicData>
            </a:graphic>
          </wp:anchor>
        </w:drawing>
      </w:r>
    </w:p>
    <w:p w14:paraId="656A27D3" w14:textId="77777777" w:rsidR="007A5CFD" w:rsidRPr="00C458BE" w:rsidRDefault="007A5CFD" w:rsidP="007A5CFD">
      <w:pPr>
        <w:spacing w:line="360" w:lineRule="auto"/>
        <w:ind w:firstLine="1304"/>
        <w:rPr>
          <w:rFonts w:ascii="Cambria" w:eastAsia="Times New Roman" w:hAnsi="Cambria" w:cs="Times New Roman"/>
          <w:lang w:val="en-GB" w:eastAsia="sv-SE"/>
        </w:rPr>
      </w:pPr>
    </w:p>
    <w:p w14:paraId="3486BE51" w14:textId="77777777" w:rsidR="007A5CFD" w:rsidRPr="00C458BE" w:rsidRDefault="007A5CFD" w:rsidP="007A5CFD">
      <w:pPr>
        <w:spacing w:line="360" w:lineRule="auto"/>
        <w:rPr>
          <w:rFonts w:ascii="Cambria" w:eastAsia="Times New Roman" w:hAnsi="Cambria" w:cs="Times New Roman"/>
          <w:lang w:val="en-GB" w:eastAsia="sv-SE"/>
        </w:rPr>
      </w:pPr>
    </w:p>
    <w:p w14:paraId="303FFC26" w14:textId="77777777" w:rsidR="007A5CFD" w:rsidRPr="00C458BE" w:rsidRDefault="007A5CFD" w:rsidP="007A5CFD">
      <w:pPr>
        <w:spacing w:line="360" w:lineRule="auto"/>
        <w:rPr>
          <w:rFonts w:ascii="Cambria" w:eastAsia="Times New Roman" w:hAnsi="Cambria" w:cs="Times New Roman"/>
          <w:color w:val="021A5A"/>
          <w:lang w:val="en-GB" w:eastAsia="sv-SE"/>
        </w:rPr>
      </w:pPr>
    </w:p>
    <w:p w14:paraId="21B905AA" w14:textId="77777777" w:rsidR="007A5CFD" w:rsidRPr="00C458BE" w:rsidRDefault="007A5CFD" w:rsidP="007A5CFD">
      <w:pPr>
        <w:spacing w:line="360" w:lineRule="auto"/>
        <w:rPr>
          <w:rFonts w:ascii="Cambria" w:eastAsia="Times New Roman" w:hAnsi="Cambria" w:cs="Times New Roman"/>
          <w:color w:val="021A5A"/>
          <w:lang w:val="en-GB" w:eastAsia="sv-SE"/>
        </w:rPr>
      </w:pPr>
    </w:p>
    <w:p w14:paraId="521B05A7" w14:textId="77777777" w:rsidR="007A5CFD" w:rsidRPr="00C458BE" w:rsidRDefault="007A5CFD" w:rsidP="00C01B6B">
      <w:pPr>
        <w:spacing w:before="120" w:after="120" w:line="360" w:lineRule="auto"/>
        <w:rPr>
          <w:rFonts w:ascii="Cambria" w:eastAsia="Times New Roman" w:hAnsi="Cambria" w:cs="Times New Roman"/>
          <w:color w:val="021A5A"/>
          <w:lang w:val="en-GB" w:eastAsia="sv-SE"/>
        </w:rPr>
      </w:pPr>
      <w:r w:rsidRPr="00C458BE">
        <w:rPr>
          <w:rFonts w:ascii="Cambria" w:eastAsia="Times New Roman" w:hAnsi="Cambria" w:cs="Times New Roman"/>
          <w:color w:val="021A5A"/>
          <w:lang w:val="en-GB" w:eastAsia="sv-SE"/>
        </w:rPr>
        <w:t>School of Economics</w:t>
      </w:r>
    </w:p>
    <w:p w14:paraId="71B4A8AA" w14:textId="77777777" w:rsidR="007A5CFD" w:rsidRPr="00C458BE" w:rsidRDefault="007A5CFD" w:rsidP="00C01B6B">
      <w:pPr>
        <w:spacing w:before="120" w:after="120" w:line="360" w:lineRule="auto"/>
        <w:rPr>
          <w:rFonts w:ascii="Cambria" w:eastAsia="Times New Roman" w:hAnsi="Cambria" w:cs="Times New Roman"/>
          <w:color w:val="021A5A"/>
          <w:lang w:val="en-GB" w:eastAsia="sv-SE"/>
        </w:rPr>
      </w:pPr>
      <w:r w:rsidRPr="00C458BE">
        <w:rPr>
          <w:rFonts w:ascii="Cambria" w:eastAsia="Times New Roman" w:hAnsi="Cambria" w:cs="Tahoma"/>
          <w:color w:val="021A5A"/>
          <w:lang w:val="en-GB" w:eastAsia="sv-SE"/>
        </w:rPr>
        <w:t>Business Administration</w:t>
      </w:r>
    </w:p>
    <w:p w14:paraId="3AB76929" w14:textId="77777777" w:rsidR="007A5CFD" w:rsidRPr="00C458BE" w:rsidRDefault="007A5CFD" w:rsidP="00C01B6B">
      <w:pPr>
        <w:spacing w:before="120" w:after="120" w:line="360" w:lineRule="auto"/>
        <w:rPr>
          <w:rFonts w:ascii="Cambria" w:eastAsia="Times New Roman" w:hAnsi="Cambria" w:cs="Times New Roman"/>
          <w:color w:val="021A5A"/>
          <w:lang w:val="en-GB" w:eastAsia="sv-SE"/>
        </w:rPr>
      </w:pPr>
      <w:r w:rsidRPr="00C458BE">
        <w:rPr>
          <w:rFonts w:ascii="Cambria" w:eastAsia="Times New Roman" w:hAnsi="Cambria" w:cs="Times New Roman"/>
          <w:color w:val="021A5A"/>
          <w:lang w:val="en-GB" w:eastAsia="sv-SE"/>
        </w:rPr>
        <w:t>BUSN39</w:t>
      </w:r>
      <w:r w:rsidRPr="00C458BE">
        <w:rPr>
          <w:rFonts w:ascii="Cambria" w:eastAsia="Times New Roman" w:hAnsi="Cambria" w:cs="Times New Roman"/>
          <w:color w:val="021A5A"/>
          <w:lang w:val="en-GB" w:eastAsia="sv-SE"/>
        </w:rPr>
        <w:br/>
        <w:t>Degree project in Global Marketing, Master Level</w:t>
      </w:r>
    </w:p>
    <w:p w14:paraId="294A16D9" w14:textId="77777777" w:rsidR="007A5CFD" w:rsidRPr="00C458BE" w:rsidRDefault="007A5CFD" w:rsidP="00C01B6B">
      <w:pPr>
        <w:tabs>
          <w:tab w:val="left" w:pos="4820"/>
        </w:tabs>
        <w:spacing w:before="120" w:after="120" w:line="360" w:lineRule="auto"/>
        <w:rPr>
          <w:rFonts w:ascii="Cambria" w:eastAsia="Times New Roman" w:hAnsi="Cambria" w:cs="Times New Roman"/>
          <w:color w:val="021A5A"/>
          <w:lang w:val="en-GB" w:eastAsia="sv-SE"/>
        </w:rPr>
      </w:pPr>
      <w:r w:rsidRPr="00C458BE">
        <w:rPr>
          <w:rFonts w:ascii="Cambria" w:eastAsia="Times New Roman" w:hAnsi="Cambria" w:cs="Times New Roman"/>
          <w:color w:val="021A5A"/>
          <w:lang w:val="en-GB" w:eastAsia="sv-SE"/>
        </w:rPr>
        <w:t>Spring semester 2013</w:t>
      </w:r>
    </w:p>
    <w:p w14:paraId="1A5B4B37" w14:textId="77777777" w:rsidR="007A5CFD" w:rsidRPr="00C458BE" w:rsidRDefault="007A5CFD" w:rsidP="007A5CFD">
      <w:pPr>
        <w:tabs>
          <w:tab w:val="left" w:pos="4820"/>
        </w:tabs>
        <w:spacing w:line="360" w:lineRule="auto"/>
        <w:rPr>
          <w:rFonts w:ascii="Cambria" w:eastAsia="Times New Roman" w:hAnsi="Cambria" w:cs="Times New Roman"/>
          <w:color w:val="021A5A"/>
          <w:lang w:val="en-GB" w:eastAsia="sv-SE"/>
        </w:rPr>
      </w:pPr>
    </w:p>
    <w:sdt>
      <w:sdtPr>
        <w:rPr>
          <w:rFonts w:ascii="Cambria" w:eastAsia="Times New Roman" w:hAnsi="Cambria" w:cs="Times New Roman"/>
          <w:b/>
          <w:color w:val="365F91"/>
          <w:sz w:val="42"/>
          <w:szCs w:val="42"/>
          <w:lang w:val="en-US" w:eastAsia="sv-SE"/>
        </w:rPr>
        <w:id w:val="131660891"/>
        <w:placeholder>
          <w:docPart w:val="0F61F097CCE3024EA134395F11ADEFFD"/>
        </w:placeholder>
        <w:text/>
      </w:sdtPr>
      <w:sdtEndPr/>
      <w:sdtContent>
        <w:p w14:paraId="3B61424A" w14:textId="21A61660" w:rsidR="007A5CFD" w:rsidRPr="00C458BE" w:rsidRDefault="007A5CFD" w:rsidP="007A5CFD">
          <w:pPr>
            <w:spacing w:line="360" w:lineRule="auto"/>
            <w:jc w:val="center"/>
            <w:rPr>
              <w:rFonts w:ascii="Cambria" w:eastAsia="Times New Roman" w:hAnsi="Cambria" w:cs="Times New Roman"/>
              <w:b/>
              <w:color w:val="365F91"/>
              <w:sz w:val="42"/>
              <w:szCs w:val="42"/>
              <w:lang w:val="en-US" w:eastAsia="sv-SE"/>
            </w:rPr>
          </w:pPr>
          <w:r w:rsidRPr="00C458BE">
            <w:rPr>
              <w:rFonts w:ascii="Cambria" w:eastAsia="Times New Roman" w:hAnsi="Cambria" w:cs="Times New Roman"/>
              <w:b/>
              <w:color w:val="365F91"/>
              <w:sz w:val="42"/>
              <w:szCs w:val="42"/>
              <w:lang w:val="en-US" w:eastAsia="sv-SE"/>
            </w:rPr>
            <w:t xml:space="preserve">Social Media Communication </w:t>
          </w:r>
          <w:r w:rsidRPr="00C458BE">
            <w:rPr>
              <w:rFonts w:ascii="Cambria" w:eastAsia="Times New Roman" w:hAnsi="Cambria" w:cs="Times New Roman"/>
              <w:b/>
              <w:color w:val="365F91"/>
              <w:sz w:val="42"/>
              <w:szCs w:val="42"/>
              <w:lang w:val="en-US" w:eastAsia="sv-SE"/>
            </w:rPr>
            <w:br/>
            <w:t xml:space="preserve">during </w:t>
          </w:r>
          <w:r w:rsidR="003278F1">
            <w:rPr>
              <w:rFonts w:ascii="Cambria" w:eastAsia="Times New Roman" w:hAnsi="Cambria" w:cs="Times New Roman"/>
              <w:b/>
              <w:color w:val="365F91"/>
              <w:sz w:val="42"/>
              <w:szCs w:val="42"/>
              <w:lang w:val="en-US" w:eastAsia="sv-SE"/>
            </w:rPr>
            <w:t xml:space="preserve">a Corporate Brand Crisis: </w:t>
          </w:r>
          <w:r w:rsidR="003278F1">
            <w:rPr>
              <w:rFonts w:ascii="Cambria" w:eastAsia="Times New Roman" w:hAnsi="Cambria" w:cs="Times New Roman"/>
              <w:b/>
              <w:color w:val="365F91"/>
              <w:sz w:val="42"/>
              <w:szCs w:val="42"/>
              <w:lang w:val="en-US" w:eastAsia="sv-SE"/>
            </w:rPr>
            <w:br/>
            <w:t>The C</w:t>
          </w:r>
          <w:r w:rsidRPr="00C458BE">
            <w:rPr>
              <w:rFonts w:ascii="Cambria" w:eastAsia="Times New Roman" w:hAnsi="Cambria" w:cs="Times New Roman"/>
              <w:b/>
              <w:color w:val="365F91"/>
              <w:sz w:val="42"/>
              <w:szCs w:val="42"/>
              <w:lang w:val="en-US" w:eastAsia="sv-SE"/>
            </w:rPr>
            <w:t xml:space="preserve">ase of Findus </w:t>
          </w:r>
        </w:p>
      </w:sdtContent>
    </w:sdt>
    <w:p w14:paraId="1D38EB66" w14:textId="77777777" w:rsidR="007A5CFD" w:rsidRPr="00C458BE" w:rsidRDefault="007A5CFD" w:rsidP="007A5CFD">
      <w:pPr>
        <w:spacing w:line="360" w:lineRule="auto"/>
        <w:rPr>
          <w:rFonts w:ascii="Cambria" w:eastAsia="Times New Roman" w:hAnsi="Cambria" w:cs="Times New Roman"/>
          <w:b/>
          <w:color w:val="021A5A"/>
          <w:lang w:val="en-GB" w:eastAsia="sv-SE"/>
        </w:rPr>
      </w:pPr>
    </w:p>
    <w:p w14:paraId="2BAB6BB7" w14:textId="77777777" w:rsidR="007A5CFD" w:rsidRPr="00C458BE" w:rsidRDefault="007A5CFD" w:rsidP="007A5CFD">
      <w:pPr>
        <w:spacing w:line="360" w:lineRule="auto"/>
        <w:rPr>
          <w:rFonts w:ascii="Cambria" w:eastAsia="Times New Roman" w:hAnsi="Cambria" w:cs="Times New Roman"/>
          <w:b/>
          <w:color w:val="021A5A"/>
          <w:lang w:val="en-US" w:eastAsia="sv-SE"/>
        </w:rPr>
      </w:pPr>
    </w:p>
    <w:p w14:paraId="6A502624" w14:textId="77777777" w:rsidR="005568C4" w:rsidRPr="00C458BE" w:rsidRDefault="005568C4" w:rsidP="007A5CFD">
      <w:pPr>
        <w:spacing w:line="360" w:lineRule="auto"/>
        <w:rPr>
          <w:rFonts w:ascii="Cambria" w:eastAsia="Times New Roman" w:hAnsi="Cambria" w:cs="Times New Roman"/>
          <w:b/>
          <w:color w:val="021A5A"/>
          <w:lang w:val="en-US" w:eastAsia="sv-SE"/>
        </w:rPr>
      </w:pPr>
    </w:p>
    <w:p w14:paraId="0E0C18FE" w14:textId="77777777" w:rsidR="00091CF0" w:rsidRPr="00C458BE" w:rsidRDefault="00091CF0" w:rsidP="007A5CFD">
      <w:pPr>
        <w:spacing w:line="360" w:lineRule="auto"/>
        <w:rPr>
          <w:rFonts w:ascii="Cambria" w:eastAsia="Times New Roman" w:hAnsi="Cambria" w:cs="Times New Roman"/>
          <w:b/>
          <w:color w:val="021A5A"/>
          <w:lang w:val="en-US" w:eastAsia="sv-SE"/>
        </w:rPr>
      </w:pPr>
    </w:p>
    <w:p w14:paraId="2983F10E" w14:textId="77777777" w:rsidR="005568C4" w:rsidRPr="00C458BE" w:rsidRDefault="005568C4" w:rsidP="007A5CFD">
      <w:pPr>
        <w:spacing w:line="360" w:lineRule="auto"/>
        <w:rPr>
          <w:rFonts w:ascii="Cambria" w:eastAsia="Times New Roman" w:hAnsi="Cambria" w:cs="Times New Roman"/>
          <w:b/>
          <w:color w:val="021A5A"/>
          <w:lang w:val="en-US" w:eastAsia="sv-SE"/>
        </w:rPr>
      </w:pPr>
    </w:p>
    <w:p w14:paraId="45C3786F" w14:textId="77777777" w:rsidR="007A5CFD" w:rsidRPr="007A669B" w:rsidRDefault="007A5CFD" w:rsidP="003D4141">
      <w:pPr>
        <w:spacing w:after="0" w:line="360" w:lineRule="auto"/>
        <w:rPr>
          <w:rFonts w:ascii="Cambria" w:eastAsia="Times New Roman" w:hAnsi="Cambria" w:cs="Times New Roman"/>
          <w:color w:val="000090"/>
          <w:lang w:val="en-GB" w:eastAsia="sv-SE"/>
        </w:rPr>
      </w:pPr>
      <w:r w:rsidRPr="007A669B">
        <w:rPr>
          <w:rFonts w:ascii="Cambria" w:eastAsia="Times New Roman" w:hAnsi="Cambria" w:cs="Times New Roman"/>
          <w:b/>
          <w:color w:val="000090"/>
          <w:lang w:val="en-GB" w:eastAsia="sv-SE"/>
        </w:rPr>
        <w:t>Authors</w:t>
      </w:r>
      <w:r w:rsidRPr="007A669B">
        <w:rPr>
          <w:rFonts w:ascii="Cambria" w:eastAsia="Times New Roman" w:hAnsi="Cambria" w:cs="Times New Roman"/>
          <w:color w:val="000090"/>
          <w:lang w:val="en-GB" w:eastAsia="sv-SE"/>
        </w:rPr>
        <w:t>:</w:t>
      </w:r>
      <w:r w:rsidRPr="007A669B">
        <w:rPr>
          <w:rFonts w:ascii="Cambria" w:eastAsia="Times New Roman" w:hAnsi="Cambria" w:cs="Times New Roman"/>
          <w:color w:val="000090"/>
          <w:lang w:val="en-GB" w:eastAsia="sv-SE"/>
        </w:rPr>
        <w:tab/>
      </w:r>
      <w:r w:rsidRPr="007A669B">
        <w:rPr>
          <w:rFonts w:ascii="Cambria" w:eastAsia="Times New Roman" w:hAnsi="Cambria" w:cs="Times New Roman"/>
          <w:color w:val="000090"/>
          <w:lang w:val="en-GB" w:eastAsia="sv-SE"/>
        </w:rPr>
        <w:tab/>
      </w:r>
      <w:r w:rsidRPr="007A669B">
        <w:rPr>
          <w:rFonts w:ascii="Cambria" w:eastAsia="Times New Roman" w:hAnsi="Cambria" w:cs="Times New Roman"/>
          <w:color w:val="000090"/>
          <w:lang w:val="en-GB" w:eastAsia="sv-SE"/>
        </w:rPr>
        <w:tab/>
      </w:r>
    </w:p>
    <w:sdt>
      <w:sdtPr>
        <w:rPr>
          <w:rFonts w:ascii="Cambria" w:eastAsia="Times New Roman" w:hAnsi="Cambria" w:cs="Times New Roman"/>
          <w:color w:val="021A5A"/>
          <w:lang w:val="en-US" w:eastAsia="sv-SE"/>
        </w:rPr>
        <w:id w:val="131660894"/>
        <w:placeholder>
          <w:docPart w:val="0F61F097CCE3024EA134395F11ADEFFD"/>
        </w:placeholder>
        <w:text/>
      </w:sdtPr>
      <w:sdtEndPr/>
      <w:sdtContent>
        <w:p w14:paraId="76F005B3" w14:textId="6291F1B2" w:rsidR="007A5CFD" w:rsidRPr="00C458BE" w:rsidRDefault="000F5617" w:rsidP="003D4141">
          <w:pPr>
            <w:spacing w:after="0" w:line="360" w:lineRule="auto"/>
            <w:rPr>
              <w:rFonts w:ascii="Cambria" w:eastAsia="Times New Roman" w:hAnsi="Cambria" w:cs="Times New Roman"/>
              <w:color w:val="021A5A"/>
              <w:lang w:val="en-GB" w:eastAsia="sv-SE"/>
            </w:rPr>
          </w:pPr>
          <w:r>
            <w:rPr>
              <w:rFonts w:ascii="Cambria" w:eastAsia="Times New Roman" w:hAnsi="Cambria" w:cs="Times New Roman"/>
              <w:color w:val="021A5A"/>
              <w:lang w:val="en-US" w:eastAsia="sv-SE"/>
            </w:rPr>
            <w:t>Miriam Ipsen</w:t>
          </w:r>
        </w:p>
      </w:sdtContent>
    </w:sdt>
    <w:p w14:paraId="711799E3" w14:textId="395204B3" w:rsidR="007A5CFD" w:rsidRPr="00C458BE" w:rsidRDefault="000F5617" w:rsidP="003D4141">
      <w:pPr>
        <w:tabs>
          <w:tab w:val="left" w:pos="6795"/>
        </w:tabs>
        <w:spacing w:after="0" w:line="360" w:lineRule="auto"/>
        <w:rPr>
          <w:rFonts w:ascii="Cambria" w:eastAsia="Times New Roman" w:hAnsi="Cambria" w:cs="Times New Roman"/>
          <w:color w:val="021A5A"/>
          <w:lang w:val="en-GB" w:eastAsia="sv-SE"/>
        </w:rPr>
      </w:pPr>
      <w:r>
        <w:rPr>
          <w:rFonts w:ascii="Cambria" w:eastAsia="Times New Roman" w:hAnsi="Cambria" w:cs="Times New Roman"/>
          <w:color w:val="021A5A"/>
          <w:lang w:val="en-GB" w:eastAsia="sv-SE"/>
        </w:rPr>
        <w:t xml:space="preserve">Malin Jönsson </w:t>
      </w:r>
      <w:r w:rsidR="007A5CFD" w:rsidRPr="00C458BE">
        <w:rPr>
          <w:rFonts w:ascii="Cambria" w:eastAsia="Times New Roman" w:hAnsi="Cambria" w:cs="Times New Roman"/>
          <w:color w:val="021A5A"/>
          <w:lang w:val="en-GB" w:eastAsia="sv-SE"/>
        </w:rPr>
        <w:t xml:space="preserve">  </w:t>
      </w:r>
      <w:r w:rsidR="007A5CFD" w:rsidRPr="00C458BE">
        <w:rPr>
          <w:rFonts w:ascii="Cambria" w:eastAsia="Times New Roman" w:hAnsi="Cambria" w:cs="Times New Roman"/>
          <w:color w:val="021A5A"/>
          <w:lang w:val="en-GB" w:eastAsia="sv-SE"/>
        </w:rPr>
        <w:tab/>
      </w:r>
    </w:p>
    <w:p w14:paraId="31778F07" w14:textId="77777777" w:rsidR="007A5CFD" w:rsidRPr="00847DA0" w:rsidRDefault="007A5CFD" w:rsidP="003D4141">
      <w:pPr>
        <w:spacing w:after="0"/>
        <w:rPr>
          <w:rFonts w:ascii="Cambria" w:hAnsi="Cambria"/>
          <w:b/>
          <w:color w:val="000090"/>
          <w:lang w:val="en-US"/>
        </w:rPr>
      </w:pPr>
      <w:r w:rsidRPr="00847DA0">
        <w:rPr>
          <w:rFonts w:ascii="Cambria" w:hAnsi="Cambria"/>
          <w:b/>
          <w:color w:val="000090"/>
          <w:lang w:val="en-US"/>
        </w:rPr>
        <w:t xml:space="preserve">Supervisor: </w:t>
      </w:r>
    </w:p>
    <w:p w14:paraId="52B6D93B" w14:textId="77777777" w:rsidR="007A5CFD" w:rsidRPr="00C458BE" w:rsidRDefault="007A5CFD" w:rsidP="003D4141">
      <w:pPr>
        <w:spacing w:after="0" w:line="360" w:lineRule="auto"/>
        <w:rPr>
          <w:rFonts w:ascii="Cambria" w:eastAsia="Times New Roman" w:hAnsi="Cambria" w:cs="Times New Roman"/>
          <w:color w:val="021A5A"/>
          <w:lang w:val="en-GB" w:eastAsia="sv-SE"/>
        </w:rPr>
      </w:pPr>
      <w:r w:rsidRPr="00C458BE">
        <w:rPr>
          <w:rFonts w:ascii="Cambria" w:eastAsia="Times New Roman" w:hAnsi="Cambria" w:cs="Times New Roman"/>
          <w:color w:val="021A5A"/>
          <w:lang w:val="en-GB" w:eastAsia="sv-SE"/>
        </w:rPr>
        <w:t>Karin Bryntse</w:t>
      </w:r>
      <w:bookmarkStart w:id="1" w:name="_Toc228349883"/>
      <w:bookmarkStart w:id="2" w:name="_Toc228357648"/>
      <w:bookmarkStart w:id="3" w:name="_Toc228358662"/>
      <w:bookmarkStart w:id="4" w:name="_Toc355545475"/>
    </w:p>
    <w:p w14:paraId="4BB89688" w14:textId="77777777" w:rsidR="007A5CFD" w:rsidRDefault="007A5CFD" w:rsidP="007A5CFD">
      <w:pPr>
        <w:rPr>
          <w:rFonts w:ascii="Cambria" w:eastAsia="Times New Roman" w:hAnsi="Cambria" w:cs="Times New Roman"/>
          <w:color w:val="021A5A"/>
          <w:lang w:val="en-GB" w:eastAsia="sv-SE"/>
        </w:rPr>
      </w:pPr>
    </w:p>
    <w:p w14:paraId="25ABDF5D" w14:textId="77777777" w:rsidR="003D4141" w:rsidRPr="00C458BE" w:rsidRDefault="003D4141" w:rsidP="007A5CFD">
      <w:pPr>
        <w:rPr>
          <w:rFonts w:ascii="Cambria" w:eastAsia="Times New Roman" w:hAnsi="Cambria" w:cs="Times New Roman"/>
          <w:color w:val="021A5A"/>
          <w:lang w:val="en-GB" w:eastAsia="sv-SE"/>
        </w:rPr>
      </w:pPr>
    </w:p>
    <w:p w14:paraId="0373C10B" w14:textId="77777777" w:rsidR="007A5CFD" w:rsidRPr="00310C37" w:rsidRDefault="007A5CFD" w:rsidP="007853A6">
      <w:pPr>
        <w:rPr>
          <w:rFonts w:ascii="Cambria" w:hAnsi="Cambria"/>
          <w:b/>
          <w:caps/>
          <w:color w:val="365F91" w:themeColor="accent1" w:themeShade="BF"/>
          <w:sz w:val="32"/>
          <w:szCs w:val="32"/>
          <w:lang w:val="en-US"/>
        </w:rPr>
      </w:pPr>
      <w:bookmarkStart w:id="5" w:name="_Toc230071696"/>
      <w:r w:rsidRPr="00310C37">
        <w:rPr>
          <w:rFonts w:ascii="Cambria" w:hAnsi="Cambria"/>
          <w:b/>
          <w:caps/>
          <w:color w:val="365F91" w:themeColor="accent1" w:themeShade="BF"/>
          <w:sz w:val="32"/>
          <w:szCs w:val="32"/>
          <w:lang w:val="en-US"/>
        </w:rPr>
        <w:lastRenderedPageBreak/>
        <w:t>Acknowledgements</w:t>
      </w:r>
      <w:bookmarkEnd w:id="5"/>
    </w:p>
    <w:p w14:paraId="0AC16A1D" w14:textId="01494469" w:rsidR="007A5CFD" w:rsidRPr="00C458BE" w:rsidRDefault="007A5CFD" w:rsidP="007A5CFD">
      <w:pPr>
        <w:spacing w:before="240" w:after="240" w:line="360" w:lineRule="auto"/>
        <w:jc w:val="both"/>
        <w:rPr>
          <w:rFonts w:ascii="Cambria" w:hAnsi="Cambria" w:cs="Calibri"/>
          <w:sz w:val="24"/>
          <w:szCs w:val="24"/>
          <w:lang w:val="en-US"/>
        </w:rPr>
      </w:pPr>
      <w:r w:rsidRPr="00C458BE">
        <w:rPr>
          <w:rFonts w:ascii="Cambria" w:hAnsi="Cambria" w:cs="Calibri"/>
          <w:sz w:val="24"/>
          <w:szCs w:val="24"/>
          <w:lang w:val="en-US"/>
        </w:rPr>
        <w:t>By this acknowledgement we first of all want to thank Anna Broekman, Hanna Kramer and Jonas Wistrand, from our cas</w:t>
      </w:r>
      <w:r w:rsidR="00D97EC2">
        <w:rPr>
          <w:rFonts w:ascii="Cambria" w:hAnsi="Cambria" w:cs="Calibri"/>
          <w:sz w:val="24"/>
          <w:szCs w:val="24"/>
          <w:lang w:val="en-US"/>
        </w:rPr>
        <w:t>e company Findus, who welcomed</w:t>
      </w:r>
      <w:r w:rsidRPr="00C458BE">
        <w:rPr>
          <w:rFonts w:ascii="Cambria" w:hAnsi="Cambria" w:cs="Calibri"/>
          <w:sz w:val="24"/>
          <w:szCs w:val="24"/>
          <w:lang w:val="en-US"/>
        </w:rPr>
        <w:t xml:space="preserve"> collaboration and took the time to participate in our interviews. We would also like to thank the eight consumers as well as Mats Urde and Veronika </w:t>
      </w:r>
      <w:r w:rsidRPr="00C458BE">
        <w:rPr>
          <w:rFonts w:ascii="Cambria" w:eastAsiaTheme="minorEastAsia" w:hAnsi="Cambria" w:cs="Arial"/>
          <w:color w:val="000000"/>
          <w:sz w:val="24"/>
          <w:szCs w:val="24"/>
          <w:lang w:val="en-US"/>
        </w:rPr>
        <w:t>Tarnovskaya,</w:t>
      </w:r>
      <w:r w:rsidRPr="00C458BE">
        <w:rPr>
          <w:rFonts w:ascii="Cambria" w:hAnsi="Cambria" w:cs="Calibri"/>
          <w:sz w:val="24"/>
          <w:szCs w:val="24"/>
          <w:lang w:val="en-US"/>
        </w:rPr>
        <w:t xml:space="preserve"> who participated in interviews and made this study ​​possible. We are also very grateful for the help from our supervisor Karin Bryntse and for her guidance through this process.</w:t>
      </w:r>
    </w:p>
    <w:p w14:paraId="391086F8" w14:textId="77777777" w:rsidR="000438D6" w:rsidRPr="00C458BE" w:rsidRDefault="000438D6" w:rsidP="007A5CFD">
      <w:pPr>
        <w:rPr>
          <w:rFonts w:ascii="Cambria" w:hAnsi="Cambria" w:cs="Calibri"/>
          <w:sz w:val="24"/>
          <w:szCs w:val="24"/>
          <w:lang w:val="en-US"/>
        </w:rPr>
      </w:pPr>
    </w:p>
    <w:p w14:paraId="4A16A6EB" w14:textId="77777777" w:rsidR="000438D6" w:rsidRPr="00C458BE" w:rsidRDefault="000438D6" w:rsidP="007A5CFD">
      <w:pPr>
        <w:rPr>
          <w:rFonts w:ascii="Cambria" w:hAnsi="Cambria" w:cs="Calibri"/>
          <w:sz w:val="24"/>
          <w:szCs w:val="24"/>
          <w:lang w:val="en-US"/>
        </w:rPr>
      </w:pPr>
      <w:r w:rsidRPr="00C458BE">
        <w:rPr>
          <w:rFonts w:ascii="Cambria" w:hAnsi="Cambria" w:cs="Calibri"/>
          <w:sz w:val="24"/>
          <w:szCs w:val="24"/>
          <w:lang w:val="en-US"/>
        </w:rPr>
        <w:t>Lund, May 2013</w:t>
      </w:r>
    </w:p>
    <w:p w14:paraId="620E6281" w14:textId="77777777" w:rsidR="007A5CFD" w:rsidRPr="00C458BE" w:rsidRDefault="000438D6" w:rsidP="007A5CFD">
      <w:pPr>
        <w:rPr>
          <w:rFonts w:ascii="Cambria" w:hAnsi="Cambria" w:cs="Calibri"/>
          <w:sz w:val="24"/>
          <w:szCs w:val="24"/>
          <w:lang w:val="en-US"/>
        </w:rPr>
      </w:pPr>
      <w:r w:rsidRPr="00C458BE">
        <w:rPr>
          <w:rFonts w:ascii="Cambria" w:hAnsi="Cambria" w:cs="Calibri"/>
          <w:sz w:val="24"/>
          <w:szCs w:val="24"/>
          <w:lang w:val="en-US"/>
        </w:rPr>
        <w:t>Malin &amp; Miriam</w:t>
      </w:r>
      <w:r w:rsidR="007A5CFD" w:rsidRPr="00C458BE">
        <w:rPr>
          <w:rFonts w:ascii="Cambria" w:hAnsi="Cambria" w:cs="Calibri"/>
          <w:sz w:val="24"/>
          <w:szCs w:val="24"/>
          <w:lang w:val="en-US"/>
        </w:rPr>
        <w:br w:type="page"/>
      </w:r>
    </w:p>
    <w:p w14:paraId="7ACC5F75" w14:textId="3F08EDD1" w:rsidR="007A5CFD" w:rsidRPr="00424B45" w:rsidRDefault="007A5CFD" w:rsidP="00424B45">
      <w:pPr>
        <w:rPr>
          <w:rFonts w:ascii="Cambria" w:hAnsi="Cambria"/>
          <w:b/>
          <w:color w:val="365F91" w:themeColor="accent1" w:themeShade="BF"/>
          <w:sz w:val="32"/>
          <w:szCs w:val="32"/>
          <w:lang w:val="en-US" w:eastAsia="sv-SE"/>
        </w:rPr>
      </w:pPr>
      <w:r w:rsidRPr="00C458BE">
        <w:rPr>
          <w:rFonts w:ascii="Cambria" w:hAnsi="Cambria"/>
          <w:b/>
          <w:color w:val="365F91" w:themeColor="accent1" w:themeShade="BF"/>
          <w:sz w:val="32"/>
          <w:szCs w:val="32"/>
          <w:lang w:val="en-US"/>
        </w:rPr>
        <w:lastRenderedPageBreak/>
        <w:t>ABSTRACT</w:t>
      </w:r>
    </w:p>
    <w:p w14:paraId="0D771094" w14:textId="77777777" w:rsidR="007A5CFD" w:rsidRPr="00C458BE" w:rsidRDefault="007A5CFD" w:rsidP="00424B45">
      <w:pPr>
        <w:spacing w:after="0" w:line="360" w:lineRule="auto"/>
        <w:ind w:left="1695" w:hanging="1695"/>
        <w:jc w:val="both"/>
        <w:rPr>
          <w:rFonts w:ascii="Cambria" w:eastAsiaTheme="minorEastAsia" w:hAnsi="Cambria"/>
          <w:b/>
          <w:sz w:val="24"/>
          <w:szCs w:val="24"/>
          <w:lang w:val="en-US"/>
        </w:rPr>
      </w:pPr>
      <w:r w:rsidRPr="00C458BE">
        <w:rPr>
          <w:rFonts w:ascii="Cambria" w:eastAsiaTheme="minorEastAsia" w:hAnsi="Cambria"/>
          <w:b/>
          <w:sz w:val="24"/>
          <w:szCs w:val="24"/>
          <w:lang w:val="en-US"/>
        </w:rPr>
        <w:t xml:space="preserve">Title </w:t>
      </w:r>
      <w:r w:rsidRPr="00C458BE">
        <w:rPr>
          <w:rFonts w:ascii="Cambria" w:eastAsiaTheme="minorEastAsia" w:hAnsi="Cambria"/>
          <w:b/>
          <w:sz w:val="24"/>
          <w:szCs w:val="24"/>
          <w:lang w:val="en-US"/>
        </w:rPr>
        <w:tab/>
      </w:r>
      <w:r w:rsidRPr="00C458BE">
        <w:rPr>
          <w:rFonts w:ascii="Cambria" w:eastAsiaTheme="minorEastAsia" w:hAnsi="Cambria"/>
          <w:b/>
          <w:sz w:val="24"/>
          <w:szCs w:val="24"/>
          <w:lang w:val="en-US"/>
        </w:rPr>
        <w:tab/>
      </w:r>
      <w:r w:rsidRPr="00C458BE">
        <w:rPr>
          <w:rFonts w:ascii="Cambria" w:eastAsiaTheme="minorEastAsia" w:hAnsi="Cambria"/>
          <w:sz w:val="24"/>
          <w:szCs w:val="24"/>
          <w:lang w:val="en-US"/>
        </w:rPr>
        <w:t>Social Media Communication during a Corporate Brand Crisis: The case of Findus</w:t>
      </w:r>
    </w:p>
    <w:p w14:paraId="2BC3C805" w14:textId="77777777" w:rsidR="007A5CFD" w:rsidRPr="00C458BE" w:rsidRDefault="007A5CFD" w:rsidP="00424B45">
      <w:pPr>
        <w:spacing w:after="0" w:line="360" w:lineRule="auto"/>
        <w:jc w:val="both"/>
        <w:rPr>
          <w:rFonts w:ascii="Cambria" w:eastAsiaTheme="minorEastAsia" w:hAnsi="Cambria"/>
          <w:b/>
          <w:sz w:val="24"/>
          <w:szCs w:val="24"/>
          <w:lang w:val="en-US"/>
        </w:rPr>
      </w:pPr>
      <w:r w:rsidRPr="00C458BE">
        <w:rPr>
          <w:rFonts w:ascii="Cambria" w:eastAsiaTheme="minorEastAsia" w:hAnsi="Cambria"/>
          <w:b/>
          <w:sz w:val="24"/>
          <w:szCs w:val="24"/>
          <w:lang w:val="en-US"/>
        </w:rPr>
        <w:t>Authors</w:t>
      </w:r>
      <w:r w:rsidRPr="00C458BE">
        <w:rPr>
          <w:rFonts w:ascii="Cambria" w:eastAsiaTheme="minorEastAsia" w:hAnsi="Cambria"/>
          <w:b/>
          <w:sz w:val="24"/>
          <w:szCs w:val="24"/>
          <w:lang w:val="en-US"/>
        </w:rPr>
        <w:tab/>
      </w:r>
      <w:r w:rsidRPr="00C458BE">
        <w:rPr>
          <w:rFonts w:ascii="Cambria" w:eastAsiaTheme="minorEastAsia" w:hAnsi="Cambria"/>
          <w:sz w:val="24"/>
          <w:szCs w:val="24"/>
          <w:lang w:val="en-US"/>
        </w:rPr>
        <w:t>Miriam Ipsen and Malin Jönsson</w:t>
      </w:r>
      <w:r w:rsidRPr="00C458BE">
        <w:rPr>
          <w:rFonts w:ascii="Cambria" w:eastAsiaTheme="minorEastAsia" w:hAnsi="Cambria"/>
          <w:b/>
          <w:sz w:val="24"/>
          <w:szCs w:val="24"/>
          <w:lang w:val="en-US"/>
        </w:rPr>
        <w:t xml:space="preserve"> </w:t>
      </w:r>
    </w:p>
    <w:p w14:paraId="10DD41E2" w14:textId="77777777" w:rsidR="007A5CFD" w:rsidRPr="00C458BE" w:rsidRDefault="007A5CFD" w:rsidP="00424B45">
      <w:pPr>
        <w:spacing w:after="0" w:line="360" w:lineRule="auto"/>
        <w:jc w:val="both"/>
        <w:rPr>
          <w:rFonts w:ascii="Cambria" w:eastAsiaTheme="minorEastAsia" w:hAnsi="Cambria"/>
          <w:b/>
          <w:sz w:val="24"/>
          <w:szCs w:val="24"/>
          <w:lang w:val="en-US"/>
        </w:rPr>
      </w:pPr>
      <w:r w:rsidRPr="00C458BE">
        <w:rPr>
          <w:rFonts w:ascii="Cambria" w:eastAsiaTheme="minorEastAsia" w:hAnsi="Cambria"/>
          <w:b/>
          <w:sz w:val="24"/>
          <w:szCs w:val="24"/>
          <w:lang w:val="en-US"/>
        </w:rPr>
        <w:t>Advisor</w:t>
      </w:r>
      <w:r w:rsidRPr="00C458BE">
        <w:rPr>
          <w:rFonts w:ascii="Cambria" w:eastAsiaTheme="minorEastAsia" w:hAnsi="Cambria"/>
          <w:b/>
          <w:sz w:val="24"/>
          <w:szCs w:val="24"/>
          <w:lang w:val="en-US"/>
        </w:rPr>
        <w:tab/>
      </w:r>
      <w:r w:rsidRPr="00C458BE">
        <w:rPr>
          <w:rFonts w:ascii="Cambria" w:eastAsiaTheme="minorEastAsia" w:hAnsi="Cambria"/>
          <w:sz w:val="24"/>
          <w:szCs w:val="24"/>
          <w:lang w:val="en-US"/>
        </w:rPr>
        <w:t>Karin Bryntse</w:t>
      </w:r>
      <w:r w:rsidRPr="00C458BE">
        <w:rPr>
          <w:rFonts w:ascii="Cambria" w:eastAsiaTheme="minorEastAsia" w:hAnsi="Cambria"/>
          <w:b/>
          <w:sz w:val="24"/>
          <w:szCs w:val="24"/>
          <w:lang w:val="en-US"/>
        </w:rPr>
        <w:t xml:space="preserve"> </w:t>
      </w:r>
    </w:p>
    <w:p w14:paraId="13353B51" w14:textId="77777777" w:rsidR="007A5CFD" w:rsidRPr="00C458BE" w:rsidRDefault="007A5CFD" w:rsidP="00424B45">
      <w:pPr>
        <w:spacing w:after="0" w:line="360" w:lineRule="auto"/>
        <w:jc w:val="both"/>
        <w:rPr>
          <w:rFonts w:ascii="Cambria" w:eastAsiaTheme="minorEastAsia" w:hAnsi="Cambria"/>
          <w:b/>
          <w:sz w:val="24"/>
          <w:szCs w:val="24"/>
          <w:lang w:val="en-US"/>
        </w:rPr>
      </w:pPr>
      <w:r w:rsidRPr="00C458BE">
        <w:rPr>
          <w:rFonts w:ascii="Cambria" w:eastAsiaTheme="minorEastAsia" w:hAnsi="Cambria"/>
          <w:b/>
          <w:sz w:val="24"/>
          <w:szCs w:val="24"/>
          <w:lang w:val="en-US"/>
        </w:rPr>
        <w:t>Seminar date</w:t>
      </w:r>
      <w:r w:rsidRPr="00C458BE">
        <w:rPr>
          <w:rFonts w:ascii="Cambria" w:eastAsiaTheme="minorEastAsia" w:hAnsi="Cambria"/>
          <w:b/>
          <w:sz w:val="24"/>
          <w:szCs w:val="24"/>
          <w:lang w:val="en-US"/>
        </w:rPr>
        <w:tab/>
      </w:r>
      <w:r w:rsidRPr="00C458BE">
        <w:rPr>
          <w:rFonts w:ascii="Cambria" w:eastAsiaTheme="minorEastAsia" w:hAnsi="Cambria"/>
          <w:sz w:val="24"/>
          <w:szCs w:val="24"/>
          <w:lang w:val="en-US"/>
        </w:rPr>
        <w:t>2013-05-27</w:t>
      </w:r>
      <w:r w:rsidRPr="00C458BE">
        <w:rPr>
          <w:rFonts w:ascii="Cambria" w:eastAsiaTheme="minorEastAsia" w:hAnsi="Cambria"/>
          <w:b/>
          <w:sz w:val="24"/>
          <w:szCs w:val="24"/>
          <w:lang w:val="en-US"/>
        </w:rPr>
        <w:tab/>
        <w:t xml:space="preserve"> </w:t>
      </w:r>
    </w:p>
    <w:p w14:paraId="7C315F73" w14:textId="77777777" w:rsidR="007A5CFD" w:rsidRPr="00C458BE" w:rsidRDefault="007A5CFD" w:rsidP="00424B45">
      <w:pPr>
        <w:spacing w:after="0" w:line="360" w:lineRule="auto"/>
        <w:jc w:val="both"/>
        <w:rPr>
          <w:rFonts w:ascii="Cambria" w:eastAsiaTheme="minorEastAsia" w:hAnsi="Cambria"/>
          <w:b/>
          <w:sz w:val="24"/>
          <w:szCs w:val="24"/>
          <w:lang w:val="en-US"/>
        </w:rPr>
      </w:pPr>
      <w:r w:rsidRPr="00C458BE">
        <w:rPr>
          <w:rFonts w:ascii="Cambria" w:eastAsiaTheme="minorEastAsia" w:hAnsi="Cambria"/>
          <w:b/>
          <w:sz w:val="24"/>
          <w:szCs w:val="24"/>
          <w:lang w:val="en-US"/>
        </w:rPr>
        <w:t>Course</w:t>
      </w:r>
      <w:r w:rsidRPr="00C458BE">
        <w:rPr>
          <w:rFonts w:ascii="Cambria" w:eastAsiaTheme="minorEastAsia" w:hAnsi="Cambria"/>
          <w:b/>
          <w:sz w:val="24"/>
          <w:szCs w:val="24"/>
          <w:lang w:val="en-US"/>
        </w:rPr>
        <w:tab/>
      </w:r>
      <w:r w:rsidRPr="00C458BE">
        <w:rPr>
          <w:rFonts w:ascii="Cambria" w:eastAsiaTheme="minorEastAsia" w:hAnsi="Cambria"/>
          <w:sz w:val="24"/>
          <w:szCs w:val="24"/>
          <w:lang w:val="en-US"/>
        </w:rPr>
        <w:t>BUSN39 Degree project in Global Marketing, Master Level</w:t>
      </w:r>
    </w:p>
    <w:p w14:paraId="0D27B47E" w14:textId="77777777" w:rsidR="007A5CFD" w:rsidRPr="00C458BE" w:rsidRDefault="007A5CFD" w:rsidP="00424B45">
      <w:pPr>
        <w:spacing w:after="0" w:line="360" w:lineRule="auto"/>
        <w:ind w:left="1695" w:hanging="1695"/>
        <w:jc w:val="both"/>
        <w:rPr>
          <w:rFonts w:ascii="Cambria" w:eastAsiaTheme="minorEastAsia" w:hAnsi="Cambria"/>
          <w:sz w:val="24"/>
          <w:szCs w:val="24"/>
          <w:lang w:val="en-US"/>
        </w:rPr>
      </w:pPr>
      <w:r w:rsidRPr="00C458BE">
        <w:rPr>
          <w:rFonts w:ascii="Cambria" w:eastAsiaTheme="minorEastAsia" w:hAnsi="Cambria"/>
          <w:b/>
          <w:sz w:val="24"/>
          <w:szCs w:val="24"/>
          <w:lang w:val="en-US"/>
        </w:rPr>
        <w:t>Key words</w:t>
      </w:r>
      <w:r w:rsidRPr="00C458BE">
        <w:rPr>
          <w:rFonts w:ascii="Cambria" w:eastAsiaTheme="minorEastAsia" w:hAnsi="Cambria"/>
          <w:b/>
          <w:sz w:val="24"/>
          <w:szCs w:val="24"/>
          <w:lang w:val="en-US"/>
        </w:rPr>
        <w:tab/>
      </w:r>
      <w:r w:rsidRPr="00C458BE">
        <w:rPr>
          <w:rFonts w:ascii="Cambria" w:eastAsiaTheme="minorEastAsia" w:hAnsi="Cambria"/>
          <w:sz w:val="24"/>
          <w:szCs w:val="24"/>
          <w:lang w:val="en-US"/>
        </w:rPr>
        <w:t>Crisis Management, Social media, Corporate Branding, Reputation and Reputational Corporate Brand Crisis</w:t>
      </w:r>
    </w:p>
    <w:p w14:paraId="68C4EABA" w14:textId="77777777" w:rsidR="00424B45" w:rsidRDefault="007A5CFD" w:rsidP="00424B45">
      <w:pPr>
        <w:spacing w:after="0" w:line="360" w:lineRule="auto"/>
        <w:ind w:left="1695" w:hanging="1695"/>
        <w:jc w:val="both"/>
        <w:rPr>
          <w:rFonts w:ascii="Cambria" w:hAnsi="Cambria" w:cstheme="minorHAnsi"/>
          <w:color w:val="000000"/>
          <w:sz w:val="24"/>
          <w:szCs w:val="24"/>
          <w:lang w:val="en-US"/>
        </w:rPr>
      </w:pPr>
      <w:r w:rsidRPr="00C458BE">
        <w:rPr>
          <w:rFonts w:ascii="Cambria" w:eastAsiaTheme="minorEastAsia" w:hAnsi="Cambria"/>
          <w:b/>
          <w:sz w:val="24"/>
          <w:szCs w:val="24"/>
          <w:lang w:val="en-US"/>
        </w:rPr>
        <w:t>Purpose  </w:t>
      </w:r>
      <w:r w:rsidRPr="00C458BE">
        <w:rPr>
          <w:rFonts w:ascii="Cambria" w:eastAsiaTheme="minorEastAsia" w:hAnsi="Cambria"/>
          <w:b/>
          <w:sz w:val="24"/>
          <w:szCs w:val="24"/>
          <w:lang w:val="en-US"/>
        </w:rPr>
        <w:tab/>
      </w:r>
      <w:r w:rsidR="00424B45">
        <w:rPr>
          <w:rFonts w:ascii="Cambria" w:eastAsiaTheme="minorEastAsia" w:hAnsi="Cambria"/>
          <w:sz w:val="24"/>
          <w:szCs w:val="24"/>
          <w:lang w:val="en-US"/>
        </w:rPr>
        <w:t>The</w:t>
      </w:r>
      <w:r w:rsidR="00424B45" w:rsidRPr="00C458BE">
        <w:rPr>
          <w:rFonts w:ascii="Cambria" w:hAnsi="Cambria" w:cstheme="minorHAnsi"/>
          <w:sz w:val="24"/>
          <w:szCs w:val="24"/>
          <w:lang w:val="en-US"/>
        </w:rPr>
        <w:t xml:space="preserve"> purpose of the research is to explore </w:t>
      </w:r>
      <w:r w:rsidR="00424B45" w:rsidRPr="00C458BE">
        <w:rPr>
          <w:rFonts w:ascii="Cambria" w:hAnsi="Cambria" w:cstheme="minorHAnsi"/>
          <w:color w:val="000000"/>
          <w:sz w:val="24"/>
          <w:szCs w:val="24"/>
          <w:lang w:val="en-US"/>
        </w:rPr>
        <w:t>how social media can be used</w:t>
      </w:r>
      <w:r w:rsidR="00424B45">
        <w:rPr>
          <w:rFonts w:ascii="Cambria" w:hAnsi="Cambria" w:cstheme="minorHAnsi"/>
          <w:color w:val="000000"/>
          <w:sz w:val="24"/>
          <w:szCs w:val="24"/>
          <w:lang w:val="en-US"/>
        </w:rPr>
        <w:t xml:space="preserve"> in order</w:t>
      </w:r>
      <w:r w:rsidR="00424B45" w:rsidRPr="00C458BE">
        <w:rPr>
          <w:rFonts w:ascii="Cambria" w:hAnsi="Cambria" w:cstheme="minorHAnsi"/>
          <w:color w:val="000000"/>
          <w:sz w:val="24"/>
          <w:szCs w:val="24"/>
          <w:lang w:val="en-US"/>
        </w:rPr>
        <w:t xml:space="preserve"> to handle a corporate brand crisis and to analyze how consumers respond to and reason regarding crisis communication in social media.</w:t>
      </w:r>
    </w:p>
    <w:p w14:paraId="17CEC621" w14:textId="656DC419" w:rsidR="007A5CFD" w:rsidRPr="00424B45" w:rsidRDefault="007A5CFD" w:rsidP="00424B45">
      <w:pPr>
        <w:spacing w:after="0" w:line="360" w:lineRule="auto"/>
        <w:ind w:left="1695" w:hanging="1695"/>
        <w:jc w:val="both"/>
        <w:rPr>
          <w:rFonts w:ascii="Cambria" w:hAnsi="Cambria" w:cstheme="minorHAnsi"/>
          <w:color w:val="000000"/>
          <w:sz w:val="24"/>
          <w:szCs w:val="24"/>
          <w:lang w:val="en-US"/>
        </w:rPr>
      </w:pPr>
      <w:r w:rsidRPr="00C458BE">
        <w:rPr>
          <w:rFonts w:ascii="Cambria" w:eastAsiaTheme="minorEastAsia" w:hAnsi="Cambria"/>
          <w:b/>
          <w:sz w:val="24"/>
          <w:szCs w:val="24"/>
          <w:lang w:val="en-US"/>
        </w:rPr>
        <w:t xml:space="preserve">Method  </w:t>
      </w:r>
      <w:r w:rsidRPr="00C458BE">
        <w:rPr>
          <w:rFonts w:ascii="Cambria" w:eastAsiaTheme="minorEastAsia" w:hAnsi="Cambria"/>
          <w:b/>
          <w:sz w:val="24"/>
          <w:szCs w:val="24"/>
          <w:lang w:val="en-US"/>
        </w:rPr>
        <w:tab/>
      </w:r>
      <w:r w:rsidRPr="00C458BE">
        <w:rPr>
          <w:rFonts w:ascii="Cambria" w:eastAsiaTheme="minorEastAsia" w:hAnsi="Cambria"/>
          <w:sz w:val="24"/>
          <w:szCs w:val="24"/>
          <w:lang w:val="en-US"/>
        </w:rPr>
        <w:t>The study is conducted with a qualitative case study approach. A combination of observations and semi-structured interviews were chosen to collect the empirical data.</w:t>
      </w:r>
    </w:p>
    <w:p w14:paraId="72939C01" w14:textId="77777777" w:rsidR="007A5CFD" w:rsidRPr="00C458BE" w:rsidRDefault="007A5CFD" w:rsidP="00424B45">
      <w:pPr>
        <w:spacing w:after="0" w:line="360" w:lineRule="auto"/>
        <w:ind w:left="1695" w:hanging="1695"/>
        <w:jc w:val="both"/>
        <w:rPr>
          <w:rFonts w:ascii="Cambria" w:eastAsiaTheme="minorEastAsia" w:hAnsi="Cambria"/>
          <w:sz w:val="24"/>
          <w:szCs w:val="24"/>
          <w:lang w:val="en-US"/>
        </w:rPr>
      </w:pPr>
      <w:r w:rsidRPr="00C458BE">
        <w:rPr>
          <w:rFonts w:ascii="Cambria" w:eastAsiaTheme="minorEastAsia" w:hAnsi="Cambria"/>
          <w:b/>
          <w:sz w:val="24"/>
          <w:szCs w:val="24"/>
          <w:lang w:val="en-US"/>
        </w:rPr>
        <w:t xml:space="preserve">Theory  </w:t>
      </w:r>
      <w:r w:rsidRPr="00C458BE">
        <w:rPr>
          <w:rFonts w:ascii="Cambria" w:eastAsiaTheme="minorEastAsia" w:hAnsi="Cambria"/>
          <w:b/>
          <w:sz w:val="24"/>
          <w:szCs w:val="24"/>
          <w:lang w:val="en-US"/>
        </w:rPr>
        <w:tab/>
      </w:r>
      <w:r w:rsidRPr="00C458BE">
        <w:rPr>
          <w:rFonts w:ascii="Cambria" w:eastAsiaTheme="minorEastAsia" w:hAnsi="Cambria"/>
          <w:sz w:val="24"/>
          <w:szCs w:val="24"/>
          <w:lang w:val="en-US"/>
        </w:rPr>
        <w:t>The theoretical framework of the study is mainly based on theories within corporate branding, crisis management and social media that describe the new conditions within marketing.</w:t>
      </w:r>
    </w:p>
    <w:p w14:paraId="23D4BF29" w14:textId="77777777" w:rsidR="007A5CFD" w:rsidRPr="00C458BE" w:rsidRDefault="007A5CFD" w:rsidP="00424B45">
      <w:pPr>
        <w:spacing w:after="0" w:line="360" w:lineRule="auto"/>
        <w:ind w:left="1695" w:hanging="1695"/>
        <w:jc w:val="both"/>
        <w:rPr>
          <w:rFonts w:ascii="Cambria" w:eastAsiaTheme="minorEastAsia" w:hAnsi="Cambria"/>
          <w:sz w:val="24"/>
          <w:szCs w:val="24"/>
          <w:lang w:val="en-US"/>
        </w:rPr>
      </w:pPr>
      <w:r w:rsidRPr="00C458BE">
        <w:rPr>
          <w:rFonts w:ascii="Cambria" w:eastAsiaTheme="minorEastAsia" w:hAnsi="Cambria"/>
          <w:b/>
          <w:sz w:val="24"/>
          <w:szCs w:val="24"/>
          <w:lang w:val="en-US"/>
        </w:rPr>
        <w:t>Empirics</w:t>
      </w:r>
      <w:r w:rsidRPr="00C458BE">
        <w:rPr>
          <w:rFonts w:ascii="Cambria" w:eastAsiaTheme="minorEastAsia" w:hAnsi="Cambria"/>
          <w:b/>
          <w:sz w:val="24"/>
          <w:szCs w:val="24"/>
          <w:lang w:val="en-US"/>
        </w:rPr>
        <w:tab/>
      </w:r>
      <w:r w:rsidRPr="00C458BE">
        <w:rPr>
          <w:rFonts w:ascii="Cambria" w:eastAsiaTheme="minorEastAsia" w:hAnsi="Cambria"/>
          <w:sz w:val="24"/>
          <w:szCs w:val="24"/>
          <w:lang w:val="en-US"/>
        </w:rPr>
        <w:t>The empirical material is based on observations of Findus’ social media platforms, as well as four interviews with managers from Findus, two interviews with researchers at Lund University and eight interviews with consumers in ages between 2</w:t>
      </w:r>
      <w:r w:rsidR="00572DEE" w:rsidRPr="00C458BE">
        <w:rPr>
          <w:rFonts w:ascii="Cambria" w:eastAsiaTheme="minorEastAsia" w:hAnsi="Cambria"/>
          <w:sz w:val="24"/>
          <w:szCs w:val="24"/>
          <w:lang w:val="en-US"/>
        </w:rPr>
        <w:t>3</w:t>
      </w:r>
      <w:r w:rsidRPr="00C458BE">
        <w:rPr>
          <w:rFonts w:ascii="Cambria" w:eastAsiaTheme="minorEastAsia" w:hAnsi="Cambria"/>
          <w:sz w:val="24"/>
          <w:szCs w:val="24"/>
          <w:lang w:val="en-US"/>
        </w:rPr>
        <w:t>-65 years.</w:t>
      </w:r>
    </w:p>
    <w:p w14:paraId="33B657D8" w14:textId="0FDBE069" w:rsidR="007A5CFD" w:rsidRPr="00C458BE" w:rsidRDefault="007A5CFD" w:rsidP="00424B45">
      <w:pPr>
        <w:spacing w:after="0" w:line="360" w:lineRule="auto"/>
        <w:ind w:left="1695" w:hanging="1695"/>
        <w:jc w:val="both"/>
        <w:rPr>
          <w:rFonts w:ascii="Cambria" w:eastAsiaTheme="minorEastAsia" w:hAnsi="Cambria"/>
          <w:sz w:val="24"/>
          <w:szCs w:val="24"/>
          <w:lang w:val="en-US"/>
        </w:rPr>
      </w:pPr>
      <w:r w:rsidRPr="00C458BE">
        <w:rPr>
          <w:rFonts w:ascii="Cambria" w:eastAsiaTheme="minorEastAsia" w:hAnsi="Cambria"/>
          <w:b/>
          <w:sz w:val="24"/>
          <w:szCs w:val="24"/>
          <w:lang w:val="en-US"/>
        </w:rPr>
        <w:t>Analysis</w:t>
      </w:r>
      <w:r w:rsidRPr="00C458BE">
        <w:rPr>
          <w:rFonts w:ascii="Cambria" w:eastAsiaTheme="minorEastAsia" w:hAnsi="Cambria"/>
          <w:b/>
          <w:sz w:val="24"/>
          <w:szCs w:val="24"/>
          <w:lang w:val="en-US"/>
        </w:rPr>
        <w:tab/>
      </w:r>
      <w:r w:rsidRPr="00C458BE">
        <w:rPr>
          <w:rFonts w:ascii="Cambria" w:eastAsiaTheme="minorEastAsia" w:hAnsi="Cambria"/>
          <w:sz w:val="24"/>
          <w:szCs w:val="24"/>
          <w:lang w:val="en-US"/>
        </w:rPr>
        <w:t>The analysis is presented in five themes based on the dominant tendencies from the empirical material; P</w:t>
      </w:r>
      <w:r w:rsidR="008062FA">
        <w:rPr>
          <w:rFonts w:ascii="Cambria" w:eastAsiaTheme="minorEastAsia" w:hAnsi="Cambria"/>
          <w:sz w:val="24"/>
          <w:szCs w:val="24"/>
          <w:lang w:val="en-US"/>
        </w:rPr>
        <w:t>roactive Efforts,</w:t>
      </w:r>
      <w:r w:rsidR="008062FA">
        <w:rPr>
          <w:rFonts w:ascii="Cambria" w:eastAsiaTheme="minorEastAsia" w:hAnsi="Cambria"/>
          <w:sz w:val="24"/>
          <w:szCs w:val="24"/>
          <w:lang w:val="en-US"/>
        </w:rPr>
        <w:tab/>
        <w:t xml:space="preserve">Monitoring Activity, Social Media Competence, Content Strategy and </w:t>
      </w:r>
      <w:r w:rsidR="008062FA">
        <w:rPr>
          <w:rFonts w:ascii="Cambria" w:eastAsiaTheme="minorEastAsia" w:hAnsi="Cambria"/>
          <w:sz w:val="24"/>
          <w:szCs w:val="24"/>
          <w:lang w:val="en-US"/>
        </w:rPr>
        <w:tab/>
        <w:t>Segmenting C</w:t>
      </w:r>
      <w:r w:rsidRPr="00C458BE">
        <w:rPr>
          <w:rFonts w:ascii="Cambria" w:eastAsiaTheme="minorEastAsia" w:hAnsi="Cambria"/>
          <w:sz w:val="24"/>
          <w:szCs w:val="24"/>
          <w:lang w:val="en-US"/>
        </w:rPr>
        <w:t>ommunication. These five themes are the backbone of our own framework, which describes effective ways to manage corporate branding crisis management in social media.</w:t>
      </w:r>
    </w:p>
    <w:p w14:paraId="7554CC09" w14:textId="77777777" w:rsidR="007A5CFD" w:rsidRPr="00C458BE" w:rsidRDefault="007A5CFD" w:rsidP="00424B45">
      <w:pPr>
        <w:spacing w:after="0" w:line="360" w:lineRule="auto"/>
        <w:ind w:left="1695" w:hanging="1695"/>
        <w:jc w:val="both"/>
        <w:rPr>
          <w:rFonts w:ascii="Cambria" w:eastAsiaTheme="minorEastAsia" w:hAnsi="Cambria"/>
          <w:sz w:val="24"/>
          <w:szCs w:val="24"/>
          <w:lang w:val="en-US"/>
        </w:rPr>
      </w:pPr>
      <w:r w:rsidRPr="00C458BE">
        <w:rPr>
          <w:rFonts w:ascii="Cambria" w:eastAsiaTheme="minorEastAsia" w:hAnsi="Cambria"/>
          <w:b/>
          <w:sz w:val="24"/>
          <w:szCs w:val="24"/>
          <w:lang w:val="en-US"/>
        </w:rPr>
        <w:t>Conclusion </w:t>
      </w:r>
      <w:r w:rsidRPr="00C458BE">
        <w:rPr>
          <w:rFonts w:ascii="Cambria" w:eastAsiaTheme="minorEastAsia" w:hAnsi="Cambria"/>
          <w:b/>
          <w:sz w:val="24"/>
          <w:szCs w:val="24"/>
          <w:lang w:val="en-US"/>
        </w:rPr>
        <w:tab/>
      </w:r>
      <w:r w:rsidRPr="00C458BE">
        <w:rPr>
          <w:rFonts w:ascii="Cambria" w:eastAsiaTheme="minorEastAsia" w:hAnsi="Cambria"/>
          <w:sz w:val="24"/>
          <w:szCs w:val="24"/>
          <w:lang w:val="en-US"/>
        </w:rPr>
        <w:t xml:space="preserve">The study concludes that many of the theories from the literature review are applicable on corporate brand crisis management in social media but it is essential to have specific social media competence since there are different social rules online than offline. </w:t>
      </w:r>
    </w:p>
    <w:p w14:paraId="51247BEA" w14:textId="77777777" w:rsidR="007A5CFD" w:rsidRPr="009A2511" w:rsidRDefault="007A5CFD" w:rsidP="007A5CFD">
      <w:pPr>
        <w:pStyle w:val="Heading1"/>
        <w:numPr>
          <w:ilvl w:val="0"/>
          <w:numId w:val="0"/>
        </w:numPr>
        <w:rPr>
          <w:rFonts w:ascii="Cambria" w:hAnsi="Cambria"/>
          <w:sz w:val="32"/>
          <w:szCs w:val="32"/>
        </w:rPr>
      </w:pPr>
      <w:bookmarkStart w:id="6" w:name="_Toc230963526"/>
      <w:bookmarkStart w:id="7" w:name="_Toc230969701"/>
      <w:bookmarkStart w:id="8" w:name="_Toc230970013"/>
      <w:bookmarkStart w:id="9" w:name="_Toc230970848"/>
      <w:bookmarkStart w:id="10" w:name="_Toc230971020"/>
      <w:bookmarkStart w:id="11" w:name="_Toc230971735"/>
      <w:bookmarkStart w:id="12" w:name="_Toc230971885"/>
      <w:r w:rsidRPr="009A2511">
        <w:rPr>
          <w:rFonts w:ascii="Cambria" w:hAnsi="Cambria"/>
          <w:sz w:val="32"/>
          <w:szCs w:val="32"/>
        </w:rPr>
        <w:lastRenderedPageBreak/>
        <w:t>TABLE OF CONTENT</w:t>
      </w:r>
      <w:bookmarkEnd w:id="6"/>
      <w:bookmarkEnd w:id="7"/>
      <w:bookmarkEnd w:id="8"/>
      <w:bookmarkEnd w:id="9"/>
      <w:bookmarkEnd w:id="10"/>
      <w:bookmarkEnd w:id="11"/>
      <w:bookmarkEnd w:id="12"/>
    </w:p>
    <w:p w14:paraId="7CA862AD" w14:textId="7278F0C8" w:rsidR="003D4141" w:rsidRPr="00E77FF3" w:rsidRDefault="003D4141">
      <w:pPr>
        <w:pStyle w:val="TOC1"/>
        <w:tabs>
          <w:tab w:val="right" w:leader="dot" w:pos="9062"/>
        </w:tabs>
        <w:rPr>
          <w:rFonts w:asciiTheme="minorHAnsi" w:eastAsiaTheme="minorEastAsia" w:hAnsiTheme="minorHAnsi"/>
          <w:b w:val="0"/>
          <w:noProof/>
          <w:color w:val="auto"/>
          <w:lang w:val="en-US" w:eastAsia="ja-JP"/>
        </w:rPr>
      </w:pPr>
      <w:r>
        <w:rPr>
          <w:bCs/>
        </w:rPr>
        <w:fldChar w:fldCharType="begin"/>
      </w:r>
      <w:r w:rsidRPr="00E77FF3">
        <w:rPr>
          <w:bCs/>
          <w:lang w:val="en-US"/>
        </w:rPr>
        <w:instrText xml:space="preserve"> TOC \o "1-3" </w:instrText>
      </w:r>
      <w:r>
        <w:rPr>
          <w:bCs/>
        </w:rPr>
        <w:fldChar w:fldCharType="separate"/>
      </w:r>
    </w:p>
    <w:p w14:paraId="62DE9356" w14:textId="77777777" w:rsidR="003D4141" w:rsidRPr="00E77FF3" w:rsidRDefault="003D4141">
      <w:pPr>
        <w:pStyle w:val="TOC1"/>
        <w:tabs>
          <w:tab w:val="left" w:pos="438"/>
          <w:tab w:val="right" w:leader="dot" w:pos="9062"/>
        </w:tabs>
        <w:rPr>
          <w:rFonts w:asciiTheme="minorHAnsi" w:eastAsiaTheme="minorEastAsia" w:hAnsiTheme="minorHAnsi"/>
          <w:b w:val="0"/>
          <w:noProof/>
          <w:color w:val="auto"/>
          <w:lang w:val="en-US" w:eastAsia="ja-JP"/>
        </w:rPr>
      </w:pPr>
      <w:r w:rsidRPr="00E77FF3">
        <w:rPr>
          <w:rFonts w:ascii="Cambria" w:hAnsi="Cambria"/>
          <w:noProof/>
          <w:lang w:val="en-US"/>
        </w:rPr>
        <w:t>1.</w:t>
      </w:r>
      <w:r w:rsidRPr="00E77FF3">
        <w:rPr>
          <w:rFonts w:asciiTheme="minorHAnsi" w:eastAsiaTheme="minorEastAsia" w:hAnsiTheme="minorHAnsi"/>
          <w:b w:val="0"/>
          <w:noProof/>
          <w:color w:val="auto"/>
          <w:lang w:val="en-US" w:eastAsia="ja-JP"/>
        </w:rPr>
        <w:tab/>
      </w:r>
      <w:r w:rsidRPr="00E77FF3">
        <w:rPr>
          <w:rFonts w:ascii="Cambria" w:hAnsi="Cambria"/>
          <w:noProof/>
          <w:lang w:val="en-US"/>
        </w:rPr>
        <w:t>INTRODUCTION</w:t>
      </w:r>
      <w:r w:rsidRPr="00E77FF3">
        <w:rPr>
          <w:noProof/>
          <w:lang w:val="en-US"/>
        </w:rPr>
        <w:tab/>
      </w:r>
      <w:r>
        <w:rPr>
          <w:noProof/>
        </w:rPr>
        <w:fldChar w:fldCharType="begin"/>
      </w:r>
      <w:r w:rsidRPr="00E77FF3">
        <w:rPr>
          <w:noProof/>
          <w:lang w:val="en-US"/>
        </w:rPr>
        <w:instrText xml:space="preserve"> PAGEREF _Toc230971886 \h </w:instrText>
      </w:r>
      <w:r>
        <w:rPr>
          <w:noProof/>
        </w:rPr>
      </w:r>
      <w:r>
        <w:rPr>
          <w:noProof/>
        </w:rPr>
        <w:fldChar w:fldCharType="separate"/>
      </w:r>
      <w:r w:rsidR="00D776A7">
        <w:rPr>
          <w:noProof/>
          <w:lang w:val="en-US"/>
        </w:rPr>
        <w:t>1</w:t>
      </w:r>
      <w:r>
        <w:rPr>
          <w:noProof/>
        </w:rPr>
        <w:fldChar w:fldCharType="end"/>
      </w:r>
    </w:p>
    <w:p w14:paraId="0FC73A43" w14:textId="77777777" w:rsidR="003D4141" w:rsidRPr="00E77FF3" w:rsidRDefault="003D4141">
      <w:pPr>
        <w:pStyle w:val="TOC2"/>
        <w:tabs>
          <w:tab w:val="left" w:pos="529"/>
          <w:tab w:val="right" w:leader="dot" w:pos="9062"/>
        </w:tabs>
        <w:rPr>
          <w:rFonts w:eastAsiaTheme="minorEastAsia"/>
          <w:noProof/>
          <w:sz w:val="24"/>
          <w:szCs w:val="24"/>
          <w:lang w:val="en-US" w:eastAsia="ja-JP"/>
        </w:rPr>
      </w:pPr>
      <w:r w:rsidRPr="00E77FF3">
        <w:rPr>
          <w:rFonts w:ascii="Cambria" w:hAnsi="Cambria"/>
          <w:noProof/>
          <w:lang w:val="en-US"/>
        </w:rPr>
        <w:t>1.1</w:t>
      </w:r>
      <w:r w:rsidRPr="00E77FF3">
        <w:rPr>
          <w:rFonts w:eastAsiaTheme="minorEastAsia"/>
          <w:noProof/>
          <w:sz w:val="24"/>
          <w:szCs w:val="24"/>
          <w:lang w:val="en-US" w:eastAsia="ja-JP"/>
        </w:rPr>
        <w:tab/>
      </w:r>
      <w:r w:rsidRPr="00E77FF3">
        <w:rPr>
          <w:rFonts w:ascii="Cambria" w:hAnsi="Cambria"/>
          <w:noProof/>
          <w:lang w:val="en-US"/>
        </w:rPr>
        <w:t>Purpose and research question</w:t>
      </w:r>
      <w:r w:rsidRPr="00E77FF3">
        <w:rPr>
          <w:noProof/>
          <w:lang w:val="en-US"/>
        </w:rPr>
        <w:tab/>
      </w:r>
      <w:r>
        <w:rPr>
          <w:noProof/>
        </w:rPr>
        <w:fldChar w:fldCharType="begin"/>
      </w:r>
      <w:r w:rsidRPr="00E77FF3">
        <w:rPr>
          <w:noProof/>
          <w:lang w:val="en-US"/>
        </w:rPr>
        <w:instrText xml:space="preserve"> PAGEREF _Toc230971887 \h </w:instrText>
      </w:r>
      <w:r>
        <w:rPr>
          <w:noProof/>
        </w:rPr>
      </w:r>
      <w:r>
        <w:rPr>
          <w:noProof/>
        </w:rPr>
        <w:fldChar w:fldCharType="separate"/>
      </w:r>
      <w:r w:rsidR="00D776A7">
        <w:rPr>
          <w:noProof/>
          <w:lang w:val="en-US"/>
        </w:rPr>
        <w:t>3</w:t>
      </w:r>
      <w:r>
        <w:rPr>
          <w:noProof/>
        </w:rPr>
        <w:fldChar w:fldCharType="end"/>
      </w:r>
    </w:p>
    <w:p w14:paraId="6912E505" w14:textId="77777777" w:rsidR="003D4141" w:rsidRPr="00E77FF3" w:rsidRDefault="003D4141">
      <w:pPr>
        <w:pStyle w:val="TOC1"/>
        <w:tabs>
          <w:tab w:val="left" w:pos="382"/>
          <w:tab w:val="right" w:leader="dot" w:pos="9062"/>
        </w:tabs>
        <w:rPr>
          <w:rFonts w:asciiTheme="minorHAnsi" w:eastAsiaTheme="minorEastAsia" w:hAnsiTheme="minorHAnsi"/>
          <w:b w:val="0"/>
          <w:noProof/>
          <w:color w:val="auto"/>
          <w:lang w:val="en-US" w:eastAsia="ja-JP"/>
        </w:rPr>
      </w:pPr>
      <w:r w:rsidRPr="00E77FF3">
        <w:rPr>
          <w:rFonts w:ascii="Cambria" w:hAnsi="Cambria" w:cstheme="minorHAnsi"/>
          <w:noProof/>
          <w:lang w:val="en-US"/>
        </w:rPr>
        <w:t>2</w:t>
      </w:r>
      <w:r w:rsidRPr="00E77FF3">
        <w:rPr>
          <w:rFonts w:asciiTheme="minorHAnsi" w:eastAsiaTheme="minorEastAsia" w:hAnsiTheme="minorHAnsi"/>
          <w:b w:val="0"/>
          <w:noProof/>
          <w:color w:val="auto"/>
          <w:lang w:val="en-US" w:eastAsia="ja-JP"/>
        </w:rPr>
        <w:tab/>
      </w:r>
      <w:r w:rsidRPr="00E77FF3">
        <w:rPr>
          <w:rFonts w:ascii="Cambria" w:hAnsi="Cambria"/>
          <w:noProof/>
          <w:lang w:val="en-US"/>
        </w:rPr>
        <w:t>METHOLOGICAL CONSIDERATIONS</w:t>
      </w:r>
      <w:r w:rsidRPr="00E77FF3">
        <w:rPr>
          <w:noProof/>
          <w:lang w:val="en-US"/>
        </w:rPr>
        <w:tab/>
      </w:r>
      <w:r>
        <w:rPr>
          <w:noProof/>
        </w:rPr>
        <w:fldChar w:fldCharType="begin"/>
      </w:r>
      <w:r w:rsidRPr="00E77FF3">
        <w:rPr>
          <w:noProof/>
          <w:lang w:val="en-US"/>
        </w:rPr>
        <w:instrText xml:space="preserve"> PAGEREF _Toc230971888 \h </w:instrText>
      </w:r>
      <w:r>
        <w:rPr>
          <w:noProof/>
        </w:rPr>
      </w:r>
      <w:r>
        <w:rPr>
          <w:noProof/>
        </w:rPr>
        <w:fldChar w:fldCharType="separate"/>
      </w:r>
      <w:r w:rsidR="00D776A7">
        <w:rPr>
          <w:noProof/>
          <w:lang w:val="en-US"/>
        </w:rPr>
        <w:t>4</w:t>
      </w:r>
      <w:r>
        <w:rPr>
          <w:noProof/>
        </w:rPr>
        <w:fldChar w:fldCharType="end"/>
      </w:r>
    </w:p>
    <w:p w14:paraId="14E8D200" w14:textId="77777777" w:rsidR="003D4141" w:rsidRPr="00E77FF3" w:rsidRDefault="003D4141">
      <w:pPr>
        <w:pStyle w:val="TOC2"/>
        <w:tabs>
          <w:tab w:val="left" w:pos="529"/>
          <w:tab w:val="right" w:leader="dot" w:pos="9062"/>
        </w:tabs>
        <w:rPr>
          <w:rFonts w:eastAsiaTheme="minorEastAsia"/>
          <w:noProof/>
          <w:sz w:val="24"/>
          <w:szCs w:val="24"/>
          <w:lang w:val="en-US" w:eastAsia="ja-JP"/>
        </w:rPr>
      </w:pPr>
      <w:r w:rsidRPr="00E77FF3">
        <w:rPr>
          <w:rFonts w:ascii="Cambria" w:hAnsi="Cambria"/>
          <w:noProof/>
          <w:lang w:val="en-US"/>
        </w:rPr>
        <w:t>2.1</w:t>
      </w:r>
      <w:r w:rsidRPr="00E77FF3">
        <w:rPr>
          <w:rFonts w:eastAsiaTheme="minorEastAsia"/>
          <w:noProof/>
          <w:sz w:val="24"/>
          <w:szCs w:val="24"/>
          <w:lang w:val="en-US" w:eastAsia="ja-JP"/>
        </w:rPr>
        <w:tab/>
      </w:r>
      <w:r w:rsidRPr="00E77FF3">
        <w:rPr>
          <w:rFonts w:ascii="Cambria" w:hAnsi="Cambria"/>
          <w:noProof/>
          <w:lang w:val="en-US"/>
        </w:rPr>
        <w:t>A qualitative case study</w:t>
      </w:r>
      <w:r w:rsidRPr="00E77FF3">
        <w:rPr>
          <w:noProof/>
          <w:lang w:val="en-US"/>
        </w:rPr>
        <w:tab/>
      </w:r>
      <w:r>
        <w:rPr>
          <w:noProof/>
        </w:rPr>
        <w:fldChar w:fldCharType="begin"/>
      </w:r>
      <w:r w:rsidRPr="00E77FF3">
        <w:rPr>
          <w:noProof/>
          <w:lang w:val="en-US"/>
        </w:rPr>
        <w:instrText xml:space="preserve"> PAGEREF _Toc230971889 \h </w:instrText>
      </w:r>
      <w:r>
        <w:rPr>
          <w:noProof/>
        </w:rPr>
      </w:r>
      <w:r>
        <w:rPr>
          <w:noProof/>
        </w:rPr>
        <w:fldChar w:fldCharType="separate"/>
      </w:r>
      <w:r w:rsidR="00D776A7">
        <w:rPr>
          <w:noProof/>
          <w:lang w:val="en-US"/>
        </w:rPr>
        <w:t>4</w:t>
      </w:r>
      <w:r>
        <w:rPr>
          <w:noProof/>
        </w:rPr>
        <w:fldChar w:fldCharType="end"/>
      </w:r>
    </w:p>
    <w:p w14:paraId="42CD1408" w14:textId="77777777" w:rsidR="003D4141" w:rsidRPr="00E77FF3" w:rsidRDefault="003D4141">
      <w:pPr>
        <w:pStyle w:val="TOC3"/>
        <w:tabs>
          <w:tab w:val="left" w:pos="896"/>
          <w:tab w:val="right" w:leader="dot" w:pos="9062"/>
        </w:tabs>
        <w:rPr>
          <w:rFonts w:eastAsiaTheme="minorEastAsia"/>
          <w:i w:val="0"/>
          <w:noProof/>
          <w:sz w:val="24"/>
          <w:szCs w:val="24"/>
          <w:lang w:val="en-US" w:eastAsia="ja-JP"/>
        </w:rPr>
      </w:pPr>
      <w:r w:rsidRPr="003C2BD6">
        <w:rPr>
          <w:rFonts w:ascii="Cambria" w:hAnsi="Cambria"/>
          <w:noProof/>
          <w:lang w:val="en-US"/>
        </w:rPr>
        <w:t>2.1.1</w:t>
      </w:r>
      <w:r w:rsidRPr="00E77FF3">
        <w:rPr>
          <w:rFonts w:eastAsiaTheme="minorEastAsia"/>
          <w:i w:val="0"/>
          <w:noProof/>
          <w:sz w:val="24"/>
          <w:szCs w:val="24"/>
          <w:lang w:val="en-US" w:eastAsia="ja-JP"/>
        </w:rPr>
        <w:tab/>
      </w:r>
      <w:r w:rsidRPr="003C2BD6">
        <w:rPr>
          <w:rFonts w:ascii="Cambria" w:hAnsi="Cambria"/>
          <w:noProof/>
          <w:lang w:val="en-US"/>
        </w:rPr>
        <w:t>Choice of case company</w:t>
      </w:r>
      <w:r w:rsidRPr="00E77FF3">
        <w:rPr>
          <w:noProof/>
          <w:lang w:val="en-US"/>
        </w:rPr>
        <w:tab/>
      </w:r>
      <w:r>
        <w:rPr>
          <w:noProof/>
        </w:rPr>
        <w:fldChar w:fldCharType="begin"/>
      </w:r>
      <w:r w:rsidRPr="00E77FF3">
        <w:rPr>
          <w:noProof/>
          <w:lang w:val="en-US"/>
        </w:rPr>
        <w:instrText xml:space="preserve"> PAGEREF _Toc230971890 \h </w:instrText>
      </w:r>
      <w:r>
        <w:rPr>
          <w:noProof/>
        </w:rPr>
      </w:r>
      <w:r>
        <w:rPr>
          <w:noProof/>
        </w:rPr>
        <w:fldChar w:fldCharType="separate"/>
      </w:r>
      <w:r w:rsidR="00D776A7">
        <w:rPr>
          <w:noProof/>
          <w:lang w:val="en-US"/>
        </w:rPr>
        <w:t>5</w:t>
      </w:r>
      <w:r>
        <w:rPr>
          <w:noProof/>
        </w:rPr>
        <w:fldChar w:fldCharType="end"/>
      </w:r>
    </w:p>
    <w:p w14:paraId="50863C10" w14:textId="77777777" w:rsidR="003D4141" w:rsidRPr="00E77FF3" w:rsidRDefault="003D4141">
      <w:pPr>
        <w:pStyle w:val="TOC2"/>
        <w:tabs>
          <w:tab w:val="left" w:pos="529"/>
          <w:tab w:val="right" w:leader="dot" w:pos="9062"/>
        </w:tabs>
        <w:rPr>
          <w:rFonts w:eastAsiaTheme="minorEastAsia"/>
          <w:noProof/>
          <w:sz w:val="24"/>
          <w:szCs w:val="24"/>
          <w:lang w:val="en-US" w:eastAsia="ja-JP"/>
        </w:rPr>
      </w:pPr>
      <w:r w:rsidRPr="00E77FF3">
        <w:rPr>
          <w:rFonts w:ascii="Cambria" w:hAnsi="Cambria"/>
          <w:noProof/>
          <w:lang w:val="en-US"/>
        </w:rPr>
        <w:t>2.2</w:t>
      </w:r>
      <w:r w:rsidRPr="00E77FF3">
        <w:rPr>
          <w:rFonts w:eastAsiaTheme="minorEastAsia"/>
          <w:noProof/>
          <w:sz w:val="24"/>
          <w:szCs w:val="24"/>
          <w:lang w:val="en-US" w:eastAsia="ja-JP"/>
        </w:rPr>
        <w:tab/>
      </w:r>
      <w:r w:rsidRPr="00E77FF3">
        <w:rPr>
          <w:rFonts w:ascii="Cambria" w:hAnsi="Cambria"/>
          <w:noProof/>
          <w:lang w:val="en-US"/>
        </w:rPr>
        <w:t>Choice and usage of theory</w:t>
      </w:r>
      <w:r w:rsidRPr="00E77FF3">
        <w:rPr>
          <w:noProof/>
          <w:lang w:val="en-US"/>
        </w:rPr>
        <w:tab/>
      </w:r>
      <w:r>
        <w:rPr>
          <w:noProof/>
        </w:rPr>
        <w:fldChar w:fldCharType="begin"/>
      </w:r>
      <w:r w:rsidRPr="00E77FF3">
        <w:rPr>
          <w:noProof/>
          <w:lang w:val="en-US"/>
        </w:rPr>
        <w:instrText xml:space="preserve"> PAGEREF _Toc230971891 \h </w:instrText>
      </w:r>
      <w:r>
        <w:rPr>
          <w:noProof/>
        </w:rPr>
      </w:r>
      <w:r>
        <w:rPr>
          <w:noProof/>
        </w:rPr>
        <w:fldChar w:fldCharType="separate"/>
      </w:r>
      <w:r w:rsidR="00D776A7">
        <w:rPr>
          <w:noProof/>
          <w:lang w:val="en-US"/>
        </w:rPr>
        <w:t>5</w:t>
      </w:r>
      <w:r>
        <w:rPr>
          <w:noProof/>
        </w:rPr>
        <w:fldChar w:fldCharType="end"/>
      </w:r>
    </w:p>
    <w:p w14:paraId="48BB24C1" w14:textId="77777777" w:rsidR="003D4141" w:rsidRPr="00E77FF3" w:rsidRDefault="003D4141">
      <w:pPr>
        <w:pStyle w:val="TOC2"/>
        <w:tabs>
          <w:tab w:val="left" w:pos="529"/>
          <w:tab w:val="right" w:leader="dot" w:pos="9062"/>
        </w:tabs>
        <w:rPr>
          <w:rFonts w:eastAsiaTheme="minorEastAsia"/>
          <w:noProof/>
          <w:sz w:val="24"/>
          <w:szCs w:val="24"/>
          <w:lang w:val="en-US" w:eastAsia="ja-JP"/>
        </w:rPr>
      </w:pPr>
      <w:r w:rsidRPr="00E77FF3">
        <w:rPr>
          <w:rFonts w:ascii="Cambria" w:hAnsi="Cambria"/>
          <w:noProof/>
          <w:lang w:val="en-US"/>
        </w:rPr>
        <w:t>2.3</w:t>
      </w:r>
      <w:r w:rsidRPr="00E77FF3">
        <w:rPr>
          <w:rFonts w:eastAsiaTheme="minorEastAsia"/>
          <w:noProof/>
          <w:sz w:val="24"/>
          <w:szCs w:val="24"/>
          <w:lang w:val="en-US" w:eastAsia="ja-JP"/>
        </w:rPr>
        <w:tab/>
      </w:r>
      <w:r w:rsidRPr="00E77FF3">
        <w:rPr>
          <w:rFonts w:ascii="Cambria" w:hAnsi="Cambria"/>
          <w:noProof/>
          <w:lang w:val="en-US"/>
        </w:rPr>
        <w:t>Collection of empirical material</w:t>
      </w:r>
      <w:r w:rsidRPr="00E77FF3">
        <w:rPr>
          <w:noProof/>
          <w:lang w:val="en-US"/>
        </w:rPr>
        <w:tab/>
      </w:r>
      <w:r>
        <w:rPr>
          <w:noProof/>
        </w:rPr>
        <w:fldChar w:fldCharType="begin"/>
      </w:r>
      <w:r w:rsidRPr="00E77FF3">
        <w:rPr>
          <w:noProof/>
          <w:lang w:val="en-US"/>
        </w:rPr>
        <w:instrText xml:space="preserve"> PAGEREF _Toc230971892 \h </w:instrText>
      </w:r>
      <w:r>
        <w:rPr>
          <w:noProof/>
        </w:rPr>
      </w:r>
      <w:r>
        <w:rPr>
          <w:noProof/>
        </w:rPr>
        <w:fldChar w:fldCharType="separate"/>
      </w:r>
      <w:r w:rsidR="00D776A7">
        <w:rPr>
          <w:noProof/>
          <w:lang w:val="en-US"/>
        </w:rPr>
        <w:t>6</w:t>
      </w:r>
      <w:r>
        <w:rPr>
          <w:noProof/>
        </w:rPr>
        <w:fldChar w:fldCharType="end"/>
      </w:r>
    </w:p>
    <w:p w14:paraId="4E7DCC04" w14:textId="77777777" w:rsidR="003D4141" w:rsidRPr="00E77FF3" w:rsidRDefault="003D4141">
      <w:pPr>
        <w:pStyle w:val="TOC3"/>
        <w:tabs>
          <w:tab w:val="left" w:pos="896"/>
          <w:tab w:val="right" w:leader="dot" w:pos="9062"/>
        </w:tabs>
        <w:rPr>
          <w:rFonts w:eastAsiaTheme="minorEastAsia"/>
          <w:i w:val="0"/>
          <w:noProof/>
          <w:sz w:val="24"/>
          <w:szCs w:val="24"/>
          <w:lang w:val="en-US" w:eastAsia="ja-JP"/>
        </w:rPr>
      </w:pPr>
      <w:r w:rsidRPr="003C2BD6">
        <w:rPr>
          <w:rFonts w:ascii="Cambria" w:hAnsi="Cambria"/>
          <w:noProof/>
          <w:lang w:val="en-US"/>
        </w:rPr>
        <w:t>2.3.1</w:t>
      </w:r>
      <w:r w:rsidRPr="00E77FF3">
        <w:rPr>
          <w:rFonts w:eastAsiaTheme="minorEastAsia"/>
          <w:i w:val="0"/>
          <w:noProof/>
          <w:sz w:val="24"/>
          <w:szCs w:val="24"/>
          <w:lang w:val="en-US" w:eastAsia="ja-JP"/>
        </w:rPr>
        <w:tab/>
      </w:r>
      <w:r w:rsidRPr="003C2BD6">
        <w:rPr>
          <w:rFonts w:ascii="Cambria" w:hAnsi="Cambria"/>
          <w:noProof/>
          <w:lang w:val="en-US"/>
        </w:rPr>
        <w:t>Observations</w:t>
      </w:r>
      <w:r w:rsidRPr="00E77FF3">
        <w:rPr>
          <w:noProof/>
          <w:lang w:val="en-US"/>
        </w:rPr>
        <w:tab/>
      </w:r>
      <w:r>
        <w:rPr>
          <w:noProof/>
        </w:rPr>
        <w:fldChar w:fldCharType="begin"/>
      </w:r>
      <w:r w:rsidRPr="00E77FF3">
        <w:rPr>
          <w:noProof/>
          <w:lang w:val="en-US"/>
        </w:rPr>
        <w:instrText xml:space="preserve"> PAGEREF _Toc230971893 \h </w:instrText>
      </w:r>
      <w:r>
        <w:rPr>
          <w:noProof/>
        </w:rPr>
      </w:r>
      <w:r>
        <w:rPr>
          <w:noProof/>
        </w:rPr>
        <w:fldChar w:fldCharType="separate"/>
      </w:r>
      <w:r w:rsidR="00D776A7">
        <w:rPr>
          <w:noProof/>
          <w:lang w:val="en-US"/>
        </w:rPr>
        <w:t>6</w:t>
      </w:r>
      <w:r>
        <w:rPr>
          <w:noProof/>
        </w:rPr>
        <w:fldChar w:fldCharType="end"/>
      </w:r>
    </w:p>
    <w:p w14:paraId="4B088F5E" w14:textId="77777777" w:rsidR="003D4141" w:rsidRPr="00E77FF3" w:rsidRDefault="003D4141">
      <w:pPr>
        <w:pStyle w:val="TOC3"/>
        <w:tabs>
          <w:tab w:val="left" w:pos="896"/>
          <w:tab w:val="right" w:leader="dot" w:pos="9062"/>
        </w:tabs>
        <w:rPr>
          <w:rFonts w:eastAsiaTheme="minorEastAsia"/>
          <w:i w:val="0"/>
          <w:noProof/>
          <w:sz w:val="24"/>
          <w:szCs w:val="24"/>
          <w:lang w:val="en-US" w:eastAsia="ja-JP"/>
        </w:rPr>
      </w:pPr>
      <w:r w:rsidRPr="003C2BD6">
        <w:rPr>
          <w:rFonts w:ascii="Cambria" w:hAnsi="Cambria"/>
          <w:noProof/>
          <w:lang w:val="en-US"/>
        </w:rPr>
        <w:t>2.3.2</w:t>
      </w:r>
      <w:r w:rsidRPr="00E77FF3">
        <w:rPr>
          <w:rFonts w:eastAsiaTheme="minorEastAsia"/>
          <w:i w:val="0"/>
          <w:noProof/>
          <w:sz w:val="24"/>
          <w:szCs w:val="24"/>
          <w:lang w:val="en-US" w:eastAsia="ja-JP"/>
        </w:rPr>
        <w:tab/>
      </w:r>
      <w:r w:rsidRPr="003C2BD6">
        <w:rPr>
          <w:rFonts w:ascii="Cambria" w:hAnsi="Cambria"/>
          <w:noProof/>
          <w:lang w:val="en-US"/>
        </w:rPr>
        <w:t>Interviews</w:t>
      </w:r>
      <w:r w:rsidRPr="00E77FF3">
        <w:rPr>
          <w:noProof/>
          <w:lang w:val="en-US"/>
        </w:rPr>
        <w:tab/>
      </w:r>
      <w:r>
        <w:rPr>
          <w:noProof/>
        </w:rPr>
        <w:fldChar w:fldCharType="begin"/>
      </w:r>
      <w:r w:rsidRPr="00E77FF3">
        <w:rPr>
          <w:noProof/>
          <w:lang w:val="en-US"/>
        </w:rPr>
        <w:instrText xml:space="preserve"> PAGEREF _Toc230971894 \h </w:instrText>
      </w:r>
      <w:r>
        <w:rPr>
          <w:noProof/>
        </w:rPr>
      </w:r>
      <w:r>
        <w:rPr>
          <w:noProof/>
        </w:rPr>
        <w:fldChar w:fldCharType="separate"/>
      </w:r>
      <w:r w:rsidR="00D776A7">
        <w:rPr>
          <w:noProof/>
          <w:lang w:val="en-US"/>
        </w:rPr>
        <w:t>7</w:t>
      </w:r>
      <w:r>
        <w:rPr>
          <w:noProof/>
        </w:rPr>
        <w:fldChar w:fldCharType="end"/>
      </w:r>
    </w:p>
    <w:p w14:paraId="2270E1CA" w14:textId="77777777" w:rsidR="003D4141" w:rsidRPr="00E77FF3" w:rsidRDefault="003D4141">
      <w:pPr>
        <w:pStyle w:val="TOC2"/>
        <w:tabs>
          <w:tab w:val="left" w:pos="529"/>
          <w:tab w:val="right" w:leader="dot" w:pos="9062"/>
        </w:tabs>
        <w:rPr>
          <w:rFonts w:eastAsiaTheme="minorEastAsia"/>
          <w:noProof/>
          <w:sz w:val="24"/>
          <w:szCs w:val="24"/>
          <w:lang w:val="en-US" w:eastAsia="ja-JP"/>
        </w:rPr>
      </w:pPr>
      <w:r w:rsidRPr="00E77FF3">
        <w:rPr>
          <w:noProof/>
          <w:lang w:val="en-US"/>
        </w:rPr>
        <w:t>2.4</w:t>
      </w:r>
      <w:r w:rsidRPr="00E77FF3">
        <w:rPr>
          <w:rFonts w:eastAsiaTheme="minorEastAsia"/>
          <w:noProof/>
          <w:sz w:val="24"/>
          <w:szCs w:val="24"/>
          <w:lang w:val="en-US" w:eastAsia="ja-JP"/>
        </w:rPr>
        <w:tab/>
      </w:r>
      <w:r w:rsidRPr="00E77FF3">
        <w:rPr>
          <w:noProof/>
          <w:lang w:val="en-US"/>
        </w:rPr>
        <w:t>Analysis approach</w:t>
      </w:r>
      <w:r w:rsidRPr="00E77FF3">
        <w:rPr>
          <w:noProof/>
          <w:lang w:val="en-US"/>
        </w:rPr>
        <w:tab/>
      </w:r>
      <w:r>
        <w:rPr>
          <w:noProof/>
        </w:rPr>
        <w:fldChar w:fldCharType="begin"/>
      </w:r>
      <w:r w:rsidRPr="00E77FF3">
        <w:rPr>
          <w:noProof/>
          <w:lang w:val="en-US"/>
        </w:rPr>
        <w:instrText xml:space="preserve"> PAGEREF _Toc230971895 \h </w:instrText>
      </w:r>
      <w:r>
        <w:rPr>
          <w:noProof/>
        </w:rPr>
      </w:r>
      <w:r>
        <w:rPr>
          <w:noProof/>
        </w:rPr>
        <w:fldChar w:fldCharType="separate"/>
      </w:r>
      <w:r w:rsidR="00D776A7">
        <w:rPr>
          <w:noProof/>
          <w:lang w:val="en-US"/>
        </w:rPr>
        <w:t>12</w:t>
      </w:r>
      <w:r>
        <w:rPr>
          <w:noProof/>
        </w:rPr>
        <w:fldChar w:fldCharType="end"/>
      </w:r>
    </w:p>
    <w:p w14:paraId="5F92D7A6" w14:textId="77777777" w:rsidR="003D4141" w:rsidRPr="00E77FF3" w:rsidRDefault="003D4141">
      <w:pPr>
        <w:pStyle w:val="TOC2"/>
        <w:tabs>
          <w:tab w:val="left" w:pos="529"/>
          <w:tab w:val="right" w:leader="dot" w:pos="9062"/>
        </w:tabs>
        <w:rPr>
          <w:rFonts w:eastAsiaTheme="minorEastAsia"/>
          <w:noProof/>
          <w:sz w:val="24"/>
          <w:szCs w:val="24"/>
          <w:lang w:val="en-US" w:eastAsia="ja-JP"/>
        </w:rPr>
      </w:pPr>
      <w:r w:rsidRPr="00E77FF3">
        <w:rPr>
          <w:rFonts w:ascii="Cambria" w:hAnsi="Cambria"/>
          <w:noProof/>
          <w:lang w:val="en-US"/>
        </w:rPr>
        <w:t>2.5</w:t>
      </w:r>
      <w:r w:rsidRPr="00E77FF3">
        <w:rPr>
          <w:rFonts w:eastAsiaTheme="minorEastAsia"/>
          <w:noProof/>
          <w:sz w:val="24"/>
          <w:szCs w:val="24"/>
          <w:lang w:val="en-US" w:eastAsia="ja-JP"/>
        </w:rPr>
        <w:tab/>
      </w:r>
      <w:r w:rsidRPr="00E77FF3">
        <w:rPr>
          <w:rFonts w:ascii="Cambria" w:hAnsi="Cambria"/>
          <w:noProof/>
          <w:lang w:val="en-US"/>
        </w:rPr>
        <w:t>Trustworthiness and authenticity</w:t>
      </w:r>
      <w:r w:rsidRPr="00E77FF3">
        <w:rPr>
          <w:noProof/>
          <w:lang w:val="en-US"/>
        </w:rPr>
        <w:tab/>
      </w:r>
      <w:r>
        <w:rPr>
          <w:noProof/>
        </w:rPr>
        <w:fldChar w:fldCharType="begin"/>
      </w:r>
      <w:r w:rsidRPr="00E77FF3">
        <w:rPr>
          <w:noProof/>
          <w:lang w:val="en-US"/>
        </w:rPr>
        <w:instrText xml:space="preserve"> PAGEREF _Toc230971896 \h </w:instrText>
      </w:r>
      <w:r>
        <w:rPr>
          <w:noProof/>
        </w:rPr>
      </w:r>
      <w:r>
        <w:rPr>
          <w:noProof/>
        </w:rPr>
        <w:fldChar w:fldCharType="separate"/>
      </w:r>
      <w:r w:rsidR="00D776A7">
        <w:rPr>
          <w:noProof/>
          <w:lang w:val="en-US"/>
        </w:rPr>
        <w:t>12</w:t>
      </w:r>
      <w:r>
        <w:rPr>
          <w:noProof/>
        </w:rPr>
        <w:fldChar w:fldCharType="end"/>
      </w:r>
    </w:p>
    <w:p w14:paraId="1F67F045" w14:textId="77777777" w:rsidR="003D4141" w:rsidRPr="00E77FF3" w:rsidRDefault="003D4141">
      <w:pPr>
        <w:pStyle w:val="TOC2"/>
        <w:tabs>
          <w:tab w:val="left" w:pos="529"/>
          <w:tab w:val="right" w:leader="dot" w:pos="9062"/>
        </w:tabs>
        <w:rPr>
          <w:rFonts w:eastAsiaTheme="minorEastAsia"/>
          <w:noProof/>
          <w:sz w:val="24"/>
          <w:szCs w:val="24"/>
          <w:lang w:val="en-US" w:eastAsia="ja-JP"/>
        </w:rPr>
      </w:pPr>
      <w:r w:rsidRPr="00E77FF3">
        <w:rPr>
          <w:rFonts w:ascii="Cambria" w:hAnsi="Cambria"/>
          <w:noProof/>
          <w:lang w:val="en-US"/>
        </w:rPr>
        <w:t>2.6</w:t>
      </w:r>
      <w:r w:rsidRPr="00E77FF3">
        <w:rPr>
          <w:rFonts w:eastAsiaTheme="minorEastAsia"/>
          <w:noProof/>
          <w:sz w:val="24"/>
          <w:szCs w:val="24"/>
          <w:lang w:val="en-US" w:eastAsia="ja-JP"/>
        </w:rPr>
        <w:tab/>
      </w:r>
      <w:r w:rsidRPr="00E77FF3">
        <w:rPr>
          <w:rFonts w:ascii="Cambria" w:hAnsi="Cambria"/>
          <w:noProof/>
          <w:lang w:val="en-US"/>
        </w:rPr>
        <w:t>Critical reflections</w:t>
      </w:r>
      <w:r w:rsidRPr="00E77FF3">
        <w:rPr>
          <w:noProof/>
          <w:lang w:val="en-US"/>
        </w:rPr>
        <w:tab/>
      </w:r>
      <w:r>
        <w:rPr>
          <w:noProof/>
        </w:rPr>
        <w:fldChar w:fldCharType="begin"/>
      </w:r>
      <w:r w:rsidRPr="00E77FF3">
        <w:rPr>
          <w:noProof/>
          <w:lang w:val="en-US"/>
        </w:rPr>
        <w:instrText xml:space="preserve"> PAGEREF _Toc230971897 \h </w:instrText>
      </w:r>
      <w:r>
        <w:rPr>
          <w:noProof/>
        </w:rPr>
      </w:r>
      <w:r>
        <w:rPr>
          <w:noProof/>
        </w:rPr>
        <w:fldChar w:fldCharType="separate"/>
      </w:r>
      <w:r w:rsidR="00D776A7">
        <w:rPr>
          <w:noProof/>
          <w:lang w:val="en-US"/>
        </w:rPr>
        <w:t>14</w:t>
      </w:r>
      <w:r>
        <w:rPr>
          <w:noProof/>
        </w:rPr>
        <w:fldChar w:fldCharType="end"/>
      </w:r>
    </w:p>
    <w:p w14:paraId="71794F4B" w14:textId="77777777" w:rsidR="003D4141" w:rsidRPr="00E77FF3" w:rsidRDefault="003D4141">
      <w:pPr>
        <w:pStyle w:val="TOC1"/>
        <w:tabs>
          <w:tab w:val="left" w:pos="362"/>
          <w:tab w:val="right" w:leader="dot" w:pos="9062"/>
        </w:tabs>
        <w:rPr>
          <w:rFonts w:asciiTheme="minorHAnsi" w:eastAsiaTheme="minorEastAsia" w:hAnsiTheme="minorHAnsi"/>
          <w:b w:val="0"/>
          <w:noProof/>
          <w:color w:val="auto"/>
          <w:lang w:val="en-US" w:eastAsia="ja-JP"/>
        </w:rPr>
      </w:pPr>
      <w:r w:rsidRPr="00E77FF3">
        <w:rPr>
          <w:noProof/>
          <w:lang w:val="en-US"/>
        </w:rPr>
        <w:t>3</w:t>
      </w:r>
      <w:r w:rsidRPr="00E77FF3">
        <w:rPr>
          <w:rFonts w:asciiTheme="minorHAnsi" w:eastAsiaTheme="minorEastAsia" w:hAnsiTheme="minorHAnsi"/>
          <w:b w:val="0"/>
          <w:noProof/>
          <w:color w:val="auto"/>
          <w:lang w:val="en-US" w:eastAsia="ja-JP"/>
        </w:rPr>
        <w:tab/>
      </w:r>
      <w:r w:rsidRPr="00E77FF3">
        <w:rPr>
          <w:noProof/>
          <w:lang w:val="en-US"/>
        </w:rPr>
        <w:t>LITTERATURE REVIEW</w:t>
      </w:r>
      <w:r w:rsidRPr="00E77FF3">
        <w:rPr>
          <w:noProof/>
          <w:lang w:val="en-US"/>
        </w:rPr>
        <w:tab/>
      </w:r>
      <w:r>
        <w:rPr>
          <w:noProof/>
        </w:rPr>
        <w:fldChar w:fldCharType="begin"/>
      </w:r>
      <w:r w:rsidRPr="00E77FF3">
        <w:rPr>
          <w:noProof/>
          <w:lang w:val="en-US"/>
        </w:rPr>
        <w:instrText xml:space="preserve"> PAGEREF _Toc230971898 \h </w:instrText>
      </w:r>
      <w:r>
        <w:rPr>
          <w:noProof/>
        </w:rPr>
      </w:r>
      <w:r>
        <w:rPr>
          <w:noProof/>
        </w:rPr>
        <w:fldChar w:fldCharType="separate"/>
      </w:r>
      <w:r w:rsidR="00D776A7">
        <w:rPr>
          <w:noProof/>
          <w:lang w:val="en-US"/>
        </w:rPr>
        <w:t>15</w:t>
      </w:r>
      <w:r>
        <w:rPr>
          <w:noProof/>
        </w:rPr>
        <w:fldChar w:fldCharType="end"/>
      </w:r>
    </w:p>
    <w:p w14:paraId="55E3F458" w14:textId="77777777" w:rsidR="003D4141" w:rsidRPr="00E77FF3" w:rsidRDefault="003D4141">
      <w:pPr>
        <w:pStyle w:val="TOC2"/>
        <w:tabs>
          <w:tab w:val="left" w:pos="529"/>
          <w:tab w:val="right" w:leader="dot" w:pos="9062"/>
        </w:tabs>
        <w:rPr>
          <w:rFonts w:eastAsiaTheme="minorEastAsia"/>
          <w:noProof/>
          <w:sz w:val="24"/>
          <w:szCs w:val="24"/>
          <w:lang w:val="en-US" w:eastAsia="ja-JP"/>
        </w:rPr>
      </w:pPr>
      <w:r w:rsidRPr="00E77FF3">
        <w:rPr>
          <w:noProof/>
          <w:lang w:val="en-US"/>
        </w:rPr>
        <w:t>3.1</w:t>
      </w:r>
      <w:r w:rsidRPr="00E77FF3">
        <w:rPr>
          <w:rFonts w:eastAsiaTheme="minorEastAsia"/>
          <w:noProof/>
          <w:sz w:val="24"/>
          <w:szCs w:val="24"/>
          <w:lang w:val="en-US" w:eastAsia="ja-JP"/>
        </w:rPr>
        <w:tab/>
      </w:r>
      <w:r w:rsidRPr="00E77FF3">
        <w:rPr>
          <w:noProof/>
          <w:lang w:val="en-US"/>
        </w:rPr>
        <w:t>Corporate branding</w:t>
      </w:r>
      <w:r w:rsidRPr="00E77FF3">
        <w:rPr>
          <w:noProof/>
          <w:lang w:val="en-US"/>
        </w:rPr>
        <w:tab/>
      </w:r>
      <w:r>
        <w:rPr>
          <w:noProof/>
        </w:rPr>
        <w:fldChar w:fldCharType="begin"/>
      </w:r>
      <w:r w:rsidRPr="00E77FF3">
        <w:rPr>
          <w:noProof/>
          <w:lang w:val="en-US"/>
        </w:rPr>
        <w:instrText xml:space="preserve"> PAGEREF _Toc230971899 \h </w:instrText>
      </w:r>
      <w:r>
        <w:rPr>
          <w:noProof/>
        </w:rPr>
      </w:r>
      <w:r>
        <w:rPr>
          <w:noProof/>
        </w:rPr>
        <w:fldChar w:fldCharType="separate"/>
      </w:r>
      <w:r w:rsidR="00D776A7">
        <w:rPr>
          <w:noProof/>
          <w:lang w:val="en-US"/>
        </w:rPr>
        <w:t>15</w:t>
      </w:r>
      <w:r>
        <w:rPr>
          <w:noProof/>
        </w:rPr>
        <w:fldChar w:fldCharType="end"/>
      </w:r>
    </w:p>
    <w:p w14:paraId="2521B6CD" w14:textId="77777777" w:rsidR="003D4141" w:rsidRPr="00E77FF3" w:rsidRDefault="003D4141">
      <w:pPr>
        <w:pStyle w:val="TOC3"/>
        <w:tabs>
          <w:tab w:val="left" w:pos="896"/>
          <w:tab w:val="right" w:leader="dot" w:pos="9062"/>
        </w:tabs>
        <w:rPr>
          <w:rFonts w:eastAsiaTheme="minorEastAsia"/>
          <w:i w:val="0"/>
          <w:noProof/>
          <w:sz w:val="24"/>
          <w:szCs w:val="24"/>
          <w:lang w:val="en-US" w:eastAsia="ja-JP"/>
        </w:rPr>
      </w:pPr>
      <w:r w:rsidRPr="00E77FF3">
        <w:rPr>
          <w:noProof/>
          <w:lang w:val="en-US"/>
        </w:rPr>
        <w:t>3.1.1</w:t>
      </w:r>
      <w:r w:rsidRPr="00E77FF3">
        <w:rPr>
          <w:rFonts w:eastAsiaTheme="minorEastAsia"/>
          <w:i w:val="0"/>
          <w:noProof/>
          <w:sz w:val="24"/>
          <w:szCs w:val="24"/>
          <w:lang w:val="en-US" w:eastAsia="ja-JP"/>
        </w:rPr>
        <w:tab/>
      </w:r>
      <w:r w:rsidRPr="00E77FF3">
        <w:rPr>
          <w:noProof/>
          <w:lang w:val="en-US"/>
        </w:rPr>
        <w:t>The Corporate Brand Identity Matrix</w:t>
      </w:r>
      <w:r w:rsidRPr="00E77FF3">
        <w:rPr>
          <w:noProof/>
          <w:lang w:val="en-US"/>
        </w:rPr>
        <w:tab/>
      </w:r>
      <w:r>
        <w:rPr>
          <w:noProof/>
        </w:rPr>
        <w:fldChar w:fldCharType="begin"/>
      </w:r>
      <w:r w:rsidRPr="00E77FF3">
        <w:rPr>
          <w:noProof/>
          <w:lang w:val="en-US"/>
        </w:rPr>
        <w:instrText xml:space="preserve"> PAGEREF _Toc230971900 \h </w:instrText>
      </w:r>
      <w:r>
        <w:rPr>
          <w:noProof/>
        </w:rPr>
      </w:r>
      <w:r>
        <w:rPr>
          <w:noProof/>
        </w:rPr>
        <w:fldChar w:fldCharType="separate"/>
      </w:r>
      <w:r w:rsidR="00D776A7">
        <w:rPr>
          <w:noProof/>
          <w:lang w:val="en-US"/>
        </w:rPr>
        <w:t>16</w:t>
      </w:r>
      <w:r>
        <w:rPr>
          <w:noProof/>
        </w:rPr>
        <w:fldChar w:fldCharType="end"/>
      </w:r>
    </w:p>
    <w:p w14:paraId="196EA05B" w14:textId="77777777" w:rsidR="003D4141" w:rsidRPr="00E77FF3" w:rsidRDefault="003D4141">
      <w:pPr>
        <w:pStyle w:val="TOC3"/>
        <w:tabs>
          <w:tab w:val="left" w:pos="896"/>
          <w:tab w:val="right" w:leader="dot" w:pos="9062"/>
        </w:tabs>
        <w:rPr>
          <w:rFonts w:eastAsiaTheme="minorEastAsia"/>
          <w:i w:val="0"/>
          <w:noProof/>
          <w:sz w:val="24"/>
          <w:szCs w:val="24"/>
          <w:lang w:val="en-US" w:eastAsia="ja-JP"/>
        </w:rPr>
      </w:pPr>
      <w:r w:rsidRPr="00E77FF3">
        <w:rPr>
          <w:noProof/>
          <w:lang w:val="en-US"/>
        </w:rPr>
        <w:t>3.1.2</w:t>
      </w:r>
      <w:r w:rsidRPr="00E77FF3">
        <w:rPr>
          <w:rFonts w:eastAsiaTheme="minorEastAsia"/>
          <w:i w:val="0"/>
          <w:noProof/>
          <w:sz w:val="24"/>
          <w:szCs w:val="24"/>
          <w:lang w:val="en-US" w:eastAsia="ja-JP"/>
        </w:rPr>
        <w:tab/>
      </w:r>
      <w:r w:rsidRPr="00E77FF3">
        <w:rPr>
          <w:noProof/>
          <w:lang w:val="en-US"/>
        </w:rPr>
        <w:t>Corporate reputation</w:t>
      </w:r>
      <w:r w:rsidRPr="00E77FF3">
        <w:rPr>
          <w:noProof/>
          <w:lang w:val="en-US"/>
        </w:rPr>
        <w:tab/>
      </w:r>
      <w:r>
        <w:rPr>
          <w:noProof/>
        </w:rPr>
        <w:fldChar w:fldCharType="begin"/>
      </w:r>
      <w:r w:rsidRPr="00E77FF3">
        <w:rPr>
          <w:noProof/>
          <w:lang w:val="en-US"/>
        </w:rPr>
        <w:instrText xml:space="preserve"> PAGEREF _Toc230971901 \h </w:instrText>
      </w:r>
      <w:r>
        <w:rPr>
          <w:noProof/>
        </w:rPr>
      </w:r>
      <w:r>
        <w:rPr>
          <w:noProof/>
        </w:rPr>
        <w:fldChar w:fldCharType="separate"/>
      </w:r>
      <w:r w:rsidR="00D776A7">
        <w:rPr>
          <w:noProof/>
          <w:lang w:val="en-US"/>
        </w:rPr>
        <w:t>19</w:t>
      </w:r>
      <w:r>
        <w:rPr>
          <w:noProof/>
        </w:rPr>
        <w:fldChar w:fldCharType="end"/>
      </w:r>
    </w:p>
    <w:p w14:paraId="440A7A48" w14:textId="77777777" w:rsidR="003D4141" w:rsidRPr="00E77FF3" w:rsidRDefault="003D4141">
      <w:pPr>
        <w:pStyle w:val="TOC2"/>
        <w:tabs>
          <w:tab w:val="left" w:pos="516"/>
          <w:tab w:val="right" w:leader="dot" w:pos="9062"/>
        </w:tabs>
        <w:rPr>
          <w:rFonts w:eastAsiaTheme="minorEastAsia"/>
          <w:noProof/>
          <w:sz w:val="24"/>
          <w:szCs w:val="24"/>
          <w:lang w:val="en-US" w:eastAsia="ja-JP"/>
        </w:rPr>
      </w:pPr>
      <w:r w:rsidRPr="00E77FF3">
        <w:rPr>
          <w:rFonts w:ascii="Cambria" w:hAnsi="Cambria"/>
          <w:i/>
          <w:noProof/>
          <w:lang w:val="en-US"/>
        </w:rPr>
        <w:t>3.2</w:t>
      </w:r>
      <w:r w:rsidRPr="00E77FF3">
        <w:rPr>
          <w:rFonts w:eastAsiaTheme="minorEastAsia"/>
          <w:noProof/>
          <w:sz w:val="24"/>
          <w:szCs w:val="24"/>
          <w:lang w:val="en-US" w:eastAsia="ja-JP"/>
        </w:rPr>
        <w:tab/>
      </w:r>
      <w:r w:rsidRPr="00E77FF3">
        <w:rPr>
          <w:rFonts w:ascii="Cambria" w:hAnsi="Cambria"/>
          <w:noProof/>
          <w:lang w:val="en-US"/>
        </w:rPr>
        <w:t>Brand crisis management</w:t>
      </w:r>
      <w:r w:rsidRPr="00E77FF3">
        <w:rPr>
          <w:noProof/>
          <w:lang w:val="en-US"/>
        </w:rPr>
        <w:tab/>
      </w:r>
      <w:r>
        <w:rPr>
          <w:noProof/>
        </w:rPr>
        <w:fldChar w:fldCharType="begin"/>
      </w:r>
      <w:r w:rsidRPr="00E77FF3">
        <w:rPr>
          <w:noProof/>
          <w:lang w:val="en-US"/>
        </w:rPr>
        <w:instrText xml:space="preserve"> PAGEREF _Toc230971902 \h </w:instrText>
      </w:r>
      <w:r>
        <w:rPr>
          <w:noProof/>
        </w:rPr>
      </w:r>
      <w:r>
        <w:rPr>
          <w:noProof/>
        </w:rPr>
        <w:fldChar w:fldCharType="separate"/>
      </w:r>
      <w:r w:rsidR="00D776A7">
        <w:rPr>
          <w:noProof/>
          <w:lang w:val="en-US"/>
        </w:rPr>
        <w:t>21</w:t>
      </w:r>
      <w:r>
        <w:rPr>
          <w:noProof/>
        </w:rPr>
        <w:fldChar w:fldCharType="end"/>
      </w:r>
    </w:p>
    <w:p w14:paraId="6101F0F9" w14:textId="77777777" w:rsidR="003D4141" w:rsidRPr="00E77FF3" w:rsidRDefault="003D4141">
      <w:pPr>
        <w:pStyle w:val="TOC3"/>
        <w:tabs>
          <w:tab w:val="left" w:pos="896"/>
          <w:tab w:val="right" w:leader="dot" w:pos="9062"/>
        </w:tabs>
        <w:rPr>
          <w:rFonts w:eastAsiaTheme="minorEastAsia"/>
          <w:i w:val="0"/>
          <w:noProof/>
          <w:sz w:val="24"/>
          <w:szCs w:val="24"/>
          <w:lang w:val="en-US" w:eastAsia="ja-JP"/>
        </w:rPr>
      </w:pPr>
      <w:r w:rsidRPr="003C2BD6">
        <w:rPr>
          <w:rFonts w:ascii="Cambria" w:eastAsia="MS Gothic" w:hAnsi="Cambria" w:cstheme="minorHAnsi"/>
          <w:noProof/>
          <w:lang w:val="en-US"/>
        </w:rPr>
        <w:t>3.2.1</w:t>
      </w:r>
      <w:r w:rsidRPr="00E77FF3">
        <w:rPr>
          <w:rFonts w:eastAsiaTheme="minorEastAsia"/>
          <w:i w:val="0"/>
          <w:noProof/>
          <w:sz w:val="24"/>
          <w:szCs w:val="24"/>
          <w:lang w:val="en-US" w:eastAsia="ja-JP"/>
        </w:rPr>
        <w:tab/>
      </w:r>
      <w:r w:rsidRPr="003C2BD6">
        <w:rPr>
          <w:rFonts w:ascii="Cambria" w:eastAsia="MS Gothic" w:hAnsi="Cambria" w:cstheme="minorHAnsi"/>
          <w:noProof/>
          <w:lang w:val="en-US"/>
        </w:rPr>
        <w:t>Consequences of a brand crisis</w:t>
      </w:r>
      <w:r w:rsidRPr="00E77FF3">
        <w:rPr>
          <w:noProof/>
          <w:lang w:val="en-US"/>
        </w:rPr>
        <w:tab/>
      </w:r>
      <w:r>
        <w:rPr>
          <w:noProof/>
        </w:rPr>
        <w:fldChar w:fldCharType="begin"/>
      </w:r>
      <w:r w:rsidRPr="00E77FF3">
        <w:rPr>
          <w:noProof/>
          <w:lang w:val="en-US"/>
        </w:rPr>
        <w:instrText xml:space="preserve"> PAGEREF _Toc230971903 \h </w:instrText>
      </w:r>
      <w:r>
        <w:rPr>
          <w:noProof/>
        </w:rPr>
      </w:r>
      <w:r>
        <w:rPr>
          <w:noProof/>
        </w:rPr>
        <w:fldChar w:fldCharType="separate"/>
      </w:r>
      <w:r w:rsidR="00D776A7">
        <w:rPr>
          <w:noProof/>
          <w:lang w:val="en-US"/>
        </w:rPr>
        <w:t>22</w:t>
      </w:r>
      <w:r>
        <w:rPr>
          <w:noProof/>
        </w:rPr>
        <w:fldChar w:fldCharType="end"/>
      </w:r>
    </w:p>
    <w:p w14:paraId="228671FA" w14:textId="77777777" w:rsidR="003D4141" w:rsidRPr="00E77FF3" w:rsidRDefault="003D4141">
      <w:pPr>
        <w:pStyle w:val="TOC3"/>
        <w:tabs>
          <w:tab w:val="left" w:pos="896"/>
          <w:tab w:val="right" w:leader="dot" w:pos="9062"/>
        </w:tabs>
        <w:rPr>
          <w:rFonts w:eastAsiaTheme="minorEastAsia"/>
          <w:i w:val="0"/>
          <w:noProof/>
          <w:sz w:val="24"/>
          <w:szCs w:val="24"/>
          <w:lang w:val="en-US" w:eastAsia="ja-JP"/>
        </w:rPr>
      </w:pPr>
      <w:r w:rsidRPr="003C2BD6">
        <w:rPr>
          <w:rFonts w:ascii="Cambria" w:eastAsia="MS Gothic" w:hAnsi="Cambria" w:cstheme="minorHAnsi"/>
          <w:noProof/>
          <w:lang w:val="en-US"/>
        </w:rPr>
        <w:t>3.2.2</w:t>
      </w:r>
      <w:r w:rsidRPr="00E77FF3">
        <w:rPr>
          <w:rFonts w:eastAsiaTheme="minorEastAsia"/>
          <w:i w:val="0"/>
          <w:noProof/>
          <w:sz w:val="24"/>
          <w:szCs w:val="24"/>
          <w:lang w:val="en-US" w:eastAsia="ja-JP"/>
        </w:rPr>
        <w:tab/>
      </w:r>
      <w:r w:rsidRPr="003C2BD6">
        <w:rPr>
          <w:rFonts w:ascii="Cambria" w:eastAsia="MS Gothic" w:hAnsi="Cambria" w:cstheme="minorHAnsi"/>
          <w:noProof/>
          <w:lang w:val="en-US"/>
        </w:rPr>
        <w:t>Crisis management</w:t>
      </w:r>
      <w:r w:rsidRPr="00E77FF3">
        <w:rPr>
          <w:noProof/>
          <w:lang w:val="en-US"/>
        </w:rPr>
        <w:tab/>
      </w:r>
      <w:r>
        <w:rPr>
          <w:noProof/>
        </w:rPr>
        <w:fldChar w:fldCharType="begin"/>
      </w:r>
      <w:r w:rsidRPr="00E77FF3">
        <w:rPr>
          <w:noProof/>
          <w:lang w:val="en-US"/>
        </w:rPr>
        <w:instrText xml:space="preserve"> PAGEREF _Toc230971904 \h </w:instrText>
      </w:r>
      <w:r>
        <w:rPr>
          <w:noProof/>
        </w:rPr>
      </w:r>
      <w:r>
        <w:rPr>
          <w:noProof/>
        </w:rPr>
        <w:fldChar w:fldCharType="separate"/>
      </w:r>
      <w:r w:rsidR="00D776A7">
        <w:rPr>
          <w:noProof/>
          <w:lang w:val="en-US"/>
        </w:rPr>
        <w:t>22</w:t>
      </w:r>
      <w:r>
        <w:rPr>
          <w:noProof/>
        </w:rPr>
        <w:fldChar w:fldCharType="end"/>
      </w:r>
    </w:p>
    <w:p w14:paraId="1ACF3E6B" w14:textId="77777777" w:rsidR="003D4141" w:rsidRPr="00E77FF3" w:rsidRDefault="003D4141">
      <w:pPr>
        <w:pStyle w:val="TOC2"/>
        <w:tabs>
          <w:tab w:val="left" w:pos="529"/>
          <w:tab w:val="right" w:leader="dot" w:pos="9062"/>
        </w:tabs>
        <w:rPr>
          <w:rFonts w:eastAsiaTheme="minorEastAsia"/>
          <w:noProof/>
          <w:sz w:val="24"/>
          <w:szCs w:val="24"/>
          <w:lang w:val="en-US" w:eastAsia="ja-JP"/>
        </w:rPr>
      </w:pPr>
      <w:r w:rsidRPr="00E77FF3">
        <w:rPr>
          <w:rFonts w:ascii="Cambria" w:hAnsi="Cambria" w:cstheme="minorHAnsi"/>
          <w:noProof/>
          <w:lang w:val="en-US"/>
        </w:rPr>
        <w:t>3.3</w:t>
      </w:r>
      <w:r w:rsidRPr="00E77FF3">
        <w:rPr>
          <w:rFonts w:eastAsiaTheme="minorEastAsia"/>
          <w:noProof/>
          <w:sz w:val="24"/>
          <w:szCs w:val="24"/>
          <w:lang w:val="en-US" w:eastAsia="ja-JP"/>
        </w:rPr>
        <w:tab/>
      </w:r>
      <w:r w:rsidRPr="00E77FF3">
        <w:rPr>
          <w:rFonts w:ascii="Cambria" w:hAnsi="Cambria" w:cstheme="minorHAnsi"/>
          <w:noProof/>
          <w:lang w:val="en-US"/>
        </w:rPr>
        <w:t>Social media marketing</w:t>
      </w:r>
      <w:r w:rsidRPr="00E77FF3">
        <w:rPr>
          <w:noProof/>
          <w:lang w:val="en-US"/>
        </w:rPr>
        <w:tab/>
      </w:r>
      <w:r>
        <w:rPr>
          <w:noProof/>
        </w:rPr>
        <w:fldChar w:fldCharType="begin"/>
      </w:r>
      <w:r w:rsidRPr="00E77FF3">
        <w:rPr>
          <w:noProof/>
          <w:lang w:val="en-US"/>
        </w:rPr>
        <w:instrText xml:space="preserve"> PAGEREF _Toc230971905 \h </w:instrText>
      </w:r>
      <w:r>
        <w:rPr>
          <w:noProof/>
        </w:rPr>
      </w:r>
      <w:r>
        <w:rPr>
          <w:noProof/>
        </w:rPr>
        <w:fldChar w:fldCharType="separate"/>
      </w:r>
      <w:r w:rsidR="00D776A7">
        <w:rPr>
          <w:noProof/>
          <w:lang w:val="en-US"/>
        </w:rPr>
        <w:t>23</w:t>
      </w:r>
      <w:r>
        <w:rPr>
          <w:noProof/>
        </w:rPr>
        <w:fldChar w:fldCharType="end"/>
      </w:r>
    </w:p>
    <w:p w14:paraId="1B9A43FF" w14:textId="77777777" w:rsidR="003D4141" w:rsidRPr="00E77FF3" w:rsidRDefault="003D4141">
      <w:pPr>
        <w:pStyle w:val="TOC3"/>
        <w:tabs>
          <w:tab w:val="left" w:pos="896"/>
          <w:tab w:val="right" w:leader="dot" w:pos="9062"/>
        </w:tabs>
        <w:rPr>
          <w:rFonts w:eastAsiaTheme="minorEastAsia"/>
          <w:i w:val="0"/>
          <w:noProof/>
          <w:sz w:val="24"/>
          <w:szCs w:val="24"/>
          <w:lang w:val="en-US" w:eastAsia="ja-JP"/>
        </w:rPr>
      </w:pPr>
      <w:r w:rsidRPr="003C2BD6">
        <w:rPr>
          <w:rFonts w:ascii="Cambria" w:hAnsi="Cambria" w:cstheme="minorHAnsi"/>
          <w:noProof/>
          <w:lang w:val="en-US"/>
        </w:rPr>
        <w:t>3.3.1</w:t>
      </w:r>
      <w:r w:rsidRPr="00E77FF3">
        <w:rPr>
          <w:rFonts w:eastAsiaTheme="minorEastAsia"/>
          <w:i w:val="0"/>
          <w:noProof/>
          <w:sz w:val="24"/>
          <w:szCs w:val="24"/>
          <w:lang w:val="en-US" w:eastAsia="ja-JP"/>
        </w:rPr>
        <w:tab/>
      </w:r>
      <w:r w:rsidRPr="003C2BD6">
        <w:rPr>
          <w:rFonts w:ascii="Cambria" w:hAnsi="Cambria" w:cstheme="minorHAnsi"/>
          <w:noProof/>
          <w:lang w:val="en-US"/>
        </w:rPr>
        <w:t>Social media</w:t>
      </w:r>
      <w:r w:rsidRPr="00E77FF3">
        <w:rPr>
          <w:noProof/>
          <w:lang w:val="en-US"/>
        </w:rPr>
        <w:tab/>
      </w:r>
      <w:r>
        <w:rPr>
          <w:noProof/>
        </w:rPr>
        <w:fldChar w:fldCharType="begin"/>
      </w:r>
      <w:r w:rsidRPr="00E77FF3">
        <w:rPr>
          <w:noProof/>
          <w:lang w:val="en-US"/>
        </w:rPr>
        <w:instrText xml:space="preserve"> PAGEREF _Toc230971906 \h </w:instrText>
      </w:r>
      <w:r>
        <w:rPr>
          <w:noProof/>
        </w:rPr>
      </w:r>
      <w:r>
        <w:rPr>
          <w:noProof/>
        </w:rPr>
        <w:fldChar w:fldCharType="separate"/>
      </w:r>
      <w:r w:rsidR="00D776A7">
        <w:rPr>
          <w:noProof/>
          <w:lang w:val="en-US"/>
        </w:rPr>
        <w:t>23</w:t>
      </w:r>
      <w:r>
        <w:rPr>
          <w:noProof/>
        </w:rPr>
        <w:fldChar w:fldCharType="end"/>
      </w:r>
    </w:p>
    <w:p w14:paraId="082F5F2A" w14:textId="77777777" w:rsidR="003D4141" w:rsidRPr="00E77FF3" w:rsidRDefault="003D4141">
      <w:pPr>
        <w:pStyle w:val="TOC3"/>
        <w:tabs>
          <w:tab w:val="left" w:pos="896"/>
          <w:tab w:val="right" w:leader="dot" w:pos="9062"/>
        </w:tabs>
        <w:rPr>
          <w:rFonts w:eastAsiaTheme="minorEastAsia"/>
          <w:i w:val="0"/>
          <w:noProof/>
          <w:sz w:val="24"/>
          <w:szCs w:val="24"/>
          <w:lang w:val="en-US" w:eastAsia="ja-JP"/>
        </w:rPr>
      </w:pPr>
      <w:r w:rsidRPr="003C2BD6">
        <w:rPr>
          <w:rFonts w:ascii="Cambria" w:hAnsi="Cambria" w:cstheme="minorHAnsi"/>
          <w:noProof/>
          <w:lang w:val="en-US"/>
        </w:rPr>
        <w:t>3.3.2</w:t>
      </w:r>
      <w:r w:rsidRPr="00E77FF3">
        <w:rPr>
          <w:rFonts w:eastAsiaTheme="minorEastAsia"/>
          <w:i w:val="0"/>
          <w:noProof/>
          <w:sz w:val="24"/>
          <w:szCs w:val="24"/>
          <w:lang w:val="en-US" w:eastAsia="ja-JP"/>
        </w:rPr>
        <w:tab/>
      </w:r>
      <w:r w:rsidRPr="003C2BD6">
        <w:rPr>
          <w:rFonts w:ascii="Cambria" w:hAnsi="Cambria" w:cstheme="minorHAnsi"/>
          <w:noProof/>
          <w:lang w:val="en-US"/>
        </w:rPr>
        <w:t>Branding &amp; social media</w:t>
      </w:r>
      <w:r w:rsidRPr="00E77FF3">
        <w:rPr>
          <w:noProof/>
          <w:lang w:val="en-US"/>
        </w:rPr>
        <w:tab/>
      </w:r>
      <w:r>
        <w:rPr>
          <w:noProof/>
        </w:rPr>
        <w:fldChar w:fldCharType="begin"/>
      </w:r>
      <w:r w:rsidRPr="00E77FF3">
        <w:rPr>
          <w:noProof/>
          <w:lang w:val="en-US"/>
        </w:rPr>
        <w:instrText xml:space="preserve"> PAGEREF _Toc230971907 \h </w:instrText>
      </w:r>
      <w:r>
        <w:rPr>
          <w:noProof/>
        </w:rPr>
      </w:r>
      <w:r>
        <w:rPr>
          <w:noProof/>
        </w:rPr>
        <w:fldChar w:fldCharType="separate"/>
      </w:r>
      <w:r w:rsidR="00D776A7">
        <w:rPr>
          <w:noProof/>
          <w:lang w:val="en-US"/>
        </w:rPr>
        <w:t>25</w:t>
      </w:r>
      <w:r>
        <w:rPr>
          <w:noProof/>
        </w:rPr>
        <w:fldChar w:fldCharType="end"/>
      </w:r>
    </w:p>
    <w:p w14:paraId="1C62735A" w14:textId="77777777" w:rsidR="003D4141" w:rsidRPr="00E77FF3" w:rsidRDefault="003D4141">
      <w:pPr>
        <w:pStyle w:val="TOC2"/>
        <w:tabs>
          <w:tab w:val="left" w:pos="529"/>
          <w:tab w:val="right" w:leader="dot" w:pos="9062"/>
        </w:tabs>
        <w:rPr>
          <w:rFonts w:eastAsiaTheme="minorEastAsia"/>
          <w:noProof/>
          <w:sz w:val="24"/>
          <w:szCs w:val="24"/>
          <w:lang w:val="en-US" w:eastAsia="ja-JP"/>
        </w:rPr>
      </w:pPr>
      <w:r w:rsidRPr="00E77FF3">
        <w:rPr>
          <w:rFonts w:ascii="Cambria" w:hAnsi="Cambria"/>
          <w:noProof/>
          <w:lang w:val="en-US"/>
        </w:rPr>
        <w:t>3.4</w:t>
      </w:r>
      <w:r w:rsidRPr="00E77FF3">
        <w:rPr>
          <w:rFonts w:eastAsiaTheme="minorEastAsia"/>
          <w:noProof/>
          <w:sz w:val="24"/>
          <w:szCs w:val="24"/>
          <w:lang w:val="en-US" w:eastAsia="ja-JP"/>
        </w:rPr>
        <w:tab/>
      </w:r>
      <w:r w:rsidRPr="00E77FF3">
        <w:rPr>
          <w:rFonts w:ascii="Cambria" w:hAnsi="Cambria"/>
          <w:noProof/>
          <w:lang w:val="en-US"/>
        </w:rPr>
        <w:t>Concluding reflections</w:t>
      </w:r>
      <w:r w:rsidRPr="00E77FF3">
        <w:rPr>
          <w:noProof/>
          <w:lang w:val="en-US"/>
        </w:rPr>
        <w:tab/>
      </w:r>
      <w:r>
        <w:rPr>
          <w:noProof/>
        </w:rPr>
        <w:fldChar w:fldCharType="begin"/>
      </w:r>
      <w:r w:rsidRPr="00E77FF3">
        <w:rPr>
          <w:noProof/>
          <w:lang w:val="en-US"/>
        </w:rPr>
        <w:instrText xml:space="preserve"> PAGEREF _Toc230971908 \h </w:instrText>
      </w:r>
      <w:r>
        <w:rPr>
          <w:noProof/>
        </w:rPr>
      </w:r>
      <w:r>
        <w:rPr>
          <w:noProof/>
        </w:rPr>
        <w:fldChar w:fldCharType="separate"/>
      </w:r>
      <w:r w:rsidR="00D776A7">
        <w:rPr>
          <w:noProof/>
          <w:lang w:val="en-US"/>
        </w:rPr>
        <w:t>27</w:t>
      </w:r>
      <w:r>
        <w:rPr>
          <w:noProof/>
        </w:rPr>
        <w:fldChar w:fldCharType="end"/>
      </w:r>
    </w:p>
    <w:p w14:paraId="07EFF3CE" w14:textId="77777777" w:rsidR="003D4141" w:rsidRPr="00E77FF3" w:rsidRDefault="003D4141">
      <w:pPr>
        <w:pStyle w:val="TOC1"/>
        <w:tabs>
          <w:tab w:val="left" w:pos="362"/>
          <w:tab w:val="right" w:leader="dot" w:pos="9062"/>
        </w:tabs>
        <w:rPr>
          <w:rFonts w:asciiTheme="minorHAnsi" w:eastAsiaTheme="minorEastAsia" w:hAnsiTheme="minorHAnsi"/>
          <w:b w:val="0"/>
          <w:noProof/>
          <w:color w:val="auto"/>
          <w:lang w:val="en-US" w:eastAsia="ja-JP"/>
        </w:rPr>
      </w:pPr>
      <w:r w:rsidRPr="00E77FF3">
        <w:rPr>
          <w:caps/>
          <w:noProof/>
          <w:lang w:val="en-US"/>
        </w:rPr>
        <w:t>4</w:t>
      </w:r>
      <w:r w:rsidRPr="00E77FF3">
        <w:rPr>
          <w:rFonts w:asciiTheme="minorHAnsi" w:eastAsiaTheme="minorEastAsia" w:hAnsiTheme="minorHAnsi"/>
          <w:b w:val="0"/>
          <w:noProof/>
          <w:color w:val="auto"/>
          <w:lang w:val="en-US" w:eastAsia="ja-JP"/>
        </w:rPr>
        <w:tab/>
      </w:r>
      <w:r w:rsidRPr="00E77FF3">
        <w:rPr>
          <w:caps/>
          <w:noProof/>
          <w:lang w:val="en-US"/>
        </w:rPr>
        <w:t>Empirical findings &amp; analysis</w:t>
      </w:r>
      <w:r w:rsidRPr="00E77FF3">
        <w:rPr>
          <w:noProof/>
          <w:lang w:val="en-US"/>
        </w:rPr>
        <w:tab/>
      </w:r>
      <w:r>
        <w:rPr>
          <w:noProof/>
        </w:rPr>
        <w:fldChar w:fldCharType="begin"/>
      </w:r>
      <w:r w:rsidRPr="00E77FF3">
        <w:rPr>
          <w:noProof/>
          <w:lang w:val="en-US"/>
        </w:rPr>
        <w:instrText xml:space="preserve"> PAGEREF _Toc230971909 \h </w:instrText>
      </w:r>
      <w:r>
        <w:rPr>
          <w:noProof/>
        </w:rPr>
      </w:r>
      <w:r>
        <w:rPr>
          <w:noProof/>
        </w:rPr>
        <w:fldChar w:fldCharType="separate"/>
      </w:r>
      <w:r w:rsidR="00D776A7">
        <w:rPr>
          <w:noProof/>
          <w:lang w:val="en-US"/>
        </w:rPr>
        <w:t>28</w:t>
      </w:r>
      <w:r>
        <w:rPr>
          <w:noProof/>
        </w:rPr>
        <w:fldChar w:fldCharType="end"/>
      </w:r>
    </w:p>
    <w:p w14:paraId="1B68CA7A" w14:textId="77777777" w:rsidR="003D4141" w:rsidRPr="00E77FF3" w:rsidRDefault="003D4141">
      <w:pPr>
        <w:pStyle w:val="TOC2"/>
        <w:tabs>
          <w:tab w:val="left" w:pos="529"/>
          <w:tab w:val="right" w:leader="dot" w:pos="9062"/>
        </w:tabs>
        <w:rPr>
          <w:rFonts w:eastAsiaTheme="minorEastAsia"/>
          <w:noProof/>
          <w:sz w:val="24"/>
          <w:szCs w:val="24"/>
          <w:lang w:val="en-US" w:eastAsia="ja-JP"/>
        </w:rPr>
      </w:pPr>
      <w:r w:rsidRPr="00E77FF3">
        <w:rPr>
          <w:rFonts w:ascii="Cambria" w:hAnsi="Cambria"/>
          <w:noProof/>
          <w:lang w:val="en-US"/>
        </w:rPr>
        <w:t>4.1</w:t>
      </w:r>
      <w:r w:rsidRPr="00E77FF3">
        <w:rPr>
          <w:rFonts w:eastAsiaTheme="minorEastAsia"/>
          <w:noProof/>
          <w:sz w:val="24"/>
          <w:szCs w:val="24"/>
          <w:lang w:val="en-US" w:eastAsia="ja-JP"/>
        </w:rPr>
        <w:tab/>
      </w:r>
      <w:r w:rsidRPr="00E77FF3">
        <w:rPr>
          <w:rFonts w:ascii="Cambria" w:hAnsi="Cambria"/>
          <w:noProof/>
          <w:lang w:val="en-US"/>
        </w:rPr>
        <w:t>Presentation of the case company</w:t>
      </w:r>
      <w:r w:rsidRPr="00E77FF3">
        <w:rPr>
          <w:noProof/>
          <w:lang w:val="en-US"/>
        </w:rPr>
        <w:tab/>
      </w:r>
      <w:r>
        <w:rPr>
          <w:noProof/>
        </w:rPr>
        <w:fldChar w:fldCharType="begin"/>
      </w:r>
      <w:r w:rsidRPr="00E77FF3">
        <w:rPr>
          <w:noProof/>
          <w:lang w:val="en-US"/>
        </w:rPr>
        <w:instrText xml:space="preserve"> PAGEREF _Toc230971910 \h </w:instrText>
      </w:r>
      <w:r>
        <w:rPr>
          <w:noProof/>
        </w:rPr>
      </w:r>
      <w:r>
        <w:rPr>
          <w:noProof/>
        </w:rPr>
        <w:fldChar w:fldCharType="separate"/>
      </w:r>
      <w:r w:rsidR="00D776A7">
        <w:rPr>
          <w:noProof/>
          <w:lang w:val="en-US"/>
        </w:rPr>
        <w:t>28</w:t>
      </w:r>
      <w:r>
        <w:rPr>
          <w:noProof/>
        </w:rPr>
        <w:fldChar w:fldCharType="end"/>
      </w:r>
    </w:p>
    <w:p w14:paraId="1E2C7D58" w14:textId="77777777" w:rsidR="003D4141" w:rsidRPr="00E77FF3" w:rsidRDefault="003D4141">
      <w:pPr>
        <w:pStyle w:val="TOC3"/>
        <w:tabs>
          <w:tab w:val="left" w:pos="896"/>
          <w:tab w:val="right" w:leader="dot" w:pos="9062"/>
        </w:tabs>
        <w:rPr>
          <w:rFonts w:eastAsiaTheme="minorEastAsia"/>
          <w:i w:val="0"/>
          <w:noProof/>
          <w:sz w:val="24"/>
          <w:szCs w:val="24"/>
          <w:lang w:val="en-US" w:eastAsia="ja-JP"/>
        </w:rPr>
      </w:pPr>
      <w:r w:rsidRPr="00E77FF3">
        <w:rPr>
          <w:rFonts w:ascii="Cambria" w:hAnsi="Cambria"/>
          <w:noProof/>
          <w:lang w:val="en-US"/>
        </w:rPr>
        <w:t>4.1.1</w:t>
      </w:r>
      <w:r w:rsidRPr="00E77FF3">
        <w:rPr>
          <w:rFonts w:eastAsiaTheme="minorEastAsia"/>
          <w:i w:val="0"/>
          <w:noProof/>
          <w:sz w:val="24"/>
          <w:szCs w:val="24"/>
          <w:lang w:val="en-US" w:eastAsia="ja-JP"/>
        </w:rPr>
        <w:tab/>
      </w:r>
      <w:r w:rsidRPr="00E77FF3">
        <w:rPr>
          <w:rFonts w:ascii="Cambria" w:hAnsi="Cambria"/>
          <w:noProof/>
          <w:lang w:val="en-US"/>
        </w:rPr>
        <w:t>Findus group</w:t>
      </w:r>
      <w:r w:rsidRPr="00E77FF3">
        <w:rPr>
          <w:noProof/>
          <w:lang w:val="en-US"/>
        </w:rPr>
        <w:tab/>
      </w:r>
      <w:r>
        <w:rPr>
          <w:noProof/>
        </w:rPr>
        <w:fldChar w:fldCharType="begin"/>
      </w:r>
      <w:r w:rsidRPr="00E77FF3">
        <w:rPr>
          <w:noProof/>
          <w:lang w:val="en-US"/>
        </w:rPr>
        <w:instrText xml:space="preserve"> PAGEREF _Toc230971911 \h </w:instrText>
      </w:r>
      <w:r>
        <w:rPr>
          <w:noProof/>
        </w:rPr>
      </w:r>
      <w:r>
        <w:rPr>
          <w:noProof/>
        </w:rPr>
        <w:fldChar w:fldCharType="separate"/>
      </w:r>
      <w:r w:rsidR="00D776A7">
        <w:rPr>
          <w:noProof/>
          <w:lang w:val="en-US"/>
        </w:rPr>
        <w:t>28</w:t>
      </w:r>
      <w:r>
        <w:rPr>
          <w:noProof/>
        </w:rPr>
        <w:fldChar w:fldCharType="end"/>
      </w:r>
    </w:p>
    <w:p w14:paraId="2BD15656" w14:textId="77777777" w:rsidR="003D4141" w:rsidRPr="00E77FF3" w:rsidRDefault="003D4141">
      <w:pPr>
        <w:pStyle w:val="TOC3"/>
        <w:tabs>
          <w:tab w:val="left" w:pos="896"/>
          <w:tab w:val="right" w:leader="dot" w:pos="9062"/>
        </w:tabs>
        <w:rPr>
          <w:rFonts w:eastAsiaTheme="minorEastAsia"/>
          <w:i w:val="0"/>
          <w:noProof/>
          <w:sz w:val="24"/>
          <w:szCs w:val="24"/>
          <w:lang w:val="en-US" w:eastAsia="ja-JP"/>
        </w:rPr>
      </w:pPr>
      <w:r w:rsidRPr="00E77FF3">
        <w:rPr>
          <w:rFonts w:ascii="Cambria" w:hAnsi="Cambria"/>
          <w:noProof/>
          <w:lang w:val="en-US"/>
        </w:rPr>
        <w:t>4.1.2</w:t>
      </w:r>
      <w:r w:rsidRPr="00E77FF3">
        <w:rPr>
          <w:rFonts w:eastAsiaTheme="minorEastAsia"/>
          <w:i w:val="0"/>
          <w:noProof/>
          <w:sz w:val="24"/>
          <w:szCs w:val="24"/>
          <w:lang w:val="en-US" w:eastAsia="ja-JP"/>
        </w:rPr>
        <w:tab/>
      </w:r>
      <w:r w:rsidRPr="00E77FF3">
        <w:rPr>
          <w:rFonts w:ascii="Cambria" w:hAnsi="Cambria"/>
          <w:noProof/>
          <w:lang w:val="en-US"/>
        </w:rPr>
        <w:t>Findus Sweden AB History</w:t>
      </w:r>
      <w:r w:rsidRPr="00E77FF3">
        <w:rPr>
          <w:noProof/>
          <w:lang w:val="en-US"/>
        </w:rPr>
        <w:tab/>
      </w:r>
      <w:r>
        <w:rPr>
          <w:noProof/>
        </w:rPr>
        <w:fldChar w:fldCharType="begin"/>
      </w:r>
      <w:r w:rsidRPr="00E77FF3">
        <w:rPr>
          <w:noProof/>
          <w:lang w:val="en-US"/>
        </w:rPr>
        <w:instrText xml:space="preserve"> PAGEREF _Toc230971912 \h </w:instrText>
      </w:r>
      <w:r>
        <w:rPr>
          <w:noProof/>
        </w:rPr>
      </w:r>
      <w:r>
        <w:rPr>
          <w:noProof/>
        </w:rPr>
        <w:fldChar w:fldCharType="separate"/>
      </w:r>
      <w:r w:rsidR="00D776A7">
        <w:rPr>
          <w:noProof/>
          <w:lang w:val="en-US"/>
        </w:rPr>
        <w:t>28</w:t>
      </w:r>
      <w:r>
        <w:rPr>
          <w:noProof/>
        </w:rPr>
        <w:fldChar w:fldCharType="end"/>
      </w:r>
    </w:p>
    <w:p w14:paraId="18E9F205" w14:textId="77777777" w:rsidR="003D4141" w:rsidRPr="00E77FF3" w:rsidRDefault="003D4141">
      <w:pPr>
        <w:pStyle w:val="TOC3"/>
        <w:tabs>
          <w:tab w:val="left" w:pos="896"/>
          <w:tab w:val="right" w:leader="dot" w:pos="9062"/>
        </w:tabs>
        <w:rPr>
          <w:rFonts w:eastAsiaTheme="minorEastAsia"/>
          <w:i w:val="0"/>
          <w:noProof/>
          <w:sz w:val="24"/>
          <w:szCs w:val="24"/>
          <w:lang w:val="en-US" w:eastAsia="ja-JP"/>
        </w:rPr>
      </w:pPr>
      <w:r w:rsidRPr="00E77FF3">
        <w:rPr>
          <w:rFonts w:ascii="Cambria" w:hAnsi="Cambria"/>
          <w:noProof/>
          <w:lang w:val="en-US"/>
        </w:rPr>
        <w:t>4.1.3</w:t>
      </w:r>
      <w:r w:rsidRPr="00E77FF3">
        <w:rPr>
          <w:rFonts w:eastAsiaTheme="minorEastAsia"/>
          <w:i w:val="0"/>
          <w:noProof/>
          <w:sz w:val="24"/>
          <w:szCs w:val="24"/>
          <w:lang w:val="en-US" w:eastAsia="ja-JP"/>
        </w:rPr>
        <w:tab/>
      </w:r>
      <w:r w:rsidRPr="00E77FF3">
        <w:rPr>
          <w:rFonts w:ascii="Cambria" w:hAnsi="Cambria"/>
          <w:noProof/>
          <w:lang w:val="en-US"/>
        </w:rPr>
        <w:t>Findus’ products and operations</w:t>
      </w:r>
      <w:r w:rsidRPr="00E77FF3">
        <w:rPr>
          <w:noProof/>
          <w:lang w:val="en-US"/>
        </w:rPr>
        <w:tab/>
      </w:r>
      <w:r>
        <w:rPr>
          <w:noProof/>
        </w:rPr>
        <w:fldChar w:fldCharType="begin"/>
      </w:r>
      <w:r w:rsidRPr="00E77FF3">
        <w:rPr>
          <w:noProof/>
          <w:lang w:val="en-US"/>
        </w:rPr>
        <w:instrText xml:space="preserve"> PAGEREF _Toc230971913 \h </w:instrText>
      </w:r>
      <w:r>
        <w:rPr>
          <w:noProof/>
        </w:rPr>
      </w:r>
      <w:r>
        <w:rPr>
          <w:noProof/>
        </w:rPr>
        <w:fldChar w:fldCharType="separate"/>
      </w:r>
      <w:r w:rsidR="00D776A7">
        <w:rPr>
          <w:noProof/>
          <w:lang w:val="en-US"/>
        </w:rPr>
        <w:t>29</w:t>
      </w:r>
      <w:r>
        <w:rPr>
          <w:noProof/>
        </w:rPr>
        <w:fldChar w:fldCharType="end"/>
      </w:r>
    </w:p>
    <w:p w14:paraId="61F655F3" w14:textId="77777777" w:rsidR="003D4141" w:rsidRPr="00E77FF3" w:rsidRDefault="003D4141">
      <w:pPr>
        <w:pStyle w:val="TOC3"/>
        <w:tabs>
          <w:tab w:val="left" w:pos="896"/>
          <w:tab w:val="right" w:leader="dot" w:pos="9062"/>
        </w:tabs>
        <w:rPr>
          <w:rFonts w:eastAsiaTheme="minorEastAsia"/>
          <w:i w:val="0"/>
          <w:noProof/>
          <w:sz w:val="24"/>
          <w:szCs w:val="24"/>
          <w:lang w:val="en-US" w:eastAsia="ja-JP"/>
        </w:rPr>
      </w:pPr>
      <w:r w:rsidRPr="00E77FF3">
        <w:rPr>
          <w:rFonts w:ascii="Cambria" w:hAnsi="Cambria"/>
          <w:noProof/>
          <w:lang w:val="en-US"/>
        </w:rPr>
        <w:t>4.1.4</w:t>
      </w:r>
      <w:r w:rsidRPr="00E77FF3">
        <w:rPr>
          <w:rFonts w:eastAsiaTheme="minorEastAsia"/>
          <w:i w:val="0"/>
          <w:noProof/>
          <w:sz w:val="24"/>
          <w:szCs w:val="24"/>
          <w:lang w:val="en-US" w:eastAsia="ja-JP"/>
        </w:rPr>
        <w:tab/>
      </w:r>
      <w:r w:rsidRPr="00E77FF3">
        <w:rPr>
          <w:rFonts w:ascii="Cambria" w:hAnsi="Cambria"/>
          <w:noProof/>
          <w:lang w:val="en-US"/>
        </w:rPr>
        <w:t>Findus’ communication and public relations division</w:t>
      </w:r>
      <w:r w:rsidRPr="00E77FF3">
        <w:rPr>
          <w:noProof/>
          <w:lang w:val="en-US"/>
        </w:rPr>
        <w:tab/>
      </w:r>
      <w:r>
        <w:rPr>
          <w:noProof/>
        </w:rPr>
        <w:fldChar w:fldCharType="begin"/>
      </w:r>
      <w:r w:rsidRPr="00E77FF3">
        <w:rPr>
          <w:noProof/>
          <w:lang w:val="en-US"/>
        </w:rPr>
        <w:instrText xml:space="preserve"> PAGEREF _Toc230971914 \h </w:instrText>
      </w:r>
      <w:r>
        <w:rPr>
          <w:noProof/>
        </w:rPr>
      </w:r>
      <w:r>
        <w:rPr>
          <w:noProof/>
        </w:rPr>
        <w:fldChar w:fldCharType="separate"/>
      </w:r>
      <w:r w:rsidR="00D776A7">
        <w:rPr>
          <w:noProof/>
          <w:lang w:val="en-US"/>
        </w:rPr>
        <w:t>29</w:t>
      </w:r>
      <w:r>
        <w:rPr>
          <w:noProof/>
        </w:rPr>
        <w:fldChar w:fldCharType="end"/>
      </w:r>
    </w:p>
    <w:p w14:paraId="424C2498" w14:textId="77777777" w:rsidR="003D4141" w:rsidRPr="00E77FF3" w:rsidRDefault="003D4141">
      <w:pPr>
        <w:pStyle w:val="TOC3"/>
        <w:tabs>
          <w:tab w:val="left" w:pos="896"/>
          <w:tab w:val="right" w:leader="dot" w:pos="9062"/>
        </w:tabs>
        <w:rPr>
          <w:rFonts w:eastAsiaTheme="minorEastAsia"/>
          <w:i w:val="0"/>
          <w:noProof/>
          <w:sz w:val="24"/>
          <w:szCs w:val="24"/>
          <w:lang w:val="en-US" w:eastAsia="ja-JP"/>
        </w:rPr>
      </w:pPr>
      <w:r w:rsidRPr="00E77FF3">
        <w:rPr>
          <w:rFonts w:ascii="Cambria" w:hAnsi="Cambria"/>
          <w:noProof/>
          <w:lang w:val="en-US"/>
        </w:rPr>
        <w:t>4.1.5</w:t>
      </w:r>
      <w:r w:rsidRPr="00E77FF3">
        <w:rPr>
          <w:rFonts w:eastAsiaTheme="minorEastAsia"/>
          <w:i w:val="0"/>
          <w:noProof/>
          <w:sz w:val="24"/>
          <w:szCs w:val="24"/>
          <w:lang w:val="en-US" w:eastAsia="ja-JP"/>
        </w:rPr>
        <w:tab/>
      </w:r>
      <w:r w:rsidRPr="00E77FF3">
        <w:rPr>
          <w:rFonts w:ascii="Cambria" w:hAnsi="Cambria"/>
          <w:noProof/>
          <w:lang w:val="en-US"/>
        </w:rPr>
        <w:t>Findus’ marketing division</w:t>
      </w:r>
      <w:r w:rsidRPr="00E77FF3">
        <w:rPr>
          <w:noProof/>
          <w:lang w:val="en-US"/>
        </w:rPr>
        <w:tab/>
      </w:r>
      <w:r>
        <w:rPr>
          <w:noProof/>
        </w:rPr>
        <w:fldChar w:fldCharType="begin"/>
      </w:r>
      <w:r w:rsidRPr="00E77FF3">
        <w:rPr>
          <w:noProof/>
          <w:lang w:val="en-US"/>
        </w:rPr>
        <w:instrText xml:space="preserve"> PAGEREF _Toc230971915 \h </w:instrText>
      </w:r>
      <w:r>
        <w:rPr>
          <w:noProof/>
        </w:rPr>
      </w:r>
      <w:r>
        <w:rPr>
          <w:noProof/>
        </w:rPr>
        <w:fldChar w:fldCharType="separate"/>
      </w:r>
      <w:r w:rsidR="00D776A7">
        <w:rPr>
          <w:noProof/>
          <w:lang w:val="en-US"/>
        </w:rPr>
        <w:t>30</w:t>
      </w:r>
      <w:r>
        <w:rPr>
          <w:noProof/>
        </w:rPr>
        <w:fldChar w:fldCharType="end"/>
      </w:r>
    </w:p>
    <w:p w14:paraId="7E24A279" w14:textId="77777777" w:rsidR="003D4141" w:rsidRPr="00E77FF3" w:rsidRDefault="003D4141">
      <w:pPr>
        <w:pStyle w:val="TOC3"/>
        <w:tabs>
          <w:tab w:val="left" w:pos="896"/>
          <w:tab w:val="right" w:leader="dot" w:pos="9062"/>
        </w:tabs>
        <w:rPr>
          <w:rFonts w:eastAsiaTheme="minorEastAsia"/>
          <w:i w:val="0"/>
          <w:noProof/>
          <w:sz w:val="24"/>
          <w:szCs w:val="24"/>
          <w:lang w:val="en-US" w:eastAsia="ja-JP"/>
        </w:rPr>
      </w:pPr>
      <w:r w:rsidRPr="00E77FF3">
        <w:rPr>
          <w:rFonts w:ascii="Cambria" w:hAnsi="Cambria"/>
          <w:noProof/>
          <w:lang w:val="en-US"/>
        </w:rPr>
        <w:t>4.1.6</w:t>
      </w:r>
      <w:r w:rsidRPr="00E77FF3">
        <w:rPr>
          <w:rFonts w:eastAsiaTheme="minorEastAsia"/>
          <w:i w:val="0"/>
          <w:noProof/>
          <w:sz w:val="24"/>
          <w:szCs w:val="24"/>
          <w:lang w:val="en-US" w:eastAsia="ja-JP"/>
        </w:rPr>
        <w:tab/>
      </w:r>
      <w:r w:rsidRPr="00E77FF3">
        <w:rPr>
          <w:rFonts w:ascii="Cambria" w:hAnsi="Cambria"/>
          <w:noProof/>
          <w:lang w:val="en-US"/>
        </w:rPr>
        <w:t>Findus’ corporate brand identity</w:t>
      </w:r>
      <w:r w:rsidRPr="00E77FF3">
        <w:rPr>
          <w:noProof/>
          <w:lang w:val="en-US"/>
        </w:rPr>
        <w:tab/>
      </w:r>
      <w:r>
        <w:rPr>
          <w:noProof/>
        </w:rPr>
        <w:fldChar w:fldCharType="begin"/>
      </w:r>
      <w:r w:rsidRPr="00E77FF3">
        <w:rPr>
          <w:noProof/>
          <w:lang w:val="en-US"/>
        </w:rPr>
        <w:instrText xml:space="preserve"> PAGEREF _Toc230971916 \h </w:instrText>
      </w:r>
      <w:r>
        <w:rPr>
          <w:noProof/>
        </w:rPr>
      </w:r>
      <w:r>
        <w:rPr>
          <w:noProof/>
        </w:rPr>
        <w:fldChar w:fldCharType="separate"/>
      </w:r>
      <w:r w:rsidR="00D776A7">
        <w:rPr>
          <w:noProof/>
          <w:lang w:val="en-US"/>
        </w:rPr>
        <w:t>30</w:t>
      </w:r>
      <w:r>
        <w:rPr>
          <w:noProof/>
        </w:rPr>
        <w:fldChar w:fldCharType="end"/>
      </w:r>
    </w:p>
    <w:p w14:paraId="5E79F231" w14:textId="77777777" w:rsidR="003D4141" w:rsidRPr="00E77FF3" w:rsidRDefault="003D4141">
      <w:pPr>
        <w:pStyle w:val="TOC3"/>
        <w:tabs>
          <w:tab w:val="left" w:pos="896"/>
          <w:tab w:val="right" w:leader="dot" w:pos="9062"/>
        </w:tabs>
        <w:rPr>
          <w:rFonts w:eastAsiaTheme="minorEastAsia"/>
          <w:i w:val="0"/>
          <w:noProof/>
          <w:sz w:val="24"/>
          <w:szCs w:val="24"/>
          <w:lang w:val="en-US" w:eastAsia="ja-JP"/>
        </w:rPr>
      </w:pPr>
      <w:r w:rsidRPr="00E77FF3">
        <w:rPr>
          <w:rFonts w:ascii="Cambria" w:hAnsi="Cambria"/>
          <w:noProof/>
          <w:lang w:val="en-US"/>
        </w:rPr>
        <w:t>4.1.7</w:t>
      </w:r>
      <w:r w:rsidRPr="00E77FF3">
        <w:rPr>
          <w:rFonts w:eastAsiaTheme="minorEastAsia"/>
          <w:i w:val="0"/>
          <w:noProof/>
          <w:sz w:val="24"/>
          <w:szCs w:val="24"/>
          <w:lang w:val="en-US" w:eastAsia="ja-JP"/>
        </w:rPr>
        <w:tab/>
      </w:r>
      <w:r w:rsidRPr="00E77FF3">
        <w:rPr>
          <w:rFonts w:ascii="Cambria" w:hAnsi="Cambria"/>
          <w:noProof/>
          <w:lang w:val="en-US"/>
        </w:rPr>
        <w:t>Findus’ social media platforms</w:t>
      </w:r>
      <w:r w:rsidRPr="00E77FF3">
        <w:rPr>
          <w:noProof/>
          <w:lang w:val="en-US"/>
        </w:rPr>
        <w:tab/>
      </w:r>
      <w:r>
        <w:rPr>
          <w:noProof/>
        </w:rPr>
        <w:fldChar w:fldCharType="begin"/>
      </w:r>
      <w:r w:rsidRPr="00E77FF3">
        <w:rPr>
          <w:noProof/>
          <w:lang w:val="en-US"/>
        </w:rPr>
        <w:instrText xml:space="preserve"> PAGEREF _Toc230971917 \h </w:instrText>
      </w:r>
      <w:r>
        <w:rPr>
          <w:noProof/>
        </w:rPr>
      </w:r>
      <w:r>
        <w:rPr>
          <w:noProof/>
        </w:rPr>
        <w:fldChar w:fldCharType="separate"/>
      </w:r>
      <w:r w:rsidR="00D776A7">
        <w:rPr>
          <w:noProof/>
          <w:lang w:val="en-US"/>
        </w:rPr>
        <w:t>32</w:t>
      </w:r>
      <w:r>
        <w:rPr>
          <w:noProof/>
        </w:rPr>
        <w:fldChar w:fldCharType="end"/>
      </w:r>
    </w:p>
    <w:p w14:paraId="074D33EC" w14:textId="77777777" w:rsidR="003D4141" w:rsidRPr="00E77FF3" w:rsidRDefault="003D4141">
      <w:pPr>
        <w:pStyle w:val="TOC2"/>
        <w:tabs>
          <w:tab w:val="left" w:pos="529"/>
          <w:tab w:val="right" w:leader="dot" w:pos="9062"/>
        </w:tabs>
        <w:rPr>
          <w:rFonts w:eastAsiaTheme="minorEastAsia"/>
          <w:noProof/>
          <w:sz w:val="24"/>
          <w:szCs w:val="24"/>
          <w:lang w:val="en-US" w:eastAsia="ja-JP"/>
        </w:rPr>
      </w:pPr>
      <w:r w:rsidRPr="00E77FF3">
        <w:rPr>
          <w:rFonts w:ascii="Cambria" w:hAnsi="Cambria"/>
          <w:noProof/>
          <w:lang w:val="en-US"/>
        </w:rPr>
        <w:t>4.2</w:t>
      </w:r>
      <w:r w:rsidRPr="00E77FF3">
        <w:rPr>
          <w:rFonts w:eastAsiaTheme="minorEastAsia"/>
          <w:noProof/>
          <w:sz w:val="24"/>
          <w:szCs w:val="24"/>
          <w:lang w:val="en-US" w:eastAsia="ja-JP"/>
        </w:rPr>
        <w:tab/>
      </w:r>
      <w:r w:rsidRPr="00E77FF3">
        <w:rPr>
          <w:rFonts w:ascii="Cambria" w:hAnsi="Cambria"/>
          <w:noProof/>
          <w:lang w:val="en-US"/>
        </w:rPr>
        <w:t>The horsemeat crisis</w:t>
      </w:r>
      <w:r w:rsidRPr="00E77FF3">
        <w:rPr>
          <w:noProof/>
          <w:lang w:val="en-US"/>
        </w:rPr>
        <w:tab/>
      </w:r>
      <w:r>
        <w:rPr>
          <w:noProof/>
        </w:rPr>
        <w:fldChar w:fldCharType="begin"/>
      </w:r>
      <w:r w:rsidRPr="00E77FF3">
        <w:rPr>
          <w:noProof/>
          <w:lang w:val="en-US"/>
        </w:rPr>
        <w:instrText xml:space="preserve"> PAGEREF _Toc230971918 \h </w:instrText>
      </w:r>
      <w:r>
        <w:rPr>
          <w:noProof/>
        </w:rPr>
      </w:r>
      <w:r>
        <w:rPr>
          <w:noProof/>
        </w:rPr>
        <w:fldChar w:fldCharType="separate"/>
      </w:r>
      <w:r w:rsidR="00D776A7">
        <w:rPr>
          <w:noProof/>
          <w:lang w:val="en-US"/>
        </w:rPr>
        <w:t>34</w:t>
      </w:r>
      <w:r>
        <w:rPr>
          <w:noProof/>
        </w:rPr>
        <w:fldChar w:fldCharType="end"/>
      </w:r>
    </w:p>
    <w:p w14:paraId="37CD8A59" w14:textId="77777777" w:rsidR="003D4141" w:rsidRPr="00E77FF3" w:rsidRDefault="003D4141">
      <w:pPr>
        <w:pStyle w:val="TOC3"/>
        <w:tabs>
          <w:tab w:val="left" w:pos="896"/>
          <w:tab w:val="right" w:leader="dot" w:pos="9062"/>
        </w:tabs>
        <w:rPr>
          <w:rFonts w:eastAsiaTheme="minorEastAsia"/>
          <w:i w:val="0"/>
          <w:noProof/>
          <w:sz w:val="24"/>
          <w:szCs w:val="24"/>
          <w:lang w:val="en-US" w:eastAsia="ja-JP"/>
        </w:rPr>
      </w:pPr>
      <w:r w:rsidRPr="00E77FF3">
        <w:rPr>
          <w:rFonts w:ascii="Cambria" w:hAnsi="Cambria"/>
          <w:noProof/>
          <w:lang w:val="en-US"/>
        </w:rPr>
        <w:t>4.2.1</w:t>
      </w:r>
      <w:r w:rsidRPr="00E77FF3">
        <w:rPr>
          <w:rFonts w:eastAsiaTheme="minorEastAsia"/>
          <w:i w:val="0"/>
          <w:noProof/>
          <w:sz w:val="24"/>
          <w:szCs w:val="24"/>
          <w:lang w:val="en-US" w:eastAsia="ja-JP"/>
        </w:rPr>
        <w:tab/>
      </w:r>
      <w:r w:rsidRPr="00E77FF3">
        <w:rPr>
          <w:rFonts w:ascii="Cambria" w:hAnsi="Cambria"/>
          <w:noProof/>
          <w:lang w:val="en-US"/>
        </w:rPr>
        <w:t>Findus’ crisis communication</w:t>
      </w:r>
      <w:r w:rsidRPr="00E77FF3">
        <w:rPr>
          <w:noProof/>
          <w:lang w:val="en-US"/>
        </w:rPr>
        <w:tab/>
      </w:r>
      <w:r>
        <w:rPr>
          <w:noProof/>
        </w:rPr>
        <w:fldChar w:fldCharType="begin"/>
      </w:r>
      <w:r w:rsidRPr="00E77FF3">
        <w:rPr>
          <w:noProof/>
          <w:lang w:val="en-US"/>
        </w:rPr>
        <w:instrText xml:space="preserve"> PAGEREF _Toc230971919 \h </w:instrText>
      </w:r>
      <w:r>
        <w:rPr>
          <w:noProof/>
        </w:rPr>
      </w:r>
      <w:r>
        <w:rPr>
          <w:noProof/>
        </w:rPr>
        <w:fldChar w:fldCharType="separate"/>
      </w:r>
      <w:r w:rsidR="00D776A7">
        <w:rPr>
          <w:noProof/>
          <w:lang w:val="en-US"/>
        </w:rPr>
        <w:t>35</w:t>
      </w:r>
      <w:r>
        <w:rPr>
          <w:noProof/>
        </w:rPr>
        <w:fldChar w:fldCharType="end"/>
      </w:r>
    </w:p>
    <w:p w14:paraId="63415936" w14:textId="77777777" w:rsidR="003D4141" w:rsidRPr="00E77FF3" w:rsidRDefault="003D4141">
      <w:pPr>
        <w:pStyle w:val="TOC2"/>
        <w:tabs>
          <w:tab w:val="left" w:pos="529"/>
          <w:tab w:val="right" w:leader="dot" w:pos="9062"/>
        </w:tabs>
        <w:rPr>
          <w:rFonts w:eastAsiaTheme="minorEastAsia"/>
          <w:noProof/>
          <w:sz w:val="24"/>
          <w:szCs w:val="24"/>
          <w:lang w:val="en-US" w:eastAsia="ja-JP"/>
        </w:rPr>
      </w:pPr>
      <w:r w:rsidRPr="00E77FF3">
        <w:rPr>
          <w:rFonts w:ascii="Cambria" w:hAnsi="Cambria"/>
          <w:noProof/>
          <w:lang w:val="en-US"/>
        </w:rPr>
        <w:t>4.3</w:t>
      </w:r>
      <w:r w:rsidRPr="00E77FF3">
        <w:rPr>
          <w:rFonts w:eastAsiaTheme="minorEastAsia"/>
          <w:noProof/>
          <w:sz w:val="24"/>
          <w:szCs w:val="24"/>
          <w:lang w:val="en-US" w:eastAsia="ja-JP"/>
        </w:rPr>
        <w:tab/>
      </w:r>
      <w:r w:rsidRPr="00E77FF3">
        <w:rPr>
          <w:rFonts w:ascii="Cambria" w:hAnsi="Cambria"/>
          <w:noProof/>
          <w:lang w:val="en-US"/>
        </w:rPr>
        <w:t>Background information</w:t>
      </w:r>
      <w:r w:rsidRPr="00E77FF3">
        <w:rPr>
          <w:noProof/>
          <w:lang w:val="en-US"/>
        </w:rPr>
        <w:tab/>
      </w:r>
      <w:r>
        <w:rPr>
          <w:noProof/>
        </w:rPr>
        <w:fldChar w:fldCharType="begin"/>
      </w:r>
      <w:r w:rsidRPr="00E77FF3">
        <w:rPr>
          <w:noProof/>
          <w:lang w:val="en-US"/>
        </w:rPr>
        <w:instrText xml:space="preserve"> PAGEREF _Toc230971920 \h </w:instrText>
      </w:r>
      <w:r>
        <w:rPr>
          <w:noProof/>
        </w:rPr>
      </w:r>
      <w:r>
        <w:rPr>
          <w:noProof/>
        </w:rPr>
        <w:fldChar w:fldCharType="separate"/>
      </w:r>
      <w:r w:rsidR="00D776A7">
        <w:rPr>
          <w:noProof/>
          <w:lang w:val="en-US"/>
        </w:rPr>
        <w:t>41</w:t>
      </w:r>
      <w:r>
        <w:rPr>
          <w:noProof/>
        </w:rPr>
        <w:fldChar w:fldCharType="end"/>
      </w:r>
    </w:p>
    <w:p w14:paraId="5D086780" w14:textId="77777777" w:rsidR="003D4141" w:rsidRPr="00E77FF3" w:rsidRDefault="003D4141">
      <w:pPr>
        <w:pStyle w:val="TOC3"/>
        <w:tabs>
          <w:tab w:val="left" w:pos="896"/>
          <w:tab w:val="right" w:leader="dot" w:pos="9062"/>
        </w:tabs>
        <w:rPr>
          <w:rFonts w:eastAsiaTheme="minorEastAsia"/>
          <w:i w:val="0"/>
          <w:noProof/>
          <w:sz w:val="24"/>
          <w:szCs w:val="24"/>
          <w:lang w:val="en-US" w:eastAsia="ja-JP"/>
        </w:rPr>
      </w:pPr>
      <w:r w:rsidRPr="00E77FF3">
        <w:rPr>
          <w:rFonts w:ascii="Cambria" w:hAnsi="Cambria"/>
          <w:noProof/>
          <w:lang w:val="en-US"/>
        </w:rPr>
        <w:t>4.3.1</w:t>
      </w:r>
      <w:r w:rsidRPr="00E77FF3">
        <w:rPr>
          <w:rFonts w:eastAsiaTheme="minorEastAsia"/>
          <w:i w:val="0"/>
          <w:noProof/>
          <w:sz w:val="24"/>
          <w:szCs w:val="24"/>
          <w:lang w:val="en-US" w:eastAsia="ja-JP"/>
        </w:rPr>
        <w:tab/>
      </w:r>
      <w:r w:rsidRPr="00E77FF3">
        <w:rPr>
          <w:rFonts w:ascii="Cambria" w:hAnsi="Cambria"/>
          <w:noProof/>
          <w:lang w:val="en-US"/>
        </w:rPr>
        <w:t>Observational findings</w:t>
      </w:r>
      <w:r w:rsidRPr="00E77FF3">
        <w:rPr>
          <w:noProof/>
          <w:lang w:val="en-US"/>
        </w:rPr>
        <w:tab/>
      </w:r>
      <w:r>
        <w:rPr>
          <w:noProof/>
        </w:rPr>
        <w:fldChar w:fldCharType="begin"/>
      </w:r>
      <w:r w:rsidRPr="00E77FF3">
        <w:rPr>
          <w:noProof/>
          <w:lang w:val="en-US"/>
        </w:rPr>
        <w:instrText xml:space="preserve"> PAGEREF _Toc230971921 \h </w:instrText>
      </w:r>
      <w:r>
        <w:rPr>
          <w:noProof/>
        </w:rPr>
      </w:r>
      <w:r>
        <w:rPr>
          <w:noProof/>
        </w:rPr>
        <w:fldChar w:fldCharType="separate"/>
      </w:r>
      <w:r w:rsidR="00D776A7">
        <w:rPr>
          <w:noProof/>
          <w:lang w:val="en-US"/>
        </w:rPr>
        <w:t>41</w:t>
      </w:r>
      <w:r>
        <w:rPr>
          <w:noProof/>
        </w:rPr>
        <w:fldChar w:fldCharType="end"/>
      </w:r>
    </w:p>
    <w:p w14:paraId="26776F25" w14:textId="77777777" w:rsidR="003D4141" w:rsidRPr="00E77FF3" w:rsidRDefault="003D4141">
      <w:pPr>
        <w:pStyle w:val="TOC3"/>
        <w:tabs>
          <w:tab w:val="left" w:pos="896"/>
          <w:tab w:val="right" w:leader="dot" w:pos="9062"/>
        </w:tabs>
        <w:rPr>
          <w:rFonts w:eastAsiaTheme="minorEastAsia"/>
          <w:i w:val="0"/>
          <w:noProof/>
          <w:sz w:val="24"/>
          <w:szCs w:val="24"/>
          <w:lang w:val="en-US" w:eastAsia="ja-JP"/>
        </w:rPr>
      </w:pPr>
      <w:r w:rsidRPr="00E77FF3">
        <w:rPr>
          <w:rFonts w:ascii="Cambria" w:hAnsi="Cambria"/>
          <w:noProof/>
          <w:lang w:val="en-US"/>
        </w:rPr>
        <w:t>4.3.2</w:t>
      </w:r>
      <w:r w:rsidRPr="00E77FF3">
        <w:rPr>
          <w:rFonts w:eastAsiaTheme="minorEastAsia"/>
          <w:i w:val="0"/>
          <w:noProof/>
          <w:sz w:val="24"/>
          <w:szCs w:val="24"/>
          <w:lang w:val="en-US" w:eastAsia="ja-JP"/>
        </w:rPr>
        <w:tab/>
      </w:r>
      <w:r w:rsidRPr="00E77FF3">
        <w:rPr>
          <w:rFonts w:ascii="Cambria" w:hAnsi="Cambria"/>
          <w:noProof/>
          <w:lang w:val="en-US"/>
        </w:rPr>
        <w:t>Insights from consumer interviews</w:t>
      </w:r>
      <w:r w:rsidRPr="00E77FF3">
        <w:rPr>
          <w:noProof/>
          <w:lang w:val="en-US"/>
        </w:rPr>
        <w:tab/>
      </w:r>
      <w:r>
        <w:rPr>
          <w:noProof/>
        </w:rPr>
        <w:fldChar w:fldCharType="begin"/>
      </w:r>
      <w:r w:rsidRPr="00E77FF3">
        <w:rPr>
          <w:noProof/>
          <w:lang w:val="en-US"/>
        </w:rPr>
        <w:instrText xml:space="preserve"> PAGEREF _Toc230971922 \h </w:instrText>
      </w:r>
      <w:r>
        <w:rPr>
          <w:noProof/>
        </w:rPr>
      </w:r>
      <w:r>
        <w:rPr>
          <w:noProof/>
        </w:rPr>
        <w:fldChar w:fldCharType="separate"/>
      </w:r>
      <w:r w:rsidR="00D776A7">
        <w:rPr>
          <w:noProof/>
          <w:lang w:val="en-US"/>
        </w:rPr>
        <w:t>42</w:t>
      </w:r>
      <w:r>
        <w:rPr>
          <w:noProof/>
        </w:rPr>
        <w:fldChar w:fldCharType="end"/>
      </w:r>
    </w:p>
    <w:p w14:paraId="4EEFA985" w14:textId="77777777" w:rsidR="003D4141" w:rsidRPr="00E77FF3" w:rsidRDefault="003D4141">
      <w:pPr>
        <w:pStyle w:val="TOC2"/>
        <w:tabs>
          <w:tab w:val="left" w:pos="529"/>
          <w:tab w:val="right" w:leader="dot" w:pos="9062"/>
        </w:tabs>
        <w:rPr>
          <w:rFonts w:eastAsiaTheme="minorEastAsia"/>
          <w:noProof/>
          <w:sz w:val="24"/>
          <w:szCs w:val="24"/>
          <w:lang w:val="en-US" w:eastAsia="ja-JP"/>
        </w:rPr>
      </w:pPr>
      <w:r w:rsidRPr="00E77FF3">
        <w:rPr>
          <w:rFonts w:ascii="Cambria" w:hAnsi="Cambria"/>
          <w:noProof/>
          <w:lang w:val="en-US"/>
        </w:rPr>
        <w:t>4.4</w:t>
      </w:r>
      <w:r w:rsidRPr="00E77FF3">
        <w:rPr>
          <w:rFonts w:eastAsiaTheme="minorEastAsia"/>
          <w:noProof/>
          <w:sz w:val="24"/>
          <w:szCs w:val="24"/>
          <w:lang w:val="en-US" w:eastAsia="ja-JP"/>
        </w:rPr>
        <w:tab/>
      </w:r>
      <w:r w:rsidRPr="00E77FF3">
        <w:rPr>
          <w:rFonts w:ascii="Cambria" w:hAnsi="Cambria"/>
          <w:noProof/>
          <w:lang w:val="en-US"/>
        </w:rPr>
        <w:t>Corporate Brand Crisis Management in Social Media</w:t>
      </w:r>
      <w:r w:rsidRPr="00E77FF3">
        <w:rPr>
          <w:noProof/>
          <w:lang w:val="en-US"/>
        </w:rPr>
        <w:tab/>
      </w:r>
      <w:r>
        <w:rPr>
          <w:noProof/>
        </w:rPr>
        <w:fldChar w:fldCharType="begin"/>
      </w:r>
      <w:r w:rsidRPr="00E77FF3">
        <w:rPr>
          <w:noProof/>
          <w:lang w:val="en-US"/>
        </w:rPr>
        <w:instrText xml:space="preserve"> PAGEREF _Toc230971923 \h </w:instrText>
      </w:r>
      <w:r>
        <w:rPr>
          <w:noProof/>
        </w:rPr>
      </w:r>
      <w:r>
        <w:rPr>
          <w:noProof/>
        </w:rPr>
        <w:fldChar w:fldCharType="separate"/>
      </w:r>
      <w:r w:rsidR="00D776A7">
        <w:rPr>
          <w:noProof/>
          <w:lang w:val="en-US"/>
        </w:rPr>
        <w:t>43</w:t>
      </w:r>
      <w:r>
        <w:rPr>
          <w:noProof/>
        </w:rPr>
        <w:fldChar w:fldCharType="end"/>
      </w:r>
    </w:p>
    <w:p w14:paraId="5B472D4E" w14:textId="77777777" w:rsidR="003D4141" w:rsidRPr="00E77FF3" w:rsidRDefault="003D4141">
      <w:pPr>
        <w:pStyle w:val="TOC3"/>
        <w:tabs>
          <w:tab w:val="left" w:pos="896"/>
          <w:tab w:val="right" w:leader="dot" w:pos="9062"/>
        </w:tabs>
        <w:rPr>
          <w:rFonts w:eastAsiaTheme="minorEastAsia"/>
          <w:i w:val="0"/>
          <w:noProof/>
          <w:sz w:val="24"/>
          <w:szCs w:val="24"/>
          <w:lang w:val="en-US" w:eastAsia="ja-JP"/>
        </w:rPr>
      </w:pPr>
      <w:r w:rsidRPr="00E77FF3">
        <w:rPr>
          <w:rFonts w:ascii="Cambria" w:hAnsi="Cambria"/>
          <w:noProof/>
          <w:lang w:val="en-US"/>
        </w:rPr>
        <w:t>4.4.1</w:t>
      </w:r>
      <w:r w:rsidRPr="00E77FF3">
        <w:rPr>
          <w:rFonts w:eastAsiaTheme="minorEastAsia"/>
          <w:i w:val="0"/>
          <w:noProof/>
          <w:sz w:val="24"/>
          <w:szCs w:val="24"/>
          <w:lang w:val="en-US" w:eastAsia="ja-JP"/>
        </w:rPr>
        <w:tab/>
      </w:r>
      <w:r w:rsidRPr="00E77FF3">
        <w:rPr>
          <w:rFonts w:ascii="Cambria" w:hAnsi="Cambria"/>
          <w:noProof/>
          <w:lang w:val="en-US"/>
        </w:rPr>
        <w:t>Proactive efforts</w:t>
      </w:r>
      <w:r w:rsidRPr="00E77FF3">
        <w:rPr>
          <w:noProof/>
          <w:lang w:val="en-US"/>
        </w:rPr>
        <w:tab/>
      </w:r>
      <w:r>
        <w:rPr>
          <w:noProof/>
        </w:rPr>
        <w:fldChar w:fldCharType="begin"/>
      </w:r>
      <w:r w:rsidRPr="00E77FF3">
        <w:rPr>
          <w:noProof/>
          <w:lang w:val="en-US"/>
        </w:rPr>
        <w:instrText xml:space="preserve"> PAGEREF _Toc230971924 \h </w:instrText>
      </w:r>
      <w:r>
        <w:rPr>
          <w:noProof/>
        </w:rPr>
      </w:r>
      <w:r>
        <w:rPr>
          <w:noProof/>
        </w:rPr>
        <w:fldChar w:fldCharType="separate"/>
      </w:r>
      <w:r w:rsidR="00D776A7">
        <w:rPr>
          <w:noProof/>
          <w:lang w:val="en-US"/>
        </w:rPr>
        <w:t>44</w:t>
      </w:r>
      <w:r>
        <w:rPr>
          <w:noProof/>
        </w:rPr>
        <w:fldChar w:fldCharType="end"/>
      </w:r>
    </w:p>
    <w:p w14:paraId="54A1E8F2" w14:textId="77777777" w:rsidR="003D4141" w:rsidRPr="00E77FF3" w:rsidRDefault="003D4141">
      <w:pPr>
        <w:pStyle w:val="TOC3"/>
        <w:tabs>
          <w:tab w:val="left" w:pos="896"/>
          <w:tab w:val="right" w:leader="dot" w:pos="9062"/>
        </w:tabs>
        <w:rPr>
          <w:rFonts w:eastAsiaTheme="minorEastAsia"/>
          <w:i w:val="0"/>
          <w:noProof/>
          <w:sz w:val="24"/>
          <w:szCs w:val="24"/>
          <w:lang w:val="en-US" w:eastAsia="ja-JP"/>
        </w:rPr>
      </w:pPr>
      <w:r w:rsidRPr="00E77FF3">
        <w:rPr>
          <w:rFonts w:ascii="Cambria" w:hAnsi="Cambria"/>
          <w:noProof/>
          <w:lang w:val="en-US"/>
        </w:rPr>
        <w:t>4.4.2</w:t>
      </w:r>
      <w:r w:rsidRPr="00E77FF3">
        <w:rPr>
          <w:rFonts w:eastAsiaTheme="minorEastAsia"/>
          <w:i w:val="0"/>
          <w:noProof/>
          <w:sz w:val="24"/>
          <w:szCs w:val="24"/>
          <w:lang w:val="en-US" w:eastAsia="ja-JP"/>
        </w:rPr>
        <w:tab/>
      </w:r>
      <w:r w:rsidRPr="00E77FF3">
        <w:rPr>
          <w:rFonts w:ascii="Cambria" w:hAnsi="Cambria"/>
          <w:noProof/>
          <w:lang w:val="en-US"/>
        </w:rPr>
        <w:t>On- and offline listening</w:t>
      </w:r>
      <w:r w:rsidRPr="00E77FF3">
        <w:rPr>
          <w:noProof/>
          <w:lang w:val="en-US"/>
        </w:rPr>
        <w:tab/>
      </w:r>
      <w:r>
        <w:rPr>
          <w:noProof/>
        </w:rPr>
        <w:fldChar w:fldCharType="begin"/>
      </w:r>
      <w:r w:rsidRPr="00E77FF3">
        <w:rPr>
          <w:noProof/>
          <w:lang w:val="en-US"/>
        </w:rPr>
        <w:instrText xml:space="preserve"> PAGEREF _Toc230971925 \h </w:instrText>
      </w:r>
      <w:r>
        <w:rPr>
          <w:noProof/>
        </w:rPr>
      </w:r>
      <w:r>
        <w:rPr>
          <w:noProof/>
        </w:rPr>
        <w:fldChar w:fldCharType="separate"/>
      </w:r>
      <w:r w:rsidR="00D776A7">
        <w:rPr>
          <w:noProof/>
          <w:lang w:val="en-US"/>
        </w:rPr>
        <w:t>45</w:t>
      </w:r>
      <w:r>
        <w:rPr>
          <w:noProof/>
        </w:rPr>
        <w:fldChar w:fldCharType="end"/>
      </w:r>
    </w:p>
    <w:p w14:paraId="62725D0F" w14:textId="77777777" w:rsidR="003D4141" w:rsidRPr="00E77FF3" w:rsidRDefault="003D4141">
      <w:pPr>
        <w:pStyle w:val="TOC3"/>
        <w:tabs>
          <w:tab w:val="left" w:pos="896"/>
          <w:tab w:val="right" w:leader="dot" w:pos="9062"/>
        </w:tabs>
        <w:rPr>
          <w:rFonts w:eastAsiaTheme="minorEastAsia"/>
          <w:i w:val="0"/>
          <w:noProof/>
          <w:sz w:val="24"/>
          <w:szCs w:val="24"/>
          <w:lang w:val="en-US" w:eastAsia="ja-JP"/>
        </w:rPr>
      </w:pPr>
      <w:r w:rsidRPr="00E77FF3">
        <w:rPr>
          <w:noProof/>
          <w:lang w:val="en-US"/>
        </w:rPr>
        <w:lastRenderedPageBreak/>
        <w:t>4.4.3</w:t>
      </w:r>
      <w:r w:rsidRPr="00E77FF3">
        <w:rPr>
          <w:rFonts w:eastAsiaTheme="minorEastAsia"/>
          <w:i w:val="0"/>
          <w:noProof/>
          <w:sz w:val="24"/>
          <w:szCs w:val="24"/>
          <w:lang w:val="en-US" w:eastAsia="ja-JP"/>
        </w:rPr>
        <w:tab/>
      </w:r>
      <w:r w:rsidRPr="00E77FF3">
        <w:rPr>
          <w:noProof/>
          <w:lang w:val="en-US"/>
        </w:rPr>
        <w:t>Social media competence</w:t>
      </w:r>
      <w:r w:rsidRPr="00E77FF3">
        <w:rPr>
          <w:noProof/>
          <w:lang w:val="en-US"/>
        </w:rPr>
        <w:tab/>
      </w:r>
      <w:r>
        <w:rPr>
          <w:noProof/>
        </w:rPr>
        <w:fldChar w:fldCharType="begin"/>
      </w:r>
      <w:r w:rsidRPr="00E77FF3">
        <w:rPr>
          <w:noProof/>
          <w:lang w:val="en-US"/>
        </w:rPr>
        <w:instrText xml:space="preserve"> PAGEREF _Toc230971926 \h </w:instrText>
      </w:r>
      <w:r>
        <w:rPr>
          <w:noProof/>
        </w:rPr>
      </w:r>
      <w:r>
        <w:rPr>
          <w:noProof/>
        </w:rPr>
        <w:fldChar w:fldCharType="separate"/>
      </w:r>
      <w:r w:rsidR="00D776A7">
        <w:rPr>
          <w:noProof/>
          <w:lang w:val="en-US"/>
        </w:rPr>
        <w:t>50</w:t>
      </w:r>
      <w:r>
        <w:rPr>
          <w:noProof/>
        </w:rPr>
        <w:fldChar w:fldCharType="end"/>
      </w:r>
    </w:p>
    <w:p w14:paraId="5868FDC9" w14:textId="77777777" w:rsidR="003D4141" w:rsidRPr="00E77FF3" w:rsidRDefault="003D4141">
      <w:pPr>
        <w:pStyle w:val="TOC3"/>
        <w:tabs>
          <w:tab w:val="left" w:pos="896"/>
          <w:tab w:val="right" w:leader="dot" w:pos="9062"/>
        </w:tabs>
        <w:rPr>
          <w:rFonts w:eastAsiaTheme="minorEastAsia"/>
          <w:i w:val="0"/>
          <w:noProof/>
          <w:sz w:val="24"/>
          <w:szCs w:val="24"/>
          <w:lang w:val="en-US" w:eastAsia="ja-JP"/>
        </w:rPr>
      </w:pPr>
      <w:r w:rsidRPr="00E77FF3">
        <w:rPr>
          <w:noProof/>
          <w:lang w:val="en-US"/>
        </w:rPr>
        <w:t>4.4.4</w:t>
      </w:r>
      <w:r w:rsidRPr="00E77FF3">
        <w:rPr>
          <w:rFonts w:eastAsiaTheme="minorEastAsia"/>
          <w:i w:val="0"/>
          <w:noProof/>
          <w:sz w:val="24"/>
          <w:szCs w:val="24"/>
          <w:lang w:val="en-US" w:eastAsia="ja-JP"/>
        </w:rPr>
        <w:tab/>
      </w:r>
      <w:r w:rsidRPr="00E77FF3">
        <w:rPr>
          <w:noProof/>
          <w:lang w:val="en-US"/>
        </w:rPr>
        <w:t>Content strategy</w:t>
      </w:r>
      <w:r w:rsidRPr="00E77FF3">
        <w:rPr>
          <w:noProof/>
          <w:lang w:val="en-US"/>
        </w:rPr>
        <w:tab/>
      </w:r>
      <w:r>
        <w:rPr>
          <w:noProof/>
        </w:rPr>
        <w:fldChar w:fldCharType="begin"/>
      </w:r>
      <w:r w:rsidRPr="00E77FF3">
        <w:rPr>
          <w:noProof/>
          <w:lang w:val="en-US"/>
        </w:rPr>
        <w:instrText xml:space="preserve"> PAGEREF _Toc230971927 \h </w:instrText>
      </w:r>
      <w:r>
        <w:rPr>
          <w:noProof/>
        </w:rPr>
      </w:r>
      <w:r>
        <w:rPr>
          <w:noProof/>
        </w:rPr>
        <w:fldChar w:fldCharType="separate"/>
      </w:r>
      <w:r w:rsidR="00D776A7">
        <w:rPr>
          <w:noProof/>
          <w:lang w:val="en-US"/>
        </w:rPr>
        <w:t>62</w:t>
      </w:r>
      <w:r>
        <w:rPr>
          <w:noProof/>
        </w:rPr>
        <w:fldChar w:fldCharType="end"/>
      </w:r>
    </w:p>
    <w:p w14:paraId="4EDCF317" w14:textId="77777777" w:rsidR="003D4141" w:rsidRPr="00E77FF3" w:rsidRDefault="003D4141">
      <w:pPr>
        <w:pStyle w:val="TOC3"/>
        <w:tabs>
          <w:tab w:val="left" w:pos="896"/>
          <w:tab w:val="right" w:leader="dot" w:pos="9062"/>
        </w:tabs>
        <w:rPr>
          <w:rFonts w:eastAsiaTheme="minorEastAsia"/>
          <w:i w:val="0"/>
          <w:noProof/>
          <w:sz w:val="24"/>
          <w:szCs w:val="24"/>
          <w:lang w:val="en-US" w:eastAsia="ja-JP"/>
        </w:rPr>
      </w:pPr>
      <w:r w:rsidRPr="00E77FF3">
        <w:rPr>
          <w:noProof/>
          <w:lang w:val="en-US"/>
        </w:rPr>
        <w:t>4.4.5</w:t>
      </w:r>
      <w:r w:rsidRPr="00E77FF3">
        <w:rPr>
          <w:rFonts w:eastAsiaTheme="minorEastAsia"/>
          <w:i w:val="0"/>
          <w:noProof/>
          <w:sz w:val="24"/>
          <w:szCs w:val="24"/>
          <w:lang w:val="en-US" w:eastAsia="ja-JP"/>
        </w:rPr>
        <w:tab/>
      </w:r>
      <w:r w:rsidRPr="00E77FF3">
        <w:rPr>
          <w:noProof/>
          <w:lang w:val="en-US"/>
        </w:rPr>
        <w:t>Segmenting communication</w:t>
      </w:r>
      <w:r w:rsidRPr="00E77FF3">
        <w:rPr>
          <w:noProof/>
          <w:lang w:val="en-US"/>
        </w:rPr>
        <w:tab/>
      </w:r>
      <w:r>
        <w:rPr>
          <w:noProof/>
        </w:rPr>
        <w:fldChar w:fldCharType="begin"/>
      </w:r>
      <w:r w:rsidRPr="00E77FF3">
        <w:rPr>
          <w:noProof/>
          <w:lang w:val="en-US"/>
        </w:rPr>
        <w:instrText xml:space="preserve"> PAGEREF _Toc230971928 \h </w:instrText>
      </w:r>
      <w:r>
        <w:rPr>
          <w:noProof/>
        </w:rPr>
      </w:r>
      <w:r>
        <w:rPr>
          <w:noProof/>
        </w:rPr>
        <w:fldChar w:fldCharType="separate"/>
      </w:r>
      <w:r w:rsidR="00D776A7">
        <w:rPr>
          <w:noProof/>
          <w:lang w:val="en-US"/>
        </w:rPr>
        <w:t>66</w:t>
      </w:r>
      <w:r>
        <w:rPr>
          <w:noProof/>
        </w:rPr>
        <w:fldChar w:fldCharType="end"/>
      </w:r>
    </w:p>
    <w:p w14:paraId="0D66A8DA" w14:textId="77777777" w:rsidR="003D4141" w:rsidRPr="00E77FF3" w:rsidRDefault="003D4141">
      <w:pPr>
        <w:pStyle w:val="TOC3"/>
        <w:tabs>
          <w:tab w:val="left" w:pos="896"/>
          <w:tab w:val="right" w:leader="dot" w:pos="9062"/>
        </w:tabs>
        <w:rPr>
          <w:rFonts w:eastAsiaTheme="minorEastAsia"/>
          <w:i w:val="0"/>
          <w:noProof/>
          <w:sz w:val="24"/>
          <w:szCs w:val="24"/>
          <w:lang w:val="en-US" w:eastAsia="ja-JP"/>
        </w:rPr>
      </w:pPr>
      <w:r w:rsidRPr="00E77FF3">
        <w:rPr>
          <w:noProof/>
          <w:lang w:val="en-US"/>
        </w:rPr>
        <w:t>4.4.6</w:t>
      </w:r>
      <w:r w:rsidRPr="00E77FF3">
        <w:rPr>
          <w:rFonts w:eastAsiaTheme="minorEastAsia"/>
          <w:i w:val="0"/>
          <w:noProof/>
          <w:sz w:val="24"/>
          <w:szCs w:val="24"/>
          <w:lang w:val="en-US" w:eastAsia="ja-JP"/>
        </w:rPr>
        <w:tab/>
      </w:r>
      <w:r w:rsidRPr="00E77FF3">
        <w:rPr>
          <w:noProof/>
          <w:lang w:val="en-US"/>
        </w:rPr>
        <w:t>Presentation of our new framework</w:t>
      </w:r>
      <w:r w:rsidRPr="00E77FF3">
        <w:rPr>
          <w:noProof/>
          <w:lang w:val="en-US"/>
        </w:rPr>
        <w:tab/>
      </w:r>
      <w:r>
        <w:rPr>
          <w:noProof/>
        </w:rPr>
        <w:fldChar w:fldCharType="begin"/>
      </w:r>
      <w:r w:rsidRPr="00E77FF3">
        <w:rPr>
          <w:noProof/>
          <w:lang w:val="en-US"/>
        </w:rPr>
        <w:instrText xml:space="preserve"> PAGEREF _Toc230971929 \h </w:instrText>
      </w:r>
      <w:r>
        <w:rPr>
          <w:noProof/>
        </w:rPr>
      </w:r>
      <w:r>
        <w:rPr>
          <w:noProof/>
        </w:rPr>
        <w:fldChar w:fldCharType="separate"/>
      </w:r>
      <w:r w:rsidR="00D776A7">
        <w:rPr>
          <w:noProof/>
          <w:lang w:val="en-US"/>
        </w:rPr>
        <w:t>68</w:t>
      </w:r>
      <w:r>
        <w:rPr>
          <w:noProof/>
        </w:rPr>
        <w:fldChar w:fldCharType="end"/>
      </w:r>
    </w:p>
    <w:p w14:paraId="36687176" w14:textId="77777777" w:rsidR="003D4141" w:rsidRPr="00E77FF3" w:rsidRDefault="003D4141">
      <w:pPr>
        <w:pStyle w:val="TOC1"/>
        <w:tabs>
          <w:tab w:val="left" w:pos="382"/>
          <w:tab w:val="right" w:leader="dot" w:pos="9062"/>
        </w:tabs>
        <w:rPr>
          <w:rFonts w:asciiTheme="minorHAnsi" w:eastAsiaTheme="minorEastAsia" w:hAnsiTheme="minorHAnsi"/>
          <w:b w:val="0"/>
          <w:noProof/>
          <w:color w:val="auto"/>
          <w:lang w:val="en-US" w:eastAsia="ja-JP"/>
        </w:rPr>
      </w:pPr>
      <w:r w:rsidRPr="00E77FF3">
        <w:rPr>
          <w:rFonts w:ascii="Cambria" w:hAnsi="Cambria"/>
          <w:noProof/>
          <w:lang w:val="en-US"/>
        </w:rPr>
        <w:t>5</w:t>
      </w:r>
      <w:r w:rsidRPr="00E77FF3">
        <w:rPr>
          <w:rFonts w:asciiTheme="minorHAnsi" w:eastAsiaTheme="minorEastAsia" w:hAnsiTheme="minorHAnsi"/>
          <w:b w:val="0"/>
          <w:noProof/>
          <w:color w:val="auto"/>
          <w:lang w:val="en-US" w:eastAsia="ja-JP"/>
        </w:rPr>
        <w:tab/>
      </w:r>
      <w:r w:rsidRPr="00E77FF3">
        <w:rPr>
          <w:rFonts w:ascii="Cambria" w:hAnsi="Cambria"/>
          <w:noProof/>
          <w:lang w:val="en-US"/>
        </w:rPr>
        <w:t>CONCLUSIONS AND INPLICATIONS</w:t>
      </w:r>
      <w:r w:rsidRPr="00E77FF3">
        <w:rPr>
          <w:noProof/>
          <w:lang w:val="en-US"/>
        </w:rPr>
        <w:tab/>
      </w:r>
      <w:r>
        <w:rPr>
          <w:noProof/>
        </w:rPr>
        <w:fldChar w:fldCharType="begin"/>
      </w:r>
      <w:r w:rsidRPr="00E77FF3">
        <w:rPr>
          <w:noProof/>
          <w:lang w:val="en-US"/>
        </w:rPr>
        <w:instrText xml:space="preserve"> PAGEREF _Toc230971930 \h </w:instrText>
      </w:r>
      <w:r>
        <w:rPr>
          <w:noProof/>
        </w:rPr>
      </w:r>
      <w:r>
        <w:rPr>
          <w:noProof/>
        </w:rPr>
        <w:fldChar w:fldCharType="separate"/>
      </w:r>
      <w:r w:rsidR="00D776A7">
        <w:rPr>
          <w:noProof/>
          <w:lang w:val="en-US"/>
        </w:rPr>
        <w:t>73</w:t>
      </w:r>
      <w:r>
        <w:rPr>
          <w:noProof/>
        </w:rPr>
        <w:fldChar w:fldCharType="end"/>
      </w:r>
    </w:p>
    <w:p w14:paraId="5FD59388" w14:textId="77777777" w:rsidR="003D4141" w:rsidRPr="00E77FF3" w:rsidRDefault="003D4141">
      <w:pPr>
        <w:pStyle w:val="TOC2"/>
        <w:tabs>
          <w:tab w:val="left" w:pos="529"/>
          <w:tab w:val="right" w:leader="dot" w:pos="9062"/>
        </w:tabs>
        <w:rPr>
          <w:rFonts w:eastAsiaTheme="minorEastAsia"/>
          <w:noProof/>
          <w:sz w:val="24"/>
          <w:szCs w:val="24"/>
          <w:lang w:val="en-US" w:eastAsia="ja-JP"/>
        </w:rPr>
      </w:pPr>
      <w:r w:rsidRPr="00E77FF3">
        <w:rPr>
          <w:rFonts w:ascii="Cambria" w:hAnsi="Cambria"/>
          <w:noProof/>
          <w:lang w:val="en-US"/>
        </w:rPr>
        <w:t>5.1</w:t>
      </w:r>
      <w:r w:rsidRPr="00E77FF3">
        <w:rPr>
          <w:rFonts w:eastAsiaTheme="minorEastAsia"/>
          <w:noProof/>
          <w:sz w:val="24"/>
          <w:szCs w:val="24"/>
          <w:lang w:val="en-US" w:eastAsia="ja-JP"/>
        </w:rPr>
        <w:tab/>
      </w:r>
      <w:r w:rsidRPr="00E77FF3">
        <w:rPr>
          <w:rFonts w:ascii="Cambria" w:hAnsi="Cambria"/>
          <w:noProof/>
          <w:lang w:val="en-US"/>
        </w:rPr>
        <w:t>Conclusion</w:t>
      </w:r>
      <w:r w:rsidRPr="00E77FF3">
        <w:rPr>
          <w:noProof/>
          <w:lang w:val="en-US"/>
        </w:rPr>
        <w:tab/>
      </w:r>
      <w:r>
        <w:rPr>
          <w:noProof/>
        </w:rPr>
        <w:fldChar w:fldCharType="begin"/>
      </w:r>
      <w:r w:rsidRPr="00E77FF3">
        <w:rPr>
          <w:noProof/>
          <w:lang w:val="en-US"/>
        </w:rPr>
        <w:instrText xml:space="preserve"> PAGEREF _Toc230971931 \h </w:instrText>
      </w:r>
      <w:r>
        <w:rPr>
          <w:noProof/>
        </w:rPr>
      </w:r>
      <w:r>
        <w:rPr>
          <w:noProof/>
        </w:rPr>
        <w:fldChar w:fldCharType="separate"/>
      </w:r>
      <w:r w:rsidR="00D776A7">
        <w:rPr>
          <w:noProof/>
          <w:lang w:val="en-US"/>
        </w:rPr>
        <w:t>73</w:t>
      </w:r>
      <w:r>
        <w:rPr>
          <w:noProof/>
        </w:rPr>
        <w:fldChar w:fldCharType="end"/>
      </w:r>
    </w:p>
    <w:p w14:paraId="1F89B62E" w14:textId="77777777" w:rsidR="003D4141" w:rsidRPr="00E77FF3" w:rsidRDefault="003D4141">
      <w:pPr>
        <w:pStyle w:val="TOC2"/>
        <w:tabs>
          <w:tab w:val="left" w:pos="529"/>
          <w:tab w:val="right" w:leader="dot" w:pos="9062"/>
        </w:tabs>
        <w:rPr>
          <w:rFonts w:eastAsiaTheme="minorEastAsia"/>
          <w:noProof/>
          <w:sz w:val="24"/>
          <w:szCs w:val="24"/>
          <w:lang w:val="en-US" w:eastAsia="ja-JP"/>
        </w:rPr>
      </w:pPr>
      <w:r w:rsidRPr="00E77FF3">
        <w:rPr>
          <w:rFonts w:ascii="Cambria" w:hAnsi="Cambria"/>
          <w:noProof/>
          <w:lang w:val="en-US"/>
        </w:rPr>
        <w:t>5.2</w:t>
      </w:r>
      <w:r w:rsidRPr="00E77FF3">
        <w:rPr>
          <w:rFonts w:eastAsiaTheme="minorEastAsia"/>
          <w:noProof/>
          <w:sz w:val="24"/>
          <w:szCs w:val="24"/>
          <w:lang w:val="en-US" w:eastAsia="ja-JP"/>
        </w:rPr>
        <w:tab/>
      </w:r>
      <w:r w:rsidRPr="00E77FF3">
        <w:rPr>
          <w:rFonts w:ascii="Cambria" w:hAnsi="Cambria"/>
          <w:noProof/>
          <w:lang w:val="en-US"/>
        </w:rPr>
        <w:t>Future research</w:t>
      </w:r>
      <w:r w:rsidRPr="00E77FF3">
        <w:rPr>
          <w:noProof/>
          <w:lang w:val="en-US"/>
        </w:rPr>
        <w:tab/>
      </w:r>
      <w:r>
        <w:rPr>
          <w:noProof/>
        </w:rPr>
        <w:fldChar w:fldCharType="begin"/>
      </w:r>
      <w:r w:rsidRPr="00E77FF3">
        <w:rPr>
          <w:noProof/>
          <w:lang w:val="en-US"/>
        </w:rPr>
        <w:instrText xml:space="preserve"> PAGEREF _Toc230971932 \h </w:instrText>
      </w:r>
      <w:r>
        <w:rPr>
          <w:noProof/>
        </w:rPr>
      </w:r>
      <w:r>
        <w:rPr>
          <w:noProof/>
        </w:rPr>
        <w:fldChar w:fldCharType="separate"/>
      </w:r>
      <w:r w:rsidR="00D776A7">
        <w:rPr>
          <w:noProof/>
          <w:lang w:val="en-US"/>
        </w:rPr>
        <w:t>75</w:t>
      </w:r>
      <w:r>
        <w:rPr>
          <w:noProof/>
        </w:rPr>
        <w:fldChar w:fldCharType="end"/>
      </w:r>
    </w:p>
    <w:p w14:paraId="011EBA29" w14:textId="77777777" w:rsidR="003D4141" w:rsidRDefault="003D4141">
      <w:pPr>
        <w:pStyle w:val="TOC1"/>
        <w:tabs>
          <w:tab w:val="left" w:pos="382"/>
          <w:tab w:val="right" w:leader="dot" w:pos="9062"/>
        </w:tabs>
        <w:rPr>
          <w:rFonts w:asciiTheme="minorHAnsi" w:eastAsiaTheme="minorEastAsia" w:hAnsiTheme="minorHAnsi"/>
          <w:b w:val="0"/>
          <w:noProof/>
          <w:color w:val="auto"/>
          <w:lang w:eastAsia="ja-JP"/>
        </w:rPr>
      </w:pPr>
      <w:r w:rsidRPr="003C2BD6">
        <w:rPr>
          <w:rFonts w:ascii="Cambria" w:hAnsi="Cambria" w:cs="Calibri"/>
          <w:caps/>
          <w:noProof/>
          <w:lang w:val="en-GB"/>
        </w:rPr>
        <w:t>6</w:t>
      </w:r>
      <w:r>
        <w:rPr>
          <w:rFonts w:asciiTheme="minorHAnsi" w:eastAsiaTheme="minorEastAsia" w:hAnsiTheme="minorHAnsi"/>
          <w:b w:val="0"/>
          <w:noProof/>
          <w:color w:val="auto"/>
          <w:lang w:eastAsia="ja-JP"/>
        </w:rPr>
        <w:tab/>
      </w:r>
      <w:r w:rsidRPr="003C2BD6">
        <w:rPr>
          <w:rFonts w:ascii="Cambria" w:hAnsi="Cambria" w:cs="Calibri"/>
          <w:caps/>
          <w:noProof/>
          <w:lang w:val="en-GB"/>
        </w:rPr>
        <w:t>References</w:t>
      </w:r>
      <w:r>
        <w:rPr>
          <w:noProof/>
        </w:rPr>
        <w:tab/>
      </w:r>
      <w:r>
        <w:rPr>
          <w:noProof/>
        </w:rPr>
        <w:fldChar w:fldCharType="begin"/>
      </w:r>
      <w:r>
        <w:rPr>
          <w:noProof/>
        </w:rPr>
        <w:instrText xml:space="preserve"> PAGEREF _Toc230971933 \h </w:instrText>
      </w:r>
      <w:r>
        <w:rPr>
          <w:noProof/>
        </w:rPr>
      </w:r>
      <w:r>
        <w:rPr>
          <w:noProof/>
        </w:rPr>
        <w:fldChar w:fldCharType="separate"/>
      </w:r>
      <w:r w:rsidR="00D776A7">
        <w:rPr>
          <w:noProof/>
        </w:rPr>
        <w:t>76</w:t>
      </w:r>
      <w:r>
        <w:rPr>
          <w:noProof/>
        </w:rPr>
        <w:fldChar w:fldCharType="end"/>
      </w:r>
    </w:p>
    <w:p w14:paraId="1B8CF9DB" w14:textId="128C553D" w:rsidR="007A5CFD" w:rsidRPr="00C458BE" w:rsidRDefault="003D4141" w:rsidP="007A5CFD">
      <w:pPr>
        <w:pStyle w:val="Heading1"/>
        <w:numPr>
          <w:ilvl w:val="0"/>
          <w:numId w:val="0"/>
        </w:numPr>
        <w:ind w:left="432" w:hanging="432"/>
        <w:rPr>
          <w:rFonts w:ascii="Cambria" w:hAnsi="Cambria"/>
        </w:rPr>
      </w:pPr>
      <w:r>
        <w:rPr>
          <w:rFonts w:eastAsiaTheme="minorHAnsi" w:cstheme="minorBidi"/>
          <w:bCs w:val="0"/>
          <w:color w:val="548DD4"/>
          <w:sz w:val="24"/>
          <w:szCs w:val="24"/>
          <w:lang w:val="sv-SE"/>
        </w:rPr>
        <w:fldChar w:fldCharType="end"/>
      </w:r>
    </w:p>
    <w:p w14:paraId="0A5A0820" w14:textId="77777777" w:rsidR="007A5CFD" w:rsidRPr="00C458BE" w:rsidRDefault="007A5CFD" w:rsidP="007A5CFD">
      <w:pPr>
        <w:rPr>
          <w:rFonts w:ascii="Cambria" w:eastAsiaTheme="majorEastAsia" w:hAnsi="Cambria" w:cstheme="majorBidi"/>
          <w:b/>
          <w:bCs/>
          <w:color w:val="365F91" w:themeColor="accent1" w:themeShade="BF"/>
          <w:sz w:val="28"/>
          <w:szCs w:val="28"/>
          <w:lang w:val="en-US"/>
        </w:rPr>
      </w:pPr>
      <w:bookmarkStart w:id="13" w:name="_Toc230071697"/>
      <w:r w:rsidRPr="00C458BE">
        <w:rPr>
          <w:rFonts w:ascii="Cambria" w:hAnsi="Cambria"/>
          <w:lang w:val="en-US"/>
        </w:rPr>
        <w:br w:type="page"/>
      </w:r>
    </w:p>
    <w:p w14:paraId="3AF664A1" w14:textId="77777777" w:rsidR="007A5CFD" w:rsidRPr="00C458BE" w:rsidRDefault="007A5CFD" w:rsidP="007A5CFD">
      <w:pPr>
        <w:rPr>
          <w:rFonts w:ascii="Cambria" w:hAnsi="Cambria"/>
          <w:b/>
          <w:color w:val="365F91" w:themeColor="accent1" w:themeShade="BF"/>
          <w:sz w:val="32"/>
          <w:szCs w:val="32"/>
          <w:lang w:val="en-US"/>
        </w:rPr>
      </w:pPr>
      <w:r w:rsidRPr="00C458BE">
        <w:rPr>
          <w:rFonts w:ascii="Cambria" w:hAnsi="Cambria"/>
          <w:b/>
          <w:color w:val="365F91" w:themeColor="accent1" w:themeShade="BF"/>
          <w:sz w:val="32"/>
          <w:szCs w:val="32"/>
          <w:lang w:val="en-US"/>
        </w:rPr>
        <w:lastRenderedPageBreak/>
        <w:t>LIST OF FIGURES</w:t>
      </w:r>
      <w:bookmarkEnd w:id="13"/>
    </w:p>
    <w:p w14:paraId="486A0C72" w14:textId="4B04520B" w:rsidR="005B790B" w:rsidRPr="005E5E43" w:rsidRDefault="005B790B" w:rsidP="005B790B">
      <w:pPr>
        <w:spacing w:line="360" w:lineRule="auto"/>
        <w:rPr>
          <w:rFonts w:ascii="Cambria" w:hAnsi="Cambria"/>
          <w:sz w:val="24"/>
          <w:szCs w:val="24"/>
          <w:lang w:val="en-US"/>
        </w:rPr>
      </w:pPr>
      <w:r w:rsidRPr="005E5E43">
        <w:rPr>
          <w:rFonts w:ascii="Cambria" w:hAnsi="Cambria"/>
          <w:sz w:val="24"/>
          <w:szCs w:val="24"/>
          <w:lang w:val="en-US"/>
        </w:rPr>
        <w:t>Figure 1</w:t>
      </w:r>
      <w:r>
        <w:rPr>
          <w:rFonts w:ascii="Cambria" w:hAnsi="Cambria"/>
          <w:sz w:val="24"/>
          <w:szCs w:val="24"/>
          <w:lang w:val="en-US"/>
        </w:rPr>
        <w:t>:</w:t>
      </w:r>
      <w:r w:rsidRPr="005E5E43">
        <w:rPr>
          <w:rFonts w:ascii="Cambria" w:hAnsi="Cambria"/>
          <w:sz w:val="24"/>
          <w:szCs w:val="24"/>
          <w:lang w:val="en-US"/>
        </w:rPr>
        <w:t xml:space="preserve"> Overview of consumer respondents………………………………</w:t>
      </w:r>
      <w:r>
        <w:rPr>
          <w:rFonts w:ascii="Cambria" w:hAnsi="Cambria"/>
          <w:sz w:val="24"/>
          <w:szCs w:val="24"/>
          <w:lang w:val="en-US"/>
        </w:rPr>
        <w:t>...</w:t>
      </w:r>
      <w:r w:rsidRPr="005E5E43">
        <w:rPr>
          <w:rFonts w:ascii="Cambria" w:hAnsi="Cambria"/>
          <w:sz w:val="24"/>
          <w:szCs w:val="24"/>
          <w:lang w:val="en-US"/>
        </w:rPr>
        <w:t>………</w:t>
      </w:r>
      <w:r w:rsidR="00D87F9A">
        <w:rPr>
          <w:rFonts w:ascii="Cambria" w:hAnsi="Cambria"/>
          <w:sz w:val="24"/>
          <w:szCs w:val="24"/>
          <w:lang w:val="en-US"/>
        </w:rPr>
        <w:t>………….</w:t>
      </w:r>
      <w:r w:rsidRPr="005E5E43">
        <w:rPr>
          <w:rFonts w:ascii="Cambria" w:hAnsi="Cambria"/>
          <w:sz w:val="24"/>
          <w:szCs w:val="24"/>
          <w:lang w:val="en-US"/>
        </w:rPr>
        <w:t>……....11</w:t>
      </w:r>
    </w:p>
    <w:p w14:paraId="276C5A17" w14:textId="3E9DB87C" w:rsidR="005B790B" w:rsidRPr="005E5E43" w:rsidRDefault="005B790B" w:rsidP="005B790B">
      <w:pPr>
        <w:spacing w:before="240" w:after="240" w:line="360" w:lineRule="auto"/>
        <w:jc w:val="both"/>
        <w:rPr>
          <w:rFonts w:ascii="Cambria" w:hAnsi="Cambria" w:cs="Times New Roman"/>
          <w:sz w:val="24"/>
          <w:szCs w:val="24"/>
          <w:lang w:val="en-US"/>
        </w:rPr>
      </w:pPr>
      <w:r>
        <w:rPr>
          <w:rFonts w:ascii="Cambria" w:hAnsi="Cambria" w:cs="Times New Roman"/>
          <w:sz w:val="24"/>
          <w:szCs w:val="24"/>
          <w:lang w:val="en-US"/>
        </w:rPr>
        <w:t>Figure 2:</w:t>
      </w:r>
      <w:r w:rsidRPr="005E5E43">
        <w:rPr>
          <w:rFonts w:ascii="Cambria" w:hAnsi="Cambria" w:cs="Times New Roman"/>
          <w:sz w:val="24"/>
          <w:szCs w:val="24"/>
          <w:lang w:val="en-US"/>
        </w:rPr>
        <w:t xml:space="preserve"> The </w:t>
      </w:r>
      <w:r>
        <w:rPr>
          <w:rFonts w:ascii="Cambria" w:hAnsi="Cambria" w:cs="Times New Roman"/>
          <w:sz w:val="24"/>
          <w:szCs w:val="24"/>
          <w:lang w:val="en-US"/>
        </w:rPr>
        <w:t>Corporate Brand Identity Matrix.</w:t>
      </w:r>
      <w:r>
        <w:rPr>
          <w:rFonts w:ascii="Cambria" w:eastAsia="Times New Roman" w:hAnsi="Cambria" w:cstheme="minorHAnsi"/>
          <w:sz w:val="24"/>
          <w:szCs w:val="24"/>
          <w:lang w:val="en-US"/>
        </w:rPr>
        <w:t>…………………………….…</w:t>
      </w:r>
      <w:r w:rsidR="00D87F9A">
        <w:rPr>
          <w:rFonts w:ascii="Cambria" w:eastAsia="Times New Roman" w:hAnsi="Cambria" w:cstheme="minorHAnsi"/>
          <w:sz w:val="24"/>
          <w:szCs w:val="24"/>
          <w:lang w:val="en-US"/>
        </w:rPr>
        <w:t>………….</w:t>
      </w:r>
      <w:r>
        <w:rPr>
          <w:rFonts w:ascii="Cambria" w:eastAsia="Times New Roman" w:hAnsi="Cambria" w:cstheme="minorHAnsi"/>
          <w:sz w:val="24"/>
          <w:szCs w:val="24"/>
          <w:lang w:val="en-US"/>
        </w:rPr>
        <w:t>……………..</w:t>
      </w:r>
      <w:r w:rsidRPr="005E5E43">
        <w:rPr>
          <w:rFonts w:ascii="Cambria" w:eastAsia="Times New Roman" w:hAnsi="Cambria" w:cstheme="minorHAnsi"/>
          <w:sz w:val="24"/>
          <w:szCs w:val="24"/>
          <w:lang w:val="en-US"/>
        </w:rPr>
        <w:t>17</w:t>
      </w:r>
    </w:p>
    <w:p w14:paraId="02C8F4AF" w14:textId="77567948" w:rsidR="005B790B" w:rsidRPr="005E5E43" w:rsidRDefault="005B790B" w:rsidP="005B790B">
      <w:pPr>
        <w:spacing w:before="240" w:after="240" w:line="360" w:lineRule="auto"/>
        <w:jc w:val="both"/>
        <w:rPr>
          <w:rFonts w:ascii="Cambria" w:hAnsi="Cambria" w:cs="Times New Roman"/>
          <w:sz w:val="24"/>
          <w:szCs w:val="24"/>
          <w:lang w:val="en-US"/>
        </w:rPr>
      </w:pPr>
      <w:r>
        <w:rPr>
          <w:rFonts w:ascii="Cambria" w:hAnsi="Cambria" w:cs="Times New Roman"/>
          <w:sz w:val="24"/>
          <w:szCs w:val="24"/>
          <w:lang w:val="en-US"/>
        </w:rPr>
        <w:t>Figure 3:</w:t>
      </w:r>
      <w:r w:rsidRPr="005E5E43">
        <w:rPr>
          <w:rFonts w:ascii="Cambria" w:hAnsi="Cambria" w:cs="Times New Roman"/>
          <w:sz w:val="24"/>
          <w:szCs w:val="24"/>
          <w:lang w:val="en-US"/>
        </w:rPr>
        <w:t xml:space="preserve"> Indicative questions for the ap</w:t>
      </w:r>
      <w:r>
        <w:rPr>
          <w:rFonts w:ascii="Cambria" w:hAnsi="Cambria" w:cs="Times New Roman"/>
          <w:sz w:val="24"/>
          <w:szCs w:val="24"/>
          <w:lang w:val="en-US"/>
        </w:rPr>
        <w:t>plication of the CBIM framework……</w:t>
      </w:r>
      <w:r w:rsidR="00D87F9A">
        <w:rPr>
          <w:rFonts w:ascii="Cambria" w:hAnsi="Cambria" w:cs="Times New Roman"/>
          <w:sz w:val="24"/>
          <w:szCs w:val="24"/>
          <w:lang w:val="en-US"/>
        </w:rPr>
        <w:t>………….</w:t>
      </w:r>
      <w:r>
        <w:rPr>
          <w:rFonts w:ascii="Cambria" w:hAnsi="Cambria" w:cs="Times New Roman"/>
          <w:sz w:val="24"/>
          <w:szCs w:val="24"/>
          <w:lang w:val="en-US"/>
        </w:rPr>
        <w:t>….</w:t>
      </w:r>
      <w:r w:rsidRPr="005E5E43">
        <w:rPr>
          <w:rFonts w:ascii="Cambria" w:eastAsia="Times New Roman" w:hAnsi="Cambria" w:cstheme="minorHAnsi"/>
          <w:sz w:val="24"/>
          <w:szCs w:val="24"/>
          <w:lang w:val="en-US"/>
        </w:rPr>
        <w:t>18</w:t>
      </w:r>
    </w:p>
    <w:p w14:paraId="725F8642" w14:textId="6829D9B8" w:rsidR="005B790B" w:rsidRPr="005E5E43" w:rsidRDefault="005B790B" w:rsidP="005B790B">
      <w:pPr>
        <w:spacing w:before="240" w:after="240" w:line="360" w:lineRule="auto"/>
        <w:rPr>
          <w:rFonts w:ascii="Cambria" w:hAnsi="Cambria"/>
          <w:sz w:val="24"/>
          <w:szCs w:val="24"/>
          <w:lang w:val="en-US"/>
        </w:rPr>
      </w:pPr>
      <w:r w:rsidRPr="005E5E43">
        <w:rPr>
          <w:rFonts w:ascii="Cambria" w:hAnsi="Cambria"/>
          <w:sz w:val="24"/>
          <w:szCs w:val="24"/>
          <w:lang w:val="en-US"/>
        </w:rPr>
        <w:t>Figure 4: The honeycomb of social media</w:t>
      </w:r>
      <w:r>
        <w:rPr>
          <w:rFonts w:ascii="Cambria" w:hAnsi="Cambria"/>
          <w:sz w:val="24"/>
          <w:szCs w:val="24"/>
          <w:lang w:val="en-US"/>
        </w:rPr>
        <w:t>………………………………………………</w:t>
      </w:r>
      <w:r w:rsidR="00D87F9A">
        <w:rPr>
          <w:rFonts w:ascii="Cambria" w:hAnsi="Cambria"/>
          <w:sz w:val="24"/>
          <w:szCs w:val="24"/>
          <w:lang w:val="en-US"/>
        </w:rPr>
        <w:t>………….</w:t>
      </w:r>
      <w:r>
        <w:rPr>
          <w:rFonts w:ascii="Cambria" w:hAnsi="Cambria"/>
          <w:sz w:val="24"/>
          <w:szCs w:val="24"/>
          <w:lang w:val="en-US"/>
        </w:rPr>
        <w:t>………</w:t>
      </w:r>
      <w:r w:rsidRPr="005E5E43">
        <w:rPr>
          <w:rFonts w:ascii="Cambria" w:hAnsi="Cambria"/>
          <w:sz w:val="24"/>
          <w:szCs w:val="24"/>
          <w:lang w:val="en-US"/>
        </w:rPr>
        <w:t xml:space="preserve"> 24</w:t>
      </w:r>
    </w:p>
    <w:p w14:paraId="55AE8405" w14:textId="4C7C2E1E" w:rsidR="005B790B" w:rsidRPr="005E5E43" w:rsidRDefault="005B790B" w:rsidP="005B790B">
      <w:pPr>
        <w:spacing w:before="240" w:after="240" w:line="360" w:lineRule="auto"/>
        <w:jc w:val="both"/>
        <w:rPr>
          <w:rFonts w:ascii="Cambria" w:hAnsi="Cambria"/>
          <w:color w:val="FF6600"/>
          <w:sz w:val="24"/>
          <w:szCs w:val="24"/>
          <w:lang w:val="en-US"/>
        </w:rPr>
      </w:pPr>
      <w:r w:rsidRPr="005E5E43">
        <w:rPr>
          <w:rFonts w:ascii="Cambria" w:hAnsi="Cambria"/>
          <w:sz w:val="24"/>
          <w:szCs w:val="24"/>
          <w:lang w:val="en-US"/>
        </w:rPr>
        <w:t>Figure 5: The functionality of Facebook</w:t>
      </w:r>
      <w:r>
        <w:rPr>
          <w:rFonts w:ascii="Cambria" w:hAnsi="Cambria"/>
          <w:sz w:val="24"/>
          <w:szCs w:val="24"/>
          <w:lang w:val="en-US"/>
        </w:rPr>
        <w:t>…………………………………………</w:t>
      </w:r>
      <w:r w:rsidR="00D87F9A">
        <w:rPr>
          <w:rFonts w:ascii="Cambria" w:hAnsi="Cambria"/>
          <w:sz w:val="24"/>
          <w:szCs w:val="24"/>
          <w:lang w:val="en-US"/>
        </w:rPr>
        <w:t>………….</w:t>
      </w:r>
      <w:r>
        <w:rPr>
          <w:rFonts w:ascii="Cambria" w:hAnsi="Cambria"/>
          <w:sz w:val="24"/>
          <w:szCs w:val="24"/>
          <w:lang w:val="en-US"/>
        </w:rPr>
        <w:t>……………….</w:t>
      </w:r>
      <w:r w:rsidRPr="005E5E43">
        <w:rPr>
          <w:rFonts w:ascii="Cambria" w:hAnsi="Cambria"/>
          <w:sz w:val="24"/>
          <w:szCs w:val="24"/>
          <w:lang w:val="en-US"/>
        </w:rPr>
        <w:t>25</w:t>
      </w:r>
    </w:p>
    <w:p w14:paraId="230B8FE8" w14:textId="4B3773D8" w:rsidR="005B790B" w:rsidRPr="005E5E43" w:rsidRDefault="005B790B" w:rsidP="005B790B">
      <w:pPr>
        <w:spacing w:before="240" w:after="240" w:line="360" w:lineRule="auto"/>
        <w:jc w:val="both"/>
        <w:rPr>
          <w:rFonts w:ascii="Cambria" w:hAnsi="Cambria" w:cs="Times New Roman"/>
          <w:sz w:val="24"/>
          <w:szCs w:val="24"/>
          <w:lang w:val="en-US"/>
        </w:rPr>
      </w:pPr>
      <w:r w:rsidRPr="005E5E43">
        <w:rPr>
          <w:rFonts w:ascii="Cambria" w:hAnsi="Cambria" w:cs="Times New Roman"/>
          <w:sz w:val="24"/>
          <w:szCs w:val="24"/>
          <w:lang w:val="en-US"/>
        </w:rPr>
        <w:t xml:space="preserve">Figure 6: Findus Sweden CBIM matrix </w:t>
      </w:r>
      <w:r>
        <w:rPr>
          <w:rFonts w:ascii="Cambria" w:hAnsi="Cambria" w:cs="Times New Roman"/>
          <w:sz w:val="24"/>
          <w:szCs w:val="24"/>
          <w:lang w:val="en-US"/>
        </w:rPr>
        <w:t>……………………………………………</w:t>
      </w:r>
      <w:r w:rsidR="00D87F9A">
        <w:rPr>
          <w:rFonts w:ascii="Cambria" w:hAnsi="Cambria" w:cs="Times New Roman"/>
          <w:sz w:val="24"/>
          <w:szCs w:val="24"/>
          <w:lang w:val="en-US"/>
        </w:rPr>
        <w:t>………….</w:t>
      </w:r>
      <w:r>
        <w:rPr>
          <w:rFonts w:ascii="Cambria" w:hAnsi="Cambria" w:cs="Times New Roman"/>
          <w:sz w:val="24"/>
          <w:szCs w:val="24"/>
          <w:lang w:val="en-US"/>
        </w:rPr>
        <w:t>……………...</w:t>
      </w:r>
      <w:r w:rsidRPr="005E5E43">
        <w:rPr>
          <w:rFonts w:ascii="Cambria" w:hAnsi="Cambria" w:cs="Times New Roman"/>
          <w:sz w:val="24"/>
          <w:szCs w:val="24"/>
          <w:lang w:val="en-US"/>
        </w:rPr>
        <w:t>31</w:t>
      </w:r>
    </w:p>
    <w:p w14:paraId="0D9C73D4" w14:textId="28551503" w:rsidR="005B790B" w:rsidRDefault="005B790B" w:rsidP="005B790B">
      <w:pPr>
        <w:spacing w:before="240" w:after="240" w:line="360" w:lineRule="auto"/>
        <w:jc w:val="both"/>
        <w:rPr>
          <w:rFonts w:ascii="Cambria" w:hAnsi="Cambria"/>
          <w:sz w:val="24"/>
          <w:szCs w:val="24"/>
          <w:lang w:val="en-US"/>
        </w:rPr>
      </w:pPr>
      <w:r w:rsidRPr="005E5E43">
        <w:rPr>
          <w:rFonts w:ascii="Cambria" w:hAnsi="Cambria"/>
          <w:sz w:val="24"/>
          <w:szCs w:val="24"/>
          <w:lang w:val="en-US"/>
        </w:rPr>
        <w:t xml:space="preserve">Figure 7: The </w:t>
      </w:r>
      <w:r>
        <w:rPr>
          <w:rFonts w:ascii="Cambria" w:hAnsi="Cambria"/>
          <w:sz w:val="24"/>
          <w:szCs w:val="24"/>
          <w:lang w:val="en-US"/>
        </w:rPr>
        <w:t>concept Live-casting………………………………………………………</w:t>
      </w:r>
      <w:r w:rsidR="00D87F9A">
        <w:rPr>
          <w:rFonts w:ascii="Cambria" w:hAnsi="Cambria"/>
          <w:sz w:val="24"/>
          <w:szCs w:val="24"/>
          <w:lang w:val="en-US"/>
        </w:rPr>
        <w:t>………….</w:t>
      </w:r>
      <w:r>
        <w:rPr>
          <w:rFonts w:ascii="Cambria" w:hAnsi="Cambria"/>
          <w:sz w:val="24"/>
          <w:szCs w:val="24"/>
          <w:lang w:val="en-US"/>
        </w:rPr>
        <w:t>…………</w:t>
      </w:r>
      <w:r w:rsidRPr="005E5E43">
        <w:rPr>
          <w:rFonts w:ascii="Cambria" w:hAnsi="Cambria"/>
          <w:sz w:val="24"/>
          <w:szCs w:val="24"/>
          <w:lang w:val="en-US"/>
        </w:rPr>
        <w:t>39</w:t>
      </w:r>
    </w:p>
    <w:p w14:paraId="46143680" w14:textId="106FAD34" w:rsidR="005B790B" w:rsidRDefault="005B790B" w:rsidP="005B790B">
      <w:pPr>
        <w:spacing w:before="240" w:after="240" w:line="360" w:lineRule="auto"/>
        <w:jc w:val="both"/>
        <w:rPr>
          <w:rFonts w:ascii="Cambria" w:hAnsi="Cambria"/>
          <w:sz w:val="24"/>
          <w:szCs w:val="24"/>
          <w:lang w:val="en-US"/>
        </w:rPr>
      </w:pPr>
      <w:r w:rsidRPr="005E5E43">
        <w:rPr>
          <w:rFonts w:ascii="Cambria" w:hAnsi="Cambria"/>
          <w:sz w:val="24"/>
          <w:szCs w:val="24"/>
          <w:lang w:val="en-US"/>
        </w:rPr>
        <w:t xml:space="preserve">Figure 8: The </w:t>
      </w:r>
      <w:r>
        <w:rPr>
          <w:rFonts w:ascii="Cambria" w:hAnsi="Cambria"/>
          <w:sz w:val="24"/>
          <w:szCs w:val="24"/>
          <w:lang w:val="en-US"/>
        </w:rPr>
        <w:t xml:space="preserve">concept </w:t>
      </w:r>
      <w:r w:rsidR="00C810E8">
        <w:rPr>
          <w:rFonts w:ascii="Cambria" w:hAnsi="Cambria"/>
          <w:sz w:val="24"/>
          <w:szCs w:val="24"/>
          <w:lang w:val="en-US"/>
        </w:rPr>
        <w:t>Findus’ guests</w:t>
      </w:r>
      <w:r w:rsidR="00D97EC2">
        <w:rPr>
          <w:rFonts w:ascii="Cambria" w:hAnsi="Cambria"/>
          <w:sz w:val="24"/>
          <w:szCs w:val="24"/>
          <w:lang w:val="en-US"/>
        </w:rPr>
        <w:t>……………………………...</w:t>
      </w:r>
      <w:r>
        <w:rPr>
          <w:rFonts w:ascii="Cambria" w:hAnsi="Cambria"/>
          <w:sz w:val="24"/>
          <w:szCs w:val="24"/>
          <w:lang w:val="en-US"/>
        </w:rPr>
        <w:t>…………………</w:t>
      </w:r>
      <w:r w:rsidR="00D87F9A">
        <w:rPr>
          <w:rFonts w:ascii="Cambria" w:hAnsi="Cambria"/>
          <w:sz w:val="24"/>
          <w:szCs w:val="24"/>
          <w:lang w:val="en-US"/>
        </w:rPr>
        <w:t>………….</w:t>
      </w:r>
      <w:r>
        <w:rPr>
          <w:rFonts w:ascii="Cambria" w:hAnsi="Cambria"/>
          <w:sz w:val="24"/>
          <w:szCs w:val="24"/>
          <w:lang w:val="en-US"/>
        </w:rPr>
        <w:t>……………</w:t>
      </w:r>
      <w:r w:rsidRPr="005E5E43">
        <w:rPr>
          <w:rFonts w:ascii="Cambria" w:hAnsi="Cambria"/>
          <w:sz w:val="24"/>
          <w:szCs w:val="24"/>
          <w:lang w:val="en-US"/>
        </w:rPr>
        <w:t>40</w:t>
      </w:r>
    </w:p>
    <w:p w14:paraId="107BA5F8" w14:textId="5A1B598C" w:rsidR="005B790B" w:rsidRPr="005E5E43" w:rsidRDefault="005B790B" w:rsidP="005B790B">
      <w:pPr>
        <w:spacing w:after="0" w:line="360" w:lineRule="auto"/>
        <w:jc w:val="both"/>
        <w:rPr>
          <w:rFonts w:ascii="Cambria" w:hAnsi="Cambria"/>
          <w:sz w:val="24"/>
          <w:szCs w:val="24"/>
          <w:lang w:val="en-US"/>
        </w:rPr>
      </w:pPr>
      <w:r w:rsidRPr="005E5E43">
        <w:rPr>
          <w:rFonts w:ascii="Cambria" w:hAnsi="Cambria"/>
          <w:sz w:val="24"/>
          <w:szCs w:val="24"/>
          <w:lang w:val="en-US"/>
        </w:rPr>
        <w:t xml:space="preserve">Figure 9: The concept Ask Findus </w:t>
      </w:r>
      <w:r>
        <w:rPr>
          <w:rFonts w:ascii="Cambria" w:hAnsi="Cambria"/>
          <w:sz w:val="24"/>
          <w:szCs w:val="24"/>
          <w:lang w:val="en-US"/>
        </w:rPr>
        <w:t>………………………………………</w:t>
      </w:r>
      <w:r w:rsidR="00D87F9A">
        <w:rPr>
          <w:rFonts w:ascii="Cambria" w:hAnsi="Cambria"/>
          <w:sz w:val="24"/>
          <w:szCs w:val="24"/>
          <w:lang w:val="en-US"/>
        </w:rPr>
        <w:t>………….</w:t>
      </w:r>
      <w:r>
        <w:rPr>
          <w:rFonts w:ascii="Cambria" w:hAnsi="Cambria"/>
          <w:sz w:val="24"/>
          <w:szCs w:val="24"/>
          <w:lang w:val="en-US"/>
        </w:rPr>
        <w:t>…………………………</w:t>
      </w:r>
      <w:r w:rsidRPr="005E5E43">
        <w:rPr>
          <w:rFonts w:ascii="Cambria" w:hAnsi="Cambria"/>
          <w:sz w:val="24"/>
          <w:szCs w:val="24"/>
          <w:lang w:val="en-US"/>
        </w:rPr>
        <w:t xml:space="preserve"> 40</w:t>
      </w:r>
    </w:p>
    <w:p w14:paraId="729AC9EC" w14:textId="529D412E" w:rsidR="005B790B" w:rsidRPr="005E5E43" w:rsidRDefault="005B790B" w:rsidP="005B790B">
      <w:pPr>
        <w:spacing w:before="240" w:after="240" w:line="360" w:lineRule="auto"/>
        <w:jc w:val="both"/>
        <w:rPr>
          <w:rFonts w:ascii="Cambria" w:hAnsi="Cambria"/>
          <w:sz w:val="24"/>
          <w:szCs w:val="24"/>
          <w:lang w:val="en-US"/>
        </w:rPr>
      </w:pPr>
      <w:r w:rsidRPr="005E5E43">
        <w:rPr>
          <w:rFonts w:ascii="Cambria" w:hAnsi="Cambria"/>
          <w:sz w:val="24"/>
          <w:szCs w:val="24"/>
          <w:lang w:val="en-US"/>
        </w:rPr>
        <w:t xml:space="preserve">Figure 10: </w:t>
      </w:r>
      <w:r w:rsidR="00166829">
        <w:rPr>
          <w:rFonts w:ascii="Cambria" w:hAnsi="Cambria"/>
          <w:sz w:val="24"/>
          <w:szCs w:val="24"/>
          <w:lang w:val="en-US"/>
        </w:rPr>
        <w:t xml:space="preserve">Corporate </w:t>
      </w:r>
      <w:r w:rsidRPr="005E5E43">
        <w:rPr>
          <w:rFonts w:ascii="Cambria" w:hAnsi="Cambria"/>
          <w:sz w:val="24"/>
          <w:szCs w:val="24"/>
          <w:lang w:val="en-US"/>
        </w:rPr>
        <w:t>Brand C</w:t>
      </w:r>
      <w:r w:rsidR="00166829">
        <w:rPr>
          <w:rFonts w:ascii="Cambria" w:hAnsi="Cambria"/>
          <w:sz w:val="24"/>
          <w:szCs w:val="24"/>
          <w:lang w:val="en-US"/>
        </w:rPr>
        <w:t>risis Management in Social Media</w:t>
      </w:r>
      <w:r>
        <w:rPr>
          <w:rFonts w:ascii="Cambria" w:hAnsi="Cambria"/>
          <w:sz w:val="24"/>
          <w:szCs w:val="24"/>
          <w:lang w:val="en-US"/>
        </w:rPr>
        <w:t>……………</w:t>
      </w:r>
      <w:r w:rsidR="00166829">
        <w:rPr>
          <w:rFonts w:ascii="Cambria" w:hAnsi="Cambria"/>
          <w:sz w:val="24"/>
          <w:szCs w:val="24"/>
          <w:lang w:val="en-US"/>
        </w:rPr>
        <w:t>……….</w:t>
      </w:r>
      <w:r>
        <w:rPr>
          <w:rFonts w:ascii="Cambria" w:hAnsi="Cambria"/>
          <w:sz w:val="24"/>
          <w:szCs w:val="24"/>
          <w:lang w:val="en-US"/>
        </w:rPr>
        <w:t>…........43,</w:t>
      </w:r>
      <w:r w:rsidR="00B0361D">
        <w:rPr>
          <w:rFonts w:ascii="Cambria" w:hAnsi="Cambria"/>
          <w:sz w:val="24"/>
          <w:szCs w:val="24"/>
          <w:lang w:val="en-US"/>
        </w:rPr>
        <w:t>69</w:t>
      </w:r>
    </w:p>
    <w:p w14:paraId="43F53DF2" w14:textId="77777777" w:rsidR="007A5CFD" w:rsidRPr="00C458BE" w:rsidRDefault="007A5CFD" w:rsidP="007A5CFD">
      <w:pPr>
        <w:rPr>
          <w:rFonts w:ascii="Cambria" w:eastAsiaTheme="majorEastAsia" w:hAnsi="Cambria" w:cs="Calibri"/>
          <w:b/>
          <w:bCs/>
          <w:color w:val="365F91" w:themeColor="accent1" w:themeShade="BF"/>
          <w:sz w:val="28"/>
          <w:szCs w:val="28"/>
          <w:lang w:val="en-US"/>
        </w:rPr>
      </w:pPr>
      <w:r w:rsidRPr="00C458BE">
        <w:rPr>
          <w:rFonts w:ascii="Cambria" w:hAnsi="Cambria" w:cs="Calibri"/>
          <w:lang w:val="en-US"/>
        </w:rPr>
        <w:br w:type="page"/>
      </w:r>
    </w:p>
    <w:p w14:paraId="32565657" w14:textId="77777777" w:rsidR="007A5CFD" w:rsidRPr="00C458BE" w:rsidRDefault="007A5CFD" w:rsidP="007853A6">
      <w:pPr>
        <w:rPr>
          <w:rFonts w:ascii="Cambria" w:hAnsi="Cambria"/>
          <w:b/>
          <w:color w:val="365F91" w:themeColor="accent1" w:themeShade="BF"/>
          <w:sz w:val="32"/>
          <w:szCs w:val="32"/>
          <w:lang w:val="en-US"/>
        </w:rPr>
      </w:pPr>
      <w:bookmarkStart w:id="14" w:name="_Toc230071698"/>
      <w:r w:rsidRPr="00C458BE">
        <w:rPr>
          <w:rFonts w:ascii="Cambria" w:hAnsi="Cambria"/>
          <w:b/>
          <w:color w:val="365F91" w:themeColor="accent1" w:themeShade="BF"/>
          <w:sz w:val="32"/>
          <w:szCs w:val="32"/>
          <w:lang w:val="en-US"/>
        </w:rPr>
        <w:lastRenderedPageBreak/>
        <w:t>LIST OF APPENDIX</w:t>
      </w:r>
      <w:bookmarkEnd w:id="14"/>
      <w:r w:rsidRPr="00C458BE">
        <w:rPr>
          <w:rFonts w:ascii="Cambria" w:hAnsi="Cambria"/>
          <w:b/>
          <w:color w:val="365F91" w:themeColor="accent1" w:themeShade="BF"/>
          <w:sz w:val="32"/>
          <w:szCs w:val="32"/>
          <w:lang w:val="en-US"/>
        </w:rPr>
        <w:t xml:space="preserve"> </w:t>
      </w:r>
    </w:p>
    <w:p w14:paraId="36B9D330" w14:textId="7F7A52A7" w:rsidR="00D87F9A" w:rsidRPr="00C458BE" w:rsidRDefault="00D87F9A" w:rsidP="00D87F9A">
      <w:pPr>
        <w:spacing w:before="240" w:after="240" w:line="360" w:lineRule="auto"/>
        <w:jc w:val="both"/>
        <w:rPr>
          <w:rFonts w:ascii="Cambria" w:hAnsi="Cambria"/>
          <w:sz w:val="24"/>
          <w:szCs w:val="24"/>
          <w:lang w:val="en-US"/>
        </w:rPr>
      </w:pPr>
      <w:r w:rsidRPr="00C458BE">
        <w:rPr>
          <w:rFonts w:ascii="Cambria" w:hAnsi="Cambria"/>
          <w:sz w:val="24"/>
          <w:szCs w:val="24"/>
          <w:lang w:val="en-US"/>
        </w:rPr>
        <w:t>Appendix 1: Interview guide Findus</w:t>
      </w:r>
      <w:r>
        <w:rPr>
          <w:rFonts w:ascii="Cambria" w:hAnsi="Cambria"/>
          <w:sz w:val="24"/>
          <w:szCs w:val="24"/>
          <w:lang w:val="en-US"/>
        </w:rPr>
        <w:t>……………………………………….…………………………………84</w:t>
      </w:r>
    </w:p>
    <w:p w14:paraId="11E7AEAF" w14:textId="2F180E41" w:rsidR="00D87F9A" w:rsidRPr="00C458BE" w:rsidRDefault="00D87F9A" w:rsidP="00D87F9A">
      <w:pPr>
        <w:spacing w:before="240" w:after="240" w:line="360" w:lineRule="auto"/>
        <w:jc w:val="both"/>
        <w:rPr>
          <w:rFonts w:ascii="Cambria" w:hAnsi="Cambria"/>
          <w:sz w:val="24"/>
          <w:szCs w:val="24"/>
          <w:lang w:val="en-US"/>
        </w:rPr>
      </w:pPr>
      <w:r w:rsidRPr="00C458BE">
        <w:rPr>
          <w:rFonts w:ascii="Cambria" w:hAnsi="Cambria"/>
          <w:sz w:val="24"/>
          <w:szCs w:val="24"/>
          <w:lang w:val="en-US"/>
        </w:rPr>
        <w:t>Appendix 2: Interview guide researchers</w:t>
      </w:r>
      <w:r>
        <w:rPr>
          <w:rFonts w:ascii="Cambria" w:hAnsi="Cambria"/>
          <w:sz w:val="24"/>
          <w:szCs w:val="24"/>
          <w:lang w:val="en-US"/>
        </w:rPr>
        <w:t>………………………………………………….……………….87</w:t>
      </w:r>
    </w:p>
    <w:p w14:paraId="002525AD" w14:textId="42E2DFCC" w:rsidR="00D87F9A" w:rsidRPr="00C458BE" w:rsidRDefault="00D87F9A" w:rsidP="00D87F9A">
      <w:pPr>
        <w:spacing w:before="240" w:after="240" w:line="360" w:lineRule="auto"/>
        <w:jc w:val="both"/>
        <w:rPr>
          <w:rFonts w:ascii="Cambria" w:hAnsi="Cambria"/>
          <w:sz w:val="24"/>
          <w:szCs w:val="24"/>
          <w:lang w:val="en-US"/>
        </w:rPr>
      </w:pPr>
      <w:r w:rsidRPr="00C458BE">
        <w:rPr>
          <w:rFonts w:ascii="Cambria" w:hAnsi="Cambria"/>
          <w:sz w:val="24"/>
          <w:szCs w:val="24"/>
          <w:lang w:val="en-US"/>
        </w:rPr>
        <w:t>Appendix 3: Interview guide consumers</w:t>
      </w:r>
      <w:r>
        <w:rPr>
          <w:rFonts w:ascii="Cambria" w:hAnsi="Cambria"/>
          <w:sz w:val="24"/>
          <w:szCs w:val="24"/>
          <w:lang w:val="en-US"/>
        </w:rPr>
        <w:t>…………………………………………………….……………...88</w:t>
      </w:r>
    </w:p>
    <w:p w14:paraId="2C2316DF" w14:textId="24FF7FB8" w:rsidR="00D87F9A" w:rsidRDefault="00D87F9A" w:rsidP="00D87F9A">
      <w:pPr>
        <w:spacing w:before="240" w:after="240" w:line="360" w:lineRule="auto"/>
        <w:jc w:val="both"/>
        <w:rPr>
          <w:rFonts w:ascii="Cambria" w:hAnsi="Cambria"/>
          <w:sz w:val="24"/>
          <w:szCs w:val="24"/>
          <w:lang w:val="en-US"/>
        </w:rPr>
      </w:pPr>
      <w:r w:rsidRPr="00C458BE">
        <w:rPr>
          <w:rFonts w:ascii="Cambria" w:hAnsi="Cambria"/>
          <w:sz w:val="24"/>
          <w:szCs w:val="24"/>
          <w:lang w:val="en-US"/>
        </w:rPr>
        <w:t>A</w:t>
      </w:r>
      <w:r>
        <w:rPr>
          <w:rFonts w:ascii="Cambria" w:hAnsi="Cambria"/>
          <w:sz w:val="24"/>
          <w:szCs w:val="24"/>
          <w:lang w:val="en-US"/>
        </w:rPr>
        <w:t>ppendix 4: Transcription example…………………………………………………………………………..93</w:t>
      </w:r>
    </w:p>
    <w:p w14:paraId="3E758E38" w14:textId="77777777" w:rsidR="00BE72B0" w:rsidRPr="00BE72B0" w:rsidRDefault="00BE72B0" w:rsidP="00BE72B0">
      <w:pPr>
        <w:spacing w:before="240" w:after="240" w:line="360" w:lineRule="auto"/>
        <w:jc w:val="both"/>
        <w:rPr>
          <w:rFonts w:ascii="Cambria" w:hAnsi="Cambria"/>
          <w:sz w:val="24"/>
          <w:szCs w:val="24"/>
          <w:lang w:val="en-US"/>
        </w:rPr>
        <w:sectPr w:rsidR="00BE72B0" w:rsidRPr="00BE72B0" w:rsidSect="008A3A6F">
          <w:footerReference w:type="even" r:id="rId10"/>
          <w:footerReference w:type="default" r:id="rId11"/>
          <w:footerReference w:type="first" r:id="rId12"/>
          <w:pgSz w:w="11906" w:h="16838"/>
          <w:pgMar w:top="1417" w:right="1417" w:bottom="1417" w:left="1417" w:header="708" w:footer="708" w:gutter="0"/>
          <w:pgNumType w:start="1"/>
          <w:cols w:space="708"/>
          <w:docGrid w:linePitch="360"/>
        </w:sectPr>
      </w:pPr>
    </w:p>
    <w:p w14:paraId="3EDDE138" w14:textId="77777777" w:rsidR="007A5CFD" w:rsidRDefault="007A5CFD" w:rsidP="00070710">
      <w:pPr>
        <w:pStyle w:val="Heading1"/>
        <w:numPr>
          <w:ilvl w:val="0"/>
          <w:numId w:val="37"/>
        </w:numPr>
        <w:rPr>
          <w:rFonts w:ascii="Cambria" w:hAnsi="Cambria"/>
          <w:sz w:val="32"/>
          <w:szCs w:val="32"/>
        </w:rPr>
      </w:pPr>
      <w:bookmarkStart w:id="15" w:name="_Toc230971886"/>
      <w:bookmarkEnd w:id="1"/>
      <w:bookmarkEnd w:id="2"/>
      <w:bookmarkEnd w:id="3"/>
      <w:bookmarkEnd w:id="4"/>
      <w:r w:rsidRPr="00C458BE">
        <w:rPr>
          <w:rFonts w:ascii="Cambria" w:hAnsi="Cambria"/>
          <w:sz w:val="32"/>
          <w:szCs w:val="32"/>
        </w:rPr>
        <w:lastRenderedPageBreak/>
        <w:t>INTRODUCTION</w:t>
      </w:r>
      <w:bookmarkEnd w:id="15"/>
    </w:p>
    <w:p w14:paraId="41B30BC7" w14:textId="25D741BA" w:rsidR="00F6057A" w:rsidRPr="00C458BE" w:rsidRDefault="00F6057A" w:rsidP="00F6057A">
      <w:pPr>
        <w:spacing w:before="240" w:after="240" w:line="360" w:lineRule="auto"/>
        <w:jc w:val="both"/>
        <w:rPr>
          <w:rFonts w:ascii="Cambria" w:hAnsi="Cambria" w:cstheme="minorHAnsi"/>
          <w:sz w:val="24"/>
          <w:szCs w:val="24"/>
          <w:lang w:val="en-US"/>
        </w:rPr>
      </w:pPr>
      <w:r w:rsidRPr="00C458BE">
        <w:rPr>
          <w:rFonts w:ascii="Cambria" w:hAnsi="Cambria" w:cstheme="minorHAnsi"/>
          <w:sz w:val="24"/>
          <w:szCs w:val="24"/>
          <w:lang w:val="en-US"/>
        </w:rPr>
        <w:t>In January this year (2013) it was reported in British and Irish media that horse-DNA was detected in frozen hamburgers of beef, which was sold in several British and Irish supermarkets.</w:t>
      </w:r>
      <w:r w:rsidRPr="00C458BE">
        <w:rPr>
          <w:rFonts w:ascii="Cambria" w:hAnsi="Cambria"/>
          <w:sz w:val="24"/>
          <w:szCs w:val="24"/>
          <w:lang w:val="en-US"/>
        </w:rPr>
        <w:t xml:space="preserve"> </w:t>
      </w:r>
      <w:r w:rsidRPr="00C458BE">
        <w:rPr>
          <w:rFonts w:ascii="Cambria" w:hAnsi="Cambria" w:cstheme="minorHAnsi"/>
          <w:sz w:val="24"/>
          <w:szCs w:val="24"/>
          <w:lang w:val="en-US"/>
        </w:rPr>
        <w:t xml:space="preserve">Shortly thereafter, the same problem was discovered in Swedish products, which </w:t>
      </w:r>
      <w:r w:rsidRPr="00C458BE">
        <w:rPr>
          <w:rFonts w:ascii="Cambria" w:hAnsi="Cambria"/>
          <w:sz w:val="24"/>
          <w:szCs w:val="24"/>
          <w:lang w:val="en-US"/>
        </w:rPr>
        <w:t xml:space="preserve">received considerable media attention in Sweden. The news about the horsemeat scandal was spread all over Europe and Sweden's largest grocery and food chains were involved. </w:t>
      </w:r>
      <w:r w:rsidRPr="00C458BE">
        <w:rPr>
          <w:rFonts w:ascii="Cambria" w:hAnsi="Cambria" w:cstheme="minorHAnsi"/>
          <w:sz w:val="24"/>
          <w:szCs w:val="24"/>
          <w:lang w:val="en-US"/>
        </w:rPr>
        <w:t>The companies’ suppliers caused the error</w:t>
      </w:r>
      <w:r w:rsidRPr="00C458BE">
        <w:rPr>
          <w:rFonts w:ascii="Cambria" w:hAnsi="Cambria"/>
          <w:sz w:val="24"/>
          <w:szCs w:val="24"/>
          <w:lang w:val="en-US"/>
        </w:rPr>
        <w:t xml:space="preserve"> and they had to withdraw all products that were suspected to contain traces of horsemeat. </w:t>
      </w:r>
      <w:r w:rsidRPr="00C458BE">
        <w:rPr>
          <w:rFonts w:ascii="Cambria" w:hAnsi="Cambria" w:cstheme="minorHAnsi"/>
          <w:sz w:val="24"/>
          <w:szCs w:val="24"/>
          <w:lang w:val="en-US"/>
        </w:rPr>
        <w:t>Examples of companies that were concerned in Sweden are: Axfood, ICA, Coop, Findus, Dafgård, IKEA and Lidl. (Bergstedt &amp; Eriksson, 2013; Fi</w:t>
      </w:r>
      <w:r w:rsidR="003147C5">
        <w:rPr>
          <w:rFonts w:ascii="Cambria" w:hAnsi="Cambria" w:cstheme="minorHAnsi"/>
          <w:sz w:val="24"/>
          <w:szCs w:val="24"/>
          <w:lang w:val="en-US"/>
        </w:rPr>
        <w:t>ndus, 2013c; SVD, 2013; TT, 2013</w:t>
      </w:r>
      <w:r w:rsidRPr="00C458BE">
        <w:rPr>
          <w:rFonts w:ascii="Cambria" w:hAnsi="Cambria" w:cstheme="minorHAnsi"/>
          <w:sz w:val="24"/>
          <w:szCs w:val="24"/>
          <w:lang w:val="en-US"/>
        </w:rPr>
        <w:t xml:space="preserve">; Åkerman, 2013) The horsemeat scandal also spread widely and quickly on social media and important questions for companies that were facing this horsemeat crisis was thus how they should respond to this? Should they join the debate and discussion on social media or should they stay out of it? </w:t>
      </w:r>
    </w:p>
    <w:p w14:paraId="0CD7B8C6" w14:textId="77777777" w:rsidR="00F6057A" w:rsidRPr="00C458BE" w:rsidRDefault="00F6057A" w:rsidP="00F6057A">
      <w:pPr>
        <w:spacing w:before="240" w:after="240" w:line="360" w:lineRule="auto"/>
        <w:jc w:val="both"/>
        <w:rPr>
          <w:rFonts w:ascii="Cambria" w:hAnsi="Cambria" w:cstheme="minorHAnsi"/>
          <w:sz w:val="24"/>
          <w:szCs w:val="24"/>
          <w:lang w:val="en-US"/>
        </w:rPr>
      </w:pPr>
      <w:r w:rsidRPr="00C458BE">
        <w:rPr>
          <w:rFonts w:ascii="Cambria" w:hAnsi="Cambria" w:cstheme="minorHAnsi"/>
          <w:sz w:val="24"/>
          <w:szCs w:val="24"/>
          <w:lang w:val="en-US"/>
        </w:rPr>
        <w:t xml:space="preserve">There is an agreement within the literature that there has been a power shift between consumers and companies, due to the development of Internet and social media (Chrisodoulides, 2009; Cova and Pace, 2006; Hoffman and Fodor, 2010; Wind, 2008). Armelini and Villanueva (2011) state that word of mouth spreads much faster online than offline. They also explain that negative word of mouth can be devastating, since many consumers find it highly trustworthy. Muniz and Schau (2011) explain that due to the development of social media, we have gone from one way marketing to a society where consumers have become active contributors who take part in online conversations. Consumers have taken control of things that traditionally have been controlled by marketers. Cova and Pace (2006) argue that consumers today have the power to take control of companies’ brand meaning. Further, Winer (2009) argues that marketing managers traditionally controlled the message, but this is no longer the case. They can no longer control the message since they are unable to control what consumers say about the brand in social media. Dahlen and Lange (2006) also state that this is an important fact when dealing with reputation management since the brand is in the hands of its consumers, who determine its reputation. In the past, companies have been able to plan their message and communication, but since the conditions have </w:t>
      </w:r>
      <w:r w:rsidRPr="00C458BE">
        <w:rPr>
          <w:rFonts w:ascii="Cambria" w:hAnsi="Cambria" w:cstheme="minorHAnsi"/>
          <w:sz w:val="24"/>
          <w:szCs w:val="24"/>
          <w:lang w:val="en-US"/>
        </w:rPr>
        <w:lastRenderedPageBreak/>
        <w:t xml:space="preserve">changed, consumers are getting involved and sometimes get in charge. What does this mean for companies that are in a middle of a reputational brand crisis, and what kind of strategies can be used to handle a crisis through social media? </w:t>
      </w:r>
    </w:p>
    <w:p w14:paraId="4AD8317C" w14:textId="77777777" w:rsidR="00F6057A" w:rsidRPr="00C458BE" w:rsidRDefault="00F6057A" w:rsidP="00F6057A">
      <w:pPr>
        <w:spacing w:before="240" w:after="240" w:line="360" w:lineRule="auto"/>
        <w:jc w:val="both"/>
        <w:rPr>
          <w:rFonts w:ascii="Cambria" w:hAnsi="Cambria" w:cstheme="minorHAnsi"/>
          <w:sz w:val="24"/>
          <w:szCs w:val="24"/>
          <w:lang w:val="en-US"/>
        </w:rPr>
      </w:pPr>
      <w:r w:rsidRPr="00C458BE">
        <w:rPr>
          <w:rFonts w:ascii="Cambria" w:hAnsi="Cambria" w:cstheme="minorHAnsi"/>
          <w:sz w:val="24"/>
          <w:szCs w:val="24"/>
          <w:lang w:val="en-US"/>
        </w:rPr>
        <w:t>How a company handles a crisis affects both its brand equity and consumers’ purchase intentions (Yannopoulou, Koronis &amp; Elliott, 2011). Schultz, Utz and Göritz (2011) argue that social media also can be seen as an effective tool when trying to deconstruct a crisis. They explain that social media is faster and more interactive than traditional media and companies should therefore use this tool when they are trying to repair their reputation and prevent boycotts. It thus seems like companies’ crisis management have a major impact on both their brand and reputation and that social media could be used in order to repair the effects of a crisis. But then the question is: how should</w:t>
      </w:r>
      <w:r w:rsidRPr="00C458BE">
        <w:rPr>
          <w:rFonts w:ascii="Cambria" w:hAnsi="Cambria" w:cstheme="minorHAnsi"/>
          <w:i/>
          <w:sz w:val="24"/>
          <w:szCs w:val="24"/>
          <w:lang w:val="en-US"/>
        </w:rPr>
        <w:t xml:space="preserve"> </w:t>
      </w:r>
      <w:r w:rsidRPr="00C458BE">
        <w:rPr>
          <w:rFonts w:ascii="Cambria" w:hAnsi="Cambria" w:cstheme="minorHAnsi"/>
          <w:sz w:val="24"/>
          <w:szCs w:val="24"/>
          <w:lang w:val="en-US"/>
        </w:rPr>
        <w:t>companies act? Is it appropriate to use the same strategies for crisis management online and offline,</w:t>
      </w:r>
      <w:r w:rsidRPr="00C458BE">
        <w:rPr>
          <w:rFonts w:ascii="Cambria" w:hAnsi="Cambria"/>
          <w:sz w:val="24"/>
          <w:szCs w:val="24"/>
          <w:lang w:val="en-US"/>
        </w:rPr>
        <w:t xml:space="preserve"> </w:t>
      </w:r>
      <w:r w:rsidRPr="00C458BE">
        <w:rPr>
          <w:rFonts w:ascii="Cambria" w:hAnsi="Cambria" w:cstheme="minorHAnsi"/>
          <w:sz w:val="24"/>
          <w:szCs w:val="24"/>
          <w:lang w:val="en-US"/>
        </w:rPr>
        <w:t>or are there differences companies should be aware of? What knowledge do companies need to have regarding how consumers respond to companies’ crisis communication?</w:t>
      </w:r>
    </w:p>
    <w:p w14:paraId="62EF4CAB" w14:textId="16E658B6" w:rsidR="00F6057A" w:rsidRPr="00C458BE" w:rsidRDefault="00F6057A" w:rsidP="00F6057A">
      <w:pPr>
        <w:spacing w:before="240" w:after="240" w:line="360" w:lineRule="auto"/>
        <w:jc w:val="both"/>
        <w:rPr>
          <w:rFonts w:ascii="Cambria" w:hAnsi="Cambria" w:cstheme="minorHAnsi"/>
          <w:sz w:val="24"/>
          <w:szCs w:val="24"/>
          <w:lang w:val="en-US"/>
        </w:rPr>
      </w:pPr>
      <w:r w:rsidRPr="00C458BE">
        <w:rPr>
          <w:rFonts w:ascii="Cambria" w:hAnsi="Cambria" w:cstheme="minorHAnsi"/>
          <w:sz w:val="24"/>
          <w:szCs w:val="24"/>
          <w:lang w:val="en-US"/>
        </w:rPr>
        <w:t xml:space="preserve">Dutta and Pullig (2001) argue that there has been a confusion regarding how to act in brand crises. </w:t>
      </w:r>
      <w:r w:rsidR="00FD70CE">
        <w:rPr>
          <w:rFonts w:ascii="Cambria" w:hAnsi="Cambria" w:cstheme="minorHAnsi"/>
          <w:sz w:val="24"/>
          <w:szCs w:val="24"/>
          <w:lang w:val="en-GB"/>
        </w:rPr>
        <w:t xml:space="preserve">Kietzmann, Hermkens, McCarthy and Silvestre </w:t>
      </w:r>
      <w:r w:rsidRPr="00C458BE">
        <w:rPr>
          <w:rFonts w:ascii="Cambria" w:hAnsi="Cambria" w:cstheme="minorHAnsi"/>
          <w:sz w:val="24"/>
          <w:szCs w:val="24"/>
          <w:lang w:val="en-US"/>
        </w:rPr>
        <w:t>(2011) state that social media can have a major impact on companies’ reputation and sales. Schultz, Utz and Göritz (2011) argue that there is a lack of studies about the effects of how different social media communication affects the receiver during different crisis situations. There is thus a lack of research and theories that combine knowledge regarding social media and crisis management. Accordingly we believe that there is a need to investigate how companies can use social media in their crisis management and how this affects consumers. Kietzmann et al (2011) argue that many managers seem unsure about the usage of social media, and for that reason consequently avoid it. Therefore we are also aiming to give practitioners guidelines regarding how to use social media in their brand crisis management.</w:t>
      </w:r>
    </w:p>
    <w:p w14:paraId="22C6DA57" w14:textId="3DDAD09D" w:rsidR="00F6057A" w:rsidRPr="00F6057A" w:rsidRDefault="00F6057A" w:rsidP="00F6057A">
      <w:pPr>
        <w:spacing w:before="240" w:after="240" w:line="360" w:lineRule="auto"/>
        <w:jc w:val="both"/>
        <w:rPr>
          <w:rFonts w:ascii="Cambria" w:hAnsi="Cambria" w:cstheme="minorHAnsi"/>
          <w:sz w:val="24"/>
          <w:szCs w:val="24"/>
          <w:lang w:val="en-US"/>
        </w:rPr>
      </w:pPr>
      <w:r w:rsidRPr="00C458BE">
        <w:rPr>
          <w:rFonts w:ascii="Cambria" w:hAnsi="Cambria" w:cstheme="minorHAnsi"/>
          <w:sz w:val="24"/>
          <w:szCs w:val="24"/>
          <w:lang w:val="en-US"/>
        </w:rPr>
        <w:t xml:space="preserve">One of the companies that have been affected by the horsemeat fraud is Findus. Since Findus is a recent example of a company that is in the middle of a reputational brand crisis, and furthermore use social media in their market communication </w:t>
      </w:r>
      <w:r w:rsidRPr="00C458BE">
        <w:rPr>
          <w:rFonts w:ascii="Cambria" w:hAnsi="Cambria"/>
          <w:sz w:val="24"/>
          <w:szCs w:val="24"/>
          <w:lang w:val="en-US"/>
        </w:rPr>
        <w:t>(Stadigs, 2011)</w:t>
      </w:r>
      <w:r w:rsidRPr="00C458BE">
        <w:rPr>
          <w:rFonts w:ascii="Cambria" w:hAnsi="Cambria" w:cstheme="minorHAnsi"/>
          <w:sz w:val="24"/>
          <w:szCs w:val="24"/>
          <w:lang w:val="en-US"/>
        </w:rPr>
        <w:t xml:space="preserve">, we will conduct a qualitative case study of the company’s usage of social media in their crisis management.  We will also observe Findus’ social media platforms in order to </w:t>
      </w:r>
      <w:r w:rsidRPr="00C458BE">
        <w:rPr>
          <w:rFonts w:ascii="Cambria" w:hAnsi="Cambria" w:cstheme="minorHAnsi"/>
          <w:sz w:val="24"/>
          <w:szCs w:val="24"/>
          <w:lang w:val="en-US"/>
        </w:rPr>
        <w:lastRenderedPageBreak/>
        <w:t xml:space="preserve">study the dialogue between the company and the users and to get insights regarding consumers´ reactions in social media. The observations will serve as a basis for the in-depth interviews with consumers, where we want to investigate if consumers’ reactions are the same online and offline. </w:t>
      </w:r>
    </w:p>
    <w:p w14:paraId="64688BB6" w14:textId="77777777" w:rsidR="007A5CFD" w:rsidRDefault="007A5CFD" w:rsidP="007A5CFD">
      <w:pPr>
        <w:pStyle w:val="Heading2"/>
        <w:rPr>
          <w:rFonts w:ascii="Cambria" w:hAnsi="Cambria"/>
        </w:rPr>
      </w:pPr>
      <w:bookmarkStart w:id="16" w:name="_Toc355545477"/>
      <w:bookmarkStart w:id="17" w:name="_Toc230971887"/>
      <w:bookmarkStart w:id="18" w:name="_Toc228349887"/>
      <w:bookmarkStart w:id="19" w:name="_Toc228357652"/>
      <w:bookmarkStart w:id="20" w:name="_Toc228358666"/>
      <w:bookmarkStart w:id="21" w:name="_Toc355545481"/>
      <w:r w:rsidRPr="00C458BE">
        <w:rPr>
          <w:rFonts w:ascii="Cambria" w:hAnsi="Cambria"/>
        </w:rPr>
        <w:t>Purpose and research question</w:t>
      </w:r>
      <w:bookmarkEnd w:id="16"/>
      <w:bookmarkEnd w:id="17"/>
    </w:p>
    <w:p w14:paraId="00A78079" w14:textId="77777777" w:rsidR="008C2605" w:rsidRPr="00C458BE" w:rsidRDefault="008C2605" w:rsidP="008C2605">
      <w:pPr>
        <w:spacing w:before="240" w:after="240" w:line="360" w:lineRule="auto"/>
        <w:jc w:val="both"/>
        <w:rPr>
          <w:rFonts w:ascii="Cambria" w:hAnsi="Cambria" w:cstheme="minorHAnsi"/>
          <w:color w:val="000000"/>
          <w:sz w:val="24"/>
          <w:szCs w:val="24"/>
          <w:lang w:val="en-US"/>
        </w:rPr>
      </w:pPr>
      <w:r w:rsidRPr="00C458BE">
        <w:rPr>
          <w:rFonts w:ascii="Cambria" w:hAnsi="Cambria" w:cstheme="minorHAnsi"/>
          <w:sz w:val="24"/>
          <w:szCs w:val="24"/>
          <w:lang w:val="en-US"/>
        </w:rPr>
        <w:t xml:space="preserve">The purpose of the research is to explore </w:t>
      </w:r>
      <w:r w:rsidRPr="00C458BE">
        <w:rPr>
          <w:rFonts w:ascii="Cambria" w:hAnsi="Cambria" w:cstheme="minorHAnsi"/>
          <w:color w:val="000000"/>
          <w:sz w:val="24"/>
          <w:szCs w:val="24"/>
          <w:lang w:val="en-US"/>
        </w:rPr>
        <w:t>how social media can be used</w:t>
      </w:r>
      <w:r>
        <w:rPr>
          <w:rFonts w:ascii="Cambria" w:hAnsi="Cambria" w:cstheme="minorHAnsi"/>
          <w:color w:val="000000"/>
          <w:sz w:val="24"/>
          <w:szCs w:val="24"/>
          <w:lang w:val="en-US"/>
        </w:rPr>
        <w:t xml:space="preserve"> in order</w:t>
      </w:r>
      <w:r w:rsidRPr="00C458BE">
        <w:rPr>
          <w:rFonts w:ascii="Cambria" w:hAnsi="Cambria" w:cstheme="minorHAnsi"/>
          <w:color w:val="000000"/>
          <w:sz w:val="24"/>
          <w:szCs w:val="24"/>
          <w:lang w:val="en-US"/>
        </w:rPr>
        <w:t xml:space="preserve"> to handle a corporate brand crisis and to analyze how consumers respond to and reason regarding crisis communication in social media.</w:t>
      </w:r>
    </w:p>
    <w:p w14:paraId="1F101300" w14:textId="77777777" w:rsidR="00586893" w:rsidRPr="00C458BE" w:rsidRDefault="00586893" w:rsidP="00586893">
      <w:pPr>
        <w:spacing w:before="240" w:after="240" w:line="360" w:lineRule="auto"/>
        <w:jc w:val="both"/>
        <w:rPr>
          <w:rFonts w:ascii="Cambria" w:hAnsi="Cambria" w:cstheme="minorHAnsi"/>
          <w:sz w:val="24"/>
          <w:szCs w:val="24"/>
          <w:lang w:val="en-US"/>
        </w:rPr>
      </w:pPr>
      <w:r w:rsidRPr="00C458BE">
        <w:rPr>
          <w:rFonts w:ascii="Cambria" w:hAnsi="Cambria" w:cstheme="minorHAnsi"/>
          <w:sz w:val="24"/>
          <w:szCs w:val="24"/>
          <w:lang w:val="en-US"/>
        </w:rPr>
        <w:t>With regards to this study’s purpose our research question is:</w:t>
      </w:r>
    </w:p>
    <w:p w14:paraId="46B5996D" w14:textId="77777777" w:rsidR="00586893" w:rsidRDefault="00586893" w:rsidP="00586893">
      <w:pPr>
        <w:numPr>
          <w:ilvl w:val="0"/>
          <w:numId w:val="10"/>
        </w:numPr>
        <w:spacing w:before="240" w:after="240" w:line="360" w:lineRule="auto"/>
        <w:contextualSpacing/>
        <w:jc w:val="both"/>
        <w:rPr>
          <w:rFonts w:ascii="Cambria" w:eastAsiaTheme="minorEastAsia" w:hAnsi="Cambria"/>
          <w:sz w:val="24"/>
          <w:szCs w:val="24"/>
          <w:lang w:val="en-US"/>
        </w:rPr>
      </w:pPr>
      <w:r w:rsidRPr="00C458BE">
        <w:rPr>
          <w:rFonts w:ascii="Cambria" w:eastAsiaTheme="minorEastAsia" w:hAnsi="Cambria"/>
          <w:sz w:val="24"/>
          <w:szCs w:val="24"/>
          <w:lang w:val="en-US"/>
        </w:rPr>
        <w:t xml:space="preserve">How </w:t>
      </w:r>
      <w:r w:rsidRPr="00062876">
        <w:rPr>
          <w:rFonts w:ascii="Cambria" w:eastAsiaTheme="minorEastAsia" w:hAnsi="Cambria"/>
          <w:sz w:val="24"/>
          <w:szCs w:val="24"/>
          <w:lang w:val="en-US"/>
        </w:rPr>
        <w:t>can a</w:t>
      </w:r>
      <w:r w:rsidRPr="00C458BE">
        <w:rPr>
          <w:rFonts w:ascii="Cambria" w:eastAsiaTheme="minorEastAsia" w:hAnsi="Cambria"/>
          <w:sz w:val="24"/>
          <w:szCs w:val="24"/>
          <w:lang w:val="en-US"/>
        </w:rPr>
        <w:t xml:space="preserve"> company use social media to communicate in a corporate brand crisis and how do consumers respond to and reason regarding this? </w:t>
      </w:r>
    </w:p>
    <w:p w14:paraId="3FCBCDCE" w14:textId="77777777" w:rsidR="00586893" w:rsidRPr="00C458BE" w:rsidRDefault="00586893" w:rsidP="00586893">
      <w:pPr>
        <w:spacing w:before="240" w:after="240" w:line="360" w:lineRule="auto"/>
        <w:ind w:left="360"/>
        <w:contextualSpacing/>
        <w:jc w:val="both"/>
        <w:rPr>
          <w:rFonts w:ascii="Cambria" w:eastAsiaTheme="minorEastAsia" w:hAnsi="Cambria"/>
          <w:sz w:val="24"/>
          <w:szCs w:val="24"/>
          <w:lang w:val="en-US"/>
        </w:rPr>
      </w:pPr>
    </w:p>
    <w:p w14:paraId="08A31E33" w14:textId="77777777" w:rsidR="00586893" w:rsidRPr="00C458BE" w:rsidRDefault="00586893" w:rsidP="00586893">
      <w:pPr>
        <w:spacing w:before="240" w:after="240" w:line="360" w:lineRule="auto"/>
        <w:jc w:val="both"/>
        <w:rPr>
          <w:rFonts w:ascii="Cambria" w:hAnsi="Cambria" w:cstheme="minorHAnsi"/>
          <w:sz w:val="24"/>
          <w:szCs w:val="24"/>
          <w:lang w:val="en-US"/>
        </w:rPr>
      </w:pPr>
      <w:r w:rsidRPr="00C458BE">
        <w:rPr>
          <w:rFonts w:ascii="Cambria" w:hAnsi="Cambria" w:cstheme="minorHAnsi"/>
          <w:sz w:val="24"/>
          <w:szCs w:val="24"/>
          <w:lang w:val="en-US"/>
        </w:rPr>
        <w:t xml:space="preserve">The research question has both theoretical and practical relevance, since it both aims to fill the gaps of the understanding regarding crisis management in social media, and to provide managers with practical guidance for handling a corporate brand crisis in social media. We will contribute by combining existing theories about crisis management, brand reputation and social media and bring it together with our own empirical material, in order to present a new framework for </w:t>
      </w:r>
      <w:r w:rsidRPr="00C458BE">
        <w:rPr>
          <w:rFonts w:ascii="Cambria" w:hAnsi="Cambria"/>
          <w:sz w:val="24"/>
          <w:szCs w:val="24"/>
          <w:lang w:val="en-US"/>
        </w:rPr>
        <w:t xml:space="preserve">social media management in a corporate brand crisis. </w:t>
      </w:r>
    </w:p>
    <w:p w14:paraId="5982DDFB" w14:textId="0B32BB23" w:rsidR="00586893" w:rsidRDefault="00586893" w:rsidP="00586893">
      <w:pPr>
        <w:spacing w:before="240" w:after="240" w:line="360" w:lineRule="auto"/>
        <w:jc w:val="both"/>
        <w:rPr>
          <w:rFonts w:ascii="Cambria" w:hAnsi="Cambria" w:cstheme="minorHAnsi"/>
          <w:sz w:val="24"/>
          <w:szCs w:val="24"/>
          <w:lang w:val="en-US"/>
        </w:rPr>
      </w:pPr>
      <w:r w:rsidRPr="00C458BE">
        <w:rPr>
          <w:rFonts w:ascii="Cambria" w:hAnsi="Cambria" w:cstheme="minorHAnsi"/>
          <w:sz w:val="24"/>
          <w:szCs w:val="24"/>
          <w:lang w:val="en-US"/>
        </w:rPr>
        <w:t xml:space="preserve">Our research is limited to Sweden and even though Findus also are active in business to business, we have chosen to focus on business to consumer communication.  Because of our case company's brand architecture, our research is limited to corporate branding. </w:t>
      </w:r>
    </w:p>
    <w:p w14:paraId="4740E0A9" w14:textId="131A2DFA" w:rsidR="00586893" w:rsidRPr="00586893" w:rsidRDefault="00586893" w:rsidP="00586893">
      <w:pPr>
        <w:rPr>
          <w:rFonts w:ascii="Cambria" w:hAnsi="Cambria" w:cstheme="minorHAnsi"/>
          <w:sz w:val="24"/>
          <w:szCs w:val="24"/>
          <w:lang w:val="en-US"/>
        </w:rPr>
      </w:pPr>
      <w:r>
        <w:rPr>
          <w:rFonts w:ascii="Cambria" w:hAnsi="Cambria" w:cstheme="minorHAnsi"/>
          <w:sz w:val="24"/>
          <w:szCs w:val="24"/>
          <w:lang w:val="en-US"/>
        </w:rPr>
        <w:br w:type="page"/>
      </w:r>
    </w:p>
    <w:p w14:paraId="47679DC2" w14:textId="77777777" w:rsidR="00F265ED" w:rsidRPr="00C458BE" w:rsidRDefault="00F265ED" w:rsidP="00FA79F6">
      <w:pPr>
        <w:pStyle w:val="Heading1"/>
        <w:spacing w:before="240" w:after="240"/>
        <w:rPr>
          <w:rFonts w:ascii="Cambria" w:hAnsi="Cambria" w:cstheme="minorHAnsi"/>
          <w:sz w:val="24"/>
          <w:szCs w:val="24"/>
        </w:rPr>
      </w:pPr>
      <w:bookmarkStart w:id="22" w:name="_Toc230071702"/>
      <w:bookmarkStart w:id="23" w:name="_Toc230971888"/>
      <w:bookmarkStart w:id="24" w:name="_Toc228349890"/>
      <w:bookmarkStart w:id="25" w:name="_Toc228357655"/>
      <w:bookmarkStart w:id="26" w:name="_Toc228358669"/>
      <w:bookmarkStart w:id="27" w:name="_Toc355545484"/>
      <w:bookmarkEnd w:id="18"/>
      <w:bookmarkEnd w:id="19"/>
      <w:bookmarkEnd w:id="20"/>
      <w:bookmarkEnd w:id="21"/>
      <w:r w:rsidRPr="00C458BE">
        <w:rPr>
          <w:rFonts w:ascii="Cambria" w:hAnsi="Cambria"/>
        </w:rPr>
        <w:lastRenderedPageBreak/>
        <w:t>METHOLOGICAL CONSIDERATIONS</w:t>
      </w:r>
      <w:bookmarkEnd w:id="22"/>
      <w:bookmarkEnd w:id="23"/>
    </w:p>
    <w:p w14:paraId="6D1BF95C" w14:textId="77777777" w:rsidR="00F265ED" w:rsidRPr="00C458BE" w:rsidRDefault="00F265ED" w:rsidP="00FA79F6">
      <w:pPr>
        <w:spacing w:before="240" w:after="240" w:line="360" w:lineRule="auto"/>
        <w:jc w:val="both"/>
        <w:rPr>
          <w:rFonts w:ascii="Cambria" w:hAnsi="Cambria" w:cs="Times New Roman"/>
          <w:i/>
          <w:sz w:val="24"/>
          <w:szCs w:val="24"/>
          <w:lang w:val="en-US"/>
        </w:rPr>
      </w:pPr>
      <w:r w:rsidRPr="00C458BE">
        <w:rPr>
          <w:rFonts w:ascii="Cambria" w:hAnsi="Cambria" w:cs="Times New Roman"/>
          <w:i/>
          <w:sz w:val="24"/>
          <w:szCs w:val="24"/>
          <w:lang w:val="en-US"/>
        </w:rPr>
        <w:t xml:space="preserve">This chapter explains and motivates the choice of research design, method and case company. Thereafter the empirical data collection and processing is described. The chapter ends with a discussion of the study’s quality.   </w:t>
      </w:r>
    </w:p>
    <w:p w14:paraId="653A2F1D" w14:textId="77777777" w:rsidR="00F265ED" w:rsidRPr="00C458BE" w:rsidRDefault="00F265ED" w:rsidP="00F265ED">
      <w:pPr>
        <w:pStyle w:val="Heading2"/>
        <w:rPr>
          <w:rFonts w:ascii="Cambria" w:hAnsi="Cambria"/>
        </w:rPr>
      </w:pPr>
      <w:bookmarkStart w:id="28" w:name="_Toc230971889"/>
      <w:r w:rsidRPr="00C458BE">
        <w:rPr>
          <w:rFonts w:ascii="Cambria" w:hAnsi="Cambria"/>
        </w:rPr>
        <w:t>A qualitative case study</w:t>
      </w:r>
      <w:bookmarkEnd w:id="28"/>
      <w:r w:rsidRPr="00C458BE">
        <w:rPr>
          <w:rFonts w:ascii="Cambria" w:hAnsi="Cambria"/>
        </w:rPr>
        <w:t xml:space="preserve"> </w:t>
      </w:r>
    </w:p>
    <w:p w14:paraId="44F8018A" w14:textId="7106191D" w:rsidR="00126984" w:rsidRPr="00C458BE" w:rsidRDefault="00126984" w:rsidP="00126984">
      <w:pPr>
        <w:spacing w:before="240" w:after="240" w:line="360" w:lineRule="auto"/>
        <w:jc w:val="both"/>
        <w:rPr>
          <w:rFonts w:ascii="Cambria" w:hAnsi="Cambria" w:cstheme="minorHAnsi"/>
          <w:color w:val="000000"/>
          <w:sz w:val="24"/>
          <w:szCs w:val="24"/>
          <w:lang w:val="en-US"/>
        </w:rPr>
      </w:pPr>
      <w:r w:rsidRPr="00C458BE">
        <w:rPr>
          <w:rFonts w:ascii="Cambria" w:hAnsi="Cambria" w:cs="Times New Roman"/>
          <w:sz w:val="24"/>
          <w:szCs w:val="24"/>
          <w:lang w:val="en-US"/>
        </w:rPr>
        <w:t xml:space="preserve">Since the purpose of this study is to </w:t>
      </w:r>
      <w:r w:rsidRPr="00C458BE">
        <w:rPr>
          <w:rFonts w:ascii="Cambria" w:hAnsi="Cambria" w:cstheme="minorHAnsi"/>
          <w:sz w:val="24"/>
          <w:szCs w:val="24"/>
          <w:lang w:val="en-US"/>
        </w:rPr>
        <w:t xml:space="preserve">explore </w:t>
      </w:r>
      <w:r w:rsidR="00FD500A">
        <w:rPr>
          <w:rFonts w:ascii="Cambria" w:hAnsi="Cambria" w:cstheme="minorHAnsi"/>
          <w:color w:val="000000"/>
          <w:sz w:val="24"/>
          <w:szCs w:val="24"/>
          <w:lang w:val="en-US"/>
        </w:rPr>
        <w:t>how social media can be used in order to</w:t>
      </w:r>
      <w:r w:rsidRPr="00C458BE">
        <w:rPr>
          <w:rFonts w:ascii="Cambria" w:hAnsi="Cambria" w:cstheme="minorHAnsi"/>
          <w:color w:val="000000"/>
          <w:sz w:val="24"/>
          <w:szCs w:val="24"/>
          <w:lang w:val="en-US"/>
        </w:rPr>
        <w:t xml:space="preserve"> handle a corporate brand crisis and to analyze how consumers respond to and reason regarding crisis communication in social media, </w:t>
      </w:r>
      <w:r w:rsidRPr="00C458BE">
        <w:rPr>
          <w:rFonts w:ascii="Cambria" w:hAnsi="Cambria" w:cs="Times New Roman"/>
          <w:sz w:val="24"/>
          <w:szCs w:val="24"/>
          <w:lang w:val="en-US"/>
        </w:rPr>
        <w:t xml:space="preserve">we believe that there can be several </w:t>
      </w:r>
      <w:r w:rsidRPr="00C458BE">
        <w:rPr>
          <w:rFonts w:ascii="Cambria" w:eastAsia="Times New Roman" w:hAnsi="Cambria" w:cs="Times New Roman"/>
          <w:color w:val="000000"/>
          <w:sz w:val="24"/>
          <w:szCs w:val="24"/>
          <w:lang w:val="en-US"/>
        </w:rPr>
        <w:t>possible answers to our research question. Easterby-Smith, Thorpe and Jackson (2012, p</w:t>
      </w:r>
      <w:r w:rsidR="00FB2FA1">
        <w:rPr>
          <w:rFonts w:ascii="Cambria" w:eastAsia="Times New Roman" w:hAnsi="Cambria" w:cs="Times New Roman"/>
          <w:color w:val="000000"/>
          <w:sz w:val="24"/>
          <w:szCs w:val="24"/>
          <w:lang w:val="en-US"/>
        </w:rPr>
        <w:t>.</w:t>
      </w:r>
      <w:r w:rsidRPr="00C458BE">
        <w:rPr>
          <w:rFonts w:ascii="Cambria" w:eastAsia="Times New Roman" w:hAnsi="Cambria" w:cs="Times New Roman"/>
          <w:color w:val="000000"/>
          <w:sz w:val="24"/>
          <w:szCs w:val="24"/>
          <w:lang w:val="en-US"/>
        </w:rPr>
        <w:t xml:space="preserve"> 18) describe ontology as </w:t>
      </w:r>
      <w:r w:rsidRPr="00C458BE">
        <w:rPr>
          <w:rFonts w:ascii="Cambria" w:eastAsia="Times New Roman" w:hAnsi="Cambria" w:cs="Times New Roman"/>
          <w:i/>
          <w:color w:val="000000"/>
          <w:sz w:val="24"/>
          <w:szCs w:val="24"/>
          <w:lang w:val="en-US"/>
        </w:rPr>
        <w:t xml:space="preserve">“philosophical assumptions about the nature of reality”. </w:t>
      </w:r>
      <w:r w:rsidRPr="00C458BE">
        <w:rPr>
          <w:rFonts w:ascii="Cambria" w:eastAsia="Times New Roman" w:hAnsi="Cambria" w:cs="Times New Roman"/>
          <w:color w:val="000000"/>
          <w:sz w:val="24"/>
          <w:szCs w:val="24"/>
          <w:lang w:val="en-US"/>
        </w:rPr>
        <w:t>With regard to the explorative nature of our research question, we have chosen to draw most of our inspiration from the relativistic approach, which implies that we have been aware of that facts depend on the perspective of the observer and that it therefore can be many possible truths (Easterby-Smith, Thorpe &amp; Jackson, 2012).</w:t>
      </w:r>
    </w:p>
    <w:p w14:paraId="795FE3EB" w14:textId="77777777" w:rsidR="00126984" w:rsidRPr="00C458BE" w:rsidRDefault="00126984" w:rsidP="00126984">
      <w:pPr>
        <w:spacing w:before="240" w:after="240" w:line="360" w:lineRule="auto"/>
        <w:jc w:val="both"/>
        <w:rPr>
          <w:rFonts w:ascii="Cambria" w:hAnsi="Cambria" w:cstheme="minorHAnsi"/>
          <w:sz w:val="24"/>
          <w:szCs w:val="24"/>
          <w:lang w:val="en-US"/>
        </w:rPr>
      </w:pPr>
      <w:r w:rsidRPr="00C458BE">
        <w:rPr>
          <w:rFonts w:ascii="Cambria" w:hAnsi="Cambria" w:cstheme="minorHAnsi"/>
          <w:sz w:val="24"/>
          <w:szCs w:val="24"/>
          <w:lang w:val="en-US"/>
        </w:rPr>
        <w:t xml:space="preserve">Within epistemology, the opposing interpretations are positivism and social constructionism. We have mostly identified with constructivism since it can be argued that it relates to our relativistic view. (Easterby-Smith, Thorpe &amp; Jackson, 2012). An alternative methodology could be to take on a more positivistic approach and conduct a quantitative study with surveys to a large number of companies and consumers, but since our research area is relatively unexplored, we considered a qualitative approach more relevant for our study (Strauss &amp; Corbin, 1990; </w:t>
      </w:r>
      <w:r w:rsidRPr="00C458BE">
        <w:rPr>
          <w:rFonts w:ascii="Cambria" w:eastAsia="Times New Roman" w:hAnsi="Cambria" w:cstheme="minorHAnsi"/>
          <w:color w:val="000000"/>
          <w:sz w:val="24"/>
          <w:szCs w:val="24"/>
          <w:lang w:val="en-US"/>
        </w:rPr>
        <w:t>Easterby-Smith, Thorpe &amp; Jackson, 2012</w:t>
      </w:r>
      <w:r w:rsidRPr="00C458BE">
        <w:rPr>
          <w:rFonts w:ascii="Cambria" w:hAnsi="Cambria" w:cstheme="minorHAnsi"/>
          <w:sz w:val="24"/>
          <w:szCs w:val="24"/>
          <w:lang w:val="en-US"/>
        </w:rPr>
        <w:t>).</w:t>
      </w:r>
    </w:p>
    <w:p w14:paraId="6EB7B7F0" w14:textId="77777777" w:rsidR="00126984" w:rsidRPr="00C458BE" w:rsidRDefault="00126984" w:rsidP="00126984">
      <w:pPr>
        <w:spacing w:before="240" w:after="240" w:line="360" w:lineRule="auto"/>
        <w:jc w:val="both"/>
        <w:rPr>
          <w:rFonts w:ascii="Cambria" w:eastAsia="Times New Roman" w:hAnsi="Cambria" w:cstheme="minorHAnsi"/>
          <w:sz w:val="24"/>
          <w:szCs w:val="24"/>
          <w:lang w:val="en-US"/>
        </w:rPr>
      </w:pPr>
      <w:r w:rsidRPr="00C458BE">
        <w:rPr>
          <w:rFonts w:ascii="Cambria" w:eastAsia="Times New Roman" w:hAnsi="Cambria" w:cstheme="minorHAnsi"/>
          <w:sz w:val="24"/>
          <w:szCs w:val="24"/>
          <w:lang w:val="en-US"/>
        </w:rPr>
        <w:t xml:space="preserve">Bryman and Bell (2011) state that it can be hard to make a clear distinction between an inductive and a deductive approach, and they therefore recommend researchers to view them as tendencies instead of absolute concepts. The research is partly based on existing theories, but the aim is to combine these with the empirical findings to generate new theory. In order to achieve our goal we have moved back and forth between theory, empirical generation and analysis and the parts have therefore been developed simultaneously. Some researchers call this an abductive research strategy. (Mason, 2002; Alvesson &amp; Sköldberg, 2009) </w:t>
      </w:r>
    </w:p>
    <w:p w14:paraId="7C05AA03" w14:textId="56FDD9B3" w:rsidR="00F265ED" w:rsidRPr="00C458BE" w:rsidRDefault="00126984" w:rsidP="00F265ED">
      <w:pPr>
        <w:spacing w:before="240" w:after="240" w:line="360" w:lineRule="auto"/>
        <w:jc w:val="both"/>
        <w:rPr>
          <w:rFonts w:ascii="Cambria" w:eastAsia="Times New Roman" w:hAnsi="Cambria" w:cstheme="minorHAnsi"/>
          <w:color w:val="000000"/>
          <w:sz w:val="24"/>
          <w:szCs w:val="24"/>
          <w:lang w:val="en-US"/>
        </w:rPr>
      </w:pPr>
      <w:r w:rsidRPr="00C458BE">
        <w:rPr>
          <w:rFonts w:ascii="Cambria" w:hAnsi="Cambria" w:cstheme="minorHAnsi"/>
          <w:sz w:val="24"/>
          <w:szCs w:val="24"/>
          <w:lang w:val="en-US"/>
        </w:rPr>
        <w:lastRenderedPageBreak/>
        <w:t xml:space="preserve">Our research question is based on a relatively unexplored research problem and we have therefore chosen to conduct a qualitative case study </w:t>
      </w:r>
      <w:r w:rsidRPr="00C458BE">
        <w:rPr>
          <w:rFonts w:ascii="Cambria" w:eastAsia="Times New Roman" w:hAnsi="Cambria" w:cstheme="minorHAnsi"/>
          <w:sz w:val="24"/>
          <w:szCs w:val="24"/>
          <w:lang w:val="en-US"/>
        </w:rPr>
        <w:t xml:space="preserve">(Merriam, 1994; Bryman &amp; Bell, 2011; Easterby-Smith, Thorpe &amp; Jackson, 2012). </w:t>
      </w:r>
      <w:r w:rsidRPr="00C458BE">
        <w:rPr>
          <w:rFonts w:ascii="Cambria" w:eastAsia="Times New Roman" w:hAnsi="Cambria" w:cstheme="minorHAnsi"/>
          <w:color w:val="000000"/>
          <w:sz w:val="24"/>
          <w:szCs w:val="24"/>
          <w:lang w:val="en-US"/>
        </w:rPr>
        <w:t xml:space="preserve">Case studies are common research designs within business and management. (Bryman &amp; Bell, 2011). Qualitative case studies are more common than quantitative (Merriam, 1994) and a basic case study consist of one case, which can be for example an organization, location, person or event (Bryman &amp; Bell, 2011). We have chosen a case study design, since it is well suitable for gaining a rich picture and deep insights of how people involved in a crisis are reasoning. A case study usually focuses on context, process and discovering (rather than variables, proof and result) (Merriam, 1994; Easterby-Smith, Thorpe &amp; Jackson, 2012). We find this highly suitable for our research since our research question is of an explorative and descriptive kind. </w:t>
      </w:r>
      <w:r w:rsidR="00F265ED" w:rsidRPr="00C458BE">
        <w:rPr>
          <w:rFonts w:ascii="Cambria" w:eastAsia="Times New Roman" w:hAnsi="Cambria" w:cstheme="minorHAnsi"/>
          <w:color w:val="000000"/>
          <w:sz w:val="24"/>
          <w:szCs w:val="24"/>
          <w:lang w:val="en-US"/>
        </w:rPr>
        <w:t xml:space="preserve"> </w:t>
      </w:r>
    </w:p>
    <w:p w14:paraId="0058355F" w14:textId="77777777" w:rsidR="00F265ED" w:rsidRDefault="00F265ED" w:rsidP="00F265ED">
      <w:pPr>
        <w:pStyle w:val="Heading3"/>
        <w:rPr>
          <w:rFonts w:ascii="Cambria" w:hAnsi="Cambria"/>
          <w:lang w:val="en-US"/>
        </w:rPr>
      </w:pPr>
      <w:bookmarkStart w:id="29" w:name="_Toc230971890"/>
      <w:r w:rsidRPr="00C458BE">
        <w:rPr>
          <w:rFonts w:ascii="Cambria" w:hAnsi="Cambria"/>
          <w:lang w:val="en-US"/>
        </w:rPr>
        <w:t>Choice of case company</w:t>
      </w:r>
      <w:bookmarkEnd w:id="29"/>
      <w:r w:rsidRPr="00C458BE">
        <w:rPr>
          <w:rFonts w:ascii="Cambria" w:hAnsi="Cambria"/>
          <w:lang w:val="en-US"/>
        </w:rPr>
        <w:t xml:space="preserve"> </w:t>
      </w:r>
    </w:p>
    <w:p w14:paraId="505C8E42" w14:textId="33CFF5A6" w:rsidR="008C1B66" w:rsidRPr="008C1B66" w:rsidRDefault="008C1B66" w:rsidP="008C1B66">
      <w:pPr>
        <w:spacing w:before="240" w:after="240" w:line="360" w:lineRule="auto"/>
        <w:jc w:val="both"/>
        <w:rPr>
          <w:rFonts w:ascii="Cambria" w:hAnsi="Cambria"/>
          <w:sz w:val="24"/>
          <w:szCs w:val="24"/>
          <w:lang w:val="en-US"/>
        </w:rPr>
      </w:pPr>
      <w:r w:rsidRPr="00C458BE">
        <w:rPr>
          <w:rFonts w:ascii="Cambria" w:hAnsi="Cambria"/>
          <w:sz w:val="24"/>
          <w:szCs w:val="24"/>
          <w:lang w:val="en-US"/>
        </w:rPr>
        <w:t xml:space="preserve">In order to answer the question of how a company can use social media to communicate in a corporate brand crisis, we found it essential to select a case company </w:t>
      </w:r>
      <w:r w:rsidRPr="00740247">
        <w:rPr>
          <w:rFonts w:ascii="Cambria" w:hAnsi="Cambria"/>
          <w:sz w:val="24"/>
          <w:szCs w:val="24"/>
          <w:lang w:val="en-US"/>
        </w:rPr>
        <w:t>that is active</w:t>
      </w:r>
      <w:r w:rsidRPr="00C458BE">
        <w:rPr>
          <w:rFonts w:ascii="Cambria" w:hAnsi="Cambria"/>
          <w:sz w:val="24"/>
          <w:szCs w:val="24"/>
          <w:lang w:val="en-US"/>
        </w:rPr>
        <w:t xml:space="preserve"> in social media. We also wanted </w:t>
      </w:r>
      <w:r w:rsidRPr="00C458BE">
        <w:rPr>
          <w:rFonts w:ascii="Cambria" w:eastAsia="Times New Roman" w:hAnsi="Cambria" w:cstheme="minorHAnsi"/>
          <w:color w:val="000000"/>
          <w:sz w:val="24"/>
          <w:szCs w:val="24"/>
          <w:lang w:val="en-US"/>
        </w:rPr>
        <w:t>to base the case on a relevant and on-going reputational brand crisis.</w:t>
      </w:r>
      <w:r w:rsidRPr="00C458BE">
        <w:rPr>
          <w:rFonts w:ascii="Cambria" w:hAnsi="Cambria"/>
          <w:sz w:val="24"/>
          <w:szCs w:val="24"/>
          <w:lang w:val="en-US"/>
        </w:rPr>
        <w:t xml:space="preserve"> Findus have an active social media strategy and we therefore find their way of handling the horsemeat crisis highly suitable. </w:t>
      </w:r>
      <w:r w:rsidRPr="00C458BE">
        <w:rPr>
          <w:rFonts w:ascii="Cambria" w:eastAsia="Times New Roman" w:hAnsi="Cambria" w:cstheme="minorHAnsi"/>
          <w:color w:val="000000"/>
          <w:sz w:val="24"/>
          <w:szCs w:val="24"/>
          <w:lang w:val="en-US"/>
        </w:rPr>
        <w:t>We argue that the extensive social media attention and Findus rapid response make the case highly interesting.</w:t>
      </w:r>
      <w:r w:rsidRPr="00C458BE">
        <w:rPr>
          <w:rFonts w:ascii="Cambria" w:hAnsi="Cambria"/>
          <w:sz w:val="24"/>
          <w:szCs w:val="24"/>
          <w:lang w:val="en-US"/>
        </w:rPr>
        <w:t xml:space="preserve"> </w:t>
      </w:r>
      <w:r w:rsidRPr="00C458BE">
        <w:rPr>
          <w:rFonts w:ascii="Cambria" w:eastAsia="Times New Roman" w:hAnsi="Cambria" w:cstheme="minorHAnsi"/>
          <w:color w:val="000000"/>
          <w:sz w:val="24"/>
          <w:szCs w:val="24"/>
          <w:lang w:val="en-US"/>
        </w:rPr>
        <w:t>According to Merriam (1994) case studies can be considered as descriptive, interpretive or evaluative and we hope that this case study will contribute by describing how Findus are acting and how consumers are reacting. We have also interpreted the information in order to create a categorization, which enables us to answer the research question.</w:t>
      </w:r>
    </w:p>
    <w:p w14:paraId="62AA2DA7" w14:textId="77777777" w:rsidR="00F265ED" w:rsidRDefault="00F265ED" w:rsidP="00F265ED">
      <w:pPr>
        <w:pStyle w:val="Heading2"/>
        <w:spacing w:line="360" w:lineRule="auto"/>
        <w:rPr>
          <w:rFonts w:ascii="Cambria" w:hAnsi="Cambria"/>
        </w:rPr>
      </w:pPr>
      <w:bookmarkStart w:id="30" w:name="_Toc230971891"/>
      <w:r w:rsidRPr="00C458BE">
        <w:rPr>
          <w:rFonts w:ascii="Cambria" w:hAnsi="Cambria"/>
        </w:rPr>
        <w:t>Choice and usage of theory</w:t>
      </w:r>
      <w:bookmarkEnd w:id="30"/>
    </w:p>
    <w:p w14:paraId="26B09861" w14:textId="2BCB1480" w:rsidR="007F1931" w:rsidRPr="007F1931" w:rsidRDefault="007F1931" w:rsidP="007F1931">
      <w:pPr>
        <w:spacing w:before="240" w:after="240" w:line="360" w:lineRule="auto"/>
        <w:jc w:val="both"/>
        <w:rPr>
          <w:rFonts w:ascii="Cambria" w:hAnsi="Cambria"/>
          <w:sz w:val="24"/>
          <w:szCs w:val="24"/>
          <w:lang w:val="en-US"/>
        </w:rPr>
      </w:pPr>
      <w:r w:rsidRPr="00C458BE">
        <w:rPr>
          <w:rFonts w:ascii="Cambria" w:hAnsi="Cambria"/>
          <w:sz w:val="24"/>
          <w:szCs w:val="24"/>
          <w:lang w:val="en-US"/>
        </w:rPr>
        <w:t xml:space="preserve">We have not been able to find any accepted academic theories regarding reputational crisis management in social media. The literature review therefore consists of theories from three separate fields: corporate branding and reputation, crisis management and social media management. Since our case concerns corporate branding, we have chosen to include a new model by Urde (forthcoming), which describes how to work with corporate branding. The articles regarding Internet and social media were selected with the criterion that they not should be older than a few years. The theories have formed </w:t>
      </w:r>
      <w:r w:rsidRPr="00C458BE">
        <w:rPr>
          <w:rFonts w:ascii="Cambria" w:hAnsi="Cambria"/>
          <w:sz w:val="24"/>
          <w:szCs w:val="24"/>
          <w:lang w:val="en-US"/>
        </w:rPr>
        <w:lastRenderedPageBreak/>
        <w:t xml:space="preserve">the basis for our research and have therefore affected both observations and interview questions. Our abductive approach has allowed us to move back and forth between theory and our empirical findings, which has enabled us to adjust the theory to our empirical findings. </w:t>
      </w:r>
    </w:p>
    <w:p w14:paraId="4571BC77" w14:textId="77777777" w:rsidR="00F265ED" w:rsidRDefault="00F265ED" w:rsidP="00F265ED">
      <w:pPr>
        <w:pStyle w:val="Heading2"/>
        <w:rPr>
          <w:rFonts w:ascii="Cambria" w:hAnsi="Cambria"/>
        </w:rPr>
      </w:pPr>
      <w:bookmarkStart w:id="31" w:name="_Toc230971892"/>
      <w:r w:rsidRPr="00C458BE">
        <w:rPr>
          <w:rFonts w:ascii="Cambria" w:hAnsi="Cambria"/>
        </w:rPr>
        <w:t>Collection of empirical material</w:t>
      </w:r>
      <w:bookmarkEnd w:id="31"/>
      <w:r w:rsidRPr="00C458BE">
        <w:rPr>
          <w:rFonts w:ascii="Cambria" w:hAnsi="Cambria"/>
        </w:rPr>
        <w:t xml:space="preserve"> </w:t>
      </w:r>
    </w:p>
    <w:p w14:paraId="18987226" w14:textId="1A349A11" w:rsidR="007F1931" w:rsidRPr="007F1931" w:rsidRDefault="007F1931" w:rsidP="007F1931">
      <w:pPr>
        <w:spacing w:before="240" w:after="240" w:line="360" w:lineRule="auto"/>
        <w:jc w:val="both"/>
        <w:rPr>
          <w:rFonts w:ascii="Cambria" w:hAnsi="Cambria" w:cstheme="minorHAnsi"/>
          <w:sz w:val="24"/>
          <w:szCs w:val="24"/>
          <w:lang w:val="en-US"/>
        </w:rPr>
      </w:pPr>
      <w:r w:rsidRPr="00C458BE">
        <w:rPr>
          <w:rFonts w:ascii="Cambria" w:hAnsi="Cambria" w:cstheme="minorHAnsi"/>
          <w:sz w:val="24"/>
          <w:szCs w:val="24"/>
          <w:lang w:val="en-US"/>
        </w:rPr>
        <w:t xml:space="preserve">A case study is exceptional if you want to show the complexity of a situation, as it often contains empirical information from many different perspectives. Within qualitative case studies, interviews, observations and secondary data is commonly used. </w:t>
      </w:r>
      <w:r w:rsidRPr="00C458BE">
        <w:rPr>
          <w:rFonts w:ascii="Cambria" w:eastAsia="Times New Roman" w:hAnsi="Cambria" w:cstheme="minorHAnsi"/>
          <w:color w:val="000000"/>
          <w:sz w:val="24"/>
          <w:szCs w:val="24"/>
          <w:lang w:val="en-US"/>
        </w:rPr>
        <w:t xml:space="preserve">(Merriam, 1994) </w:t>
      </w:r>
      <w:r w:rsidRPr="00C458BE">
        <w:rPr>
          <w:rFonts w:ascii="Cambria" w:hAnsi="Cambria" w:cstheme="minorHAnsi"/>
          <w:sz w:val="24"/>
          <w:szCs w:val="24"/>
          <w:lang w:val="en-US"/>
        </w:rPr>
        <w:t>The case is based on interviews</w:t>
      </w:r>
      <w:r w:rsidRPr="00C458BE">
        <w:rPr>
          <w:rFonts w:ascii="Cambria" w:eastAsia="Times New Roman" w:hAnsi="Cambria" w:cstheme="minorHAnsi"/>
          <w:sz w:val="24"/>
          <w:szCs w:val="24"/>
          <w:lang w:val="en-US"/>
        </w:rPr>
        <w:t xml:space="preserve"> </w:t>
      </w:r>
      <w:r w:rsidRPr="00C458BE">
        <w:rPr>
          <w:rFonts w:ascii="Cambria" w:hAnsi="Cambria" w:cstheme="minorHAnsi"/>
          <w:sz w:val="24"/>
          <w:szCs w:val="24"/>
          <w:lang w:val="en-US"/>
        </w:rPr>
        <w:t xml:space="preserve">with </w:t>
      </w:r>
      <w:r w:rsidRPr="00C458BE">
        <w:rPr>
          <w:rFonts w:ascii="Cambria" w:eastAsia="Times New Roman" w:hAnsi="Cambria" w:cstheme="minorHAnsi"/>
          <w:sz w:val="24"/>
          <w:szCs w:val="24"/>
          <w:lang w:val="en-US"/>
        </w:rPr>
        <w:t xml:space="preserve">managers at Findus and researchers within the field. The interviews were supplemented with observations of how the crisis has developed in social media during a specific time frame. Interviews with consumers were conducted in order to get a richer picture of how consumers respond to social media communication and reason regarding crises. </w:t>
      </w:r>
      <w:r w:rsidRPr="00C458BE">
        <w:rPr>
          <w:rFonts w:ascii="Cambria" w:hAnsi="Cambria" w:cstheme="minorHAnsi"/>
          <w:sz w:val="24"/>
          <w:szCs w:val="24"/>
          <w:lang w:val="en-US"/>
        </w:rPr>
        <w:t xml:space="preserve">Secondary data also contribute to our study. </w:t>
      </w:r>
      <w:r w:rsidRPr="00C458BE">
        <w:rPr>
          <w:rFonts w:ascii="Cambria" w:eastAsia="Times New Roman" w:hAnsi="Cambria" w:cstheme="minorHAnsi"/>
          <w:color w:val="000000"/>
          <w:sz w:val="24"/>
          <w:szCs w:val="24"/>
          <w:lang w:val="en-US"/>
        </w:rPr>
        <w:t>Bryman and Bell (2011, p. 397) define triangulation as “</w:t>
      </w:r>
      <w:r w:rsidRPr="00C458BE">
        <w:rPr>
          <w:rFonts w:ascii="Cambria" w:eastAsia="Times New Roman" w:hAnsi="Cambria" w:cstheme="minorHAnsi"/>
          <w:i/>
          <w:color w:val="000000"/>
          <w:sz w:val="24"/>
          <w:szCs w:val="24"/>
          <w:lang w:val="en-US"/>
        </w:rPr>
        <w:t xml:space="preserve">entails using more than one method or source of data in the study of social phenomena”. </w:t>
      </w:r>
      <w:r w:rsidRPr="00C458BE">
        <w:rPr>
          <w:rFonts w:ascii="Cambria" w:eastAsia="Times New Roman" w:hAnsi="Cambria" w:cstheme="minorHAnsi"/>
          <w:color w:val="000000"/>
          <w:sz w:val="24"/>
          <w:szCs w:val="24"/>
          <w:lang w:val="en-US"/>
        </w:rPr>
        <w:t xml:space="preserve">We have achieved triangulation and ensured the trustworthiness, by combining interviews with several different parties, with observations and secondary material. </w:t>
      </w:r>
      <w:r w:rsidRPr="00C458BE">
        <w:rPr>
          <w:rFonts w:ascii="Cambria" w:hAnsi="Cambria" w:cstheme="minorHAnsi"/>
          <w:sz w:val="24"/>
          <w:szCs w:val="24"/>
          <w:lang w:val="en-US"/>
        </w:rPr>
        <w:t xml:space="preserve"> </w:t>
      </w:r>
    </w:p>
    <w:p w14:paraId="480513A8" w14:textId="77777777" w:rsidR="00F265ED" w:rsidRDefault="00F265ED" w:rsidP="00F265ED">
      <w:pPr>
        <w:pStyle w:val="Heading3"/>
        <w:rPr>
          <w:rFonts w:ascii="Cambria" w:hAnsi="Cambria"/>
          <w:lang w:val="en-US"/>
        </w:rPr>
      </w:pPr>
      <w:bookmarkStart w:id="32" w:name="_Toc230971893"/>
      <w:r w:rsidRPr="00C458BE">
        <w:rPr>
          <w:rFonts w:ascii="Cambria" w:hAnsi="Cambria"/>
          <w:lang w:val="en-US"/>
        </w:rPr>
        <w:t>Observations</w:t>
      </w:r>
      <w:bookmarkEnd w:id="32"/>
      <w:r w:rsidRPr="00C458BE">
        <w:rPr>
          <w:rFonts w:ascii="Cambria" w:hAnsi="Cambria"/>
          <w:lang w:val="en-US"/>
        </w:rPr>
        <w:t xml:space="preserve"> </w:t>
      </w:r>
    </w:p>
    <w:p w14:paraId="2AE0549C" w14:textId="77777777" w:rsidR="007F1931" w:rsidRPr="00C458BE" w:rsidRDefault="007F1931" w:rsidP="007F1931">
      <w:pPr>
        <w:spacing w:before="240" w:after="240" w:line="360" w:lineRule="auto"/>
        <w:jc w:val="both"/>
        <w:rPr>
          <w:rFonts w:ascii="Cambria" w:eastAsia="Times New Roman" w:hAnsi="Cambria" w:cstheme="minorHAnsi"/>
          <w:color w:val="000000"/>
          <w:sz w:val="24"/>
          <w:szCs w:val="24"/>
          <w:lang w:val="en-US"/>
        </w:rPr>
      </w:pPr>
      <w:r w:rsidRPr="00C458BE">
        <w:rPr>
          <w:rFonts w:ascii="Cambria" w:eastAsia="Times New Roman" w:hAnsi="Cambria" w:cstheme="minorHAnsi"/>
          <w:color w:val="000000"/>
          <w:sz w:val="24"/>
          <w:szCs w:val="24"/>
          <w:lang w:val="en-US"/>
        </w:rPr>
        <w:t xml:space="preserve">An observer can have more or less interaction and we have chosen to take the role as complete observers, which mean that we have not been participating by asking questions or leaving comments regarding the horsemeat fraud in social media (Easterby-Smith, Thorpe and Jackson, 2012). </w:t>
      </w:r>
      <w:r w:rsidRPr="00C458BE">
        <w:rPr>
          <w:rFonts w:ascii="Cambria" w:eastAsia="Times New Roman" w:hAnsi="Cambria" w:cstheme="minorHAnsi"/>
          <w:sz w:val="24"/>
          <w:szCs w:val="24"/>
          <w:lang w:val="en-US"/>
        </w:rPr>
        <w:t xml:space="preserve">The observations examined how Findus acted, what was being said about the company and the crisis in social media, and how Findus responded to it. </w:t>
      </w:r>
      <w:r w:rsidRPr="00C458BE">
        <w:rPr>
          <w:rFonts w:ascii="Cambria" w:hAnsi="Cambria"/>
          <w:sz w:val="24"/>
          <w:szCs w:val="24"/>
          <w:lang w:val="en-US"/>
        </w:rPr>
        <w:t>The aim with the online observations was to obtain an accurate view of how the crisis was handled and how consumers have responded to it in social media.</w:t>
      </w:r>
    </w:p>
    <w:p w14:paraId="7B1AAAE0" w14:textId="77777777" w:rsidR="007F1931" w:rsidRPr="00C458BE" w:rsidRDefault="007F1931" w:rsidP="007F1931">
      <w:pPr>
        <w:spacing w:before="240" w:after="240" w:line="360" w:lineRule="auto"/>
        <w:jc w:val="both"/>
        <w:rPr>
          <w:rFonts w:ascii="Cambria" w:hAnsi="Cambria"/>
          <w:sz w:val="24"/>
          <w:szCs w:val="24"/>
          <w:lang w:val="en-US"/>
        </w:rPr>
      </w:pPr>
      <w:r w:rsidRPr="00C458BE">
        <w:rPr>
          <w:rFonts w:ascii="Cambria" w:hAnsi="Cambria"/>
          <w:sz w:val="24"/>
          <w:szCs w:val="24"/>
          <w:lang w:val="en-US"/>
        </w:rPr>
        <w:t xml:space="preserve">Initially we did a pre-observation, which included Findus’ Facebook page, Twitter, YouTube channel, Instagram and corporate webpage blog. We also observed how other companies who had been affected by the horsemeat fraud acted in social media. Findus have not used Instagram in its crisis management, so we decided not to continue the observation on that platform. Findus have uploaded several videos on YouTube, but they </w:t>
      </w:r>
      <w:r w:rsidRPr="00C458BE">
        <w:rPr>
          <w:rFonts w:ascii="Cambria" w:hAnsi="Cambria"/>
          <w:sz w:val="24"/>
          <w:szCs w:val="24"/>
          <w:lang w:val="en-US"/>
        </w:rPr>
        <w:lastRenderedPageBreak/>
        <w:t xml:space="preserve">have received more comments regarding the videos on Facebook than on YouTube, so we decided that it would be more interesting to observe users’ reactions to the videos on Facebook. Findus has not received any consumer comments on their blog. They have linked to blog posts on their Facebook page, which has generated some comments on Facebook though. Thereafter we concluded that an observation of Findus Facebook page would probably generate the most interesting material, but we decided to observe Twitter as well, in order to compare the interactions on the two platforms. Two of the blog posts were also used for getting reactions during our consumer interviews (see appendix 3). Our pre-observation has also given rise to some of our questions to the employees at Findus. The pre-observations of other companies showed that Findus have had a far more active crisis management in social media than its competitors, but we have chosen not to take this comparison forward. </w:t>
      </w:r>
    </w:p>
    <w:p w14:paraId="787490B4" w14:textId="13277961" w:rsidR="007F1931" w:rsidRPr="007F1931" w:rsidRDefault="007F1931" w:rsidP="007F1931">
      <w:pPr>
        <w:spacing w:before="240" w:after="240" w:line="360" w:lineRule="auto"/>
        <w:jc w:val="both"/>
        <w:rPr>
          <w:rFonts w:ascii="Cambria" w:hAnsi="Cambria"/>
          <w:sz w:val="24"/>
          <w:szCs w:val="24"/>
          <w:lang w:val="en-US"/>
        </w:rPr>
      </w:pPr>
      <w:r w:rsidRPr="00C458BE">
        <w:rPr>
          <w:rFonts w:ascii="Cambria" w:hAnsi="Cambria"/>
          <w:sz w:val="24"/>
          <w:szCs w:val="24"/>
          <w:lang w:val="en-US"/>
        </w:rPr>
        <w:t>All the observed material on Facebook and Twitter between the 8</w:t>
      </w:r>
      <w:r w:rsidRPr="00C458BE">
        <w:rPr>
          <w:rFonts w:ascii="Cambria" w:hAnsi="Cambria"/>
          <w:sz w:val="24"/>
          <w:szCs w:val="24"/>
          <w:vertAlign w:val="superscript"/>
          <w:lang w:val="en-US"/>
        </w:rPr>
        <w:t>th</w:t>
      </w:r>
      <w:r w:rsidRPr="00C458BE">
        <w:rPr>
          <w:rFonts w:ascii="Cambria" w:hAnsi="Cambria"/>
          <w:sz w:val="24"/>
          <w:szCs w:val="24"/>
          <w:lang w:val="en-US"/>
        </w:rPr>
        <w:t xml:space="preserve"> of February 2013 and the 9</w:t>
      </w:r>
      <w:r w:rsidRPr="00C458BE">
        <w:rPr>
          <w:rFonts w:ascii="Cambria" w:hAnsi="Cambria"/>
          <w:sz w:val="24"/>
          <w:szCs w:val="24"/>
          <w:vertAlign w:val="superscript"/>
          <w:lang w:val="en-US"/>
        </w:rPr>
        <w:t>th</w:t>
      </w:r>
      <w:r w:rsidRPr="00C458BE">
        <w:rPr>
          <w:rFonts w:ascii="Cambria" w:hAnsi="Cambria"/>
          <w:sz w:val="24"/>
          <w:szCs w:val="24"/>
          <w:lang w:val="en-US"/>
        </w:rPr>
        <w:t xml:space="preserve"> of April 2013 have been copied and saved in two documents, in order to ensure that all posts and comments that are used as empirical material are available for review. The document with excerpts from Facebook consists of 1131 pages while the excerpt from Twitter consists of 15 pages. The 8</w:t>
      </w:r>
      <w:r w:rsidRPr="00C458BE">
        <w:rPr>
          <w:rFonts w:ascii="Cambria" w:hAnsi="Cambria"/>
          <w:sz w:val="24"/>
          <w:szCs w:val="24"/>
          <w:vertAlign w:val="superscript"/>
          <w:lang w:val="en-US"/>
        </w:rPr>
        <w:t>th</w:t>
      </w:r>
      <w:r w:rsidRPr="00C458BE">
        <w:rPr>
          <w:rFonts w:ascii="Cambria" w:hAnsi="Cambria"/>
          <w:sz w:val="24"/>
          <w:szCs w:val="24"/>
          <w:lang w:val="en-US"/>
        </w:rPr>
        <w:t xml:space="preserve"> of February was chosen since it was the first day that Findus informed about the horsemeat fraud in social media. The 9</w:t>
      </w:r>
      <w:r w:rsidRPr="00C458BE">
        <w:rPr>
          <w:rFonts w:ascii="Cambria" w:hAnsi="Cambria"/>
          <w:sz w:val="24"/>
          <w:szCs w:val="24"/>
          <w:vertAlign w:val="superscript"/>
          <w:lang w:val="en-US"/>
        </w:rPr>
        <w:t>th</w:t>
      </w:r>
      <w:r w:rsidRPr="00C458BE">
        <w:rPr>
          <w:rFonts w:ascii="Cambria" w:hAnsi="Cambria"/>
          <w:sz w:val="24"/>
          <w:szCs w:val="24"/>
          <w:lang w:val="en-US"/>
        </w:rPr>
        <w:t xml:space="preserve"> of April was the first day of the </w:t>
      </w:r>
      <w:r w:rsidRPr="00C458BE">
        <w:rPr>
          <w:rFonts w:ascii="Cambria" w:hAnsi="Cambria"/>
          <w:i/>
          <w:sz w:val="24"/>
          <w:szCs w:val="24"/>
          <w:lang w:val="en-US"/>
        </w:rPr>
        <w:t>open house event</w:t>
      </w:r>
      <w:r w:rsidRPr="00C458BE">
        <w:rPr>
          <w:rFonts w:ascii="Cambria" w:hAnsi="Cambria"/>
          <w:sz w:val="24"/>
          <w:szCs w:val="24"/>
          <w:lang w:val="en-US"/>
        </w:rPr>
        <w:t xml:space="preserve"> and we could therefore observe how users reacted on the material that was posted in social media regarding the first event. We have continued to observe how Findus acts in social media even after the 9</w:t>
      </w:r>
      <w:r w:rsidRPr="00C458BE">
        <w:rPr>
          <w:rFonts w:ascii="Cambria" w:hAnsi="Cambria"/>
          <w:sz w:val="24"/>
          <w:szCs w:val="24"/>
          <w:vertAlign w:val="superscript"/>
          <w:lang w:val="en-US"/>
        </w:rPr>
        <w:t>th</w:t>
      </w:r>
      <w:r w:rsidRPr="00C458BE">
        <w:rPr>
          <w:rFonts w:ascii="Cambria" w:hAnsi="Cambria"/>
          <w:sz w:val="24"/>
          <w:szCs w:val="24"/>
          <w:lang w:val="en-US"/>
        </w:rPr>
        <w:t xml:space="preserve"> of April 2013, but because of time constraints, this has not been included in the empirical material. Due to ethical considerations, we have only included the observed consumers’ first name in the study. However, we have chosen to keep their real names in order to enable the reader to explore the observed conversations in social media further.</w:t>
      </w:r>
    </w:p>
    <w:p w14:paraId="6FE461D6" w14:textId="77777777" w:rsidR="00F265ED" w:rsidRDefault="00F265ED" w:rsidP="00F265ED">
      <w:pPr>
        <w:pStyle w:val="Heading3"/>
        <w:rPr>
          <w:rFonts w:ascii="Cambria" w:hAnsi="Cambria"/>
          <w:lang w:val="en-US"/>
        </w:rPr>
      </w:pPr>
      <w:bookmarkStart w:id="33" w:name="_Toc230971894"/>
      <w:r w:rsidRPr="00C458BE">
        <w:rPr>
          <w:rFonts w:ascii="Cambria" w:hAnsi="Cambria"/>
          <w:lang w:val="en-US"/>
        </w:rPr>
        <w:t>Interviews</w:t>
      </w:r>
      <w:bookmarkEnd w:id="33"/>
      <w:r w:rsidRPr="00C458BE">
        <w:rPr>
          <w:rFonts w:ascii="Cambria" w:hAnsi="Cambria"/>
          <w:lang w:val="en-US"/>
        </w:rPr>
        <w:t xml:space="preserve"> </w:t>
      </w:r>
    </w:p>
    <w:p w14:paraId="262D4155" w14:textId="77777777" w:rsidR="00D97EE2" w:rsidRPr="00C458BE" w:rsidRDefault="00D97EE2" w:rsidP="00D97EE2">
      <w:pPr>
        <w:spacing w:before="240" w:after="240" w:line="360" w:lineRule="auto"/>
        <w:jc w:val="both"/>
        <w:rPr>
          <w:rFonts w:ascii="Cambria" w:hAnsi="Cambria"/>
          <w:sz w:val="24"/>
          <w:szCs w:val="24"/>
          <w:lang w:val="en-US"/>
        </w:rPr>
      </w:pPr>
      <w:r w:rsidRPr="00C458BE">
        <w:rPr>
          <w:rFonts w:ascii="Cambria" w:hAnsi="Cambria"/>
          <w:sz w:val="24"/>
          <w:szCs w:val="24"/>
          <w:lang w:val="en-US"/>
        </w:rPr>
        <w:t xml:space="preserve">According to Bryman and Bell (2011) interviewing is probably the most widely used method within qualitative research and the most common types are unstructured and semi-structured interviewing. We have chosen to conduct semi-structured interviews, which mean that the interviews have followed an interview guide, but we have also picked up on other interesting things that the interviewees have said. Since we had a fairly clear focus of what we wanted to research and how the data was going to be </w:t>
      </w:r>
      <w:r w:rsidRPr="00C458BE">
        <w:rPr>
          <w:rFonts w:ascii="Cambria" w:hAnsi="Cambria"/>
          <w:sz w:val="24"/>
          <w:szCs w:val="24"/>
          <w:lang w:val="en-US"/>
        </w:rPr>
        <w:lastRenderedPageBreak/>
        <w:t>analyzed, we found semi-structured interviews most suitable. Semi structured interviewing is also preferred if there are more than one person who collects the empirical data. (Bryman &amp; Bell, 2011)</w:t>
      </w:r>
    </w:p>
    <w:p w14:paraId="28AD94AC" w14:textId="21036E1B" w:rsidR="00D97EE2" w:rsidRPr="00D97EE2" w:rsidRDefault="00D97EE2" w:rsidP="00D97EE2">
      <w:pPr>
        <w:spacing w:before="240" w:after="240" w:line="360" w:lineRule="auto"/>
        <w:jc w:val="both"/>
        <w:rPr>
          <w:rFonts w:ascii="Cambria" w:hAnsi="Cambria"/>
          <w:i/>
          <w:color w:val="FF0000"/>
          <w:sz w:val="24"/>
          <w:szCs w:val="24"/>
          <w:lang w:val="en-US"/>
        </w:rPr>
      </w:pPr>
      <w:r w:rsidRPr="00C458BE">
        <w:rPr>
          <w:rFonts w:ascii="Cambria" w:hAnsi="Cambria"/>
          <w:sz w:val="24"/>
          <w:szCs w:val="24"/>
          <w:lang w:val="en-US"/>
        </w:rPr>
        <w:t xml:space="preserve">The interview questions are based on the theories in our literature review, but also on our observations in social media. We have made an effort to make them open ended and without bias. Both of us participated during the interviews with employees at Findus and with the researchers at Lund University. This choice was made in order for both of us to be as familiar with the material as possible, but also to give both the chance to ask follow- up questions. Bryman and Bell (2011) state that multiple interviewers can add a more informal atmosphere since it can be seen as a conversation between three people. However, the authors state that this is not suitable for all social settings and that some can find it more intimidating to talk to two researchers.  During the consumer interviews it was important to create a friendly atmosphere in order for them to feel as comfortable as possible to share their own habits and opinions. We therefore decided to conduct the consumer interviews without the other one’s presence. All interviews have been recorded and transcribed as a whole. The transcriptions consist of 70 pages with employees at Findus, 18 pages with researchers and 141 pages with transcribed material from the consumer interviews. In addition, all of our selected interviewees have participated in the study. </w:t>
      </w:r>
    </w:p>
    <w:p w14:paraId="2806C14A" w14:textId="77777777" w:rsidR="00F265ED" w:rsidRDefault="00F265ED" w:rsidP="00F265ED">
      <w:pPr>
        <w:pStyle w:val="Heading4"/>
        <w:rPr>
          <w:rFonts w:ascii="Cambria" w:hAnsi="Cambria"/>
        </w:rPr>
      </w:pPr>
      <w:r w:rsidRPr="00C458BE">
        <w:rPr>
          <w:rFonts w:ascii="Cambria" w:hAnsi="Cambria"/>
        </w:rPr>
        <w:t xml:space="preserve">Findus </w:t>
      </w:r>
    </w:p>
    <w:p w14:paraId="418DC4B3" w14:textId="77777777" w:rsidR="002B4D41" w:rsidRPr="00C458BE" w:rsidRDefault="002B4D41" w:rsidP="002B4D41">
      <w:pPr>
        <w:spacing w:before="240" w:after="240" w:line="360" w:lineRule="auto"/>
        <w:jc w:val="both"/>
        <w:rPr>
          <w:rFonts w:ascii="Cambria" w:hAnsi="Cambria"/>
          <w:sz w:val="24"/>
          <w:szCs w:val="24"/>
          <w:lang w:val="en-US"/>
        </w:rPr>
      </w:pPr>
      <w:r w:rsidRPr="00C458BE">
        <w:rPr>
          <w:rFonts w:ascii="Cambria" w:hAnsi="Cambria"/>
          <w:sz w:val="24"/>
          <w:szCs w:val="24"/>
          <w:lang w:val="en-US"/>
        </w:rPr>
        <w:t>We have conducted four in-depth interviews with three employees at Findus in order to assure empirical saturation (See appendix 1 for the Findus interview guide). On the 16</w:t>
      </w:r>
      <w:r w:rsidRPr="00C458BE">
        <w:rPr>
          <w:rFonts w:ascii="Cambria" w:hAnsi="Cambria"/>
          <w:sz w:val="24"/>
          <w:szCs w:val="24"/>
          <w:vertAlign w:val="superscript"/>
          <w:lang w:val="en-US"/>
        </w:rPr>
        <w:t>th</w:t>
      </w:r>
      <w:r w:rsidRPr="00C458BE">
        <w:rPr>
          <w:rFonts w:ascii="Cambria" w:hAnsi="Cambria"/>
          <w:sz w:val="24"/>
          <w:szCs w:val="24"/>
          <w:lang w:val="en-US"/>
        </w:rPr>
        <w:t xml:space="preserve"> of April 2013 three separate interviews were conducted at Findus’ head office in Bjuv. The first interview was with Anna Broekman, Communication &amp; Public Relations Manager, and lasted for 1 hour and 12 minutes. She gave an introduction on how Findus work with communication and how the horsemeat crisis has been handled. Thereafter Hanna Kramer, Communicator &amp; Web Editor gave an interview about Findus’ operative work in social media, which lasted for 41 minutes. Lastly, a 44 minutes long interview about Findus’ corporate brand was held with Jonas Wistrand, Brand &amp; Concept Leader. All three interviews focused on what Findus has chosen to call phase 1</w:t>
      </w:r>
      <w:r w:rsidRPr="00C458BE">
        <w:rPr>
          <w:rFonts w:ascii="Cambria" w:hAnsi="Cambria"/>
          <w:i/>
          <w:sz w:val="24"/>
          <w:szCs w:val="24"/>
          <w:lang w:val="en-US"/>
        </w:rPr>
        <w:t>,</w:t>
      </w:r>
      <w:r w:rsidRPr="00C458BE">
        <w:rPr>
          <w:rFonts w:ascii="Cambria" w:hAnsi="Cambria"/>
          <w:sz w:val="24"/>
          <w:szCs w:val="24"/>
          <w:lang w:val="en-US"/>
        </w:rPr>
        <w:t xml:space="preserve"> </w:t>
      </w:r>
      <w:r w:rsidRPr="00C458BE">
        <w:rPr>
          <w:rFonts w:ascii="Cambria" w:hAnsi="Cambria"/>
          <w:i/>
          <w:sz w:val="24"/>
          <w:szCs w:val="24"/>
          <w:lang w:val="en-US"/>
        </w:rPr>
        <w:t>the crisis phase</w:t>
      </w:r>
      <w:r w:rsidRPr="00C458BE">
        <w:rPr>
          <w:rFonts w:ascii="Cambria" w:hAnsi="Cambria"/>
          <w:sz w:val="24"/>
          <w:szCs w:val="24"/>
          <w:lang w:val="en-US"/>
        </w:rPr>
        <w:t xml:space="preserve">, which is the first part of the communication strategy of Findus’ crisis management.   </w:t>
      </w:r>
    </w:p>
    <w:p w14:paraId="76BFE00A" w14:textId="77777777" w:rsidR="002B4D41" w:rsidRPr="00C458BE" w:rsidRDefault="002B4D41" w:rsidP="002B4D41">
      <w:pPr>
        <w:spacing w:before="240" w:after="240" w:line="360" w:lineRule="auto"/>
        <w:jc w:val="both"/>
        <w:rPr>
          <w:rFonts w:ascii="Cambria" w:hAnsi="Cambria"/>
          <w:sz w:val="24"/>
          <w:szCs w:val="24"/>
          <w:lang w:val="en-US"/>
        </w:rPr>
      </w:pPr>
      <w:r w:rsidRPr="00C458BE">
        <w:rPr>
          <w:rFonts w:ascii="Cambria" w:hAnsi="Cambria"/>
          <w:sz w:val="24"/>
          <w:szCs w:val="24"/>
          <w:lang w:val="en-US"/>
        </w:rPr>
        <w:lastRenderedPageBreak/>
        <w:t>The fourth interview was held with Anna Broekman, Head of Communication &amp; Public Relations on the 26</w:t>
      </w:r>
      <w:r w:rsidRPr="00C458BE">
        <w:rPr>
          <w:rFonts w:ascii="Cambria" w:hAnsi="Cambria"/>
          <w:sz w:val="24"/>
          <w:szCs w:val="24"/>
          <w:vertAlign w:val="superscript"/>
          <w:lang w:val="en-US"/>
        </w:rPr>
        <w:t>th</w:t>
      </w:r>
      <w:r w:rsidRPr="00C458BE">
        <w:rPr>
          <w:rFonts w:ascii="Cambria" w:hAnsi="Cambria"/>
          <w:sz w:val="24"/>
          <w:szCs w:val="24"/>
          <w:lang w:val="en-US"/>
        </w:rPr>
        <w:t xml:space="preserve"> of April 2013. This time she focused on their content management in social media during </w:t>
      </w:r>
      <w:r w:rsidRPr="00C458BE">
        <w:rPr>
          <w:rFonts w:ascii="Cambria" w:hAnsi="Cambria"/>
          <w:i/>
          <w:sz w:val="24"/>
          <w:szCs w:val="24"/>
          <w:lang w:val="en-US"/>
        </w:rPr>
        <w:t>the brand phase</w:t>
      </w:r>
      <w:r w:rsidRPr="00C458BE">
        <w:rPr>
          <w:rFonts w:ascii="Cambria" w:hAnsi="Cambria"/>
          <w:sz w:val="24"/>
          <w:szCs w:val="24"/>
          <w:lang w:val="en-US"/>
        </w:rPr>
        <w:t xml:space="preserve"> (phase 2). This interview was also held in Bjuv and lasted for 48 minutes.  </w:t>
      </w:r>
    </w:p>
    <w:p w14:paraId="3A02D7BE" w14:textId="77777777" w:rsidR="002B4D41" w:rsidRPr="00C458BE" w:rsidRDefault="002B4D41" w:rsidP="002B4D41">
      <w:pPr>
        <w:spacing w:before="240" w:after="240" w:line="360" w:lineRule="auto"/>
        <w:jc w:val="both"/>
        <w:rPr>
          <w:rFonts w:ascii="Cambria" w:hAnsi="Cambria"/>
          <w:sz w:val="24"/>
          <w:szCs w:val="24"/>
          <w:lang w:val="en-US"/>
        </w:rPr>
      </w:pPr>
      <w:r w:rsidRPr="00C458BE">
        <w:rPr>
          <w:rFonts w:ascii="Cambria" w:hAnsi="Cambria"/>
          <w:sz w:val="24"/>
          <w:szCs w:val="24"/>
          <w:lang w:val="en-US"/>
        </w:rPr>
        <w:t>Most of the questions in the interview guide were open ended and followed up with supplementary questions during the interviews. The representatives at Findus received the interview questions in advance, in order to give them the opportunity to think through their answers beforehand. We believe that this contributed to a more friendly and relaxed feeling since they did not have to worry about difficult questions. The fact that the interviews were held at their office in Bjuv hopefully contributed to a more comfortable atmosphere. In order to increase the trust, we informed them that they would have the opportunity to read through the material, and that they could just let us know during the interview if there was anything they mentioned that they not wanted us to write about.</w:t>
      </w:r>
    </w:p>
    <w:p w14:paraId="598AEC08" w14:textId="2A4F7D94" w:rsidR="002B4D41" w:rsidRPr="002B4D41" w:rsidRDefault="002B4D41" w:rsidP="002B4D41">
      <w:pPr>
        <w:spacing w:before="240" w:after="240" w:line="360" w:lineRule="auto"/>
        <w:jc w:val="both"/>
        <w:rPr>
          <w:rFonts w:ascii="Cambria" w:hAnsi="Cambria"/>
          <w:sz w:val="24"/>
          <w:szCs w:val="24"/>
          <w:lang w:val="en-US"/>
        </w:rPr>
      </w:pPr>
      <w:r w:rsidRPr="00C458BE">
        <w:rPr>
          <w:rFonts w:ascii="Cambria" w:hAnsi="Cambria"/>
          <w:sz w:val="24"/>
          <w:szCs w:val="24"/>
          <w:lang w:val="en-US"/>
        </w:rPr>
        <w:t xml:space="preserve">During the interviews with the Communication &amp; Public Relations Manager, she spoke freely from the questions she had received and introduced us to the topics we were interested in, while the other two interviews contained more specific questions. The interview guide was not strictly followed but we made sure that all areas were covered. Regarding the selection of interviewees at Findus, we contacted </w:t>
      </w:r>
      <w:r>
        <w:rPr>
          <w:rFonts w:ascii="Cambria" w:hAnsi="Cambria"/>
          <w:sz w:val="24"/>
          <w:szCs w:val="24"/>
          <w:lang w:val="en-US"/>
        </w:rPr>
        <w:t>their</w:t>
      </w:r>
      <w:r w:rsidRPr="00C458BE">
        <w:rPr>
          <w:rFonts w:ascii="Cambria" w:hAnsi="Cambria"/>
          <w:sz w:val="24"/>
          <w:szCs w:val="24"/>
          <w:lang w:val="en-US"/>
        </w:rPr>
        <w:t xml:space="preserve"> HR Manager and we were then referred to the Communication &amp; Public Relations Manager at the company. After having described our research problem and that we would like to conduct three to four interviews, she suggested that we should interview her, the Communicator &amp; Web editor and the Brand &amp; Concept leader. This selection process is similar to what </w:t>
      </w:r>
      <w:r w:rsidRPr="00C458BE">
        <w:rPr>
          <w:rFonts w:ascii="Cambria" w:eastAsia="Times New Roman" w:hAnsi="Cambria" w:cstheme="minorHAnsi"/>
          <w:color w:val="000000"/>
          <w:sz w:val="24"/>
          <w:szCs w:val="24"/>
          <w:lang w:val="en-US"/>
        </w:rPr>
        <w:t xml:space="preserve">Easterby-Smith, Thorpe and Jackson (2012) describe as snowball sampling. We are satisfied with this choice of sampling method, since we believe that the managers at our case company are more qualified to determine the most suitable employees for interviews than we are. </w:t>
      </w:r>
    </w:p>
    <w:p w14:paraId="600D62A0" w14:textId="77777777" w:rsidR="00F265ED" w:rsidRDefault="00F265ED" w:rsidP="00F265ED">
      <w:pPr>
        <w:pStyle w:val="Heading4"/>
        <w:rPr>
          <w:rFonts w:ascii="Cambria" w:hAnsi="Cambria"/>
        </w:rPr>
      </w:pPr>
      <w:r w:rsidRPr="00C458BE">
        <w:rPr>
          <w:rFonts w:ascii="Cambria" w:hAnsi="Cambria"/>
        </w:rPr>
        <w:t xml:space="preserve">Researchers </w:t>
      </w:r>
    </w:p>
    <w:p w14:paraId="23E31DA3" w14:textId="79E4BD07" w:rsidR="000921DA" w:rsidRPr="000921DA" w:rsidRDefault="000921DA" w:rsidP="000921DA">
      <w:pPr>
        <w:spacing w:before="240" w:after="240" w:line="360" w:lineRule="auto"/>
        <w:jc w:val="both"/>
        <w:rPr>
          <w:rFonts w:ascii="Cambria" w:hAnsi="Cambria"/>
          <w:sz w:val="24"/>
          <w:szCs w:val="24"/>
          <w:lang w:val="en-US"/>
        </w:rPr>
      </w:pPr>
      <w:r w:rsidRPr="00C458BE">
        <w:rPr>
          <w:rFonts w:ascii="Cambria" w:hAnsi="Cambria"/>
          <w:sz w:val="24"/>
          <w:szCs w:val="24"/>
          <w:lang w:val="en-US"/>
        </w:rPr>
        <w:t xml:space="preserve">Because of the limited amount of theory regarding brand crises in social media, we have also chosen to conduct two interviews with consultants and researchers within the field (see appendix 2 for the researcher interview guide). Mats Urde is Associate Professor in </w:t>
      </w:r>
      <w:r w:rsidRPr="00C458BE">
        <w:rPr>
          <w:rFonts w:ascii="Cambria" w:hAnsi="Cambria"/>
          <w:sz w:val="24"/>
          <w:szCs w:val="24"/>
          <w:lang w:val="en-US"/>
        </w:rPr>
        <w:lastRenderedPageBreak/>
        <w:t>Brand Strategy at Lund University, but he also gives speeches and consulting in the field. He has recently got a new article about corporate brand identity accepted and gave a telephone interview on the 18</w:t>
      </w:r>
      <w:r w:rsidRPr="00C458BE">
        <w:rPr>
          <w:rFonts w:ascii="Cambria" w:hAnsi="Cambria"/>
          <w:sz w:val="24"/>
          <w:szCs w:val="24"/>
          <w:vertAlign w:val="superscript"/>
          <w:lang w:val="en-US"/>
        </w:rPr>
        <w:t>th</w:t>
      </w:r>
      <w:r w:rsidRPr="00C458BE">
        <w:rPr>
          <w:rFonts w:ascii="Cambria" w:hAnsi="Cambria"/>
          <w:sz w:val="24"/>
          <w:szCs w:val="24"/>
          <w:lang w:val="en-US"/>
        </w:rPr>
        <w:t xml:space="preserve"> of April 2013, which lasted for 27 minutes. Veronika Tarnovskaya, Associate Professor in marketing and docent at Lund University, teaches in both branding and Internet marketing and is currently giving an executive course in Social Media Management. She gave a 30 minutes interview at her office in Lund on the 22</w:t>
      </w:r>
      <w:r w:rsidRPr="00C458BE">
        <w:rPr>
          <w:rFonts w:ascii="Cambria" w:hAnsi="Cambria"/>
          <w:sz w:val="24"/>
          <w:szCs w:val="24"/>
          <w:vertAlign w:val="superscript"/>
          <w:lang w:val="en-US"/>
        </w:rPr>
        <w:t>nd</w:t>
      </w:r>
      <w:r w:rsidRPr="00C458BE">
        <w:rPr>
          <w:rFonts w:ascii="Cambria" w:hAnsi="Cambria"/>
          <w:sz w:val="24"/>
          <w:szCs w:val="24"/>
          <w:lang w:val="en-US"/>
        </w:rPr>
        <w:t xml:space="preserve"> of April 2013.</w:t>
      </w:r>
      <w:r w:rsidRPr="00C458BE">
        <w:rPr>
          <w:rStyle w:val="Heading4Char"/>
          <w:rFonts w:ascii="Cambria" w:hAnsi="Cambria"/>
        </w:rPr>
        <w:t xml:space="preserve"> </w:t>
      </w:r>
    </w:p>
    <w:p w14:paraId="5BAEACA6" w14:textId="77777777" w:rsidR="00F265ED" w:rsidRPr="00C458BE" w:rsidRDefault="00F265ED" w:rsidP="00F265ED">
      <w:pPr>
        <w:pStyle w:val="Heading4"/>
        <w:rPr>
          <w:rFonts w:ascii="Cambria" w:hAnsi="Cambria"/>
        </w:rPr>
      </w:pPr>
      <w:r w:rsidRPr="00C458BE">
        <w:rPr>
          <w:rFonts w:ascii="Cambria" w:hAnsi="Cambria"/>
        </w:rPr>
        <w:t>Consumer interviews</w:t>
      </w:r>
    </w:p>
    <w:p w14:paraId="5CEAEF9B" w14:textId="77777777" w:rsidR="00971791" w:rsidRPr="00C458BE" w:rsidRDefault="00971791" w:rsidP="00971791">
      <w:pPr>
        <w:spacing w:before="240" w:after="240" w:line="360" w:lineRule="auto"/>
        <w:jc w:val="both"/>
        <w:rPr>
          <w:rFonts w:ascii="Cambria" w:hAnsi="Cambria"/>
          <w:sz w:val="24"/>
          <w:szCs w:val="24"/>
          <w:lang w:val="en-US"/>
        </w:rPr>
      </w:pPr>
      <w:r w:rsidRPr="00C458BE">
        <w:rPr>
          <w:rFonts w:ascii="Cambria" w:hAnsi="Cambria"/>
          <w:sz w:val="24"/>
          <w:szCs w:val="24"/>
          <w:lang w:val="en-US"/>
        </w:rPr>
        <w:t xml:space="preserve">In order to gain a deeper understanding of the consumers’ reactions, the online observations were supplemented with semi-structured consumer interviews. We assumed that all users do not write comments to companies in social media and the consumer interviews enabled us to interview persons that had read about the horsemeat crisis in social media, but not necessarily had commented on it online. Moreover, it is hard to know whether those who leave comments in social media are writing as consumers, or if they have other underlying motives. </w:t>
      </w:r>
    </w:p>
    <w:p w14:paraId="3BF6FE27" w14:textId="77777777" w:rsidR="00971791" w:rsidRPr="00C458BE" w:rsidRDefault="00971791" w:rsidP="00971791">
      <w:pPr>
        <w:spacing w:before="240" w:after="240" w:line="360" w:lineRule="auto"/>
        <w:jc w:val="both"/>
        <w:rPr>
          <w:rFonts w:ascii="Cambria" w:hAnsi="Cambria"/>
          <w:sz w:val="24"/>
          <w:szCs w:val="24"/>
          <w:lang w:val="en-US"/>
        </w:rPr>
      </w:pPr>
      <w:r w:rsidRPr="00C458BE">
        <w:rPr>
          <w:rFonts w:ascii="Cambria" w:hAnsi="Cambria"/>
          <w:sz w:val="24"/>
          <w:szCs w:val="24"/>
          <w:lang w:val="en-US"/>
        </w:rPr>
        <w:t xml:space="preserve">During the consumer interviews we followed the order of the interview guide more strictly. To avoid influencing the consumers’ answers, the more specific questions about Findus was saved until the end of the interviews. We therefore started the interview by asking generally about social media in relation to company crisis (see appendix 3 for the consumer interview guide). </w:t>
      </w:r>
    </w:p>
    <w:p w14:paraId="0D80E6C7" w14:textId="77777777" w:rsidR="00971791" w:rsidRPr="00C458BE" w:rsidRDefault="00971791" w:rsidP="00971791">
      <w:pPr>
        <w:spacing w:before="240" w:after="240" w:line="360" w:lineRule="auto"/>
        <w:jc w:val="both"/>
        <w:rPr>
          <w:rFonts w:ascii="Cambria" w:hAnsi="Cambria"/>
          <w:sz w:val="24"/>
          <w:szCs w:val="24"/>
          <w:lang w:val="en-US"/>
        </w:rPr>
      </w:pPr>
      <w:r w:rsidRPr="00C458BE">
        <w:rPr>
          <w:rFonts w:ascii="Cambria" w:hAnsi="Cambria"/>
          <w:sz w:val="24"/>
          <w:szCs w:val="24"/>
          <w:lang w:val="en-US"/>
        </w:rPr>
        <w:t>Our way of choosing respondents is similar to what usually is described as convenience sampling</w:t>
      </w:r>
      <w:r w:rsidRPr="00C458BE">
        <w:rPr>
          <w:rFonts w:ascii="Cambria" w:hAnsi="Cambria"/>
          <w:color w:val="FF0000"/>
          <w:sz w:val="24"/>
          <w:szCs w:val="24"/>
          <w:lang w:val="en-US"/>
        </w:rPr>
        <w:t xml:space="preserve"> </w:t>
      </w:r>
      <w:r w:rsidRPr="00C458BE">
        <w:rPr>
          <w:rFonts w:ascii="Cambria" w:eastAsia="Times New Roman" w:hAnsi="Cambria" w:cstheme="minorHAnsi"/>
          <w:color w:val="000000"/>
          <w:sz w:val="24"/>
          <w:szCs w:val="24"/>
          <w:lang w:val="en-US"/>
        </w:rPr>
        <w:t xml:space="preserve">(Bryman &amp; Bell, 2011). According to Easterby-Smith, Thorpe and Jackson (2012) this method cannot guarantee that the sample is representative for the specific population of interest, but they further state that data collected through this sampling method can be useful, but that it depends on the aim with the study. Since this is a qualitative study, our primary goal is not to make generalizations, but instead to gain a deep understanding about consumers </w:t>
      </w:r>
      <w:r w:rsidRPr="00C458BE">
        <w:rPr>
          <w:rFonts w:ascii="Cambria" w:hAnsi="Cambria"/>
          <w:sz w:val="24"/>
          <w:szCs w:val="24"/>
          <w:lang w:val="en-US"/>
        </w:rPr>
        <w:t xml:space="preserve">reasoning around crisis communication. We therefore find it highly essential that the chosen interviewees feel comfortable to talk about their own habits, opinions and reactions. To create a relaxed feeling we let the interviewees choose the place for the interviews, with the restriction that it should be a quiet place, so that we could record the conversation. A majority of the interviewees </w:t>
      </w:r>
      <w:r w:rsidRPr="00C458BE">
        <w:rPr>
          <w:rFonts w:ascii="Cambria" w:hAnsi="Cambria"/>
          <w:sz w:val="24"/>
          <w:szCs w:val="24"/>
          <w:lang w:val="en-US"/>
        </w:rPr>
        <w:lastRenderedPageBreak/>
        <w:t>wanted to be interviewed in their own home and the rest of the interviews were held in our homes.  Most of the interviewees were offered coffee, cake or lunch in connection to their participation. To increase the respondents’ trust, we have chosen to interview respondents from our acquaintance, since we believe that it will result in more comprehensive answers. The interviewees were selected on the basis of including respondents in different ages between 20-65 years. Both genders were selected, but with a majority of women since they often are seen as target buyers for these kinds of products. Initially we were planning to only interview consumers who were registered and active on at least one social media platform. But we reconsidered this and decided to conduct two interviews with consumers who were not registered on any social media sites, in order to investigate if we could see any differences between these groups. Other criterions for the sampling have been that they must be involved in the household grocery shopping and that it happens that they buy readymade food or semi-finished products. The interviews were conducted between the 11</w:t>
      </w:r>
      <w:r w:rsidRPr="00C458BE">
        <w:rPr>
          <w:rFonts w:ascii="Cambria" w:hAnsi="Cambria"/>
          <w:sz w:val="24"/>
          <w:szCs w:val="24"/>
          <w:vertAlign w:val="superscript"/>
          <w:lang w:val="en-US"/>
        </w:rPr>
        <w:t xml:space="preserve">th </w:t>
      </w:r>
      <w:r w:rsidRPr="00C458BE">
        <w:rPr>
          <w:rFonts w:ascii="Cambria" w:hAnsi="Cambria"/>
          <w:sz w:val="24"/>
          <w:szCs w:val="24"/>
          <w:lang w:val="en-US"/>
        </w:rPr>
        <w:t>of April till the 15</w:t>
      </w:r>
      <w:r w:rsidRPr="00C458BE">
        <w:rPr>
          <w:rFonts w:ascii="Cambria" w:hAnsi="Cambria"/>
          <w:sz w:val="24"/>
          <w:szCs w:val="24"/>
          <w:vertAlign w:val="superscript"/>
          <w:lang w:val="en-US"/>
        </w:rPr>
        <w:t>th</w:t>
      </w:r>
      <w:r w:rsidRPr="00C458BE">
        <w:rPr>
          <w:rFonts w:ascii="Cambria" w:hAnsi="Cambria"/>
          <w:sz w:val="24"/>
          <w:szCs w:val="24"/>
          <w:lang w:val="en-US"/>
        </w:rPr>
        <w:t xml:space="preserve"> of April 2013. Regarding the number of interviews, we felt that we had reached empirical saturation after eight consumer interviews, which means that we do not believe that additional interviews would have provided any new relevant insights to our empirical categories </w:t>
      </w:r>
      <w:r w:rsidRPr="00C458BE">
        <w:rPr>
          <w:rFonts w:ascii="Cambria" w:eastAsia="Times New Roman" w:hAnsi="Cambria" w:cstheme="minorHAnsi"/>
          <w:color w:val="000000"/>
          <w:sz w:val="24"/>
          <w:szCs w:val="24"/>
          <w:lang w:val="en-US"/>
        </w:rPr>
        <w:t>(Bryman &amp; Bell, 2011).</w:t>
      </w:r>
    </w:p>
    <w:p w14:paraId="3717350D" w14:textId="276B9D98" w:rsidR="00F265ED" w:rsidRPr="00E31E2D" w:rsidRDefault="00971791" w:rsidP="00971791">
      <w:pPr>
        <w:spacing w:before="240" w:after="240" w:line="360" w:lineRule="auto"/>
        <w:jc w:val="both"/>
        <w:rPr>
          <w:rFonts w:ascii="Cambria" w:eastAsiaTheme="majorEastAsia" w:hAnsi="Cambria" w:cstheme="minorHAnsi"/>
          <w:color w:val="FF0000"/>
          <w:sz w:val="24"/>
          <w:szCs w:val="24"/>
          <w:lang w:val="en-US"/>
        </w:rPr>
      </w:pPr>
      <w:r w:rsidRPr="00C458BE">
        <w:rPr>
          <w:rFonts w:ascii="Cambria" w:hAnsi="Cambria"/>
          <w:sz w:val="24"/>
          <w:szCs w:val="24"/>
          <w:lang w:val="en-US"/>
        </w:rPr>
        <w:t>In order to receive as truthful answers as possible, we have chosen to anonymize the consumer interviews. The list below consists of feigned names, but can be used to deduce the interviewees’ gender, age, and social media habits.</w:t>
      </w:r>
    </w:p>
    <w:tbl>
      <w:tblPr>
        <w:tblStyle w:val="TableGrid"/>
        <w:tblW w:w="0" w:type="auto"/>
        <w:tblInd w:w="108" w:type="dxa"/>
        <w:tblLayout w:type="fixed"/>
        <w:tblLook w:val="04A0" w:firstRow="1" w:lastRow="0" w:firstColumn="1" w:lastColumn="0" w:noHBand="0" w:noVBand="1"/>
      </w:tblPr>
      <w:tblGrid>
        <w:gridCol w:w="2268"/>
        <w:gridCol w:w="1852"/>
        <w:gridCol w:w="3452"/>
      </w:tblGrid>
      <w:tr w:rsidR="00F265ED" w:rsidRPr="00FD70CE" w14:paraId="1D657E8C" w14:textId="77777777" w:rsidTr="00A65F0A">
        <w:trPr>
          <w:trHeight w:val="814"/>
        </w:trPr>
        <w:tc>
          <w:tcPr>
            <w:tcW w:w="2268" w:type="dxa"/>
            <w:noWrap/>
            <w:hideMark/>
          </w:tcPr>
          <w:p w14:paraId="105AFB82" w14:textId="77777777" w:rsidR="00F265ED" w:rsidRPr="00C458BE" w:rsidRDefault="00F265ED" w:rsidP="00A65F0A">
            <w:pPr>
              <w:rPr>
                <w:rFonts w:ascii="Cambria" w:hAnsi="Cambria"/>
                <w:b/>
                <w:lang w:val="en-US"/>
              </w:rPr>
            </w:pPr>
            <w:r w:rsidRPr="00C458BE">
              <w:rPr>
                <w:rFonts w:ascii="Cambria" w:hAnsi="Cambria"/>
                <w:b/>
                <w:lang w:val="en-US"/>
              </w:rPr>
              <w:t>Interviewees</w:t>
            </w:r>
          </w:p>
        </w:tc>
        <w:tc>
          <w:tcPr>
            <w:tcW w:w="1852" w:type="dxa"/>
            <w:noWrap/>
            <w:hideMark/>
          </w:tcPr>
          <w:p w14:paraId="0D6F5E28" w14:textId="77777777" w:rsidR="00F265ED" w:rsidRPr="00C458BE" w:rsidRDefault="00F265ED" w:rsidP="00A65F0A">
            <w:pPr>
              <w:rPr>
                <w:rFonts w:ascii="Cambria" w:hAnsi="Cambria"/>
                <w:b/>
                <w:lang w:val="en-US"/>
              </w:rPr>
            </w:pPr>
            <w:r w:rsidRPr="00C458BE">
              <w:rPr>
                <w:rFonts w:ascii="Cambria" w:hAnsi="Cambria"/>
                <w:b/>
                <w:lang w:val="en-US"/>
              </w:rPr>
              <w:t xml:space="preserve">Age </w:t>
            </w:r>
          </w:p>
        </w:tc>
        <w:tc>
          <w:tcPr>
            <w:tcW w:w="3452" w:type="dxa"/>
            <w:noWrap/>
            <w:hideMark/>
          </w:tcPr>
          <w:p w14:paraId="047BD34A" w14:textId="77777777" w:rsidR="00F265ED" w:rsidRPr="00C458BE" w:rsidRDefault="00F265ED" w:rsidP="00A65F0A">
            <w:pPr>
              <w:rPr>
                <w:rFonts w:ascii="Cambria" w:hAnsi="Cambria"/>
                <w:b/>
                <w:lang w:val="en-US"/>
              </w:rPr>
            </w:pPr>
            <w:r w:rsidRPr="00C458BE">
              <w:rPr>
                <w:rFonts w:ascii="Cambria" w:hAnsi="Cambria"/>
                <w:b/>
                <w:lang w:val="en-US"/>
              </w:rPr>
              <w:t>Registered on any social media platform</w:t>
            </w:r>
          </w:p>
        </w:tc>
      </w:tr>
      <w:tr w:rsidR="00F265ED" w:rsidRPr="00C458BE" w14:paraId="78D5EFBF" w14:textId="77777777" w:rsidTr="00A65F0A">
        <w:trPr>
          <w:trHeight w:val="359"/>
        </w:trPr>
        <w:tc>
          <w:tcPr>
            <w:tcW w:w="2268" w:type="dxa"/>
            <w:noWrap/>
            <w:hideMark/>
          </w:tcPr>
          <w:p w14:paraId="59B49155" w14:textId="77777777" w:rsidR="00F265ED" w:rsidRPr="00C458BE" w:rsidRDefault="00F265ED" w:rsidP="00A65F0A">
            <w:pPr>
              <w:rPr>
                <w:rFonts w:ascii="Cambria" w:hAnsi="Cambria"/>
                <w:lang w:val="en-US"/>
              </w:rPr>
            </w:pPr>
            <w:r w:rsidRPr="00C458BE">
              <w:rPr>
                <w:rFonts w:ascii="Cambria" w:hAnsi="Cambria"/>
                <w:lang w:val="en-US"/>
              </w:rPr>
              <w:t xml:space="preserve">Adam </w:t>
            </w:r>
          </w:p>
        </w:tc>
        <w:tc>
          <w:tcPr>
            <w:tcW w:w="1852" w:type="dxa"/>
            <w:noWrap/>
            <w:hideMark/>
          </w:tcPr>
          <w:p w14:paraId="7F3846DD" w14:textId="77777777" w:rsidR="00F265ED" w:rsidRPr="00C458BE" w:rsidRDefault="00F265ED" w:rsidP="00A65F0A">
            <w:pPr>
              <w:rPr>
                <w:rFonts w:ascii="Cambria" w:hAnsi="Cambria"/>
                <w:lang w:val="en-US"/>
              </w:rPr>
            </w:pPr>
            <w:r w:rsidRPr="00C458BE">
              <w:rPr>
                <w:rFonts w:ascii="Cambria" w:hAnsi="Cambria"/>
                <w:lang w:val="en-US"/>
              </w:rPr>
              <w:t>25</w:t>
            </w:r>
          </w:p>
        </w:tc>
        <w:tc>
          <w:tcPr>
            <w:tcW w:w="3452" w:type="dxa"/>
            <w:noWrap/>
            <w:hideMark/>
          </w:tcPr>
          <w:p w14:paraId="2D037616" w14:textId="77777777" w:rsidR="00F265ED" w:rsidRPr="00C458BE" w:rsidRDefault="00F265ED" w:rsidP="00A65F0A">
            <w:pPr>
              <w:rPr>
                <w:rFonts w:ascii="Cambria" w:hAnsi="Cambria"/>
                <w:lang w:val="en-US"/>
              </w:rPr>
            </w:pPr>
            <w:r w:rsidRPr="00C458BE">
              <w:rPr>
                <w:rFonts w:ascii="Cambria" w:hAnsi="Cambria"/>
                <w:lang w:val="en-US"/>
              </w:rPr>
              <w:t>Yes</w:t>
            </w:r>
          </w:p>
        </w:tc>
      </w:tr>
      <w:tr w:rsidR="00F265ED" w:rsidRPr="00C458BE" w14:paraId="2BE37F7C" w14:textId="77777777" w:rsidTr="00A65F0A">
        <w:trPr>
          <w:trHeight w:val="359"/>
        </w:trPr>
        <w:tc>
          <w:tcPr>
            <w:tcW w:w="2268" w:type="dxa"/>
            <w:noWrap/>
            <w:hideMark/>
          </w:tcPr>
          <w:p w14:paraId="425B76B6" w14:textId="77777777" w:rsidR="00F265ED" w:rsidRPr="00C458BE" w:rsidRDefault="00F265ED" w:rsidP="00A65F0A">
            <w:pPr>
              <w:rPr>
                <w:rFonts w:ascii="Cambria" w:hAnsi="Cambria"/>
                <w:lang w:val="en-US"/>
              </w:rPr>
            </w:pPr>
            <w:r w:rsidRPr="00C458BE">
              <w:rPr>
                <w:rFonts w:ascii="Cambria" w:hAnsi="Cambria"/>
                <w:lang w:val="en-US"/>
              </w:rPr>
              <w:t>Alice</w:t>
            </w:r>
          </w:p>
        </w:tc>
        <w:tc>
          <w:tcPr>
            <w:tcW w:w="1852" w:type="dxa"/>
            <w:noWrap/>
            <w:hideMark/>
          </w:tcPr>
          <w:p w14:paraId="49E5F590" w14:textId="77777777" w:rsidR="00F265ED" w:rsidRPr="00C458BE" w:rsidRDefault="00F265ED" w:rsidP="00A65F0A">
            <w:pPr>
              <w:rPr>
                <w:rFonts w:ascii="Cambria" w:hAnsi="Cambria"/>
                <w:lang w:val="en-US"/>
              </w:rPr>
            </w:pPr>
            <w:r w:rsidRPr="00C458BE">
              <w:rPr>
                <w:rFonts w:ascii="Cambria" w:hAnsi="Cambria"/>
                <w:lang w:val="en-US"/>
              </w:rPr>
              <w:t>32</w:t>
            </w:r>
          </w:p>
        </w:tc>
        <w:tc>
          <w:tcPr>
            <w:tcW w:w="3452" w:type="dxa"/>
            <w:noWrap/>
            <w:hideMark/>
          </w:tcPr>
          <w:p w14:paraId="160A802A" w14:textId="77777777" w:rsidR="00F265ED" w:rsidRPr="00C458BE" w:rsidRDefault="00F265ED" w:rsidP="00A65F0A">
            <w:pPr>
              <w:rPr>
                <w:rFonts w:ascii="Cambria" w:hAnsi="Cambria"/>
                <w:lang w:val="en-US"/>
              </w:rPr>
            </w:pPr>
            <w:r w:rsidRPr="00C458BE">
              <w:rPr>
                <w:rFonts w:ascii="Cambria" w:hAnsi="Cambria"/>
                <w:lang w:val="en-US"/>
              </w:rPr>
              <w:t>Yes</w:t>
            </w:r>
          </w:p>
        </w:tc>
      </w:tr>
      <w:tr w:rsidR="00F265ED" w:rsidRPr="00C458BE" w14:paraId="14D4D3E0" w14:textId="77777777" w:rsidTr="00A65F0A">
        <w:trPr>
          <w:trHeight w:val="359"/>
        </w:trPr>
        <w:tc>
          <w:tcPr>
            <w:tcW w:w="2268" w:type="dxa"/>
            <w:noWrap/>
            <w:hideMark/>
          </w:tcPr>
          <w:p w14:paraId="519E82AD" w14:textId="77777777" w:rsidR="00F265ED" w:rsidRPr="00C458BE" w:rsidRDefault="00F265ED" w:rsidP="00A65F0A">
            <w:pPr>
              <w:rPr>
                <w:rFonts w:ascii="Cambria" w:hAnsi="Cambria"/>
                <w:lang w:val="en-US"/>
              </w:rPr>
            </w:pPr>
            <w:r w:rsidRPr="00C458BE">
              <w:rPr>
                <w:rFonts w:ascii="Cambria" w:hAnsi="Cambria"/>
                <w:lang w:val="en-US"/>
              </w:rPr>
              <w:t xml:space="preserve">David  </w:t>
            </w:r>
          </w:p>
        </w:tc>
        <w:tc>
          <w:tcPr>
            <w:tcW w:w="1852" w:type="dxa"/>
            <w:noWrap/>
            <w:hideMark/>
          </w:tcPr>
          <w:p w14:paraId="4907FD64" w14:textId="77777777" w:rsidR="00F265ED" w:rsidRPr="00C458BE" w:rsidRDefault="00F265ED" w:rsidP="00A65F0A">
            <w:pPr>
              <w:rPr>
                <w:rFonts w:ascii="Cambria" w:hAnsi="Cambria"/>
                <w:lang w:val="en-US"/>
              </w:rPr>
            </w:pPr>
            <w:r w:rsidRPr="00C458BE">
              <w:rPr>
                <w:rFonts w:ascii="Cambria" w:hAnsi="Cambria"/>
                <w:lang w:val="en-US"/>
              </w:rPr>
              <w:t>44</w:t>
            </w:r>
          </w:p>
        </w:tc>
        <w:tc>
          <w:tcPr>
            <w:tcW w:w="3452" w:type="dxa"/>
            <w:noWrap/>
            <w:hideMark/>
          </w:tcPr>
          <w:p w14:paraId="5290B74D" w14:textId="77777777" w:rsidR="00F265ED" w:rsidRPr="00C458BE" w:rsidRDefault="00F265ED" w:rsidP="00A65F0A">
            <w:pPr>
              <w:rPr>
                <w:rFonts w:ascii="Cambria" w:hAnsi="Cambria"/>
                <w:lang w:val="en-US"/>
              </w:rPr>
            </w:pPr>
            <w:r w:rsidRPr="00C458BE">
              <w:rPr>
                <w:rFonts w:ascii="Cambria" w:hAnsi="Cambria"/>
                <w:lang w:val="en-US"/>
              </w:rPr>
              <w:t>Yes</w:t>
            </w:r>
          </w:p>
        </w:tc>
      </w:tr>
      <w:tr w:rsidR="00F265ED" w:rsidRPr="00C458BE" w14:paraId="420912A3" w14:textId="77777777" w:rsidTr="00A65F0A">
        <w:trPr>
          <w:trHeight w:val="359"/>
        </w:trPr>
        <w:tc>
          <w:tcPr>
            <w:tcW w:w="2268" w:type="dxa"/>
            <w:noWrap/>
            <w:hideMark/>
          </w:tcPr>
          <w:p w14:paraId="43D0F61E" w14:textId="77777777" w:rsidR="00F265ED" w:rsidRPr="00C458BE" w:rsidRDefault="00F265ED" w:rsidP="00A65F0A">
            <w:pPr>
              <w:rPr>
                <w:rFonts w:ascii="Cambria" w:hAnsi="Cambria"/>
                <w:lang w:val="en-US"/>
              </w:rPr>
            </w:pPr>
            <w:r w:rsidRPr="00C458BE">
              <w:rPr>
                <w:rFonts w:ascii="Cambria" w:hAnsi="Cambria"/>
                <w:lang w:val="en-US"/>
              </w:rPr>
              <w:t>Kristina</w:t>
            </w:r>
          </w:p>
        </w:tc>
        <w:tc>
          <w:tcPr>
            <w:tcW w:w="1852" w:type="dxa"/>
            <w:noWrap/>
            <w:hideMark/>
          </w:tcPr>
          <w:p w14:paraId="427EAA26" w14:textId="77777777" w:rsidR="00F265ED" w:rsidRPr="00C458BE" w:rsidRDefault="00F265ED" w:rsidP="00A65F0A">
            <w:pPr>
              <w:rPr>
                <w:rFonts w:ascii="Cambria" w:hAnsi="Cambria"/>
                <w:lang w:val="en-US"/>
              </w:rPr>
            </w:pPr>
            <w:r w:rsidRPr="00C458BE">
              <w:rPr>
                <w:rFonts w:ascii="Cambria" w:hAnsi="Cambria"/>
                <w:lang w:val="en-US"/>
              </w:rPr>
              <w:t>49</w:t>
            </w:r>
          </w:p>
        </w:tc>
        <w:tc>
          <w:tcPr>
            <w:tcW w:w="3452" w:type="dxa"/>
            <w:noWrap/>
            <w:hideMark/>
          </w:tcPr>
          <w:p w14:paraId="10525810" w14:textId="77777777" w:rsidR="00F265ED" w:rsidRPr="00C458BE" w:rsidRDefault="00F265ED" w:rsidP="00A65F0A">
            <w:pPr>
              <w:rPr>
                <w:rFonts w:ascii="Cambria" w:hAnsi="Cambria"/>
                <w:lang w:val="en-US"/>
              </w:rPr>
            </w:pPr>
            <w:r w:rsidRPr="00C458BE">
              <w:rPr>
                <w:rFonts w:ascii="Cambria" w:hAnsi="Cambria"/>
                <w:lang w:val="en-US"/>
              </w:rPr>
              <w:t>No</w:t>
            </w:r>
          </w:p>
        </w:tc>
      </w:tr>
      <w:tr w:rsidR="00F265ED" w:rsidRPr="00C458BE" w14:paraId="654236B3" w14:textId="77777777" w:rsidTr="00A65F0A">
        <w:trPr>
          <w:trHeight w:val="359"/>
        </w:trPr>
        <w:tc>
          <w:tcPr>
            <w:tcW w:w="2268" w:type="dxa"/>
            <w:noWrap/>
            <w:hideMark/>
          </w:tcPr>
          <w:p w14:paraId="711CD339" w14:textId="77777777" w:rsidR="00F265ED" w:rsidRPr="00C458BE" w:rsidRDefault="00F265ED" w:rsidP="00A65F0A">
            <w:pPr>
              <w:rPr>
                <w:rFonts w:ascii="Cambria" w:hAnsi="Cambria"/>
                <w:lang w:val="en-US"/>
              </w:rPr>
            </w:pPr>
            <w:r w:rsidRPr="00C458BE">
              <w:rPr>
                <w:rFonts w:ascii="Cambria" w:hAnsi="Cambria"/>
                <w:lang w:val="en-US"/>
              </w:rPr>
              <w:t>Mark</w:t>
            </w:r>
          </w:p>
        </w:tc>
        <w:tc>
          <w:tcPr>
            <w:tcW w:w="1852" w:type="dxa"/>
            <w:noWrap/>
            <w:hideMark/>
          </w:tcPr>
          <w:p w14:paraId="79E03401" w14:textId="77777777" w:rsidR="00F265ED" w:rsidRPr="00C458BE" w:rsidRDefault="00F265ED" w:rsidP="00A65F0A">
            <w:pPr>
              <w:rPr>
                <w:rFonts w:ascii="Cambria" w:hAnsi="Cambria"/>
                <w:lang w:val="en-US"/>
              </w:rPr>
            </w:pPr>
            <w:r w:rsidRPr="00C458BE">
              <w:rPr>
                <w:rFonts w:ascii="Cambria" w:hAnsi="Cambria"/>
                <w:lang w:val="en-US"/>
              </w:rPr>
              <w:t>28</w:t>
            </w:r>
          </w:p>
        </w:tc>
        <w:tc>
          <w:tcPr>
            <w:tcW w:w="3452" w:type="dxa"/>
            <w:noWrap/>
            <w:hideMark/>
          </w:tcPr>
          <w:p w14:paraId="293805C6" w14:textId="77777777" w:rsidR="00F265ED" w:rsidRPr="00C458BE" w:rsidRDefault="00F265ED" w:rsidP="00A65F0A">
            <w:pPr>
              <w:rPr>
                <w:rFonts w:ascii="Cambria" w:hAnsi="Cambria"/>
                <w:lang w:val="en-US"/>
              </w:rPr>
            </w:pPr>
            <w:r w:rsidRPr="00C458BE">
              <w:rPr>
                <w:rFonts w:ascii="Cambria" w:hAnsi="Cambria"/>
                <w:lang w:val="en-US"/>
              </w:rPr>
              <w:t>Yes</w:t>
            </w:r>
          </w:p>
        </w:tc>
      </w:tr>
      <w:tr w:rsidR="00F265ED" w:rsidRPr="00C458BE" w14:paraId="1A9E569A" w14:textId="77777777" w:rsidTr="00A65F0A">
        <w:trPr>
          <w:trHeight w:val="359"/>
        </w:trPr>
        <w:tc>
          <w:tcPr>
            <w:tcW w:w="2268" w:type="dxa"/>
            <w:noWrap/>
            <w:hideMark/>
          </w:tcPr>
          <w:p w14:paraId="38394C97" w14:textId="77777777" w:rsidR="00F265ED" w:rsidRPr="00C458BE" w:rsidRDefault="00F265ED" w:rsidP="00A65F0A">
            <w:pPr>
              <w:rPr>
                <w:rFonts w:ascii="Cambria" w:hAnsi="Cambria"/>
                <w:lang w:val="en-US"/>
              </w:rPr>
            </w:pPr>
            <w:r w:rsidRPr="00C458BE">
              <w:rPr>
                <w:rFonts w:ascii="Cambria" w:hAnsi="Cambria"/>
                <w:lang w:val="en-US"/>
              </w:rPr>
              <w:t>Mary</w:t>
            </w:r>
          </w:p>
        </w:tc>
        <w:tc>
          <w:tcPr>
            <w:tcW w:w="1852" w:type="dxa"/>
            <w:noWrap/>
            <w:hideMark/>
          </w:tcPr>
          <w:p w14:paraId="093C1559" w14:textId="77777777" w:rsidR="00F265ED" w:rsidRPr="00C458BE" w:rsidRDefault="00F265ED" w:rsidP="00A65F0A">
            <w:pPr>
              <w:rPr>
                <w:rFonts w:ascii="Cambria" w:hAnsi="Cambria"/>
                <w:lang w:val="en-US"/>
              </w:rPr>
            </w:pPr>
            <w:r w:rsidRPr="00C458BE">
              <w:rPr>
                <w:rFonts w:ascii="Cambria" w:hAnsi="Cambria"/>
                <w:lang w:val="en-US"/>
              </w:rPr>
              <w:t>46</w:t>
            </w:r>
          </w:p>
        </w:tc>
        <w:tc>
          <w:tcPr>
            <w:tcW w:w="3452" w:type="dxa"/>
            <w:noWrap/>
            <w:hideMark/>
          </w:tcPr>
          <w:p w14:paraId="610BBEA9" w14:textId="77777777" w:rsidR="00F265ED" w:rsidRPr="00C458BE" w:rsidRDefault="00F265ED" w:rsidP="00A65F0A">
            <w:pPr>
              <w:rPr>
                <w:rFonts w:ascii="Cambria" w:hAnsi="Cambria"/>
                <w:lang w:val="en-US"/>
              </w:rPr>
            </w:pPr>
            <w:r w:rsidRPr="00C458BE">
              <w:rPr>
                <w:rFonts w:ascii="Cambria" w:hAnsi="Cambria"/>
                <w:lang w:val="en-US"/>
              </w:rPr>
              <w:t>Yes</w:t>
            </w:r>
          </w:p>
        </w:tc>
      </w:tr>
      <w:tr w:rsidR="00F265ED" w:rsidRPr="00C458BE" w14:paraId="60265CD9" w14:textId="77777777" w:rsidTr="00A65F0A">
        <w:trPr>
          <w:trHeight w:val="359"/>
        </w:trPr>
        <w:tc>
          <w:tcPr>
            <w:tcW w:w="2268" w:type="dxa"/>
            <w:noWrap/>
            <w:hideMark/>
          </w:tcPr>
          <w:p w14:paraId="476D196D" w14:textId="77777777" w:rsidR="00F265ED" w:rsidRPr="00C458BE" w:rsidRDefault="00F265ED" w:rsidP="00A65F0A">
            <w:pPr>
              <w:rPr>
                <w:rFonts w:ascii="Cambria" w:hAnsi="Cambria"/>
                <w:lang w:val="en-US"/>
              </w:rPr>
            </w:pPr>
            <w:r w:rsidRPr="00C458BE">
              <w:rPr>
                <w:rFonts w:ascii="Cambria" w:hAnsi="Cambria"/>
                <w:lang w:val="en-US"/>
              </w:rPr>
              <w:t>Mia</w:t>
            </w:r>
          </w:p>
        </w:tc>
        <w:tc>
          <w:tcPr>
            <w:tcW w:w="1852" w:type="dxa"/>
            <w:noWrap/>
            <w:hideMark/>
          </w:tcPr>
          <w:p w14:paraId="3F754F60" w14:textId="77777777" w:rsidR="00F265ED" w:rsidRPr="00C458BE" w:rsidRDefault="00F265ED" w:rsidP="00A65F0A">
            <w:pPr>
              <w:rPr>
                <w:rFonts w:ascii="Cambria" w:hAnsi="Cambria"/>
                <w:lang w:val="en-US"/>
              </w:rPr>
            </w:pPr>
            <w:r w:rsidRPr="00C458BE">
              <w:rPr>
                <w:rFonts w:ascii="Cambria" w:hAnsi="Cambria"/>
                <w:lang w:val="en-US"/>
              </w:rPr>
              <w:t>23</w:t>
            </w:r>
          </w:p>
        </w:tc>
        <w:tc>
          <w:tcPr>
            <w:tcW w:w="3452" w:type="dxa"/>
            <w:noWrap/>
            <w:hideMark/>
          </w:tcPr>
          <w:p w14:paraId="1272FB7B" w14:textId="77777777" w:rsidR="00F265ED" w:rsidRPr="00C458BE" w:rsidRDefault="00F265ED" w:rsidP="00A65F0A">
            <w:pPr>
              <w:rPr>
                <w:rFonts w:ascii="Cambria" w:hAnsi="Cambria"/>
                <w:lang w:val="en-US"/>
              </w:rPr>
            </w:pPr>
            <w:r w:rsidRPr="00C458BE">
              <w:rPr>
                <w:rFonts w:ascii="Cambria" w:hAnsi="Cambria"/>
                <w:lang w:val="en-US"/>
              </w:rPr>
              <w:t>Yes</w:t>
            </w:r>
          </w:p>
        </w:tc>
      </w:tr>
      <w:tr w:rsidR="00F265ED" w:rsidRPr="00C458BE" w14:paraId="25E74DBC" w14:textId="77777777" w:rsidTr="00A65F0A">
        <w:trPr>
          <w:trHeight w:val="359"/>
        </w:trPr>
        <w:tc>
          <w:tcPr>
            <w:tcW w:w="2268" w:type="dxa"/>
            <w:noWrap/>
            <w:hideMark/>
          </w:tcPr>
          <w:p w14:paraId="3AC4CF64" w14:textId="77777777" w:rsidR="00F265ED" w:rsidRPr="00C458BE" w:rsidRDefault="00F265ED" w:rsidP="00A65F0A">
            <w:pPr>
              <w:rPr>
                <w:rFonts w:ascii="Cambria" w:hAnsi="Cambria"/>
                <w:lang w:val="en-US"/>
              </w:rPr>
            </w:pPr>
            <w:r w:rsidRPr="00C458BE">
              <w:rPr>
                <w:rFonts w:ascii="Cambria" w:hAnsi="Cambria"/>
                <w:lang w:val="en-US"/>
              </w:rPr>
              <w:t>Ruth</w:t>
            </w:r>
          </w:p>
        </w:tc>
        <w:tc>
          <w:tcPr>
            <w:tcW w:w="1852" w:type="dxa"/>
            <w:noWrap/>
            <w:hideMark/>
          </w:tcPr>
          <w:p w14:paraId="2B551203" w14:textId="77777777" w:rsidR="00F265ED" w:rsidRPr="00C458BE" w:rsidRDefault="00F265ED" w:rsidP="00A65F0A">
            <w:pPr>
              <w:rPr>
                <w:rFonts w:ascii="Cambria" w:hAnsi="Cambria"/>
                <w:lang w:val="en-US"/>
              </w:rPr>
            </w:pPr>
            <w:r w:rsidRPr="00C458BE">
              <w:rPr>
                <w:rFonts w:ascii="Cambria" w:hAnsi="Cambria"/>
                <w:lang w:val="en-US"/>
              </w:rPr>
              <w:t>63</w:t>
            </w:r>
          </w:p>
        </w:tc>
        <w:tc>
          <w:tcPr>
            <w:tcW w:w="3452" w:type="dxa"/>
            <w:noWrap/>
            <w:hideMark/>
          </w:tcPr>
          <w:p w14:paraId="79A0B907" w14:textId="77777777" w:rsidR="00F265ED" w:rsidRPr="00C458BE" w:rsidRDefault="00F265ED" w:rsidP="00A65F0A">
            <w:pPr>
              <w:rPr>
                <w:rFonts w:ascii="Cambria" w:hAnsi="Cambria"/>
                <w:lang w:val="en-US"/>
              </w:rPr>
            </w:pPr>
            <w:r w:rsidRPr="00C458BE">
              <w:rPr>
                <w:rFonts w:ascii="Cambria" w:hAnsi="Cambria"/>
                <w:lang w:val="en-US"/>
              </w:rPr>
              <w:t>No</w:t>
            </w:r>
          </w:p>
        </w:tc>
      </w:tr>
    </w:tbl>
    <w:p w14:paraId="49306CD8" w14:textId="0915E8AC" w:rsidR="00E31E2D" w:rsidRPr="00E31E2D" w:rsidRDefault="00B1236E" w:rsidP="00E31E2D">
      <w:pPr>
        <w:rPr>
          <w:rFonts w:ascii="Cambria" w:hAnsi="Cambria"/>
          <w:i/>
          <w:sz w:val="24"/>
          <w:szCs w:val="24"/>
          <w:lang w:val="en-US"/>
        </w:rPr>
      </w:pPr>
      <w:r>
        <w:rPr>
          <w:rFonts w:ascii="Cambria" w:hAnsi="Cambria"/>
          <w:i/>
          <w:sz w:val="24"/>
          <w:szCs w:val="24"/>
          <w:lang w:val="en-US"/>
        </w:rPr>
        <w:t>Figure 1</w:t>
      </w:r>
      <w:r w:rsidR="00087E40">
        <w:rPr>
          <w:rFonts w:ascii="Cambria" w:hAnsi="Cambria"/>
          <w:i/>
          <w:sz w:val="24"/>
          <w:szCs w:val="24"/>
          <w:lang w:val="en-US"/>
        </w:rPr>
        <w:t>:</w:t>
      </w:r>
      <w:r w:rsidR="00E31E2D" w:rsidRPr="00E31E2D">
        <w:rPr>
          <w:rFonts w:ascii="Cambria" w:hAnsi="Cambria"/>
          <w:i/>
          <w:sz w:val="24"/>
          <w:szCs w:val="24"/>
          <w:lang w:val="en-US"/>
        </w:rPr>
        <w:t xml:space="preserve"> Overview of consumer respondents</w:t>
      </w:r>
    </w:p>
    <w:p w14:paraId="4D275F3C" w14:textId="77777777" w:rsidR="00E31E2D" w:rsidRDefault="00E31E2D">
      <w:pPr>
        <w:rPr>
          <w:rFonts w:ascii="Cambria" w:eastAsiaTheme="majorEastAsia" w:hAnsi="Cambria" w:cstheme="majorBidi"/>
          <w:b/>
          <w:bCs/>
          <w:color w:val="4F81BD" w:themeColor="accent1"/>
          <w:sz w:val="26"/>
          <w:szCs w:val="26"/>
          <w:lang w:val="en-US"/>
        </w:rPr>
      </w:pPr>
      <w:r>
        <w:rPr>
          <w:rFonts w:ascii="Cambria" w:hAnsi="Cambria"/>
          <w:lang w:val="en-US"/>
        </w:rPr>
        <w:br w:type="page"/>
      </w:r>
    </w:p>
    <w:p w14:paraId="617446AA" w14:textId="7DB613ED" w:rsidR="00F265ED" w:rsidRPr="00393AE3" w:rsidRDefault="00F265ED" w:rsidP="00393AE3">
      <w:pPr>
        <w:pStyle w:val="Heading2"/>
      </w:pPr>
      <w:bookmarkStart w:id="34" w:name="_Toc230971895"/>
      <w:r w:rsidRPr="00393AE3">
        <w:lastRenderedPageBreak/>
        <w:t>Analysis approach</w:t>
      </w:r>
      <w:bookmarkEnd w:id="34"/>
      <w:r w:rsidRPr="00393AE3">
        <w:t xml:space="preserve"> </w:t>
      </w:r>
    </w:p>
    <w:p w14:paraId="77ED4B94" w14:textId="77777777" w:rsidR="00D01D73" w:rsidRPr="00C458BE" w:rsidRDefault="00D01D73" w:rsidP="00D01D73">
      <w:pPr>
        <w:spacing w:before="240" w:after="240" w:line="360" w:lineRule="auto"/>
        <w:jc w:val="both"/>
        <w:rPr>
          <w:rFonts w:ascii="Cambria" w:hAnsi="Cambria"/>
          <w:sz w:val="24"/>
          <w:szCs w:val="24"/>
          <w:lang w:val="en-US"/>
        </w:rPr>
      </w:pPr>
      <w:r w:rsidRPr="00C458BE">
        <w:rPr>
          <w:rFonts w:ascii="Cambria" w:hAnsi="Cambria"/>
          <w:sz w:val="24"/>
          <w:szCs w:val="24"/>
          <w:lang w:val="en-US"/>
        </w:rPr>
        <w:t xml:space="preserve">The observed material was reviewed and categorized after tendencies. We have partly analyzed how the case company has acted in their crisis communication and how social media users have reacted. Great emphasis has been put on the interaction between the case company and the social media users.  </w:t>
      </w:r>
    </w:p>
    <w:p w14:paraId="65797668" w14:textId="77777777" w:rsidR="00D01D73" w:rsidRPr="00C458BE" w:rsidRDefault="00D01D73" w:rsidP="00D01D73">
      <w:pPr>
        <w:spacing w:before="240" w:after="240" w:line="360" w:lineRule="auto"/>
        <w:jc w:val="both"/>
        <w:rPr>
          <w:rFonts w:ascii="Cambria" w:hAnsi="Cambria"/>
          <w:sz w:val="24"/>
          <w:szCs w:val="24"/>
          <w:lang w:val="en-US"/>
        </w:rPr>
      </w:pPr>
      <w:r w:rsidRPr="00C458BE">
        <w:rPr>
          <w:rFonts w:ascii="Cambria" w:hAnsi="Cambria"/>
          <w:sz w:val="24"/>
          <w:szCs w:val="24"/>
          <w:lang w:val="en-US"/>
        </w:rPr>
        <w:t xml:space="preserve">Initially we processed the material from the interviews separately and marked out what we thought was most important and interesting in relation to our purpose. We also reflected on the relationship between the findings and our chosen literature. The consumers’ responses were compared with each other to get an overview of the tendencies. The responses were structured according to various topics and the consumers’ replies were combined with the answers from our case company and the interviewed researchers. It was also compared with the observations.  As mentioned previously, our abductive approach has enabled us to move back and forth between theory and our empirical findings and thus adjust the chosen literature to our empirical findings. </w:t>
      </w:r>
    </w:p>
    <w:p w14:paraId="7E7C0C35" w14:textId="48A0FAA8" w:rsidR="00D01D73" w:rsidRPr="006F3195" w:rsidRDefault="00D01D73" w:rsidP="006F3195">
      <w:pPr>
        <w:spacing w:before="240" w:after="240" w:line="360" w:lineRule="auto"/>
        <w:jc w:val="both"/>
        <w:rPr>
          <w:rFonts w:ascii="Cambria" w:hAnsi="Cambria"/>
          <w:sz w:val="24"/>
          <w:szCs w:val="24"/>
          <w:lang w:val="en-US"/>
        </w:rPr>
      </w:pPr>
      <w:r w:rsidRPr="00C458BE">
        <w:rPr>
          <w:rFonts w:ascii="Cambria" w:hAnsi="Cambria"/>
          <w:sz w:val="24"/>
          <w:szCs w:val="24"/>
          <w:lang w:val="en-US"/>
        </w:rPr>
        <w:t>We have chosen to present the empirical data and analysis in the same chapter to minimize repetition. We also believe that a presentation by subject provides a better overview than if the empirical results from observations and interviews with consumers, the case company and researchers had been presented separately.</w:t>
      </w:r>
    </w:p>
    <w:p w14:paraId="2E9356ED" w14:textId="77777777" w:rsidR="00F265ED" w:rsidRDefault="00F265ED" w:rsidP="00F265ED">
      <w:pPr>
        <w:pStyle w:val="Heading2"/>
        <w:spacing w:line="360" w:lineRule="auto"/>
        <w:rPr>
          <w:rFonts w:ascii="Cambria" w:hAnsi="Cambria"/>
        </w:rPr>
      </w:pPr>
      <w:bookmarkStart w:id="35" w:name="_Toc230971896"/>
      <w:r w:rsidRPr="00C458BE">
        <w:rPr>
          <w:rFonts w:ascii="Cambria" w:hAnsi="Cambria"/>
        </w:rPr>
        <w:t>Trustworthiness and authenticity</w:t>
      </w:r>
      <w:bookmarkEnd w:id="35"/>
      <w:r w:rsidRPr="00C458BE">
        <w:rPr>
          <w:rFonts w:ascii="Cambria" w:hAnsi="Cambria"/>
        </w:rPr>
        <w:t xml:space="preserve"> </w:t>
      </w:r>
    </w:p>
    <w:p w14:paraId="7FC4EC9B" w14:textId="77777777" w:rsidR="006F3195" w:rsidRPr="00C458BE" w:rsidRDefault="006F3195" w:rsidP="006F3195">
      <w:pPr>
        <w:spacing w:before="240" w:after="240" w:line="360" w:lineRule="auto"/>
        <w:jc w:val="both"/>
        <w:rPr>
          <w:rFonts w:ascii="Cambria" w:hAnsi="Cambria"/>
          <w:sz w:val="24"/>
          <w:szCs w:val="24"/>
          <w:lang w:val="en-US"/>
        </w:rPr>
      </w:pPr>
      <w:r w:rsidRPr="00C458BE">
        <w:rPr>
          <w:rFonts w:ascii="Cambria" w:hAnsi="Cambria"/>
          <w:sz w:val="24"/>
          <w:szCs w:val="24"/>
          <w:lang w:val="en-US"/>
        </w:rPr>
        <w:t>According to Bryman and Bell (2011) the quality issues of validity, reliability, and generalizability was first used for quantitative studies, and it can therefore be problematic to apply it on qualitative studies. Lincoln and Guba (1985) argue that the terms validity and reliability are based on the assumption of one single truth. They therefore state that since qualitative research is based on the assumption of several possible realities, qualitative research need to use other measures of quality. The authors propose that researchers should use the criteria trustworthiness and authenticity in order to ensure the quality of the study. We have chosen to use Lincoln and Guba’s (1985) criteria to ensure the quality of our study and a more detailed description will therefore be presented below.</w:t>
      </w:r>
    </w:p>
    <w:p w14:paraId="40B5F131" w14:textId="77777777" w:rsidR="006F3195" w:rsidRPr="00C458BE" w:rsidRDefault="006F3195" w:rsidP="006F3195">
      <w:pPr>
        <w:spacing w:before="240" w:after="240" w:line="360" w:lineRule="auto"/>
        <w:jc w:val="both"/>
        <w:rPr>
          <w:rFonts w:ascii="Cambria" w:hAnsi="Cambria"/>
          <w:sz w:val="24"/>
          <w:szCs w:val="24"/>
          <w:lang w:val="en-US"/>
        </w:rPr>
      </w:pPr>
      <w:r w:rsidRPr="00C458BE">
        <w:rPr>
          <w:rFonts w:ascii="Cambria" w:hAnsi="Cambria"/>
          <w:sz w:val="24"/>
          <w:szCs w:val="24"/>
          <w:lang w:val="en-US"/>
        </w:rPr>
        <w:lastRenderedPageBreak/>
        <w:t xml:space="preserve">The concept of trustworthiness includes credibility, transferability, dependability and conformability. Credibility is used instead of validity and implies that the research is reasonable, which can be ensured by presenting the research findings to the persons who have been a part of the study in order to </w:t>
      </w:r>
      <w:r w:rsidRPr="00D112E9">
        <w:rPr>
          <w:rFonts w:ascii="Cambria" w:hAnsi="Cambria"/>
          <w:sz w:val="24"/>
          <w:szCs w:val="24"/>
          <w:lang w:val="en-US"/>
        </w:rPr>
        <w:t xml:space="preserve">make sure that you have understood </w:t>
      </w:r>
      <w:r w:rsidRPr="00C458BE">
        <w:rPr>
          <w:rFonts w:ascii="Cambria" w:hAnsi="Cambria"/>
          <w:sz w:val="24"/>
          <w:szCs w:val="24"/>
          <w:lang w:val="en-US"/>
        </w:rPr>
        <w:t xml:space="preserve"> it. (Lincoln &amp; Guba, 1985) In order to reduce the risk of misunderstandings and thereby increase the credibility, we have asked our case company and the interviewed researchers to go through our empirical material and confirm that we have understood them correctly. To enhance the credibility further we have chosen to provide an example of one transcribed interview (in Swedish) in appendix 4.  Another term that Lincoln and Guba (1985) suggest instead of validity is transferability. The authors argue that in qualitative studies the most important regarding transferability is to provide a thick description to enable the reader to evaluate if the finding will be true in another time or context. In order to ensure transferability, we have done our best to provide a rich description of our case company and the interviewed consumers’ reflections. We have therefore included many citations from our interviews. However, it should be mentioned that since the characteristics of social media constantly are developing, there is a time limit for the transferability of the study. </w:t>
      </w:r>
    </w:p>
    <w:p w14:paraId="1EF2BA72" w14:textId="77777777" w:rsidR="006F3195" w:rsidRPr="00C458BE" w:rsidRDefault="006F3195" w:rsidP="006F3195">
      <w:pPr>
        <w:spacing w:before="240" w:after="240" w:line="360" w:lineRule="auto"/>
        <w:jc w:val="both"/>
        <w:rPr>
          <w:rFonts w:ascii="Cambria" w:hAnsi="Cambria"/>
          <w:sz w:val="24"/>
          <w:szCs w:val="24"/>
          <w:lang w:val="en-US"/>
        </w:rPr>
      </w:pPr>
      <w:r w:rsidRPr="00C458BE">
        <w:rPr>
          <w:rFonts w:ascii="Cambria" w:hAnsi="Cambria"/>
          <w:sz w:val="24"/>
          <w:szCs w:val="24"/>
          <w:lang w:val="en-US"/>
        </w:rPr>
        <w:t xml:space="preserve">Dependability is used instead of reliability and is concerned with </w:t>
      </w:r>
      <w:r w:rsidRPr="00647504">
        <w:rPr>
          <w:rFonts w:ascii="Cambria" w:hAnsi="Cambria"/>
          <w:sz w:val="24"/>
          <w:szCs w:val="24"/>
          <w:lang w:val="en-US"/>
        </w:rPr>
        <w:t>that</w:t>
      </w:r>
      <w:r w:rsidRPr="00C458BE">
        <w:rPr>
          <w:rFonts w:ascii="Cambria" w:hAnsi="Cambria"/>
          <w:sz w:val="24"/>
          <w:szCs w:val="24"/>
          <w:lang w:val="en-US"/>
        </w:rPr>
        <w:t xml:space="preserve"> all stages of the research process shall be documented and easily accessible. Peers shall then review the research to make sure that adequate practices have been followed. (Lincoln &amp; Guba, 1985) In order to increase the dependability, both our supervisor and peers have reviewed our work several times during the course. Since complete objectivity is hard to reach, Lincoln &amp; Guba (1985) argue that qualitative researchers shall strive for conformability. They argue that the researcher must make sure that personal values do not affect the research and we have done our best to live up to this criterion. </w:t>
      </w:r>
    </w:p>
    <w:p w14:paraId="60E7727E" w14:textId="77777777" w:rsidR="006F3195" w:rsidRPr="00C458BE" w:rsidRDefault="006F3195" w:rsidP="006F3195">
      <w:pPr>
        <w:spacing w:before="240" w:after="240" w:line="360" w:lineRule="auto"/>
        <w:jc w:val="both"/>
        <w:rPr>
          <w:rFonts w:ascii="Cambria" w:hAnsi="Cambria"/>
          <w:sz w:val="24"/>
          <w:szCs w:val="24"/>
          <w:lang w:val="en-US"/>
        </w:rPr>
      </w:pPr>
      <w:r w:rsidRPr="00C458BE">
        <w:rPr>
          <w:rFonts w:ascii="Cambria" w:hAnsi="Cambria"/>
          <w:sz w:val="24"/>
          <w:szCs w:val="24"/>
          <w:lang w:val="en-US"/>
        </w:rPr>
        <w:t xml:space="preserve">The concept of authenticity aims to raise the issues of research from a more political perspective. One of the criteria within the concept is fairness, which implies that the research shall represent different perspectives of members in the social setting. The other criteria are </w:t>
      </w:r>
      <w:r w:rsidRPr="00C458BE">
        <w:rPr>
          <w:rFonts w:ascii="Cambria" w:eastAsiaTheme="minorEastAsia" w:hAnsi="Cambria" w:cs="Times New Roman"/>
          <w:sz w:val="24"/>
          <w:szCs w:val="24"/>
          <w:lang w:val="en-US"/>
        </w:rPr>
        <w:t>ontological authenticity, educative authenticity, catalytic authenticity and tactical authenticity. They evaluate if the study has helped the members to better understand their social setting and each other, and if it has inspired and empowered them to change their context.  (Lincoln &amp; Guba, 1985)</w:t>
      </w:r>
      <w:r w:rsidRPr="00C458BE">
        <w:rPr>
          <w:rFonts w:ascii="Cambria" w:hAnsi="Cambria"/>
          <w:sz w:val="24"/>
          <w:szCs w:val="24"/>
          <w:lang w:val="en-US"/>
        </w:rPr>
        <w:t xml:space="preserve"> </w:t>
      </w:r>
    </w:p>
    <w:p w14:paraId="62BCCB02" w14:textId="2E558973" w:rsidR="006F3195" w:rsidRPr="006F3195" w:rsidRDefault="006F3195" w:rsidP="006F3195">
      <w:pPr>
        <w:spacing w:before="240" w:after="240" w:line="360" w:lineRule="auto"/>
        <w:jc w:val="both"/>
        <w:rPr>
          <w:rFonts w:ascii="Cambria" w:hAnsi="Cambria"/>
          <w:sz w:val="24"/>
          <w:szCs w:val="24"/>
          <w:lang w:val="en-US"/>
        </w:rPr>
      </w:pPr>
      <w:r w:rsidRPr="00C458BE">
        <w:rPr>
          <w:rFonts w:ascii="Cambria" w:hAnsi="Cambria"/>
          <w:sz w:val="24"/>
          <w:szCs w:val="24"/>
          <w:lang w:val="en-US"/>
        </w:rPr>
        <w:lastRenderedPageBreak/>
        <w:t xml:space="preserve">Bryman and Bell (2011) argue that the authenticity concept is controversial and state that it has not been as widely used as the concept of trustworthiness. We still find the principles valuable and our ambition has therefore been that the study also shall bring value for our case company. </w:t>
      </w:r>
    </w:p>
    <w:p w14:paraId="3B2E5573" w14:textId="77777777" w:rsidR="00F265ED" w:rsidRDefault="00F265ED" w:rsidP="00F265ED">
      <w:pPr>
        <w:pStyle w:val="Heading2"/>
        <w:spacing w:line="360" w:lineRule="auto"/>
        <w:rPr>
          <w:rFonts w:ascii="Cambria" w:hAnsi="Cambria"/>
        </w:rPr>
      </w:pPr>
      <w:bookmarkStart w:id="36" w:name="_Toc230971897"/>
      <w:r w:rsidRPr="00C458BE">
        <w:rPr>
          <w:rFonts w:ascii="Cambria" w:hAnsi="Cambria"/>
        </w:rPr>
        <w:t>Critical reflections</w:t>
      </w:r>
      <w:bookmarkEnd w:id="36"/>
    </w:p>
    <w:p w14:paraId="6140E763" w14:textId="77777777" w:rsidR="001F6B06" w:rsidRPr="00C458BE" w:rsidRDefault="001F6B06" w:rsidP="001F6B06">
      <w:pPr>
        <w:spacing w:before="240" w:after="240" w:line="360" w:lineRule="auto"/>
        <w:jc w:val="both"/>
        <w:rPr>
          <w:rFonts w:ascii="Cambria" w:hAnsi="Cambria"/>
          <w:sz w:val="24"/>
          <w:szCs w:val="24"/>
          <w:lang w:val="en-US"/>
        </w:rPr>
      </w:pPr>
      <w:r w:rsidRPr="00C458BE">
        <w:rPr>
          <w:rFonts w:ascii="Cambria" w:hAnsi="Cambria"/>
          <w:sz w:val="24"/>
          <w:szCs w:val="24"/>
          <w:lang w:val="en-US"/>
        </w:rPr>
        <w:t xml:space="preserve">One aspect worth considering is the fact that body language is not shown through recordings, which means that these linguistic nuances not are included in the transcriptions. It can also be difficult to capture tone of voice and irony. We have been aware of these difficulties and thus done our best to make sure that the transcriptions and our interpretations of them are as accurate as possible. Laughter is for example included in the transcriptions and we also took notes of any body language that we found significant. Another aspect that we find worth mentioning is the fact that the study will be published may have influenced the information given from the case company. One possible solution to this problem is to anonymize the company, but we have chosen not to, since we think it makes the case more interesting. Now the reader can do an own observation of the case in social media, which increases the credibility of the study. It also increases readers’ ability to determine the transferability to another context.   </w:t>
      </w:r>
    </w:p>
    <w:p w14:paraId="11F9A140" w14:textId="77777777" w:rsidR="001F6B06" w:rsidRPr="00C458BE" w:rsidRDefault="001F6B06" w:rsidP="001F6B06">
      <w:pPr>
        <w:spacing w:before="240" w:after="240" w:line="360" w:lineRule="auto"/>
        <w:jc w:val="both"/>
        <w:rPr>
          <w:rFonts w:ascii="Cambria" w:hAnsi="Cambria"/>
          <w:sz w:val="24"/>
          <w:szCs w:val="24"/>
          <w:lang w:val="en-US"/>
        </w:rPr>
      </w:pPr>
      <w:r w:rsidRPr="00C458BE">
        <w:rPr>
          <w:rFonts w:ascii="Cambria" w:hAnsi="Cambria"/>
          <w:sz w:val="24"/>
          <w:szCs w:val="24"/>
          <w:lang w:val="en-US"/>
        </w:rPr>
        <w:t xml:space="preserve">We did not want language barriers to affect the richness in our empirical material. Since the study has been conducted in Sweden, most of the interviews have been held in Swedish (except the interviews with researchers, which mainly were held in English). These transcripts are in Swedish but we have translated the citations into English. Even though we consider our </w:t>
      </w:r>
      <w:r>
        <w:rPr>
          <w:rFonts w:ascii="Cambria" w:hAnsi="Cambria"/>
          <w:sz w:val="24"/>
          <w:szCs w:val="24"/>
          <w:lang w:val="en-US"/>
        </w:rPr>
        <w:t xml:space="preserve">self </w:t>
      </w:r>
      <w:r w:rsidRPr="00C458BE">
        <w:rPr>
          <w:rFonts w:ascii="Cambria" w:hAnsi="Cambria"/>
          <w:sz w:val="24"/>
          <w:szCs w:val="24"/>
          <w:lang w:val="en-US"/>
        </w:rPr>
        <w:t xml:space="preserve">capable of the task, we would like to point out that we are native Swedish speakers and not professional translators. Text and citations which concerns statements from researchers or the case company have been proofread by themselves in order to avoid misunderstandings.  </w:t>
      </w:r>
    </w:p>
    <w:p w14:paraId="34815905" w14:textId="0D60C78E" w:rsidR="001F6B06" w:rsidRPr="000E7F07" w:rsidRDefault="001F6B06" w:rsidP="000E7F07">
      <w:pPr>
        <w:spacing w:before="240" w:after="240" w:line="360" w:lineRule="auto"/>
        <w:jc w:val="both"/>
        <w:rPr>
          <w:rFonts w:ascii="Cambria" w:hAnsi="Cambria"/>
          <w:sz w:val="24"/>
          <w:szCs w:val="24"/>
          <w:lang w:val="en-US"/>
        </w:rPr>
      </w:pPr>
      <w:r w:rsidRPr="00C458BE">
        <w:rPr>
          <w:rFonts w:ascii="Cambria" w:hAnsi="Cambria"/>
          <w:sz w:val="24"/>
          <w:szCs w:val="24"/>
          <w:lang w:val="en-US"/>
        </w:rPr>
        <w:t xml:space="preserve">As previously mentioned, the pre-observations showed that Findus have had a more active crisis management communication than many of the other affected companies. We are very satisfied with the way we have chosen to design our research but if the </w:t>
      </w:r>
      <w:r w:rsidRPr="000E7F07">
        <w:rPr>
          <w:rFonts w:ascii="Cambria" w:hAnsi="Cambria"/>
          <w:sz w:val="24"/>
          <w:szCs w:val="24"/>
          <w:lang w:val="en-US"/>
        </w:rPr>
        <w:t>study had covered a longer period of time, we would have liked to compare Findus’ crisis communication management in social media with some of the other companies who were affected by the horsemeat fraud.</w:t>
      </w:r>
      <w:r w:rsidRPr="00C458BE">
        <w:rPr>
          <w:rFonts w:ascii="Cambria" w:hAnsi="Cambria"/>
          <w:sz w:val="24"/>
          <w:szCs w:val="24"/>
          <w:lang w:val="en-US"/>
        </w:rPr>
        <w:t xml:space="preserve"> </w:t>
      </w:r>
    </w:p>
    <w:p w14:paraId="456C3675" w14:textId="77777777" w:rsidR="00A525A5" w:rsidRPr="00D72CEC" w:rsidRDefault="00A525A5" w:rsidP="00A525A5">
      <w:pPr>
        <w:pStyle w:val="Heading1"/>
        <w:rPr>
          <w:sz w:val="32"/>
          <w:szCs w:val="32"/>
        </w:rPr>
      </w:pPr>
      <w:bookmarkStart w:id="37" w:name="_Toc230971898"/>
      <w:bookmarkEnd w:id="24"/>
      <w:bookmarkEnd w:id="25"/>
      <w:bookmarkEnd w:id="26"/>
      <w:bookmarkEnd w:id="27"/>
      <w:r w:rsidRPr="00D72CEC">
        <w:rPr>
          <w:sz w:val="32"/>
          <w:szCs w:val="32"/>
        </w:rPr>
        <w:lastRenderedPageBreak/>
        <w:t>LITTERATURE REVIEW</w:t>
      </w:r>
      <w:bookmarkEnd w:id="37"/>
      <w:r w:rsidRPr="00D72CEC">
        <w:rPr>
          <w:sz w:val="32"/>
          <w:szCs w:val="32"/>
        </w:rPr>
        <w:t xml:space="preserve"> </w:t>
      </w:r>
    </w:p>
    <w:p w14:paraId="6372055B" w14:textId="77777777" w:rsidR="00A525A5" w:rsidRPr="00101FE3" w:rsidRDefault="00A525A5" w:rsidP="00A525A5">
      <w:pPr>
        <w:spacing w:before="240" w:after="240" w:line="360" w:lineRule="auto"/>
        <w:jc w:val="both"/>
        <w:rPr>
          <w:rFonts w:asciiTheme="majorHAnsi" w:hAnsiTheme="majorHAnsi"/>
          <w:i/>
          <w:sz w:val="24"/>
          <w:szCs w:val="24"/>
          <w:lang w:val="en-US"/>
        </w:rPr>
      </w:pPr>
      <w:r w:rsidRPr="00101FE3">
        <w:rPr>
          <w:rFonts w:asciiTheme="majorHAnsi" w:hAnsiTheme="majorHAnsi"/>
          <w:i/>
          <w:sz w:val="24"/>
          <w:szCs w:val="24"/>
          <w:lang w:val="en-US"/>
        </w:rPr>
        <w:t>The purpose of this chapter is to present and explain different theories and concepts that are relevant to understand the relationship between theory and empirics that are presented in the next chapter. We bring together theories of corporate branding, crisis management and social media in order to facilitate the study of how social media can be used in a brand crisis</w:t>
      </w:r>
      <w:r w:rsidRPr="00101FE3">
        <w:rPr>
          <w:rFonts w:asciiTheme="majorHAnsi" w:hAnsiTheme="majorHAnsi"/>
          <w:i/>
          <w:color w:val="7030A0"/>
          <w:sz w:val="24"/>
          <w:szCs w:val="24"/>
          <w:lang w:val="en-US"/>
        </w:rPr>
        <w:t xml:space="preserve">. </w:t>
      </w:r>
      <w:r w:rsidRPr="00101FE3">
        <w:rPr>
          <w:rFonts w:asciiTheme="majorHAnsi" w:hAnsiTheme="majorHAnsi"/>
          <w:i/>
          <w:sz w:val="24"/>
          <w:szCs w:val="24"/>
          <w:lang w:val="en-US"/>
        </w:rPr>
        <w:t>The chapter is divided into three sections and starts with a review of theories about corporate brands in order to under</w:t>
      </w:r>
      <w:r>
        <w:rPr>
          <w:rFonts w:asciiTheme="majorHAnsi" w:hAnsiTheme="majorHAnsi"/>
          <w:i/>
          <w:sz w:val="24"/>
          <w:szCs w:val="24"/>
          <w:lang w:val="en-US"/>
        </w:rPr>
        <w:t>stand the concept of reputation, which</w:t>
      </w:r>
      <w:r w:rsidRPr="00101FE3">
        <w:rPr>
          <w:rFonts w:asciiTheme="majorHAnsi" w:hAnsiTheme="majorHAnsi"/>
          <w:i/>
          <w:sz w:val="24"/>
          <w:szCs w:val="24"/>
          <w:lang w:val="en-US"/>
        </w:rPr>
        <w:t xml:space="preserve"> </w:t>
      </w:r>
      <w:r>
        <w:rPr>
          <w:rFonts w:asciiTheme="majorHAnsi" w:hAnsiTheme="majorHAnsi"/>
          <w:i/>
          <w:sz w:val="24"/>
          <w:szCs w:val="24"/>
          <w:lang w:val="en-US"/>
        </w:rPr>
        <w:t>has</w:t>
      </w:r>
      <w:r w:rsidRPr="00101FE3">
        <w:rPr>
          <w:rFonts w:asciiTheme="majorHAnsi" w:hAnsiTheme="majorHAnsi"/>
          <w:i/>
          <w:sz w:val="24"/>
          <w:szCs w:val="24"/>
          <w:lang w:val="en-US"/>
        </w:rPr>
        <w:t xml:space="preserve"> a significant role in our study. In the second section we present a definition of crisis management and provide an overview of essential theories of the subject. The final chapter introduces important concepts and specific guidelines for the process of branding in the landscape of social media, in order to show the differences of online and offline behavior. The theories presented in this chapter</w:t>
      </w:r>
      <w:r>
        <w:rPr>
          <w:rFonts w:asciiTheme="majorHAnsi" w:hAnsiTheme="majorHAnsi"/>
          <w:i/>
          <w:sz w:val="24"/>
          <w:szCs w:val="24"/>
          <w:lang w:val="en-US"/>
        </w:rPr>
        <w:t>,</w:t>
      </w:r>
      <w:r w:rsidRPr="00101FE3">
        <w:rPr>
          <w:rFonts w:asciiTheme="majorHAnsi" w:hAnsiTheme="majorHAnsi"/>
          <w:i/>
          <w:sz w:val="24"/>
          <w:szCs w:val="24"/>
          <w:lang w:val="en-US"/>
        </w:rPr>
        <w:t xml:space="preserve"> aim to provide the reader with an understanding of the dominant t</w:t>
      </w:r>
      <w:r>
        <w:rPr>
          <w:rFonts w:asciiTheme="majorHAnsi" w:hAnsiTheme="majorHAnsi"/>
          <w:i/>
          <w:sz w:val="24"/>
          <w:szCs w:val="24"/>
          <w:lang w:val="en-US"/>
        </w:rPr>
        <w:t xml:space="preserve">hemes of the empirical material, which </w:t>
      </w:r>
      <w:r w:rsidRPr="00101FE3">
        <w:rPr>
          <w:rFonts w:asciiTheme="majorHAnsi" w:hAnsiTheme="majorHAnsi"/>
          <w:i/>
          <w:sz w:val="24"/>
          <w:szCs w:val="24"/>
          <w:lang w:val="en-US"/>
        </w:rPr>
        <w:t xml:space="preserve">will be presented in the next </w:t>
      </w:r>
      <w:r w:rsidRPr="00387F72">
        <w:rPr>
          <w:rFonts w:asciiTheme="majorHAnsi" w:hAnsiTheme="majorHAnsi"/>
          <w:i/>
          <w:sz w:val="24"/>
          <w:szCs w:val="24"/>
          <w:lang w:val="en-US"/>
        </w:rPr>
        <w:t>chapter.</w:t>
      </w:r>
    </w:p>
    <w:p w14:paraId="28446AF9" w14:textId="77777777" w:rsidR="00A525A5" w:rsidRPr="00070710" w:rsidRDefault="00A525A5" w:rsidP="00070710">
      <w:pPr>
        <w:pStyle w:val="Heading2"/>
      </w:pPr>
      <w:bookmarkStart w:id="38" w:name="_Toc228349891"/>
      <w:bookmarkStart w:id="39" w:name="_Toc228357656"/>
      <w:bookmarkStart w:id="40" w:name="_Toc228358670"/>
      <w:bookmarkStart w:id="41" w:name="_Toc355545485"/>
      <w:bookmarkStart w:id="42" w:name="_Toc230071714"/>
      <w:bookmarkStart w:id="43" w:name="_Toc230971899"/>
      <w:r w:rsidRPr="00070710">
        <w:t>Corporate branding</w:t>
      </w:r>
      <w:bookmarkEnd w:id="38"/>
      <w:bookmarkEnd w:id="39"/>
      <w:bookmarkEnd w:id="40"/>
      <w:bookmarkEnd w:id="41"/>
      <w:bookmarkEnd w:id="42"/>
      <w:bookmarkEnd w:id="43"/>
    </w:p>
    <w:p w14:paraId="7F33E438" w14:textId="0B070BFC" w:rsidR="005E641F" w:rsidRPr="005E641F" w:rsidRDefault="005E641F" w:rsidP="005E641F">
      <w:pPr>
        <w:spacing w:before="240" w:after="240" w:line="360" w:lineRule="auto"/>
        <w:jc w:val="both"/>
        <w:rPr>
          <w:rFonts w:asciiTheme="majorHAnsi" w:eastAsia="Times New Roman" w:hAnsiTheme="majorHAnsi" w:cstheme="minorHAnsi"/>
          <w:sz w:val="24"/>
          <w:szCs w:val="24"/>
          <w:lang w:val="en-US"/>
        </w:rPr>
      </w:pPr>
      <w:r w:rsidRPr="00101FE3">
        <w:rPr>
          <w:rFonts w:asciiTheme="majorHAnsi" w:eastAsia="Times New Roman" w:hAnsiTheme="majorHAnsi" w:cstheme="minorHAnsi"/>
          <w:sz w:val="24"/>
          <w:szCs w:val="24"/>
          <w:lang w:val="en-US"/>
        </w:rPr>
        <w:t xml:space="preserve">There is an agreement among authors that there are several differences between product brands and corporate brands, and how these two should be handled (Balmer, 1998; Aaker 2004; Urde, forthcoming). Since the case company of this study is undergoing a reputational brand crisis that regards their corporate brand, it is essential to take the starting point in theories of corporate branding. Aaker (2004) states that a corporate brand is different from a product brand in the sense that it symbolizes both an </w:t>
      </w:r>
      <w:r w:rsidRPr="00C740DD">
        <w:rPr>
          <w:rFonts w:asciiTheme="majorHAnsi" w:eastAsia="Times New Roman" w:hAnsiTheme="majorHAnsi" w:cstheme="minorHAnsi"/>
          <w:sz w:val="24"/>
          <w:szCs w:val="24"/>
          <w:lang w:val="en-US"/>
        </w:rPr>
        <w:t>organization and a product. A corporate brand is the identity of the organization, which creates both images and expressions that builds expectations among stakeholders (Abratt &amp; Kleyn, 2011). The corporate brand plays an important part in creating awareness and recognition, but it also work as an assurance indicator (Balmer &amp; Gray, 2003). Some authors argue that corporate branding is a communication tool that corporations should use to express their identity (Kay, 2006). The aim of corporate brands is to ease the communication of the brand values and be of guidance for all reasoning and action within a corporation (Tarnovskaya, Elg &amp; Burt, 2008). In order to succeed in creating a successful corporate brand it is required that the</w:t>
      </w:r>
      <w:r w:rsidRPr="00101FE3">
        <w:rPr>
          <w:rFonts w:asciiTheme="majorHAnsi" w:eastAsia="Times New Roman" w:hAnsiTheme="majorHAnsi" w:cstheme="minorHAnsi"/>
          <w:sz w:val="24"/>
          <w:szCs w:val="24"/>
          <w:lang w:val="en-US"/>
        </w:rPr>
        <w:t xml:space="preserve"> entire organization, from top to bottom, work in the same direction and that all departments in the organization are involved in the process (Hatch &amp; Schultz, 2003). Urde (2009) claim </w:t>
      </w:r>
      <w:r w:rsidRPr="00101FE3">
        <w:rPr>
          <w:rFonts w:asciiTheme="majorHAnsi" w:eastAsia="Times New Roman" w:hAnsiTheme="majorHAnsi" w:cstheme="minorHAnsi"/>
          <w:sz w:val="24"/>
          <w:szCs w:val="24"/>
          <w:lang w:val="en-US"/>
        </w:rPr>
        <w:lastRenderedPageBreak/>
        <w:t xml:space="preserve">that a corporate brand is built up from the inside and out and that a brand cannot be stronger externally than internally. According to Balmer and Greyser (2006) various concepts that often have been used in connection to corporate branding are; corporate identity, corporate image, corporate reputation, and corporate communications. Balmer (1998) has also introduced a new area to the field that he calls corporate marketing. He argues that the concepts corporate identity, corporate branding, corporate communications, and corporate reputation should be integrated under the same umbrella name of corporate marketing. Balmer and Greyser (2006) argue that the concept corporate marketing is both powerful and practical. </w:t>
      </w:r>
    </w:p>
    <w:p w14:paraId="204B020A" w14:textId="77777777" w:rsidR="00A525A5" w:rsidRPr="00101FE3" w:rsidRDefault="00A525A5" w:rsidP="00A525A5">
      <w:pPr>
        <w:pStyle w:val="Heading3"/>
      </w:pPr>
      <w:bookmarkStart w:id="44" w:name="_Toc355545486"/>
      <w:bookmarkStart w:id="45" w:name="_Toc230071715"/>
      <w:bookmarkStart w:id="46" w:name="_Toc230971900"/>
      <w:r w:rsidRPr="00101FE3">
        <w:t>The Corporate Brand Identity Matrix</w:t>
      </w:r>
      <w:bookmarkEnd w:id="44"/>
      <w:bookmarkEnd w:id="45"/>
      <w:bookmarkEnd w:id="46"/>
    </w:p>
    <w:p w14:paraId="611E62B5" w14:textId="5F6382B2" w:rsidR="00A525A5" w:rsidRPr="0070286C" w:rsidRDefault="00A525A5" w:rsidP="00A525A5">
      <w:pPr>
        <w:spacing w:before="240" w:after="240" w:line="360" w:lineRule="auto"/>
        <w:jc w:val="both"/>
        <w:rPr>
          <w:rFonts w:asciiTheme="majorHAnsi" w:eastAsia="Times New Roman" w:hAnsiTheme="majorHAnsi" w:cstheme="minorHAnsi"/>
          <w:sz w:val="24"/>
          <w:szCs w:val="24"/>
          <w:lang w:val="en-US"/>
        </w:rPr>
      </w:pPr>
      <w:r w:rsidRPr="00101FE3">
        <w:rPr>
          <w:rFonts w:asciiTheme="majorHAnsi" w:eastAsia="Times New Roman" w:hAnsiTheme="majorHAnsi" w:cstheme="minorHAnsi"/>
          <w:sz w:val="24"/>
          <w:szCs w:val="24"/>
          <w:lang w:val="en-US"/>
        </w:rPr>
        <w:t xml:space="preserve">A well-defined corporate brand identity is the foundation of the management of such a brand (Aaker, 2004; Balmer, 2008; Urde, 1994; 2003). Since brand identity is the basis of the work with corporate brands, it is also </w:t>
      </w:r>
      <w:r w:rsidR="004F1366" w:rsidRPr="00101FE3">
        <w:rPr>
          <w:rFonts w:asciiTheme="majorHAnsi" w:eastAsia="Times New Roman" w:hAnsiTheme="majorHAnsi" w:cstheme="minorHAnsi"/>
          <w:sz w:val="24"/>
          <w:szCs w:val="24"/>
          <w:lang w:val="en-US"/>
        </w:rPr>
        <w:t>essential</w:t>
      </w:r>
      <w:r w:rsidRPr="00101FE3">
        <w:rPr>
          <w:rFonts w:asciiTheme="majorHAnsi" w:eastAsia="Times New Roman" w:hAnsiTheme="majorHAnsi" w:cstheme="minorHAnsi"/>
          <w:sz w:val="24"/>
          <w:szCs w:val="24"/>
          <w:lang w:val="en-US"/>
        </w:rPr>
        <w:t xml:space="preserve"> for this study</w:t>
      </w:r>
      <w:r w:rsidR="004F1366">
        <w:rPr>
          <w:rFonts w:asciiTheme="majorHAnsi" w:eastAsia="Times New Roman" w:hAnsiTheme="majorHAnsi" w:cstheme="minorHAnsi"/>
          <w:sz w:val="24"/>
          <w:szCs w:val="24"/>
          <w:lang w:val="en-US"/>
        </w:rPr>
        <w:t>, since</w:t>
      </w:r>
      <w:r w:rsidRPr="00101FE3">
        <w:rPr>
          <w:rFonts w:asciiTheme="majorHAnsi" w:eastAsia="Times New Roman" w:hAnsiTheme="majorHAnsi" w:cstheme="minorHAnsi"/>
          <w:sz w:val="24"/>
          <w:szCs w:val="24"/>
          <w:lang w:val="en-US"/>
        </w:rPr>
        <w:t xml:space="preserve"> the case company regards a company with a corporate brand. As corporate brand identity is the foundation in the traditional management of corporate branding, it may also be a central concept for management </w:t>
      </w:r>
      <w:r w:rsidRPr="00DD73A0">
        <w:rPr>
          <w:rFonts w:asciiTheme="majorHAnsi" w:eastAsia="Times New Roman" w:hAnsiTheme="majorHAnsi" w:cstheme="minorHAnsi"/>
          <w:sz w:val="24"/>
          <w:szCs w:val="24"/>
          <w:lang w:val="en-US"/>
        </w:rPr>
        <w:t>of corporate branding through social media. According to Urde (forthcoming) the definition and alignment of corporate brand identity is a strategic intent that aims to answer the question how the management wants the corporate brand to be perceive</w:t>
      </w:r>
      <w:r w:rsidRPr="00101FE3">
        <w:rPr>
          <w:rFonts w:asciiTheme="majorHAnsi" w:eastAsia="Times New Roman" w:hAnsiTheme="majorHAnsi" w:cstheme="minorHAnsi"/>
          <w:sz w:val="24"/>
          <w:szCs w:val="24"/>
          <w:lang w:val="en-US"/>
        </w:rPr>
        <w:t xml:space="preserve">d by internal and external stakeholders. Generally the management task of defining and aligning identity is more complex than in the case of product brands, </w:t>
      </w:r>
      <w:r w:rsidRPr="00EC355F">
        <w:rPr>
          <w:rFonts w:asciiTheme="majorHAnsi" w:eastAsia="Times New Roman" w:hAnsiTheme="majorHAnsi" w:cstheme="minorHAnsi"/>
          <w:sz w:val="24"/>
          <w:szCs w:val="24"/>
          <w:lang w:val="en-US"/>
        </w:rPr>
        <w:t>since the management</w:t>
      </w:r>
      <w:r w:rsidRPr="00101FE3">
        <w:rPr>
          <w:rFonts w:asciiTheme="majorHAnsi" w:eastAsia="Times New Roman" w:hAnsiTheme="majorHAnsi" w:cstheme="minorHAnsi"/>
          <w:sz w:val="24"/>
          <w:szCs w:val="24"/>
          <w:lang w:val="en-US"/>
        </w:rPr>
        <w:t xml:space="preserve"> for example needs to consider that most corporate brands have multiple stakeholders and they may cover broad r</w:t>
      </w:r>
      <w:r w:rsidR="00BD2531">
        <w:rPr>
          <w:rFonts w:asciiTheme="majorHAnsi" w:eastAsia="Times New Roman" w:hAnsiTheme="majorHAnsi" w:cstheme="minorHAnsi"/>
          <w:sz w:val="24"/>
          <w:szCs w:val="24"/>
          <w:lang w:val="en-US"/>
        </w:rPr>
        <w:t>anges of products or services. Urde</w:t>
      </w:r>
      <w:r w:rsidRPr="00101FE3">
        <w:rPr>
          <w:rFonts w:asciiTheme="majorHAnsi" w:eastAsia="Times New Roman" w:hAnsiTheme="majorHAnsi" w:cstheme="minorHAnsi"/>
          <w:sz w:val="24"/>
          <w:szCs w:val="24"/>
          <w:lang w:val="en-US"/>
        </w:rPr>
        <w:t xml:space="preserve"> </w:t>
      </w:r>
      <w:r w:rsidR="00BD2531">
        <w:rPr>
          <w:rFonts w:asciiTheme="majorHAnsi" w:eastAsia="Times New Roman" w:hAnsiTheme="majorHAnsi" w:cstheme="minorHAnsi"/>
          <w:sz w:val="24"/>
          <w:szCs w:val="24"/>
          <w:lang w:val="en-US"/>
        </w:rPr>
        <w:t>(</w:t>
      </w:r>
      <w:r w:rsidRPr="00101FE3">
        <w:rPr>
          <w:rFonts w:asciiTheme="majorHAnsi" w:eastAsia="Times New Roman" w:hAnsiTheme="majorHAnsi" w:cstheme="minorHAnsi"/>
          <w:sz w:val="24"/>
          <w:szCs w:val="24"/>
          <w:lang w:val="en-US"/>
        </w:rPr>
        <w:t xml:space="preserve">forthcoming) argue that there is a lack of a widely agreed framework that can help the defining and aligning of a corporate brand identity. He believes that managers responsible for the corporate brand have been forced to transfer principles and frameworks developed for product brand management, in a context that in fact is significantly different. Therefore, he has created an entirely new </w:t>
      </w:r>
      <w:r w:rsidR="00BD2531" w:rsidRPr="00101FE3">
        <w:rPr>
          <w:rFonts w:asciiTheme="majorHAnsi" w:eastAsia="Times New Roman" w:hAnsiTheme="majorHAnsi" w:cstheme="minorHAnsi"/>
          <w:sz w:val="24"/>
          <w:szCs w:val="24"/>
          <w:lang w:val="en-US"/>
        </w:rPr>
        <w:t>framework that</w:t>
      </w:r>
      <w:r w:rsidRPr="00101FE3">
        <w:rPr>
          <w:rFonts w:asciiTheme="majorHAnsi" w:eastAsia="Times New Roman" w:hAnsiTheme="majorHAnsi" w:cstheme="minorHAnsi"/>
          <w:sz w:val="24"/>
          <w:szCs w:val="24"/>
          <w:lang w:val="en-US"/>
        </w:rPr>
        <w:t xml:space="preserve"> </w:t>
      </w:r>
      <w:r w:rsidRPr="00EC355F">
        <w:rPr>
          <w:rFonts w:asciiTheme="majorHAnsi" w:eastAsia="Times New Roman" w:hAnsiTheme="majorHAnsi" w:cstheme="minorHAnsi"/>
          <w:sz w:val="24"/>
          <w:szCs w:val="24"/>
          <w:lang w:val="en-US"/>
        </w:rPr>
        <w:t>provides m</w:t>
      </w:r>
      <w:r w:rsidRPr="00101FE3">
        <w:rPr>
          <w:rFonts w:asciiTheme="majorHAnsi" w:eastAsia="Times New Roman" w:hAnsiTheme="majorHAnsi" w:cstheme="minorHAnsi"/>
          <w:sz w:val="24"/>
          <w:szCs w:val="24"/>
          <w:lang w:val="en-US"/>
        </w:rPr>
        <w:t xml:space="preserve">anagers with a template for defining, analyzing, coordinating and building corporate brand identity for improved performance. This framework has been named the </w:t>
      </w:r>
      <w:r w:rsidRPr="00101FE3">
        <w:rPr>
          <w:rFonts w:asciiTheme="majorHAnsi" w:eastAsia="Times New Roman" w:hAnsiTheme="majorHAnsi" w:cstheme="minorHAnsi"/>
          <w:i/>
          <w:sz w:val="24"/>
          <w:szCs w:val="24"/>
          <w:lang w:val="en-US"/>
        </w:rPr>
        <w:t>Corporate Brand Identity Matrix</w:t>
      </w:r>
      <w:r w:rsidRPr="00101FE3">
        <w:rPr>
          <w:rFonts w:asciiTheme="majorHAnsi" w:eastAsia="Times New Roman" w:hAnsiTheme="majorHAnsi" w:cstheme="minorHAnsi"/>
          <w:sz w:val="24"/>
          <w:szCs w:val="24"/>
          <w:lang w:val="en-US"/>
        </w:rPr>
        <w:t xml:space="preserve"> (CBIM) and can be seen below </w:t>
      </w:r>
      <w:r w:rsidRPr="00BD2531">
        <w:rPr>
          <w:rFonts w:asciiTheme="majorHAnsi" w:eastAsia="Times New Roman" w:hAnsiTheme="majorHAnsi" w:cstheme="minorHAnsi"/>
          <w:sz w:val="24"/>
          <w:szCs w:val="24"/>
          <w:lang w:val="en-US"/>
        </w:rPr>
        <w:t xml:space="preserve">in </w:t>
      </w:r>
      <w:r w:rsidR="00C67217">
        <w:rPr>
          <w:rFonts w:asciiTheme="majorHAnsi" w:eastAsia="Times New Roman" w:hAnsiTheme="majorHAnsi" w:cstheme="minorHAnsi"/>
          <w:sz w:val="24"/>
          <w:szCs w:val="24"/>
          <w:lang w:val="en-US"/>
        </w:rPr>
        <w:t>figure 2</w:t>
      </w:r>
      <w:r w:rsidRPr="00BD2531">
        <w:rPr>
          <w:rFonts w:asciiTheme="majorHAnsi" w:eastAsia="Times New Roman" w:hAnsiTheme="majorHAnsi" w:cstheme="minorHAnsi"/>
          <w:sz w:val="24"/>
          <w:szCs w:val="24"/>
          <w:lang w:val="en-US"/>
        </w:rPr>
        <w:t xml:space="preserve"> </w:t>
      </w:r>
      <w:r w:rsidRPr="00101FE3">
        <w:rPr>
          <w:rFonts w:asciiTheme="majorHAnsi" w:eastAsia="Times New Roman" w:hAnsiTheme="majorHAnsi" w:cstheme="minorHAnsi"/>
          <w:sz w:val="24"/>
          <w:szCs w:val="24"/>
          <w:lang w:val="en-US"/>
        </w:rPr>
        <w:t>(Urde, forthcoming).</w:t>
      </w:r>
      <w:r>
        <w:rPr>
          <w:rFonts w:asciiTheme="majorHAnsi" w:eastAsia="Times New Roman" w:hAnsiTheme="majorHAnsi" w:cstheme="minorHAnsi"/>
          <w:sz w:val="24"/>
          <w:szCs w:val="24"/>
          <w:lang w:val="en-US"/>
        </w:rPr>
        <w:t xml:space="preserve"> </w:t>
      </w:r>
    </w:p>
    <w:p w14:paraId="65BD9F81" w14:textId="77777777" w:rsidR="00A525A5" w:rsidRPr="00101FE3" w:rsidRDefault="00A525A5" w:rsidP="00A525A5">
      <w:pPr>
        <w:spacing w:before="240" w:after="240" w:line="360" w:lineRule="auto"/>
        <w:jc w:val="both"/>
        <w:rPr>
          <w:rFonts w:asciiTheme="majorHAnsi" w:eastAsia="Times New Roman" w:hAnsiTheme="majorHAnsi" w:cstheme="minorHAnsi"/>
          <w:lang w:val="en-US"/>
        </w:rPr>
      </w:pPr>
    </w:p>
    <w:p w14:paraId="369D0B54" w14:textId="77777777" w:rsidR="00A525A5" w:rsidRPr="00101FE3" w:rsidRDefault="00A525A5" w:rsidP="00A525A5">
      <w:pPr>
        <w:keepNext/>
        <w:keepLines/>
        <w:spacing w:before="240" w:after="240" w:line="360" w:lineRule="auto"/>
        <w:jc w:val="both"/>
        <w:outlineLvl w:val="2"/>
        <w:rPr>
          <w:rFonts w:asciiTheme="majorHAnsi" w:eastAsiaTheme="majorEastAsia" w:hAnsiTheme="majorHAnsi" w:cstheme="majorBidi"/>
          <w:b/>
          <w:bCs/>
          <w:color w:val="4F81BD" w:themeColor="accent1"/>
          <w:sz w:val="24"/>
          <w:szCs w:val="24"/>
          <w:lang w:val="en-GB"/>
        </w:rPr>
      </w:pPr>
      <w:bookmarkStart w:id="47" w:name="_Toc355534032"/>
      <w:bookmarkStart w:id="48" w:name="_Toc355545487"/>
      <w:bookmarkStart w:id="49" w:name="_Toc228349895"/>
      <w:bookmarkStart w:id="50" w:name="_Toc228357660"/>
      <w:bookmarkStart w:id="51" w:name="_Toc228358674"/>
      <w:r w:rsidRPr="00101FE3">
        <w:rPr>
          <w:rFonts w:asciiTheme="majorHAnsi" w:eastAsiaTheme="majorEastAsia" w:hAnsiTheme="majorHAnsi" w:cstheme="majorBidi"/>
          <w:b/>
          <w:bCs/>
          <w:noProof/>
          <w:color w:val="4F81BD" w:themeColor="accent1"/>
          <w:sz w:val="24"/>
          <w:szCs w:val="24"/>
          <w:lang w:val="en-US"/>
        </w:rPr>
        <w:lastRenderedPageBreak/>
        <w:drawing>
          <wp:inline distT="0" distB="0" distL="0" distR="0" wp14:anchorId="28ABA46C" wp14:editId="5BCF876B">
            <wp:extent cx="5760720" cy="3076925"/>
            <wp:effectExtent l="0" t="0" r="0" b="9525"/>
            <wp:docPr id="7" name="Bildobjekt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3"/>
                    <a:srcRect l="23359" t="35290" r="24122" b="13340"/>
                    <a:stretch/>
                  </pic:blipFill>
                  <pic:spPr bwMode="auto">
                    <a:xfrm>
                      <a:off x="0" y="0"/>
                      <a:ext cx="5760720" cy="3076925"/>
                    </a:xfrm>
                    <a:prstGeom prst="rect">
                      <a:avLst/>
                    </a:prstGeom>
                    <a:ln>
                      <a:noFill/>
                    </a:ln>
                    <a:extLst>
                      <a:ext uri="{53640926-AAD7-44d8-BBD7-CCE9431645EC}">
                        <a14:shadowObscured xmlns:a14="http://schemas.microsoft.com/office/drawing/2010/main"/>
                      </a:ext>
                    </a:extLst>
                  </pic:spPr>
                </pic:pic>
              </a:graphicData>
            </a:graphic>
          </wp:inline>
        </w:drawing>
      </w:r>
      <w:bookmarkEnd w:id="47"/>
      <w:bookmarkEnd w:id="48"/>
    </w:p>
    <w:p w14:paraId="41C86BD5" w14:textId="305F0995" w:rsidR="00A525A5" w:rsidRPr="00B1236E" w:rsidRDefault="00A525A5" w:rsidP="00A525A5">
      <w:pPr>
        <w:spacing w:before="240" w:after="240" w:line="360" w:lineRule="auto"/>
        <w:jc w:val="both"/>
        <w:rPr>
          <w:rFonts w:asciiTheme="majorHAnsi" w:hAnsiTheme="majorHAnsi" w:cs="Times New Roman"/>
          <w:i/>
          <w:sz w:val="24"/>
          <w:szCs w:val="24"/>
          <w:lang w:val="en-US"/>
        </w:rPr>
      </w:pPr>
      <w:r w:rsidRPr="00B1236E">
        <w:rPr>
          <w:rFonts w:asciiTheme="majorHAnsi" w:hAnsiTheme="majorHAnsi" w:cs="Times New Roman"/>
          <w:i/>
          <w:sz w:val="24"/>
          <w:szCs w:val="24"/>
          <w:lang w:val="en-US"/>
        </w:rPr>
        <w:t xml:space="preserve">Figure </w:t>
      </w:r>
      <w:r w:rsidR="00087E40">
        <w:rPr>
          <w:rFonts w:asciiTheme="majorHAnsi" w:hAnsiTheme="majorHAnsi" w:cs="Times New Roman"/>
          <w:i/>
          <w:sz w:val="24"/>
          <w:szCs w:val="24"/>
          <w:lang w:val="en-US"/>
        </w:rPr>
        <w:t>2:</w:t>
      </w:r>
      <w:r w:rsidRPr="00B1236E">
        <w:rPr>
          <w:rFonts w:asciiTheme="majorHAnsi" w:hAnsiTheme="majorHAnsi" w:cs="Times New Roman"/>
          <w:i/>
          <w:sz w:val="24"/>
          <w:szCs w:val="24"/>
          <w:lang w:val="en-US"/>
        </w:rPr>
        <w:t xml:space="preserve"> The Corporate Brand Identity Matrix </w:t>
      </w:r>
      <w:r w:rsidRPr="00B1236E">
        <w:rPr>
          <w:rFonts w:asciiTheme="majorHAnsi" w:eastAsia="Times New Roman" w:hAnsiTheme="majorHAnsi" w:cstheme="minorHAnsi"/>
          <w:i/>
          <w:sz w:val="24"/>
          <w:szCs w:val="24"/>
          <w:lang w:val="en-US"/>
        </w:rPr>
        <w:t>(Urde, forthcoming).</w:t>
      </w:r>
    </w:p>
    <w:p w14:paraId="40DDADCF" w14:textId="77777777" w:rsidR="00A525A5" w:rsidRPr="00101FE3" w:rsidRDefault="00A525A5" w:rsidP="00A525A5">
      <w:pPr>
        <w:spacing w:before="240" w:after="240" w:line="360" w:lineRule="auto"/>
        <w:jc w:val="both"/>
        <w:rPr>
          <w:rFonts w:asciiTheme="majorHAnsi" w:hAnsiTheme="majorHAnsi" w:cs="Times New Roman"/>
          <w:sz w:val="24"/>
          <w:szCs w:val="24"/>
          <w:lang w:val="en-US"/>
        </w:rPr>
      </w:pPr>
      <w:r w:rsidRPr="00101FE3">
        <w:rPr>
          <w:rFonts w:asciiTheme="majorHAnsi" w:hAnsiTheme="majorHAnsi" w:cs="Times New Roman"/>
          <w:sz w:val="24"/>
          <w:szCs w:val="24"/>
          <w:lang w:val="en-US"/>
        </w:rPr>
        <w:t>The matrix consists of nine elements which define the totality of a corporate brand’s identity. Its internal (sender) component is</w:t>
      </w:r>
      <w:r w:rsidRPr="00101FE3">
        <w:rPr>
          <w:rFonts w:asciiTheme="majorHAnsi" w:hAnsiTheme="majorHAnsi"/>
          <w:lang w:val="en-US"/>
        </w:rPr>
        <w:t xml:space="preserve"> </w:t>
      </w:r>
      <w:r w:rsidRPr="00101FE3">
        <w:rPr>
          <w:rFonts w:asciiTheme="majorHAnsi" w:hAnsiTheme="majorHAnsi" w:cs="Times New Roman"/>
          <w:sz w:val="24"/>
          <w:szCs w:val="24"/>
          <w:lang w:val="en-US"/>
        </w:rPr>
        <w:t xml:space="preserve">described by these three characteristics of the organization: its </w:t>
      </w:r>
      <w:r w:rsidRPr="00101FE3">
        <w:rPr>
          <w:rFonts w:asciiTheme="majorHAnsi" w:hAnsiTheme="majorHAnsi" w:cs="Times New Roman"/>
          <w:i/>
          <w:sz w:val="24"/>
          <w:szCs w:val="24"/>
          <w:lang w:val="en-US"/>
        </w:rPr>
        <w:t>mission and vision</w:t>
      </w:r>
      <w:r w:rsidRPr="00101FE3">
        <w:rPr>
          <w:rFonts w:asciiTheme="majorHAnsi" w:hAnsiTheme="majorHAnsi" w:cs="Times New Roman"/>
          <w:sz w:val="24"/>
          <w:szCs w:val="24"/>
          <w:lang w:val="en-US"/>
        </w:rPr>
        <w:t xml:space="preserve">, its </w:t>
      </w:r>
      <w:r w:rsidRPr="00101FE3">
        <w:rPr>
          <w:rFonts w:asciiTheme="majorHAnsi" w:hAnsiTheme="majorHAnsi" w:cs="Times New Roman"/>
          <w:i/>
          <w:sz w:val="24"/>
          <w:szCs w:val="24"/>
          <w:lang w:val="en-US"/>
        </w:rPr>
        <w:t>culture</w:t>
      </w:r>
      <w:r w:rsidRPr="00101FE3">
        <w:rPr>
          <w:rFonts w:asciiTheme="majorHAnsi" w:hAnsiTheme="majorHAnsi" w:cs="Times New Roman"/>
          <w:sz w:val="24"/>
          <w:szCs w:val="24"/>
          <w:lang w:val="en-US"/>
        </w:rPr>
        <w:t xml:space="preserve"> and its </w:t>
      </w:r>
      <w:r w:rsidRPr="00101FE3">
        <w:rPr>
          <w:rFonts w:asciiTheme="majorHAnsi" w:hAnsiTheme="majorHAnsi" w:cs="Times New Roman"/>
          <w:i/>
          <w:sz w:val="24"/>
          <w:szCs w:val="24"/>
          <w:lang w:val="en-US"/>
        </w:rPr>
        <w:t>competences</w:t>
      </w:r>
      <w:r w:rsidRPr="00101FE3">
        <w:rPr>
          <w:rFonts w:asciiTheme="majorHAnsi" w:hAnsiTheme="majorHAnsi" w:cs="Times New Roman"/>
          <w:sz w:val="24"/>
          <w:szCs w:val="24"/>
          <w:lang w:val="en-US"/>
        </w:rPr>
        <w:t>.</w:t>
      </w:r>
      <w:r w:rsidRPr="00101FE3">
        <w:rPr>
          <w:rFonts w:asciiTheme="majorHAnsi" w:hAnsiTheme="majorHAnsi"/>
          <w:lang w:val="en-US"/>
        </w:rPr>
        <w:t xml:space="preserve"> </w:t>
      </w:r>
      <w:r w:rsidRPr="00101FE3">
        <w:rPr>
          <w:rFonts w:asciiTheme="majorHAnsi" w:hAnsiTheme="majorHAnsi" w:cs="Times New Roman"/>
          <w:sz w:val="24"/>
          <w:szCs w:val="24"/>
          <w:lang w:val="en-US"/>
        </w:rPr>
        <w:t xml:space="preserve">These elements relate to the organization's values ​​and its reality, and represent the internal component of the corporate brand identity. The external (receiver) component on the other hand contains </w:t>
      </w:r>
      <w:r w:rsidRPr="00101FE3">
        <w:rPr>
          <w:rFonts w:asciiTheme="majorHAnsi" w:hAnsiTheme="majorHAnsi" w:cs="Times New Roman"/>
          <w:i/>
          <w:sz w:val="24"/>
          <w:szCs w:val="24"/>
          <w:lang w:val="en-US"/>
        </w:rPr>
        <w:t>value proposition</w:t>
      </w:r>
      <w:r w:rsidRPr="00101FE3">
        <w:rPr>
          <w:rFonts w:asciiTheme="majorHAnsi" w:hAnsiTheme="majorHAnsi" w:cs="Times New Roman"/>
          <w:sz w:val="24"/>
          <w:szCs w:val="24"/>
          <w:lang w:val="en-US"/>
        </w:rPr>
        <w:t xml:space="preserve">, </w:t>
      </w:r>
      <w:r w:rsidRPr="00101FE3">
        <w:rPr>
          <w:rFonts w:asciiTheme="majorHAnsi" w:hAnsiTheme="majorHAnsi" w:cs="Times New Roman"/>
          <w:i/>
          <w:sz w:val="24"/>
          <w:szCs w:val="24"/>
          <w:lang w:val="en-US"/>
        </w:rPr>
        <w:t>relationships</w:t>
      </w:r>
      <w:r w:rsidRPr="00101FE3">
        <w:rPr>
          <w:rFonts w:asciiTheme="majorHAnsi" w:hAnsiTheme="majorHAnsi" w:cs="Times New Roman"/>
          <w:sz w:val="24"/>
          <w:szCs w:val="24"/>
          <w:lang w:val="en-US"/>
        </w:rPr>
        <w:t xml:space="preserve"> and </w:t>
      </w:r>
      <w:r w:rsidRPr="00101FE3">
        <w:rPr>
          <w:rFonts w:asciiTheme="majorHAnsi" w:hAnsiTheme="majorHAnsi" w:cs="Times New Roman"/>
          <w:i/>
          <w:sz w:val="24"/>
          <w:szCs w:val="24"/>
          <w:lang w:val="en-US"/>
        </w:rPr>
        <w:t>position</w:t>
      </w:r>
      <w:r w:rsidRPr="00101FE3">
        <w:rPr>
          <w:rFonts w:asciiTheme="majorHAnsi" w:hAnsiTheme="majorHAnsi" w:cs="Times New Roman"/>
          <w:sz w:val="24"/>
          <w:szCs w:val="24"/>
          <w:lang w:val="en-US"/>
        </w:rPr>
        <w:t xml:space="preserve">. These three elements have a significant impact on the corporate brand’s image and reputation, and therefore they must be consistent with the </w:t>
      </w:r>
      <w:r w:rsidRPr="00CA21D0">
        <w:rPr>
          <w:rFonts w:asciiTheme="majorHAnsi" w:hAnsiTheme="majorHAnsi" w:cs="Times New Roman"/>
          <w:sz w:val="24"/>
          <w:szCs w:val="24"/>
          <w:lang w:val="en-US"/>
        </w:rPr>
        <w:t xml:space="preserve">other elements in the matrix. The matrix also consists of three elements that are both internal and external: </w:t>
      </w:r>
      <w:r w:rsidRPr="00CA21D0">
        <w:rPr>
          <w:rFonts w:asciiTheme="majorHAnsi" w:hAnsiTheme="majorHAnsi" w:cs="Times New Roman"/>
          <w:i/>
          <w:sz w:val="24"/>
          <w:szCs w:val="24"/>
          <w:lang w:val="en-US"/>
        </w:rPr>
        <w:t>personality, expression</w:t>
      </w:r>
      <w:r w:rsidRPr="00CA21D0">
        <w:rPr>
          <w:rFonts w:asciiTheme="majorHAnsi" w:hAnsiTheme="majorHAnsi" w:cs="Times New Roman"/>
          <w:sz w:val="24"/>
          <w:szCs w:val="24"/>
          <w:lang w:val="en-US"/>
        </w:rPr>
        <w:t xml:space="preserve"> and </w:t>
      </w:r>
      <w:r w:rsidRPr="00CA21D0">
        <w:rPr>
          <w:rFonts w:asciiTheme="majorHAnsi" w:hAnsiTheme="majorHAnsi" w:cs="Times New Roman"/>
          <w:i/>
          <w:sz w:val="24"/>
          <w:szCs w:val="24"/>
          <w:lang w:val="en-US"/>
        </w:rPr>
        <w:t>brand core</w:t>
      </w:r>
      <w:r w:rsidRPr="00CA21D0">
        <w:rPr>
          <w:rFonts w:asciiTheme="majorHAnsi" w:hAnsiTheme="majorHAnsi" w:cs="Times New Roman"/>
          <w:sz w:val="24"/>
          <w:szCs w:val="24"/>
          <w:lang w:val="en-US"/>
        </w:rPr>
        <w:t>. The element “personality” describes the corporate brands’ individual character and “expression” defines the verbal and visual expression of the brand.</w:t>
      </w:r>
      <w:r w:rsidRPr="00CA21D0">
        <w:rPr>
          <w:rFonts w:asciiTheme="majorHAnsi" w:hAnsiTheme="majorHAnsi"/>
          <w:lang w:val="en-US"/>
        </w:rPr>
        <w:t xml:space="preserve"> </w:t>
      </w:r>
      <w:r w:rsidRPr="00CA21D0">
        <w:rPr>
          <w:rFonts w:asciiTheme="majorHAnsi" w:hAnsiTheme="majorHAnsi" w:cs="Times New Roman"/>
          <w:sz w:val="24"/>
          <w:szCs w:val="24"/>
          <w:lang w:val="en-US"/>
        </w:rPr>
        <w:t>The essence of corporate brand identity is "brand core", which consists of the brand promise and supporting core values.</w:t>
      </w:r>
      <w:r w:rsidRPr="00CA21D0">
        <w:rPr>
          <w:rFonts w:asciiTheme="majorHAnsi" w:hAnsiTheme="majorHAnsi"/>
          <w:lang w:val="en-US"/>
        </w:rPr>
        <w:t xml:space="preserve"> </w:t>
      </w:r>
      <w:r w:rsidRPr="00CA21D0">
        <w:rPr>
          <w:rFonts w:asciiTheme="majorHAnsi" w:hAnsiTheme="majorHAnsi" w:cs="Times New Roman"/>
          <w:sz w:val="24"/>
          <w:szCs w:val="24"/>
          <w:lang w:val="en-US"/>
        </w:rPr>
        <w:t>The arrows radiating from the center symbolizes all elements of the matrix that are connected and form</w:t>
      </w:r>
      <w:r w:rsidRPr="00101FE3">
        <w:rPr>
          <w:rFonts w:asciiTheme="majorHAnsi" w:hAnsiTheme="majorHAnsi" w:cs="Times New Roman"/>
          <w:sz w:val="24"/>
          <w:szCs w:val="24"/>
          <w:lang w:val="en-US"/>
        </w:rPr>
        <w:t xml:space="preserve"> a single structured unit. This means that in a consistent corporate brand identity, the core reflects all elements and vice versa.</w:t>
      </w:r>
      <w:r w:rsidRPr="00101FE3">
        <w:rPr>
          <w:rFonts w:asciiTheme="majorHAnsi" w:hAnsiTheme="majorHAnsi"/>
          <w:lang w:val="en-US"/>
        </w:rPr>
        <w:t xml:space="preserve"> </w:t>
      </w:r>
      <w:r w:rsidRPr="00101FE3">
        <w:rPr>
          <w:rFonts w:asciiTheme="majorHAnsi" w:hAnsiTheme="majorHAnsi" w:cs="Times New Roman"/>
          <w:sz w:val="24"/>
          <w:szCs w:val="24"/>
          <w:lang w:val="en-US"/>
        </w:rPr>
        <w:t xml:space="preserve">Urde (forthcoming) states that the matrix shows three different values: “organizational” (bottom row), “core” (centre of middle row) and “external” (centre of middle row). </w:t>
      </w:r>
    </w:p>
    <w:p w14:paraId="1361B977" w14:textId="00A36C4A" w:rsidR="00A525A5" w:rsidRPr="00101FE3" w:rsidRDefault="00A525A5" w:rsidP="00A525A5">
      <w:pPr>
        <w:spacing w:before="240" w:after="240" w:line="360" w:lineRule="auto"/>
        <w:jc w:val="both"/>
        <w:rPr>
          <w:rFonts w:asciiTheme="majorHAnsi" w:hAnsiTheme="majorHAnsi" w:cs="Times New Roman"/>
          <w:sz w:val="24"/>
          <w:szCs w:val="24"/>
          <w:lang w:val="en-US"/>
        </w:rPr>
      </w:pPr>
      <w:r w:rsidRPr="00101FE3">
        <w:rPr>
          <w:rFonts w:asciiTheme="majorHAnsi" w:hAnsiTheme="majorHAnsi" w:cs="Times New Roman"/>
          <w:sz w:val="24"/>
          <w:szCs w:val="24"/>
          <w:lang w:val="en-US"/>
        </w:rPr>
        <w:lastRenderedPageBreak/>
        <w:t xml:space="preserve">The CBIM can be used as a management tool and in </w:t>
      </w:r>
      <w:r w:rsidR="00C67217">
        <w:rPr>
          <w:rFonts w:asciiTheme="majorHAnsi" w:hAnsiTheme="majorHAnsi" w:cs="Times New Roman"/>
          <w:sz w:val="24"/>
          <w:szCs w:val="24"/>
          <w:lang w:val="en-US"/>
        </w:rPr>
        <w:t>f</w:t>
      </w:r>
      <w:r w:rsidR="00B1236E">
        <w:rPr>
          <w:rFonts w:asciiTheme="majorHAnsi" w:hAnsiTheme="majorHAnsi" w:cs="Times New Roman"/>
          <w:sz w:val="24"/>
          <w:szCs w:val="24"/>
          <w:lang w:val="en-US"/>
        </w:rPr>
        <w:t>igure 3</w:t>
      </w:r>
      <w:r w:rsidRPr="00A46A9B">
        <w:rPr>
          <w:rFonts w:asciiTheme="majorHAnsi" w:hAnsiTheme="majorHAnsi" w:cs="Times New Roman"/>
          <w:sz w:val="24"/>
          <w:szCs w:val="24"/>
          <w:lang w:val="en-US"/>
        </w:rPr>
        <w:t xml:space="preserve"> </w:t>
      </w:r>
      <w:r w:rsidRPr="00101FE3">
        <w:rPr>
          <w:rFonts w:asciiTheme="majorHAnsi" w:hAnsiTheme="majorHAnsi" w:cs="Times New Roman"/>
          <w:sz w:val="24"/>
          <w:szCs w:val="24"/>
          <w:lang w:val="en-US"/>
        </w:rPr>
        <w:t>Urde (forthcoming) has described each element by "guiding questions". The purpose is to</w:t>
      </w:r>
      <w:r w:rsidRPr="00101FE3">
        <w:rPr>
          <w:rFonts w:asciiTheme="majorHAnsi" w:hAnsiTheme="majorHAnsi"/>
          <w:lang w:val="en-US"/>
        </w:rPr>
        <w:t xml:space="preserve"> </w:t>
      </w:r>
      <w:r w:rsidRPr="00101FE3">
        <w:rPr>
          <w:rFonts w:asciiTheme="majorHAnsi" w:hAnsiTheme="majorHAnsi" w:cs="Times New Roman"/>
          <w:sz w:val="24"/>
          <w:szCs w:val="24"/>
          <w:lang w:val="en-US"/>
        </w:rPr>
        <w:t>facilitate the initiation of a discussion of each element in practice.</w:t>
      </w:r>
    </w:p>
    <w:p w14:paraId="2714C6D9" w14:textId="6D8770EB" w:rsidR="00A525A5" w:rsidRPr="00C67217" w:rsidRDefault="00A525A5" w:rsidP="00A525A5">
      <w:pPr>
        <w:spacing w:before="240" w:after="240" w:line="360" w:lineRule="auto"/>
        <w:jc w:val="both"/>
        <w:rPr>
          <w:rFonts w:asciiTheme="majorHAnsi" w:hAnsiTheme="majorHAnsi" w:cs="Times New Roman"/>
          <w:i/>
          <w:sz w:val="24"/>
          <w:szCs w:val="24"/>
          <w:lang w:val="en-US"/>
        </w:rPr>
      </w:pPr>
      <w:r w:rsidRPr="00C67217">
        <w:rPr>
          <w:rFonts w:asciiTheme="majorHAnsi" w:hAnsiTheme="majorHAnsi" w:cs="Times New Roman"/>
          <w:i/>
          <w:sz w:val="24"/>
          <w:szCs w:val="24"/>
          <w:lang w:val="en-US"/>
        </w:rPr>
        <w:t xml:space="preserve">Figure </w:t>
      </w:r>
      <w:r w:rsidR="00C67217" w:rsidRPr="00C67217">
        <w:rPr>
          <w:rFonts w:asciiTheme="majorHAnsi" w:hAnsiTheme="majorHAnsi" w:cs="Times New Roman"/>
          <w:i/>
          <w:sz w:val="24"/>
          <w:szCs w:val="24"/>
          <w:lang w:val="en-US"/>
        </w:rPr>
        <w:t>3</w:t>
      </w:r>
      <w:r w:rsidRPr="00C67217">
        <w:rPr>
          <w:rFonts w:asciiTheme="majorHAnsi" w:hAnsiTheme="majorHAnsi"/>
          <w:i/>
          <w:noProof/>
          <w:lang w:val="en-US"/>
        </w:rPr>
        <w:drawing>
          <wp:anchor distT="0" distB="0" distL="114300" distR="114300" simplePos="0" relativeHeight="251674624" behindDoc="1" locked="0" layoutInCell="1" allowOverlap="1" wp14:anchorId="438AF8F3" wp14:editId="457D5D64">
            <wp:simplePos x="0" y="0"/>
            <wp:positionH relativeFrom="column">
              <wp:posOffset>-502285</wp:posOffset>
            </wp:positionH>
            <wp:positionV relativeFrom="paragraph">
              <wp:posOffset>66675</wp:posOffset>
            </wp:positionV>
            <wp:extent cx="6384290" cy="4624705"/>
            <wp:effectExtent l="0" t="0" r="0" b="4445"/>
            <wp:wrapTight wrapText="bothSides">
              <wp:wrapPolygon edited="0">
                <wp:start x="0" y="0"/>
                <wp:lineTo x="0" y="21532"/>
                <wp:lineTo x="21527" y="21532"/>
                <wp:lineTo x="21527" y="0"/>
                <wp:lineTo x="0" y="0"/>
              </wp:wrapPolygon>
            </wp:wrapTight>
            <wp:docPr id="8" name="Bildobjekt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4">
                      <a:extLst>
                        <a:ext uri="{28A0092B-C50C-407E-A947-70E740481C1C}">
                          <a14:useLocalDpi xmlns:a14="http://schemas.microsoft.com/office/drawing/2010/main" val="0"/>
                        </a:ext>
                      </a:extLst>
                    </a:blip>
                    <a:srcRect l="23206" t="16494" r="24733" b="14458"/>
                    <a:stretch/>
                  </pic:blipFill>
                  <pic:spPr bwMode="auto">
                    <a:xfrm>
                      <a:off x="0" y="0"/>
                      <a:ext cx="6384290" cy="4624705"/>
                    </a:xfrm>
                    <a:prstGeom prst="rect">
                      <a:avLst/>
                    </a:prstGeom>
                    <a:ln>
                      <a:noFill/>
                    </a:ln>
                    <a:extLst>
                      <a:ext uri="{53640926-AAD7-44d8-BBD7-CCE9431645EC}">
                        <a14:shadowObscured xmlns:a14="http://schemas.microsoft.com/office/drawing/2010/main"/>
                      </a:ext>
                    </a:extLst>
                  </pic:spPr>
                </pic:pic>
              </a:graphicData>
            </a:graphic>
          </wp:anchor>
        </w:drawing>
      </w:r>
      <w:r w:rsidR="00087E40">
        <w:rPr>
          <w:rFonts w:asciiTheme="majorHAnsi" w:hAnsiTheme="majorHAnsi" w:cs="Times New Roman"/>
          <w:i/>
          <w:sz w:val="24"/>
          <w:szCs w:val="24"/>
          <w:lang w:val="en-US"/>
        </w:rPr>
        <w:t>:</w:t>
      </w:r>
      <w:r w:rsidR="00C67217" w:rsidRPr="00C67217">
        <w:rPr>
          <w:rFonts w:asciiTheme="majorHAnsi" w:hAnsiTheme="majorHAnsi" w:cs="Times New Roman"/>
          <w:i/>
          <w:sz w:val="24"/>
          <w:szCs w:val="24"/>
          <w:lang w:val="en-US"/>
        </w:rPr>
        <w:t xml:space="preserve"> </w:t>
      </w:r>
      <w:r w:rsidRPr="00C67217">
        <w:rPr>
          <w:rFonts w:asciiTheme="majorHAnsi" w:hAnsiTheme="majorHAnsi" w:cs="Times New Roman"/>
          <w:i/>
          <w:sz w:val="24"/>
          <w:szCs w:val="24"/>
          <w:lang w:val="en-US"/>
        </w:rPr>
        <w:t xml:space="preserve">Indicative questions for the application of the CBIM framework </w:t>
      </w:r>
      <w:r w:rsidRPr="00C67217">
        <w:rPr>
          <w:rFonts w:asciiTheme="majorHAnsi" w:eastAsia="Times New Roman" w:hAnsiTheme="majorHAnsi" w:cstheme="minorHAnsi"/>
          <w:i/>
          <w:sz w:val="24"/>
          <w:szCs w:val="24"/>
          <w:lang w:val="en-US"/>
        </w:rPr>
        <w:t>(Urde, forthcoming)</w:t>
      </w:r>
      <w:bookmarkStart w:id="52" w:name="_Toc355534033"/>
      <w:bookmarkStart w:id="53" w:name="_Toc355545488"/>
      <w:bookmarkStart w:id="54" w:name="_Toc230071716"/>
    </w:p>
    <w:p w14:paraId="631D4AA5" w14:textId="77777777" w:rsidR="00A525A5" w:rsidRPr="00101FE3" w:rsidRDefault="00A525A5" w:rsidP="00A525A5">
      <w:pPr>
        <w:spacing w:before="240" w:after="240" w:line="360" w:lineRule="auto"/>
        <w:jc w:val="both"/>
        <w:rPr>
          <w:rFonts w:asciiTheme="majorHAnsi" w:hAnsiTheme="majorHAnsi"/>
          <w:color w:val="FF0000"/>
          <w:sz w:val="24"/>
          <w:szCs w:val="24"/>
          <w:lang w:val="en-US"/>
        </w:rPr>
      </w:pPr>
      <w:r w:rsidRPr="00101FE3">
        <w:rPr>
          <w:rFonts w:asciiTheme="majorHAnsi" w:hAnsiTheme="majorHAnsi"/>
          <w:sz w:val="24"/>
          <w:szCs w:val="24"/>
          <w:lang w:val="en-US"/>
        </w:rPr>
        <w:t>According to Urde (forthcoming) brand identity has long been a key activity within the</w:t>
      </w:r>
      <w:r w:rsidRPr="00101FE3">
        <w:rPr>
          <w:rFonts w:asciiTheme="majorHAnsi" w:hAnsiTheme="majorHAnsi"/>
          <w:b/>
          <w:sz w:val="24"/>
          <w:szCs w:val="24"/>
          <w:lang w:val="en-US"/>
        </w:rPr>
        <w:t xml:space="preserve"> </w:t>
      </w:r>
      <w:r w:rsidRPr="00101FE3">
        <w:rPr>
          <w:rFonts w:asciiTheme="majorHAnsi" w:hAnsiTheme="majorHAnsi"/>
          <w:sz w:val="24"/>
          <w:szCs w:val="24"/>
          <w:lang w:val="en-US"/>
        </w:rPr>
        <w:t xml:space="preserve">brand management discipline, and as our literature review has shown, brand identity are the </w:t>
      </w:r>
      <w:r w:rsidR="00A46A9B">
        <w:rPr>
          <w:rFonts w:asciiTheme="majorHAnsi" w:hAnsiTheme="majorHAnsi"/>
          <w:sz w:val="24"/>
          <w:szCs w:val="24"/>
          <w:lang w:val="en-US"/>
        </w:rPr>
        <w:t>foundation</w:t>
      </w:r>
      <w:r w:rsidRPr="00101FE3">
        <w:rPr>
          <w:rFonts w:asciiTheme="majorHAnsi" w:hAnsiTheme="majorHAnsi"/>
          <w:sz w:val="24"/>
          <w:szCs w:val="24"/>
          <w:lang w:val="en-US"/>
        </w:rPr>
        <w:t xml:space="preserve"> of various elements within corporate branding. Parts of our study include examining whether traditional corporate branding rules </w:t>
      </w:r>
      <w:r w:rsidRPr="00E66DE5">
        <w:rPr>
          <w:rFonts w:asciiTheme="majorHAnsi" w:hAnsiTheme="majorHAnsi"/>
          <w:sz w:val="24"/>
          <w:szCs w:val="24"/>
          <w:lang w:val="en-US"/>
        </w:rPr>
        <w:t>also apply to crisis</w:t>
      </w:r>
      <w:r w:rsidRPr="00101FE3">
        <w:rPr>
          <w:rFonts w:asciiTheme="majorHAnsi" w:hAnsiTheme="majorHAnsi"/>
          <w:sz w:val="24"/>
          <w:szCs w:val="24"/>
          <w:lang w:val="en-US"/>
        </w:rPr>
        <w:t xml:space="preserve"> communication via social media.</w:t>
      </w:r>
      <w:r w:rsidRPr="00101FE3">
        <w:rPr>
          <w:rFonts w:asciiTheme="majorHAnsi" w:hAnsiTheme="majorHAnsi"/>
          <w:lang w:val="en-US"/>
        </w:rPr>
        <w:t xml:space="preserve"> </w:t>
      </w:r>
      <w:r w:rsidRPr="00101FE3">
        <w:rPr>
          <w:rFonts w:asciiTheme="majorHAnsi" w:hAnsiTheme="majorHAnsi"/>
          <w:sz w:val="24"/>
          <w:szCs w:val="24"/>
          <w:lang w:val="en-US"/>
        </w:rPr>
        <w:t>In order to analyze if corporate brand identity seems to be important for our case company's crisis communication in social media, it is important to have an overview over the components in a corporate brand's identity.</w:t>
      </w:r>
      <w:r w:rsidRPr="00101FE3">
        <w:rPr>
          <w:rFonts w:asciiTheme="majorHAnsi" w:hAnsiTheme="majorHAnsi"/>
          <w:lang w:val="en-US"/>
        </w:rPr>
        <w:t xml:space="preserve"> </w:t>
      </w:r>
      <w:r w:rsidRPr="00101FE3">
        <w:rPr>
          <w:rFonts w:asciiTheme="majorHAnsi" w:hAnsiTheme="majorHAnsi"/>
          <w:sz w:val="24"/>
          <w:szCs w:val="24"/>
          <w:lang w:val="en-US"/>
        </w:rPr>
        <w:t>We wil</w:t>
      </w:r>
      <w:r>
        <w:rPr>
          <w:rFonts w:asciiTheme="majorHAnsi" w:hAnsiTheme="majorHAnsi"/>
          <w:sz w:val="24"/>
          <w:szCs w:val="24"/>
          <w:lang w:val="en-US"/>
        </w:rPr>
        <w:t>l therefore use Urde’s (forthco</w:t>
      </w:r>
      <w:r w:rsidRPr="00101FE3">
        <w:rPr>
          <w:rFonts w:asciiTheme="majorHAnsi" w:hAnsiTheme="majorHAnsi"/>
          <w:sz w:val="24"/>
          <w:szCs w:val="24"/>
          <w:lang w:val="en-US"/>
        </w:rPr>
        <w:t xml:space="preserve">ming) framework CBIM when we investigate and </w:t>
      </w:r>
      <w:r w:rsidRPr="00101FE3">
        <w:rPr>
          <w:rFonts w:asciiTheme="majorHAnsi" w:hAnsiTheme="majorHAnsi"/>
          <w:sz w:val="24"/>
          <w:szCs w:val="24"/>
          <w:lang w:val="en-US"/>
        </w:rPr>
        <w:lastRenderedPageBreak/>
        <w:t>present our case company in the next chapter, in order to draw conclusions regarding this.</w:t>
      </w:r>
    </w:p>
    <w:p w14:paraId="75C597A5" w14:textId="77777777" w:rsidR="00A525A5" w:rsidRDefault="00A525A5" w:rsidP="00A525A5">
      <w:pPr>
        <w:pStyle w:val="Heading3"/>
      </w:pPr>
      <w:bookmarkStart w:id="55" w:name="_Toc355545489"/>
      <w:bookmarkStart w:id="56" w:name="_Toc230071717"/>
      <w:bookmarkStart w:id="57" w:name="_Toc230971901"/>
      <w:bookmarkEnd w:id="52"/>
      <w:bookmarkEnd w:id="53"/>
      <w:bookmarkEnd w:id="54"/>
      <w:r w:rsidRPr="00101FE3">
        <w:t>Corporate reputation</w:t>
      </w:r>
      <w:bookmarkEnd w:id="49"/>
      <w:bookmarkEnd w:id="50"/>
      <w:bookmarkEnd w:id="51"/>
      <w:bookmarkEnd w:id="55"/>
      <w:bookmarkEnd w:id="56"/>
      <w:bookmarkEnd w:id="57"/>
    </w:p>
    <w:p w14:paraId="0B0C59C4" w14:textId="77777777" w:rsidR="00FC6D6C" w:rsidRPr="00101FE3" w:rsidRDefault="00FC6D6C" w:rsidP="00FC6D6C">
      <w:pPr>
        <w:spacing w:before="240" w:after="240" w:line="360" w:lineRule="auto"/>
        <w:jc w:val="both"/>
        <w:rPr>
          <w:rFonts w:asciiTheme="majorHAnsi" w:hAnsiTheme="majorHAnsi" w:cstheme="minorHAnsi"/>
          <w:sz w:val="24"/>
          <w:szCs w:val="24"/>
          <w:lang w:val="en-US"/>
        </w:rPr>
      </w:pPr>
      <w:r w:rsidRPr="00E12BBA">
        <w:rPr>
          <w:rFonts w:asciiTheme="majorHAnsi" w:hAnsiTheme="majorHAnsi"/>
          <w:sz w:val="24"/>
          <w:szCs w:val="24"/>
          <w:lang w:val="en-US"/>
        </w:rPr>
        <w:t xml:space="preserve">According to Frost and Cooke (1999) it is essential to manage identity for effective reputation management, which the previous section also indicated. </w:t>
      </w:r>
      <w:r w:rsidRPr="00E12BBA">
        <w:rPr>
          <w:rFonts w:asciiTheme="majorHAnsi" w:hAnsiTheme="majorHAnsi" w:cstheme="minorHAnsi"/>
          <w:sz w:val="24"/>
          <w:szCs w:val="24"/>
          <w:lang w:val="en-US"/>
        </w:rPr>
        <w:t>Abratt and Klein (2011) argue that corporate brands and reputation are central assets in enabling corporations to exploit opportunities and reduce threats. The authors suggest that corporate branding and corporate identity</w:t>
      </w:r>
      <w:r w:rsidRPr="00101FE3">
        <w:rPr>
          <w:rFonts w:asciiTheme="majorHAnsi" w:hAnsiTheme="majorHAnsi" w:cstheme="minorHAnsi"/>
          <w:sz w:val="24"/>
          <w:szCs w:val="24"/>
          <w:lang w:val="en-US"/>
        </w:rPr>
        <w:t xml:space="preserve"> are primary drivers of a corporation’s reputation management. The authors </w:t>
      </w:r>
      <w:r>
        <w:rPr>
          <w:rFonts w:asciiTheme="majorHAnsi" w:hAnsiTheme="majorHAnsi" w:cstheme="minorHAnsi"/>
          <w:sz w:val="24"/>
          <w:szCs w:val="24"/>
          <w:lang w:val="en-US"/>
        </w:rPr>
        <w:t>thus</w:t>
      </w:r>
      <w:r w:rsidRPr="00101FE3">
        <w:rPr>
          <w:rFonts w:asciiTheme="majorHAnsi" w:hAnsiTheme="majorHAnsi" w:cstheme="minorHAnsi"/>
          <w:sz w:val="24"/>
          <w:szCs w:val="24"/>
          <w:lang w:val="en-US"/>
        </w:rPr>
        <w:t xml:space="preserve"> mean that there is a link between corporate identity, corporate brand and corporate reputation.</w:t>
      </w:r>
    </w:p>
    <w:p w14:paraId="73DC5DEF" w14:textId="77777777" w:rsidR="00FC6D6C" w:rsidRPr="00101FE3" w:rsidRDefault="00FC6D6C" w:rsidP="00FC6D6C">
      <w:pPr>
        <w:spacing w:before="240" w:after="240" w:line="360" w:lineRule="auto"/>
        <w:jc w:val="both"/>
        <w:rPr>
          <w:rFonts w:asciiTheme="majorHAnsi" w:hAnsiTheme="majorHAnsi" w:cstheme="minorHAnsi"/>
          <w:sz w:val="24"/>
          <w:szCs w:val="24"/>
          <w:lang w:val="en-US"/>
        </w:rPr>
      </w:pPr>
      <w:r w:rsidRPr="00101FE3">
        <w:rPr>
          <w:rFonts w:asciiTheme="majorHAnsi" w:hAnsiTheme="majorHAnsi" w:cstheme="minorHAnsi"/>
          <w:sz w:val="24"/>
          <w:szCs w:val="24"/>
          <w:lang w:val="en-US"/>
        </w:rPr>
        <w:t>Corporate reputation has become an important factor in creating and maintaining corporate competitive advantage (Fombrun &amp; Gardber, 2000; Sims, 2009</w:t>
      </w:r>
      <w:r>
        <w:rPr>
          <w:rFonts w:asciiTheme="majorHAnsi" w:hAnsiTheme="majorHAnsi" w:cstheme="minorHAnsi"/>
          <w:sz w:val="24"/>
          <w:szCs w:val="24"/>
          <w:lang w:val="en-US"/>
        </w:rPr>
        <w:t>; Albratt &amp; Kleyn, 2011</w:t>
      </w:r>
      <w:r w:rsidRPr="00101FE3">
        <w:rPr>
          <w:rFonts w:asciiTheme="majorHAnsi" w:hAnsiTheme="majorHAnsi" w:cstheme="minorHAnsi"/>
          <w:sz w:val="24"/>
          <w:szCs w:val="24"/>
          <w:lang w:val="en-US"/>
        </w:rPr>
        <w:t xml:space="preserve">).  According to Cravens and Oliver (2006) corporate reputation can be seen as an intangible asset that leads to three major strategic benefits. The first one is that consumers prefer doing business </w:t>
      </w:r>
      <w:r w:rsidRPr="004D632E">
        <w:rPr>
          <w:rFonts w:asciiTheme="majorHAnsi" w:hAnsiTheme="majorHAnsi" w:cstheme="minorHAnsi"/>
          <w:sz w:val="24"/>
          <w:szCs w:val="24"/>
          <w:lang w:val="en-US"/>
        </w:rPr>
        <w:t>with organizations that own a good reputation over similar competitors.  Secondly, a strong reputation is useful in times of crisis and in helping the company to be sustainable. Finally, and perhaps the most important of them all, is that it can lead to higher profits over time. Other advantages for companies that have a "good" reputation, is that they are more likely to attract and retain valuable employees and a good reputation can also function as a shortcut signal to stakeholders who are considering a relationship with the company (Frost &amp; Cooke, 1999; Cravens &amp; Oliver, 2006). If a company has a good reputation, the corporate</w:t>
      </w:r>
      <w:r w:rsidRPr="00101FE3">
        <w:rPr>
          <w:rFonts w:asciiTheme="majorHAnsi" w:hAnsiTheme="majorHAnsi" w:cstheme="minorHAnsi"/>
          <w:sz w:val="24"/>
          <w:szCs w:val="24"/>
          <w:lang w:val="en-US"/>
        </w:rPr>
        <w:t xml:space="preserve"> name alone can work as a </w:t>
      </w:r>
      <w:r>
        <w:rPr>
          <w:rFonts w:asciiTheme="majorHAnsi" w:hAnsiTheme="majorHAnsi" w:cstheme="minorHAnsi"/>
          <w:sz w:val="24"/>
          <w:szCs w:val="24"/>
          <w:lang w:val="en-US"/>
        </w:rPr>
        <w:t>sign</w:t>
      </w:r>
      <w:r w:rsidRPr="00101FE3">
        <w:rPr>
          <w:rFonts w:asciiTheme="majorHAnsi" w:hAnsiTheme="majorHAnsi" w:cstheme="minorHAnsi"/>
          <w:sz w:val="24"/>
          <w:szCs w:val="24"/>
          <w:lang w:val="en-US"/>
        </w:rPr>
        <w:t xml:space="preserve"> to others that its products or services will be reliable and meet expectations. (Cravens and Oliver, 2006) </w:t>
      </w:r>
    </w:p>
    <w:p w14:paraId="680CA0B1" w14:textId="77777777" w:rsidR="00FC6D6C" w:rsidRDefault="00FC6D6C" w:rsidP="00FC6D6C">
      <w:pPr>
        <w:spacing w:before="240" w:after="240" w:line="360" w:lineRule="auto"/>
        <w:jc w:val="both"/>
        <w:rPr>
          <w:rFonts w:asciiTheme="majorHAnsi" w:hAnsiTheme="majorHAnsi" w:cstheme="minorHAnsi"/>
          <w:sz w:val="24"/>
          <w:szCs w:val="24"/>
          <w:lang w:val="en-US"/>
        </w:rPr>
      </w:pPr>
      <w:r w:rsidRPr="00101FE3">
        <w:rPr>
          <w:rFonts w:asciiTheme="majorHAnsi" w:hAnsiTheme="majorHAnsi" w:cstheme="minorHAnsi"/>
          <w:sz w:val="24"/>
          <w:szCs w:val="24"/>
          <w:lang w:val="en-US"/>
        </w:rPr>
        <w:t xml:space="preserve">According to Cravens and Oliver (2006) </w:t>
      </w:r>
      <w:r w:rsidRPr="004D632E">
        <w:rPr>
          <w:rFonts w:asciiTheme="majorHAnsi" w:hAnsiTheme="majorHAnsi" w:cstheme="minorHAnsi"/>
          <w:sz w:val="24"/>
          <w:szCs w:val="24"/>
          <w:lang w:val="en-US"/>
        </w:rPr>
        <w:t>there are no doubt</w:t>
      </w:r>
      <w:r w:rsidRPr="00101FE3">
        <w:rPr>
          <w:rFonts w:asciiTheme="majorHAnsi" w:hAnsiTheme="majorHAnsi" w:cstheme="minorHAnsi"/>
          <w:sz w:val="24"/>
          <w:szCs w:val="24"/>
          <w:lang w:val="en-US"/>
        </w:rPr>
        <w:t xml:space="preserve"> that the failure to manage corporate reputation can be devastating for a company. The authors also believe that quick response and proactive efforts from a </w:t>
      </w:r>
      <w:r w:rsidRPr="004D632E">
        <w:rPr>
          <w:rFonts w:asciiTheme="majorHAnsi" w:hAnsiTheme="majorHAnsi" w:cstheme="minorHAnsi"/>
          <w:sz w:val="24"/>
          <w:szCs w:val="24"/>
          <w:lang w:val="en-US"/>
        </w:rPr>
        <w:t>company, suffering</w:t>
      </w:r>
      <w:r w:rsidRPr="00101FE3">
        <w:rPr>
          <w:rFonts w:asciiTheme="majorHAnsi" w:hAnsiTheme="majorHAnsi" w:cstheme="minorHAnsi"/>
          <w:sz w:val="24"/>
          <w:szCs w:val="24"/>
          <w:lang w:val="en-US"/>
        </w:rPr>
        <w:t xml:space="preserve"> </w:t>
      </w:r>
      <w:r w:rsidRPr="006E268F">
        <w:rPr>
          <w:rFonts w:asciiTheme="majorHAnsi" w:hAnsiTheme="majorHAnsi" w:cstheme="minorHAnsi"/>
          <w:sz w:val="24"/>
          <w:szCs w:val="24"/>
          <w:lang w:val="en-US"/>
        </w:rPr>
        <w:t>by</w:t>
      </w:r>
      <w:r w:rsidRPr="00101FE3">
        <w:rPr>
          <w:rFonts w:asciiTheme="majorHAnsi" w:hAnsiTheme="majorHAnsi" w:cstheme="minorHAnsi"/>
          <w:sz w:val="24"/>
          <w:szCs w:val="24"/>
          <w:lang w:val="en-US"/>
        </w:rPr>
        <w:t xml:space="preserve"> anything that can affect the reputation </w:t>
      </w:r>
      <w:r w:rsidRPr="004D632E">
        <w:rPr>
          <w:rFonts w:asciiTheme="majorHAnsi" w:hAnsiTheme="majorHAnsi" w:cstheme="minorHAnsi"/>
          <w:sz w:val="24"/>
          <w:szCs w:val="24"/>
          <w:lang w:val="en-US"/>
        </w:rPr>
        <w:t>negatively, can prevent</w:t>
      </w:r>
      <w:r w:rsidRPr="00101FE3">
        <w:rPr>
          <w:rFonts w:asciiTheme="majorHAnsi" w:hAnsiTheme="majorHAnsi" w:cstheme="minorHAnsi"/>
          <w:sz w:val="24"/>
          <w:szCs w:val="24"/>
          <w:lang w:val="en-US"/>
        </w:rPr>
        <w:t xml:space="preserve"> permanent negative effects on the reputation. If companies instead adopt the strategy of denying, they argue that it may take considerably longer time to recover (Cravens and Oliver, 2006)</w:t>
      </w:r>
    </w:p>
    <w:p w14:paraId="477DA4B4" w14:textId="4FB231BF" w:rsidR="00FC6D6C" w:rsidRPr="008828FD" w:rsidRDefault="00FC6D6C" w:rsidP="00FC6D6C">
      <w:pPr>
        <w:spacing w:before="240" w:after="240" w:line="360" w:lineRule="auto"/>
        <w:jc w:val="both"/>
        <w:rPr>
          <w:rFonts w:ascii="Cambria" w:hAnsi="Cambria" w:cstheme="minorHAnsi"/>
          <w:sz w:val="24"/>
          <w:szCs w:val="24"/>
          <w:lang w:val="en-US"/>
        </w:rPr>
      </w:pPr>
      <w:r w:rsidRPr="008828FD">
        <w:rPr>
          <w:rFonts w:ascii="Cambria" w:hAnsi="Cambria" w:cstheme="minorHAnsi"/>
          <w:sz w:val="24"/>
          <w:szCs w:val="24"/>
          <w:lang w:val="en-US"/>
        </w:rPr>
        <w:lastRenderedPageBreak/>
        <w:t>We think it is necessary to clarify which definition of the term corporate reputation we will use, since several different concepts have been used synonymously with</w:t>
      </w:r>
      <w:r w:rsidRPr="00BF7F40">
        <w:rPr>
          <w:rFonts w:ascii="Cambria" w:hAnsi="Cambria" w:cstheme="minorHAnsi"/>
          <w:sz w:val="24"/>
          <w:szCs w:val="24"/>
          <w:lang w:val="en-US"/>
        </w:rPr>
        <w:t>in</w:t>
      </w:r>
      <w:r w:rsidRPr="008828FD">
        <w:rPr>
          <w:rFonts w:ascii="Cambria" w:hAnsi="Cambria" w:cstheme="minorHAnsi"/>
          <w:sz w:val="24"/>
          <w:szCs w:val="24"/>
          <w:lang w:val="en-US"/>
        </w:rPr>
        <w:t xml:space="preserve"> the literature. First of all it is important to clarify that corporate reputation is not the same as corporate image or corporate identity. Cravens and Oliver (2006) argue that corporate reputation involves a temporal dimension that is not valid for the other two concepts. In order to simplify, Frost and Cooke (1999, p.</w:t>
      </w:r>
      <w:r>
        <w:rPr>
          <w:rFonts w:ascii="Cambria" w:hAnsi="Cambria" w:cstheme="minorHAnsi"/>
          <w:sz w:val="24"/>
          <w:szCs w:val="24"/>
          <w:lang w:val="en-US"/>
        </w:rPr>
        <w:t xml:space="preserve"> </w:t>
      </w:r>
      <w:r w:rsidRPr="008828FD">
        <w:rPr>
          <w:rFonts w:ascii="Cambria" w:hAnsi="Cambria" w:cstheme="minorHAnsi"/>
          <w:sz w:val="24"/>
          <w:szCs w:val="24"/>
          <w:lang w:val="en-US"/>
        </w:rPr>
        <w:t xml:space="preserve">2) explains that </w:t>
      </w:r>
      <w:r w:rsidRPr="00F11C5F">
        <w:rPr>
          <w:rFonts w:ascii="Cambria" w:hAnsi="Cambria" w:cstheme="minorHAnsi"/>
          <w:i/>
          <w:sz w:val="24"/>
          <w:szCs w:val="24"/>
          <w:lang w:val="en-US"/>
        </w:rPr>
        <w:t xml:space="preserve">“identity is how an </w:t>
      </w:r>
      <w:r w:rsidR="00C810E8">
        <w:rPr>
          <w:rFonts w:ascii="Cambria" w:hAnsi="Cambria" w:cstheme="minorHAnsi"/>
          <w:i/>
          <w:sz w:val="24"/>
          <w:szCs w:val="24"/>
          <w:lang w:val="en-US"/>
        </w:rPr>
        <w:t>organization</w:t>
      </w:r>
      <w:r w:rsidRPr="00F11C5F">
        <w:rPr>
          <w:rFonts w:ascii="Cambria" w:hAnsi="Cambria" w:cstheme="minorHAnsi"/>
          <w:i/>
          <w:sz w:val="24"/>
          <w:szCs w:val="24"/>
          <w:lang w:val="en-US"/>
        </w:rPr>
        <w:t xml:space="preserve"> wishes to be seen, and reputation is how an </w:t>
      </w:r>
      <w:r w:rsidR="00C810E8">
        <w:rPr>
          <w:rFonts w:ascii="Cambria" w:hAnsi="Cambria" w:cstheme="minorHAnsi"/>
          <w:i/>
          <w:sz w:val="24"/>
          <w:szCs w:val="24"/>
          <w:lang w:val="en-US"/>
        </w:rPr>
        <w:t xml:space="preserve">organization </w:t>
      </w:r>
      <w:r w:rsidRPr="00F11C5F">
        <w:rPr>
          <w:rFonts w:ascii="Cambria" w:hAnsi="Cambria" w:cstheme="minorHAnsi"/>
          <w:i/>
          <w:sz w:val="24"/>
          <w:szCs w:val="24"/>
          <w:lang w:val="en-US"/>
        </w:rPr>
        <w:t xml:space="preserve"> is seen”.</w:t>
      </w:r>
      <w:r w:rsidRPr="008828FD">
        <w:rPr>
          <w:rFonts w:ascii="Cambria" w:hAnsi="Cambria" w:cstheme="minorHAnsi"/>
          <w:sz w:val="24"/>
          <w:szCs w:val="24"/>
          <w:lang w:val="en-US"/>
        </w:rPr>
        <w:t xml:space="preserve"> They also state </w:t>
      </w:r>
      <w:r>
        <w:rPr>
          <w:rFonts w:ascii="Cambria" w:hAnsi="Cambria" w:cstheme="minorHAnsi"/>
          <w:sz w:val="24"/>
          <w:szCs w:val="24"/>
          <w:lang w:val="en-US"/>
        </w:rPr>
        <w:t>that if an organization succeeds</w:t>
      </w:r>
      <w:r w:rsidRPr="008828FD">
        <w:rPr>
          <w:rFonts w:ascii="Cambria" w:hAnsi="Cambria" w:cstheme="minorHAnsi"/>
          <w:sz w:val="24"/>
          <w:szCs w:val="24"/>
          <w:lang w:val="en-US"/>
        </w:rPr>
        <w:t xml:space="preserve"> with the management of their brand and reputation, the two should be the same. Moreover, Albratt and Kleyn (2012) mean that companies do not have one single reputation at any point in time. Depending on the stakeholders concerned, the reputation varies. According to Schultz, Mouritsen and Gabrielsen (2001) reputation is all about perception and less about a company’s “actual performance”. Albratt and Kleyn (2012) mean that different kinds of brand-associated stimuli (such as mass communication and employees) affect stakeholder’s perception of a company, which in </w:t>
      </w:r>
      <w:r>
        <w:rPr>
          <w:rFonts w:ascii="Cambria" w:hAnsi="Cambria" w:cstheme="minorHAnsi"/>
          <w:sz w:val="24"/>
          <w:szCs w:val="24"/>
          <w:lang w:val="en-US"/>
        </w:rPr>
        <w:t>a</w:t>
      </w:r>
      <w:r w:rsidRPr="008828FD">
        <w:rPr>
          <w:rFonts w:ascii="Cambria" w:hAnsi="Cambria" w:cstheme="minorHAnsi"/>
          <w:sz w:val="24"/>
          <w:szCs w:val="24"/>
          <w:lang w:val="en-US"/>
        </w:rPr>
        <w:t xml:space="preserve"> </w:t>
      </w:r>
      <w:r>
        <w:rPr>
          <w:rFonts w:ascii="Cambria" w:hAnsi="Cambria" w:cstheme="minorHAnsi"/>
          <w:sz w:val="24"/>
          <w:szCs w:val="24"/>
          <w:lang w:val="en-US"/>
        </w:rPr>
        <w:t>long</w:t>
      </w:r>
      <w:r w:rsidRPr="008828FD">
        <w:rPr>
          <w:rFonts w:ascii="Cambria" w:hAnsi="Cambria" w:cstheme="minorHAnsi"/>
          <w:sz w:val="24"/>
          <w:szCs w:val="24"/>
          <w:lang w:val="en-US"/>
        </w:rPr>
        <w:t xml:space="preserve"> term also affect the stakeholder's perception of the reputation of the company. Coombs and Holladay (2007) argue that second-hand information, such as w</w:t>
      </w:r>
      <w:r>
        <w:rPr>
          <w:rFonts w:ascii="Cambria" w:hAnsi="Cambria" w:cstheme="minorHAnsi"/>
          <w:sz w:val="24"/>
          <w:szCs w:val="24"/>
          <w:lang w:val="en-US"/>
        </w:rPr>
        <w:t xml:space="preserve">ord of </w:t>
      </w:r>
      <w:r w:rsidRPr="008828FD">
        <w:rPr>
          <w:rFonts w:ascii="Cambria" w:hAnsi="Cambria" w:cstheme="minorHAnsi"/>
          <w:sz w:val="24"/>
          <w:szCs w:val="24"/>
          <w:lang w:val="en-US"/>
        </w:rPr>
        <w:t>mouth, news and blogs also affect the reputation developed. While the definition of corporate reputation is debated, we believe the one proposed by Abratt and Kleyn (2012, p.</w:t>
      </w:r>
      <w:r>
        <w:rPr>
          <w:rFonts w:ascii="Cambria" w:hAnsi="Cambria" w:cstheme="minorHAnsi"/>
          <w:sz w:val="24"/>
          <w:szCs w:val="24"/>
          <w:lang w:val="en-US"/>
        </w:rPr>
        <w:t xml:space="preserve"> </w:t>
      </w:r>
      <w:r w:rsidRPr="008828FD">
        <w:rPr>
          <w:rFonts w:ascii="Cambria" w:hAnsi="Cambria" w:cstheme="minorHAnsi"/>
          <w:sz w:val="24"/>
          <w:szCs w:val="24"/>
          <w:lang w:val="en-US"/>
        </w:rPr>
        <w:t>1057) is the most detailed and explain the concept in the best way. They define corporate reputation as:</w:t>
      </w:r>
    </w:p>
    <w:p w14:paraId="3A2477A4" w14:textId="7396F8F0" w:rsidR="00FC6D6C" w:rsidRPr="008828FD" w:rsidRDefault="00FC6D6C" w:rsidP="00FC6D6C">
      <w:pPr>
        <w:spacing w:before="240" w:after="240" w:line="360" w:lineRule="auto"/>
        <w:ind w:left="567" w:right="567"/>
        <w:jc w:val="both"/>
        <w:rPr>
          <w:rFonts w:ascii="Cambria" w:hAnsi="Cambria" w:cstheme="minorHAnsi"/>
          <w:i/>
          <w:sz w:val="20"/>
          <w:szCs w:val="20"/>
          <w:lang w:val="en-US"/>
        </w:rPr>
      </w:pPr>
      <w:r w:rsidRPr="008828FD">
        <w:rPr>
          <w:rFonts w:ascii="Cambria" w:hAnsi="Cambria" w:cstheme="minorHAnsi"/>
          <w:i/>
          <w:sz w:val="20"/>
          <w:szCs w:val="20"/>
          <w:lang w:val="en-US"/>
        </w:rPr>
        <w:t xml:space="preserve">“a stakeholder’s overall evaluation of an </w:t>
      </w:r>
      <w:r w:rsidR="00C810E8">
        <w:rPr>
          <w:rFonts w:ascii="Cambria" w:hAnsi="Cambria" w:cstheme="minorHAnsi"/>
          <w:i/>
          <w:sz w:val="20"/>
          <w:szCs w:val="20"/>
          <w:lang w:val="en-US"/>
        </w:rPr>
        <w:t xml:space="preserve">organization </w:t>
      </w:r>
      <w:r w:rsidRPr="008828FD">
        <w:rPr>
          <w:rFonts w:ascii="Cambria" w:hAnsi="Cambria" w:cstheme="minorHAnsi"/>
          <w:i/>
          <w:sz w:val="20"/>
          <w:szCs w:val="20"/>
          <w:lang w:val="en-US"/>
        </w:rPr>
        <w:t xml:space="preserve"> over time. This evaluation is based on the stakeholder’s experiences with the </w:t>
      </w:r>
      <w:r w:rsidR="00C810E8">
        <w:rPr>
          <w:rFonts w:ascii="Cambria" w:hAnsi="Cambria" w:cstheme="minorHAnsi"/>
          <w:i/>
          <w:sz w:val="20"/>
          <w:szCs w:val="20"/>
          <w:lang w:val="en-US"/>
        </w:rPr>
        <w:t xml:space="preserve">organization </w:t>
      </w:r>
      <w:r w:rsidRPr="008828FD">
        <w:rPr>
          <w:rFonts w:ascii="Cambria" w:hAnsi="Cambria" w:cstheme="minorHAnsi"/>
          <w:i/>
          <w:sz w:val="20"/>
          <w:szCs w:val="20"/>
          <w:lang w:val="en-US"/>
        </w:rPr>
        <w:t xml:space="preserve"> and its brand(s), relationships with these and the </w:t>
      </w:r>
      <w:r w:rsidR="00C810E8">
        <w:rPr>
          <w:rFonts w:ascii="Cambria" w:hAnsi="Cambria" w:cstheme="minorHAnsi"/>
          <w:i/>
          <w:sz w:val="20"/>
          <w:szCs w:val="20"/>
          <w:lang w:val="en-US"/>
        </w:rPr>
        <w:t xml:space="preserve">organization </w:t>
      </w:r>
      <w:r w:rsidRPr="008828FD">
        <w:rPr>
          <w:rFonts w:ascii="Cambria" w:hAnsi="Cambria" w:cstheme="minorHAnsi"/>
          <w:i/>
          <w:sz w:val="20"/>
          <w:szCs w:val="20"/>
          <w:lang w:val="en-US"/>
        </w:rPr>
        <w:t xml:space="preserve">’s employees and representatives, memberships of brand communities and, any other perceived communication and symbolism that provides information about the </w:t>
      </w:r>
      <w:r w:rsidR="00C810E8">
        <w:rPr>
          <w:rFonts w:ascii="Cambria" w:hAnsi="Cambria" w:cstheme="minorHAnsi"/>
          <w:i/>
          <w:sz w:val="20"/>
          <w:szCs w:val="20"/>
          <w:lang w:val="en-US"/>
        </w:rPr>
        <w:t xml:space="preserve">organization </w:t>
      </w:r>
      <w:r w:rsidRPr="008828FD">
        <w:rPr>
          <w:rFonts w:ascii="Cambria" w:hAnsi="Cambria" w:cstheme="minorHAnsi"/>
          <w:i/>
          <w:sz w:val="20"/>
          <w:szCs w:val="20"/>
          <w:lang w:val="en-US"/>
        </w:rPr>
        <w:t xml:space="preserve">’s actions and /or a comparison with the </w:t>
      </w:r>
      <w:r w:rsidR="00C810E8">
        <w:rPr>
          <w:rFonts w:ascii="Cambria" w:hAnsi="Cambria" w:cstheme="minorHAnsi"/>
          <w:i/>
          <w:sz w:val="20"/>
          <w:szCs w:val="20"/>
          <w:lang w:val="en-US"/>
        </w:rPr>
        <w:t xml:space="preserve">organization </w:t>
      </w:r>
      <w:r w:rsidRPr="008828FD">
        <w:rPr>
          <w:rFonts w:ascii="Cambria" w:hAnsi="Cambria" w:cstheme="minorHAnsi"/>
          <w:i/>
          <w:sz w:val="20"/>
          <w:szCs w:val="20"/>
          <w:lang w:val="en-US"/>
        </w:rPr>
        <w:t>’s rivals.”</w:t>
      </w:r>
    </w:p>
    <w:p w14:paraId="240E97C9" w14:textId="77777777" w:rsidR="00FC6D6C" w:rsidRPr="008828FD" w:rsidRDefault="00FC6D6C" w:rsidP="00FC6D6C">
      <w:pPr>
        <w:spacing w:before="240" w:after="240" w:line="360" w:lineRule="auto"/>
        <w:jc w:val="both"/>
        <w:rPr>
          <w:rFonts w:ascii="Cambria" w:hAnsi="Cambria" w:cstheme="minorHAnsi"/>
          <w:sz w:val="24"/>
          <w:szCs w:val="24"/>
          <w:lang w:val="en-US"/>
        </w:rPr>
      </w:pPr>
      <w:r w:rsidRPr="008828FD">
        <w:rPr>
          <w:rFonts w:ascii="Cambria" w:hAnsi="Cambria" w:cstheme="minorHAnsi"/>
          <w:sz w:val="24"/>
          <w:szCs w:val="24"/>
          <w:lang w:val="en-US"/>
        </w:rPr>
        <w:t>Frost and Cooke (1999) argue that brand management and reputation management are very closely related and often involve working with the same techniques. According to Frost and Cooke (1999),</w:t>
      </w:r>
      <w:r w:rsidRPr="00F11C5F">
        <w:rPr>
          <w:lang w:val="en-US"/>
        </w:rPr>
        <w:t xml:space="preserve"> </w:t>
      </w:r>
      <w:r w:rsidRPr="00F11C5F">
        <w:rPr>
          <w:rFonts w:ascii="Cambria" w:hAnsi="Cambria" w:cstheme="minorHAnsi"/>
          <w:sz w:val="24"/>
          <w:szCs w:val="24"/>
          <w:lang w:val="en-US"/>
        </w:rPr>
        <w:t>reputation management means that one actively work</w:t>
      </w:r>
      <w:r>
        <w:rPr>
          <w:rFonts w:ascii="Cambria" w:hAnsi="Cambria" w:cstheme="minorHAnsi"/>
          <w:sz w:val="24"/>
          <w:szCs w:val="24"/>
          <w:lang w:val="en-US"/>
        </w:rPr>
        <w:t>s</w:t>
      </w:r>
      <w:r w:rsidRPr="00F11C5F">
        <w:rPr>
          <w:rFonts w:ascii="Cambria" w:hAnsi="Cambria" w:cstheme="minorHAnsi"/>
          <w:sz w:val="24"/>
          <w:szCs w:val="24"/>
          <w:lang w:val="en-US"/>
        </w:rPr>
        <w:t xml:space="preserve"> to build a good reputation and keep it strong</w:t>
      </w:r>
      <w:r w:rsidRPr="008828FD">
        <w:rPr>
          <w:rFonts w:ascii="Cambria" w:hAnsi="Cambria" w:cstheme="minorHAnsi"/>
          <w:sz w:val="24"/>
          <w:szCs w:val="24"/>
          <w:lang w:val="en-US"/>
        </w:rPr>
        <w:t xml:space="preserve">. </w:t>
      </w:r>
      <w:r>
        <w:rPr>
          <w:rFonts w:ascii="Cambria" w:hAnsi="Cambria" w:cstheme="minorHAnsi"/>
          <w:sz w:val="24"/>
          <w:szCs w:val="24"/>
          <w:lang w:val="en-US"/>
        </w:rPr>
        <w:t xml:space="preserve">The authors </w:t>
      </w:r>
      <w:r w:rsidRPr="008828FD">
        <w:rPr>
          <w:rFonts w:ascii="Cambria" w:hAnsi="Cambria" w:cstheme="minorHAnsi"/>
          <w:sz w:val="24"/>
          <w:szCs w:val="24"/>
          <w:lang w:val="en-US"/>
        </w:rPr>
        <w:t xml:space="preserve">also believe that in order for companies to succeed with this, reputation management must be driven centrally in an organization. They mean that if the message is communicated from various functions within the company, the message might be inconsistent, which may damage the trustworthiness of the organization. Frost and Cooke (1999) also point out that </w:t>
      </w:r>
      <w:r w:rsidRPr="008828FD">
        <w:rPr>
          <w:rFonts w:ascii="Cambria" w:hAnsi="Cambria" w:cstheme="minorHAnsi"/>
          <w:sz w:val="24"/>
          <w:szCs w:val="24"/>
          <w:lang w:val="en-US"/>
        </w:rPr>
        <w:lastRenderedPageBreak/>
        <w:t>reputation management is about ensuring that an organization’s values in all activities and all functions must take part in the management of reputation. Cravens and Oliver (2006) argue that employees play an important role in managing corporate reputation, since they represent the company and</w:t>
      </w:r>
      <w:r>
        <w:rPr>
          <w:rFonts w:ascii="Cambria" w:hAnsi="Cambria" w:cstheme="minorHAnsi"/>
          <w:sz w:val="24"/>
          <w:szCs w:val="24"/>
          <w:lang w:val="en-US"/>
        </w:rPr>
        <w:t xml:space="preserve"> have a face to face with the consumers.</w:t>
      </w:r>
      <w:r w:rsidRPr="008828FD">
        <w:rPr>
          <w:rFonts w:ascii="Cambria" w:hAnsi="Cambria" w:cstheme="minorHAnsi"/>
          <w:sz w:val="24"/>
          <w:szCs w:val="24"/>
          <w:lang w:val="en-US"/>
        </w:rPr>
        <w:t xml:space="preserve"> Each time an employee expresses a comment about the company in a public environment, he or she has the ability to affect the company's reputation. </w:t>
      </w:r>
      <w:r w:rsidRPr="001503E8">
        <w:rPr>
          <w:rFonts w:ascii="Cambria" w:hAnsi="Cambria" w:cstheme="minorHAnsi"/>
          <w:sz w:val="24"/>
          <w:szCs w:val="24"/>
          <w:lang w:val="en-US"/>
        </w:rPr>
        <w:t>(Cravens &amp; Oliver</w:t>
      </w:r>
      <w:r w:rsidRPr="008828FD">
        <w:rPr>
          <w:rFonts w:ascii="Cambria" w:hAnsi="Cambria" w:cstheme="minorHAnsi"/>
          <w:sz w:val="24"/>
          <w:szCs w:val="24"/>
          <w:lang w:val="en-US"/>
        </w:rPr>
        <w:t xml:space="preserve">, 2006) </w:t>
      </w:r>
    </w:p>
    <w:p w14:paraId="50EF6541" w14:textId="1572F429" w:rsidR="00FC6D6C" w:rsidRPr="00FC6D6C" w:rsidRDefault="00FC6D6C" w:rsidP="00FC6D6C">
      <w:pPr>
        <w:spacing w:before="240" w:after="240" w:line="360" w:lineRule="auto"/>
        <w:jc w:val="both"/>
        <w:rPr>
          <w:rFonts w:ascii="Cambria" w:hAnsi="Cambria" w:cstheme="minorHAnsi"/>
          <w:sz w:val="24"/>
          <w:szCs w:val="24"/>
          <w:lang w:val="en-US"/>
        </w:rPr>
      </w:pPr>
      <w:r w:rsidRPr="001503E8">
        <w:rPr>
          <w:rFonts w:ascii="Cambria" w:hAnsi="Cambria" w:cstheme="minorHAnsi"/>
          <w:sz w:val="24"/>
          <w:szCs w:val="24"/>
          <w:lang w:val="en-US"/>
        </w:rPr>
        <w:t>A difficulty</w:t>
      </w:r>
      <w:r w:rsidRPr="008828FD">
        <w:rPr>
          <w:rFonts w:ascii="Cambria" w:hAnsi="Cambria" w:cstheme="minorHAnsi"/>
          <w:sz w:val="24"/>
          <w:szCs w:val="24"/>
          <w:lang w:val="en-US"/>
        </w:rPr>
        <w:t xml:space="preserve"> with the concept of corporate reputation is that it is hard to measure (Wartick, 2002)</w:t>
      </w:r>
      <w:r>
        <w:rPr>
          <w:rFonts w:ascii="Cambria" w:hAnsi="Cambria" w:cstheme="minorHAnsi"/>
          <w:sz w:val="24"/>
          <w:szCs w:val="24"/>
          <w:lang w:val="en-US"/>
        </w:rPr>
        <w:t>.</w:t>
      </w:r>
      <w:r w:rsidRPr="008828FD">
        <w:rPr>
          <w:rFonts w:ascii="Cambria" w:hAnsi="Cambria" w:cstheme="minorHAnsi"/>
          <w:sz w:val="24"/>
          <w:szCs w:val="24"/>
          <w:lang w:val="en-US"/>
        </w:rPr>
        <w:t xml:space="preserve"> This is a major problem for companies that prioritize corporate reputation, as it may be </w:t>
      </w:r>
      <w:r w:rsidRPr="00C82B84">
        <w:rPr>
          <w:rFonts w:ascii="Cambria" w:hAnsi="Cambria" w:cstheme="minorHAnsi"/>
          <w:sz w:val="24"/>
          <w:szCs w:val="24"/>
          <w:lang w:val="en-US"/>
        </w:rPr>
        <w:t>harder for them to justify why it should be a priority, since it is difficult to assess whether specific activities can help to improve the company's reputation or not (Cravens  &amp; Oliver, 2006).</w:t>
      </w:r>
    </w:p>
    <w:p w14:paraId="3F51D422" w14:textId="77777777" w:rsidR="00BF7876" w:rsidRPr="00162B3D" w:rsidRDefault="00BF7876" w:rsidP="00BF7876">
      <w:pPr>
        <w:pStyle w:val="Heading2"/>
        <w:rPr>
          <w:rFonts w:ascii="Cambria" w:hAnsi="Cambria"/>
          <w:i/>
        </w:rPr>
      </w:pPr>
      <w:bookmarkStart w:id="58" w:name="_Toc230971902"/>
      <w:r w:rsidRPr="00162B3D">
        <w:rPr>
          <w:rFonts w:ascii="Cambria" w:hAnsi="Cambria"/>
        </w:rPr>
        <w:t>Brand crisis management</w:t>
      </w:r>
      <w:bookmarkEnd w:id="58"/>
      <w:r w:rsidRPr="00162B3D">
        <w:rPr>
          <w:rFonts w:ascii="Cambria" w:hAnsi="Cambria"/>
        </w:rPr>
        <w:t xml:space="preserve"> </w:t>
      </w:r>
    </w:p>
    <w:p w14:paraId="4143F824" w14:textId="77777777" w:rsidR="00BF7876" w:rsidRPr="00162B3D" w:rsidRDefault="00BF7876" w:rsidP="00BB707B">
      <w:pPr>
        <w:widowControl w:val="0"/>
        <w:autoSpaceDE w:val="0"/>
        <w:autoSpaceDN w:val="0"/>
        <w:adjustRightInd w:val="0"/>
        <w:spacing w:before="240" w:after="240" w:line="360" w:lineRule="auto"/>
        <w:jc w:val="both"/>
        <w:rPr>
          <w:rFonts w:ascii="Cambria" w:eastAsia="MS Mincho" w:hAnsi="Cambria" w:cs="Times New Roman"/>
          <w:i/>
          <w:sz w:val="20"/>
          <w:szCs w:val="20"/>
          <w:lang w:val="en-US"/>
        </w:rPr>
      </w:pPr>
      <w:r w:rsidRPr="00162B3D">
        <w:rPr>
          <w:rFonts w:ascii="Cambria" w:eastAsia="MS Mincho" w:hAnsi="Cambria" w:cs="Times New Roman"/>
          <w:sz w:val="24"/>
          <w:szCs w:val="24"/>
          <w:lang w:val="en-US"/>
        </w:rPr>
        <w:t>Pearson and Clair (1998) state that an organizational crisis can damage the shared meanings, beliefs and assumptions.</w:t>
      </w:r>
      <w:r w:rsidRPr="00162B3D">
        <w:rPr>
          <w:rFonts w:ascii="Cambria" w:eastAsia="MS Mincho" w:hAnsi="Cambria" w:cs="Times New Roman"/>
          <w:i/>
          <w:sz w:val="24"/>
          <w:szCs w:val="24"/>
          <w:lang w:val="en-US"/>
        </w:rPr>
        <w:t xml:space="preserve"> </w:t>
      </w:r>
      <w:r w:rsidRPr="00162B3D">
        <w:rPr>
          <w:rFonts w:ascii="Cambria" w:eastAsia="MS Mincho" w:hAnsi="Cambria" w:cs="Times New Roman"/>
          <w:sz w:val="24"/>
          <w:szCs w:val="24"/>
          <w:lang w:val="en-US"/>
        </w:rPr>
        <w:t>Many crises are product related and can be caused by defects such as design or manufacturing errors. Product recalls or marketing mistakes can lead to a brand crisis, which effec</w:t>
      </w:r>
      <w:r w:rsidRPr="00442C09">
        <w:rPr>
          <w:rFonts w:ascii="Cambria" w:eastAsia="MS Mincho" w:hAnsi="Cambria" w:cs="Times New Roman"/>
          <w:sz w:val="24"/>
          <w:szCs w:val="24"/>
          <w:lang w:val="en-US"/>
        </w:rPr>
        <w:t>ts</w:t>
      </w:r>
      <w:r w:rsidRPr="00162B3D">
        <w:rPr>
          <w:rFonts w:ascii="Cambria" w:eastAsia="MS Mincho" w:hAnsi="Cambria" w:cs="Times New Roman"/>
          <w:sz w:val="24"/>
          <w:szCs w:val="24"/>
          <w:lang w:val="en-US"/>
        </w:rPr>
        <w:t xml:space="preserve"> both brand equity and trust. (</w:t>
      </w:r>
      <w:r w:rsidRPr="00162B3D">
        <w:rPr>
          <w:rFonts w:ascii="Cambria" w:eastAsia="MS Mincho" w:hAnsi="Cambria" w:cs="Tahoma"/>
          <w:sz w:val="24"/>
          <w:szCs w:val="24"/>
          <w:lang w:val="en-US"/>
        </w:rPr>
        <w:t>Dawar &amp; Pillutla, 2000)</w:t>
      </w:r>
      <w:r w:rsidRPr="00162B3D">
        <w:rPr>
          <w:rFonts w:ascii="Cambria" w:eastAsia="MS Mincho" w:hAnsi="Cambria" w:cs="Tahoma"/>
          <w:color w:val="FF0000"/>
          <w:sz w:val="24"/>
          <w:szCs w:val="24"/>
          <w:lang w:val="en-US"/>
        </w:rPr>
        <w:t xml:space="preserve"> </w:t>
      </w:r>
      <w:r w:rsidRPr="00162B3D">
        <w:rPr>
          <w:rFonts w:ascii="Cambria" w:hAnsi="Cambria"/>
          <w:sz w:val="24"/>
          <w:szCs w:val="24"/>
          <w:lang w:val="en-US"/>
        </w:rPr>
        <w:t>Moorman, Zaltman and Deshpande (1992, p.315) argue that trust is closely related to insecurity and define it as</w:t>
      </w:r>
      <w:r>
        <w:rPr>
          <w:rFonts w:ascii="Cambria" w:hAnsi="Cambria"/>
          <w:sz w:val="24"/>
          <w:szCs w:val="24"/>
          <w:lang w:val="en-US"/>
        </w:rPr>
        <w:t xml:space="preserve"> ”</w:t>
      </w:r>
      <w:r>
        <w:rPr>
          <w:rFonts w:ascii="Cambria" w:hAnsi="Cambria"/>
          <w:i/>
          <w:sz w:val="24"/>
          <w:szCs w:val="24"/>
          <w:lang w:val="en-US"/>
        </w:rPr>
        <w:t>a</w:t>
      </w:r>
      <w:r w:rsidRPr="00162B3D">
        <w:rPr>
          <w:rFonts w:ascii="Cambria" w:hAnsi="Cambria"/>
          <w:i/>
          <w:sz w:val="24"/>
          <w:szCs w:val="24"/>
          <w:lang w:val="en-US"/>
        </w:rPr>
        <w:t xml:space="preserve"> willingness to rely on an exchange partner in whom one has confidence”</w:t>
      </w:r>
      <w:r w:rsidRPr="00162B3D">
        <w:rPr>
          <w:rFonts w:ascii="Cambria" w:hAnsi="Cambria"/>
          <w:sz w:val="24"/>
          <w:szCs w:val="24"/>
          <w:lang w:val="en-US"/>
        </w:rPr>
        <w:t xml:space="preserve">. </w:t>
      </w:r>
    </w:p>
    <w:p w14:paraId="6793441C" w14:textId="11FE6A4B" w:rsidR="00BF7876" w:rsidRPr="000C79B5" w:rsidRDefault="00BF7876" w:rsidP="00BB707B">
      <w:pPr>
        <w:widowControl w:val="0"/>
        <w:autoSpaceDE w:val="0"/>
        <w:autoSpaceDN w:val="0"/>
        <w:adjustRightInd w:val="0"/>
        <w:spacing w:before="240" w:after="240" w:line="360" w:lineRule="auto"/>
        <w:jc w:val="both"/>
        <w:rPr>
          <w:rFonts w:ascii="Cambria" w:eastAsia="MS Mincho" w:hAnsi="Cambria" w:cs="Garamond"/>
          <w:iCs/>
          <w:sz w:val="24"/>
          <w:szCs w:val="24"/>
          <w:lang w:val="en-US"/>
        </w:rPr>
      </w:pPr>
      <w:r w:rsidRPr="00162B3D">
        <w:rPr>
          <w:rFonts w:ascii="Cambria" w:eastAsia="MS Mincho" w:hAnsi="Cambria" w:cs="Garamond"/>
          <w:sz w:val="24"/>
          <w:szCs w:val="24"/>
          <w:lang w:val="en-US"/>
        </w:rPr>
        <w:t xml:space="preserve">Dutta and Pullig (2011, p. 1281) </w:t>
      </w:r>
      <w:r w:rsidRPr="00162B3D">
        <w:rPr>
          <w:rFonts w:ascii="Cambria" w:eastAsia="MS Mincho" w:hAnsi="Cambria" w:cs="Garamond"/>
          <w:iCs/>
          <w:sz w:val="24"/>
          <w:szCs w:val="24"/>
          <w:lang w:val="en-US"/>
        </w:rPr>
        <w:t xml:space="preserve">define brand crisis as </w:t>
      </w:r>
      <w:r w:rsidRPr="00162B3D">
        <w:rPr>
          <w:rFonts w:ascii="Cambria" w:eastAsia="MS Mincho" w:hAnsi="Cambria" w:cs="Garamond"/>
          <w:i/>
          <w:iCs/>
          <w:sz w:val="24"/>
          <w:szCs w:val="24"/>
          <w:lang w:val="en-US"/>
        </w:rPr>
        <w:t xml:space="preserve">“unexpected events that threaten a brand's perceived ability to deliver expected beneﬁts thereby weakening brand equity”. </w:t>
      </w:r>
      <w:r w:rsidRPr="00162B3D">
        <w:rPr>
          <w:rFonts w:ascii="Cambria" w:eastAsia="MS Mincho" w:hAnsi="Cambria" w:cs="Garamond"/>
          <w:iCs/>
          <w:sz w:val="24"/>
          <w:szCs w:val="24"/>
          <w:lang w:val="en-US"/>
        </w:rPr>
        <w:t xml:space="preserve">The authors state that this can threaten brand reputation. It also has a negative impact on brand equity since it can reduce brand confidence, brand consideration and choice. They further </w:t>
      </w:r>
      <w:r w:rsidRPr="00162B3D">
        <w:rPr>
          <w:rFonts w:ascii="Cambria" w:eastAsia="MS Mincho" w:hAnsi="Cambria" w:cs="Garamond"/>
          <w:sz w:val="24"/>
          <w:szCs w:val="24"/>
          <w:lang w:val="en-US"/>
        </w:rPr>
        <w:t xml:space="preserve">argue that the response must be adapted to the type of crisis </w:t>
      </w:r>
      <w:r w:rsidRPr="00162B3D">
        <w:rPr>
          <w:rFonts w:ascii="Cambria" w:eastAsia="MS Mincho" w:hAnsi="Cambria" w:cs="Garamond"/>
          <w:iCs/>
          <w:sz w:val="24"/>
          <w:szCs w:val="24"/>
          <w:lang w:val="en-US"/>
        </w:rPr>
        <w:t>(</w:t>
      </w:r>
      <w:r w:rsidRPr="00162B3D">
        <w:rPr>
          <w:rFonts w:ascii="Cambria" w:eastAsia="MS Mincho" w:hAnsi="Cambria" w:cs="Garamond"/>
          <w:sz w:val="24"/>
          <w:szCs w:val="24"/>
          <w:lang w:val="en-US"/>
        </w:rPr>
        <w:t xml:space="preserve">Dutta &amp; Pullig, 2011) </w:t>
      </w:r>
      <w:r w:rsidRPr="00162B3D">
        <w:rPr>
          <w:rFonts w:ascii="Cambria" w:eastAsia="MS Mincho" w:hAnsi="Cambria" w:cs="Times New Roman"/>
          <w:sz w:val="24"/>
          <w:szCs w:val="24"/>
          <w:lang w:val="en-US"/>
        </w:rPr>
        <w:t>While the definition above focuses on that it is an unexpected event, Dawar and Lei, (2009, p</w:t>
      </w:r>
      <w:r w:rsidR="00FB2FA1">
        <w:rPr>
          <w:rFonts w:ascii="Cambria" w:eastAsia="MS Mincho" w:hAnsi="Cambria" w:cs="Times New Roman"/>
          <w:sz w:val="24"/>
          <w:szCs w:val="24"/>
          <w:lang w:val="en-US"/>
        </w:rPr>
        <w:t>.</w:t>
      </w:r>
      <w:r w:rsidRPr="00162B3D">
        <w:rPr>
          <w:rFonts w:ascii="Cambria" w:eastAsia="MS Mincho" w:hAnsi="Cambria" w:cs="Times New Roman"/>
          <w:sz w:val="24"/>
          <w:szCs w:val="24"/>
          <w:lang w:val="en-US"/>
        </w:rPr>
        <w:t xml:space="preserve"> 509) define brand crises as </w:t>
      </w:r>
      <w:r w:rsidRPr="00162B3D">
        <w:rPr>
          <w:rFonts w:ascii="Cambria" w:eastAsia="MS Mincho" w:hAnsi="Cambria" w:cs="Times New Roman"/>
          <w:i/>
          <w:sz w:val="24"/>
          <w:szCs w:val="24"/>
          <w:lang w:val="en-US"/>
        </w:rPr>
        <w:t xml:space="preserve">“well-publicized claims that a key brand proposition is unsubstantiated or false”. </w:t>
      </w:r>
      <w:r w:rsidRPr="00162B3D">
        <w:rPr>
          <w:rFonts w:ascii="Cambria" w:eastAsia="MS Mincho" w:hAnsi="Cambria" w:cs="Times New Roman"/>
          <w:sz w:val="24"/>
          <w:szCs w:val="24"/>
          <w:lang w:val="en-US"/>
        </w:rPr>
        <w:t xml:space="preserve">The authors do not state if the event is unexpected, but choose to focus on the fact that it shall be a </w:t>
      </w:r>
      <w:r w:rsidRPr="00162B3D">
        <w:rPr>
          <w:rFonts w:ascii="Cambria" w:eastAsia="MS Mincho" w:hAnsi="Cambria" w:cs="Times New Roman"/>
          <w:i/>
          <w:sz w:val="24"/>
          <w:szCs w:val="24"/>
          <w:lang w:val="en-US"/>
        </w:rPr>
        <w:t xml:space="preserve">well-publicized </w:t>
      </w:r>
      <w:r w:rsidRPr="00162B3D">
        <w:rPr>
          <w:rFonts w:ascii="Cambria" w:eastAsia="MS Mincho" w:hAnsi="Cambria" w:cs="Times New Roman"/>
          <w:sz w:val="24"/>
          <w:szCs w:val="24"/>
          <w:lang w:val="en-US"/>
        </w:rPr>
        <w:t>fact that threatens the brand’s key offer. Further they state that brand crises can damage consumers’ trust for the brand</w:t>
      </w:r>
      <w:r w:rsidRPr="00162B3D">
        <w:rPr>
          <w:rFonts w:ascii="Cambria" w:eastAsia="MS Mincho" w:hAnsi="Cambria" w:cs="Garamond"/>
          <w:sz w:val="24"/>
          <w:szCs w:val="24"/>
          <w:lang w:val="en-US"/>
        </w:rPr>
        <w:t xml:space="preserve">. We argue that these definitions complement each other since both include important elements that the other excludes and a combination of the </w:t>
      </w:r>
      <w:r w:rsidRPr="00162B3D">
        <w:rPr>
          <w:rFonts w:ascii="Cambria" w:eastAsia="MS Mincho" w:hAnsi="Cambria" w:cs="Garamond"/>
          <w:sz w:val="24"/>
          <w:szCs w:val="24"/>
          <w:lang w:val="en-US"/>
        </w:rPr>
        <w:lastRenderedPageBreak/>
        <w:t xml:space="preserve">two definitions will therefore be used. We define a brand crisis as </w:t>
      </w:r>
      <w:r w:rsidRPr="000C79B5">
        <w:rPr>
          <w:rFonts w:ascii="Cambria" w:eastAsia="MS Mincho" w:hAnsi="Cambria" w:cs="Garamond"/>
          <w:iCs/>
          <w:sz w:val="24"/>
          <w:szCs w:val="24"/>
          <w:lang w:val="en-US"/>
        </w:rPr>
        <w:t xml:space="preserve">unexpected and well publicized </w:t>
      </w:r>
      <w:r w:rsidR="00BB707B" w:rsidRPr="000C79B5">
        <w:rPr>
          <w:rFonts w:ascii="Cambria" w:eastAsia="MS Mincho" w:hAnsi="Cambria" w:cs="Garamond"/>
          <w:iCs/>
          <w:sz w:val="24"/>
          <w:szCs w:val="24"/>
          <w:lang w:val="en-US"/>
        </w:rPr>
        <w:t>events that threaten</w:t>
      </w:r>
      <w:r w:rsidRPr="000C79B5">
        <w:rPr>
          <w:rFonts w:ascii="Cambria" w:eastAsia="MS Mincho" w:hAnsi="Cambria" w:cs="Garamond"/>
          <w:iCs/>
          <w:sz w:val="24"/>
          <w:szCs w:val="24"/>
          <w:lang w:val="en-US"/>
        </w:rPr>
        <w:t xml:space="preserve"> a brands key proposition or the perceived ability to deliver expected beneﬁts. </w:t>
      </w:r>
    </w:p>
    <w:p w14:paraId="17A8C782" w14:textId="77777777" w:rsidR="00BF7876" w:rsidRPr="00162B3D" w:rsidRDefault="00BF7876" w:rsidP="00BF7876">
      <w:pPr>
        <w:pStyle w:val="Heading3"/>
        <w:spacing w:before="240" w:after="240" w:line="360" w:lineRule="auto"/>
        <w:rPr>
          <w:rFonts w:ascii="Cambria" w:eastAsia="MS Gothic" w:hAnsi="Cambria" w:cstheme="minorHAnsi"/>
          <w:lang w:val="en-US"/>
        </w:rPr>
      </w:pPr>
      <w:bookmarkStart w:id="59" w:name="_Toc228349898"/>
      <w:bookmarkStart w:id="60" w:name="_Toc228357663"/>
      <w:bookmarkStart w:id="61" w:name="_Toc228358677"/>
      <w:bookmarkStart w:id="62" w:name="_Toc355545493"/>
      <w:bookmarkStart w:id="63" w:name="_Toc230071721"/>
      <w:bookmarkStart w:id="64" w:name="_Toc230971903"/>
      <w:r w:rsidRPr="00162B3D">
        <w:rPr>
          <w:rFonts w:ascii="Cambria" w:eastAsia="MS Gothic" w:hAnsi="Cambria" w:cstheme="minorHAnsi"/>
          <w:lang w:val="en-US"/>
        </w:rPr>
        <w:t>Consequences of a brand crisis</w:t>
      </w:r>
      <w:bookmarkEnd w:id="59"/>
      <w:bookmarkEnd w:id="60"/>
      <w:bookmarkEnd w:id="61"/>
      <w:bookmarkEnd w:id="62"/>
      <w:bookmarkEnd w:id="63"/>
      <w:bookmarkEnd w:id="64"/>
    </w:p>
    <w:p w14:paraId="40FA77D4" w14:textId="77777777" w:rsidR="00BF7876" w:rsidRPr="00162B3D" w:rsidRDefault="00BF7876" w:rsidP="00BF7876">
      <w:pPr>
        <w:spacing w:before="240" w:after="240" w:line="360" w:lineRule="auto"/>
        <w:jc w:val="both"/>
        <w:rPr>
          <w:rFonts w:ascii="Cambria" w:eastAsia="MS Mincho" w:hAnsi="Cambria" w:cs="Times New Roman"/>
          <w:sz w:val="24"/>
          <w:szCs w:val="24"/>
          <w:lang w:val="en-US"/>
        </w:rPr>
      </w:pPr>
      <w:r w:rsidRPr="00162B3D">
        <w:rPr>
          <w:rFonts w:ascii="Cambria" w:eastAsia="MS Mincho" w:hAnsi="Cambria" w:cs="Times New Roman"/>
          <w:sz w:val="24"/>
          <w:szCs w:val="24"/>
          <w:lang w:val="en-US"/>
        </w:rPr>
        <w:t>According to Dahlen and Lange (2006), negative brand publicity is increasing and the authors state that publicity often has a bigger impact than marketing since it often is considered as more trustworthy. Moreover, research has shown that negative information affects consumers’ brand judgments more than positive. (Dahlen &amp; Lange, 2006) Bad publicity makes the company's advertising less efficient (Stammerjohan, Wood, Chang, &amp; Thorson, 2005), hurts reputation and image</w:t>
      </w:r>
      <w:r w:rsidRPr="00162B3D">
        <w:rPr>
          <w:rFonts w:ascii="Cambria" w:eastAsia="MS Mincho" w:hAnsi="Cambria" w:cs="Times New Roman"/>
          <w:i/>
          <w:sz w:val="24"/>
          <w:szCs w:val="24"/>
          <w:lang w:val="en-US"/>
        </w:rPr>
        <w:t xml:space="preserve"> (Dean, 2004),</w:t>
      </w:r>
      <w:r w:rsidRPr="00162B3D">
        <w:rPr>
          <w:rFonts w:ascii="Cambria" w:eastAsia="MS Mincho" w:hAnsi="Cambria" w:cs="Times New Roman"/>
          <w:sz w:val="24"/>
          <w:szCs w:val="24"/>
          <w:lang w:val="en-US"/>
        </w:rPr>
        <w:t xml:space="preserve"> lowers brand equity </w:t>
      </w:r>
      <w:r w:rsidRPr="00162B3D">
        <w:rPr>
          <w:rFonts w:ascii="Cambria" w:eastAsia="MS Mincho" w:hAnsi="Cambria" w:cs="Times New Roman"/>
          <w:i/>
          <w:sz w:val="24"/>
          <w:szCs w:val="24"/>
          <w:lang w:val="en-US"/>
        </w:rPr>
        <w:t xml:space="preserve"> (Dawar and Pillutla, 2000) </w:t>
      </w:r>
      <w:r w:rsidRPr="00162B3D">
        <w:rPr>
          <w:rFonts w:ascii="Cambria" w:eastAsia="MS Mincho" w:hAnsi="Cambria" w:cs="Times New Roman"/>
          <w:sz w:val="24"/>
          <w:szCs w:val="24"/>
          <w:lang w:val="en-US"/>
        </w:rPr>
        <w:t>and causes unfavorable attitudes and associations (Ahluwalia, Unnava &amp; Burnkrant, 2001). Brand crises can further have significant and long-term effects if the brand fails to react in time (Farquhar, 2003).</w:t>
      </w:r>
    </w:p>
    <w:p w14:paraId="63D3E34B" w14:textId="77777777" w:rsidR="00BF7876" w:rsidRPr="00162B3D" w:rsidRDefault="00BF7876" w:rsidP="00BF7876">
      <w:pPr>
        <w:pStyle w:val="Heading3"/>
        <w:spacing w:before="240" w:after="240" w:line="360" w:lineRule="auto"/>
        <w:rPr>
          <w:rFonts w:ascii="Cambria" w:eastAsia="MS Gothic" w:hAnsi="Cambria" w:cstheme="minorHAnsi"/>
          <w:lang w:val="en-US"/>
        </w:rPr>
      </w:pPr>
      <w:bookmarkStart w:id="65" w:name="_Toc228349899"/>
      <w:bookmarkStart w:id="66" w:name="_Toc228357664"/>
      <w:bookmarkStart w:id="67" w:name="_Toc228358678"/>
      <w:bookmarkStart w:id="68" w:name="_Toc355545494"/>
      <w:bookmarkStart w:id="69" w:name="_Toc230071722"/>
      <w:bookmarkStart w:id="70" w:name="_Toc230971904"/>
      <w:r w:rsidRPr="00162B3D">
        <w:rPr>
          <w:rFonts w:ascii="Cambria" w:eastAsia="MS Gothic" w:hAnsi="Cambria" w:cstheme="minorHAnsi"/>
          <w:lang w:val="en-US"/>
        </w:rPr>
        <w:t>Crisis management</w:t>
      </w:r>
      <w:bookmarkEnd w:id="65"/>
      <w:bookmarkEnd w:id="66"/>
      <w:bookmarkEnd w:id="67"/>
      <w:bookmarkEnd w:id="68"/>
      <w:bookmarkEnd w:id="69"/>
      <w:bookmarkEnd w:id="70"/>
      <w:r w:rsidRPr="00162B3D">
        <w:rPr>
          <w:rFonts w:ascii="Cambria" w:eastAsia="MS Gothic" w:hAnsi="Cambria" w:cstheme="minorHAnsi"/>
          <w:lang w:val="en-US"/>
        </w:rPr>
        <w:t xml:space="preserve"> </w:t>
      </w:r>
    </w:p>
    <w:p w14:paraId="52C3A7EF" w14:textId="77777777" w:rsidR="00BF7876" w:rsidRPr="00162B3D" w:rsidRDefault="00BF7876" w:rsidP="00BF7876">
      <w:pPr>
        <w:widowControl w:val="0"/>
        <w:autoSpaceDE w:val="0"/>
        <w:autoSpaceDN w:val="0"/>
        <w:adjustRightInd w:val="0"/>
        <w:spacing w:before="240" w:after="240" w:line="360" w:lineRule="auto"/>
        <w:jc w:val="both"/>
        <w:rPr>
          <w:rFonts w:ascii="Cambria" w:eastAsia="MS Mincho" w:hAnsi="Cambria" w:cs="Times New Roman"/>
          <w:sz w:val="24"/>
          <w:szCs w:val="24"/>
          <w:lang w:val="en-US"/>
        </w:rPr>
      </w:pPr>
      <w:r w:rsidRPr="00162B3D">
        <w:rPr>
          <w:rFonts w:ascii="Cambria" w:eastAsia="MS Mincho" w:hAnsi="Cambria" w:cs="Times New Roman"/>
          <w:sz w:val="24"/>
          <w:szCs w:val="24"/>
          <w:lang w:val="en-US"/>
        </w:rPr>
        <w:t>The effectiveness of crisis management has traditionally been measured by the amount of negative media attention (Coombs, 2007, cited in</w:t>
      </w:r>
      <w:r w:rsidRPr="00162B3D">
        <w:rPr>
          <w:rFonts w:ascii="Cambria" w:eastAsia="MS Mincho" w:hAnsi="Cambria" w:cs="Times New Roman"/>
          <w:color w:val="FF0000"/>
          <w:sz w:val="24"/>
          <w:szCs w:val="24"/>
          <w:lang w:val="en-US"/>
        </w:rPr>
        <w:t xml:space="preserve"> </w:t>
      </w:r>
      <w:r w:rsidRPr="00162B3D">
        <w:rPr>
          <w:rFonts w:ascii="Cambria" w:eastAsia="MS Mincho" w:hAnsi="Cambria" w:cs="Times New Roman"/>
          <w:sz w:val="24"/>
          <w:szCs w:val="24"/>
          <w:lang w:val="en-US"/>
        </w:rPr>
        <w:t xml:space="preserve">Liu 2010). Today it is not enough to only consider the traditional media attention, crisis managers also have to consider the amount of attention from for example bloggers (Bruns, 2007). </w:t>
      </w:r>
    </w:p>
    <w:p w14:paraId="370E670C" w14:textId="7BA10A25" w:rsidR="00BF7876" w:rsidRPr="00162B3D" w:rsidRDefault="00BF7876" w:rsidP="00BF7876">
      <w:pPr>
        <w:widowControl w:val="0"/>
        <w:autoSpaceDE w:val="0"/>
        <w:autoSpaceDN w:val="0"/>
        <w:adjustRightInd w:val="0"/>
        <w:spacing w:before="240" w:after="240" w:line="360" w:lineRule="auto"/>
        <w:jc w:val="both"/>
        <w:rPr>
          <w:rFonts w:ascii="Cambria" w:eastAsia="MS Mincho" w:hAnsi="Cambria" w:cs="Times New Roman"/>
          <w:sz w:val="24"/>
          <w:szCs w:val="24"/>
          <w:lang w:val="en-US"/>
        </w:rPr>
      </w:pPr>
      <w:r w:rsidRPr="00162B3D">
        <w:rPr>
          <w:rFonts w:ascii="Cambria" w:eastAsia="MS Mincho" w:hAnsi="Cambria" w:cs="Times New Roman"/>
          <w:bCs/>
          <w:sz w:val="24"/>
          <w:szCs w:val="24"/>
          <w:lang w:val="en-US"/>
        </w:rPr>
        <w:t xml:space="preserve">Schwarz (2012) suggests that when the crisis is caused by human error or accidents it is not a good strategy to blame others. </w:t>
      </w:r>
      <w:r w:rsidRPr="00162B3D">
        <w:rPr>
          <w:rFonts w:ascii="Cambria" w:eastAsia="MS Mincho" w:hAnsi="Cambria" w:cs="Times New Roman"/>
          <w:sz w:val="24"/>
          <w:szCs w:val="24"/>
          <w:lang w:val="en-US"/>
        </w:rPr>
        <w:t xml:space="preserve">Greyser (2009) argues that the best way to handle a brand crisis that is or will become visible, is to admit the truth. He states that the corporation’s past and present behavior is the most significant in a crisis situation. The </w:t>
      </w:r>
      <w:r w:rsidR="00C810E8">
        <w:rPr>
          <w:rFonts w:ascii="Cambria" w:eastAsia="MS Mincho" w:hAnsi="Cambria" w:cs="Times New Roman"/>
          <w:sz w:val="24"/>
          <w:szCs w:val="24"/>
          <w:lang w:val="en-US"/>
        </w:rPr>
        <w:t xml:space="preserve">organization </w:t>
      </w:r>
      <w:r w:rsidRPr="00162B3D">
        <w:rPr>
          <w:rFonts w:ascii="Cambria" w:eastAsia="MS Mincho" w:hAnsi="Cambria" w:cs="Times New Roman"/>
          <w:sz w:val="24"/>
          <w:szCs w:val="24"/>
          <w:lang w:val="en-US"/>
        </w:rPr>
        <w:t xml:space="preserve"> must address the problem and support it with credible communication. </w:t>
      </w:r>
    </w:p>
    <w:p w14:paraId="3E940E6D" w14:textId="77777777" w:rsidR="00BF7876" w:rsidRDefault="00BF7876" w:rsidP="00BF7876">
      <w:pPr>
        <w:widowControl w:val="0"/>
        <w:autoSpaceDE w:val="0"/>
        <w:autoSpaceDN w:val="0"/>
        <w:adjustRightInd w:val="0"/>
        <w:spacing w:before="240" w:after="240" w:line="360" w:lineRule="auto"/>
        <w:jc w:val="both"/>
        <w:rPr>
          <w:rFonts w:ascii="Cambria" w:eastAsia="MS Mincho" w:hAnsi="Cambria" w:cs="Times New Roman"/>
          <w:sz w:val="24"/>
          <w:szCs w:val="24"/>
          <w:lang w:val="en-US"/>
        </w:rPr>
      </w:pPr>
      <w:r w:rsidRPr="00162B3D">
        <w:rPr>
          <w:rFonts w:ascii="Cambria" w:eastAsia="MS Mincho" w:hAnsi="Cambria" w:cs="Times New Roman"/>
          <w:sz w:val="24"/>
          <w:szCs w:val="24"/>
          <w:lang w:val="en-US"/>
        </w:rPr>
        <w:t xml:space="preserve">According to Sweetser and Metzgar (2007) readers of crisis related blog posts describe the crisis as less damaging than those who have not read any blogs, and those who have visited the organizational blog </w:t>
      </w:r>
      <w:r w:rsidRPr="00CB3A4A">
        <w:rPr>
          <w:rFonts w:ascii="Cambria" w:eastAsia="MS Mincho" w:hAnsi="Cambria" w:cs="Times New Roman"/>
          <w:sz w:val="24"/>
          <w:szCs w:val="24"/>
          <w:lang w:val="en-US"/>
        </w:rPr>
        <w:t>are the</w:t>
      </w:r>
      <w:r w:rsidRPr="00162B3D">
        <w:rPr>
          <w:rFonts w:ascii="Cambria" w:eastAsia="MS Mincho" w:hAnsi="Cambria" w:cs="Times New Roman"/>
          <w:sz w:val="24"/>
          <w:szCs w:val="24"/>
          <w:lang w:val="en-US"/>
        </w:rPr>
        <w:t xml:space="preserve"> most positive. The authors therefore argue that blogs, </w:t>
      </w:r>
      <w:r w:rsidRPr="00CB3A4A">
        <w:rPr>
          <w:rFonts w:ascii="Cambria" w:eastAsia="MS Mincho" w:hAnsi="Cambria" w:cs="Times New Roman"/>
          <w:sz w:val="24"/>
          <w:szCs w:val="24"/>
          <w:lang w:val="en-US"/>
        </w:rPr>
        <w:t>and</w:t>
      </w:r>
      <w:r w:rsidRPr="00162B3D">
        <w:rPr>
          <w:rFonts w:ascii="Cambria" w:eastAsia="MS Mincho" w:hAnsi="Cambria" w:cs="Times New Roman"/>
          <w:sz w:val="24"/>
          <w:szCs w:val="24"/>
          <w:lang w:val="en-US"/>
        </w:rPr>
        <w:t xml:space="preserve"> especially corporate blogs, can be a successful crisis management tool. Factors that increased the positive effect was the blog’s credibility, human voice, responsiveness and if it was updated regula</w:t>
      </w:r>
      <w:r>
        <w:rPr>
          <w:rFonts w:ascii="Cambria" w:eastAsia="MS Mincho" w:hAnsi="Cambria" w:cs="Times New Roman"/>
          <w:sz w:val="24"/>
          <w:szCs w:val="24"/>
          <w:lang w:val="en-US"/>
        </w:rPr>
        <w:t>rly. (Sweetser &amp; Metzgar, 2007)</w:t>
      </w:r>
    </w:p>
    <w:p w14:paraId="50FA47FC" w14:textId="77777777" w:rsidR="00475292" w:rsidRPr="00162B3D" w:rsidRDefault="00475292" w:rsidP="00475292">
      <w:pPr>
        <w:pStyle w:val="Heading2"/>
        <w:spacing w:before="240" w:after="240" w:line="360" w:lineRule="auto"/>
        <w:jc w:val="both"/>
        <w:rPr>
          <w:rFonts w:ascii="Cambria" w:hAnsi="Cambria" w:cstheme="minorHAnsi"/>
        </w:rPr>
      </w:pPr>
      <w:bookmarkStart w:id="71" w:name="_Toc228349901"/>
      <w:bookmarkStart w:id="72" w:name="_Toc228357665"/>
      <w:bookmarkStart w:id="73" w:name="_Toc228358679"/>
      <w:bookmarkStart w:id="74" w:name="_Toc355545495"/>
      <w:bookmarkStart w:id="75" w:name="_Toc230071723"/>
      <w:bookmarkStart w:id="76" w:name="_Toc230971905"/>
      <w:r w:rsidRPr="00162B3D">
        <w:rPr>
          <w:rFonts w:ascii="Cambria" w:hAnsi="Cambria" w:cstheme="minorHAnsi"/>
        </w:rPr>
        <w:lastRenderedPageBreak/>
        <w:t>Social media marketing</w:t>
      </w:r>
      <w:bookmarkEnd w:id="71"/>
      <w:bookmarkEnd w:id="72"/>
      <w:bookmarkEnd w:id="73"/>
      <w:bookmarkEnd w:id="74"/>
      <w:bookmarkEnd w:id="75"/>
      <w:bookmarkEnd w:id="76"/>
      <w:r w:rsidRPr="00162B3D">
        <w:rPr>
          <w:rFonts w:ascii="Cambria" w:hAnsi="Cambria" w:cstheme="minorHAnsi"/>
        </w:rPr>
        <w:t xml:space="preserve"> </w:t>
      </w:r>
    </w:p>
    <w:p w14:paraId="2CA866F7" w14:textId="77777777" w:rsidR="00475292" w:rsidRDefault="00475292" w:rsidP="00475292">
      <w:pPr>
        <w:pStyle w:val="Heading3"/>
        <w:spacing w:before="240" w:after="240" w:line="360" w:lineRule="auto"/>
        <w:jc w:val="both"/>
        <w:rPr>
          <w:rFonts w:ascii="Cambria" w:hAnsi="Cambria" w:cstheme="minorHAnsi"/>
          <w:lang w:val="en-US"/>
        </w:rPr>
      </w:pPr>
      <w:bookmarkStart w:id="77" w:name="_Toc230971906"/>
      <w:r w:rsidRPr="00162B3D">
        <w:rPr>
          <w:rFonts w:ascii="Cambria" w:hAnsi="Cambria" w:cstheme="minorHAnsi"/>
          <w:lang w:val="en-US"/>
        </w:rPr>
        <w:t>Social media</w:t>
      </w:r>
      <w:bookmarkEnd w:id="77"/>
      <w:r w:rsidRPr="00162B3D">
        <w:rPr>
          <w:rFonts w:ascii="Cambria" w:hAnsi="Cambria" w:cstheme="minorHAnsi"/>
          <w:lang w:val="en-US"/>
        </w:rPr>
        <w:t xml:space="preserve"> </w:t>
      </w:r>
    </w:p>
    <w:p w14:paraId="3934D9D0" w14:textId="2BFF0C9C" w:rsidR="00A86B71" w:rsidRPr="00162B3D" w:rsidRDefault="00A86B71" w:rsidP="00A86B71">
      <w:pPr>
        <w:spacing w:before="240" w:after="240" w:line="360" w:lineRule="auto"/>
        <w:jc w:val="both"/>
        <w:rPr>
          <w:rFonts w:ascii="Cambria" w:hAnsi="Cambria"/>
          <w:sz w:val="24"/>
          <w:szCs w:val="24"/>
          <w:lang w:val="en-US"/>
        </w:rPr>
      </w:pPr>
      <w:r w:rsidRPr="00162B3D">
        <w:rPr>
          <w:rFonts w:ascii="Cambria" w:hAnsi="Cambria"/>
          <w:sz w:val="24"/>
          <w:szCs w:val="24"/>
          <w:lang w:val="en-US"/>
        </w:rPr>
        <w:t xml:space="preserve">Chrisodoulides (2009) states that in Web 1.0, site navigation, speed of download, personal support, delivery and returns were important cornerstones in online branding. He argues that these aspects are still relevant, but they can be seen as hygiene aspects. The new features of </w:t>
      </w:r>
      <w:r w:rsidR="00C810E8">
        <w:rPr>
          <w:rFonts w:ascii="Cambria" w:hAnsi="Cambria"/>
          <w:sz w:val="24"/>
          <w:szCs w:val="24"/>
          <w:lang w:val="en-US"/>
        </w:rPr>
        <w:t>Web 2.0</w:t>
      </w:r>
      <w:r w:rsidRPr="00162B3D">
        <w:rPr>
          <w:rFonts w:ascii="Cambria" w:hAnsi="Cambria"/>
          <w:sz w:val="24"/>
          <w:szCs w:val="24"/>
          <w:lang w:val="en-US"/>
        </w:rPr>
        <w:t xml:space="preserve"> include for instance interacting blogs, social networking sites like Facebook and Google+, podcasting and video sharing. Chrisodoulides (2009, p. 142</w:t>
      </w:r>
      <w:r w:rsidRPr="00162B3D">
        <w:rPr>
          <w:rFonts w:ascii="Cambria" w:hAnsi="Cambria"/>
          <w:i/>
          <w:sz w:val="24"/>
          <w:szCs w:val="24"/>
          <w:lang w:val="en-US"/>
        </w:rPr>
        <w:t xml:space="preserve">) </w:t>
      </w:r>
      <w:r w:rsidRPr="00162B3D">
        <w:rPr>
          <w:rFonts w:ascii="Cambria" w:hAnsi="Cambria"/>
          <w:sz w:val="24"/>
          <w:szCs w:val="24"/>
          <w:lang w:val="en-US"/>
        </w:rPr>
        <w:t>states</w:t>
      </w:r>
      <w:r w:rsidRPr="00633F58">
        <w:rPr>
          <w:rFonts w:ascii="Cambria" w:hAnsi="Cambria"/>
          <w:sz w:val="24"/>
          <w:szCs w:val="24"/>
          <w:lang w:val="en-US"/>
        </w:rPr>
        <w:t xml:space="preserve"> that</w:t>
      </w:r>
      <w:r w:rsidRPr="00162B3D">
        <w:rPr>
          <w:rFonts w:ascii="Cambria" w:hAnsi="Cambria"/>
          <w:i/>
          <w:sz w:val="24"/>
          <w:szCs w:val="24"/>
          <w:lang w:val="en-US"/>
        </w:rPr>
        <w:t xml:space="preserve"> “</w:t>
      </w:r>
      <w:r>
        <w:rPr>
          <w:rFonts w:ascii="Cambria" w:hAnsi="Cambria"/>
          <w:i/>
          <w:sz w:val="24"/>
          <w:szCs w:val="24"/>
          <w:lang w:val="en-US"/>
        </w:rPr>
        <w:t>p</w:t>
      </w:r>
      <w:r w:rsidRPr="00162B3D">
        <w:rPr>
          <w:rFonts w:ascii="Cambria" w:hAnsi="Cambria"/>
          <w:i/>
          <w:sz w:val="24"/>
          <w:szCs w:val="24"/>
          <w:lang w:val="en-US"/>
        </w:rPr>
        <w:t>ost-internet branding is about facilitating conversations around the brand”</w:t>
      </w:r>
      <w:r w:rsidRPr="00162B3D">
        <w:rPr>
          <w:rFonts w:ascii="Cambria" w:hAnsi="Cambria"/>
          <w:sz w:val="24"/>
          <w:szCs w:val="24"/>
          <w:lang w:val="en-US"/>
        </w:rPr>
        <w:t xml:space="preserve"> and argues that nowadays, online branding mostly is done at the new level that </w:t>
      </w:r>
      <w:r w:rsidR="00C810E8">
        <w:rPr>
          <w:rFonts w:ascii="Cambria" w:hAnsi="Cambria"/>
          <w:sz w:val="24"/>
          <w:szCs w:val="24"/>
          <w:lang w:val="en-US"/>
        </w:rPr>
        <w:t>Web 2.0</w:t>
      </w:r>
      <w:r w:rsidRPr="00162B3D">
        <w:rPr>
          <w:rFonts w:ascii="Cambria" w:hAnsi="Cambria"/>
          <w:sz w:val="24"/>
          <w:szCs w:val="24"/>
          <w:lang w:val="en-US"/>
        </w:rPr>
        <w:t xml:space="preserve"> offers. This has implied that brand managers have to share control of the brand with consumers (Chrisodoulides, 2009). </w:t>
      </w:r>
    </w:p>
    <w:p w14:paraId="3B94CB0B" w14:textId="77777777" w:rsidR="00A86B71" w:rsidRPr="00162B3D" w:rsidRDefault="00A86B71" w:rsidP="00A86B71">
      <w:pPr>
        <w:spacing w:before="240" w:after="240" w:line="360" w:lineRule="auto"/>
        <w:jc w:val="both"/>
        <w:rPr>
          <w:rFonts w:ascii="Cambria" w:hAnsi="Cambria"/>
          <w:sz w:val="24"/>
          <w:szCs w:val="24"/>
          <w:lang w:val="en-US"/>
        </w:rPr>
      </w:pPr>
      <w:r w:rsidRPr="00162B3D">
        <w:rPr>
          <w:rFonts w:ascii="Cambria" w:hAnsi="Cambria"/>
          <w:sz w:val="24"/>
          <w:szCs w:val="24"/>
          <w:lang w:val="en-US"/>
        </w:rPr>
        <w:t xml:space="preserve">In the era of Web 1.0, consumers made use of different content on the Internet. They watched, read and used it to make purchases. But consumers are now increasingly using Internet to create, share and discuss content in social media. (Kietzmann, Hermkens, McCarthy &amp; Silvestre, 2011) Kaplan and Haenlein, (2010, p. 61) define social media as </w:t>
      </w:r>
      <w:r w:rsidRPr="00162B3D">
        <w:rPr>
          <w:rFonts w:ascii="Cambria" w:hAnsi="Cambria"/>
          <w:i/>
          <w:sz w:val="24"/>
          <w:szCs w:val="24"/>
          <w:lang w:val="en-US"/>
        </w:rPr>
        <w:t xml:space="preserve">“a group of Internet-based applications that build on the ideological and technological foundations of Web 2.0, and that allow the creation and exchange of User Generated Content”. </w:t>
      </w:r>
      <w:r w:rsidRPr="00162B3D">
        <w:rPr>
          <w:rFonts w:ascii="Cambria" w:hAnsi="Cambria"/>
          <w:sz w:val="24"/>
          <w:szCs w:val="24"/>
          <w:lang w:val="en-US"/>
        </w:rPr>
        <w:t xml:space="preserve">We will use this definition since it clarifies that it is based on the new technological foundations of Web 2.0 and </w:t>
      </w:r>
      <w:r w:rsidRPr="00584664">
        <w:rPr>
          <w:rFonts w:ascii="Cambria" w:hAnsi="Cambria"/>
          <w:sz w:val="24"/>
          <w:szCs w:val="24"/>
          <w:lang w:val="en-US"/>
        </w:rPr>
        <w:t>states that</w:t>
      </w:r>
      <w:r w:rsidRPr="00162B3D">
        <w:rPr>
          <w:rFonts w:ascii="Cambria" w:hAnsi="Cambria"/>
          <w:sz w:val="24"/>
          <w:szCs w:val="24"/>
          <w:lang w:val="en-US"/>
        </w:rPr>
        <w:t xml:space="preserve"> it enables user-generated content. </w:t>
      </w:r>
    </w:p>
    <w:p w14:paraId="563E2D9A" w14:textId="77777777" w:rsidR="00A86B71" w:rsidRPr="00162B3D" w:rsidRDefault="00A86B71" w:rsidP="00A86B71">
      <w:pPr>
        <w:spacing w:before="240" w:after="240" w:line="360" w:lineRule="auto"/>
        <w:jc w:val="both"/>
        <w:rPr>
          <w:rFonts w:ascii="Cambria" w:hAnsi="Cambria"/>
          <w:sz w:val="24"/>
          <w:szCs w:val="24"/>
          <w:lang w:val="en-US"/>
        </w:rPr>
      </w:pPr>
      <w:r w:rsidRPr="00162B3D">
        <w:rPr>
          <w:rFonts w:ascii="Cambria" w:hAnsi="Cambria"/>
          <w:sz w:val="24"/>
          <w:szCs w:val="24"/>
          <w:lang w:val="en-US"/>
        </w:rPr>
        <w:t xml:space="preserve">All social media sites are not the same, Facebook is for the general public but LinkedIn has positioned as a professional networking site. MySpace, YouTube, Flickr and Pinterest focus on sharing media like music, videos and pictures. Blogs have become very popular in the recent years and </w:t>
      </w:r>
      <w:r>
        <w:rPr>
          <w:rFonts w:ascii="Cambria" w:hAnsi="Cambria"/>
          <w:sz w:val="24"/>
          <w:szCs w:val="24"/>
          <w:lang w:val="en-US"/>
        </w:rPr>
        <w:t>t</w:t>
      </w:r>
      <w:r w:rsidRPr="00162B3D">
        <w:rPr>
          <w:rFonts w:ascii="Cambria" w:hAnsi="Cambria"/>
          <w:sz w:val="24"/>
          <w:szCs w:val="24"/>
          <w:lang w:val="en-US"/>
        </w:rPr>
        <w:t xml:space="preserve">he micro-blogging portal Twitter has also grew tremendously </w:t>
      </w:r>
      <w:r w:rsidRPr="00FA457A">
        <w:rPr>
          <w:rFonts w:ascii="Cambria" w:hAnsi="Cambria"/>
          <w:sz w:val="24"/>
          <w:szCs w:val="24"/>
          <w:lang w:val="en-US"/>
        </w:rPr>
        <w:t>since it</w:t>
      </w:r>
      <w:r w:rsidRPr="00162B3D">
        <w:rPr>
          <w:rFonts w:ascii="Cambria" w:hAnsi="Cambria"/>
          <w:sz w:val="24"/>
          <w:szCs w:val="24"/>
          <w:lang w:val="en-US"/>
        </w:rPr>
        <w:t xml:space="preserve"> was founded in 2006. (Kietzmann et al, 2011)</w:t>
      </w:r>
    </w:p>
    <w:p w14:paraId="696094AF" w14:textId="7D7EBE0B" w:rsidR="00A86B71" w:rsidRPr="00A86B71" w:rsidRDefault="00A86B71" w:rsidP="00A86B71">
      <w:pPr>
        <w:spacing w:before="240" w:after="240" w:line="360" w:lineRule="auto"/>
        <w:jc w:val="both"/>
        <w:rPr>
          <w:rFonts w:ascii="Cambria" w:hAnsi="Cambria"/>
          <w:color w:val="008000"/>
          <w:sz w:val="24"/>
          <w:szCs w:val="24"/>
          <w:lang w:val="en-US"/>
        </w:rPr>
      </w:pPr>
      <w:r w:rsidRPr="00162B3D">
        <w:rPr>
          <w:rFonts w:ascii="Cambria" w:hAnsi="Cambria"/>
          <w:sz w:val="24"/>
          <w:szCs w:val="24"/>
          <w:lang w:val="en-US"/>
        </w:rPr>
        <w:t>Kietzmann et al, (2011) argue that social media can have a major impact on both company reputation and sales. The authors argue that many managers seem unsure of how to use social media, and consequently avoid</w:t>
      </w:r>
      <w:r>
        <w:rPr>
          <w:rFonts w:ascii="Cambria" w:hAnsi="Cambria"/>
          <w:sz w:val="24"/>
          <w:szCs w:val="24"/>
          <w:lang w:val="en-US"/>
        </w:rPr>
        <w:t>ed</w:t>
      </w:r>
      <w:r w:rsidRPr="00162B3D">
        <w:rPr>
          <w:rFonts w:ascii="Cambria" w:hAnsi="Cambria"/>
          <w:sz w:val="24"/>
          <w:szCs w:val="24"/>
          <w:lang w:val="en-US"/>
        </w:rPr>
        <w:t xml:space="preserve"> it. They have therefore developed a framework (see figure </w:t>
      </w:r>
      <w:r w:rsidRPr="008B3B2D">
        <w:rPr>
          <w:rFonts w:ascii="Cambria" w:hAnsi="Cambria"/>
          <w:sz w:val="24"/>
          <w:szCs w:val="24"/>
          <w:lang w:val="en-US"/>
        </w:rPr>
        <w:t>4</w:t>
      </w:r>
      <w:r w:rsidRPr="00162B3D">
        <w:rPr>
          <w:rFonts w:ascii="Cambria" w:hAnsi="Cambria"/>
          <w:sz w:val="24"/>
          <w:szCs w:val="24"/>
          <w:lang w:val="en-US"/>
        </w:rPr>
        <w:t>) that specifies the functions and implications of social media by using seven blocks: identity, conversations, sharing, presence, relationships, reputation and groups.</w:t>
      </w:r>
    </w:p>
    <w:p w14:paraId="18A05570" w14:textId="1DA7E03F" w:rsidR="00475292" w:rsidRPr="00162B3D" w:rsidRDefault="00BC713D" w:rsidP="00BC713D">
      <w:pPr>
        <w:spacing w:before="240" w:after="240" w:line="360" w:lineRule="auto"/>
        <w:jc w:val="center"/>
        <w:rPr>
          <w:rFonts w:ascii="Cambria" w:hAnsi="Cambria"/>
          <w:color w:val="008000"/>
          <w:sz w:val="24"/>
          <w:szCs w:val="24"/>
          <w:lang w:val="en-US"/>
        </w:rPr>
      </w:pPr>
      <w:r w:rsidRPr="00BC713D">
        <w:rPr>
          <w:rFonts w:ascii="Cambria" w:eastAsia="MS Mincho" w:hAnsi="Cambria" w:cs="Times New Roman"/>
          <w:noProof/>
          <w:sz w:val="24"/>
          <w:szCs w:val="24"/>
          <w:lang w:val="en-US"/>
        </w:rPr>
        <w:lastRenderedPageBreak/>
        <w:drawing>
          <wp:inline distT="0" distB="0" distL="0" distR="0" wp14:anchorId="4C528629" wp14:editId="1DABE5EF">
            <wp:extent cx="3064772" cy="3324225"/>
            <wp:effectExtent l="0" t="0" r="0" b="0"/>
            <wp:docPr id="12" name="Bildobjekt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5"/>
                    <a:srcRect l="28752" t="22838" r="37071" b="11223"/>
                    <a:stretch/>
                  </pic:blipFill>
                  <pic:spPr bwMode="auto">
                    <a:xfrm>
                      <a:off x="0" y="0"/>
                      <a:ext cx="3068881" cy="3328682"/>
                    </a:xfrm>
                    <a:prstGeom prst="rect">
                      <a:avLst/>
                    </a:prstGeom>
                    <a:ln>
                      <a:noFill/>
                    </a:ln>
                    <a:extLst>
                      <a:ext uri="{53640926-AAD7-44d8-BBD7-CCE9431645EC}">
                        <a14:shadowObscured xmlns:a14="http://schemas.microsoft.com/office/drawing/2010/main"/>
                      </a:ext>
                    </a:extLst>
                  </pic:spPr>
                </pic:pic>
              </a:graphicData>
            </a:graphic>
          </wp:inline>
        </w:drawing>
      </w:r>
    </w:p>
    <w:p w14:paraId="59FA66FA" w14:textId="7ACC81D5" w:rsidR="00475292" w:rsidRPr="00162B3D" w:rsidRDefault="00475292" w:rsidP="00475292">
      <w:pPr>
        <w:spacing w:before="240" w:after="240" w:line="360" w:lineRule="auto"/>
        <w:jc w:val="both"/>
        <w:rPr>
          <w:rFonts w:ascii="Cambria" w:hAnsi="Cambria"/>
          <w:color w:val="FF6600"/>
          <w:sz w:val="24"/>
          <w:szCs w:val="24"/>
          <w:lang w:val="en-US"/>
        </w:rPr>
      </w:pPr>
      <w:r w:rsidRPr="00162B3D">
        <w:rPr>
          <w:rFonts w:ascii="Cambria" w:hAnsi="Cambria"/>
          <w:i/>
          <w:sz w:val="24"/>
          <w:szCs w:val="24"/>
          <w:lang w:val="en-US"/>
        </w:rPr>
        <w:t xml:space="preserve">Figure </w:t>
      </w:r>
      <w:r w:rsidRPr="008B3B2D">
        <w:rPr>
          <w:rFonts w:ascii="Cambria" w:hAnsi="Cambria"/>
          <w:i/>
          <w:sz w:val="24"/>
          <w:szCs w:val="24"/>
          <w:lang w:val="en-US"/>
        </w:rPr>
        <w:t xml:space="preserve">4. </w:t>
      </w:r>
      <w:r w:rsidRPr="00162B3D">
        <w:rPr>
          <w:rFonts w:ascii="Cambria" w:hAnsi="Cambria"/>
          <w:i/>
          <w:sz w:val="24"/>
          <w:szCs w:val="24"/>
          <w:lang w:val="en-US"/>
        </w:rPr>
        <w:t>The honeycomb of social media (</w:t>
      </w:r>
      <w:r w:rsidR="004A12BD">
        <w:rPr>
          <w:rFonts w:ascii="Cambria" w:hAnsi="Cambria"/>
          <w:i/>
          <w:sz w:val="24"/>
          <w:szCs w:val="24"/>
          <w:lang w:val="en-US"/>
        </w:rPr>
        <w:t>a</w:t>
      </w:r>
      <w:r w:rsidR="0072737F">
        <w:rPr>
          <w:rFonts w:ascii="Cambria" w:hAnsi="Cambria"/>
          <w:i/>
          <w:sz w:val="24"/>
          <w:szCs w:val="24"/>
          <w:lang w:val="en-US"/>
        </w:rPr>
        <w:t xml:space="preserve">dapted from </w:t>
      </w:r>
      <w:r w:rsidRPr="00162B3D">
        <w:rPr>
          <w:rFonts w:ascii="Cambria" w:hAnsi="Cambria"/>
          <w:i/>
          <w:sz w:val="24"/>
          <w:szCs w:val="24"/>
          <w:lang w:val="en-US"/>
        </w:rPr>
        <w:t>Kietzmann et al, 2011)</w:t>
      </w:r>
    </w:p>
    <w:p w14:paraId="087B9A6C" w14:textId="77777777" w:rsidR="00A86B71" w:rsidRPr="00162B3D" w:rsidRDefault="00A86B71" w:rsidP="00A86B71">
      <w:pPr>
        <w:spacing w:before="240" w:after="240" w:line="360" w:lineRule="auto"/>
        <w:jc w:val="both"/>
        <w:rPr>
          <w:rFonts w:ascii="Cambria" w:hAnsi="Cambria"/>
          <w:sz w:val="24"/>
          <w:szCs w:val="24"/>
          <w:lang w:val="en-US"/>
        </w:rPr>
      </w:pPr>
      <w:r w:rsidRPr="00162B3D">
        <w:rPr>
          <w:rFonts w:ascii="Cambria" w:hAnsi="Cambria"/>
          <w:sz w:val="24"/>
          <w:szCs w:val="24"/>
          <w:lang w:val="en-US"/>
        </w:rPr>
        <w:t xml:space="preserve">In the honeycomb framework by Kietzmann et al (2011), </w:t>
      </w:r>
      <w:r w:rsidRPr="00162B3D">
        <w:rPr>
          <w:rFonts w:ascii="Cambria" w:hAnsi="Cambria"/>
          <w:i/>
          <w:sz w:val="24"/>
          <w:szCs w:val="24"/>
          <w:lang w:val="en-US"/>
        </w:rPr>
        <w:t>identity</w:t>
      </w:r>
      <w:r w:rsidRPr="00162B3D">
        <w:rPr>
          <w:rFonts w:ascii="Cambria" w:hAnsi="Cambria"/>
          <w:sz w:val="24"/>
          <w:szCs w:val="24"/>
          <w:lang w:val="en-US"/>
        </w:rPr>
        <w:t xml:space="preserve"> concerns how much of the users’ identity that is visible to others on social media and is determined by the data privacy controls and tools for self-promotion. </w:t>
      </w:r>
      <w:r w:rsidRPr="00162B3D">
        <w:rPr>
          <w:rFonts w:ascii="Cambria" w:hAnsi="Cambria"/>
          <w:i/>
          <w:sz w:val="24"/>
          <w:szCs w:val="24"/>
          <w:lang w:val="en-US"/>
        </w:rPr>
        <w:t>Presence</w:t>
      </w:r>
      <w:r w:rsidRPr="00162B3D">
        <w:rPr>
          <w:rFonts w:ascii="Cambria" w:hAnsi="Cambria"/>
          <w:sz w:val="24"/>
          <w:szCs w:val="24"/>
          <w:lang w:val="en-US"/>
        </w:rPr>
        <w:t xml:space="preserve"> measures degree that users see if other users are available and </w:t>
      </w:r>
      <w:r w:rsidRPr="00162B3D">
        <w:rPr>
          <w:rFonts w:ascii="Cambria" w:hAnsi="Cambria"/>
          <w:i/>
          <w:sz w:val="24"/>
          <w:szCs w:val="24"/>
          <w:lang w:val="en-US"/>
        </w:rPr>
        <w:t>relationships</w:t>
      </w:r>
      <w:r w:rsidRPr="00162B3D">
        <w:rPr>
          <w:rFonts w:ascii="Cambria" w:hAnsi="Cambria"/>
          <w:sz w:val="24"/>
          <w:szCs w:val="24"/>
          <w:lang w:val="en-US"/>
        </w:rPr>
        <w:t xml:space="preserve"> concerns the degree to which users can be related to other users. </w:t>
      </w:r>
      <w:r w:rsidRPr="00162B3D">
        <w:rPr>
          <w:rFonts w:ascii="Cambria" w:hAnsi="Cambria"/>
          <w:i/>
          <w:sz w:val="24"/>
          <w:szCs w:val="24"/>
          <w:lang w:val="en-US"/>
        </w:rPr>
        <w:t>Reputation</w:t>
      </w:r>
      <w:r w:rsidRPr="00162B3D">
        <w:rPr>
          <w:rFonts w:ascii="Cambria" w:hAnsi="Cambria"/>
          <w:sz w:val="24"/>
          <w:szCs w:val="24"/>
          <w:lang w:val="en-US"/>
        </w:rPr>
        <w:t xml:space="preserve"> captures to which extent the social standing of the users is known and </w:t>
      </w:r>
      <w:r w:rsidRPr="00162B3D">
        <w:rPr>
          <w:rFonts w:ascii="Cambria" w:hAnsi="Cambria"/>
          <w:i/>
          <w:sz w:val="24"/>
          <w:szCs w:val="24"/>
          <w:lang w:val="en-US"/>
        </w:rPr>
        <w:t xml:space="preserve">groups </w:t>
      </w:r>
      <w:r w:rsidRPr="00162B3D">
        <w:rPr>
          <w:rFonts w:ascii="Cambria" w:hAnsi="Cambria"/>
          <w:sz w:val="24"/>
          <w:szCs w:val="24"/>
          <w:lang w:val="en-US"/>
        </w:rPr>
        <w:t xml:space="preserve">measures the possibility to form communities and sub-communities on the platform. </w:t>
      </w:r>
      <w:r w:rsidRPr="00162B3D">
        <w:rPr>
          <w:rFonts w:ascii="Cambria" w:hAnsi="Cambria"/>
          <w:i/>
          <w:sz w:val="24"/>
          <w:szCs w:val="24"/>
          <w:lang w:val="en-US"/>
        </w:rPr>
        <w:t>Conversation</w:t>
      </w:r>
      <w:r w:rsidRPr="00162B3D">
        <w:rPr>
          <w:rFonts w:ascii="Cambria" w:hAnsi="Cambria"/>
          <w:sz w:val="24"/>
          <w:szCs w:val="24"/>
          <w:lang w:val="en-US"/>
        </w:rPr>
        <w:t xml:space="preserve"> captures the degree of communication between users and </w:t>
      </w:r>
      <w:r w:rsidRPr="00162B3D">
        <w:rPr>
          <w:rFonts w:ascii="Cambria" w:hAnsi="Cambria"/>
          <w:i/>
          <w:sz w:val="24"/>
          <w:szCs w:val="24"/>
          <w:lang w:val="en-US"/>
        </w:rPr>
        <w:t xml:space="preserve">sharing </w:t>
      </w:r>
      <w:r w:rsidRPr="00162B3D">
        <w:rPr>
          <w:rFonts w:ascii="Cambria" w:hAnsi="Cambria"/>
          <w:sz w:val="24"/>
          <w:szCs w:val="24"/>
          <w:lang w:val="en-US"/>
        </w:rPr>
        <w:t>measures</w:t>
      </w:r>
      <w:r w:rsidRPr="00162B3D">
        <w:rPr>
          <w:rFonts w:ascii="Cambria" w:hAnsi="Cambria"/>
          <w:i/>
          <w:sz w:val="24"/>
          <w:szCs w:val="24"/>
          <w:lang w:val="en-US"/>
        </w:rPr>
        <w:t xml:space="preserve"> </w:t>
      </w:r>
      <w:r w:rsidRPr="00162B3D">
        <w:rPr>
          <w:rFonts w:ascii="Cambria" w:hAnsi="Cambria"/>
          <w:sz w:val="24"/>
          <w:szCs w:val="24"/>
          <w:lang w:val="en-US"/>
        </w:rPr>
        <w:t>the extent to which information that is shared between users. A brand can also be a social media user, and the authors argue that companies can observe and gain knowledge regarding the functionality and impact of different social media activities, by analyzing the seven blocks in the honeycomb framework. (Kietzmann et al, 2011)</w:t>
      </w:r>
    </w:p>
    <w:p w14:paraId="5D184E2A" w14:textId="0C498ECE" w:rsidR="00A86B71" w:rsidRDefault="00A86B71" w:rsidP="00475292">
      <w:pPr>
        <w:spacing w:before="240" w:after="240" w:line="360" w:lineRule="auto"/>
        <w:jc w:val="both"/>
        <w:rPr>
          <w:rFonts w:ascii="Cambria" w:hAnsi="Cambria"/>
          <w:sz w:val="24"/>
          <w:szCs w:val="24"/>
          <w:lang w:val="en-US"/>
        </w:rPr>
      </w:pPr>
      <w:r w:rsidRPr="00162B3D">
        <w:rPr>
          <w:rFonts w:ascii="Cambria" w:hAnsi="Cambria"/>
          <w:sz w:val="24"/>
          <w:szCs w:val="24"/>
          <w:lang w:val="en-US"/>
        </w:rPr>
        <w:t>When Kietzmann et al, (2011) analyze different social media platforms, they state that Facebook’s strongest block is</w:t>
      </w:r>
      <w:r w:rsidRPr="00162B3D">
        <w:rPr>
          <w:rFonts w:ascii="Cambria" w:hAnsi="Cambria"/>
          <w:i/>
          <w:sz w:val="24"/>
          <w:szCs w:val="24"/>
          <w:lang w:val="en-US"/>
        </w:rPr>
        <w:t xml:space="preserve"> relationships, </w:t>
      </w:r>
      <w:r w:rsidRPr="00162B3D">
        <w:rPr>
          <w:rFonts w:ascii="Cambria" w:hAnsi="Cambria"/>
          <w:sz w:val="24"/>
          <w:szCs w:val="24"/>
          <w:lang w:val="en-US"/>
        </w:rPr>
        <w:t xml:space="preserve">but it is also strong on </w:t>
      </w:r>
      <w:r w:rsidRPr="00162B3D">
        <w:rPr>
          <w:rFonts w:ascii="Cambria" w:hAnsi="Cambria"/>
          <w:i/>
          <w:sz w:val="24"/>
          <w:szCs w:val="24"/>
          <w:lang w:val="en-US"/>
        </w:rPr>
        <w:t>presence</w:t>
      </w:r>
      <w:r w:rsidRPr="00162B3D">
        <w:rPr>
          <w:rFonts w:ascii="Cambria" w:hAnsi="Cambria"/>
          <w:sz w:val="24"/>
          <w:szCs w:val="24"/>
          <w:lang w:val="en-US"/>
        </w:rPr>
        <w:t xml:space="preserve">, </w:t>
      </w:r>
      <w:r w:rsidRPr="00162B3D">
        <w:rPr>
          <w:rFonts w:ascii="Cambria" w:hAnsi="Cambria"/>
          <w:i/>
          <w:sz w:val="24"/>
          <w:szCs w:val="24"/>
          <w:lang w:val="en-US"/>
        </w:rPr>
        <w:t>reputation</w:t>
      </w:r>
      <w:r w:rsidRPr="00162B3D">
        <w:rPr>
          <w:rFonts w:ascii="Cambria" w:hAnsi="Cambria"/>
          <w:sz w:val="24"/>
          <w:szCs w:val="24"/>
          <w:lang w:val="en-US"/>
        </w:rPr>
        <w:t xml:space="preserve">, </w:t>
      </w:r>
      <w:r w:rsidRPr="00162B3D">
        <w:rPr>
          <w:rFonts w:ascii="Cambria" w:hAnsi="Cambria"/>
          <w:i/>
          <w:sz w:val="24"/>
          <w:szCs w:val="24"/>
          <w:lang w:val="en-US"/>
        </w:rPr>
        <w:t>conversation</w:t>
      </w:r>
      <w:r w:rsidRPr="00162B3D">
        <w:rPr>
          <w:rFonts w:ascii="Cambria" w:hAnsi="Cambria"/>
          <w:sz w:val="24"/>
          <w:szCs w:val="24"/>
          <w:lang w:val="en-US"/>
        </w:rPr>
        <w:t xml:space="preserve"> and </w:t>
      </w:r>
      <w:r w:rsidRPr="00162B3D">
        <w:rPr>
          <w:rFonts w:ascii="Cambria" w:hAnsi="Cambria"/>
          <w:i/>
          <w:sz w:val="24"/>
          <w:szCs w:val="24"/>
          <w:lang w:val="en-US"/>
        </w:rPr>
        <w:t>identity</w:t>
      </w:r>
      <w:r>
        <w:rPr>
          <w:rFonts w:ascii="Cambria" w:hAnsi="Cambria"/>
          <w:i/>
          <w:sz w:val="24"/>
          <w:szCs w:val="24"/>
          <w:lang w:val="en-US"/>
        </w:rPr>
        <w:t xml:space="preserve"> </w:t>
      </w:r>
      <w:r w:rsidRPr="007B5418">
        <w:rPr>
          <w:rFonts w:ascii="Cambria" w:hAnsi="Cambria"/>
          <w:sz w:val="24"/>
          <w:szCs w:val="24"/>
          <w:lang w:val="en-US"/>
        </w:rPr>
        <w:t>(see figure 5).</w:t>
      </w:r>
      <w:r w:rsidRPr="00162B3D">
        <w:rPr>
          <w:rFonts w:ascii="Cambria" w:hAnsi="Cambria"/>
          <w:sz w:val="24"/>
          <w:szCs w:val="24"/>
          <w:lang w:val="en-US"/>
        </w:rPr>
        <w:t xml:space="preserve"> YouTube’s strongest block is </w:t>
      </w:r>
      <w:r w:rsidRPr="00162B3D">
        <w:rPr>
          <w:rFonts w:ascii="Cambria" w:hAnsi="Cambria"/>
          <w:i/>
          <w:sz w:val="24"/>
          <w:szCs w:val="24"/>
          <w:lang w:val="en-US"/>
        </w:rPr>
        <w:t xml:space="preserve">sharing, </w:t>
      </w:r>
      <w:r w:rsidRPr="00162B3D">
        <w:rPr>
          <w:rFonts w:ascii="Cambria" w:hAnsi="Cambria"/>
          <w:sz w:val="24"/>
          <w:szCs w:val="24"/>
          <w:lang w:val="en-US"/>
        </w:rPr>
        <w:t xml:space="preserve">but it is also good within </w:t>
      </w:r>
      <w:r w:rsidRPr="00162B3D">
        <w:rPr>
          <w:rFonts w:ascii="Cambria" w:hAnsi="Cambria"/>
          <w:i/>
          <w:sz w:val="24"/>
          <w:szCs w:val="24"/>
          <w:lang w:val="en-US"/>
        </w:rPr>
        <w:t xml:space="preserve">conversations, groups, </w:t>
      </w:r>
      <w:r w:rsidRPr="00162B3D">
        <w:rPr>
          <w:rFonts w:ascii="Cambria" w:hAnsi="Cambria"/>
          <w:sz w:val="24"/>
          <w:szCs w:val="24"/>
          <w:lang w:val="en-US"/>
        </w:rPr>
        <w:t xml:space="preserve">and </w:t>
      </w:r>
      <w:r w:rsidRPr="00162B3D">
        <w:rPr>
          <w:rFonts w:ascii="Cambria" w:hAnsi="Cambria"/>
          <w:i/>
          <w:sz w:val="24"/>
          <w:szCs w:val="24"/>
          <w:lang w:val="en-US"/>
        </w:rPr>
        <w:t xml:space="preserve">reputation. </w:t>
      </w:r>
      <w:r w:rsidRPr="00162B3D">
        <w:rPr>
          <w:rFonts w:ascii="Cambria" w:hAnsi="Cambria"/>
          <w:sz w:val="24"/>
          <w:szCs w:val="24"/>
          <w:lang w:val="en-US"/>
        </w:rPr>
        <w:t>They state that no social media</w:t>
      </w:r>
      <w:r>
        <w:rPr>
          <w:rFonts w:ascii="Cambria" w:hAnsi="Cambria"/>
          <w:sz w:val="24"/>
          <w:szCs w:val="24"/>
          <w:lang w:val="en-US"/>
        </w:rPr>
        <w:t xml:space="preserve"> forum focuses on all of the blocks, </w:t>
      </w:r>
      <w:r w:rsidRPr="00162B3D">
        <w:rPr>
          <w:rFonts w:ascii="Cambria" w:hAnsi="Cambria"/>
          <w:sz w:val="24"/>
          <w:szCs w:val="24"/>
          <w:lang w:val="en-US"/>
        </w:rPr>
        <w:t xml:space="preserve">but seem to cover three or four blocks.    </w:t>
      </w:r>
    </w:p>
    <w:p w14:paraId="5E6B2DAF" w14:textId="5E1C46C5" w:rsidR="00F56120" w:rsidRPr="00162B3D" w:rsidRDefault="00F56120" w:rsidP="00F56120">
      <w:pPr>
        <w:spacing w:before="240" w:after="240" w:line="360" w:lineRule="auto"/>
        <w:jc w:val="center"/>
        <w:rPr>
          <w:rFonts w:ascii="Cambria" w:hAnsi="Cambria"/>
          <w:sz w:val="24"/>
          <w:szCs w:val="24"/>
          <w:lang w:val="en-US"/>
        </w:rPr>
      </w:pPr>
      <w:r w:rsidRPr="00F56120">
        <w:rPr>
          <w:rFonts w:ascii="Calibri" w:eastAsia="Calibri" w:hAnsi="Calibri" w:cs="Times New Roman"/>
          <w:noProof/>
          <w:lang w:val="en-US"/>
        </w:rPr>
        <w:lastRenderedPageBreak/>
        <w:drawing>
          <wp:inline distT="0" distB="0" distL="0" distR="0" wp14:anchorId="7DD3DA5D" wp14:editId="3892BE03">
            <wp:extent cx="3043787" cy="3322800"/>
            <wp:effectExtent l="0" t="0" r="0" b="0"/>
            <wp:docPr id="13" name="Bildobjekt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6"/>
                    <a:srcRect l="33350" t="26635" r="33980" b="9928"/>
                    <a:stretch/>
                  </pic:blipFill>
                  <pic:spPr bwMode="auto">
                    <a:xfrm>
                      <a:off x="0" y="0"/>
                      <a:ext cx="3043787" cy="3322800"/>
                    </a:xfrm>
                    <a:prstGeom prst="rect">
                      <a:avLst/>
                    </a:prstGeom>
                    <a:ln>
                      <a:noFill/>
                    </a:ln>
                    <a:extLst>
                      <a:ext uri="{53640926-AAD7-44d8-BBD7-CCE9431645EC}">
                        <a14:shadowObscured xmlns:a14="http://schemas.microsoft.com/office/drawing/2010/main"/>
                      </a:ext>
                    </a:extLst>
                  </pic:spPr>
                </pic:pic>
              </a:graphicData>
            </a:graphic>
          </wp:inline>
        </w:drawing>
      </w:r>
    </w:p>
    <w:p w14:paraId="519867F5" w14:textId="468EBD66" w:rsidR="00F56120" w:rsidRPr="00F56120" w:rsidRDefault="00F56120" w:rsidP="00F56120">
      <w:pPr>
        <w:spacing w:before="240" w:after="240" w:line="360" w:lineRule="auto"/>
        <w:jc w:val="both"/>
        <w:rPr>
          <w:rFonts w:ascii="Cambria" w:hAnsi="Cambria"/>
          <w:color w:val="FF6600"/>
          <w:sz w:val="24"/>
          <w:szCs w:val="24"/>
          <w:lang w:val="en-US"/>
        </w:rPr>
      </w:pPr>
      <w:bookmarkStart w:id="78" w:name="_Toc228349904"/>
      <w:bookmarkStart w:id="79" w:name="_Toc228357668"/>
      <w:bookmarkStart w:id="80" w:name="_Toc228358682"/>
      <w:bookmarkStart w:id="81" w:name="_Toc355545499"/>
      <w:bookmarkStart w:id="82" w:name="_Toc230071727"/>
      <w:r w:rsidRPr="00162B3D">
        <w:rPr>
          <w:rFonts w:ascii="Cambria" w:hAnsi="Cambria"/>
          <w:i/>
          <w:sz w:val="24"/>
          <w:szCs w:val="24"/>
          <w:lang w:val="en-US"/>
        </w:rPr>
        <w:t xml:space="preserve">Figure </w:t>
      </w:r>
      <w:r w:rsidR="00FC1DE8">
        <w:rPr>
          <w:rFonts w:ascii="Cambria" w:hAnsi="Cambria"/>
          <w:i/>
          <w:sz w:val="24"/>
          <w:szCs w:val="24"/>
          <w:lang w:val="en-US"/>
        </w:rPr>
        <w:t>5</w:t>
      </w:r>
      <w:r w:rsidR="00087E40">
        <w:rPr>
          <w:rFonts w:ascii="Cambria" w:hAnsi="Cambria"/>
          <w:i/>
          <w:sz w:val="24"/>
          <w:szCs w:val="24"/>
          <w:lang w:val="en-US"/>
        </w:rPr>
        <w:t>:</w:t>
      </w:r>
      <w:r w:rsidRPr="008B3B2D">
        <w:rPr>
          <w:rFonts w:ascii="Cambria" w:hAnsi="Cambria"/>
          <w:i/>
          <w:sz w:val="24"/>
          <w:szCs w:val="24"/>
          <w:lang w:val="en-US"/>
        </w:rPr>
        <w:t xml:space="preserve"> </w:t>
      </w:r>
      <w:r w:rsidRPr="00162B3D">
        <w:rPr>
          <w:rFonts w:ascii="Cambria" w:hAnsi="Cambria"/>
          <w:i/>
          <w:sz w:val="24"/>
          <w:szCs w:val="24"/>
          <w:lang w:val="en-US"/>
        </w:rPr>
        <w:t xml:space="preserve">The </w:t>
      </w:r>
      <w:r w:rsidR="0072737F">
        <w:rPr>
          <w:rFonts w:ascii="Cambria" w:hAnsi="Cambria"/>
          <w:i/>
          <w:sz w:val="24"/>
          <w:szCs w:val="24"/>
          <w:lang w:val="en-US"/>
        </w:rPr>
        <w:t xml:space="preserve">functionality </w:t>
      </w:r>
      <w:r w:rsidRPr="00162B3D">
        <w:rPr>
          <w:rFonts w:ascii="Cambria" w:hAnsi="Cambria"/>
          <w:i/>
          <w:sz w:val="24"/>
          <w:szCs w:val="24"/>
          <w:lang w:val="en-US"/>
        </w:rPr>
        <w:t xml:space="preserve">of </w:t>
      </w:r>
      <w:r w:rsidR="0072737F">
        <w:rPr>
          <w:rFonts w:ascii="Cambria" w:hAnsi="Cambria"/>
          <w:i/>
          <w:sz w:val="24"/>
          <w:szCs w:val="24"/>
          <w:lang w:val="en-US"/>
        </w:rPr>
        <w:t>Facebook</w:t>
      </w:r>
      <w:r w:rsidRPr="00162B3D">
        <w:rPr>
          <w:rFonts w:ascii="Cambria" w:hAnsi="Cambria"/>
          <w:i/>
          <w:sz w:val="24"/>
          <w:szCs w:val="24"/>
          <w:lang w:val="en-US"/>
        </w:rPr>
        <w:t xml:space="preserve"> (Kietzmann et al, 2011)</w:t>
      </w:r>
    </w:p>
    <w:p w14:paraId="2284E7FC" w14:textId="77777777" w:rsidR="00475292" w:rsidRPr="00162B3D" w:rsidRDefault="00475292" w:rsidP="00475292">
      <w:pPr>
        <w:pStyle w:val="Heading3"/>
        <w:spacing w:before="240" w:after="240" w:line="360" w:lineRule="auto"/>
        <w:jc w:val="both"/>
        <w:rPr>
          <w:rFonts w:ascii="Cambria" w:hAnsi="Cambria" w:cstheme="minorHAnsi"/>
          <w:lang w:val="en-US"/>
        </w:rPr>
      </w:pPr>
      <w:bookmarkStart w:id="83" w:name="_Toc230971907"/>
      <w:r w:rsidRPr="00162B3D">
        <w:rPr>
          <w:rFonts w:ascii="Cambria" w:hAnsi="Cambria" w:cstheme="minorHAnsi"/>
          <w:lang w:val="en-US"/>
        </w:rPr>
        <w:t>Branding &amp; social media</w:t>
      </w:r>
      <w:bookmarkEnd w:id="78"/>
      <w:bookmarkEnd w:id="79"/>
      <w:bookmarkEnd w:id="80"/>
      <w:bookmarkEnd w:id="81"/>
      <w:bookmarkEnd w:id="82"/>
      <w:bookmarkEnd w:id="83"/>
      <w:r w:rsidRPr="00162B3D">
        <w:rPr>
          <w:rFonts w:ascii="Cambria" w:hAnsi="Cambria" w:cstheme="minorHAnsi"/>
          <w:lang w:val="en-US"/>
        </w:rPr>
        <w:t xml:space="preserve"> </w:t>
      </w:r>
    </w:p>
    <w:p w14:paraId="5FC47953" w14:textId="77777777" w:rsidR="00475292" w:rsidRPr="00162B3D" w:rsidRDefault="00475292" w:rsidP="00475292">
      <w:pPr>
        <w:spacing w:before="240" w:after="240" w:line="360" w:lineRule="auto"/>
        <w:jc w:val="both"/>
        <w:rPr>
          <w:rFonts w:ascii="Cambria" w:hAnsi="Cambria"/>
          <w:sz w:val="24"/>
          <w:szCs w:val="24"/>
          <w:lang w:val="en-US"/>
        </w:rPr>
      </w:pPr>
      <w:r w:rsidRPr="00162B3D">
        <w:rPr>
          <w:rFonts w:ascii="Cambria" w:hAnsi="Cambria"/>
          <w:sz w:val="24"/>
          <w:szCs w:val="24"/>
          <w:lang w:val="en-US"/>
        </w:rPr>
        <w:t xml:space="preserve">According to Armelini and Villanueva (2011), social media is often seen as a new alternative to traditional media in order to build brand awareness. But the authors argue that this is incorrect since Facebook, Twitter and other social media shall be seen more as a “café” than an advertising spot. There are different views regarding online branding and how it affects brand management. According to Smith, Fischer and Yongjian, (2012) the impact of social media can be both positive and negative for the brand. It might not be enough to just pick one social media channel, since the authors argue that a company that overlook one social media channel might be missing out on a great opportunity. </w:t>
      </w:r>
    </w:p>
    <w:p w14:paraId="0F6F49A2" w14:textId="77777777" w:rsidR="00475292" w:rsidRPr="00162B3D" w:rsidRDefault="00475292" w:rsidP="00475292">
      <w:pPr>
        <w:spacing w:before="240" w:after="240" w:line="360" w:lineRule="auto"/>
        <w:jc w:val="both"/>
        <w:rPr>
          <w:rFonts w:ascii="Cambria" w:hAnsi="Cambria"/>
          <w:sz w:val="24"/>
          <w:szCs w:val="24"/>
          <w:lang w:val="en-US"/>
        </w:rPr>
      </w:pPr>
      <w:r w:rsidRPr="00162B3D">
        <w:rPr>
          <w:rFonts w:ascii="Cambria" w:hAnsi="Cambria"/>
          <w:sz w:val="24"/>
          <w:szCs w:val="24"/>
          <w:lang w:val="en-US"/>
        </w:rPr>
        <w:t xml:space="preserve"> Kietzmann et al (2011) state that the first step for managers is to use their honeycomb framework to identify and understand the social media landscape. They argue that it is important to know in which social media company is most frequently mentioned.  The developed strategies must suit both the chosen media and the company goals and it is further important that the social media strategy is incorporated with the rest of the marketing strategies. (Kietzmann et al, 2011)</w:t>
      </w:r>
    </w:p>
    <w:p w14:paraId="3B689595" w14:textId="77777777" w:rsidR="00475292" w:rsidRPr="00162B3D" w:rsidRDefault="00475292" w:rsidP="00475292">
      <w:pPr>
        <w:spacing w:before="240" w:after="240" w:line="360" w:lineRule="auto"/>
        <w:jc w:val="both"/>
        <w:rPr>
          <w:rFonts w:ascii="Cambria" w:hAnsi="Cambria"/>
          <w:sz w:val="24"/>
          <w:szCs w:val="24"/>
          <w:lang w:val="en-US"/>
        </w:rPr>
      </w:pPr>
      <w:r w:rsidRPr="00162B3D">
        <w:rPr>
          <w:rFonts w:ascii="Cambria" w:hAnsi="Cambria"/>
          <w:sz w:val="24"/>
          <w:szCs w:val="24"/>
          <w:lang w:val="en-US"/>
        </w:rPr>
        <w:lastRenderedPageBreak/>
        <w:t xml:space="preserve">Barwise and Meehan (2011) argue that it is essential to </w:t>
      </w:r>
      <w:r w:rsidRPr="00162B3D">
        <w:rPr>
          <w:rFonts w:ascii="Cambria" w:hAnsi="Cambria"/>
          <w:i/>
          <w:sz w:val="24"/>
          <w:szCs w:val="24"/>
          <w:lang w:val="en-US"/>
        </w:rPr>
        <w:t>get the basics right</w:t>
      </w:r>
      <w:r w:rsidRPr="00162B3D">
        <w:rPr>
          <w:rFonts w:ascii="Cambria" w:hAnsi="Cambria"/>
          <w:sz w:val="24"/>
          <w:szCs w:val="24"/>
          <w:lang w:val="en-US"/>
        </w:rPr>
        <w:t xml:space="preserve"> if you want to succeed in online branding, which means that social media shall be used to improve the brand promise, innovate beyond familiar and build trust. The authors state that it is more important than ever that brands possess a reliable and convincing promise that is authentic and relevant. They further argue that even though it is worth striving for a viral success, it is also important to protect the brand. </w:t>
      </w:r>
    </w:p>
    <w:p w14:paraId="363F44C7" w14:textId="77777777" w:rsidR="00475292" w:rsidRPr="00162B3D" w:rsidRDefault="00475292" w:rsidP="00475292">
      <w:pPr>
        <w:spacing w:before="240" w:after="240" w:line="360" w:lineRule="auto"/>
        <w:jc w:val="both"/>
        <w:rPr>
          <w:rFonts w:ascii="Cambria" w:hAnsi="Cambria"/>
          <w:sz w:val="24"/>
          <w:szCs w:val="24"/>
          <w:lang w:val="en-US"/>
        </w:rPr>
      </w:pPr>
      <w:r w:rsidRPr="00162B3D">
        <w:rPr>
          <w:rFonts w:ascii="Cambria" w:hAnsi="Cambria"/>
          <w:sz w:val="24"/>
          <w:szCs w:val="24"/>
          <w:lang w:val="en-US"/>
        </w:rPr>
        <w:t xml:space="preserve">Fournier and Avery (2011) present a different view that we choose to call </w:t>
      </w:r>
      <w:r w:rsidRPr="00162B3D">
        <w:rPr>
          <w:rFonts w:ascii="Cambria" w:hAnsi="Cambria"/>
          <w:i/>
          <w:sz w:val="24"/>
          <w:szCs w:val="24"/>
          <w:lang w:val="en-US"/>
        </w:rPr>
        <w:t xml:space="preserve">loss of control. </w:t>
      </w:r>
      <w:r w:rsidRPr="00162B3D">
        <w:rPr>
          <w:rFonts w:ascii="Cambria" w:hAnsi="Cambria"/>
          <w:sz w:val="24"/>
          <w:szCs w:val="24"/>
          <w:lang w:val="en-US"/>
        </w:rPr>
        <w:t xml:space="preserve">The authors argue that brand managers do not have the same control of the brand any more, and they therefore suggest that it would be more suitable to name it risk management. Christodoulides (2009) shares this view and states that the old controlled view on brand management does not apply online. Instead, he argues for participation and co-creation. Fournier and Avery (2011) state that social media </w:t>
      </w:r>
      <w:r w:rsidRPr="00C41FA7">
        <w:rPr>
          <w:rFonts w:ascii="Cambria" w:hAnsi="Cambria"/>
          <w:sz w:val="24"/>
          <w:szCs w:val="24"/>
          <w:lang w:val="en-US"/>
        </w:rPr>
        <w:t>technologies have empowered consumers and enabled them to connect with each other, which have lead</w:t>
      </w:r>
      <w:r w:rsidRPr="00162B3D">
        <w:rPr>
          <w:rFonts w:ascii="Cambria" w:hAnsi="Cambria"/>
          <w:sz w:val="24"/>
          <w:szCs w:val="24"/>
          <w:lang w:val="en-US"/>
        </w:rPr>
        <w:t xml:space="preserve"> to a new era that is characterized by increased consumer power, transparency, criticism and parody. The authors further argue that it is critical to be authentic in order to succeed in the new transparent environment. They argue that an authentic brand is open and honest since it has nothing to hide. The connected consumers can now criticize the brand in a much more powerful way than before. Brand parodies have existed for a long time, but today the technology has enabled consumers to make and spread their own brand parodies in a much easier way. An interesting phenome</w:t>
      </w:r>
      <w:r>
        <w:rPr>
          <w:rFonts w:ascii="Cambria" w:hAnsi="Cambria"/>
          <w:sz w:val="24"/>
          <w:szCs w:val="24"/>
          <w:lang w:val="en-US"/>
        </w:rPr>
        <w:t>non</w:t>
      </w:r>
      <w:r w:rsidRPr="00162B3D">
        <w:rPr>
          <w:rFonts w:ascii="Cambria" w:hAnsi="Cambria"/>
          <w:sz w:val="24"/>
          <w:szCs w:val="24"/>
          <w:lang w:val="en-US"/>
        </w:rPr>
        <w:t xml:space="preserve"> is that many of </w:t>
      </w:r>
      <w:r w:rsidRPr="00C41FA7">
        <w:rPr>
          <w:rFonts w:ascii="Cambria" w:hAnsi="Cambria"/>
          <w:sz w:val="24"/>
          <w:szCs w:val="24"/>
          <w:lang w:val="en-US"/>
        </w:rPr>
        <w:t>the world’s largest and most iconic brands like Starbucks, McDonalds and Nike are also a subject</w:t>
      </w:r>
      <w:r w:rsidRPr="00162B3D">
        <w:rPr>
          <w:rFonts w:ascii="Cambria" w:hAnsi="Cambria"/>
          <w:sz w:val="24"/>
          <w:szCs w:val="24"/>
          <w:lang w:val="en-US"/>
        </w:rPr>
        <w:t xml:space="preserve"> for the most negative attention. The authors argue that this seems to be a consequence when a brand is the product category l</w:t>
      </w:r>
      <w:r>
        <w:rPr>
          <w:rFonts w:ascii="Cambria" w:hAnsi="Cambria"/>
          <w:sz w:val="24"/>
          <w:szCs w:val="24"/>
          <w:lang w:val="en-US"/>
        </w:rPr>
        <w:t>eader. (Fournier &amp; Avery, 2011)</w:t>
      </w:r>
      <w:r w:rsidRPr="00162B3D">
        <w:rPr>
          <w:rFonts w:ascii="Cambria" w:hAnsi="Cambria"/>
          <w:sz w:val="24"/>
          <w:szCs w:val="24"/>
          <w:lang w:val="en-US"/>
        </w:rPr>
        <w:t xml:space="preserve"> </w:t>
      </w:r>
      <w:r w:rsidRPr="00162B3D">
        <w:rPr>
          <w:rFonts w:ascii="Cambria" w:hAnsi="Cambria" w:cstheme="minorHAnsi"/>
          <w:sz w:val="24"/>
          <w:szCs w:val="24"/>
          <w:lang w:val="en-US"/>
        </w:rPr>
        <w:t xml:space="preserve">Krishnamurthy and Kucuk (2009) confirm the view that strong brands attract more anti-branding sites. </w:t>
      </w:r>
    </w:p>
    <w:p w14:paraId="343E635B" w14:textId="77777777" w:rsidR="00475292" w:rsidRPr="00162B3D" w:rsidRDefault="00475292" w:rsidP="00475292">
      <w:pPr>
        <w:spacing w:before="240" w:after="240" w:line="360" w:lineRule="auto"/>
        <w:jc w:val="both"/>
        <w:rPr>
          <w:rFonts w:ascii="Cambria" w:hAnsi="Cambria"/>
          <w:sz w:val="24"/>
          <w:szCs w:val="24"/>
          <w:lang w:val="en-US"/>
        </w:rPr>
      </w:pPr>
      <w:r w:rsidRPr="00162B3D">
        <w:rPr>
          <w:rFonts w:ascii="Cambria" w:hAnsi="Cambria"/>
          <w:sz w:val="24"/>
          <w:szCs w:val="24"/>
          <w:lang w:val="en-US"/>
        </w:rPr>
        <w:t xml:space="preserve">It is important to </w:t>
      </w:r>
      <w:r w:rsidRPr="00162B3D">
        <w:rPr>
          <w:rFonts w:ascii="Cambria" w:hAnsi="Cambria"/>
          <w:i/>
          <w:sz w:val="24"/>
          <w:szCs w:val="24"/>
          <w:lang w:val="en-US"/>
        </w:rPr>
        <w:t>monitor</w:t>
      </w:r>
      <w:r w:rsidRPr="00162B3D">
        <w:rPr>
          <w:rFonts w:ascii="Cambria" w:hAnsi="Cambria"/>
          <w:sz w:val="24"/>
          <w:szCs w:val="24"/>
          <w:lang w:val="en-US"/>
        </w:rPr>
        <w:t xml:space="preserve"> what is being said in social media (Kietzmann et al, 2011; Smith, Fischer &amp; Yongjian, 2012) in order to determine the current situation and how it might affect the company’s future market position (Kietzmann et al, 2011). Smith, </w:t>
      </w:r>
      <w:r w:rsidRPr="00C41FA7">
        <w:rPr>
          <w:rFonts w:ascii="Cambria" w:hAnsi="Cambria"/>
          <w:sz w:val="24"/>
          <w:szCs w:val="24"/>
          <w:lang w:val="en-US"/>
        </w:rPr>
        <w:t>Fischer and Yongjian</w:t>
      </w:r>
      <w:r w:rsidRPr="00162B3D">
        <w:rPr>
          <w:rFonts w:ascii="Cambria" w:hAnsi="Cambria"/>
          <w:sz w:val="24"/>
          <w:szCs w:val="24"/>
          <w:lang w:val="en-US"/>
        </w:rPr>
        <w:t xml:space="preserve">, (2012) further argue that it is crucial to respond when needed. Barwise and Meehan (2011) argue that companies can take part in conversations as long as they </w:t>
      </w:r>
      <w:r w:rsidRPr="00162B3D">
        <w:rPr>
          <w:rFonts w:ascii="Cambria" w:hAnsi="Cambria"/>
          <w:i/>
          <w:sz w:val="24"/>
          <w:szCs w:val="24"/>
          <w:lang w:val="en-US"/>
        </w:rPr>
        <w:t>follow the social rules</w:t>
      </w:r>
      <w:r w:rsidRPr="00162B3D">
        <w:rPr>
          <w:rFonts w:ascii="Cambria" w:hAnsi="Cambria"/>
          <w:sz w:val="24"/>
          <w:szCs w:val="24"/>
          <w:lang w:val="en-US"/>
        </w:rPr>
        <w:t xml:space="preserve">.  Kietzmann et </w:t>
      </w:r>
      <w:r w:rsidRPr="00C41FA7">
        <w:rPr>
          <w:rFonts w:ascii="Cambria" w:hAnsi="Cambria"/>
          <w:sz w:val="24"/>
          <w:szCs w:val="24"/>
          <w:lang w:val="en-US"/>
        </w:rPr>
        <w:t>al (2011</w:t>
      </w:r>
      <w:r w:rsidRPr="00162B3D">
        <w:rPr>
          <w:rFonts w:ascii="Cambria" w:hAnsi="Cambria"/>
          <w:sz w:val="24"/>
          <w:szCs w:val="24"/>
          <w:lang w:val="en-US"/>
        </w:rPr>
        <w:t xml:space="preserve">) stress the importance of having a good understanding of how and when the company should join a conversation in social </w:t>
      </w:r>
      <w:r w:rsidRPr="00162B3D">
        <w:rPr>
          <w:rFonts w:ascii="Cambria" w:hAnsi="Cambria"/>
          <w:sz w:val="24"/>
          <w:szCs w:val="24"/>
          <w:lang w:val="en-US"/>
        </w:rPr>
        <w:lastRenderedPageBreak/>
        <w:t>media. They state that costumers want companies to listen t</w:t>
      </w:r>
      <w:r>
        <w:rPr>
          <w:rFonts w:ascii="Cambria" w:hAnsi="Cambria"/>
          <w:sz w:val="24"/>
          <w:szCs w:val="24"/>
          <w:lang w:val="en-US"/>
        </w:rPr>
        <w:t>o them, engage in what they say</w:t>
      </w:r>
      <w:r w:rsidRPr="00162B3D">
        <w:rPr>
          <w:rFonts w:ascii="Cambria" w:hAnsi="Cambria"/>
          <w:sz w:val="24"/>
          <w:szCs w:val="24"/>
          <w:lang w:val="en-US"/>
        </w:rPr>
        <w:t xml:space="preserve"> and respond in an appropriate way. They therefore argue that it can be beneficial to identify employees that are particularly suitable for this task. Even though Barwise and Meehan (2011) argue that social media mainly shall be used for </w:t>
      </w:r>
      <w:r w:rsidRPr="00162B3D">
        <w:rPr>
          <w:rFonts w:ascii="Cambria" w:hAnsi="Cambria"/>
          <w:i/>
          <w:sz w:val="24"/>
          <w:szCs w:val="24"/>
          <w:lang w:val="en-US"/>
        </w:rPr>
        <w:t>consumer insights</w:t>
      </w:r>
      <w:r w:rsidRPr="00162B3D">
        <w:rPr>
          <w:rFonts w:ascii="Cambria" w:hAnsi="Cambria"/>
          <w:sz w:val="24"/>
          <w:szCs w:val="24"/>
          <w:lang w:val="en-US"/>
        </w:rPr>
        <w:t xml:space="preserve"> and not for selling, they also state that social media presence can have a positive effect on both brand awareness and sales. </w:t>
      </w:r>
    </w:p>
    <w:p w14:paraId="58766476" w14:textId="77777777" w:rsidR="00475292" w:rsidRPr="00162B3D" w:rsidRDefault="00475292" w:rsidP="00475292">
      <w:pPr>
        <w:spacing w:before="240" w:after="240" w:line="360" w:lineRule="auto"/>
        <w:jc w:val="both"/>
        <w:rPr>
          <w:rFonts w:ascii="Cambria" w:hAnsi="Cambria"/>
          <w:sz w:val="24"/>
          <w:szCs w:val="24"/>
          <w:lang w:val="en-US"/>
        </w:rPr>
      </w:pPr>
      <w:r w:rsidRPr="00162B3D">
        <w:rPr>
          <w:rFonts w:ascii="Cambria" w:hAnsi="Cambria"/>
          <w:sz w:val="24"/>
          <w:szCs w:val="24"/>
          <w:lang w:val="en-US"/>
        </w:rPr>
        <w:t xml:space="preserve">We draw the conclusion that companies who </w:t>
      </w:r>
      <w:r w:rsidRPr="00162B3D">
        <w:rPr>
          <w:rFonts w:ascii="Cambria" w:hAnsi="Cambria"/>
          <w:i/>
          <w:sz w:val="24"/>
          <w:szCs w:val="24"/>
          <w:lang w:val="en-US"/>
        </w:rPr>
        <w:t xml:space="preserve">monitor </w:t>
      </w:r>
      <w:r w:rsidRPr="00162B3D">
        <w:rPr>
          <w:rFonts w:ascii="Cambria" w:hAnsi="Cambria"/>
          <w:sz w:val="24"/>
          <w:szCs w:val="24"/>
          <w:lang w:val="en-US"/>
        </w:rPr>
        <w:t>the web have a major advantage, which we argue can be seen as both an opportunity and a threat, a fact that might explain why researchers prese</w:t>
      </w:r>
      <w:r>
        <w:rPr>
          <w:rFonts w:ascii="Cambria" w:hAnsi="Cambria"/>
          <w:sz w:val="24"/>
          <w:szCs w:val="24"/>
          <w:lang w:val="en-US"/>
        </w:rPr>
        <w:t>nt</w:t>
      </w:r>
      <w:r w:rsidRPr="00162B3D">
        <w:rPr>
          <w:rFonts w:ascii="Cambria" w:hAnsi="Cambria"/>
          <w:sz w:val="24"/>
          <w:szCs w:val="24"/>
          <w:lang w:val="en-US"/>
        </w:rPr>
        <w:t xml:space="preserve"> different views on branding in social media. Most researchers see the same phenomena, namely a</w:t>
      </w:r>
      <w:r w:rsidRPr="00162B3D">
        <w:rPr>
          <w:rFonts w:ascii="Cambria" w:hAnsi="Cambria"/>
          <w:i/>
          <w:sz w:val="24"/>
          <w:szCs w:val="24"/>
          <w:lang w:val="en-US"/>
        </w:rPr>
        <w:t xml:space="preserve"> loss of control</w:t>
      </w:r>
      <w:r w:rsidRPr="00162B3D">
        <w:rPr>
          <w:rFonts w:ascii="Cambria" w:hAnsi="Cambria"/>
          <w:sz w:val="24"/>
          <w:szCs w:val="24"/>
          <w:lang w:val="en-US"/>
        </w:rPr>
        <w:t>, which can result in co-creation</w:t>
      </w:r>
      <w:r w:rsidRPr="00162B3D">
        <w:rPr>
          <w:rFonts w:ascii="Cambria" w:hAnsi="Cambria"/>
          <w:color w:val="008000"/>
          <w:sz w:val="24"/>
          <w:szCs w:val="24"/>
          <w:lang w:val="en-US"/>
        </w:rPr>
        <w:t xml:space="preserve"> </w:t>
      </w:r>
      <w:r w:rsidRPr="00162B3D">
        <w:rPr>
          <w:rFonts w:ascii="Cambria" w:hAnsi="Cambria"/>
          <w:sz w:val="24"/>
          <w:szCs w:val="24"/>
          <w:lang w:val="en-US"/>
        </w:rPr>
        <w:t>(Christodoulides, 2009; Fournier &amp; Avery, 2011). Social media can therefore be seen as a tool,</w:t>
      </w:r>
      <w:r w:rsidRPr="00162B3D">
        <w:rPr>
          <w:rFonts w:ascii="Cambria" w:hAnsi="Cambria"/>
          <w:color w:val="FF0000"/>
          <w:sz w:val="24"/>
          <w:szCs w:val="24"/>
          <w:lang w:val="en-US"/>
        </w:rPr>
        <w:t xml:space="preserve"> </w:t>
      </w:r>
      <w:r w:rsidRPr="00162B3D">
        <w:rPr>
          <w:rFonts w:ascii="Cambria" w:hAnsi="Cambria"/>
          <w:sz w:val="24"/>
          <w:szCs w:val="24"/>
          <w:lang w:val="en-US"/>
        </w:rPr>
        <w:t xml:space="preserve">but in order to succeed companies must </w:t>
      </w:r>
      <w:r w:rsidRPr="00162B3D">
        <w:rPr>
          <w:rFonts w:ascii="Cambria" w:hAnsi="Cambria"/>
          <w:i/>
          <w:sz w:val="24"/>
          <w:szCs w:val="24"/>
          <w:lang w:val="en-US"/>
        </w:rPr>
        <w:t>get the basics right, follow the social rules</w:t>
      </w:r>
      <w:r w:rsidRPr="00162B3D">
        <w:rPr>
          <w:rFonts w:ascii="Cambria" w:hAnsi="Cambria"/>
          <w:sz w:val="24"/>
          <w:szCs w:val="24"/>
          <w:lang w:val="en-US"/>
        </w:rPr>
        <w:t xml:space="preserve">, and use it </w:t>
      </w:r>
      <w:r w:rsidRPr="00162B3D">
        <w:rPr>
          <w:rFonts w:ascii="Cambria" w:hAnsi="Cambria"/>
          <w:i/>
          <w:sz w:val="24"/>
          <w:szCs w:val="24"/>
          <w:lang w:val="en-US"/>
        </w:rPr>
        <w:t>primarily for consumer insights</w:t>
      </w:r>
      <w:r w:rsidRPr="00162B3D">
        <w:rPr>
          <w:rFonts w:ascii="Cambria" w:hAnsi="Cambria"/>
          <w:sz w:val="24"/>
          <w:szCs w:val="24"/>
          <w:lang w:val="en-US"/>
        </w:rPr>
        <w:t xml:space="preserve"> (</w:t>
      </w:r>
      <w:r w:rsidRPr="005E0F36">
        <w:rPr>
          <w:rFonts w:ascii="Cambria" w:hAnsi="Cambria"/>
          <w:sz w:val="24"/>
          <w:szCs w:val="24"/>
          <w:lang w:val="en-US"/>
        </w:rPr>
        <w:t>Barwise &amp; Meehan</w:t>
      </w:r>
      <w:r w:rsidRPr="00162B3D">
        <w:rPr>
          <w:rFonts w:ascii="Cambria" w:hAnsi="Cambria"/>
          <w:sz w:val="24"/>
          <w:szCs w:val="24"/>
          <w:lang w:val="en-US"/>
        </w:rPr>
        <w:t>, 2011).</w:t>
      </w:r>
      <w:r w:rsidRPr="00162B3D">
        <w:rPr>
          <w:rFonts w:ascii="Cambria" w:hAnsi="Cambria"/>
          <w:b/>
          <w:sz w:val="24"/>
          <w:szCs w:val="24"/>
          <w:lang w:val="en-US"/>
        </w:rPr>
        <w:t xml:space="preserve">   </w:t>
      </w:r>
      <w:r w:rsidRPr="00162B3D">
        <w:rPr>
          <w:rFonts w:ascii="Cambria" w:hAnsi="Cambria"/>
          <w:i/>
          <w:sz w:val="24"/>
          <w:szCs w:val="24"/>
          <w:lang w:val="en-US"/>
        </w:rPr>
        <w:t xml:space="preserve">  </w:t>
      </w:r>
      <w:r w:rsidRPr="00162B3D">
        <w:rPr>
          <w:rFonts w:ascii="Cambria" w:hAnsi="Cambria"/>
          <w:sz w:val="24"/>
          <w:szCs w:val="24"/>
          <w:lang w:val="en-US"/>
        </w:rPr>
        <w:t xml:space="preserve"> </w:t>
      </w:r>
      <w:bookmarkStart w:id="84" w:name="_Toc228349906"/>
      <w:bookmarkStart w:id="85" w:name="_Toc228357670"/>
      <w:bookmarkStart w:id="86" w:name="_Toc228358684"/>
    </w:p>
    <w:p w14:paraId="50F8EADE" w14:textId="77777777" w:rsidR="00475292" w:rsidRPr="00162B3D" w:rsidRDefault="00475292" w:rsidP="00475292">
      <w:pPr>
        <w:pStyle w:val="Heading2"/>
        <w:rPr>
          <w:rFonts w:ascii="Cambria" w:hAnsi="Cambria"/>
        </w:rPr>
      </w:pPr>
      <w:bookmarkStart w:id="87" w:name="_Toc230971908"/>
      <w:bookmarkEnd w:id="84"/>
      <w:bookmarkEnd w:id="85"/>
      <w:bookmarkEnd w:id="86"/>
      <w:r w:rsidRPr="00162B3D">
        <w:rPr>
          <w:rStyle w:val="Heading2Char"/>
          <w:rFonts w:ascii="Cambria" w:hAnsi="Cambria"/>
          <w:b/>
          <w:bCs/>
        </w:rPr>
        <w:t>Concluding</w:t>
      </w:r>
      <w:r w:rsidRPr="00162B3D">
        <w:rPr>
          <w:rFonts w:ascii="Cambria" w:hAnsi="Cambria"/>
        </w:rPr>
        <w:t xml:space="preserve"> reflections</w:t>
      </w:r>
      <w:bookmarkEnd w:id="87"/>
    </w:p>
    <w:p w14:paraId="785724FB" w14:textId="77777777" w:rsidR="00475292" w:rsidRPr="00162B3D" w:rsidRDefault="00475292" w:rsidP="00475292">
      <w:pPr>
        <w:spacing w:before="240" w:after="240" w:line="360" w:lineRule="auto"/>
        <w:jc w:val="both"/>
        <w:rPr>
          <w:rFonts w:ascii="Cambria" w:hAnsi="Cambria" w:cstheme="minorHAnsi"/>
          <w:sz w:val="24"/>
          <w:szCs w:val="24"/>
          <w:lang w:val="en-US"/>
        </w:rPr>
      </w:pPr>
      <w:r w:rsidRPr="00162B3D">
        <w:rPr>
          <w:rFonts w:ascii="Cambria" w:hAnsi="Cambria" w:cstheme="minorHAnsi"/>
          <w:sz w:val="24"/>
          <w:szCs w:val="24"/>
          <w:lang w:val="en-US"/>
        </w:rPr>
        <w:t>The theories we have presented in this chapter are important for the understanding of how companies can handle a reputational corporate brand crisis in social media. However, we conclude that there is no existing model that we can use for our study. The theori</w:t>
      </w:r>
      <w:r>
        <w:rPr>
          <w:rFonts w:ascii="Cambria" w:hAnsi="Cambria" w:cstheme="minorHAnsi"/>
          <w:sz w:val="24"/>
          <w:szCs w:val="24"/>
          <w:lang w:val="en-US"/>
        </w:rPr>
        <w:t>es are not sufficient enough to</w:t>
      </w:r>
      <w:r w:rsidRPr="00162B3D">
        <w:rPr>
          <w:rFonts w:ascii="Cambria" w:hAnsi="Cambria" w:cstheme="minorHAnsi"/>
          <w:sz w:val="24"/>
          <w:szCs w:val="24"/>
          <w:lang w:val="en-US"/>
        </w:rPr>
        <w:t xml:space="preserve"> be consolidated and form a model for effective social media management of a reputational corporate brand crisis. In summary, the theory chapter has demonstrated that following factors may have an impact on the management of a reputational corporate brand crisis in social media: proactive efforts, transparency, quick response and being aware of the different social rules on social media. The theories presented in this chapter have formed the basis of our research and will be used in an attempt to create a framework that answers our research question. </w:t>
      </w:r>
    </w:p>
    <w:p w14:paraId="4232A553" w14:textId="77777777" w:rsidR="00BD4B79" w:rsidRPr="00640266" w:rsidRDefault="00475292" w:rsidP="00640266">
      <w:pPr>
        <w:pStyle w:val="Heading1"/>
        <w:rPr>
          <w:caps/>
          <w:sz w:val="32"/>
          <w:szCs w:val="32"/>
        </w:rPr>
      </w:pPr>
      <w:r w:rsidRPr="00640266">
        <w:rPr>
          <w:caps/>
          <w:sz w:val="32"/>
          <w:szCs w:val="32"/>
        </w:rPr>
        <w:br w:type="page"/>
      </w:r>
      <w:bookmarkStart w:id="88" w:name="_Toc230971909"/>
      <w:bookmarkStart w:id="89" w:name="_Toc228358686"/>
      <w:bookmarkStart w:id="90" w:name="_Toc355545502"/>
      <w:r w:rsidR="00BD4B79" w:rsidRPr="00640266">
        <w:rPr>
          <w:caps/>
          <w:sz w:val="32"/>
          <w:szCs w:val="32"/>
        </w:rPr>
        <w:lastRenderedPageBreak/>
        <w:t>Empirical findings &amp; analysis</w:t>
      </w:r>
      <w:bookmarkEnd w:id="88"/>
      <w:r w:rsidR="00BD4B79" w:rsidRPr="00640266">
        <w:rPr>
          <w:caps/>
          <w:sz w:val="32"/>
          <w:szCs w:val="32"/>
        </w:rPr>
        <w:t xml:space="preserve"> </w:t>
      </w:r>
    </w:p>
    <w:p w14:paraId="2BFD299C" w14:textId="77777777" w:rsidR="00CD45B3" w:rsidRPr="008F42FB" w:rsidRDefault="00CD45B3" w:rsidP="00CD45B3">
      <w:pPr>
        <w:spacing w:before="240" w:after="240" w:line="360" w:lineRule="auto"/>
        <w:jc w:val="both"/>
        <w:rPr>
          <w:rFonts w:ascii="Cambria" w:hAnsi="Cambria"/>
          <w:i/>
          <w:sz w:val="24"/>
          <w:szCs w:val="24"/>
          <w:lang w:val="en-US"/>
        </w:rPr>
      </w:pPr>
      <w:r w:rsidRPr="008F42FB">
        <w:rPr>
          <w:rFonts w:ascii="Cambria" w:hAnsi="Cambria"/>
          <w:i/>
          <w:sz w:val="24"/>
          <w:szCs w:val="24"/>
          <w:lang w:val="en-US"/>
        </w:rPr>
        <w:t>The following chapter incorporates a presentation and analysis of the empirical data generated by this study. The chapter is divided into four sections and it starts with a p</w:t>
      </w:r>
      <w:r>
        <w:rPr>
          <w:rFonts w:ascii="Cambria" w:hAnsi="Cambria"/>
          <w:i/>
          <w:sz w:val="24"/>
          <w:szCs w:val="24"/>
          <w:lang w:val="en-US"/>
        </w:rPr>
        <w:t xml:space="preserve">resentation of the case company. </w:t>
      </w:r>
      <w:r w:rsidRPr="008F42FB">
        <w:rPr>
          <w:rFonts w:ascii="Cambria" w:hAnsi="Cambria"/>
          <w:i/>
          <w:sz w:val="24"/>
          <w:szCs w:val="24"/>
          <w:lang w:val="en-US"/>
        </w:rPr>
        <w:t>In the second section</w:t>
      </w:r>
      <w:r>
        <w:rPr>
          <w:rFonts w:ascii="Cambria" w:hAnsi="Cambria"/>
          <w:i/>
          <w:sz w:val="24"/>
          <w:szCs w:val="24"/>
          <w:lang w:val="en-US"/>
        </w:rPr>
        <w:t xml:space="preserve"> the horsemeat crisis is presented as well as Findus’ </w:t>
      </w:r>
      <w:r w:rsidRPr="008F42FB">
        <w:rPr>
          <w:rFonts w:ascii="Cambria" w:hAnsi="Cambria"/>
          <w:i/>
          <w:sz w:val="24"/>
          <w:szCs w:val="24"/>
          <w:lang w:val="en-US"/>
        </w:rPr>
        <w:t>crisis management. Chapter three consists of a brief presentation of the empirical data that emerged</w:t>
      </w:r>
      <w:r w:rsidRPr="008F42FB">
        <w:rPr>
          <w:rFonts w:ascii="Cambria" w:hAnsi="Cambria"/>
          <w:lang w:val="en-US"/>
        </w:rPr>
        <w:t xml:space="preserve"> </w:t>
      </w:r>
      <w:r w:rsidRPr="008F42FB">
        <w:rPr>
          <w:rFonts w:ascii="Cambria" w:hAnsi="Cambria"/>
          <w:i/>
          <w:sz w:val="24"/>
          <w:szCs w:val="24"/>
          <w:lang w:val="en-US"/>
        </w:rPr>
        <w:t xml:space="preserve">from the study's observations and consumer interviews. The final section presents the major themes within the empirical data, which ends with a summarizing section where we tie together the analysis and present our own framework. </w:t>
      </w:r>
    </w:p>
    <w:p w14:paraId="2A3211F3" w14:textId="77777777" w:rsidR="00CD45B3" w:rsidRPr="008F42FB" w:rsidRDefault="00CD45B3" w:rsidP="00CD45B3">
      <w:pPr>
        <w:pStyle w:val="Heading2"/>
        <w:spacing w:before="240" w:after="240" w:line="360" w:lineRule="auto"/>
        <w:rPr>
          <w:rFonts w:ascii="Cambria" w:hAnsi="Cambria"/>
        </w:rPr>
      </w:pPr>
      <w:bookmarkStart w:id="91" w:name="_Toc230971910"/>
      <w:r w:rsidRPr="008F42FB">
        <w:rPr>
          <w:rFonts w:ascii="Cambria" w:hAnsi="Cambria"/>
        </w:rPr>
        <w:t>Presentation of the case company</w:t>
      </w:r>
      <w:bookmarkEnd w:id="91"/>
    </w:p>
    <w:p w14:paraId="5DE76DAB" w14:textId="77777777" w:rsidR="00CD45B3" w:rsidRPr="008F42FB" w:rsidRDefault="00CD45B3" w:rsidP="00CD45B3">
      <w:pPr>
        <w:spacing w:before="240" w:after="240" w:line="360" w:lineRule="auto"/>
        <w:jc w:val="both"/>
        <w:rPr>
          <w:rFonts w:ascii="Cambria" w:hAnsi="Cambria"/>
          <w:sz w:val="24"/>
          <w:szCs w:val="24"/>
          <w:lang w:val="en-US"/>
        </w:rPr>
      </w:pPr>
      <w:r w:rsidRPr="008F42FB">
        <w:rPr>
          <w:rFonts w:ascii="Cambria" w:hAnsi="Cambria"/>
          <w:sz w:val="24"/>
          <w:szCs w:val="24"/>
          <w:lang w:val="en-US"/>
        </w:rPr>
        <w:t xml:space="preserve">The empirical data presented in this section is primarily based on the information we received through in-depth interviews with managers at Findus. We interviewed Anna Broekman (Head of Communications &amp; Public Relations), Hanna Kramer (Communication Officer &amp; Web editor) and Jonas Wistrand (Brand &amp; Concept Leader). </w:t>
      </w:r>
      <w:r>
        <w:rPr>
          <w:rFonts w:ascii="Cambria" w:hAnsi="Cambria"/>
          <w:sz w:val="24"/>
          <w:szCs w:val="24"/>
          <w:lang w:val="en-US"/>
        </w:rPr>
        <w:t>S</w:t>
      </w:r>
      <w:r w:rsidRPr="008F42FB">
        <w:rPr>
          <w:rFonts w:ascii="Cambria" w:hAnsi="Cambria"/>
          <w:sz w:val="24"/>
          <w:szCs w:val="24"/>
          <w:lang w:val="en-US"/>
        </w:rPr>
        <w:t xml:space="preserve">econdary data </w:t>
      </w:r>
      <w:r>
        <w:rPr>
          <w:rFonts w:ascii="Cambria" w:hAnsi="Cambria"/>
          <w:sz w:val="24"/>
          <w:szCs w:val="24"/>
          <w:lang w:val="en-US"/>
        </w:rPr>
        <w:t>have also</w:t>
      </w:r>
      <w:r w:rsidRPr="008F42FB">
        <w:rPr>
          <w:rFonts w:ascii="Cambria" w:hAnsi="Cambria"/>
          <w:sz w:val="24"/>
          <w:szCs w:val="24"/>
          <w:lang w:val="en-US"/>
        </w:rPr>
        <w:t xml:space="preserve"> been used as a supplement. </w:t>
      </w:r>
    </w:p>
    <w:p w14:paraId="12672386" w14:textId="77777777" w:rsidR="00CD45B3" w:rsidRPr="008F42FB" w:rsidRDefault="00CD45B3" w:rsidP="00CD45B3">
      <w:pPr>
        <w:pStyle w:val="Heading3"/>
        <w:spacing w:before="240" w:after="240" w:line="360" w:lineRule="auto"/>
        <w:rPr>
          <w:rFonts w:ascii="Cambria" w:hAnsi="Cambria"/>
        </w:rPr>
      </w:pPr>
      <w:bookmarkStart w:id="92" w:name="_Toc230071730"/>
      <w:bookmarkStart w:id="93" w:name="_Toc230971911"/>
      <w:r w:rsidRPr="008F42FB">
        <w:rPr>
          <w:rFonts w:ascii="Cambria" w:hAnsi="Cambria"/>
        </w:rPr>
        <w:t>Findus group</w:t>
      </w:r>
      <w:bookmarkEnd w:id="92"/>
      <w:bookmarkEnd w:id="93"/>
    </w:p>
    <w:p w14:paraId="19CA7C76" w14:textId="45262C2B" w:rsidR="00CD45B3" w:rsidRPr="008F42FB" w:rsidRDefault="00CD45B3" w:rsidP="00CD45B3">
      <w:pPr>
        <w:spacing w:before="240" w:after="240" w:line="360" w:lineRule="auto"/>
        <w:jc w:val="both"/>
        <w:rPr>
          <w:rFonts w:ascii="Cambria" w:hAnsi="Cambria"/>
          <w:sz w:val="24"/>
          <w:szCs w:val="24"/>
          <w:lang w:val="en-US"/>
        </w:rPr>
      </w:pPr>
      <w:r w:rsidRPr="008F42FB">
        <w:rPr>
          <w:rFonts w:ascii="Cambria" w:hAnsi="Cambria"/>
          <w:sz w:val="24"/>
          <w:szCs w:val="24"/>
          <w:lang w:val="en-US"/>
        </w:rPr>
        <w:t>Findus Sweden AB is part of the Findus Group which is one of Europe’s largest companies within frozen food and seafood. Findus group has a turnover over £1 billion and 6000 employees around the world. (Findus Group, 2012a) They are operating in the Nord</w:t>
      </w:r>
      <w:r>
        <w:rPr>
          <w:rFonts w:ascii="Cambria" w:hAnsi="Cambria"/>
          <w:sz w:val="24"/>
          <w:szCs w:val="24"/>
          <w:lang w:val="en-US"/>
        </w:rPr>
        <w:t>ic countries, France, Spain and the United Kingdom</w:t>
      </w:r>
      <w:r w:rsidRPr="008F42FB">
        <w:rPr>
          <w:rFonts w:ascii="Cambria" w:hAnsi="Cambria"/>
          <w:sz w:val="24"/>
          <w:szCs w:val="24"/>
          <w:lang w:val="en-US"/>
        </w:rPr>
        <w:t xml:space="preserve"> and are operationally decentralized into three regional clusters, namely No</w:t>
      </w:r>
      <w:r>
        <w:rPr>
          <w:rFonts w:ascii="Cambria" w:hAnsi="Cambria"/>
          <w:sz w:val="24"/>
          <w:szCs w:val="24"/>
          <w:lang w:val="en-US"/>
        </w:rPr>
        <w:t>rdic, Southern Europe and the United Kingdom</w:t>
      </w:r>
      <w:r w:rsidRPr="008F42FB">
        <w:rPr>
          <w:rFonts w:ascii="Cambria" w:hAnsi="Cambria"/>
          <w:sz w:val="24"/>
          <w:szCs w:val="24"/>
          <w:lang w:val="en-US"/>
        </w:rPr>
        <w:t xml:space="preserve"> (Findus, 2013a). In </w:t>
      </w:r>
      <w:r>
        <w:rPr>
          <w:rFonts w:ascii="Cambria" w:hAnsi="Cambria"/>
          <w:sz w:val="24"/>
          <w:szCs w:val="24"/>
          <w:lang w:val="en-US"/>
        </w:rPr>
        <w:t>the United Kin</w:t>
      </w:r>
      <w:r w:rsidR="00F13F95">
        <w:rPr>
          <w:rFonts w:ascii="Cambria" w:hAnsi="Cambria"/>
          <w:sz w:val="24"/>
          <w:szCs w:val="24"/>
          <w:lang w:val="en-US"/>
        </w:rPr>
        <w:t>g</w:t>
      </w:r>
      <w:r>
        <w:rPr>
          <w:rFonts w:ascii="Cambria" w:hAnsi="Cambria"/>
          <w:sz w:val="24"/>
          <w:szCs w:val="24"/>
          <w:lang w:val="en-US"/>
        </w:rPr>
        <w:t>dom</w:t>
      </w:r>
      <w:r w:rsidRPr="008F42FB">
        <w:rPr>
          <w:rFonts w:ascii="Cambria" w:hAnsi="Cambria"/>
          <w:sz w:val="24"/>
          <w:szCs w:val="24"/>
          <w:lang w:val="en-US"/>
        </w:rPr>
        <w:t xml:space="preserve"> the corporate brand name is Young’s Seafood Limited and in the Nordic and Southern Europe it is Findus. The private equity </w:t>
      </w:r>
      <w:r>
        <w:rPr>
          <w:rFonts w:ascii="Cambria" w:hAnsi="Cambria"/>
          <w:sz w:val="24"/>
          <w:szCs w:val="24"/>
          <w:lang w:val="en-US"/>
        </w:rPr>
        <w:t>firm TriPointe Capital Partners</w:t>
      </w:r>
      <w:r w:rsidRPr="008F42FB">
        <w:rPr>
          <w:rFonts w:ascii="Cambria" w:hAnsi="Cambria"/>
          <w:sz w:val="24"/>
          <w:szCs w:val="24"/>
          <w:lang w:val="en-US"/>
        </w:rPr>
        <w:t xml:space="preserve"> together with Findus’ Investor Group</w:t>
      </w:r>
      <w:r>
        <w:rPr>
          <w:rFonts w:ascii="Cambria" w:hAnsi="Cambria"/>
          <w:sz w:val="24"/>
          <w:szCs w:val="24"/>
          <w:lang w:val="en-US"/>
        </w:rPr>
        <w:t>,</w:t>
      </w:r>
      <w:r w:rsidRPr="008F42FB">
        <w:rPr>
          <w:rFonts w:ascii="Cambria" w:hAnsi="Cambria"/>
          <w:sz w:val="24"/>
          <w:szCs w:val="24"/>
          <w:lang w:val="en-US"/>
        </w:rPr>
        <w:t xml:space="preserve"> </w:t>
      </w:r>
      <w:r>
        <w:rPr>
          <w:rFonts w:ascii="Cambria" w:hAnsi="Cambria"/>
          <w:sz w:val="24"/>
          <w:szCs w:val="24"/>
          <w:lang w:val="en-US"/>
        </w:rPr>
        <w:t>are</w:t>
      </w:r>
      <w:r w:rsidRPr="008F42FB">
        <w:rPr>
          <w:rFonts w:ascii="Cambria" w:hAnsi="Cambria"/>
          <w:sz w:val="24"/>
          <w:szCs w:val="24"/>
          <w:lang w:val="en-US"/>
        </w:rPr>
        <w:t xml:space="preserve"> represented in the Findus Group board. (Findus Group, 2012a)</w:t>
      </w:r>
    </w:p>
    <w:p w14:paraId="081577DD" w14:textId="77777777" w:rsidR="00CD45B3" w:rsidRPr="008F42FB" w:rsidRDefault="00CD45B3" w:rsidP="00CD45B3">
      <w:pPr>
        <w:pStyle w:val="Heading3"/>
        <w:spacing w:before="240" w:after="240" w:line="360" w:lineRule="auto"/>
        <w:rPr>
          <w:rFonts w:ascii="Cambria" w:hAnsi="Cambria"/>
        </w:rPr>
      </w:pPr>
      <w:bookmarkStart w:id="94" w:name="_Toc230071731"/>
      <w:bookmarkStart w:id="95" w:name="_Toc230971912"/>
      <w:r w:rsidRPr="008F42FB">
        <w:rPr>
          <w:rFonts w:ascii="Cambria" w:hAnsi="Cambria"/>
        </w:rPr>
        <w:t>Findus Sweden AB History</w:t>
      </w:r>
      <w:bookmarkEnd w:id="94"/>
      <w:bookmarkEnd w:id="95"/>
    </w:p>
    <w:p w14:paraId="3AA40738" w14:textId="77777777" w:rsidR="00CD45B3" w:rsidRPr="008F42FB" w:rsidRDefault="00CD45B3" w:rsidP="00CD45B3">
      <w:pPr>
        <w:spacing w:before="240" w:after="240" w:line="360" w:lineRule="auto"/>
        <w:jc w:val="both"/>
        <w:rPr>
          <w:rFonts w:ascii="Cambria" w:hAnsi="Cambria"/>
          <w:sz w:val="24"/>
          <w:szCs w:val="24"/>
          <w:lang w:val="en-US"/>
        </w:rPr>
      </w:pPr>
      <w:r w:rsidRPr="008F42FB">
        <w:rPr>
          <w:rFonts w:ascii="Cambria" w:hAnsi="Cambria"/>
          <w:sz w:val="24"/>
          <w:szCs w:val="24"/>
          <w:lang w:val="en-US"/>
        </w:rPr>
        <w:t>Findus Sweden AB is one of Sweden's leading food companies who introduced fro</w:t>
      </w:r>
      <w:r>
        <w:rPr>
          <w:rFonts w:ascii="Cambria" w:hAnsi="Cambria"/>
          <w:sz w:val="24"/>
          <w:szCs w:val="24"/>
          <w:lang w:val="en-US"/>
        </w:rPr>
        <w:t xml:space="preserve">zen food already in the </w:t>
      </w:r>
      <w:r w:rsidRPr="004452EE">
        <w:rPr>
          <w:rFonts w:ascii="Cambria" w:hAnsi="Cambria"/>
          <w:sz w:val="24"/>
          <w:szCs w:val="24"/>
          <w:lang w:val="en-US"/>
        </w:rPr>
        <w:t>1940's (Findus, 2013a).</w:t>
      </w:r>
      <w:r w:rsidRPr="008F42FB">
        <w:rPr>
          <w:rFonts w:ascii="Cambria" w:hAnsi="Cambria"/>
          <w:sz w:val="24"/>
          <w:szCs w:val="24"/>
          <w:lang w:val="en-US"/>
        </w:rPr>
        <w:t xml:space="preserve"> They are market leaders in frozen food with a turnover of approximately 2.6 billion SEK. Findus has about 800 employees in Sweden </w:t>
      </w:r>
      <w:r w:rsidRPr="008F42FB">
        <w:rPr>
          <w:rFonts w:ascii="Cambria" w:hAnsi="Cambria"/>
          <w:sz w:val="24"/>
          <w:szCs w:val="24"/>
          <w:lang w:val="en-US"/>
        </w:rPr>
        <w:lastRenderedPageBreak/>
        <w:t>and their Swedish head office is located in Bjuv, where some Nordic functions also are based</w:t>
      </w:r>
      <w:r w:rsidRPr="004452EE">
        <w:rPr>
          <w:rFonts w:ascii="Cambria" w:hAnsi="Cambria"/>
          <w:sz w:val="24"/>
          <w:szCs w:val="24"/>
          <w:lang w:val="en-US"/>
        </w:rPr>
        <w:t>. (Findus 2011; Findus 2012)</w:t>
      </w:r>
    </w:p>
    <w:p w14:paraId="41B5B015" w14:textId="77777777" w:rsidR="00CD45B3" w:rsidRPr="008F42FB" w:rsidRDefault="00CD45B3" w:rsidP="00CD45B3">
      <w:pPr>
        <w:spacing w:before="240" w:after="240" w:line="360" w:lineRule="auto"/>
        <w:jc w:val="both"/>
        <w:rPr>
          <w:rFonts w:ascii="Cambria" w:hAnsi="Cambria"/>
          <w:sz w:val="24"/>
          <w:szCs w:val="24"/>
          <w:lang w:val="en-US"/>
        </w:rPr>
      </w:pPr>
      <w:r w:rsidRPr="008F42FB">
        <w:rPr>
          <w:rFonts w:ascii="Cambria" w:hAnsi="Cambria"/>
          <w:sz w:val="24"/>
          <w:szCs w:val="24"/>
          <w:lang w:val="en-US"/>
        </w:rPr>
        <w:t xml:space="preserve">In 1941 the confection company Marabou bought the facility in Bjuv and shortly thereafter the company was named Findus (Fruit INDUStry). Findus started to export to other countries in 1958 and </w:t>
      </w:r>
      <w:r>
        <w:rPr>
          <w:rFonts w:ascii="Cambria" w:hAnsi="Cambria"/>
          <w:sz w:val="24"/>
          <w:szCs w:val="24"/>
          <w:lang w:val="en-US"/>
        </w:rPr>
        <w:t>1962 the Swiss food giant Nestlé</w:t>
      </w:r>
      <w:r w:rsidRPr="008F42FB">
        <w:rPr>
          <w:rFonts w:ascii="Cambria" w:hAnsi="Cambria"/>
          <w:sz w:val="24"/>
          <w:szCs w:val="24"/>
          <w:lang w:val="en-US"/>
        </w:rPr>
        <w:t xml:space="preserve"> acquired Findus and they formed Findus International S.A. (Findus, 2013b) In 2000 the investment company EQT Pa</w:t>
      </w:r>
      <w:r>
        <w:rPr>
          <w:rFonts w:ascii="Cambria" w:hAnsi="Cambria"/>
          <w:sz w:val="24"/>
          <w:szCs w:val="24"/>
          <w:lang w:val="en-US"/>
        </w:rPr>
        <w:t>rtners bought Findus from Nestlé</w:t>
      </w:r>
      <w:r w:rsidRPr="008F42FB">
        <w:rPr>
          <w:rFonts w:ascii="Cambria" w:hAnsi="Cambria"/>
          <w:sz w:val="24"/>
          <w:szCs w:val="24"/>
          <w:lang w:val="en-US"/>
        </w:rPr>
        <w:t xml:space="preserve"> and since then the company has had a few more owners. CapVest acquired Findus AB from EQT in 2006 and Foodvest was created as the holding company of Findus and Young's Seafood. In 2008 the entire Foodvest group, including Findus, was bought by the London-based private equity firm Lion Capital. Findus parent group changed its name in 2009 to the Findus Group, which was decentralized into three regional clusters as mentioned above. (Findus Group, 2012b)</w:t>
      </w:r>
    </w:p>
    <w:p w14:paraId="7230ED11" w14:textId="77777777" w:rsidR="00CD45B3" w:rsidRPr="008F42FB" w:rsidRDefault="00CD45B3" w:rsidP="00CD45B3">
      <w:pPr>
        <w:pStyle w:val="Heading3"/>
        <w:spacing w:before="240" w:after="240" w:line="360" w:lineRule="auto"/>
        <w:rPr>
          <w:rFonts w:ascii="Cambria" w:hAnsi="Cambria"/>
        </w:rPr>
      </w:pPr>
      <w:bookmarkStart w:id="96" w:name="_Toc230071732"/>
      <w:bookmarkStart w:id="97" w:name="_Toc230971913"/>
      <w:r w:rsidRPr="008F42FB">
        <w:rPr>
          <w:rFonts w:ascii="Cambria" w:hAnsi="Cambria"/>
        </w:rPr>
        <w:t>Findus</w:t>
      </w:r>
      <w:r>
        <w:rPr>
          <w:rFonts w:ascii="Cambria" w:hAnsi="Cambria"/>
        </w:rPr>
        <w:t>’</w:t>
      </w:r>
      <w:r w:rsidRPr="008F42FB">
        <w:rPr>
          <w:rFonts w:ascii="Cambria" w:hAnsi="Cambria"/>
        </w:rPr>
        <w:t xml:space="preserve"> </w:t>
      </w:r>
      <w:r>
        <w:rPr>
          <w:rFonts w:ascii="Cambria" w:hAnsi="Cambria"/>
        </w:rPr>
        <w:t>p</w:t>
      </w:r>
      <w:r w:rsidRPr="008F42FB">
        <w:rPr>
          <w:rFonts w:ascii="Cambria" w:hAnsi="Cambria"/>
        </w:rPr>
        <w:t>roducts and operations</w:t>
      </w:r>
      <w:bookmarkEnd w:id="96"/>
      <w:bookmarkEnd w:id="97"/>
      <w:r w:rsidRPr="008F42FB">
        <w:rPr>
          <w:rFonts w:ascii="Cambria" w:hAnsi="Cambria"/>
        </w:rPr>
        <w:t xml:space="preserve"> </w:t>
      </w:r>
    </w:p>
    <w:p w14:paraId="5A03A467" w14:textId="268B7B10" w:rsidR="00CD45B3" w:rsidRPr="008F42FB" w:rsidRDefault="00CD45B3" w:rsidP="00CD45B3">
      <w:pPr>
        <w:spacing w:before="240" w:after="240" w:line="360" w:lineRule="auto"/>
        <w:jc w:val="both"/>
        <w:rPr>
          <w:rFonts w:ascii="Cambria" w:hAnsi="Cambria"/>
          <w:sz w:val="24"/>
          <w:szCs w:val="24"/>
          <w:lang w:val="en-US"/>
        </w:rPr>
      </w:pPr>
      <w:r w:rsidRPr="008F42FB">
        <w:rPr>
          <w:rFonts w:ascii="Cambria" w:hAnsi="Cambria"/>
          <w:sz w:val="24"/>
          <w:szCs w:val="24"/>
          <w:lang w:val="en-US"/>
        </w:rPr>
        <w:t xml:space="preserve">In Sweden, Findus have more than 200 different frozen products and around 50 shelf-ready </w:t>
      </w:r>
      <w:r w:rsidRPr="008247F7">
        <w:rPr>
          <w:rFonts w:ascii="Cambria" w:hAnsi="Cambria"/>
          <w:sz w:val="24"/>
          <w:szCs w:val="24"/>
          <w:lang w:val="en-US"/>
        </w:rPr>
        <w:t>grocery products in their range. They also have approximatel</w:t>
      </w:r>
      <w:r w:rsidR="0062480A">
        <w:rPr>
          <w:rFonts w:ascii="Cambria" w:hAnsi="Cambria"/>
          <w:sz w:val="24"/>
          <w:szCs w:val="24"/>
          <w:lang w:val="en-US"/>
        </w:rPr>
        <w:t>y 350 different products that are</w:t>
      </w:r>
      <w:r w:rsidRPr="008247F7">
        <w:rPr>
          <w:rFonts w:ascii="Cambria" w:hAnsi="Cambria"/>
          <w:sz w:val="24"/>
          <w:szCs w:val="24"/>
          <w:lang w:val="en-US"/>
        </w:rPr>
        <w:t xml:space="preserve"> only</w:t>
      </w:r>
      <w:r w:rsidRPr="008F42FB">
        <w:rPr>
          <w:rFonts w:ascii="Cambria" w:hAnsi="Cambria"/>
          <w:sz w:val="24"/>
          <w:szCs w:val="24"/>
          <w:lang w:val="en-US"/>
        </w:rPr>
        <w:t xml:space="preserve"> being marketed and sold to restaurants and companies within the food service market. Findus sell everything from frozen vegetables, fish, and pastries to prepared meals. (Findus, 2013a) They cook most of their food themselves in Bjuv, but a few products are being prepared by other suppliers when they do not have the technical equipment needed.  (Findus, 2013c)</w:t>
      </w:r>
    </w:p>
    <w:p w14:paraId="58C6EDBD" w14:textId="77777777" w:rsidR="00CD45B3" w:rsidRPr="008F42FB" w:rsidRDefault="00CD45B3" w:rsidP="00CD45B3">
      <w:pPr>
        <w:pStyle w:val="Heading3"/>
        <w:spacing w:before="240" w:after="240" w:line="360" w:lineRule="auto"/>
        <w:rPr>
          <w:rFonts w:ascii="Cambria" w:hAnsi="Cambria"/>
        </w:rPr>
      </w:pPr>
      <w:bookmarkStart w:id="98" w:name="_Toc230971914"/>
      <w:r w:rsidRPr="008F42FB">
        <w:rPr>
          <w:rFonts w:ascii="Cambria" w:hAnsi="Cambria"/>
        </w:rPr>
        <w:t>Findus</w:t>
      </w:r>
      <w:r>
        <w:rPr>
          <w:rFonts w:ascii="Cambria" w:hAnsi="Cambria"/>
        </w:rPr>
        <w:t>’</w:t>
      </w:r>
      <w:r w:rsidRPr="008F42FB">
        <w:rPr>
          <w:rFonts w:ascii="Cambria" w:hAnsi="Cambria"/>
        </w:rPr>
        <w:t xml:space="preserve"> communication and public relation</w:t>
      </w:r>
      <w:r>
        <w:rPr>
          <w:rFonts w:ascii="Cambria" w:hAnsi="Cambria"/>
        </w:rPr>
        <w:t>s</w:t>
      </w:r>
      <w:r w:rsidRPr="008F42FB">
        <w:rPr>
          <w:rFonts w:ascii="Cambria" w:hAnsi="Cambria"/>
        </w:rPr>
        <w:t xml:space="preserve"> division</w:t>
      </w:r>
      <w:bookmarkEnd w:id="98"/>
    </w:p>
    <w:p w14:paraId="629B6232" w14:textId="77777777" w:rsidR="00CD45B3" w:rsidRPr="008F42FB" w:rsidRDefault="00CD45B3" w:rsidP="00CD45B3">
      <w:pPr>
        <w:spacing w:before="240" w:after="240" w:line="360" w:lineRule="auto"/>
        <w:jc w:val="both"/>
        <w:rPr>
          <w:rFonts w:ascii="Cambria" w:hAnsi="Cambria"/>
          <w:sz w:val="24"/>
          <w:szCs w:val="24"/>
          <w:lang w:val="en-US"/>
        </w:rPr>
      </w:pPr>
      <w:r w:rsidRPr="008F42FB">
        <w:rPr>
          <w:rFonts w:ascii="Cambria" w:hAnsi="Cambria"/>
          <w:sz w:val="24"/>
          <w:szCs w:val="24"/>
          <w:lang w:val="en-US"/>
        </w:rPr>
        <w:t>According to the Head of Communication &amp; Public Relations, the role of the communication division is to manage and coordinate all communications aimed at creating one single desired corporate image among all stakeholders</w:t>
      </w:r>
      <w:r>
        <w:rPr>
          <w:rFonts w:ascii="Cambria" w:hAnsi="Cambria"/>
          <w:sz w:val="24"/>
          <w:szCs w:val="24"/>
          <w:lang w:val="en-US"/>
        </w:rPr>
        <w:t xml:space="preserve"> by whom the company depend</w:t>
      </w:r>
      <w:r w:rsidRPr="008247F7">
        <w:rPr>
          <w:rFonts w:ascii="Cambria" w:hAnsi="Cambria"/>
          <w:sz w:val="24"/>
          <w:szCs w:val="24"/>
          <w:lang w:val="en-US"/>
        </w:rPr>
        <w:t xml:space="preserve"> on</w:t>
      </w:r>
      <w:r w:rsidRPr="008F42FB">
        <w:rPr>
          <w:rFonts w:ascii="Cambria" w:hAnsi="Cambria"/>
          <w:sz w:val="24"/>
          <w:szCs w:val="24"/>
          <w:lang w:val="en-US"/>
        </w:rPr>
        <w:t xml:space="preserve"> (general public, customers, media, consumers, employees etc) to transmit coherence, credibility and ethics. The division consists in the Head of Communication &amp; Public Relations, Web and Social media, Public relations, CSR and Consumer contact services. Crisis </w:t>
      </w:r>
      <w:r w:rsidRPr="000F2B18">
        <w:rPr>
          <w:rFonts w:ascii="Cambria" w:hAnsi="Cambria"/>
          <w:sz w:val="24"/>
          <w:szCs w:val="24"/>
          <w:lang w:val="en-US"/>
        </w:rPr>
        <w:t>communication is a part of the responsibility of the division as well as daily media and social media monitoring and stakeholder dialogues.</w:t>
      </w:r>
    </w:p>
    <w:p w14:paraId="7E12FFA3" w14:textId="77777777" w:rsidR="00CD45B3" w:rsidRPr="008F42FB" w:rsidRDefault="00CD45B3" w:rsidP="00CD45B3">
      <w:pPr>
        <w:spacing w:before="240" w:after="240" w:line="360" w:lineRule="auto"/>
        <w:jc w:val="both"/>
        <w:rPr>
          <w:rFonts w:ascii="Cambria" w:hAnsi="Cambria"/>
          <w:sz w:val="24"/>
          <w:szCs w:val="24"/>
          <w:lang w:val="en-US"/>
        </w:rPr>
      </w:pPr>
      <w:r w:rsidRPr="008F42FB">
        <w:rPr>
          <w:rFonts w:ascii="Cambria" w:hAnsi="Cambria"/>
          <w:sz w:val="24"/>
          <w:szCs w:val="24"/>
          <w:lang w:val="en-US"/>
        </w:rPr>
        <w:lastRenderedPageBreak/>
        <w:t>According to the Head of Communication &amp; Public Relations, the division is a corporate function with direct reporting to the CEO. Previously it was part of the marketing division and</w:t>
      </w:r>
      <w:r>
        <w:rPr>
          <w:rFonts w:ascii="Cambria" w:hAnsi="Cambria"/>
          <w:sz w:val="24"/>
          <w:szCs w:val="24"/>
          <w:lang w:val="en-US"/>
        </w:rPr>
        <w:t xml:space="preserve"> </w:t>
      </w:r>
      <w:r w:rsidRPr="008F42FB">
        <w:rPr>
          <w:rFonts w:ascii="Cambria" w:hAnsi="Cambria"/>
          <w:sz w:val="24"/>
          <w:szCs w:val="24"/>
          <w:lang w:val="en-US"/>
        </w:rPr>
        <w:t>also included purchased media management (advertising planning).</w:t>
      </w:r>
    </w:p>
    <w:p w14:paraId="39E60A80" w14:textId="6B5074E0" w:rsidR="00CD45B3" w:rsidRPr="008F42FB" w:rsidRDefault="00CD45B3" w:rsidP="00CD45B3">
      <w:pPr>
        <w:pStyle w:val="Heading3"/>
        <w:spacing w:before="240" w:after="240" w:line="360" w:lineRule="auto"/>
        <w:rPr>
          <w:rFonts w:ascii="Cambria" w:hAnsi="Cambria"/>
        </w:rPr>
      </w:pPr>
      <w:bookmarkStart w:id="99" w:name="_Toc230971915"/>
      <w:r w:rsidRPr="008F42FB">
        <w:rPr>
          <w:rFonts w:ascii="Cambria" w:hAnsi="Cambria"/>
        </w:rPr>
        <w:t>Findus</w:t>
      </w:r>
      <w:r w:rsidR="0070286C">
        <w:rPr>
          <w:rFonts w:ascii="Cambria" w:hAnsi="Cambria"/>
        </w:rPr>
        <w:t>’</w:t>
      </w:r>
      <w:r w:rsidRPr="008F42FB">
        <w:rPr>
          <w:rFonts w:ascii="Cambria" w:hAnsi="Cambria"/>
        </w:rPr>
        <w:t xml:space="preserve"> marketing division</w:t>
      </w:r>
      <w:bookmarkEnd w:id="99"/>
    </w:p>
    <w:p w14:paraId="492D94C2" w14:textId="77777777" w:rsidR="00CD45B3" w:rsidRPr="008F42FB" w:rsidRDefault="00CD45B3" w:rsidP="00CD45B3">
      <w:pPr>
        <w:spacing w:before="240" w:after="240" w:line="360" w:lineRule="auto"/>
        <w:jc w:val="both"/>
        <w:rPr>
          <w:rFonts w:ascii="Cambria" w:hAnsi="Cambria"/>
          <w:sz w:val="24"/>
          <w:szCs w:val="24"/>
          <w:lang w:val="en-GB"/>
        </w:rPr>
      </w:pPr>
      <w:r w:rsidRPr="008F42FB">
        <w:rPr>
          <w:rFonts w:ascii="Cambria" w:hAnsi="Cambria"/>
          <w:sz w:val="24"/>
          <w:szCs w:val="24"/>
          <w:lang w:val="en-GB"/>
        </w:rPr>
        <w:t>Findus marketing department consists of one brand and concept department, one commercial department consisting with employees from both the former sales and marketing department and one portfolio department that control the existing portfolio of store promotions etcetera. The Brand &amp; Concept Leader describes his department role like this:</w:t>
      </w:r>
    </w:p>
    <w:p w14:paraId="74B0C285" w14:textId="77777777" w:rsidR="00CD45B3" w:rsidRPr="008F42FB" w:rsidRDefault="00CD45B3" w:rsidP="00CD45B3">
      <w:pPr>
        <w:spacing w:before="240" w:after="240" w:line="360" w:lineRule="auto"/>
        <w:ind w:left="567" w:right="567"/>
        <w:jc w:val="both"/>
        <w:rPr>
          <w:rFonts w:ascii="Cambria" w:hAnsi="Cambria"/>
          <w:i/>
          <w:sz w:val="20"/>
          <w:szCs w:val="20"/>
          <w:lang w:val="en-GB"/>
        </w:rPr>
      </w:pPr>
      <w:r w:rsidRPr="008F42FB">
        <w:rPr>
          <w:rFonts w:ascii="Cambria" w:hAnsi="Cambria"/>
          <w:i/>
          <w:sz w:val="20"/>
          <w:szCs w:val="20"/>
          <w:lang w:val="en-GB"/>
        </w:rPr>
        <w:t xml:space="preserve">"To clarify our role, you can say that it is our department who do the recommendations, so to speak. We do the recommendations, but we do not have the mandate to take the final decision. Sometimes we do this in collaboration with a communications agency that functions as our gatekeeper and make sure that we do not become too internal. Otherwise, it can easily happen.  If we set up a strategy that is relevant for us here at the company, but not for people on the outside, it is a fairly unnecessary strategy. </w:t>
      </w:r>
      <w:r w:rsidRPr="008F42FB">
        <w:rPr>
          <w:rFonts w:ascii="Cambria" w:hAnsi="Cambria"/>
          <w:sz w:val="20"/>
          <w:szCs w:val="20"/>
          <w:lang w:val="en-GB"/>
        </w:rPr>
        <w:t>(Own translation)</w:t>
      </w:r>
    </w:p>
    <w:p w14:paraId="3C2365AC" w14:textId="1CC4C2B2" w:rsidR="00CD45B3" w:rsidRPr="008F42FB" w:rsidRDefault="00CD45B3" w:rsidP="00CD45B3">
      <w:pPr>
        <w:spacing w:before="240" w:after="240" w:line="360" w:lineRule="auto"/>
        <w:jc w:val="both"/>
        <w:rPr>
          <w:rFonts w:ascii="Cambria" w:hAnsi="Cambria"/>
          <w:sz w:val="24"/>
          <w:szCs w:val="24"/>
          <w:lang w:val="en-US"/>
        </w:rPr>
      </w:pPr>
      <w:r w:rsidRPr="008F42FB">
        <w:rPr>
          <w:rFonts w:ascii="Cambria" w:hAnsi="Cambria"/>
          <w:sz w:val="24"/>
          <w:szCs w:val="24"/>
          <w:lang w:val="en-US"/>
        </w:rPr>
        <w:t>He also explained that he and his department also are involved in the strategic work with social media, because it is important that the communication spread is consistent:</w:t>
      </w:r>
    </w:p>
    <w:p w14:paraId="35004CFB" w14:textId="77777777" w:rsidR="00CD45B3" w:rsidRPr="008F42FB" w:rsidRDefault="00CD45B3" w:rsidP="00CD45B3">
      <w:pPr>
        <w:spacing w:before="240" w:after="240" w:line="360" w:lineRule="auto"/>
        <w:ind w:left="567" w:right="567"/>
        <w:jc w:val="both"/>
        <w:rPr>
          <w:rFonts w:ascii="Cambria" w:hAnsi="Cambria"/>
          <w:i/>
          <w:sz w:val="20"/>
          <w:szCs w:val="20"/>
          <w:lang w:val="en-US"/>
        </w:rPr>
      </w:pPr>
      <w:r w:rsidRPr="008F42FB">
        <w:rPr>
          <w:rFonts w:ascii="Cambria" w:hAnsi="Cambria"/>
          <w:i/>
          <w:sz w:val="20"/>
          <w:szCs w:val="20"/>
          <w:lang w:val="en-US"/>
        </w:rPr>
        <w:t xml:space="preserve">"Operationally, we are not involved with social media, but strategically speaking, we are of course very involved. Because it is part of how we communicate. We are the ones who design the brand platform, and social media should reflect this as everything else." </w:t>
      </w:r>
      <w:r w:rsidRPr="008F42FB">
        <w:rPr>
          <w:rFonts w:ascii="Cambria" w:hAnsi="Cambria"/>
          <w:sz w:val="20"/>
          <w:szCs w:val="20"/>
          <w:lang w:val="en-US"/>
        </w:rPr>
        <w:t>(Own translation)</w:t>
      </w:r>
    </w:p>
    <w:p w14:paraId="6795F653" w14:textId="77777777" w:rsidR="00CD45B3" w:rsidRPr="008F42FB" w:rsidRDefault="00CD45B3" w:rsidP="00CD45B3">
      <w:pPr>
        <w:pStyle w:val="Heading3"/>
        <w:spacing w:before="240" w:after="240" w:line="360" w:lineRule="auto"/>
        <w:rPr>
          <w:rFonts w:ascii="Cambria" w:hAnsi="Cambria"/>
        </w:rPr>
      </w:pPr>
      <w:bookmarkStart w:id="100" w:name="_Toc230071739"/>
      <w:bookmarkStart w:id="101" w:name="_Toc230971916"/>
      <w:r w:rsidRPr="008F42FB">
        <w:rPr>
          <w:rFonts w:ascii="Cambria" w:hAnsi="Cambria"/>
        </w:rPr>
        <w:t>Findus</w:t>
      </w:r>
      <w:r>
        <w:rPr>
          <w:rFonts w:ascii="Cambria" w:hAnsi="Cambria"/>
        </w:rPr>
        <w:t>’</w:t>
      </w:r>
      <w:r w:rsidRPr="008F42FB">
        <w:rPr>
          <w:rFonts w:ascii="Cambria" w:hAnsi="Cambria"/>
        </w:rPr>
        <w:t xml:space="preserve"> corporate brand identity</w:t>
      </w:r>
      <w:bookmarkEnd w:id="100"/>
      <w:bookmarkEnd w:id="101"/>
    </w:p>
    <w:p w14:paraId="7F17B061" w14:textId="77777777" w:rsidR="00CD45B3" w:rsidRPr="008F42FB" w:rsidRDefault="00CD45B3" w:rsidP="00CD45B3">
      <w:pPr>
        <w:spacing w:before="240" w:after="240" w:line="360" w:lineRule="auto"/>
        <w:jc w:val="both"/>
        <w:rPr>
          <w:rFonts w:ascii="Cambria" w:hAnsi="Cambria"/>
          <w:sz w:val="24"/>
          <w:szCs w:val="24"/>
          <w:lang w:val="en-US"/>
        </w:rPr>
      </w:pPr>
      <w:r>
        <w:rPr>
          <w:rFonts w:ascii="Cambria" w:hAnsi="Cambria"/>
          <w:sz w:val="24"/>
          <w:szCs w:val="24"/>
          <w:lang w:val="en-US"/>
        </w:rPr>
        <w:t xml:space="preserve">The </w:t>
      </w:r>
      <w:r w:rsidRPr="008F42FB">
        <w:rPr>
          <w:rFonts w:ascii="Cambria" w:hAnsi="Cambria"/>
          <w:sz w:val="24"/>
          <w:szCs w:val="24"/>
          <w:lang w:val="en-US"/>
        </w:rPr>
        <w:t>Findus brand serves both as a product brand and as a corporate brand. In order to get a deeper understanding of the case company and to be able to understand the branding strategies which were used during the crisis communication, the first stage was to generate an overview of Findus</w:t>
      </w:r>
      <w:r>
        <w:rPr>
          <w:rFonts w:ascii="Cambria" w:hAnsi="Cambria"/>
          <w:sz w:val="24"/>
          <w:szCs w:val="24"/>
          <w:lang w:val="en-US"/>
        </w:rPr>
        <w:t>’</w:t>
      </w:r>
      <w:r w:rsidRPr="008F42FB">
        <w:rPr>
          <w:rFonts w:ascii="Cambria" w:hAnsi="Cambria"/>
          <w:sz w:val="24"/>
          <w:szCs w:val="24"/>
          <w:lang w:val="en-US"/>
        </w:rPr>
        <w:t xml:space="preserve"> corporate brand identity. This knowledge and insights was primarily based on the result of the interviews with executives from Findus. In collaboration with the </w:t>
      </w:r>
      <w:r w:rsidRPr="008F42FB">
        <w:rPr>
          <w:rFonts w:ascii="Cambria" w:hAnsi="Cambria" w:cstheme="minorHAnsi"/>
          <w:sz w:val="24"/>
          <w:szCs w:val="24"/>
          <w:lang w:val="en-US"/>
        </w:rPr>
        <w:t>Head of Communication &amp; Public Relations</w:t>
      </w:r>
      <w:r w:rsidRPr="008F42FB">
        <w:rPr>
          <w:rFonts w:ascii="Cambria" w:hAnsi="Cambria"/>
          <w:sz w:val="24"/>
          <w:szCs w:val="24"/>
          <w:lang w:val="en-US"/>
        </w:rPr>
        <w:t xml:space="preserve"> at Findus, a summarizing scheme that shows Findus</w:t>
      </w:r>
      <w:r>
        <w:rPr>
          <w:rFonts w:ascii="Cambria" w:hAnsi="Cambria"/>
          <w:sz w:val="24"/>
          <w:szCs w:val="24"/>
          <w:lang w:val="en-US"/>
        </w:rPr>
        <w:t>’</w:t>
      </w:r>
      <w:r w:rsidRPr="008F42FB">
        <w:rPr>
          <w:rFonts w:ascii="Cambria" w:hAnsi="Cambria"/>
          <w:sz w:val="24"/>
          <w:szCs w:val="24"/>
          <w:lang w:val="en-US"/>
        </w:rPr>
        <w:t xml:space="preserve"> corporate brand identity has been conducted. We</w:t>
      </w:r>
      <w:r>
        <w:rPr>
          <w:rFonts w:ascii="Cambria" w:hAnsi="Cambria"/>
          <w:sz w:val="24"/>
          <w:szCs w:val="24"/>
          <w:lang w:val="en-US"/>
        </w:rPr>
        <w:t xml:space="preserve"> have</w:t>
      </w:r>
      <w:r w:rsidRPr="008F42FB">
        <w:rPr>
          <w:rFonts w:ascii="Cambria" w:hAnsi="Cambria"/>
          <w:sz w:val="24"/>
          <w:szCs w:val="24"/>
          <w:lang w:val="en-US"/>
        </w:rPr>
        <w:t xml:space="preserve"> used Urde’s (</w:t>
      </w:r>
      <w:r w:rsidRPr="008F42FB">
        <w:rPr>
          <w:rFonts w:ascii="Cambria" w:eastAsia="Times New Roman" w:hAnsi="Cambria" w:cstheme="minorHAnsi"/>
          <w:sz w:val="24"/>
          <w:szCs w:val="24"/>
          <w:lang w:val="en-US"/>
        </w:rPr>
        <w:t>forthcoming</w:t>
      </w:r>
      <w:r w:rsidRPr="008F42FB">
        <w:rPr>
          <w:rFonts w:ascii="Cambria" w:hAnsi="Cambria"/>
          <w:sz w:val="24"/>
          <w:szCs w:val="24"/>
          <w:lang w:val="en-US"/>
        </w:rPr>
        <w:t>) CBIM matrix</w:t>
      </w:r>
      <w:r>
        <w:rPr>
          <w:rFonts w:ascii="Cambria" w:hAnsi="Cambria"/>
          <w:sz w:val="24"/>
          <w:szCs w:val="24"/>
          <w:lang w:val="en-US"/>
        </w:rPr>
        <w:t>,</w:t>
      </w:r>
      <w:r w:rsidRPr="008F42FB">
        <w:rPr>
          <w:rFonts w:ascii="Cambria" w:hAnsi="Cambria"/>
          <w:sz w:val="24"/>
          <w:szCs w:val="24"/>
          <w:lang w:val="en-US"/>
        </w:rPr>
        <w:t xml:space="preserve"> </w:t>
      </w:r>
      <w:r w:rsidRPr="00C138F1">
        <w:rPr>
          <w:rFonts w:ascii="Cambria" w:hAnsi="Cambria"/>
          <w:sz w:val="24"/>
          <w:szCs w:val="24"/>
          <w:lang w:val="en-US"/>
        </w:rPr>
        <w:t>which</w:t>
      </w:r>
      <w:r>
        <w:rPr>
          <w:rFonts w:ascii="Cambria" w:hAnsi="Cambria"/>
          <w:sz w:val="24"/>
          <w:szCs w:val="24"/>
          <w:lang w:val="en-US"/>
        </w:rPr>
        <w:t xml:space="preserve"> </w:t>
      </w:r>
      <w:r w:rsidRPr="008F42FB">
        <w:rPr>
          <w:rFonts w:ascii="Cambria" w:hAnsi="Cambria"/>
          <w:sz w:val="24"/>
          <w:szCs w:val="24"/>
          <w:lang w:val="en-US"/>
        </w:rPr>
        <w:t>can be seen below.</w:t>
      </w:r>
    </w:p>
    <w:p w14:paraId="4AD67E76" w14:textId="77777777" w:rsidR="00CD45B3" w:rsidRPr="008F42FB" w:rsidRDefault="00CD45B3" w:rsidP="00CD45B3">
      <w:pPr>
        <w:spacing w:before="240" w:after="240" w:line="360" w:lineRule="auto"/>
        <w:jc w:val="both"/>
        <w:rPr>
          <w:rFonts w:ascii="Cambria" w:hAnsi="Cambria"/>
          <w:color w:val="FF0000"/>
          <w:lang w:val="en-US"/>
        </w:rPr>
      </w:pPr>
      <w:r w:rsidRPr="008F42FB">
        <w:rPr>
          <w:rFonts w:ascii="Cambria" w:hAnsi="Cambria"/>
          <w:noProof/>
          <w:lang w:val="en-US"/>
        </w:rPr>
        <w:lastRenderedPageBreak/>
        <w:drawing>
          <wp:inline distT="0" distB="0" distL="0" distR="0" wp14:anchorId="2E62CBC9" wp14:editId="1F30A235">
            <wp:extent cx="5511799" cy="4733925"/>
            <wp:effectExtent l="0" t="0" r="0" b="0"/>
            <wp:docPr id="11" name="Bildobjekt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7"/>
                    <a:srcRect l="28606" t="20589" r="30387" b="16765"/>
                    <a:stretch/>
                  </pic:blipFill>
                  <pic:spPr bwMode="auto">
                    <a:xfrm>
                      <a:off x="0" y="0"/>
                      <a:ext cx="5513170" cy="4735102"/>
                    </a:xfrm>
                    <a:prstGeom prst="rect">
                      <a:avLst/>
                    </a:prstGeom>
                    <a:ln>
                      <a:noFill/>
                    </a:ln>
                    <a:extLst>
                      <a:ext uri="{53640926-AAD7-44d8-BBD7-CCE9431645EC}">
                        <a14:shadowObscured xmlns:a14="http://schemas.microsoft.com/office/drawing/2010/main"/>
                      </a:ext>
                    </a:extLst>
                  </pic:spPr>
                </pic:pic>
              </a:graphicData>
            </a:graphic>
          </wp:inline>
        </w:drawing>
      </w:r>
    </w:p>
    <w:p w14:paraId="21BE4D36" w14:textId="13C55998" w:rsidR="00CD45B3" w:rsidRPr="00782ACC" w:rsidRDefault="00CD45B3" w:rsidP="00CD45B3">
      <w:pPr>
        <w:spacing w:before="240" w:after="240" w:line="360" w:lineRule="auto"/>
        <w:jc w:val="both"/>
        <w:rPr>
          <w:rFonts w:ascii="Cambria" w:hAnsi="Cambria" w:cs="Times New Roman"/>
          <w:i/>
          <w:sz w:val="24"/>
          <w:szCs w:val="24"/>
          <w:lang w:val="en-US"/>
        </w:rPr>
      </w:pPr>
      <w:r w:rsidRPr="00782ACC">
        <w:rPr>
          <w:rFonts w:ascii="Cambria" w:hAnsi="Cambria"/>
          <w:i/>
          <w:lang w:val="en-US"/>
        </w:rPr>
        <w:t xml:space="preserve"> </w:t>
      </w:r>
      <w:r w:rsidRPr="00782ACC">
        <w:rPr>
          <w:rFonts w:ascii="Cambria" w:hAnsi="Cambria" w:cs="Times New Roman"/>
          <w:i/>
          <w:sz w:val="24"/>
          <w:szCs w:val="24"/>
          <w:lang w:val="en-US"/>
        </w:rPr>
        <w:t>F</w:t>
      </w:r>
      <w:r w:rsidR="00782ACC" w:rsidRPr="00782ACC">
        <w:rPr>
          <w:rFonts w:ascii="Cambria" w:hAnsi="Cambria" w:cs="Times New Roman"/>
          <w:i/>
          <w:sz w:val="24"/>
          <w:szCs w:val="24"/>
          <w:lang w:val="en-US"/>
        </w:rPr>
        <w:t>igure 6</w:t>
      </w:r>
      <w:r w:rsidRPr="00782ACC">
        <w:rPr>
          <w:rFonts w:ascii="Cambria" w:hAnsi="Cambria" w:cs="Times New Roman"/>
          <w:i/>
          <w:sz w:val="24"/>
          <w:szCs w:val="24"/>
          <w:lang w:val="en-US"/>
        </w:rPr>
        <w:t>: Findus Sweden CBIM matrix</w:t>
      </w:r>
      <w:r w:rsidRPr="00782ACC">
        <w:rPr>
          <w:rFonts w:ascii="Cambria" w:hAnsi="Cambria" w:cs="Times New Roman"/>
          <w:i/>
          <w:sz w:val="24"/>
          <w:szCs w:val="24"/>
          <w:vertAlign w:val="superscript"/>
          <w:lang w:val="en-US"/>
        </w:rPr>
        <w:footnoteReference w:id="1"/>
      </w:r>
    </w:p>
    <w:p w14:paraId="1CA4CA04" w14:textId="77777777" w:rsidR="00CD45B3" w:rsidRPr="008F42FB" w:rsidRDefault="00CD45B3" w:rsidP="00CD45B3">
      <w:pPr>
        <w:spacing w:before="240" w:after="240" w:line="360" w:lineRule="auto"/>
        <w:jc w:val="both"/>
        <w:rPr>
          <w:rFonts w:ascii="Cambria" w:hAnsi="Cambria"/>
          <w:sz w:val="24"/>
          <w:szCs w:val="24"/>
          <w:lang w:val="en-US"/>
        </w:rPr>
      </w:pPr>
      <w:r w:rsidRPr="008F42FB">
        <w:rPr>
          <w:rFonts w:ascii="Cambria" w:hAnsi="Cambria"/>
          <w:sz w:val="24"/>
          <w:szCs w:val="24"/>
          <w:lang w:val="en-US"/>
        </w:rPr>
        <w:t xml:space="preserve">Something that recurred in all interviews with Findus was </w:t>
      </w:r>
      <w:r>
        <w:rPr>
          <w:rFonts w:ascii="Cambria" w:hAnsi="Cambria"/>
          <w:sz w:val="24"/>
          <w:szCs w:val="24"/>
          <w:lang w:val="en-US"/>
        </w:rPr>
        <w:t xml:space="preserve">the </w:t>
      </w:r>
      <w:r w:rsidRPr="008F42FB">
        <w:rPr>
          <w:rFonts w:ascii="Cambria" w:hAnsi="Cambria"/>
          <w:sz w:val="24"/>
          <w:szCs w:val="24"/>
          <w:lang w:val="en-US"/>
        </w:rPr>
        <w:t>three ke</w:t>
      </w:r>
      <w:r>
        <w:rPr>
          <w:rFonts w:ascii="Cambria" w:hAnsi="Cambria"/>
          <w:sz w:val="24"/>
          <w:szCs w:val="24"/>
          <w:lang w:val="en-US"/>
        </w:rPr>
        <w:t xml:space="preserve">y words </w:t>
      </w:r>
      <w:r w:rsidRPr="008F42FB">
        <w:rPr>
          <w:rFonts w:ascii="Cambria" w:hAnsi="Cambria"/>
          <w:sz w:val="24"/>
          <w:szCs w:val="24"/>
          <w:lang w:val="en-US"/>
        </w:rPr>
        <w:t xml:space="preserve">transparency, responsibility and action. These words seem to be incredibly important keywords at Findus and according to the </w:t>
      </w:r>
      <w:r w:rsidRPr="008F42FB">
        <w:rPr>
          <w:rFonts w:ascii="Cambria" w:hAnsi="Cambria" w:cstheme="minorHAnsi"/>
          <w:sz w:val="24"/>
          <w:szCs w:val="24"/>
          <w:lang w:val="en-US"/>
        </w:rPr>
        <w:t>Head of Communication &amp; Public Relations</w:t>
      </w:r>
      <w:r w:rsidRPr="008F42FB">
        <w:rPr>
          <w:rFonts w:ascii="Cambria" w:hAnsi="Cambria"/>
          <w:sz w:val="24"/>
          <w:szCs w:val="24"/>
          <w:lang w:val="en-US"/>
        </w:rPr>
        <w:t xml:space="preserve"> these words permeate all functions within the company. The following citation indicates the emphasis Findus puts on being transparent: </w:t>
      </w:r>
    </w:p>
    <w:p w14:paraId="78E6B42C" w14:textId="77777777" w:rsidR="00CD45B3" w:rsidRPr="008F42FB" w:rsidRDefault="00CD45B3" w:rsidP="00CD45B3">
      <w:pPr>
        <w:spacing w:before="240" w:after="240" w:line="360" w:lineRule="auto"/>
        <w:ind w:left="567" w:right="567"/>
        <w:jc w:val="both"/>
        <w:rPr>
          <w:rFonts w:ascii="Cambria" w:hAnsi="Cambria"/>
          <w:sz w:val="20"/>
          <w:szCs w:val="20"/>
          <w:lang w:val="en-US"/>
        </w:rPr>
      </w:pPr>
      <w:r w:rsidRPr="008F42FB">
        <w:rPr>
          <w:rFonts w:ascii="Cambria" w:hAnsi="Cambria"/>
          <w:i/>
          <w:sz w:val="20"/>
          <w:szCs w:val="20"/>
          <w:lang w:val="en-US"/>
        </w:rPr>
        <w:t xml:space="preserve">“We have a stated objective about openness and transparency. We usually talk about transparency and accountability and being an action oriented company” </w:t>
      </w:r>
      <w:r w:rsidRPr="008F42FB">
        <w:rPr>
          <w:rFonts w:ascii="Cambria" w:hAnsi="Cambria"/>
          <w:sz w:val="20"/>
          <w:szCs w:val="20"/>
          <w:lang w:val="en-US"/>
        </w:rPr>
        <w:t>(Head of Communications &amp; Public Relations, own translation)</w:t>
      </w:r>
    </w:p>
    <w:p w14:paraId="459AE914" w14:textId="77777777" w:rsidR="00CD45B3" w:rsidRPr="008F42FB" w:rsidRDefault="00CD45B3" w:rsidP="00CD45B3">
      <w:pPr>
        <w:spacing w:before="240" w:after="240" w:line="360" w:lineRule="auto"/>
        <w:jc w:val="both"/>
        <w:rPr>
          <w:rFonts w:ascii="Cambria" w:hAnsi="Cambria"/>
          <w:sz w:val="24"/>
          <w:szCs w:val="24"/>
          <w:lang w:val="en-US"/>
        </w:rPr>
      </w:pPr>
      <w:r w:rsidRPr="008F42FB">
        <w:rPr>
          <w:rFonts w:ascii="Cambria" w:hAnsi="Cambria"/>
          <w:sz w:val="24"/>
          <w:szCs w:val="24"/>
          <w:lang w:val="en-US"/>
        </w:rPr>
        <w:lastRenderedPageBreak/>
        <w:t>The Brand &amp; Concept Leader explained that Findus identity is very important to them and therefore they focus a lot on this within the company. In the following citation he gives an example of this:</w:t>
      </w:r>
    </w:p>
    <w:p w14:paraId="62EC9016" w14:textId="77777777" w:rsidR="00CD45B3" w:rsidRPr="008F42FB" w:rsidRDefault="00CD45B3" w:rsidP="00CD45B3">
      <w:pPr>
        <w:spacing w:before="240" w:after="240" w:line="360" w:lineRule="auto"/>
        <w:ind w:left="567" w:right="567"/>
        <w:jc w:val="both"/>
        <w:rPr>
          <w:rFonts w:ascii="Cambria" w:hAnsi="Cambria"/>
          <w:i/>
          <w:sz w:val="20"/>
          <w:szCs w:val="20"/>
          <w:lang w:val="en-US"/>
        </w:rPr>
      </w:pPr>
      <w:r w:rsidRPr="008F42FB">
        <w:rPr>
          <w:rFonts w:ascii="Cambria" w:hAnsi="Cambria"/>
          <w:i/>
          <w:sz w:val="20"/>
          <w:szCs w:val="20"/>
          <w:lang w:val="en-US"/>
        </w:rPr>
        <w:t>“We have a VMP documents with our values, mission and principles. All employees must go through this, and it is a shame to call it training, it is rather a thought-workshop wh</w:t>
      </w:r>
      <w:r>
        <w:rPr>
          <w:rFonts w:ascii="Cambria" w:hAnsi="Cambria"/>
          <w:i/>
          <w:sz w:val="20"/>
          <w:szCs w:val="20"/>
          <w:lang w:val="en-US"/>
        </w:rPr>
        <w:t>ich all employees must undergo.</w:t>
      </w:r>
      <w:r w:rsidRPr="008F42FB">
        <w:rPr>
          <w:rFonts w:ascii="Cambria" w:hAnsi="Cambria"/>
          <w:i/>
          <w:sz w:val="20"/>
          <w:szCs w:val="20"/>
          <w:lang w:val="en-US"/>
        </w:rPr>
        <w:t xml:space="preserve"> All new employees receive this document and the values ​​in the document are adjusted continuously. You have to do that. The world is changing so quickly, and you have to be able to constantly change. You can almost say that if you are not willing to change, you will not survive.”  </w:t>
      </w:r>
      <w:r w:rsidRPr="008F42FB">
        <w:rPr>
          <w:rFonts w:ascii="Cambria" w:hAnsi="Cambria"/>
          <w:sz w:val="20"/>
          <w:szCs w:val="20"/>
          <w:lang w:val="en-US"/>
        </w:rPr>
        <w:t>(Own translation)</w:t>
      </w:r>
    </w:p>
    <w:p w14:paraId="28608472" w14:textId="77777777" w:rsidR="00CD45B3" w:rsidRPr="008F42FB" w:rsidRDefault="00CD45B3" w:rsidP="00CD45B3">
      <w:pPr>
        <w:spacing w:before="240" w:after="240" w:line="360" w:lineRule="auto"/>
        <w:jc w:val="both"/>
        <w:rPr>
          <w:rFonts w:ascii="Cambria" w:hAnsi="Cambria"/>
          <w:sz w:val="24"/>
          <w:szCs w:val="24"/>
          <w:lang w:val="en-US"/>
        </w:rPr>
      </w:pPr>
      <w:r w:rsidRPr="008F42FB">
        <w:rPr>
          <w:rFonts w:ascii="Cambria" w:hAnsi="Cambria"/>
          <w:sz w:val="24"/>
          <w:szCs w:val="24"/>
          <w:lang w:val="en-US"/>
        </w:rPr>
        <w:t xml:space="preserve">He also stressed that clear internal communication is a key factor that Findus value highly. Furthermore, he explained that their core values ​​of openness and transparency also involves Findus being open internally and not only externally. He believes that employees from all functions should feel that they can contact anyone at the company and explains: </w:t>
      </w:r>
    </w:p>
    <w:p w14:paraId="19C5C4D6" w14:textId="77777777" w:rsidR="00CD45B3" w:rsidRPr="008F42FB" w:rsidRDefault="00CD45B3" w:rsidP="00CD45B3">
      <w:pPr>
        <w:spacing w:before="240" w:after="240" w:line="360" w:lineRule="auto"/>
        <w:ind w:left="567" w:right="567"/>
        <w:jc w:val="both"/>
        <w:rPr>
          <w:rFonts w:ascii="Cambria" w:hAnsi="Cambria"/>
          <w:sz w:val="20"/>
          <w:szCs w:val="20"/>
          <w:lang w:val="en-US"/>
        </w:rPr>
      </w:pPr>
      <w:r w:rsidRPr="008F42FB">
        <w:rPr>
          <w:rFonts w:ascii="Cambria" w:hAnsi="Cambria"/>
          <w:i/>
          <w:sz w:val="20"/>
          <w:szCs w:val="20"/>
          <w:lang w:val="en-US"/>
        </w:rPr>
        <w:t>"It is quite unusual for other companies that employees from the production department go straight to the CEO with aspects, but it often happens here at Findus. [...] This is my personal opinion, but I</w:t>
      </w:r>
      <w:r>
        <w:rPr>
          <w:rFonts w:ascii="Cambria" w:hAnsi="Cambria"/>
          <w:i/>
          <w:sz w:val="20"/>
          <w:szCs w:val="20"/>
          <w:lang w:val="en-US"/>
        </w:rPr>
        <w:t xml:space="preserve"> do not</w:t>
      </w:r>
      <w:r w:rsidRPr="008F42FB">
        <w:rPr>
          <w:rFonts w:ascii="Cambria" w:hAnsi="Cambria"/>
          <w:i/>
          <w:sz w:val="20"/>
          <w:szCs w:val="20"/>
          <w:lang w:val="en-US"/>
        </w:rPr>
        <w:t xml:space="preserve"> think that you </w:t>
      </w:r>
      <w:r>
        <w:rPr>
          <w:rFonts w:ascii="Cambria" w:hAnsi="Cambria"/>
          <w:i/>
          <w:sz w:val="20"/>
          <w:szCs w:val="20"/>
          <w:lang w:val="en-US"/>
        </w:rPr>
        <w:t>can</w:t>
      </w:r>
      <w:r w:rsidRPr="008F42FB">
        <w:rPr>
          <w:rFonts w:ascii="Cambria" w:hAnsi="Cambria"/>
          <w:i/>
          <w:sz w:val="20"/>
          <w:szCs w:val="20"/>
          <w:lang w:val="en-US"/>
        </w:rPr>
        <w:t xml:space="preserve"> say that you are something external if you are not also being it internal</w:t>
      </w:r>
      <w:r w:rsidRPr="008F42FB">
        <w:rPr>
          <w:rFonts w:ascii="Cambria" w:hAnsi="Cambria"/>
          <w:sz w:val="20"/>
          <w:szCs w:val="20"/>
          <w:lang w:val="en-US"/>
        </w:rPr>
        <w:t>.” (The Brand &amp; Concept Leader, Own translation)</w:t>
      </w:r>
    </w:p>
    <w:p w14:paraId="531CFACA" w14:textId="77777777" w:rsidR="00CD45B3" w:rsidRPr="008F42FB" w:rsidRDefault="00CD45B3" w:rsidP="00CD45B3">
      <w:pPr>
        <w:spacing w:before="240" w:after="240" w:line="360" w:lineRule="auto"/>
        <w:ind w:right="567"/>
        <w:jc w:val="both"/>
        <w:rPr>
          <w:rFonts w:ascii="Cambria" w:hAnsi="Cambria" w:cstheme="minorHAnsi"/>
          <w:sz w:val="24"/>
          <w:szCs w:val="24"/>
          <w:lang w:val="en-US"/>
        </w:rPr>
      </w:pPr>
      <w:r w:rsidRPr="008F42FB">
        <w:rPr>
          <w:rFonts w:ascii="Cambria" w:hAnsi="Cambria" w:cstheme="minorHAnsi"/>
          <w:sz w:val="24"/>
          <w:szCs w:val="24"/>
          <w:lang w:val="en-US"/>
        </w:rPr>
        <w:t>This implies that Findus strategy is in line with Frost and Cooke’s (1999) theory regarding that reputation management must be driven centrally and that all functions must take part in the management of reputation. The Brand &amp; Concept Leader’s personal opinion regarding the coherence between internal and external values also resembles of Urde’s (2009) statement that a corporate brand</w:t>
      </w:r>
      <w:r w:rsidRPr="008F42FB">
        <w:rPr>
          <w:rFonts w:ascii="Cambria" w:hAnsi="Cambria"/>
          <w:lang w:val="en-US"/>
        </w:rPr>
        <w:t xml:space="preserve"> </w:t>
      </w:r>
      <w:r w:rsidRPr="008F42FB">
        <w:rPr>
          <w:rFonts w:ascii="Cambria" w:hAnsi="Cambria" w:cstheme="minorHAnsi"/>
          <w:sz w:val="24"/>
          <w:szCs w:val="24"/>
          <w:lang w:val="en-US"/>
        </w:rPr>
        <w:t xml:space="preserve">cannot be stronger externally than internally. </w:t>
      </w:r>
    </w:p>
    <w:p w14:paraId="19CE084D" w14:textId="77777777" w:rsidR="00CD45B3" w:rsidRPr="008F42FB" w:rsidRDefault="00CD45B3" w:rsidP="00CD45B3">
      <w:pPr>
        <w:pStyle w:val="Heading3"/>
        <w:spacing w:before="240" w:after="240" w:line="360" w:lineRule="auto"/>
        <w:rPr>
          <w:rFonts w:ascii="Cambria" w:hAnsi="Cambria"/>
        </w:rPr>
      </w:pPr>
      <w:bookmarkStart w:id="102" w:name="_Toc230071740"/>
      <w:bookmarkStart w:id="103" w:name="_Toc230971917"/>
      <w:r w:rsidRPr="008F42FB">
        <w:rPr>
          <w:rFonts w:ascii="Cambria" w:hAnsi="Cambria"/>
        </w:rPr>
        <w:t>Findus</w:t>
      </w:r>
      <w:r>
        <w:rPr>
          <w:rFonts w:ascii="Cambria" w:hAnsi="Cambria"/>
        </w:rPr>
        <w:t>’</w:t>
      </w:r>
      <w:r w:rsidRPr="008F42FB">
        <w:rPr>
          <w:rFonts w:ascii="Cambria" w:hAnsi="Cambria"/>
        </w:rPr>
        <w:t xml:space="preserve"> social media platforms</w:t>
      </w:r>
      <w:bookmarkEnd w:id="102"/>
      <w:bookmarkEnd w:id="103"/>
    </w:p>
    <w:p w14:paraId="1021418D" w14:textId="3BDAC123" w:rsidR="00CD45B3" w:rsidRPr="008F42FB" w:rsidRDefault="00CD45B3" w:rsidP="00CD45B3">
      <w:pPr>
        <w:spacing w:before="240" w:after="240" w:line="360" w:lineRule="auto"/>
        <w:jc w:val="both"/>
        <w:rPr>
          <w:rFonts w:ascii="Cambria" w:hAnsi="Cambria" w:cstheme="minorHAnsi"/>
          <w:sz w:val="24"/>
          <w:szCs w:val="24"/>
          <w:lang w:val="en-US"/>
        </w:rPr>
      </w:pPr>
      <w:r w:rsidRPr="008F42FB">
        <w:rPr>
          <w:rFonts w:ascii="Cambria" w:hAnsi="Cambria" w:cstheme="minorHAnsi"/>
          <w:sz w:val="24"/>
          <w:szCs w:val="24"/>
          <w:lang w:val="en-US"/>
        </w:rPr>
        <w:t xml:space="preserve">According to the Head of Communications &amp; Public Relations Findus is one of the companies in Sweden </w:t>
      </w:r>
      <w:r>
        <w:rPr>
          <w:rFonts w:ascii="Cambria" w:hAnsi="Cambria" w:cstheme="minorHAnsi"/>
          <w:sz w:val="24"/>
          <w:szCs w:val="24"/>
          <w:lang w:val="en-US"/>
        </w:rPr>
        <w:t xml:space="preserve">who were </w:t>
      </w:r>
      <w:r w:rsidRPr="008F42FB">
        <w:rPr>
          <w:rFonts w:ascii="Cambria" w:hAnsi="Cambria" w:cstheme="minorHAnsi"/>
          <w:sz w:val="24"/>
          <w:szCs w:val="24"/>
          <w:lang w:val="en-US"/>
        </w:rPr>
        <w:t>first out to start using social media in their communication. Her following citation describes that Findus is one of the most active companies on</w:t>
      </w:r>
      <w:r>
        <w:rPr>
          <w:rFonts w:ascii="Cambria" w:hAnsi="Cambria" w:cstheme="minorHAnsi"/>
          <w:sz w:val="24"/>
          <w:szCs w:val="24"/>
          <w:lang w:val="en-US"/>
        </w:rPr>
        <w:t xml:space="preserve"> social media in their industry.</w:t>
      </w:r>
      <w:r w:rsidRPr="008F42FB">
        <w:rPr>
          <w:rFonts w:ascii="Cambria" w:hAnsi="Cambria" w:cstheme="minorHAnsi"/>
          <w:sz w:val="24"/>
          <w:szCs w:val="24"/>
          <w:lang w:val="en-US"/>
        </w:rPr>
        <w:t xml:space="preserve"> </w:t>
      </w:r>
      <w:r>
        <w:rPr>
          <w:rFonts w:ascii="Cambria" w:hAnsi="Cambria" w:cstheme="minorHAnsi"/>
          <w:sz w:val="24"/>
          <w:szCs w:val="24"/>
          <w:lang w:val="en-US"/>
        </w:rPr>
        <w:t>“</w:t>
      </w:r>
      <w:r w:rsidRPr="008F42FB">
        <w:rPr>
          <w:rFonts w:ascii="Cambria" w:hAnsi="Cambria" w:cstheme="minorHAnsi"/>
          <w:i/>
          <w:sz w:val="24"/>
          <w:szCs w:val="24"/>
          <w:lang w:val="en-US"/>
        </w:rPr>
        <w:t xml:space="preserve">Within the food industry, I think we are the most active company.  We also have a pronounced vision that we should be the most social </w:t>
      </w:r>
      <w:r w:rsidRPr="008F42FB">
        <w:rPr>
          <w:rFonts w:ascii="Cambria" w:hAnsi="Cambria" w:cstheme="minorHAnsi"/>
          <w:i/>
          <w:sz w:val="24"/>
          <w:szCs w:val="24"/>
          <w:lang w:val="en-US"/>
        </w:rPr>
        <w:lastRenderedPageBreak/>
        <w:t xml:space="preserve">food company in Sweden." </w:t>
      </w:r>
      <w:r w:rsidRPr="008F42FB">
        <w:rPr>
          <w:rFonts w:ascii="Cambria" w:hAnsi="Cambria" w:cstheme="minorHAnsi"/>
          <w:sz w:val="24"/>
          <w:szCs w:val="24"/>
          <w:lang w:val="en-US"/>
        </w:rPr>
        <w:t>(Own translation)</w:t>
      </w:r>
      <w:r w:rsidRPr="008F42FB">
        <w:rPr>
          <w:rFonts w:ascii="Cambria" w:hAnsi="Cambria" w:cstheme="minorHAnsi"/>
          <w:i/>
          <w:sz w:val="24"/>
          <w:szCs w:val="24"/>
          <w:lang w:val="en-US"/>
        </w:rPr>
        <w:t xml:space="preserve"> </w:t>
      </w:r>
      <w:r w:rsidRPr="008F42FB">
        <w:rPr>
          <w:rFonts w:ascii="Cambria" w:hAnsi="Cambria" w:cstheme="minorHAnsi"/>
          <w:sz w:val="24"/>
          <w:szCs w:val="24"/>
          <w:lang w:val="en-US"/>
        </w:rPr>
        <w:t xml:space="preserve">Findus has also received some attention in media because of this (Stadigs, 2011). </w:t>
      </w:r>
    </w:p>
    <w:p w14:paraId="66DC6DF3" w14:textId="77777777" w:rsidR="00CD45B3" w:rsidRPr="008F42FB" w:rsidRDefault="00CD45B3" w:rsidP="00CD45B3">
      <w:pPr>
        <w:spacing w:before="240" w:after="240" w:line="360" w:lineRule="auto"/>
        <w:jc w:val="both"/>
        <w:rPr>
          <w:rFonts w:ascii="Cambria" w:hAnsi="Cambria" w:cstheme="minorHAnsi"/>
          <w:sz w:val="24"/>
          <w:szCs w:val="24"/>
          <w:lang w:val="en-US"/>
        </w:rPr>
      </w:pPr>
      <w:r w:rsidRPr="008F42FB">
        <w:rPr>
          <w:rFonts w:ascii="Cambria" w:hAnsi="Cambria" w:cstheme="minorHAnsi"/>
          <w:sz w:val="24"/>
          <w:szCs w:val="24"/>
          <w:lang w:val="en-US"/>
        </w:rPr>
        <w:t xml:space="preserve">According to the Head of Communication &amp; Public Relations, Findus are active on Facebook, Twitter, Youtube, Instagram and they also have a corporate blog attached to their corporate web-page. She also stated that Findus is one of the most active companies </w:t>
      </w:r>
      <w:r>
        <w:rPr>
          <w:rFonts w:ascii="Cambria" w:hAnsi="Cambria" w:cstheme="minorHAnsi"/>
          <w:sz w:val="24"/>
          <w:szCs w:val="24"/>
          <w:lang w:val="en-US"/>
        </w:rPr>
        <w:t>at</w:t>
      </w:r>
      <w:r w:rsidRPr="008F42FB">
        <w:rPr>
          <w:rFonts w:ascii="Cambria" w:hAnsi="Cambria" w:cstheme="minorHAnsi"/>
          <w:sz w:val="24"/>
          <w:szCs w:val="24"/>
          <w:lang w:val="en-US"/>
        </w:rPr>
        <w:t xml:space="preserve"> Mynewsdesk press and media room, and two consecutive years, Findus won the best pressroom in food and retail</w:t>
      </w:r>
      <w:r>
        <w:rPr>
          <w:rFonts w:ascii="Cambria" w:hAnsi="Cambria" w:cstheme="minorHAnsi"/>
          <w:sz w:val="24"/>
          <w:szCs w:val="24"/>
          <w:lang w:val="en-US"/>
        </w:rPr>
        <w:t>.</w:t>
      </w:r>
      <w:r w:rsidRPr="008F42FB">
        <w:rPr>
          <w:rFonts w:ascii="Cambria" w:hAnsi="Cambria" w:cstheme="minorHAnsi"/>
          <w:sz w:val="24"/>
          <w:szCs w:val="24"/>
          <w:lang w:val="en-US"/>
        </w:rPr>
        <w:t xml:space="preserve"> </w:t>
      </w:r>
    </w:p>
    <w:p w14:paraId="3172F82B" w14:textId="1E853ECC" w:rsidR="00CD45B3" w:rsidRPr="008F42FB" w:rsidRDefault="00CD45B3" w:rsidP="00CD45B3">
      <w:pPr>
        <w:spacing w:before="240" w:after="240" w:line="360" w:lineRule="auto"/>
        <w:jc w:val="both"/>
        <w:rPr>
          <w:rFonts w:ascii="Cambria" w:hAnsi="Cambria" w:cstheme="minorHAnsi"/>
          <w:sz w:val="24"/>
          <w:szCs w:val="24"/>
          <w:lang w:val="en-US"/>
        </w:rPr>
      </w:pPr>
      <w:r w:rsidRPr="008F42FB">
        <w:rPr>
          <w:rFonts w:ascii="Cambria" w:hAnsi="Cambria" w:cstheme="minorHAnsi"/>
          <w:sz w:val="24"/>
          <w:szCs w:val="24"/>
          <w:lang w:val="en-US"/>
        </w:rPr>
        <w:t>All interviewees at Findus said that it has never been an option for F</w:t>
      </w:r>
      <w:r>
        <w:rPr>
          <w:rFonts w:ascii="Cambria" w:hAnsi="Cambria" w:cstheme="minorHAnsi"/>
          <w:sz w:val="24"/>
          <w:szCs w:val="24"/>
          <w:lang w:val="en-US"/>
        </w:rPr>
        <w:t>indus to not be on social media</w:t>
      </w:r>
      <w:r w:rsidRPr="008F42FB">
        <w:rPr>
          <w:rFonts w:ascii="Cambria" w:hAnsi="Cambria" w:cstheme="minorHAnsi"/>
          <w:sz w:val="24"/>
          <w:szCs w:val="24"/>
          <w:lang w:val="en-US"/>
        </w:rPr>
        <w:t xml:space="preserve"> and they believe that its benefits outweigh the disadvantages. The</w:t>
      </w:r>
      <w:r w:rsidRPr="008F42FB">
        <w:rPr>
          <w:rFonts w:ascii="Cambria" w:hAnsi="Cambria"/>
          <w:lang w:val="en-US"/>
        </w:rPr>
        <w:t xml:space="preserve"> </w:t>
      </w:r>
      <w:r w:rsidRPr="008F42FB">
        <w:rPr>
          <w:rFonts w:ascii="Cambria" w:hAnsi="Cambria" w:cstheme="minorHAnsi"/>
          <w:sz w:val="24"/>
          <w:szCs w:val="24"/>
          <w:lang w:val="en-US"/>
        </w:rPr>
        <w:t xml:space="preserve">Communication Officer &amp; Web editor stated that social </w:t>
      </w:r>
      <w:r w:rsidRPr="00184219">
        <w:rPr>
          <w:rFonts w:ascii="Cambria" w:hAnsi="Cambria" w:cstheme="minorHAnsi"/>
          <w:sz w:val="24"/>
          <w:szCs w:val="24"/>
          <w:lang w:val="en-US"/>
        </w:rPr>
        <w:t>media’s biggest</w:t>
      </w:r>
      <w:r w:rsidRPr="008F42FB">
        <w:rPr>
          <w:rFonts w:ascii="Cambria" w:hAnsi="Cambria" w:cstheme="minorHAnsi"/>
          <w:sz w:val="24"/>
          <w:szCs w:val="24"/>
          <w:lang w:val="en-US"/>
        </w:rPr>
        <w:t xml:space="preserve"> advantage is that it allows a quick and easy way to have a dialogue with consumers. She means that it</w:t>
      </w:r>
      <w:r w:rsidR="008266BD">
        <w:rPr>
          <w:rFonts w:ascii="Cambria" w:hAnsi="Cambria" w:cstheme="minorHAnsi"/>
          <w:sz w:val="24"/>
          <w:szCs w:val="24"/>
          <w:lang w:val="en-US"/>
        </w:rPr>
        <w:t xml:space="preserve"> gives Findus a chance to give their</w:t>
      </w:r>
      <w:r w:rsidRPr="008F42FB">
        <w:rPr>
          <w:rFonts w:ascii="Cambria" w:hAnsi="Cambria" w:cstheme="minorHAnsi"/>
          <w:sz w:val="24"/>
          <w:szCs w:val="24"/>
          <w:lang w:val="en-US"/>
        </w:rPr>
        <w:t xml:space="preserve"> view as well, and that it gives Findus the opportunity to listen to what their consumers think. In the following citation, the Brand &amp; Concept Leader describes his view on social media:</w:t>
      </w:r>
    </w:p>
    <w:p w14:paraId="22A74AE3" w14:textId="77777777" w:rsidR="00CD45B3" w:rsidRPr="008F42FB" w:rsidRDefault="00CD45B3" w:rsidP="00CD45B3">
      <w:pPr>
        <w:spacing w:before="240" w:after="240" w:line="360" w:lineRule="auto"/>
        <w:ind w:left="567" w:right="567"/>
        <w:jc w:val="both"/>
        <w:rPr>
          <w:rFonts w:ascii="Cambria" w:hAnsi="Cambria" w:cstheme="minorHAnsi"/>
          <w:sz w:val="20"/>
          <w:szCs w:val="20"/>
          <w:lang w:val="en-US"/>
        </w:rPr>
      </w:pPr>
      <w:r w:rsidRPr="008F42FB">
        <w:rPr>
          <w:rFonts w:ascii="Cambria" w:hAnsi="Cambria" w:cstheme="minorHAnsi"/>
          <w:i/>
          <w:sz w:val="20"/>
          <w:szCs w:val="20"/>
          <w:lang w:val="en-US"/>
        </w:rPr>
        <w:t xml:space="preserve"> "I think it is as natural to work with branding through social media as it is to work with TV or newspapers. My attitude to it is that what happens in social media happens, and either you choose to participate or not. If you choose to participate, it means that you at least can have a dialogue and that is exactly what I think is interesting. [...] It has changed a lot. I mean, if you look back 10 years, no one was discussing that you could talk to your consumers." </w:t>
      </w:r>
      <w:r w:rsidRPr="008F42FB">
        <w:rPr>
          <w:rFonts w:ascii="Cambria" w:hAnsi="Cambria" w:cstheme="minorHAnsi"/>
          <w:sz w:val="20"/>
          <w:szCs w:val="20"/>
          <w:lang w:val="en-US"/>
        </w:rPr>
        <w:t>(Own translation)</w:t>
      </w:r>
    </w:p>
    <w:p w14:paraId="06F0A1F6" w14:textId="4F805069" w:rsidR="00CD45B3" w:rsidRPr="008F42FB" w:rsidRDefault="00CD45B3" w:rsidP="00CD45B3">
      <w:pPr>
        <w:spacing w:before="240" w:after="240" w:line="360" w:lineRule="auto"/>
        <w:jc w:val="both"/>
        <w:rPr>
          <w:rFonts w:ascii="Cambria" w:hAnsi="Cambria" w:cstheme="minorHAnsi"/>
          <w:sz w:val="24"/>
          <w:szCs w:val="24"/>
          <w:lang w:val="en-US"/>
        </w:rPr>
      </w:pPr>
      <w:r w:rsidRPr="008F42FB">
        <w:rPr>
          <w:rFonts w:ascii="Cambria" w:hAnsi="Cambria" w:cstheme="minorHAnsi"/>
          <w:sz w:val="24"/>
          <w:szCs w:val="24"/>
          <w:lang w:val="en-US"/>
        </w:rPr>
        <w:t>On the other hand, the Communication Officer &amp; Web editor stated that workin</w:t>
      </w:r>
      <w:r w:rsidR="008F3B3D">
        <w:rPr>
          <w:rFonts w:ascii="Cambria" w:hAnsi="Cambria" w:cstheme="minorHAnsi"/>
          <w:sz w:val="24"/>
          <w:szCs w:val="24"/>
          <w:lang w:val="en-US"/>
        </w:rPr>
        <w:t xml:space="preserve">g with social media is resource </w:t>
      </w:r>
      <w:r w:rsidRPr="008F42FB">
        <w:rPr>
          <w:rFonts w:ascii="Cambria" w:hAnsi="Cambria" w:cstheme="minorHAnsi"/>
          <w:sz w:val="24"/>
          <w:szCs w:val="24"/>
          <w:lang w:val="en-US"/>
        </w:rPr>
        <w:t>demanding and that it is essential that you have the right resources to manage it in the best way. Communication Officer &amp; Web editor spent about 10-12 h</w:t>
      </w:r>
      <w:r>
        <w:rPr>
          <w:rFonts w:ascii="Cambria" w:hAnsi="Cambria" w:cstheme="minorHAnsi"/>
          <w:sz w:val="24"/>
          <w:szCs w:val="24"/>
          <w:lang w:val="en-US"/>
        </w:rPr>
        <w:t>ours per week with social media b</w:t>
      </w:r>
      <w:r w:rsidRPr="008F42FB">
        <w:rPr>
          <w:rFonts w:ascii="Cambria" w:hAnsi="Cambria" w:cstheme="minorHAnsi"/>
          <w:sz w:val="24"/>
          <w:szCs w:val="24"/>
          <w:lang w:val="en-US"/>
        </w:rPr>
        <w:t>efore the crisis erupted</w:t>
      </w:r>
      <w:r>
        <w:rPr>
          <w:rFonts w:ascii="Cambria" w:hAnsi="Cambria" w:cstheme="minorHAnsi"/>
          <w:sz w:val="24"/>
          <w:szCs w:val="24"/>
          <w:lang w:val="en-US"/>
        </w:rPr>
        <w:t>.</w:t>
      </w:r>
    </w:p>
    <w:p w14:paraId="5A121DDD" w14:textId="4EDF3D51" w:rsidR="003176F0" w:rsidRPr="008F42FB" w:rsidRDefault="003176F0" w:rsidP="003176F0">
      <w:pPr>
        <w:spacing w:before="240" w:after="240" w:line="360" w:lineRule="auto"/>
        <w:jc w:val="both"/>
        <w:rPr>
          <w:rFonts w:ascii="Cambria" w:hAnsi="Cambria" w:cstheme="minorHAnsi"/>
          <w:sz w:val="24"/>
          <w:szCs w:val="24"/>
          <w:lang w:val="en-US"/>
        </w:rPr>
      </w:pPr>
      <w:r w:rsidRPr="00113156">
        <w:rPr>
          <w:rFonts w:ascii="Cambria" w:hAnsi="Cambria" w:cstheme="minorHAnsi"/>
          <w:sz w:val="24"/>
          <w:szCs w:val="24"/>
          <w:lang w:val="en-US"/>
        </w:rPr>
        <w:t>Facebook</w:t>
      </w:r>
      <w:r w:rsidRPr="008F42FB">
        <w:rPr>
          <w:rFonts w:ascii="Cambria" w:hAnsi="Cambria" w:cstheme="minorHAnsi"/>
          <w:sz w:val="24"/>
          <w:szCs w:val="24"/>
          <w:lang w:val="en-US"/>
        </w:rPr>
        <w:t xml:space="preserve"> is</w:t>
      </w:r>
      <w:r>
        <w:rPr>
          <w:rFonts w:ascii="Cambria" w:hAnsi="Cambria" w:cstheme="minorHAnsi"/>
          <w:sz w:val="24"/>
          <w:szCs w:val="24"/>
          <w:lang w:val="en-US"/>
        </w:rPr>
        <w:t xml:space="preserve"> Findus’ largest channel</w:t>
      </w:r>
      <w:r w:rsidRPr="008F42FB">
        <w:rPr>
          <w:rFonts w:ascii="Cambria" w:hAnsi="Cambria" w:cstheme="minorHAnsi"/>
          <w:sz w:val="24"/>
          <w:szCs w:val="24"/>
          <w:lang w:val="en-US"/>
        </w:rPr>
        <w:t xml:space="preserve"> and Twitter is the second largest. The main purpose of the work with social media is to hold a dialogue with consumers, but also with opinion leaders within the industry. A goal is to enhance the commitment of the 20,000 people who likes Findus on Facebook.  According to the Head of Communications &amp; Public Relations, Findus generally work more actively with their Facebook page than their Twitter page, since it is their biggest channel on social media. The Communication Officer &amp; Web editor believes that they could be more active on Twitter and for example </w:t>
      </w:r>
      <w:r w:rsidRPr="008F42FB">
        <w:rPr>
          <w:rFonts w:ascii="Cambria" w:hAnsi="Cambria" w:cstheme="minorHAnsi"/>
          <w:sz w:val="24"/>
          <w:szCs w:val="24"/>
          <w:lang w:val="en-US"/>
        </w:rPr>
        <w:lastRenderedPageBreak/>
        <w:t>search more actively for interesting and relevant conversations to join, but she st</w:t>
      </w:r>
      <w:r w:rsidRPr="00FB1A87">
        <w:rPr>
          <w:rFonts w:ascii="Cambria" w:hAnsi="Cambria" w:cstheme="minorHAnsi"/>
          <w:sz w:val="24"/>
          <w:szCs w:val="24"/>
          <w:lang w:val="en-US"/>
        </w:rPr>
        <w:t>ated</w:t>
      </w:r>
      <w:r w:rsidRPr="008F42FB">
        <w:rPr>
          <w:rFonts w:ascii="Cambria" w:hAnsi="Cambria" w:cstheme="minorHAnsi"/>
          <w:sz w:val="24"/>
          <w:szCs w:val="24"/>
          <w:lang w:val="en-US"/>
        </w:rPr>
        <w:t xml:space="preserve"> that they do not have enough resources to manage that kind of work. She also said that one of Twitter's greatest benefits is that you can create and search for </w:t>
      </w:r>
      <w:r w:rsidR="001E08FA">
        <w:rPr>
          <w:rFonts w:ascii="Cambria" w:hAnsi="Cambria" w:cstheme="minorHAnsi"/>
          <w:sz w:val="24"/>
          <w:szCs w:val="24"/>
          <w:lang w:val="en-US"/>
        </w:rPr>
        <w:t>“</w:t>
      </w:r>
      <w:r w:rsidRPr="008F42FB">
        <w:rPr>
          <w:rFonts w:ascii="Cambria" w:hAnsi="Cambria" w:cstheme="minorHAnsi"/>
          <w:sz w:val="24"/>
          <w:szCs w:val="24"/>
          <w:lang w:val="en-US"/>
        </w:rPr>
        <w:t>hashtags</w:t>
      </w:r>
      <w:r w:rsidR="001E08FA">
        <w:rPr>
          <w:rFonts w:ascii="Cambria" w:hAnsi="Cambria" w:cstheme="minorHAnsi"/>
          <w:sz w:val="24"/>
          <w:szCs w:val="24"/>
          <w:lang w:val="en-US"/>
        </w:rPr>
        <w:t>”</w:t>
      </w:r>
      <w:r w:rsidRPr="008F42FB">
        <w:rPr>
          <w:rFonts w:ascii="Cambria" w:hAnsi="Cambria" w:cstheme="minorHAnsi"/>
          <w:sz w:val="24"/>
          <w:szCs w:val="24"/>
          <w:lang w:val="en-US"/>
        </w:rPr>
        <w:t>.</w:t>
      </w:r>
    </w:p>
    <w:p w14:paraId="041093B6" w14:textId="77777777" w:rsidR="003176F0" w:rsidRPr="008F42FB" w:rsidRDefault="003176F0" w:rsidP="003176F0">
      <w:pPr>
        <w:spacing w:before="240" w:after="240" w:line="360" w:lineRule="auto"/>
        <w:jc w:val="both"/>
        <w:rPr>
          <w:rFonts w:ascii="Cambria" w:hAnsi="Cambria" w:cstheme="minorHAnsi"/>
          <w:sz w:val="24"/>
          <w:szCs w:val="24"/>
          <w:lang w:val="en-US"/>
        </w:rPr>
      </w:pPr>
      <w:r w:rsidRPr="008F42FB">
        <w:rPr>
          <w:rFonts w:ascii="Cambria" w:hAnsi="Cambria" w:cstheme="minorHAnsi"/>
          <w:sz w:val="24"/>
          <w:szCs w:val="24"/>
          <w:lang w:val="en-US"/>
        </w:rPr>
        <w:t>According to the Head of Communications &amp; Public Relations Findus has recently started an Instagram account and believes that this is a consumer channel. But they have not been using Instagram in their crisis comm</w:t>
      </w:r>
      <w:r>
        <w:rPr>
          <w:rFonts w:ascii="Cambria" w:hAnsi="Cambria" w:cstheme="minorHAnsi"/>
          <w:sz w:val="24"/>
          <w:szCs w:val="24"/>
          <w:lang w:val="en-US"/>
        </w:rPr>
        <w:t>unications.</w:t>
      </w:r>
      <w:r w:rsidRPr="008F42FB">
        <w:rPr>
          <w:rFonts w:ascii="Cambria" w:hAnsi="Cambria" w:cstheme="minorHAnsi"/>
          <w:sz w:val="24"/>
          <w:szCs w:val="24"/>
          <w:lang w:val="en-US"/>
        </w:rPr>
        <w:t xml:space="preserve"> She also said that this is an important channel that she believes will continue to grow as it is fast and instant, and she stated: </w:t>
      </w:r>
      <w:r w:rsidRPr="008F42FB">
        <w:rPr>
          <w:rFonts w:ascii="Cambria" w:hAnsi="Cambria" w:cstheme="minorHAnsi"/>
          <w:i/>
          <w:sz w:val="24"/>
          <w:szCs w:val="24"/>
          <w:lang w:val="en-US"/>
        </w:rPr>
        <w:t>"</w:t>
      </w:r>
      <w:r>
        <w:rPr>
          <w:rFonts w:ascii="Cambria" w:hAnsi="Cambria" w:cstheme="minorHAnsi"/>
          <w:i/>
          <w:sz w:val="24"/>
          <w:szCs w:val="24"/>
          <w:lang w:val="en-US"/>
        </w:rPr>
        <w:t>c</w:t>
      </w:r>
      <w:r w:rsidRPr="008F42FB">
        <w:rPr>
          <w:rFonts w:ascii="Cambria" w:hAnsi="Cambria" w:cstheme="minorHAnsi"/>
          <w:i/>
          <w:sz w:val="24"/>
          <w:szCs w:val="24"/>
          <w:lang w:val="en-US"/>
        </w:rPr>
        <w:t>onsumers and people like to take pictures of their food. I know that myself and you can also see that at the private account, people often take pictures of food."</w:t>
      </w:r>
      <w:r w:rsidRPr="008F42FB">
        <w:rPr>
          <w:rFonts w:ascii="Cambria" w:hAnsi="Cambria" w:cstheme="minorHAnsi"/>
          <w:sz w:val="24"/>
          <w:szCs w:val="24"/>
          <w:lang w:val="en-US"/>
        </w:rPr>
        <w:t xml:space="preserve"> (Own translation) She explained that Findus therefore saw an opportunity to communicate with their consumers there.</w:t>
      </w:r>
    </w:p>
    <w:p w14:paraId="0AFF5A3A" w14:textId="77777777" w:rsidR="003176F0" w:rsidRPr="008F42FB" w:rsidRDefault="003176F0" w:rsidP="003176F0">
      <w:pPr>
        <w:pStyle w:val="Heading2"/>
        <w:spacing w:before="240" w:after="240" w:line="360" w:lineRule="auto"/>
        <w:rPr>
          <w:rFonts w:ascii="Cambria" w:hAnsi="Cambria"/>
        </w:rPr>
      </w:pPr>
      <w:bookmarkStart w:id="104" w:name="_Toc230071733"/>
      <w:bookmarkStart w:id="105" w:name="_Toc230971918"/>
      <w:r>
        <w:rPr>
          <w:rFonts w:ascii="Cambria" w:hAnsi="Cambria"/>
        </w:rPr>
        <w:t>The horse</w:t>
      </w:r>
      <w:r w:rsidRPr="008F42FB">
        <w:rPr>
          <w:rFonts w:ascii="Cambria" w:hAnsi="Cambria"/>
        </w:rPr>
        <w:t>meat crisis</w:t>
      </w:r>
      <w:bookmarkEnd w:id="104"/>
      <w:bookmarkEnd w:id="105"/>
    </w:p>
    <w:p w14:paraId="013523E3" w14:textId="7847B3D9" w:rsidR="003176F0" w:rsidRPr="008F42FB" w:rsidRDefault="003176F0" w:rsidP="003176F0">
      <w:pPr>
        <w:spacing w:before="240" w:after="240" w:line="360" w:lineRule="auto"/>
        <w:jc w:val="both"/>
        <w:rPr>
          <w:rFonts w:ascii="Cambria" w:hAnsi="Cambria"/>
          <w:sz w:val="24"/>
          <w:szCs w:val="24"/>
          <w:lang w:val="en-US"/>
        </w:rPr>
      </w:pPr>
      <w:r w:rsidRPr="008F42FB">
        <w:rPr>
          <w:rFonts w:ascii="Cambria" w:hAnsi="Cambria" w:cstheme="minorHAnsi"/>
          <w:sz w:val="24"/>
          <w:szCs w:val="24"/>
          <w:lang w:val="en-US"/>
        </w:rPr>
        <w:t>In the beginning of February 2013, Findus discovered in one of their quality controls that their one-portion</w:t>
      </w:r>
      <w:r>
        <w:rPr>
          <w:rFonts w:ascii="Cambria" w:hAnsi="Cambria" w:cstheme="minorHAnsi"/>
          <w:sz w:val="24"/>
          <w:szCs w:val="24"/>
          <w:lang w:val="en-US"/>
        </w:rPr>
        <w:t xml:space="preserve"> lasagna partly contained horse</w:t>
      </w:r>
      <w:r w:rsidRPr="008F42FB">
        <w:rPr>
          <w:rFonts w:ascii="Cambria" w:hAnsi="Cambria" w:cstheme="minorHAnsi"/>
          <w:sz w:val="24"/>
          <w:szCs w:val="24"/>
          <w:lang w:val="en-US"/>
        </w:rPr>
        <w:t xml:space="preserve">meat instead of ground beef as declared (Findus, </w:t>
      </w:r>
      <w:r w:rsidRPr="002B4D1C">
        <w:rPr>
          <w:rFonts w:ascii="Cambria" w:hAnsi="Cambria" w:cstheme="minorHAnsi"/>
          <w:sz w:val="24"/>
          <w:szCs w:val="24"/>
          <w:lang w:val="en-US"/>
        </w:rPr>
        <w:t xml:space="preserve">2013c). </w:t>
      </w:r>
      <w:r w:rsidRPr="002B4D1C">
        <w:rPr>
          <w:rFonts w:ascii="Cambria" w:hAnsi="Cambria"/>
          <w:sz w:val="24"/>
          <w:szCs w:val="24"/>
          <w:lang w:val="en-US"/>
        </w:rPr>
        <w:t>When</w:t>
      </w:r>
      <w:r>
        <w:rPr>
          <w:rFonts w:ascii="Cambria" w:hAnsi="Cambria"/>
          <w:sz w:val="24"/>
          <w:szCs w:val="24"/>
          <w:lang w:val="en-US"/>
        </w:rPr>
        <w:t xml:space="preserve"> Findus discovered the horse</w:t>
      </w:r>
      <w:r w:rsidRPr="008F42FB">
        <w:rPr>
          <w:rFonts w:ascii="Cambria" w:hAnsi="Cambria"/>
          <w:sz w:val="24"/>
          <w:szCs w:val="24"/>
          <w:lang w:val="en-US"/>
        </w:rPr>
        <w:t>meat they informed authorities and custo</w:t>
      </w:r>
      <w:r>
        <w:rPr>
          <w:rFonts w:ascii="Cambria" w:hAnsi="Cambria"/>
          <w:sz w:val="24"/>
          <w:szCs w:val="24"/>
          <w:lang w:val="en-US"/>
        </w:rPr>
        <w:t>mers, published a press release</w:t>
      </w:r>
      <w:r w:rsidRPr="008F42FB">
        <w:rPr>
          <w:rFonts w:ascii="Cambria" w:hAnsi="Cambria"/>
          <w:sz w:val="24"/>
          <w:szCs w:val="24"/>
          <w:lang w:val="en-US"/>
        </w:rPr>
        <w:t xml:space="preserve"> and informed their consumers through their social media pages. They recalled the approximately 20 000 lasagnas from the stores and offered consumers to return already purchased lasagnas (Carp, 2013 &amp; </w:t>
      </w:r>
      <w:r w:rsidRPr="008F42FB">
        <w:rPr>
          <w:rFonts w:ascii="Cambria" w:hAnsi="Cambria" w:cstheme="minorHAnsi"/>
          <w:sz w:val="24"/>
          <w:szCs w:val="24"/>
          <w:lang w:val="en-US"/>
        </w:rPr>
        <w:t xml:space="preserve">Findus, </w:t>
      </w:r>
      <w:r w:rsidRPr="002B4D1C">
        <w:rPr>
          <w:rFonts w:ascii="Cambria" w:hAnsi="Cambria" w:cstheme="minorHAnsi"/>
          <w:sz w:val="24"/>
          <w:szCs w:val="24"/>
          <w:lang w:val="en-US"/>
        </w:rPr>
        <w:t>2013c</w:t>
      </w:r>
      <w:r w:rsidRPr="002B4D1C">
        <w:rPr>
          <w:rFonts w:ascii="Cambria" w:hAnsi="Cambria"/>
          <w:sz w:val="24"/>
          <w:szCs w:val="24"/>
          <w:lang w:val="en-US"/>
        </w:rPr>
        <w:t>). This</w:t>
      </w:r>
      <w:r w:rsidRPr="008F42FB">
        <w:rPr>
          <w:rFonts w:ascii="Cambria" w:hAnsi="Cambria"/>
          <w:sz w:val="24"/>
          <w:szCs w:val="24"/>
          <w:lang w:val="en-US"/>
        </w:rPr>
        <w:t xml:space="preserve"> news </w:t>
      </w:r>
      <w:r w:rsidRPr="002B4D1C">
        <w:rPr>
          <w:rFonts w:ascii="Cambria" w:hAnsi="Cambria"/>
          <w:sz w:val="24"/>
          <w:szCs w:val="24"/>
          <w:lang w:val="en-US"/>
        </w:rPr>
        <w:t>received a considerable amount</w:t>
      </w:r>
      <w:r>
        <w:rPr>
          <w:rFonts w:ascii="Cambria" w:hAnsi="Cambria"/>
          <w:sz w:val="24"/>
          <w:szCs w:val="24"/>
          <w:lang w:val="en-US"/>
        </w:rPr>
        <w:t xml:space="preserve"> of </w:t>
      </w:r>
      <w:r w:rsidRPr="008F42FB">
        <w:rPr>
          <w:rFonts w:ascii="Cambria" w:hAnsi="Cambria"/>
          <w:sz w:val="24"/>
          <w:szCs w:val="24"/>
          <w:lang w:val="en-US"/>
        </w:rPr>
        <w:t xml:space="preserve">media attention and it was later shown that </w:t>
      </w:r>
      <w:r w:rsidRPr="00BF75EE">
        <w:rPr>
          <w:rFonts w:ascii="Cambria" w:hAnsi="Cambria"/>
          <w:sz w:val="24"/>
          <w:szCs w:val="24"/>
          <w:lang w:val="en-US"/>
        </w:rPr>
        <w:t>Findus were not</w:t>
      </w:r>
      <w:r w:rsidRPr="008F42FB">
        <w:rPr>
          <w:rFonts w:ascii="Cambria" w:hAnsi="Cambria"/>
          <w:sz w:val="24"/>
          <w:szCs w:val="24"/>
          <w:lang w:val="en-US"/>
        </w:rPr>
        <w:t xml:space="preserve"> the only victims of the deception. Several similar companies were forced to withdraw products that were suspe</w:t>
      </w:r>
      <w:r>
        <w:rPr>
          <w:rFonts w:ascii="Cambria" w:hAnsi="Cambria"/>
          <w:sz w:val="24"/>
          <w:szCs w:val="24"/>
          <w:lang w:val="en-US"/>
        </w:rPr>
        <w:t>cted or proven to contain horse</w:t>
      </w:r>
      <w:r w:rsidRPr="008F42FB">
        <w:rPr>
          <w:rFonts w:ascii="Cambria" w:hAnsi="Cambria"/>
          <w:sz w:val="24"/>
          <w:szCs w:val="24"/>
          <w:lang w:val="en-US"/>
        </w:rPr>
        <w:t xml:space="preserve">meat, both in Sweden and in other European countries and the incident </w:t>
      </w:r>
      <w:r>
        <w:rPr>
          <w:rFonts w:ascii="Cambria" w:hAnsi="Cambria"/>
          <w:sz w:val="24"/>
          <w:szCs w:val="24"/>
          <w:lang w:val="en-US"/>
        </w:rPr>
        <w:t>was</w:t>
      </w:r>
      <w:r w:rsidRPr="008F42FB">
        <w:rPr>
          <w:rFonts w:ascii="Cambria" w:hAnsi="Cambria"/>
          <w:sz w:val="24"/>
          <w:szCs w:val="24"/>
          <w:lang w:val="en-US"/>
        </w:rPr>
        <w:t xml:space="preserve"> named </w:t>
      </w:r>
      <w:r>
        <w:rPr>
          <w:rFonts w:ascii="Cambria" w:hAnsi="Cambria"/>
          <w:i/>
          <w:sz w:val="24"/>
          <w:szCs w:val="24"/>
          <w:lang w:val="en-US"/>
        </w:rPr>
        <w:t>the horse</w:t>
      </w:r>
      <w:r w:rsidRPr="008F42FB">
        <w:rPr>
          <w:rFonts w:ascii="Cambria" w:hAnsi="Cambria"/>
          <w:i/>
          <w:sz w:val="24"/>
          <w:szCs w:val="24"/>
          <w:lang w:val="en-US"/>
        </w:rPr>
        <w:t>meat scandal</w:t>
      </w:r>
      <w:r w:rsidRPr="008F42FB">
        <w:rPr>
          <w:rFonts w:ascii="Cambria" w:hAnsi="Cambria"/>
          <w:sz w:val="24"/>
          <w:szCs w:val="24"/>
          <w:lang w:val="en-US"/>
        </w:rPr>
        <w:t xml:space="preserve"> in media. (Findus, 2013c) The </w:t>
      </w:r>
      <w:r w:rsidRPr="008F42FB">
        <w:rPr>
          <w:rFonts w:ascii="Cambria" w:hAnsi="Cambria" w:cstheme="minorHAnsi"/>
          <w:sz w:val="24"/>
          <w:szCs w:val="24"/>
          <w:lang w:val="en-US"/>
        </w:rPr>
        <w:t>Head of Communication &amp; Public Relations</w:t>
      </w:r>
      <w:r w:rsidRPr="008F42FB">
        <w:rPr>
          <w:rFonts w:ascii="Cambria" w:hAnsi="Cambria"/>
          <w:sz w:val="24"/>
          <w:szCs w:val="24"/>
          <w:lang w:val="en-US"/>
        </w:rPr>
        <w:t xml:space="preserve"> at Findus explained that </w:t>
      </w:r>
      <w:r w:rsidRPr="008F42FB">
        <w:rPr>
          <w:rFonts w:ascii="Cambria" w:hAnsi="Cambria" w:cstheme="minorHAnsi"/>
          <w:sz w:val="24"/>
          <w:szCs w:val="24"/>
          <w:lang w:val="en-US"/>
        </w:rPr>
        <w:t>since Findus was the whistle blower</w:t>
      </w:r>
      <w:r>
        <w:rPr>
          <w:rFonts w:ascii="Cambria" w:hAnsi="Cambria" w:cstheme="minorHAnsi"/>
          <w:sz w:val="24"/>
          <w:szCs w:val="24"/>
          <w:lang w:val="en-US"/>
        </w:rPr>
        <w:t xml:space="preserve"> </w:t>
      </w:r>
      <w:r w:rsidRPr="008F42FB">
        <w:rPr>
          <w:rFonts w:ascii="Cambria" w:hAnsi="Cambria" w:cstheme="minorHAnsi"/>
          <w:sz w:val="24"/>
          <w:szCs w:val="24"/>
          <w:lang w:val="en-US"/>
        </w:rPr>
        <w:t>in this fraud and was first to expose the deception</w:t>
      </w:r>
      <w:r>
        <w:rPr>
          <w:rFonts w:ascii="Cambria" w:hAnsi="Cambria" w:cstheme="minorHAnsi"/>
          <w:sz w:val="24"/>
          <w:szCs w:val="24"/>
          <w:lang w:val="en-US"/>
        </w:rPr>
        <w:t xml:space="preserve"> </w:t>
      </w:r>
      <w:r w:rsidRPr="008F42FB">
        <w:rPr>
          <w:rFonts w:ascii="Cambria" w:hAnsi="Cambria" w:cstheme="minorHAnsi"/>
          <w:sz w:val="24"/>
          <w:szCs w:val="24"/>
          <w:lang w:val="en-US"/>
        </w:rPr>
        <w:t>in Sweden, they received much media focus and often had to bear the name of this crisis.</w:t>
      </w:r>
      <w:r w:rsidRPr="008F42FB">
        <w:rPr>
          <w:rFonts w:ascii="Cambria" w:hAnsi="Cambria"/>
          <w:sz w:val="24"/>
          <w:szCs w:val="24"/>
          <w:lang w:val="en-US"/>
        </w:rPr>
        <w:t xml:space="preserve"> </w:t>
      </w:r>
    </w:p>
    <w:p w14:paraId="6EAE7382" w14:textId="77777777" w:rsidR="003176F0" w:rsidRPr="008F42FB" w:rsidRDefault="003176F0" w:rsidP="003176F0">
      <w:pPr>
        <w:spacing w:before="240" w:after="240" w:line="360" w:lineRule="auto"/>
        <w:jc w:val="both"/>
        <w:rPr>
          <w:rFonts w:ascii="Cambria" w:hAnsi="Cambria" w:cstheme="minorHAnsi"/>
          <w:sz w:val="24"/>
          <w:szCs w:val="24"/>
          <w:lang w:val="en-US"/>
        </w:rPr>
      </w:pPr>
      <w:r w:rsidRPr="008F42FB">
        <w:rPr>
          <w:rFonts w:ascii="Cambria" w:hAnsi="Cambria" w:cstheme="minorHAnsi"/>
          <w:sz w:val="24"/>
          <w:szCs w:val="24"/>
          <w:lang w:val="en-US"/>
        </w:rPr>
        <w:t xml:space="preserve">The error was caused by one of Findus suppliers, French Comigel, and therefore Findus immediately terminated the contracts with them (Latvanen, </w:t>
      </w:r>
      <w:r w:rsidRPr="00D569E6">
        <w:rPr>
          <w:rFonts w:ascii="Cambria" w:hAnsi="Cambria" w:cstheme="minorHAnsi"/>
          <w:sz w:val="24"/>
          <w:szCs w:val="24"/>
          <w:lang w:val="en-US"/>
        </w:rPr>
        <w:t>2013a; Carp, 2013</w:t>
      </w:r>
      <w:r w:rsidRPr="008F42FB">
        <w:rPr>
          <w:rFonts w:ascii="Cambria" w:hAnsi="Cambria" w:cstheme="minorHAnsi"/>
          <w:sz w:val="24"/>
          <w:szCs w:val="24"/>
          <w:lang w:val="en-US"/>
        </w:rPr>
        <w:t>) and a legal process against the supplier was initiated.  (Findus, 2013d)</w:t>
      </w:r>
    </w:p>
    <w:p w14:paraId="35923D56" w14:textId="77777777" w:rsidR="003176F0" w:rsidRPr="008F42FB" w:rsidRDefault="003176F0" w:rsidP="003176F0">
      <w:pPr>
        <w:spacing w:before="240" w:after="240" w:line="360" w:lineRule="auto"/>
        <w:jc w:val="both"/>
        <w:rPr>
          <w:rFonts w:ascii="Cambria" w:hAnsi="Cambria"/>
          <w:sz w:val="24"/>
          <w:szCs w:val="24"/>
          <w:lang w:val="en-US"/>
        </w:rPr>
      </w:pPr>
      <w:r w:rsidRPr="008F42FB">
        <w:rPr>
          <w:rFonts w:ascii="Cambria" w:hAnsi="Cambria"/>
          <w:sz w:val="24"/>
          <w:szCs w:val="24"/>
          <w:lang w:val="en-US"/>
        </w:rPr>
        <w:lastRenderedPageBreak/>
        <w:t xml:space="preserve">The withdrawn lasagnas were converted to biogas, but Findus was criticized for not giving them away to charity. Findus replied to media and in social media that they could not guarantee how the returned lasagna had been treated after they had been withdrawn and that they therefore cannot guarantee that the food is safe to eat. (Latvanen, 2013c) Jari Latvanen, </w:t>
      </w:r>
      <w:r>
        <w:rPr>
          <w:rFonts w:ascii="Cambria" w:hAnsi="Cambria"/>
          <w:sz w:val="24"/>
          <w:szCs w:val="24"/>
          <w:lang w:val="en-US"/>
        </w:rPr>
        <w:t>the CEO of Findus Nordic, stated</w:t>
      </w:r>
      <w:r w:rsidRPr="008F42FB">
        <w:rPr>
          <w:rFonts w:ascii="Cambria" w:hAnsi="Cambria"/>
          <w:sz w:val="24"/>
          <w:szCs w:val="24"/>
          <w:lang w:val="en-US"/>
        </w:rPr>
        <w:t xml:space="preserve"> that Findus </w:t>
      </w:r>
      <w:r>
        <w:rPr>
          <w:rFonts w:ascii="Cambria" w:hAnsi="Cambria"/>
          <w:sz w:val="24"/>
          <w:szCs w:val="24"/>
          <w:lang w:val="en-US"/>
        </w:rPr>
        <w:t>now are</w:t>
      </w:r>
      <w:r w:rsidRPr="008F42FB">
        <w:rPr>
          <w:rFonts w:ascii="Cambria" w:hAnsi="Cambria"/>
          <w:sz w:val="24"/>
          <w:szCs w:val="24"/>
          <w:lang w:val="en-US"/>
        </w:rPr>
        <w:t xml:space="preserve"> DNA testing all beef</w:t>
      </w:r>
      <w:r>
        <w:rPr>
          <w:rFonts w:ascii="Cambria" w:hAnsi="Cambria"/>
          <w:sz w:val="24"/>
          <w:szCs w:val="24"/>
          <w:lang w:val="en-US"/>
        </w:rPr>
        <w:t>,</w:t>
      </w:r>
      <w:r w:rsidRPr="008F42FB">
        <w:rPr>
          <w:rFonts w:ascii="Cambria" w:hAnsi="Cambria"/>
          <w:sz w:val="24"/>
          <w:szCs w:val="24"/>
          <w:lang w:val="en-US"/>
        </w:rPr>
        <w:t xml:space="preserve"> so that consumer</w:t>
      </w:r>
      <w:r>
        <w:rPr>
          <w:rFonts w:ascii="Cambria" w:hAnsi="Cambria"/>
          <w:sz w:val="24"/>
          <w:szCs w:val="24"/>
          <w:lang w:val="en-US"/>
        </w:rPr>
        <w:t>s</w:t>
      </w:r>
      <w:r w:rsidRPr="008F42FB">
        <w:rPr>
          <w:rFonts w:ascii="Cambria" w:hAnsi="Cambria"/>
          <w:sz w:val="24"/>
          <w:szCs w:val="24"/>
          <w:lang w:val="en-US"/>
        </w:rPr>
        <w:t xml:space="preserve"> </w:t>
      </w:r>
      <w:r>
        <w:rPr>
          <w:rFonts w:ascii="Cambria" w:hAnsi="Cambria"/>
          <w:sz w:val="24"/>
          <w:szCs w:val="24"/>
          <w:lang w:val="en-US"/>
        </w:rPr>
        <w:t xml:space="preserve">can </w:t>
      </w:r>
      <w:r w:rsidRPr="008F42FB">
        <w:rPr>
          <w:rFonts w:ascii="Cambria" w:hAnsi="Cambria"/>
          <w:sz w:val="24"/>
          <w:szCs w:val="24"/>
          <w:lang w:val="en-US"/>
        </w:rPr>
        <w:t>feel confident about</w:t>
      </w:r>
      <w:r>
        <w:rPr>
          <w:rFonts w:ascii="Cambria" w:hAnsi="Cambria"/>
          <w:sz w:val="24"/>
          <w:szCs w:val="24"/>
          <w:lang w:val="en-US"/>
        </w:rPr>
        <w:t xml:space="preserve"> the products. He further stated</w:t>
      </w:r>
      <w:r w:rsidRPr="008F42FB">
        <w:rPr>
          <w:rFonts w:ascii="Cambria" w:hAnsi="Cambria"/>
          <w:sz w:val="24"/>
          <w:szCs w:val="24"/>
          <w:lang w:val="en-US"/>
        </w:rPr>
        <w:t xml:space="preserve"> that they have shortened the purchasing process and reduced the number of</w:t>
      </w:r>
      <w:r>
        <w:rPr>
          <w:rFonts w:ascii="Cambria" w:hAnsi="Cambria"/>
          <w:sz w:val="24"/>
          <w:szCs w:val="24"/>
          <w:lang w:val="en-US"/>
        </w:rPr>
        <w:t xml:space="preserve"> suppliers. Findus now only buy</w:t>
      </w:r>
      <w:r w:rsidRPr="008F42FB">
        <w:rPr>
          <w:rFonts w:ascii="Cambria" w:hAnsi="Cambria"/>
          <w:sz w:val="24"/>
          <w:szCs w:val="24"/>
          <w:lang w:val="en-US"/>
        </w:rPr>
        <w:t xml:space="preserve"> their beef from a </w:t>
      </w:r>
      <w:r w:rsidRPr="00C85FCB">
        <w:rPr>
          <w:rFonts w:ascii="Cambria" w:hAnsi="Cambria"/>
          <w:sz w:val="24"/>
          <w:szCs w:val="24"/>
          <w:lang w:val="en-US"/>
        </w:rPr>
        <w:t>handful of suppliers</w:t>
      </w:r>
      <w:r w:rsidRPr="008F42FB">
        <w:rPr>
          <w:rFonts w:ascii="Cambria" w:hAnsi="Cambria"/>
          <w:sz w:val="24"/>
          <w:szCs w:val="24"/>
          <w:lang w:val="en-US"/>
        </w:rPr>
        <w:t xml:space="preserve"> where the meat can be traced back to the farm. (Latvanen, 2013a)</w:t>
      </w:r>
    </w:p>
    <w:p w14:paraId="4647DC0A" w14:textId="0A4BCC50" w:rsidR="003176F0" w:rsidRPr="008F42FB" w:rsidRDefault="003176F0" w:rsidP="003176F0">
      <w:pPr>
        <w:spacing w:before="240" w:after="240" w:line="360" w:lineRule="auto"/>
        <w:jc w:val="both"/>
        <w:rPr>
          <w:rFonts w:ascii="Cambria" w:hAnsi="Cambria"/>
          <w:sz w:val="24"/>
          <w:szCs w:val="24"/>
          <w:lang w:val="en-US"/>
        </w:rPr>
      </w:pPr>
      <w:r w:rsidRPr="008F42FB">
        <w:rPr>
          <w:rFonts w:ascii="Cambria" w:hAnsi="Cambria"/>
          <w:sz w:val="24"/>
          <w:szCs w:val="24"/>
          <w:lang w:val="en-US"/>
        </w:rPr>
        <w:t xml:space="preserve">Shortly after </w:t>
      </w:r>
      <w:r w:rsidRPr="00C85FCB">
        <w:rPr>
          <w:rFonts w:ascii="Cambria" w:hAnsi="Cambria"/>
          <w:sz w:val="24"/>
          <w:szCs w:val="24"/>
          <w:lang w:val="en-US"/>
        </w:rPr>
        <w:t xml:space="preserve">the </w:t>
      </w:r>
      <w:r w:rsidR="006F5FB7">
        <w:rPr>
          <w:rFonts w:ascii="Cambria" w:hAnsi="Cambria"/>
          <w:sz w:val="24"/>
          <w:szCs w:val="24"/>
          <w:lang w:val="en-US"/>
        </w:rPr>
        <w:t>horsemeat</w:t>
      </w:r>
      <w:r w:rsidRPr="00C85FCB">
        <w:rPr>
          <w:rFonts w:ascii="Cambria" w:hAnsi="Cambria"/>
          <w:sz w:val="24"/>
          <w:szCs w:val="24"/>
          <w:lang w:val="en-US"/>
        </w:rPr>
        <w:t xml:space="preserve"> deception was revealed, Findus launched a TV campaign were Kenneth, who has been a chef at Findus for 22 years, apologizes and explains how sad he and all the others who work at Findus felt over the incident. He describes the changes that have been done in order to ensure the products’ quality and trust. Kenneth ends by inviting the watcher to Bjuv, in order to see how the food is made and quality tested. (Findus, 2013f) This </w:t>
      </w:r>
      <w:r w:rsidRPr="00C85FCB">
        <w:rPr>
          <w:rFonts w:ascii="Cambria" w:hAnsi="Cambria"/>
          <w:i/>
          <w:sz w:val="24"/>
          <w:szCs w:val="24"/>
          <w:lang w:val="en-US"/>
        </w:rPr>
        <w:t>open house event</w:t>
      </w:r>
      <w:r w:rsidRPr="00C85FCB">
        <w:rPr>
          <w:rFonts w:ascii="Cambria" w:hAnsi="Cambria"/>
          <w:sz w:val="24"/>
          <w:szCs w:val="24"/>
          <w:lang w:val="en-US"/>
        </w:rPr>
        <w:t xml:space="preserve"> consists</w:t>
      </w:r>
      <w:r w:rsidRPr="008F42FB">
        <w:rPr>
          <w:rFonts w:ascii="Cambria" w:hAnsi="Cambria"/>
          <w:sz w:val="24"/>
          <w:szCs w:val="24"/>
          <w:lang w:val="en-US"/>
        </w:rPr>
        <w:t xml:space="preserve"> of a two hour long tour that includes a display of the kitchen where the food is cooked, demonstration and explanation of the quality insurance and choice of suppliers, a meeting with a pea expert and a coffee beak. Findus offer over 40 guided tours between 9 April and 29 May and the reservations filled up quickly. On some of the tours the company also offers a free bus ride from Gothenburg, Sundsvall, Stockholm and Helsingborg. (Findus, 2013g)  </w:t>
      </w:r>
    </w:p>
    <w:p w14:paraId="4DD156A1" w14:textId="7F301500" w:rsidR="003176F0" w:rsidRPr="008F42FB" w:rsidRDefault="003176F0" w:rsidP="003176F0">
      <w:pPr>
        <w:pStyle w:val="Heading3"/>
        <w:spacing w:before="240" w:after="240" w:line="360" w:lineRule="auto"/>
        <w:rPr>
          <w:rFonts w:ascii="Cambria" w:hAnsi="Cambria"/>
        </w:rPr>
      </w:pPr>
      <w:bookmarkStart w:id="106" w:name="_Toc230071734"/>
      <w:bookmarkStart w:id="107" w:name="_Toc230971919"/>
      <w:r w:rsidRPr="008F42FB">
        <w:rPr>
          <w:rFonts w:ascii="Cambria" w:hAnsi="Cambria"/>
        </w:rPr>
        <w:t>Findus</w:t>
      </w:r>
      <w:r w:rsidR="00A01662">
        <w:rPr>
          <w:rFonts w:ascii="Cambria" w:hAnsi="Cambria"/>
        </w:rPr>
        <w:t>’</w:t>
      </w:r>
      <w:r w:rsidRPr="008F42FB">
        <w:rPr>
          <w:rFonts w:ascii="Cambria" w:hAnsi="Cambria"/>
        </w:rPr>
        <w:t xml:space="preserve"> crisis</w:t>
      </w:r>
      <w:bookmarkEnd w:id="106"/>
      <w:r w:rsidRPr="008F42FB">
        <w:rPr>
          <w:rFonts w:ascii="Cambria" w:hAnsi="Cambria"/>
        </w:rPr>
        <w:t xml:space="preserve"> communication</w:t>
      </w:r>
      <w:bookmarkEnd w:id="107"/>
    </w:p>
    <w:p w14:paraId="72F54703" w14:textId="77777777" w:rsidR="003176F0" w:rsidRPr="008F42FB" w:rsidRDefault="003176F0" w:rsidP="003176F0">
      <w:pPr>
        <w:spacing w:before="240" w:after="240" w:line="360" w:lineRule="auto"/>
        <w:jc w:val="both"/>
        <w:rPr>
          <w:rFonts w:ascii="Cambria" w:eastAsia="Times New Roman" w:hAnsi="Cambria" w:cs="Times New Roman"/>
          <w:sz w:val="24"/>
          <w:szCs w:val="24"/>
          <w:lang w:val="en-US"/>
        </w:rPr>
      </w:pPr>
      <w:r>
        <w:rPr>
          <w:rFonts w:ascii="Cambria" w:eastAsia="Times New Roman" w:hAnsi="Cambria" w:cs="Times New Roman"/>
          <w:sz w:val="24"/>
          <w:szCs w:val="24"/>
          <w:lang w:val="en-US"/>
        </w:rPr>
        <w:t>The horsemeat crisis</w:t>
      </w:r>
      <w:r w:rsidRPr="006055F3">
        <w:rPr>
          <w:rFonts w:ascii="Cambria" w:eastAsia="Times New Roman" w:hAnsi="Cambria" w:cs="Times New Roman"/>
          <w:sz w:val="24"/>
          <w:szCs w:val="24"/>
          <w:lang w:val="en-US"/>
        </w:rPr>
        <w:t xml:space="preserve"> is product related</w:t>
      </w:r>
      <w:r>
        <w:rPr>
          <w:rFonts w:ascii="Cambria" w:eastAsia="Times New Roman" w:hAnsi="Cambria" w:cs="Times New Roman"/>
          <w:sz w:val="24"/>
          <w:szCs w:val="24"/>
          <w:lang w:val="en-US"/>
        </w:rPr>
        <w:t xml:space="preserve"> and</w:t>
      </w:r>
      <w:r w:rsidRPr="006055F3">
        <w:rPr>
          <w:rFonts w:ascii="Cambria" w:eastAsia="Times New Roman" w:hAnsi="Cambria" w:cs="Times New Roman"/>
          <w:sz w:val="24"/>
          <w:szCs w:val="24"/>
          <w:lang w:val="en-US"/>
        </w:rPr>
        <w:t xml:space="preserve"> as Dawar and Pillutla</w:t>
      </w:r>
      <w:r w:rsidRPr="008F42FB">
        <w:rPr>
          <w:rFonts w:ascii="Cambria" w:eastAsia="Times New Roman" w:hAnsi="Cambria" w:cs="Times New Roman"/>
          <w:sz w:val="24"/>
          <w:szCs w:val="24"/>
          <w:lang w:val="en-US"/>
        </w:rPr>
        <w:t xml:space="preserve"> (2000) </w:t>
      </w:r>
      <w:r>
        <w:rPr>
          <w:rFonts w:ascii="Cambria" w:eastAsia="Times New Roman" w:hAnsi="Cambria" w:cs="Times New Roman"/>
          <w:sz w:val="24"/>
          <w:szCs w:val="24"/>
          <w:lang w:val="en-US"/>
        </w:rPr>
        <w:t>argue, this is</w:t>
      </w:r>
      <w:r w:rsidRPr="008F42FB">
        <w:rPr>
          <w:rFonts w:ascii="Cambria" w:eastAsia="Times New Roman" w:hAnsi="Cambria" w:cs="Times New Roman"/>
          <w:sz w:val="24"/>
          <w:szCs w:val="24"/>
          <w:lang w:val="en-US"/>
        </w:rPr>
        <w:t xml:space="preserve"> a comm</w:t>
      </w:r>
      <w:r>
        <w:rPr>
          <w:rFonts w:ascii="Cambria" w:eastAsia="Times New Roman" w:hAnsi="Cambria" w:cs="Times New Roman"/>
          <w:sz w:val="24"/>
          <w:szCs w:val="24"/>
          <w:lang w:val="en-US"/>
        </w:rPr>
        <w:t xml:space="preserve">on cause regarding brand crisis and can </w:t>
      </w:r>
      <w:r w:rsidRPr="008F42FB">
        <w:rPr>
          <w:rFonts w:ascii="Cambria" w:eastAsia="Times New Roman" w:hAnsi="Cambria" w:cs="Times New Roman"/>
          <w:sz w:val="24"/>
          <w:szCs w:val="24"/>
          <w:lang w:val="en-US"/>
        </w:rPr>
        <w:t xml:space="preserve">affect both brand equity and trust. According to the </w:t>
      </w:r>
      <w:r w:rsidRPr="008F42FB">
        <w:rPr>
          <w:rFonts w:ascii="Cambria" w:hAnsi="Cambria" w:cstheme="minorHAnsi"/>
          <w:sz w:val="24"/>
          <w:szCs w:val="24"/>
          <w:lang w:val="en-US"/>
        </w:rPr>
        <w:t>Head of Communication &amp; Public Relations</w:t>
      </w:r>
      <w:r w:rsidRPr="008F42FB">
        <w:rPr>
          <w:rFonts w:ascii="Cambria" w:eastAsia="Times New Roman" w:hAnsi="Cambria" w:cs="Times New Roman"/>
          <w:sz w:val="24"/>
          <w:szCs w:val="24"/>
          <w:lang w:val="en-US"/>
        </w:rPr>
        <w:t>, the horsemeat crisis has become a reputational issue for the entire corporate brand Findus, since</w:t>
      </w:r>
      <w:r w:rsidRPr="008F42FB">
        <w:rPr>
          <w:rFonts w:ascii="Cambria" w:hAnsi="Cambria"/>
          <w:sz w:val="24"/>
          <w:szCs w:val="24"/>
          <w:lang w:val="en-US"/>
        </w:rPr>
        <w:t xml:space="preserve"> </w:t>
      </w:r>
      <w:r w:rsidRPr="008F42FB">
        <w:rPr>
          <w:rFonts w:ascii="Cambria" w:eastAsia="Times New Roman" w:hAnsi="Cambria" w:cs="Times New Roman"/>
          <w:sz w:val="24"/>
          <w:szCs w:val="24"/>
          <w:lang w:val="en-US"/>
        </w:rPr>
        <w:t xml:space="preserve">the brand serves both as a product brand and as a corporate brand: </w:t>
      </w:r>
    </w:p>
    <w:p w14:paraId="46B226D7" w14:textId="77777777" w:rsidR="003176F0" w:rsidRPr="008F42FB" w:rsidRDefault="003176F0" w:rsidP="003176F0">
      <w:pPr>
        <w:spacing w:before="240" w:after="240" w:line="360" w:lineRule="auto"/>
        <w:ind w:left="567" w:right="567"/>
        <w:jc w:val="both"/>
        <w:rPr>
          <w:rFonts w:ascii="Cambria" w:eastAsia="Times New Roman" w:hAnsi="Cambria" w:cs="Times New Roman"/>
          <w:sz w:val="20"/>
          <w:szCs w:val="20"/>
          <w:lang w:val="en-US"/>
        </w:rPr>
      </w:pPr>
      <w:r w:rsidRPr="008F42FB">
        <w:rPr>
          <w:rFonts w:ascii="Cambria" w:eastAsia="Times New Roman" w:hAnsi="Cambria" w:cs="Times New Roman"/>
          <w:i/>
          <w:sz w:val="20"/>
          <w:szCs w:val="20"/>
          <w:lang w:val="en-US"/>
        </w:rPr>
        <w:t xml:space="preserve">“This event has of course spilled over and became a reputational concern for the brand Findus and the entire corporation. Our corporate brand is the same as our product brand and therefore this strikes very hard against us. Therefore, we have to work with the entire brand and the entire company's reputation. First, immediately when the crisis occurs, but it is also important to continue and follow up with long-term activities.” </w:t>
      </w:r>
      <w:r w:rsidRPr="008F42FB">
        <w:rPr>
          <w:rFonts w:ascii="Cambria" w:eastAsia="Times New Roman" w:hAnsi="Cambria" w:cs="Times New Roman"/>
          <w:sz w:val="20"/>
          <w:szCs w:val="20"/>
          <w:lang w:val="en-US"/>
        </w:rPr>
        <w:t>(Head of Communications &amp; Public Relations at Findus, own translation)</w:t>
      </w:r>
    </w:p>
    <w:p w14:paraId="3B88DD8C" w14:textId="0EDAEF7A" w:rsidR="003176F0" w:rsidRPr="008F42FB" w:rsidRDefault="003176F0" w:rsidP="003176F0">
      <w:pPr>
        <w:spacing w:before="240" w:after="240" w:line="360" w:lineRule="auto"/>
        <w:jc w:val="both"/>
        <w:rPr>
          <w:rFonts w:ascii="Cambria" w:eastAsia="Times New Roman" w:hAnsi="Cambria" w:cs="Times New Roman"/>
          <w:i/>
          <w:sz w:val="20"/>
          <w:szCs w:val="20"/>
          <w:lang w:val="en-US"/>
        </w:rPr>
      </w:pPr>
      <w:r w:rsidRPr="008F42FB">
        <w:rPr>
          <w:rFonts w:ascii="Cambria" w:eastAsia="Times New Roman" w:hAnsi="Cambria" w:cs="Times New Roman"/>
          <w:sz w:val="24"/>
          <w:szCs w:val="24"/>
          <w:lang w:val="en-US"/>
        </w:rPr>
        <w:lastRenderedPageBreak/>
        <w:t xml:space="preserve">The </w:t>
      </w:r>
      <w:r w:rsidRPr="008F42FB">
        <w:rPr>
          <w:rFonts w:ascii="Cambria" w:hAnsi="Cambria" w:cstheme="minorHAnsi"/>
          <w:sz w:val="24"/>
          <w:szCs w:val="24"/>
          <w:lang w:val="en-US"/>
        </w:rPr>
        <w:t>Head of Communication &amp; Public Relations</w:t>
      </w:r>
      <w:r w:rsidRPr="008F42FB">
        <w:rPr>
          <w:rFonts w:ascii="Cambria" w:eastAsia="Times New Roman" w:hAnsi="Cambria" w:cs="Times New Roman"/>
          <w:sz w:val="24"/>
          <w:szCs w:val="24"/>
          <w:lang w:val="en-US"/>
        </w:rPr>
        <w:t xml:space="preserve"> explained that when a large crisis occurs, they have to put </w:t>
      </w:r>
      <w:r w:rsidRPr="00BE2959">
        <w:rPr>
          <w:rFonts w:ascii="Cambria" w:eastAsia="Times New Roman" w:hAnsi="Cambria" w:cs="Times New Roman"/>
          <w:sz w:val="24"/>
          <w:szCs w:val="24"/>
          <w:lang w:val="en-US"/>
        </w:rPr>
        <w:t>everything else aside and put all resources to manage the crisis.</w:t>
      </w:r>
      <w:r w:rsidRPr="00BE2959">
        <w:rPr>
          <w:rFonts w:ascii="Cambria" w:hAnsi="Cambria"/>
          <w:sz w:val="24"/>
          <w:szCs w:val="24"/>
          <w:lang w:val="en-US"/>
        </w:rPr>
        <w:t xml:space="preserve"> </w:t>
      </w:r>
      <w:r w:rsidRPr="00BE2959">
        <w:rPr>
          <w:rFonts w:ascii="Cambria" w:eastAsia="Times New Roman" w:hAnsi="Cambria" w:cs="Times New Roman"/>
          <w:sz w:val="24"/>
          <w:szCs w:val="24"/>
          <w:lang w:val="en-US"/>
        </w:rPr>
        <w:t>It turns into a very intensive</w:t>
      </w:r>
      <w:r w:rsidRPr="008F42FB">
        <w:rPr>
          <w:rFonts w:ascii="Cambria" w:eastAsia="Times New Roman" w:hAnsi="Cambria" w:cs="Times New Roman"/>
          <w:sz w:val="24"/>
          <w:szCs w:val="24"/>
          <w:lang w:val="en-US"/>
        </w:rPr>
        <w:t xml:space="preserve"> project, which means that she as a communication coordinator is forced to devote all her time to manage the work with the crisis for one to two months.</w:t>
      </w:r>
      <w:r w:rsidRPr="008F42FB">
        <w:rPr>
          <w:rFonts w:ascii="Cambria" w:eastAsia="Times New Roman" w:hAnsi="Cambria" w:cs="Times New Roman"/>
          <w:i/>
          <w:sz w:val="20"/>
          <w:szCs w:val="20"/>
          <w:lang w:val="en-US"/>
        </w:rPr>
        <w:t xml:space="preserve"> </w:t>
      </w:r>
      <w:r w:rsidRPr="008F42FB">
        <w:rPr>
          <w:rFonts w:ascii="Cambria" w:eastAsia="Times New Roman" w:hAnsi="Cambria" w:cs="Times New Roman"/>
          <w:sz w:val="24"/>
          <w:szCs w:val="24"/>
          <w:lang w:val="en-US"/>
        </w:rPr>
        <w:t xml:space="preserve">The </w:t>
      </w:r>
      <w:r w:rsidRPr="008F42FB">
        <w:rPr>
          <w:rFonts w:ascii="Cambria" w:hAnsi="Cambria" w:cstheme="minorHAnsi"/>
          <w:sz w:val="24"/>
          <w:szCs w:val="24"/>
          <w:lang w:val="en-US"/>
        </w:rPr>
        <w:t>Head of Communication &amp; Public Relations</w:t>
      </w:r>
      <w:r w:rsidRPr="008F42FB">
        <w:rPr>
          <w:rFonts w:ascii="Cambria" w:eastAsia="Times New Roman" w:hAnsi="Cambria" w:cs="Times New Roman"/>
          <w:sz w:val="24"/>
          <w:szCs w:val="24"/>
          <w:lang w:val="en-US"/>
        </w:rPr>
        <w:t xml:space="preserve"> also stated that they</w:t>
      </w:r>
      <w:r w:rsidRPr="008F42FB">
        <w:rPr>
          <w:rFonts w:ascii="Cambria" w:hAnsi="Cambria"/>
          <w:sz w:val="24"/>
          <w:szCs w:val="24"/>
          <w:lang w:val="en-US"/>
        </w:rPr>
        <w:t xml:space="preserve"> do not see any risks in using social media in their crisis management. She said that it is an integrated part of their business and that they are conducting a dialogue through social media regardless if it is easier or more difficult times</w:t>
      </w:r>
      <w:r>
        <w:rPr>
          <w:rFonts w:ascii="Cambria" w:hAnsi="Cambria"/>
          <w:sz w:val="24"/>
          <w:szCs w:val="24"/>
          <w:lang w:val="en-US"/>
        </w:rPr>
        <w:t xml:space="preserve">. </w:t>
      </w:r>
    </w:p>
    <w:p w14:paraId="5FE2F788" w14:textId="77777777" w:rsidR="001A0FE6" w:rsidRPr="008F42FB" w:rsidRDefault="001A0FE6" w:rsidP="00A01662">
      <w:pPr>
        <w:pStyle w:val="Heading4"/>
      </w:pPr>
      <w:bookmarkStart w:id="108" w:name="_Toc230071735"/>
      <w:r w:rsidRPr="008F42FB">
        <w:t>Crisis management team</w:t>
      </w:r>
      <w:bookmarkEnd w:id="108"/>
    </w:p>
    <w:p w14:paraId="213F047C" w14:textId="4E23F657" w:rsidR="001A0FE6" w:rsidRPr="008F42FB" w:rsidRDefault="001A0FE6" w:rsidP="001A0FE6">
      <w:pPr>
        <w:spacing w:before="240" w:after="240" w:line="360" w:lineRule="auto"/>
        <w:jc w:val="both"/>
        <w:rPr>
          <w:rFonts w:ascii="Cambria" w:hAnsi="Cambria"/>
          <w:sz w:val="24"/>
          <w:szCs w:val="24"/>
          <w:lang w:val="en-US"/>
        </w:rPr>
      </w:pPr>
      <w:r w:rsidRPr="008F42FB">
        <w:rPr>
          <w:rFonts w:ascii="Cambria" w:hAnsi="Cambria"/>
          <w:sz w:val="24"/>
          <w:szCs w:val="24"/>
          <w:lang w:val="en-US"/>
        </w:rPr>
        <w:t>According to the</w:t>
      </w:r>
      <w:r w:rsidRPr="008F42FB">
        <w:rPr>
          <w:rFonts w:ascii="Cambria" w:hAnsi="Cambria" w:cstheme="minorHAnsi"/>
          <w:sz w:val="24"/>
          <w:szCs w:val="24"/>
          <w:lang w:val="en-US"/>
        </w:rPr>
        <w:t xml:space="preserve"> Head of Communication &amp; Public Relations</w:t>
      </w:r>
      <w:r w:rsidRPr="008F42FB">
        <w:rPr>
          <w:rFonts w:ascii="Cambria" w:hAnsi="Cambria"/>
          <w:sz w:val="24"/>
          <w:szCs w:val="24"/>
          <w:lang w:val="en-US"/>
        </w:rPr>
        <w:t>, the company has specific guidelines for how they organize themselves and act together when a crisis occur, and these provisions have existed sin</w:t>
      </w:r>
      <w:r>
        <w:rPr>
          <w:rFonts w:ascii="Cambria" w:hAnsi="Cambria"/>
          <w:sz w:val="24"/>
          <w:szCs w:val="24"/>
          <w:lang w:val="en-US"/>
        </w:rPr>
        <w:t>ce immemorial times.</w:t>
      </w:r>
      <w:r w:rsidRPr="008F42FB">
        <w:rPr>
          <w:rFonts w:ascii="Cambria" w:hAnsi="Cambria"/>
          <w:sz w:val="24"/>
          <w:szCs w:val="24"/>
          <w:lang w:val="en-US"/>
        </w:rPr>
        <w:t xml:space="preserve"> The crisis management team consists of senior managers from each operational department in the company, including the CEO, and totally consists of 10 to 15 people depending on the type of crisis. During the crisis’ most critical and intensive phase, the crisis group gathering </w:t>
      </w:r>
      <w:r>
        <w:rPr>
          <w:rFonts w:ascii="Cambria" w:hAnsi="Cambria"/>
          <w:sz w:val="24"/>
          <w:szCs w:val="24"/>
          <w:lang w:val="en-US"/>
        </w:rPr>
        <w:t>seve</w:t>
      </w:r>
      <w:r w:rsidR="007D3A06">
        <w:rPr>
          <w:rFonts w:ascii="Cambria" w:hAnsi="Cambria"/>
          <w:sz w:val="24"/>
          <w:szCs w:val="24"/>
          <w:lang w:val="en-US"/>
        </w:rPr>
        <w:t>ral</w:t>
      </w:r>
      <w:r w:rsidRPr="008F42FB">
        <w:rPr>
          <w:rFonts w:ascii="Cambria" w:hAnsi="Cambria"/>
          <w:sz w:val="24"/>
          <w:szCs w:val="24"/>
          <w:lang w:val="en-US"/>
        </w:rPr>
        <w:t xml:space="preserve"> times a day and all decisions regarding the crisis are taken by this group.  The</w:t>
      </w:r>
      <w:r w:rsidRPr="008F42FB">
        <w:rPr>
          <w:rFonts w:ascii="Cambria" w:hAnsi="Cambria" w:cstheme="minorHAnsi"/>
          <w:sz w:val="24"/>
          <w:szCs w:val="24"/>
          <w:lang w:val="en-US"/>
        </w:rPr>
        <w:t xml:space="preserve"> Head of Communication &amp; Public Relations</w:t>
      </w:r>
      <w:r>
        <w:rPr>
          <w:rFonts w:ascii="Cambria" w:hAnsi="Cambria"/>
          <w:sz w:val="24"/>
          <w:szCs w:val="24"/>
          <w:lang w:val="en-US"/>
        </w:rPr>
        <w:t xml:space="preserve"> at Findus describes the horse</w:t>
      </w:r>
      <w:r w:rsidRPr="008F42FB">
        <w:rPr>
          <w:rFonts w:ascii="Cambria" w:hAnsi="Cambria"/>
          <w:sz w:val="24"/>
          <w:szCs w:val="24"/>
          <w:lang w:val="en-US"/>
        </w:rPr>
        <w:t>meat crisis as divided into two different phases, which will be presented below. The reason for this is that different stages in the crisis management require different types of interventions.</w:t>
      </w:r>
    </w:p>
    <w:p w14:paraId="099BC7FE" w14:textId="77777777" w:rsidR="001A0FE6" w:rsidRPr="008F42FB" w:rsidRDefault="001A0FE6" w:rsidP="001A0FE6">
      <w:pPr>
        <w:pStyle w:val="Heading4"/>
        <w:spacing w:before="240" w:after="240" w:line="360" w:lineRule="auto"/>
        <w:rPr>
          <w:rFonts w:ascii="Cambria" w:hAnsi="Cambria"/>
        </w:rPr>
      </w:pPr>
      <w:bookmarkStart w:id="109" w:name="_Toc230071736"/>
      <w:r w:rsidRPr="008F42FB">
        <w:rPr>
          <w:rFonts w:ascii="Cambria" w:hAnsi="Cambria"/>
        </w:rPr>
        <w:t>Phase 1 – the crisis phase</w:t>
      </w:r>
      <w:bookmarkEnd w:id="109"/>
    </w:p>
    <w:p w14:paraId="3853FE91" w14:textId="5ED6BF18" w:rsidR="001A0FE6" w:rsidRPr="008F42FB" w:rsidRDefault="001A0FE6" w:rsidP="001A0FE6">
      <w:pPr>
        <w:spacing w:before="240" w:after="240" w:line="360" w:lineRule="auto"/>
        <w:jc w:val="both"/>
        <w:rPr>
          <w:rFonts w:ascii="Cambria" w:hAnsi="Cambria"/>
          <w:sz w:val="24"/>
          <w:szCs w:val="24"/>
          <w:lang w:val="en-US"/>
        </w:rPr>
      </w:pPr>
      <w:r w:rsidRPr="008F42FB">
        <w:rPr>
          <w:rFonts w:ascii="Cambria" w:hAnsi="Cambria"/>
          <w:sz w:val="24"/>
          <w:szCs w:val="24"/>
          <w:lang w:val="en-US"/>
        </w:rPr>
        <w:t xml:space="preserve">Findus </w:t>
      </w:r>
      <w:r w:rsidRPr="004E473E">
        <w:rPr>
          <w:rFonts w:ascii="Cambria" w:hAnsi="Cambria"/>
          <w:sz w:val="24"/>
          <w:szCs w:val="24"/>
          <w:lang w:val="en-US"/>
        </w:rPr>
        <w:t>have chosen</w:t>
      </w:r>
      <w:r w:rsidRPr="008F42FB">
        <w:rPr>
          <w:rFonts w:ascii="Cambria" w:hAnsi="Cambria"/>
          <w:sz w:val="24"/>
          <w:szCs w:val="24"/>
          <w:lang w:val="en-US"/>
        </w:rPr>
        <w:t xml:space="preserve"> to call the first phase </w:t>
      </w:r>
      <w:r>
        <w:rPr>
          <w:rFonts w:ascii="Cambria" w:hAnsi="Cambria"/>
          <w:i/>
          <w:sz w:val="24"/>
          <w:szCs w:val="24"/>
          <w:lang w:val="en-US"/>
        </w:rPr>
        <w:t>t</w:t>
      </w:r>
      <w:r w:rsidRPr="008F42FB">
        <w:rPr>
          <w:rFonts w:ascii="Cambria" w:hAnsi="Cambria"/>
          <w:i/>
          <w:sz w:val="24"/>
          <w:szCs w:val="24"/>
          <w:lang w:val="en-US"/>
        </w:rPr>
        <w:t>he crisis phase</w:t>
      </w:r>
      <w:r w:rsidRPr="008F42FB">
        <w:rPr>
          <w:rFonts w:ascii="Cambria" w:hAnsi="Cambria"/>
          <w:sz w:val="24"/>
          <w:szCs w:val="24"/>
          <w:lang w:val="en-US"/>
        </w:rPr>
        <w:t>, according to the</w:t>
      </w:r>
      <w:r w:rsidRPr="008F42FB">
        <w:rPr>
          <w:rFonts w:ascii="Cambria" w:hAnsi="Cambria" w:cstheme="minorHAnsi"/>
          <w:sz w:val="24"/>
          <w:szCs w:val="24"/>
          <w:lang w:val="en-US"/>
        </w:rPr>
        <w:t xml:space="preserve"> Head of Communication &amp; Public Relations</w:t>
      </w:r>
      <w:r w:rsidRPr="008F42FB">
        <w:rPr>
          <w:rFonts w:ascii="Cambria" w:hAnsi="Cambria"/>
          <w:sz w:val="24"/>
          <w:szCs w:val="24"/>
          <w:lang w:val="en-US"/>
        </w:rPr>
        <w:t xml:space="preserve">. This phase began the same day that the news about the </w:t>
      </w:r>
      <w:r w:rsidR="006F5FB7">
        <w:rPr>
          <w:rFonts w:ascii="Cambria" w:hAnsi="Cambria"/>
          <w:sz w:val="24"/>
          <w:szCs w:val="24"/>
          <w:lang w:val="en-US"/>
        </w:rPr>
        <w:t>horsemeat</w:t>
      </w:r>
      <w:r w:rsidRPr="008F42FB">
        <w:rPr>
          <w:rFonts w:ascii="Cambria" w:hAnsi="Cambria"/>
          <w:sz w:val="24"/>
          <w:szCs w:val="24"/>
          <w:lang w:val="en-US"/>
        </w:rPr>
        <w:t xml:space="preserve"> fraud spread and in this phase</w:t>
      </w:r>
      <w:r>
        <w:rPr>
          <w:rFonts w:ascii="Cambria" w:hAnsi="Cambria"/>
          <w:sz w:val="24"/>
          <w:szCs w:val="24"/>
          <w:lang w:val="en-US"/>
        </w:rPr>
        <w:t xml:space="preserve"> the work of </w:t>
      </w:r>
      <w:r w:rsidRPr="008F42FB">
        <w:rPr>
          <w:rFonts w:ascii="Cambria" w:hAnsi="Cambria"/>
          <w:sz w:val="24"/>
          <w:szCs w:val="24"/>
          <w:lang w:val="en-US"/>
        </w:rPr>
        <w:t>was mainly reactive. The focus was to hold a dialogue with consumers</w:t>
      </w:r>
      <w:r>
        <w:rPr>
          <w:rFonts w:ascii="Cambria" w:hAnsi="Cambria"/>
          <w:sz w:val="24"/>
          <w:szCs w:val="24"/>
          <w:lang w:val="en-US"/>
        </w:rPr>
        <w:t>, in order to</w:t>
      </w:r>
      <w:r w:rsidRPr="008F42FB">
        <w:rPr>
          <w:rFonts w:ascii="Cambria" w:hAnsi="Cambria"/>
          <w:sz w:val="24"/>
          <w:szCs w:val="24"/>
          <w:lang w:val="en-US"/>
        </w:rPr>
        <w:t xml:space="preserve"> inform them and respond to questions </w:t>
      </w:r>
      <w:r>
        <w:rPr>
          <w:rFonts w:ascii="Cambria" w:hAnsi="Cambria"/>
          <w:sz w:val="24"/>
          <w:szCs w:val="24"/>
          <w:lang w:val="en-US"/>
        </w:rPr>
        <w:t>regarding</w:t>
      </w:r>
      <w:r w:rsidRPr="006A68D3">
        <w:rPr>
          <w:rFonts w:ascii="Cambria" w:hAnsi="Cambria"/>
          <w:sz w:val="24"/>
          <w:szCs w:val="24"/>
          <w:lang w:val="en-US"/>
        </w:rPr>
        <w:t xml:space="preserve"> news, what</w:t>
      </w:r>
      <w:r w:rsidRPr="008F42FB">
        <w:rPr>
          <w:rFonts w:ascii="Cambria" w:hAnsi="Cambria"/>
          <w:sz w:val="24"/>
          <w:szCs w:val="24"/>
          <w:lang w:val="en-US"/>
        </w:rPr>
        <w:t xml:space="preserve"> </w:t>
      </w:r>
      <w:r>
        <w:rPr>
          <w:rFonts w:ascii="Cambria" w:hAnsi="Cambria"/>
          <w:sz w:val="24"/>
          <w:szCs w:val="24"/>
          <w:lang w:val="en-US"/>
        </w:rPr>
        <w:t>the actions of Findus</w:t>
      </w:r>
      <w:r w:rsidRPr="008F42FB">
        <w:rPr>
          <w:rFonts w:ascii="Cambria" w:hAnsi="Cambria"/>
          <w:sz w:val="24"/>
          <w:szCs w:val="24"/>
          <w:lang w:val="en-US"/>
        </w:rPr>
        <w:t xml:space="preserve"> are and how consumers should be able to trust Findus in the future. The </w:t>
      </w:r>
      <w:r w:rsidRPr="008F42FB">
        <w:rPr>
          <w:rFonts w:ascii="Cambria" w:hAnsi="Cambria" w:cstheme="minorHAnsi"/>
          <w:sz w:val="24"/>
          <w:szCs w:val="24"/>
          <w:lang w:val="en-US"/>
        </w:rPr>
        <w:t>Head of Communication &amp; Public Relations</w:t>
      </w:r>
      <w:r w:rsidRPr="008F42FB">
        <w:rPr>
          <w:rFonts w:ascii="Cambria" w:hAnsi="Cambria"/>
          <w:sz w:val="24"/>
          <w:szCs w:val="24"/>
          <w:lang w:val="en-US"/>
        </w:rPr>
        <w:t xml:space="preserve"> also explained that</w:t>
      </w:r>
      <w:r>
        <w:rPr>
          <w:rFonts w:ascii="Cambria" w:hAnsi="Cambria"/>
          <w:sz w:val="24"/>
          <w:szCs w:val="24"/>
          <w:lang w:val="en-US"/>
        </w:rPr>
        <w:t xml:space="preserve"> the aim for Findus was also</w:t>
      </w:r>
      <w:r w:rsidRPr="008F42FB">
        <w:rPr>
          <w:rFonts w:ascii="Cambria" w:hAnsi="Cambria"/>
          <w:sz w:val="24"/>
          <w:szCs w:val="24"/>
          <w:lang w:val="en-US"/>
        </w:rPr>
        <w:t xml:space="preserve"> to create closeness with consumers in order to make them feel </w:t>
      </w:r>
      <w:r w:rsidRPr="008762B3">
        <w:rPr>
          <w:rFonts w:ascii="Cambria" w:hAnsi="Cambria"/>
          <w:sz w:val="24"/>
          <w:szCs w:val="24"/>
          <w:lang w:val="en-US"/>
        </w:rPr>
        <w:t>confident in that they were holding</w:t>
      </w:r>
      <w:r w:rsidRPr="008F42FB">
        <w:rPr>
          <w:rFonts w:ascii="Cambria" w:hAnsi="Cambria"/>
          <w:sz w:val="24"/>
          <w:szCs w:val="24"/>
          <w:lang w:val="en-US"/>
        </w:rPr>
        <w:t xml:space="preserve"> a trustful dialogue. </w:t>
      </w:r>
    </w:p>
    <w:p w14:paraId="548E893D" w14:textId="0374FA0D" w:rsidR="001A0FE6" w:rsidRPr="008F42FB" w:rsidRDefault="001A0FE6" w:rsidP="001A0FE6">
      <w:pPr>
        <w:spacing w:before="240" w:after="240" w:line="360" w:lineRule="auto"/>
        <w:jc w:val="both"/>
        <w:rPr>
          <w:rFonts w:ascii="Cambria" w:hAnsi="Cambria"/>
          <w:sz w:val="24"/>
          <w:szCs w:val="24"/>
          <w:lang w:val="en-US"/>
        </w:rPr>
      </w:pPr>
      <w:r w:rsidRPr="008F42FB">
        <w:rPr>
          <w:rFonts w:ascii="Cambria" w:hAnsi="Cambria"/>
          <w:sz w:val="24"/>
          <w:szCs w:val="24"/>
          <w:lang w:val="en-US"/>
        </w:rPr>
        <w:t xml:space="preserve">The </w:t>
      </w:r>
      <w:r w:rsidRPr="008F42FB">
        <w:rPr>
          <w:rFonts w:ascii="Cambria" w:hAnsi="Cambria" w:cstheme="minorHAnsi"/>
          <w:sz w:val="24"/>
          <w:szCs w:val="24"/>
          <w:lang w:val="en-US"/>
        </w:rPr>
        <w:t>Head of Communication &amp; Public Relations</w:t>
      </w:r>
      <w:r w:rsidRPr="008F42FB">
        <w:rPr>
          <w:rFonts w:ascii="Cambria" w:hAnsi="Cambria"/>
          <w:sz w:val="24"/>
          <w:szCs w:val="24"/>
          <w:lang w:val="en-US"/>
        </w:rPr>
        <w:t xml:space="preserve"> explained that the strategies for the following brand phase was developed incredibly quick and they had to make major </w:t>
      </w:r>
      <w:r w:rsidRPr="008F42FB">
        <w:rPr>
          <w:rFonts w:ascii="Cambria" w:hAnsi="Cambria"/>
          <w:sz w:val="24"/>
          <w:szCs w:val="24"/>
          <w:lang w:val="en-US"/>
        </w:rPr>
        <w:lastRenderedPageBreak/>
        <w:t xml:space="preserve">strategic decisions during the same time the crisis was moving forward. According to the </w:t>
      </w:r>
      <w:r w:rsidRPr="008F42FB">
        <w:rPr>
          <w:rFonts w:ascii="Cambria" w:hAnsi="Cambria" w:cstheme="minorHAnsi"/>
          <w:sz w:val="24"/>
          <w:szCs w:val="24"/>
          <w:lang w:val="en-US"/>
        </w:rPr>
        <w:t>Brand &amp; Concept Leader</w:t>
      </w:r>
      <w:r w:rsidRPr="008F42FB">
        <w:rPr>
          <w:rFonts w:ascii="Cambria" w:hAnsi="Cambria"/>
          <w:sz w:val="24"/>
          <w:szCs w:val="24"/>
          <w:lang w:val="en-US"/>
        </w:rPr>
        <w:t xml:space="preserve"> at Findus, his department was not particularly </w:t>
      </w:r>
      <w:r w:rsidRPr="00224046">
        <w:rPr>
          <w:rFonts w:ascii="Cambria" w:hAnsi="Cambria"/>
          <w:sz w:val="24"/>
          <w:szCs w:val="24"/>
          <w:lang w:val="en-US"/>
        </w:rPr>
        <w:t xml:space="preserve">involved in this </w:t>
      </w:r>
      <w:r w:rsidRPr="00224046">
        <w:rPr>
          <w:rFonts w:ascii="Cambria" w:hAnsi="Cambria"/>
          <w:i/>
          <w:sz w:val="24"/>
          <w:szCs w:val="24"/>
          <w:lang w:val="en-US"/>
        </w:rPr>
        <w:t>crisis phase</w:t>
      </w:r>
      <w:r w:rsidRPr="00224046">
        <w:rPr>
          <w:rFonts w:ascii="Cambria" w:hAnsi="Cambria"/>
          <w:sz w:val="24"/>
          <w:szCs w:val="24"/>
          <w:lang w:val="en-US"/>
        </w:rPr>
        <w:t>. Their task in this phase was to provide the crisis group with data of what consumers where saying, including interpretations of why they said it. This information was taken from their brand tracking that they continually have been conducting. The Communication</w:t>
      </w:r>
      <w:r w:rsidRPr="008F42FB">
        <w:rPr>
          <w:rFonts w:ascii="Cambria" w:hAnsi="Cambria"/>
          <w:sz w:val="24"/>
          <w:szCs w:val="24"/>
          <w:lang w:val="en-US"/>
        </w:rPr>
        <w:t xml:space="preserve"> department, who also gets extra support needed from the PR-agency to track and document all press information, manages the monitoring of social media and mass media.</w:t>
      </w:r>
    </w:p>
    <w:p w14:paraId="0252F50A" w14:textId="6522C6A0" w:rsidR="00A74061" w:rsidRPr="008F42FB" w:rsidRDefault="001A0FE6" w:rsidP="001A0FE6">
      <w:pPr>
        <w:spacing w:before="240" w:after="240" w:line="360" w:lineRule="auto"/>
        <w:jc w:val="both"/>
        <w:rPr>
          <w:rFonts w:ascii="Cambria" w:hAnsi="Cambria"/>
          <w:sz w:val="24"/>
          <w:szCs w:val="24"/>
          <w:lang w:val="en-US"/>
        </w:rPr>
      </w:pPr>
      <w:r w:rsidRPr="008F42FB">
        <w:rPr>
          <w:rFonts w:ascii="Cambria" w:hAnsi="Cambria"/>
          <w:sz w:val="24"/>
          <w:szCs w:val="24"/>
          <w:lang w:val="en-US"/>
        </w:rPr>
        <w:t xml:space="preserve">The </w:t>
      </w:r>
      <w:r w:rsidRPr="008F42FB">
        <w:rPr>
          <w:rFonts w:ascii="Cambria" w:hAnsi="Cambria" w:cstheme="minorHAnsi"/>
          <w:sz w:val="24"/>
          <w:szCs w:val="24"/>
          <w:lang w:val="en-US"/>
        </w:rPr>
        <w:t>Head of Communication &amp; Public Relations</w:t>
      </w:r>
      <w:r>
        <w:rPr>
          <w:rFonts w:ascii="Cambria" w:hAnsi="Cambria" w:cstheme="minorHAnsi"/>
          <w:sz w:val="24"/>
          <w:szCs w:val="24"/>
          <w:lang w:val="en-US"/>
        </w:rPr>
        <w:t xml:space="preserve"> explained</w:t>
      </w:r>
      <w:r w:rsidRPr="008F42FB">
        <w:rPr>
          <w:rFonts w:ascii="Cambria" w:hAnsi="Cambria"/>
          <w:sz w:val="24"/>
          <w:szCs w:val="24"/>
          <w:lang w:val="en-US"/>
        </w:rPr>
        <w:t xml:space="preserve"> that </w:t>
      </w:r>
      <w:r w:rsidRPr="000F0EF7">
        <w:rPr>
          <w:rFonts w:ascii="Cambria" w:hAnsi="Cambria"/>
          <w:sz w:val="24"/>
          <w:szCs w:val="24"/>
          <w:lang w:val="en-US"/>
        </w:rPr>
        <w:t>April 9</w:t>
      </w:r>
      <w:r w:rsidRPr="000F0EF7">
        <w:rPr>
          <w:rFonts w:ascii="Cambria" w:hAnsi="Cambria"/>
          <w:sz w:val="24"/>
          <w:szCs w:val="24"/>
          <w:vertAlign w:val="superscript"/>
          <w:lang w:val="en-US"/>
        </w:rPr>
        <w:t>th</w:t>
      </w:r>
      <w:r w:rsidRPr="000F0EF7">
        <w:rPr>
          <w:rFonts w:ascii="Cambria" w:hAnsi="Cambria"/>
          <w:sz w:val="24"/>
          <w:szCs w:val="24"/>
          <w:lang w:val="en-US"/>
        </w:rPr>
        <w:t xml:space="preserve"> was</w:t>
      </w:r>
      <w:r w:rsidRPr="008F42FB">
        <w:rPr>
          <w:rFonts w:ascii="Cambria" w:hAnsi="Cambria"/>
          <w:sz w:val="24"/>
          <w:szCs w:val="24"/>
          <w:lang w:val="en-US"/>
        </w:rPr>
        <w:t xml:space="preserve"> the bridge between the two phases, were a new chapter began and Findus focused more on reestablishing the long-term brand reputation. This was the same day that the first </w:t>
      </w:r>
      <w:r w:rsidRPr="008F42FB">
        <w:rPr>
          <w:rFonts w:ascii="Cambria" w:hAnsi="Cambria"/>
          <w:i/>
          <w:sz w:val="24"/>
          <w:szCs w:val="24"/>
          <w:lang w:val="en-US"/>
        </w:rPr>
        <w:t>open house event</w:t>
      </w:r>
      <w:r w:rsidRPr="008F42FB">
        <w:rPr>
          <w:rFonts w:ascii="Cambria" w:hAnsi="Cambria"/>
          <w:sz w:val="24"/>
          <w:szCs w:val="24"/>
          <w:lang w:val="en-US"/>
        </w:rPr>
        <w:t xml:space="preserve"> was held.</w:t>
      </w:r>
    </w:p>
    <w:p w14:paraId="0F2DE1C0" w14:textId="77777777" w:rsidR="001A0FE6" w:rsidRPr="008F42FB" w:rsidRDefault="001A0FE6" w:rsidP="001A0FE6">
      <w:pPr>
        <w:spacing w:before="240" w:after="240" w:line="360" w:lineRule="auto"/>
        <w:jc w:val="both"/>
        <w:rPr>
          <w:rFonts w:ascii="Cambria" w:hAnsi="Cambria"/>
          <w:color w:val="FF0000"/>
          <w:sz w:val="24"/>
          <w:szCs w:val="24"/>
          <w:lang w:val="en-US"/>
        </w:rPr>
      </w:pPr>
      <w:r w:rsidRPr="008F42FB">
        <w:rPr>
          <w:rFonts w:ascii="Cambria" w:hAnsi="Cambria"/>
          <w:sz w:val="24"/>
          <w:szCs w:val="24"/>
          <w:lang w:val="en-US"/>
        </w:rPr>
        <w:t>Findus felt that it was important to act quickly while</w:t>
      </w:r>
      <w:r>
        <w:rPr>
          <w:rFonts w:ascii="Cambria" w:hAnsi="Cambria"/>
          <w:sz w:val="24"/>
          <w:szCs w:val="24"/>
          <w:lang w:val="en-US"/>
        </w:rPr>
        <w:t xml:space="preserve"> the crisis still was</w:t>
      </w:r>
      <w:r w:rsidRPr="008F42FB">
        <w:rPr>
          <w:rFonts w:ascii="Cambria" w:hAnsi="Cambria"/>
          <w:sz w:val="24"/>
          <w:szCs w:val="24"/>
          <w:lang w:val="en-US"/>
        </w:rPr>
        <w:t xml:space="preserve"> </w:t>
      </w:r>
      <w:r>
        <w:rPr>
          <w:rFonts w:ascii="Cambria" w:hAnsi="Cambria"/>
          <w:sz w:val="24"/>
          <w:szCs w:val="24"/>
          <w:lang w:val="en-US"/>
        </w:rPr>
        <w:t>current</w:t>
      </w:r>
      <w:r w:rsidRPr="008F42FB">
        <w:rPr>
          <w:rFonts w:ascii="Cambria" w:hAnsi="Cambria"/>
          <w:sz w:val="24"/>
          <w:szCs w:val="24"/>
          <w:lang w:val="en-US"/>
        </w:rPr>
        <w:t xml:space="preserve"> and it was never an option to wait with the invitation to the </w:t>
      </w:r>
      <w:r w:rsidRPr="008F42FB">
        <w:rPr>
          <w:rFonts w:ascii="Cambria" w:hAnsi="Cambria"/>
          <w:i/>
          <w:sz w:val="24"/>
          <w:szCs w:val="24"/>
          <w:lang w:val="en-US"/>
        </w:rPr>
        <w:t>open house event</w:t>
      </w:r>
      <w:r w:rsidRPr="008F42FB">
        <w:rPr>
          <w:rFonts w:ascii="Cambria" w:hAnsi="Cambria"/>
          <w:sz w:val="24"/>
          <w:szCs w:val="24"/>
          <w:lang w:val="en-US"/>
        </w:rPr>
        <w:t xml:space="preserve"> until everything was settled, and the Head of Communications &amp; Public Relations said:</w:t>
      </w:r>
    </w:p>
    <w:p w14:paraId="6E3A2909" w14:textId="77777777" w:rsidR="001A0FE6" w:rsidRPr="008F42FB" w:rsidRDefault="001A0FE6" w:rsidP="001A0FE6">
      <w:pPr>
        <w:spacing w:before="240" w:after="240" w:line="360" w:lineRule="auto"/>
        <w:ind w:left="567" w:right="567"/>
        <w:jc w:val="both"/>
        <w:rPr>
          <w:rFonts w:ascii="Cambria" w:hAnsi="Cambria"/>
          <w:sz w:val="20"/>
          <w:szCs w:val="20"/>
          <w:lang w:val="en-US"/>
        </w:rPr>
      </w:pPr>
      <w:r w:rsidRPr="00F777B2">
        <w:rPr>
          <w:rFonts w:ascii="Cambria" w:hAnsi="Cambria"/>
          <w:i/>
          <w:sz w:val="20"/>
          <w:szCs w:val="20"/>
          <w:lang w:val="en-US"/>
        </w:rPr>
        <w:t>"The consumer event was like a response to our consumers. It was a way for us t reach out a helping hand during the time when they were as most worried and upset. […] So we wanted to act as quickly as possible. The whole strategy and the whole concept of the open house event was planned and implemented within a two week period, and it is a real challenge to succeed with such a thing.”</w:t>
      </w:r>
      <w:r w:rsidRPr="008F42FB">
        <w:rPr>
          <w:rFonts w:ascii="Cambria" w:hAnsi="Cambria"/>
          <w:sz w:val="20"/>
          <w:szCs w:val="20"/>
          <w:lang w:val="en-US"/>
        </w:rPr>
        <w:t xml:space="preserve"> (Own translation)</w:t>
      </w:r>
    </w:p>
    <w:p w14:paraId="48453781" w14:textId="77777777" w:rsidR="001A0FE6" w:rsidRPr="00EF37A0" w:rsidRDefault="001A0FE6" w:rsidP="001A0FE6">
      <w:pPr>
        <w:spacing w:before="240" w:after="240" w:line="360" w:lineRule="auto"/>
        <w:jc w:val="both"/>
        <w:rPr>
          <w:rFonts w:ascii="Cambria" w:hAnsi="Cambria"/>
          <w:sz w:val="24"/>
          <w:szCs w:val="24"/>
          <w:lang w:val="en-US"/>
        </w:rPr>
      </w:pPr>
      <w:r w:rsidRPr="00EF37A0">
        <w:rPr>
          <w:rFonts w:ascii="Cambria" w:hAnsi="Cambria"/>
          <w:sz w:val="24"/>
          <w:szCs w:val="24"/>
          <w:lang w:val="en-US"/>
        </w:rPr>
        <w:t xml:space="preserve">Transparency, responsibility and action have been keywords for Findus during the crisis management and the </w:t>
      </w:r>
      <w:r w:rsidRPr="00EF37A0">
        <w:rPr>
          <w:rFonts w:ascii="Cambria" w:hAnsi="Cambria" w:cstheme="minorHAnsi"/>
          <w:sz w:val="24"/>
          <w:szCs w:val="24"/>
          <w:lang w:val="en-US"/>
        </w:rPr>
        <w:t>Head of Communication &amp; Public Relations</w:t>
      </w:r>
      <w:r w:rsidRPr="00EF37A0">
        <w:rPr>
          <w:rFonts w:ascii="Cambria" w:hAnsi="Cambria"/>
          <w:sz w:val="24"/>
          <w:szCs w:val="24"/>
          <w:lang w:val="en-US"/>
        </w:rPr>
        <w:t xml:space="preserve"> believes that this will lead Findus out of the crisis in the best manner.</w:t>
      </w:r>
    </w:p>
    <w:p w14:paraId="226F25CF" w14:textId="77777777" w:rsidR="001A0FE6" w:rsidRPr="008F42FB" w:rsidRDefault="001A0FE6" w:rsidP="001A0FE6">
      <w:pPr>
        <w:pStyle w:val="Heading4"/>
        <w:spacing w:before="240" w:after="240" w:line="360" w:lineRule="auto"/>
        <w:rPr>
          <w:rFonts w:ascii="Cambria" w:hAnsi="Cambria"/>
        </w:rPr>
      </w:pPr>
      <w:bookmarkStart w:id="110" w:name="_Toc230071737"/>
      <w:r w:rsidRPr="008F42FB">
        <w:rPr>
          <w:rFonts w:ascii="Cambria" w:hAnsi="Cambria"/>
        </w:rPr>
        <w:t>Phase 2 – the brand phase</w:t>
      </w:r>
      <w:bookmarkEnd w:id="110"/>
    </w:p>
    <w:p w14:paraId="1D0A36CA" w14:textId="25F1BF45" w:rsidR="001A0FE6" w:rsidRPr="008F42FB" w:rsidRDefault="001A0FE6" w:rsidP="001A0FE6">
      <w:pPr>
        <w:spacing w:before="240" w:after="240" w:line="360" w:lineRule="auto"/>
        <w:jc w:val="both"/>
        <w:rPr>
          <w:rFonts w:ascii="Cambria" w:eastAsia="Times New Roman" w:hAnsi="Cambria" w:cs="Times New Roman"/>
          <w:sz w:val="24"/>
          <w:szCs w:val="24"/>
          <w:lang w:val="en-US"/>
        </w:rPr>
      </w:pPr>
      <w:r w:rsidRPr="008F42FB">
        <w:rPr>
          <w:rFonts w:ascii="Cambria" w:eastAsia="Times New Roman" w:hAnsi="Cambria" w:cs="Times New Roman"/>
          <w:sz w:val="24"/>
          <w:szCs w:val="24"/>
          <w:lang w:val="en-US"/>
        </w:rPr>
        <w:t>According to the</w:t>
      </w:r>
      <w:r w:rsidRPr="008F42FB">
        <w:rPr>
          <w:rFonts w:ascii="Cambria" w:hAnsi="Cambria" w:cstheme="minorHAnsi"/>
          <w:sz w:val="24"/>
          <w:szCs w:val="24"/>
          <w:lang w:val="en-US"/>
        </w:rPr>
        <w:t xml:space="preserve"> Head of Communication &amp; Public Relations</w:t>
      </w:r>
      <w:r>
        <w:rPr>
          <w:rFonts w:ascii="Cambria" w:eastAsia="Times New Roman" w:hAnsi="Cambria" w:cs="Times New Roman"/>
          <w:sz w:val="24"/>
          <w:szCs w:val="24"/>
          <w:lang w:val="en-US"/>
        </w:rPr>
        <w:t>, Findus call</w:t>
      </w:r>
      <w:r w:rsidRPr="008F42FB">
        <w:rPr>
          <w:rFonts w:ascii="Cambria" w:eastAsia="Times New Roman" w:hAnsi="Cambria" w:cs="Times New Roman"/>
          <w:sz w:val="24"/>
          <w:szCs w:val="24"/>
          <w:lang w:val="en-US"/>
        </w:rPr>
        <w:t xml:space="preserve"> the second phase </w:t>
      </w:r>
      <w:r w:rsidRPr="008F42FB">
        <w:rPr>
          <w:rFonts w:ascii="Cambria" w:eastAsia="Times New Roman" w:hAnsi="Cambria" w:cs="Times New Roman"/>
          <w:i/>
          <w:sz w:val="24"/>
          <w:szCs w:val="24"/>
          <w:lang w:val="en-US"/>
        </w:rPr>
        <w:t>the brand phase</w:t>
      </w:r>
      <w:r w:rsidRPr="008F42FB">
        <w:rPr>
          <w:rFonts w:ascii="Cambria" w:eastAsia="Times New Roman" w:hAnsi="Cambria" w:cs="Times New Roman"/>
          <w:sz w:val="24"/>
          <w:szCs w:val="24"/>
          <w:lang w:val="en-US"/>
        </w:rPr>
        <w:t xml:space="preserve"> and</w:t>
      </w:r>
      <w:r>
        <w:rPr>
          <w:rFonts w:ascii="Cambria" w:eastAsia="Times New Roman" w:hAnsi="Cambria" w:cs="Times New Roman"/>
          <w:sz w:val="24"/>
          <w:szCs w:val="24"/>
          <w:lang w:val="en-US"/>
        </w:rPr>
        <w:t xml:space="preserve"> it</w:t>
      </w:r>
      <w:r w:rsidRPr="008F42FB">
        <w:rPr>
          <w:rFonts w:ascii="Cambria" w:eastAsia="Times New Roman" w:hAnsi="Cambria" w:cs="Times New Roman"/>
          <w:sz w:val="24"/>
          <w:szCs w:val="24"/>
          <w:lang w:val="en-US"/>
        </w:rPr>
        <w:t xml:space="preserve"> started on </w:t>
      </w:r>
      <w:r w:rsidRPr="000A79D1">
        <w:rPr>
          <w:rFonts w:ascii="Cambria" w:eastAsia="Times New Roman" w:hAnsi="Cambria" w:cs="Times New Roman"/>
          <w:sz w:val="24"/>
          <w:szCs w:val="24"/>
          <w:lang w:val="en-US"/>
        </w:rPr>
        <w:t>April 9</w:t>
      </w:r>
      <w:r w:rsidRPr="000A79D1">
        <w:rPr>
          <w:rFonts w:ascii="Cambria" w:eastAsia="Times New Roman" w:hAnsi="Cambria" w:cs="Times New Roman"/>
          <w:sz w:val="24"/>
          <w:szCs w:val="24"/>
          <w:vertAlign w:val="superscript"/>
          <w:lang w:val="en-US"/>
        </w:rPr>
        <w:t>th</w:t>
      </w:r>
      <w:r w:rsidRPr="000A79D1">
        <w:rPr>
          <w:rFonts w:ascii="Cambria" w:eastAsia="Times New Roman" w:hAnsi="Cambria" w:cs="Times New Roman"/>
          <w:sz w:val="24"/>
          <w:szCs w:val="24"/>
          <w:lang w:val="en-US"/>
        </w:rPr>
        <w:t>. According</w:t>
      </w:r>
      <w:r w:rsidRPr="008F42FB">
        <w:rPr>
          <w:rFonts w:ascii="Cambria" w:eastAsia="Times New Roman" w:hAnsi="Cambria" w:cs="Times New Roman"/>
          <w:sz w:val="24"/>
          <w:szCs w:val="24"/>
          <w:lang w:val="en-US"/>
        </w:rPr>
        <w:t xml:space="preserve"> to the </w:t>
      </w:r>
      <w:r w:rsidRPr="008F42FB">
        <w:rPr>
          <w:rFonts w:ascii="Cambria" w:hAnsi="Cambria" w:cstheme="minorHAnsi"/>
          <w:sz w:val="24"/>
          <w:szCs w:val="24"/>
          <w:lang w:val="en-US"/>
        </w:rPr>
        <w:t xml:space="preserve">Brand &amp; </w:t>
      </w:r>
      <w:r w:rsidRPr="000A79D1">
        <w:rPr>
          <w:rFonts w:ascii="Cambria" w:hAnsi="Cambria" w:cstheme="minorHAnsi"/>
          <w:sz w:val="24"/>
          <w:szCs w:val="24"/>
          <w:lang w:val="en-US"/>
        </w:rPr>
        <w:t>Concept Leader,</w:t>
      </w:r>
      <w:r w:rsidRPr="000A79D1">
        <w:rPr>
          <w:rFonts w:ascii="Cambria" w:eastAsia="Times New Roman" w:hAnsi="Cambria" w:cs="Times New Roman"/>
          <w:sz w:val="24"/>
          <w:szCs w:val="24"/>
          <w:lang w:val="en-US"/>
        </w:rPr>
        <w:t xml:space="preserve"> his department had a big role in this phase and the aim was to regain the</w:t>
      </w:r>
      <w:r w:rsidRPr="008F42FB">
        <w:rPr>
          <w:rFonts w:ascii="Cambria" w:eastAsia="Times New Roman" w:hAnsi="Cambria" w:cs="Times New Roman"/>
          <w:sz w:val="24"/>
          <w:szCs w:val="24"/>
          <w:lang w:val="en-US"/>
        </w:rPr>
        <w:t xml:space="preserve"> trust Findus </w:t>
      </w:r>
      <w:r w:rsidRPr="000A79D1">
        <w:rPr>
          <w:rFonts w:ascii="Cambria" w:eastAsia="Times New Roman" w:hAnsi="Cambria" w:cs="Times New Roman"/>
          <w:sz w:val="24"/>
          <w:szCs w:val="24"/>
          <w:lang w:val="en-US"/>
        </w:rPr>
        <w:t xml:space="preserve">might </w:t>
      </w:r>
      <w:r w:rsidR="00B04148" w:rsidRPr="000A79D1">
        <w:rPr>
          <w:rFonts w:ascii="Cambria" w:eastAsia="Times New Roman" w:hAnsi="Cambria" w:cs="Times New Roman"/>
          <w:sz w:val="24"/>
          <w:szCs w:val="24"/>
          <w:lang w:val="en-US"/>
        </w:rPr>
        <w:t>have</w:t>
      </w:r>
      <w:r w:rsidRPr="000A79D1">
        <w:rPr>
          <w:rFonts w:ascii="Cambria" w:eastAsia="Times New Roman" w:hAnsi="Cambria" w:cs="Times New Roman"/>
          <w:sz w:val="24"/>
          <w:szCs w:val="24"/>
          <w:lang w:val="en-US"/>
        </w:rPr>
        <w:t xml:space="preserve"> lost.</w:t>
      </w:r>
    </w:p>
    <w:p w14:paraId="2BE4ACE4" w14:textId="77777777" w:rsidR="001A0FE6" w:rsidRPr="008F42FB" w:rsidRDefault="001A0FE6" w:rsidP="001A0FE6">
      <w:pPr>
        <w:spacing w:before="240" w:after="240" w:line="360" w:lineRule="auto"/>
        <w:jc w:val="both"/>
        <w:rPr>
          <w:rFonts w:ascii="Cambria" w:eastAsia="Times New Roman" w:hAnsi="Cambria" w:cs="Times New Roman"/>
          <w:sz w:val="24"/>
          <w:szCs w:val="24"/>
          <w:lang w:val="en-US"/>
        </w:rPr>
      </w:pPr>
      <w:r w:rsidRPr="008F42FB">
        <w:rPr>
          <w:rFonts w:ascii="Cambria" w:eastAsia="Times New Roman" w:hAnsi="Cambria" w:cs="Times New Roman"/>
          <w:sz w:val="24"/>
          <w:szCs w:val="24"/>
          <w:lang w:val="en-US"/>
        </w:rPr>
        <w:t xml:space="preserve">The </w:t>
      </w:r>
      <w:r w:rsidRPr="008F42FB">
        <w:rPr>
          <w:rFonts w:ascii="Cambria" w:hAnsi="Cambria" w:cstheme="minorHAnsi"/>
          <w:sz w:val="24"/>
          <w:szCs w:val="24"/>
          <w:lang w:val="en-US"/>
        </w:rPr>
        <w:t>Head of Communication &amp; Public Relations</w:t>
      </w:r>
      <w:r w:rsidRPr="008F42FB">
        <w:rPr>
          <w:rFonts w:ascii="Cambria" w:eastAsia="Times New Roman" w:hAnsi="Cambria" w:cs="Times New Roman"/>
          <w:sz w:val="24"/>
          <w:szCs w:val="24"/>
          <w:lang w:val="en-US"/>
        </w:rPr>
        <w:t xml:space="preserve"> explained that the aim with </w:t>
      </w:r>
      <w:r w:rsidRPr="008F42FB">
        <w:rPr>
          <w:rFonts w:ascii="Cambria" w:eastAsia="Times New Roman" w:hAnsi="Cambria" w:cs="Times New Roman"/>
          <w:i/>
          <w:sz w:val="24"/>
          <w:szCs w:val="24"/>
          <w:lang w:val="en-US"/>
        </w:rPr>
        <w:t>the open house event</w:t>
      </w:r>
      <w:r w:rsidRPr="008F42FB">
        <w:rPr>
          <w:rFonts w:ascii="Cambria" w:eastAsia="Times New Roman" w:hAnsi="Cambria" w:cs="Times New Roman"/>
          <w:sz w:val="24"/>
          <w:szCs w:val="24"/>
          <w:lang w:val="en-US"/>
        </w:rPr>
        <w:t xml:space="preserve"> was to reach as many consumers as possible. Approximately 2,000 </w:t>
      </w:r>
      <w:r w:rsidRPr="008F42FB">
        <w:rPr>
          <w:rFonts w:ascii="Cambria" w:eastAsia="Times New Roman" w:hAnsi="Cambria" w:cs="Times New Roman"/>
          <w:sz w:val="24"/>
          <w:szCs w:val="24"/>
          <w:lang w:val="en-US"/>
        </w:rPr>
        <w:lastRenderedPageBreak/>
        <w:t>consumers visited the event, but in order to involve all the other consumers who were unable to come, Findus wanted to start a dialogue in social media</w:t>
      </w:r>
      <w:r>
        <w:rPr>
          <w:rFonts w:ascii="Cambria" w:eastAsia="Times New Roman" w:hAnsi="Cambria" w:cs="Times New Roman"/>
          <w:sz w:val="24"/>
          <w:szCs w:val="24"/>
          <w:lang w:val="en-US"/>
        </w:rPr>
        <w:t xml:space="preserve"> in order for consumers to spread</w:t>
      </w:r>
      <w:r w:rsidRPr="008F42FB">
        <w:rPr>
          <w:rFonts w:ascii="Cambria" w:eastAsia="Times New Roman" w:hAnsi="Cambria" w:cs="Times New Roman"/>
          <w:sz w:val="24"/>
          <w:szCs w:val="24"/>
          <w:lang w:val="en-US"/>
        </w:rPr>
        <w:t xml:space="preserve"> </w:t>
      </w:r>
      <w:r>
        <w:rPr>
          <w:rFonts w:ascii="Cambria" w:eastAsia="Times New Roman" w:hAnsi="Cambria" w:cs="Times New Roman"/>
          <w:sz w:val="24"/>
          <w:szCs w:val="24"/>
          <w:lang w:val="en-US"/>
        </w:rPr>
        <w:t xml:space="preserve">the content. </w:t>
      </w:r>
    </w:p>
    <w:p w14:paraId="7EC96192" w14:textId="77777777" w:rsidR="001A0FE6" w:rsidRPr="008F42FB" w:rsidRDefault="001A0FE6" w:rsidP="001A0FE6">
      <w:pPr>
        <w:spacing w:before="240" w:after="240" w:line="360" w:lineRule="auto"/>
        <w:ind w:left="567" w:right="567"/>
        <w:jc w:val="both"/>
        <w:rPr>
          <w:rFonts w:ascii="Cambria" w:eastAsia="Times New Roman" w:hAnsi="Cambria" w:cs="Times New Roman"/>
          <w:sz w:val="20"/>
          <w:szCs w:val="20"/>
          <w:lang w:val="en-US"/>
        </w:rPr>
      </w:pPr>
      <w:r w:rsidRPr="008F42FB">
        <w:rPr>
          <w:rFonts w:ascii="Cambria" w:eastAsia="Times New Roman" w:hAnsi="Cambria" w:cs="Times New Roman"/>
          <w:i/>
          <w:sz w:val="20"/>
          <w:szCs w:val="20"/>
          <w:lang w:val="en-US"/>
        </w:rPr>
        <w:t>"Authenticity was also a guiding key word in social media. The aim was that Findus would create as little of the content as possible and instead let the visitors create the content themselves. And then you can work in two different ways, and we have chosen a combination. The first is that we have tried to encourage visitors to share content through various social media channels, by for example checking in on Facebook</w:t>
      </w:r>
      <w:r>
        <w:rPr>
          <w:rFonts w:ascii="Cambria" w:eastAsia="Times New Roman" w:hAnsi="Cambria" w:cs="Times New Roman"/>
          <w:i/>
          <w:sz w:val="20"/>
          <w:szCs w:val="20"/>
          <w:lang w:val="en-US"/>
        </w:rPr>
        <w:t xml:space="preserve"> and post photos from the event, i</w:t>
      </w:r>
      <w:r w:rsidRPr="008F42FB">
        <w:rPr>
          <w:rFonts w:ascii="Cambria" w:eastAsia="Times New Roman" w:hAnsi="Cambria" w:cs="Times New Roman"/>
          <w:i/>
          <w:sz w:val="20"/>
          <w:szCs w:val="20"/>
          <w:lang w:val="en-US"/>
        </w:rPr>
        <w:t xml:space="preserve">n order to start the dialogue, so to speak. [...] The other way, that we found out was necessary </w:t>
      </w:r>
      <w:r>
        <w:rPr>
          <w:rFonts w:ascii="Cambria" w:eastAsia="Times New Roman" w:hAnsi="Cambria" w:cs="Times New Roman"/>
          <w:i/>
          <w:sz w:val="20"/>
          <w:szCs w:val="20"/>
          <w:lang w:val="en-US"/>
        </w:rPr>
        <w:t>since</w:t>
      </w:r>
      <w:r w:rsidRPr="008F42FB">
        <w:rPr>
          <w:rFonts w:ascii="Cambria" w:eastAsia="Times New Roman" w:hAnsi="Cambria" w:cs="Times New Roman"/>
          <w:i/>
          <w:sz w:val="20"/>
          <w:szCs w:val="20"/>
          <w:lang w:val="en-US"/>
        </w:rPr>
        <w:t xml:space="preserve"> the content was not spontaneously created by the visitors, is that we have stimulated that dialogue by creating content together with the visitors and posting this on different social media channels.</w:t>
      </w:r>
      <w:r w:rsidRPr="008F42FB">
        <w:rPr>
          <w:rFonts w:ascii="Cambria" w:eastAsia="Times New Roman" w:hAnsi="Cambria" w:cs="Times New Roman"/>
          <w:sz w:val="20"/>
          <w:szCs w:val="20"/>
          <w:lang w:val="en-US"/>
        </w:rPr>
        <w:t>" (Head of Co</w:t>
      </w:r>
      <w:r>
        <w:rPr>
          <w:rFonts w:ascii="Cambria" w:eastAsia="Times New Roman" w:hAnsi="Cambria" w:cs="Times New Roman"/>
          <w:sz w:val="20"/>
          <w:szCs w:val="20"/>
          <w:lang w:val="en-US"/>
        </w:rPr>
        <w:t>mmunications &amp; Public Relations</w:t>
      </w:r>
      <w:r w:rsidRPr="008F42FB">
        <w:rPr>
          <w:rFonts w:ascii="Cambria" w:eastAsia="Times New Roman" w:hAnsi="Cambria" w:cs="Times New Roman"/>
          <w:sz w:val="20"/>
          <w:szCs w:val="20"/>
          <w:lang w:val="en-US"/>
        </w:rPr>
        <w:t>, own translation)</w:t>
      </w:r>
    </w:p>
    <w:p w14:paraId="0EB10777" w14:textId="77777777" w:rsidR="001A0FE6" w:rsidRPr="008F42FB" w:rsidRDefault="001A0FE6" w:rsidP="001A0FE6">
      <w:pPr>
        <w:spacing w:before="240" w:after="240" w:line="360" w:lineRule="auto"/>
        <w:jc w:val="both"/>
        <w:rPr>
          <w:rFonts w:ascii="Cambria" w:hAnsi="Cambria"/>
          <w:sz w:val="24"/>
          <w:szCs w:val="24"/>
          <w:lang w:val="en-US"/>
        </w:rPr>
      </w:pPr>
      <w:r w:rsidRPr="008F42FB">
        <w:rPr>
          <w:rFonts w:ascii="Cambria" w:hAnsi="Cambria"/>
          <w:sz w:val="24"/>
          <w:szCs w:val="24"/>
          <w:lang w:val="en-US"/>
        </w:rPr>
        <w:t xml:space="preserve">In this quote the Head of Communication &amp; Public Relations explains the importance of authenticity when working with social media, which is in line with Fournier and Avery's (2011) theory that stresses the importance of being authentic in order to succeed with the communication on social media. According to the Head of Communications &amp; Public Relations, Findus took external help from a content agency when they designed strategies for the brand phase.  Together with the content agency, Findus for the first time in their history, decided to try an enhanced way of working with social media. The collaboration with this agency had already begun before the crisis, but this project was the first </w:t>
      </w:r>
      <w:r>
        <w:rPr>
          <w:rFonts w:ascii="Cambria" w:hAnsi="Cambria"/>
          <w:sz w:val="24"/>
          <w:szCs w:val="24"/>
          <w:lang w:val="en-US"/>
        </w:rPr>
        <w:t xml:space="preserve">one </w:t>
      </w:r>
      <w:r w:rsidRPr="008F42FB">
        <w:rPr>
          <w:rFonts w:ascii="Cambria" w:hAnsi="Cambria"/>
          <w:sz w:val="24"/>
          <w:szCs w:val="24"/>
          <w:lang w:val="en-US"/>
        </w:rPr>
        <w:t>they implemented together. The content agency is a specialist in web platforms and social media, and according to the Head of Communication &amp; Public Relations, they are experts on how to get an engagement on social media:</w:t>
      </w:r>
    </w:p>
    <w:p w14:paraId="38782996" w14:textId="10F5AEA0" w:rsidR="001A0FE6" w:rsidRPr="008F42FB" w:rsidRDefault="001A0FE6" w:rsidP="001A0FE6">
      <w:pPr>
        <w:spacing w:before="240" w:after="240" w:line="360" w:lineRule="auto"/>
        <w:ind w:left="567" w:right="567"/>
        <w:jc w:val="both"/>
        <w:rPr>
          <w:rFonts w:ascii="Cambria" w:hAnsi="Cambria"/>
          <w:i/>
          <w:sz w:val="20"/>
          <w:szCs w:val="20"/>
          <w:lang w:val="en-US"/>
        </w:rPr>
      </w:pPr>
      <w:r w:rsidRPr="008F42FB">
        <w:rPr>
          <w:rFonts w:ascii="Cambria" w:hAnsi="Cambria"/>
          <w:i/>
          <w:sz w:val="20"/>
          <w:szCs w:val="20"/>
          <w:lang w:val="en-US"/>
        </w:rPr>
        <w:t>"They know how to present different things from different angles, which can make you as a follower or Facebook friend feel that you actually want to comment, like or share companies</w:t>
      </w:r>
      <w:r>
        <w:rPr>
          <w:rFonts w:ascii="Cambria" w:hAnsi="Cambria"/>
          <w:i/>
          <w:sz w:val="20"/>
          <w:szCs w:val="20"/>
          <w:lang w:val="en-US"/>
        </w:rPr>
        <w:t>’</w:t>
      </w:r>
      <w:r w:rsidRPr="008F42FB">
        <w:rPr>
          <w:rFonts w:ascii="Cambria" w:hAnsi="Cambria"/>
          <w:i/>
          <w:sz w:val="20"/>
          <w:szCs w:val="20"/>
          <w:lang w:val="en-US"/>
        </w:rPr>
        <w:t xml:space="preserve"> stuff. And that is exact</w:t>
      </w:r>
      <w:r w:rsidR="009875AE">
        <w:rPr>
          <w:rFonts w:ascii="Cambria" w:hAnsi="Cambria"/>
          <w:i/>
          <w:sz w:val="20"/>
          <w:szCs w:val="20"/>
          <w:lang w:val="en-US"/>
        </w:rPr>
        <w:t>ly what we want to achieve. […]</w:t>
      </w:r>
      <w:r w:rsidRPr="008F42FB">
        <w:rPr>
          <w:rFonts w:ascii="Cambria" w:hAnsi="Cambria"/>
          <w:i/>
          <w:sz w:val="20"/>
          <w:szCs w:val="20"/>
          <w:lang w:val="en-US"/>
        </w:rPr>
        <w:t xml:space="preserve"> But the spread is of course also important to us, since the work with this takes a lot of resources, because </w:t>
      </w:r>
      <w:r w:rsidRPr="00294DB0">
        <w:rPr>
          <w:rFonts w:ascii="Cambria" w:hAnsi="Cambria"/>
          <w:i/>
          <w:sz w:val="20"/>
          <w:szCs w:val="20"/>
          <w:lang w:val="en-US"/>
        </w:rPr>
        <w:t>you do</w:t>
      </w:r>
      <w:r w:rsidRPr="008F42FB">
        <w:rPr>
          <w:rFonts w:ascii="Cambria" w:hAnsi="Cambria"/>
          <w:i/>
          <w:sz w:val="20"/>
          <w:szCs w:val="20"/>
          <w:lang w:val="en-US"/>
        </w:rPr>
        <w:t xml:space="preserve"> want return on your engagement. So this is what we want to have some help with." </w:t>
      </w:r>
      <w:r w:rsidRPr="008F42FB">
        <w:rPr>
          <w:rFonts w:ascii="Cambria" w:hAnsi="Cambria"/>
          <w:sz w:val="20"/>
          <w:szCs w:val="20"/>
          <w:lang w:val="en-US"/>
        </w:rPr>
        <w:t>(Own translation)</w:t>
      </w:r>
    </w:p>
    <w:p w14:paraId="74E032A9" w14:textId="0A45EECD" w:rsidR="001A0FE6" w:rsidRDefault="001A0FE6" w:rsidP="001A0FE6">
      <w:pPr>
        <w:spacing w:before="240" w:after="240" w:line="360" w:lineRule="auto"/>
        <w:jc w:val="both"/>
        <w:rPr>
          <w:rFonts w:ascii="Cambria" w:hAnsi="Cambria"/>
          <w:sz w:val="24"/>
          <w:szCs w:val="24"/>
          <w:lang w:val="en-US"/>
        </w:rPr>
      </w:pPr>
      <w:r w:rsidRPr="008F42FB">
        <w:rPr>
          <w:rFonts w:ascii="Cambria" w:hAnsi="Cambria"/>
          <w:sz w:val="24"/>
          <w:szCs w:val="24"/>
          <w:lang w:val="en-US"/>
        </w:rPr>
        <w:t xml:space="preserve">The content agency mainly helps Findus to develop video content that they post on </w:t>
      </w:r>
      <w:r w:rsidRPr="00060D19">
        <w:rPr>
          <w:rFonts w:ascii="Cambria" w:hAnsi="Cambria"/>
          <w:sz w:val="24"/>
          <w:szCs w:val="24"/>
          <w:lang w:val="en-US"/>
        </w:rPr>
        <w:t>Findus’ various</w:t>
      </w:r>
      <w:r w:rsidRPr="008F42FB">
        <w:rPr>
          <w:rFonts w:ascii="Cambria" w:hAnsi="Cambria"/>
          <w:sz w:val="24"/>
          <w:szCs w:val="24"/>
          <w:lang w:val="en-US"/>
        </w:rPr>
        <w:t xml:space="preserve"> social media channels</w:t>
      </w:r>
      <w:r w:rsidR="00060D19">
        <w:rPr>
          <w:rFonts w:ascii="Cambria" w:hAnsi="Cambria"/>
          <w:sz w:val="24"/>
          <w:szCs w:val="24"/>
          <w:lang w:val="en-US"/>
        </w:rPr>
        <w:t xml:space="preserve">, </w:t>
      </w:r>
      <w:r w:rsidRPr="008F42FB">
        <w:rPr>
          <w:rFonts w:ascii="Cambria" w:hAnsi="Cambria"/>
          <w:sz w:val="24"/>
          <w:szCs w:val="24"/>
          <w:lang w:val="en-US"/>
        </w:rPr>
        <w:t xml:space="preserve">but they are also involved in discussing the strategies behind them. Together with the content agency, Findus have created something they call an editorial board. They meet approximately once a week and analyze how the engagement level has been in different social media platforms and if </w:t>
      </w:r>
      <w:r w:rsidRPr="008F42FB">
        <w:rPr>
          <w:rFonts w:ascii="Cambria" w:hAnsi="Cambria"/>
          <w:sz w:val="24"/>
          <w:szCs w:val="24"/>
          <w:lang w:val="en-US"/>
        </w:rPr>
        <w:lastRenderedPageBreak/>
        <w:t>there is something in their strategy that they can change in order to achieve further spread and higher engagement.</w:t>
      </w:r>
    </w:p>
    <w:p w14:paraId="196BB16F" w14:textId="4F29F118" w:rsidR="007107F7" w:rsidRDefault="00E4376B" w:rsidP="00E4376B">
      <w:pPr>
        <w:spacing w:before="240" w:after="240" w:line="360" w:lineRule="auto"/>
        <w:jc w:val="both"/>
        <w:rPr>
          <w:rFonts w:ascii="Cambria" w:hAnsi="Cambria"/>
          <w:sz w:val="24"/>
          <w:szCs w:val="24"/>
          <w:lang w:val="en-US"/>
        </w:rPr>
      </w:pPr>
      <w:r w:rsidRPr="008F42FB">
        <w:rPr>
          <w:rFonts w:ascii="Cambria" w:hAnsi="Cambria"/>
          <w:sz w:val="24"/>
          <w:szCs w:val="24"/>
          <w:lang w:val="en-US"/>
        </w:rPr>
        <w:t xml:space="preserve">The </w:t>
      </w:r>
      <w:r w:rsidRPr="008F42FB">
        <w:rPr>
          <w:rFonts w:ascii="Cambria" w:hAnsi="Cambria" w:cstheme="minorHAnsi"/>
          <w:sz w:val="24"/>
          <w:szCs w:val="24"/>
          <w:lang w:val="en-US"/>
        </w:rPr>
        <w:t>Head of Communication &amp; Public Relations</w:t>
      </w:r>
      <w:r w:rsidRPr="008F42FB">
        <w:rPr>
          <w:rFonts w:ascii="Cambria" w:hAnsi="Cambria"/>
          <w:sz w:val="24"/>
          <w:szCs w:val="24"/>
          <w:lang w:val="en-US"/>
        </w:rPr>
        <w:t xml:space="preserve"> explained that Findus </w:t>
      </w:r>
      <w:r>
        <w:rPr>
          <w:rFonts w:ascii="Cambria" w:hAnsi="Cambria"/>
          <w:sz w:val="24"/>
          <w:szCs w:val="24"/>
          <w:lang w:val="en-US"/>
        </w:rPr>
        <w:t>are trying</w:t>
      </w:r>
      <w:r w:rsidRPr="008F42FB">
        <w:rPr>
          <w:rFonts w:ascii="Cambria" w:hAnsi="Cambria"/>
          <w:sz w:val="24"/>
          <w:szCs w:val="24"/>
          <w:lang w:val="en-US"/>
        </w:rPr>
        <w:t xml:space="preserve"> a new way to conceptualize the content in social media</w:t>
      </w:r>
      <w:r>
        <w:rPr>
          <w:rFonts w:ascii="Cambria" w:hAnsi="Cambria"/>
          <w:sz w:val="24"/>
          <w:szCs w:val="24"/>
          <w:lang w:val="en-US"/>
        </w:rPr>
        <w:t>, with the ambition</w:t>
      </w:r>
      <w:r w:rsidRPr="008F42FB">
        <w:rPr>
          <w:rFonts w:ascii="Cambria" w:hAnsi="Cambria"/>
          <w:sz w:val="24"/>
          <w:szCs w:val="24"/>
          <w:lang w:val="en-US"/>
        </w:rPr>
        <w:t xml:space="preserve"> to increase the engagement level. She does not think it is enough with having a good will and being transparent. In order t</w:t>
      </w:r>
      <w:r w:rsidR="00310C37">
        <w:rPr>
          <w:rFonts w:ascii="Cambria" w:hAnsi="Cambria"/>
          <w:sz w:val="24"/>
          <w:szCs w:val="24"/>
          <w:lang w:val="en-US"/>
        </w:rPr>
        <w:t>o increase the interest level the content</w:t>
      </w:r>
      <w:r w:rsidRPr="008F42FB">
        <w:rPr>
          <w:rFonts w:ascii="Cambria" w:hAnsi="Cambria"/>
          <w:sz w:val="24"/>
          <w:szCs w:val="24"/>
          <w:lang w:val="en-US"/>
        </w:rPr>
        <w:t xml:space="preserve"> should be easy to </w:t>
      </w:r>
      <w:r w:rsidRPr="00310C37">
        <w:rPr>
          <w:rFonts w:ascii="Cambria" w:hAnsi="Cambria"/>
          <w:sz w:val="24"/>
          <w:szCs w:val="24"/>
          <w:lang w:val="en-US"/>
        </w:rPr>
        <w:t xml:space="preserve">engage </w:t>
      </w:r>
      <w:r w:rsidR="00310C37">
        <w:rPr>
          <w:rFonts w:ascii="Cambria" w:hAnsi="Cambria"/>
          <w:sz w:val="24"/>
          <w:szCs w:val="24"/>
          <w:lang w:val="en-US"/>
        </w:rPr>
        <w:t>in</w:t>
      </w:r>
      <w:r w:rsidRPr="008F42FB">
        <w:rPr>
          <w:rFonts w:ascii="Cambria" w:hAnsi="Cambria"/>
          <w:sz w:val="24"/>
          <w:szCs w:val="24"/>
          <w:lang w:val="en-US"/>
        </w:rPr>
        <w:t>, and then it should be positioned properly. The editorial board has created</w:t>
      </w:r>
      <w:r>
        <w:rPr>
          <w:rFonts w:ascii="Cambria" w:hAnsi="Cambria"/>
          <w:sz w:val="24"/>
          <w:szCs w:val="24"/>
          <w:lang w:val="en-US"/>
        </w:rPr>
        <w:t xml:space="preserve"> three</w:t>
      </w:r>
      <w:r w:rsidRPr="008F42FB">
        <w:rPr>
          <w:rFonts w:ascii="Cambria" w:hAnsi="Cambria"/>
          <w:sz w:val="24"/>
          <w:szCs w:val="24"/>
          <w:lang w:val="en-US"/>
        </w:rPr>
        <w:t xml:space="preserve"> different concepts </w:t>
      </w:r>
      <w:r>
        <w:rPr>
          <w:rFonts w:ascii="Cambria" w:hAnsi="Cambria"/>
          <w:sz w:val="24"/>
          <w:szCs w:val="24"/>
          <w:lang w:val="en-US"/>
        </w:rPr>
        <w:t xml:space="preserve">with different content, </w:t>
      </w:r>
      <w:r w:rsidRPr="008F42FB">
        <w:rPr>
          <w:rFonts w:ascii="Cambria" w:hAnsi="Cambria"/>
          <w:sz w:val="24"/>
          <w:szCs w:val="24"/>
          <w:lang w:val="en-US"/>
        </w:rPr>
        <w:t xml:space="preserve">which they </w:t>
      </w:r>
      <w:r w:rsidRPr="000C03A2">
        <w:rPr>
          <w:rFonts w:ascii="Cambria" w:hAnsi="Cambria"/>
          <w:sz w:val="24"/>
          <w:szCs w:val="24"/>
          <w:lang w:val="en-US"/>
        </w:rPr>
        <w:t>call</w:t>
      </w:r>
      <w:r w:rsidRPr="000C03A2">
        <w:rPr>
          <w:rFonts w:ascii="Cambria" w:hAnsi="Cambria"/>
          <w:i/>
          <w:sz w:val="24"/>
          <w:szCs w:val="24"/>
          <w:lang w:val="en-US"/>
        </w:rPr>
        <w:t xml:space="preserve"> </w:t>
      </w:r>
      <w:r w:rsidR="000C03A2">
        <w:rPr>
          <w:rFonts w:ascii="Cambria" w:hAnsi="Cambria"/>
          <w:i/>
          <w:sz w:val="24"/>
          <w:szCs w:val="24"/>
          <w:lang w:val="en-US"/>
        </w:rPr>
        <w:t xml:space="preserve">Live-casting, </w:t>
      </w:r>
      <w:r w:rsidRPr="008F42FB">
        <w:rPr>
          <w:rFonts w:ascii="Cambria" w:hAnsi="Cambria"/>
          <w:i/>
          <w:sz w:val="24"/>
          <w:szCs w:val="24"/>
          <w:lang w:val="en-US"/>
        </w:rPr>
        <w:t>Findus</w:t>
      </w:r>
      <w:r w:rsidR="00BD1D0C">
        <w:rPr>
          <w:rFonts w:ascii="Cambria" w:hAnsi="Cambria"/>
          <w:i/>
          <w:sz w:val="24"/>
          <w:szCs w:val="24"/>
          <w:lang w:val="en-US"/>
        </w:rPr>
        <w:t>’</w:t>
      </w:r>
      <w:r w:rsidRPr="008F42FB">
        <w:rPr>
          <w:rFonts w:ascii="Cambria" w:hAnsi="Cambria"/>
          <w:i/>
          <w:sz w:val="24"/>
          <w:szCs w:val="24"/>
          <w:lang w:val="en-US"/>
        </w:rPr>
        <w:t xml:space="preserve"> guests</w:t>
      </w:r>
      <w:r w:rsidR="000C03A2">
        <w:rPr>
          <w:rFonts w:ascii="Cambria" w:hAnsi="Cambria"/>
          <w:sz w:val="24"/>
          <w:szCs w:val="24"/>
          <w:lang w:val="en-US"/>
        </w:rPr>
        <w:t xml:space="preserve"> and</w:t>
      </w:r>
      <w:r w:rsidRPr="008F42FB">
        <w:rPr>
          <w:rFonts w:ascii="Cambria" w:hAnsi="Cambria"/>
          <w:sz w:val="24"/>
          <w:szCs w:val="24"/>
          <w:lang w:val="en-US"/>
        </w:rPr>
        <w:t xml:space="preserve"> </w:t>
      </w:r>
      <w:r w:rsidRPr="008F42FB">
        <w:rPr>
          <w:rFonts w:ascii="Cambria" w:hAnsi="Cambria"/>
          <w:i/>
          <w:sz w:val="24"/>
          <w:szCs w:val="24"/>
          <w:lang w:val="en-US"/>
        </w:rPr>
        <w:t>Ask Findus</w:t>
      </w:r>
      <w:r w:rsidR="000C03A2">
        <w:rPr>
          <w:rFonts w:ascii="Cambria" w:hAnsi="Cambria"/>
          <w:sz w:val="24"/>
          <w:szCs w:val="24"/>
          <w:lang w:val="en-US"/>
        </w:rPr>
        <w:t>.</w:t>
      </w:r>
    </w:p>
    <w:p w14:paraId="1916BC59" w14:textId="12DBE84E" w:rsidR="00E4376B" w:rsidRDefault="00E4376B" w:rsidP="00E4376B">
      <w:pPr>
        <w:spacing w:before="240" w:after="240" w:line="360" w:lineRule="auto"/>
        <w:jc w:val="both"/>
        <w:rPr>
          <w:rFonts w:ascii="Cambria" w:hAnsi="Cambria"/>
          <w:sz w:val="24"/>
          <w:szCs w:val="24"/>
          <w:lang w:val="en-US"/>
        </w:rPr>
      </w:pPr>
      <w:r w:rsidRPr="008F42FB">
        <w:rPr>
          <w:rFonts w:ascii="Cambria" w:hAnsi="Cambria"/>
          <w:sz w:val="24"/>
          <w:szCs w:val="24"/>
          <w:lang w:val="en-US"/>
        </w:rPr>
        <w:t xml:space="preserve">The </w:t>
      </w:r>
      <w:r w:rsidRPr="008F42FB">
        <w:rPr>
          <w:rFonts w:ascii="Cambria" w:hAnsi="Cambria"/>
          <w:i/>
          <w:sz w:val="24"/>
          <w:szCs w:val="24"/>
          <w:lang w:val="en-US"/>
        </w:rPr>
        <w:t>live casting</w:t>
      </w:r>
      <w:r w:rsidRPr="008F42FB">
        <w:rPr>
          <w:rFonts w:ascii="Cambria" w:hAnsi="Cambria"/>
          <w:sz w:val="24"/>
          <w:szCs w:val="24"/>
          <w:lang w:val="en-US"/>
        </w:rPr>
        <w:t xml:space="preserve"> </w:t>
      </w:r>
      <w:r w:rsidR="00871647">
        <w:rPr>
          <w:rFonts w:ascii="Cambria" w:hAnsi="Cambria"/>
          <w:sz w:val="24"/>
          <w:szCs w:val="24"/>
          <w:lang w:val="en-US"/>
        </w:rPr>
        <w:t xml:space="preserve">concept </w:t>
      </w:r>
      <w:r w:rsidRPr="008F42FB">
        <w:rPr>
          <w:rFonts w:ascii="Cambria" w:hAnsi="Cambria"/>
          <w:sz w:val="24"/>
          <w:szCs w:val="24"/>
          <w:lang w:val="en-US"/>
        </w:rPr>
        <w:t xml:space="preserve">was about the first visit during </w:t>
      </w:r>
      <w:r w:rsidRPr="008F42FB">
        <w:rPr>
          <w:rFonts w:ascii="Cambria" w:hAnsi="Cambria"/>
          <w:i/>
          <w:sz w:val="24"/>
          <w:szCs w:val="24"/>
          <w:lang w:val="en-US"/>
        </w:rPr>
        <w:t>the</w:t>
      </w:r>
      <w:r w:rsidRPr="008F42FB">
        <w:rPr>
          <w:rFonts w:ascii="Cambria" w:hAnsi="Cambria"/>
          <w:sz w:val="24"/>
          <w:szCs w:val="24"/>
          <w:lang w:val="en-US"/>
        </w:rPr>
        <w:t xml:space="preserve"> </w:t>
      </w:r>
      <w:r w:rsidRPr="008F42FB">
        <w:rPr>
          <w:rFonts w:ascii="Cambria" w:hAnsi="Cambria"/>
          <w:i/>
          <w:sz w:val="24"/>
          <w:szCs w:val="24"/>
          <w:lang w:val="en-US"/>
        </w:rPr>
        <w:t>open house event</w:t>
      </w:r>
      <w:r w:rsidRPr="008F42FB">
        <w:rPr>
          <w:rFonts w:ascii="Cambria" w:hAnsi="Cambria"/>
          <w:sz w:val="24"/>
          <w:szCs w:val="24"/>
          <w:lang w:val="en-US"/>
        </w:rPr>
        <w:t xml:space="preserve"> and it was documented and cut down to short films that Findus published on Youtube and Facebook. The aim was to give consumers who did not have the opportunity to participate at the event an opportunity to get a glimpse of it. According to the</w:t>
      </w:r>
      <w:r w:rsidRPr="008F42FB">
        <w:rPr>
          <w:rFonts w:ascii="Cambria" w:hAnsi="Cambria" w:cstheme="minorHAnsi"/>
          <w:sz w:val="24"/>
          <w:szCs w:val="24"/>
          <w:lang w:val="en-US"/>
        </w:rPr>
        <w:t xml:space="preserve"> Communication Officer &amp; Web editor</w:t>
      </w:r>
      <w:r w:rsidRPr="008F42FB">
        <w:rPr>
          <w:rFonts w:ascii="Cambria" w:hAnsi="Cambria"/>
          <w:sz w:val="24"/>
          <w:szCs w:val="24"/>
          <w:lang w:val="en-US"/>
        </w:rPr>
        <w:t xml:space="preserve">, Findus created a </w:t>
      </w:r>
      <w:r>
        <w:rPr>
          <w:rFonts w:ascii="Cambria" w:hAnsi="Cambria"/>
          <w:sz w:val="24"/>
          <w:szCs w:val="24"/>
          <w:lang w:val="en-US"/>
        </w:rPr>
        <w:t>“</w:t>
      </w:r>
      <w:r w:rsidRPr="008F42FB">
        <w:rPr>
          <w:rFonts w:ascii="Cambria" w:hAnsi="Cambria"/>
          <w:sz w:val="24"/>
          <w:szCs w:val="24"/>
          <w:lang w:val="en-US"/>
        </w:rPr>
        <w:t>hashtag</w:t>
      </w:r>
      <w:r>
        <w:rPr>
          <w:rFonts w:ascii="Cambria" w:hAnsi="Cambria"/>
          <w:sz w:val="24"/>
          <w:szCs w:val="24"/>
          <w:lang w:val="en-US"/>
        </w:rPr>
        <w:t>”</w:t>
      </w:r>
      <w:r w:rsidRPr="008F42FB">
        <w:rPr>
          <w:rFonts w:ascii="Cambria" w:hAnsi="Cambria"/>
          <w:sz w:val="24"/>
          <w:szCs w:val="24"/>
          <w:lang w:val="en-US"/>
        </w:rPr>
        <w:t xml:space="preserve"> on Twitter called </w:t>
      </w:r>
      <w:r w:rsidRPr="008F42FB">
        <w:rPr>
          <w:rFonts w:ascii="Cambria" w:hAnsi="Cambria"/>
          <w:i/>
          <w:sz w:val="24"/>
          <w:szCs w:val="24"/>
          <w:lang w:val="en-US"/>
        </w:rPr>
        <w:t>#hosfindus</w:t>
      </w:r>
      <w:r w:rsidRPr="008F42FB">
        <w:rPr>
          <w:rFonts w:ascii="Cambria" w:hAnsi="Cambria"/>
          <w:sz w:val="24"/>
          <w:szCs w:val="24"/>
          <w:lang w:val="en-US"/>
        </w:rPr>
        <w:t xml:space="preserve"> and they encouraged their visitors to tweet during the visit. But according to the </w:t>
      </w:r>
      <w:r w:rsidRPr="008F42FB">
        <w:rPr>
          <w:rFonts w:ascii="Cambria" w:hAnsi="Cambria" w:cstheme="minorHAnsi"/>
          <w:sz w:val="24"/>
          <w:szCs w:val="24"/>
          <w:lang w:val="en-US"/>
        </w:rPr>
        <w:t>Head of Communication &amp; Public Relations,</w:t>
      </w:r>
      <w:r w:rsidRPr="008F42FB">
        <w:rPr>
          <w:rFonts w:ascii="Cambria" w:hAnsi="Cambria"/>
          <w:sz w:val="24"/>
          <w:szCs w:val="24"/>
          <w:lang w:val="en-US"/>
        </w:rPr>
        <w:t xml:space="preserve"> they discovered that the average age of the visitors was relatively high, and therefore they were not that active in social media, which may have been the reason for that the spontaneous sharing on Facebook and Twitter was not that big as Findus had hoped.</w:t>
      </w:r>
    </w:p>
    <w:p w14:paraId="480E2232" w14:textId="77777777" w:rsidR="00C94BA6" w:rsidRDefault="00C94BA6" w:rsidP="00C94BA6">
      <w:pPr>
        <w:spacing w:before="240" w:after="240" w:line="360" w:lineRule="auto"/>
        <w:jc w:val="both"/>
        <w:rPr>
          <w:rFonts w:ascii="Cambria" w:hAnsi="Cambria"/>
          <w:sz w:val="24"/>
          <w:szCs w:val="24"/>
          <w:lang w:val="en-US"/>
        </w:rPr>
      </w:pPr>
      <w:r>
        <w:rPr>
          <w:noProof/>
          <w:lang w:val="en-US"/>
        </w:rPr>
        <w:drawing>
          <wp:inline distT="0" distB="0" distL="0" distR="0" wp14:anchorId="55189487" wp14:editId="3A621136">
            <wp:extent cx="2310242" cy="2160000"/>
            <wp:effectExtent l="0" t="0" r="0" b="0"/>
            <wp:docPr id="14" name="Bildobjekt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8">
                      <a:extLst>
                        <a:ext uri="{28A0092B-C50C-407E-A947-70E740481C1C}">
                          <a14:useLocalDpi xmlns:a14="http://schemas.microsoft.com/office/drawing/2010/main" val="0"/>
                        </a:ext>
                      </a:extLst>
                    </a:blip>
                    <a:srcRect l="14728" t="18338" r="51252" b="25078"/>
                    <a:stretch/>
                  </pic:blipFill>
                  <pic:spPr bwMode="auto">
                    <a:xfrm>
                      <a:off x="0" y="0"/>
                      <a:ext cx="2310242" cy="2160000"/>
                    </a:xfrm>
                    <a:prstGeom prst="rect">
                      <a:avLst/>
                    </a:prstGeom>
                    <a:ln>
                      <a:noFill/>
                    </a:ln>
                    <a:extLst>
                      <a:ext uri="{53640926-AAD7-44d8-BBD7-CCE9431645EC}">
                        <a14:shadowObscured xmlns:a14="http://schemas.microsoft.com/office/drawing/2010/main"/>
                      </a:ext>
                    </a:extLst>
                  </pic:spPr>
                </pic:pic>
              </a:graphicData>
            </a:graphic>
          </wp:inline>
        </w:drawing>
      </w:r>
    </w:p>
    <w:p w14:paraId="43C385FF" w14:textId="7D3C9F8F" w:rsidR="00C978FA" w:rsidRDefault="00C94BA6" w:rsidP="00E4376B">
      <w:pPr>
        <w:spacing w:before="240" w:after="240" w:line="360" w:lineRule="auto"/>
        <w:jc w:val="both"/>
        <w:rPr>
          <w:rFonts w:ascii="Cambria" w:hAnsi="Cambria"/>
          <w:sz w:val="24"/>
          <w:szCs w:val="24"/>
          <w:lang w:val="en-US"/>
        </w:rPr>
      </w:pPr>
      <w:r w:rsidRPr="007714A3">
        <w:rPr>
          <w:rFonts w:ascii="Cambria" w:hAnsi="Cambria"/>
          <w:i/>
          <w:sz w:val="24"/>
          <w:szCs w:val="24"/>
          <w:lang w:val="en-US"/>
        </w:rPr>
        <w:t xml:space="preserve">Figure </w:t>
      </w:r>
      <w:r w:rsidR="00782ACC">
        <w:rPr>
          <w:rFonts w:ascii="Cambria" w:hAnsi="Cambria"/>
          <w:i/>
          <w:sz w:val="24"/>
          <w:szCs w:val="24"/>
          <w:lang w:val="en-US"/>
        </w:rPr>
        <w:t>7</w:t>
      </w:r>
      <w:r w:rsidR="00087E40">
        <w:rPr>
          <w:rFonts w:ascii="Cambria" w:hAnsi="Cambria"/>
          <w:i/>
          <w:sz w:val="24"/>
          <w:szCs w:val="24"/>
          <w:lang w:val="en-US"/>
        </w:rPr>
        <w:t>:</w:t>
      </w:r>
      <w:r w:rsidRPr="007714A3">
        <w:rPr>
          <w:rFonts w:ascii="Cambria" w:hAnsi="Cambria"/>
          <w:i/>
          <w:sz w:val="24"/>
          <w:szCs w:val="24"/>
          <w:lang w:val="en-US"/>
        </w:rPr>
        <w:t xml:space="preserve"> The </w:t>
      </w:r>
      <w:r>
        <w:rPr>
          <w:rFonts w:ascii="Cambria" w:hAnsi="Cambria"/>
          <w:i/>
          <w:sz w:val="24"/>
          <w:szCs w:val="24"/>
          <w:lang w:val="en-US"/>
        </w:rPr>
        <w:t xml:space="preserve">concept Live-casting </w:t>
      </w:r>
      <w:r w:rsidRPr="007714A3">
        <w:rPr>
          <w:rFonts w:ascii="Cambria" w:hAnsi="Cambria"/>
          <w:i/>
          <w:sz w:val="24"/>
          <w:szCs w:val="24"/>
          <w:lang w:val="en-US"/>
        </w:rPr>
        <w:t>(</w:t>
      </w:r>
      <w:r>
        <w:rPr>
          <w:rFonts w:ascii="Cambria" w:hAnsi="Cambria"/>
          <w:i/>
          <w:sz w:val="24"/>
          <w:szCs w:val="24"/>
          <w:lang w:val="en-US"/>
        </w:rPr>
        <w:t>Findus</w:t>
      </w:r>
      <w:r>
        <w:rPr>
          <w:lang w:val="en-US"/>
        </w:rPr>
        <w:t xml:space="preserve">, </w:t>
      </w:r>
      <w:r>
        <w:rPr>
          <w:rFonts w:ascii="Cambria" w:hAnsi="Cambria"/>
          <w:i/>
          <w:sz w:val="24"/>
          <w:szCs w:val="24"/>
          <w:lang w:val="en-US"/>
        </w:rPr>
        <w:t>2013e</w:t>
      </w:r>
      <w:r w:rsidRPr="007714A3">
        <w:rPr>
          <w:rFonts w:ascii="Cambria" w:hAnsi="Cambria"/>
          <w:i/>
          <w:sz w:val="24"/>
          <w:szCs w:val="24"/>
          <w:lang w:val="en-US"/>
        </w:rPr>
        <w:t>)</w:t>
      </w:r>
    </w:p>
    <w:p w14:paraId="18445EF4" w14:textId="03074BFB" w:rsidR="00E4376B" w:rsidRDefault="00E4376B" w:rsidP="00E4376B">
      <w:pPr>
        <w:spacing w:before="240" w:after="240" w:line="360" w:lineRule="auto"/>
        <w:jc w:val="both"/>
        <w:rPr>
          <w:rFonts w:ascii="Cambria" w:hAnsi="Cambria"/>
          <w:sz w:val="24"/>
          <w:szCs w:val="24"/>
          <w:lang w:val="en-US"/>
        </w:rPr>
      </w:pPr>
      <w:r w:rsidRPr="008F42FB">
        <w:rPr>
          <w:rFonts w:ascii="Cambria" w:hAnsi="Cambria"/>
          <w:sz w:val="24"/>
          <w:szCs w:val="24"/>
          <w:lang w:val="en-US"/>
        </w:rPr>
        <w:t>The idea with</w:t>
      </w:r>
      <w:r w:rsidR="00BD1D0C">
        <w:rPr>
          <w:rFonts w:ascii="Cambria" w:hAnsi="Cambria"/>
          <w:sz w:val="24"/>
          <w:szCs w:val="24"/>
          <w:lang w:val="en-US"/>
        </w:rPr>
        <w:t xml:space="preserve"> the</w:t>
      </w:r>
      <w:r w:rsidRPr="008F42FB">
        <w:rPr>
          <w:rFonts w:ascii="Cambria" w:hAnsi="Cambria"/>
          <w:sz w:val="24"/>
          <w:szCs w:val="24"/>
          <w:lang w:val="en-US"/>
        </w:rPr>
        <w:t xml:space="preserve"> </w:t>
      </w:r>
      <w:r w:rsidRPr="008F42FB">
        <w:rPr>
          <w:rFonts w:ascii="Cambria" w:hAnsi="Cambria"/>
          <w:i/>
          <w:sz w:val="24"/>
          <w:szCs w:val="24"/>
          <w:lang w:val="en-US"/>
        </w:rPr>
        <w:t>Findus</w:t>
      </w:r>
      <w:r w:rsidR="00BD1D0C">
        <w:rPr>
          <w:rFonts w:ascii="Cambria" w:hAnsi="Cambria"/>
          <w:i/>
          <w:sz w:val="24"/>
          <w:szCs w:val="24"/>
          <w:lang w:val="en-US"/>
        </w:rPr>
        <w:t>’</w:t>
      </w:r>
      <w:r w:rsidRPr="008F42FB">
        <w:rPr>
          <w:rFonts w:ascii="Cambria" w:hAnsi="Cambria"/>
          <w:i/>
          <w:sz w:val="24"/>
          <w:szCs w:val="24"/>
          <w:lang w:val="en-US"/>
        </w:rPr>
        <w:t xml:space="preserve"> </w:t>
      </w:r>
      <w:r w:rsidR="00BD1D0C">
        <w:rPr>
          <w:rFonts w:ascii="Cambria" w:hAnsi="Cambria"/>
          <w:i/>
          <w:sz w:val="24"/>
          <w:szCs w:val="24"/>
          <w:lang w:val="en-US"/>
        </w:rPr>
        <w:t>guests</w:t>
      </w:r>
      <w:r w:rsidRPr="008F42FB">
        <w:rPr>
          <w:rFonts w:ascii="Cambria" w:hAnsi="Cambria"/>
          <w:sz w:val="24"/>
          <w:szCs w:val="24"/>
          <w:lang w:val="en-US"/>
        </w:rPr>
        <w:t xml:space="preserve"> </w:t>
      </w:r>
      <w:r w:rsidR="00BD1D0C">
        <w:rPr>
          <w:rFonts w:ascii="Cambria" w:hAnsi="Cambria"/>
          <w:sz w:val="24"/>
          <w:szCs w:val="24"/>
          <w:lang w:val="en-US"/>
        </w:rPr>
        <w:t>concept was</w:t>
      </w:r>
      <w:r w:rsidRPr="008F42FB">
        <w:rPr>
          <w:rFonts w:ascii="Cambria" w:hAnsi="Cambria"/>
          <w:sz w:val="24"/>
          <w:szCs w:val="24"/>
          <w:lang w:val="en-US"/>
        </w:rPr>
        <w:t xml:space="preserve"> </w:t>
      </w:r>
      <w:r>
        <w:rPr>
          <w:rFonts w:ascii="Cambria" w:hAnsi="Cambria"/>
          <w:sz w:val="24"/>
          <w:szCs w:val="24"/>
          <w:lang w:val="en-US"/>
        </w:rPr>
        <w:t>to</w:t>
      </w:r>
      <w:r w:rsidRPr="008F42FB">
        <w:rPr>
          <w:rFonts w:ascii="Cambria" w:hAnsi="Cambria"/>
          <w:sz w:val="24"/>
          <w:szCs w:val="24"/>
          <w:lang w:val="en-US"/>
        </w:rPr>
        <w:t xml:space="preserve"> portray some of </w:t>
      </w:r>
      <w:r>
        <w:rPr>
          <w:rFonts w:ascii="Cambria" w:hAnsi="Cambria"/>
          <w:sz w:val="24"/>
          <w:szCs w:val="24"/>
          <w:lang w:val="en-US"/>
        </w:rPr>
        <w:t>Findus’</w:t>
      </w:r>
      <w:r w:rsidRPr="008F42FB">
        <w:rPr>
          <w:rFonts w:ascii="Cambria" w:hAnsi="Cambria"/>
          <w:sz w:val="24"/>
          <w:szCs w:val="24"/>
          <w:lang w:val="en-US"/>
        </w:rPr>
        <w:t xml:space="preserve"> visitors. Some guests were contacted and interviewed before the event</w:t>
      </w:r>
      <w:r w:rsidRPr="008F42FB">
        <w:rPr>
          <w:rFonts w:ascii="Cambria" w:hAnsi="Cambria"/>
          <w:lang w:val="en-US"/>
        </w:rPr>
        <w:t xml:space="preserve"> </w:t>
      </w:r>
      <w:r>
        <w:rPr>
          <w:rFonts w:ascii="Cambria" w:hAnsi="Cambria"/>
          <w:sz w:val="24"/>
          <w:szCs w:val="24"/>
          <w:lang w:val="en-US"/>
        </w:rPr>
        <w:t>regarding</w:t>
      </w:r>
      <w:r w:rsidRPr="008F42FB">
        <w:rPr>
          <w:rFonts w:ascii="Cambria" w:hAnsi="Cambria"/>
          <w:sz w:val="24"/>
          <w:szCs w:val="24"/>
          <w:lang w:val="en-US"/>
        </w:rPr>
        <w:t xml:space="preserve"> what they wanted to </w:t>
      </w:r>
      <w:r w:rsidRPr="008F42FB">
        <w:rPr>
          <w:rFonts w:ascii="Cambria" w:hAnsi="Cambria"/>
          <w:sz w:val="24"/>
          <w:szCs w:val="24"/>
          <w:lang w:val="en-US"/>
        </w:rPr>
        <w:lastRenderedPageBreak/>
        <w:t>learn more about during the visit, and they were asked if they wanted to participate in a picture and a short interview that would be posted on Facebook a few days before the visit. Other visitors were asked</w:t>
      </w:r>
      <w:r>
        <w:rPr>
          <w:rFonts w:ascii="Cambria" w:hAnsi="Cambria"/>
          <w:sz w:val="24"/>
          <w:szCs w:val="24"/>
          <w:lang w:val="en-US"/>
        </w:rPr>
        <w:t xml:space="preserve"> to answer questions during </w:t>
      </w:r>
      <w:r w:rsidRPr="002833A6">
        <w:rPr>
          <w:rFonts w:ascii="Cambria" w:hAnsi="Cambria"/>
          <w:i/>
          <w:sz w:val="24"/>
          <w:szCs w:val="24"/>
          <w:lang w:val="en-US"/>
        </w:rPr>
        <w:t>the open house event</w:t>
      </w:r>
      <w:r w:rsidRPr="008F42FB">
        <w:rPr>
          <w:rFonts w:ascii="Cambria" w:hAnsi="Cambria"/>
          <w:sz w:val="24"/>
          <w:szCs w:val="24"/>
          <w:lang w:val="en-US"/>
        </w:rPr>
        <w:t xml:space="preserve"> regarding their expectations of the day and what questions they </w:t>
      </w:r>
      <w:r w:rsidRPr="002833A6">
        <w:rPr>
          <w:rFonts w:ascii="Cambria" w:hAnsi="Cambria"/>
          <w:sz w:val="24"/>
          <w:szCs w:val="24"/>
          <w:lang w:val="en-US"/>
        </w:rPr>
        <w:t>had for Findus</w:t>
      </w:r>
      <w:r w:rsidRPr="008F42FB">
        <w:rPr>
          <w:rFonts w:ascii="Cambria" w:hAnsi="Cambria"/>
          <w:sz w:val="24"/>
          <w:szCs w:val="24"/>
          <w:lang w:val="en-US"/>
        </w:rPr>
        <w:t xml:space="preserve">.  </w:t>
      </w:r>
    </w:p>
    <w:p w14:paraId="46B643C4" w14:textId="77777777" w:rsidR="00BD1D0C" w:rsidRDefault="00BD1D0C" w:rsidP="00BD1D0C">
      <w:pPr>
        <w:spacing w:after="0" w:line="360" w:lineRule="auto"/>
        <w:jc w:val="both"/>
        <w:rPr>
          <w:rFonts w:ascii="Cambria" w:hAnsi="Cambria"/>
          <w:i/>
          <w:sz w:val="24"/>
          <w:szCs w:val="24"/>
          <w:lang w:val="en-US"/>
        </w:rPr>
      </w:pPr>
      <w:r>
        <w:rPr>
          <w:noProof/>
          <w:lang w:val="en-US"/>
        </w:rPr>
        <w:drawing>
          <wp:inline distT="0" distB="0" distL="0" distR="0" wp14:anchorId="52668565" wp14:editId="4CAD7125">
            <wp:extent cx="2224234" cy="2160000"/>
            <wp:effectExtent l="0" t="0" r="0" b="0"/>
            <wp:docPr id="16" name="Bildobjekt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9">
                      <a:extLst>
                        <a:ext uri="{28A0092B-C50C-407E-A947-70E740481C1C}">
                          <a14:useLocalDpi xmlns:a14="http://schemas.microsoft.com/office/drawing/2010/main" val="0"/>
                        </a:ext>
                      </a:extLst>
                    </a:blip>
                    <a:srcRect l="14406" t="17914" r="51748" b="23619"/>
                    <a:stretch/>
                  </pic:blipFill>
                  <pic:spPr bwMode="auto">
                    <a:xfrm>
                      <a:off x="0" y="0"/>
                      <a:ext cx="2224234" cy="2160000"/>
                    </a:xfrm>
                    <a:prstGeom prst="rect">
                      <a:avLst/>
                    </a:prstGeom>
                    <a:ln>
                      <a:noFill/>
                    </a:ln>
                    <a:extLst>
                      <a:ext uri="{53640926-AAD7-44d8-BBD7-CCE9431645EC}">
                        <a14:shadowObscured xmlns:a14="http://schemas.microsoft.com/office/drawing/2010/main"/>
                      </a:ext>
                    </a:extLst>
                  </pic:spPr>
                </pic:pic>
              </a:graphicData>
            </a:graphic>
          </wp:inline>
        </w:drawing>
      </w:r>
    </w:p>
    <w:p w14:paraId="594BC11F" w14:textId="700C70DE" w:rsidR="00BD1D0C" w:rsidRPr="00296A86" w:rsidRDefault="00BD1D0C" w:rsidP="00296A86">
      <w:pPr>
        <w:spacing w:after="0" w:line="360" w:lineRule="auto"/>
        <w:jc w:val="both"/>
        <w:rPr>
          <w:rFonts w:ascii="Cambria" w:hAnsi="Cambria"/>
          <w:i/>
          <w:sz w:val="24"/>
          <w:szCs w:val="24"/>
          <w:lang w:val="en-US"/>
        </w:rPr>
      </w:pPr>
      <w:r w:rsidRPr="007714A3">
        <w:rPr>
          <w:rFonts w:ascii="Cambria" w:hAnsi="Cambria"/>
          <w:i/>
          <w:sz w:val="24"/>
          <w:szCs w:val="24"/>
          <w:lang w:val="en-US"/>
        </w:rPr>
        <w:t xml:space="preserve">Figure </w:t>
      </w:r>
      <w:r w:rsidR="00782ACC">
        <w:rPr>
          <w:rFonts w:ascii="Cambria" w:hAnsi="Cambria"/>
          <w:i/>
          <w:sz w:val="24"/>
          <w:szCs w:val="24"/>
          <w:lang w:val="en-US"/>
        </w:rPr>
        <w:t>8:</w:t>
      </w:r>
      <w:r w:rsidRPr="007714A3">
        <w:rPr>
          <w:rFonts w:ascii="Cambria" w:hAnsi="Cambria"/>
          <w:i/>
          <w:sz w:val="24"/>
          <w:szCs w:val="24"/>
          <w:lang w:val="en-US"/>
        </w:rPr>
        <w:t xml:space="preserve"> The </w:t>
      </w:r>
      <w:r>
        <w:rPr>
          <w:rFonts w:ascii="Cambria" w:hAnsi="Cambria"/>
          <w:i/>
          <w:sz w:val="24"/>
          <w:szCs w:val="24"/>
          <w:lang w:val="en-US"/>
        </w:rPr>
        <w:t xml:space="preserve">concept </w:t>
      </w:r>
      <w:r w:rsidR="00C810E8">
        <w:rPr>
          <w:rFonts w:ascii="Cambria" w:hAnsi="Cambria"/>
          <w:i/>
          <w:sz w:val="24"/>
          <w:szCs w:val="24"/>
          <w:lang w:val="en-US"/>
        </w:rPr>
        <w:t>Findus’ guests</w:t>
      </w:r>
      <w:r>
        <w:rPr>
          <w:rFonts w:ascii="Cambria" w:hAnsi="Cambria"/>
          <w:i/>
          <w:sz w:val="24"/>
          <w:szCs w:val="24"/>
          <w:lang w:val="en-US"/>
        </w:rPr>
        <w:t xml:space="preserve"> </w:t>
      </w:r>
      <w:r w:rsidRPr="007714A3">
        <w:rPr>
          <w:rFonts w:ascii="Cambria" w:hAnsi="Cambria"/>
          <w:i/>
          <w:sz w:val="24"/>
          <w:szCs w:val="24"/>
          <w:lang w:val="en-US"/>
        </w:rPr>
        <w:t>(</w:t>
      </w:r>
      <w:r>
        <w:rPr>
          <w:rFonts w:ascii="Cambria" w:hAnsi="Cambria"/>
          <w:i/>
          <w:sz w:val="24"/>
          <w:szCs w:val="24"/>
          <w:lang w:val="en-US"/>
        </w:rPr>
        <w:t>Findus</w:t>
      </w:r>
      <w:r>
        <w:rPr>
          <w:lang w:val="en-US"/>
        </w:rPr>
        <w:t xml:space="preserve">, </w:t>
      </w:r>
      <w:r>
        <w:rPr>
          <w:rFonts w:ascii="Cambria" w:hAnsi="Cambria"/>
          <w:i/>
          <w:sz w:val="24"/>
          <w:szCs w:val="24"/>
          <w:lang w:val="en-US"/>
        </w:rPr>
        <w:t>2013e</w:t>
      </w:r>
      <w:r w:rsidRPr="007714A3">
        <w:rPr>
          <w:rFonts w:ascii="Cambria" w:hAnsi="Cambria"/>
          <w:i/>
          <w:sz w:val="24"/>
          <w:szCs w:val="24"/>
          <w:lang w:val="en-US"/>
        </w:rPr>
        <w:t>)</w:t>
      </w:r>
    </w:p>
    <w:p w14:paraId="11FB6819" w14:textId="118FAE01" w:rsidR="00E4376B" w:rsidRDefault="00EF35F2" w:rsidP="00E4376B">
      <w:pPr>
        <w:spacing w:before="240" w:after="240" w:line="360" w:lineRule="auto"/>
        <w:jc w:val="both"/>
        <w:rPr>
          <w:rFonts w:ascii="Cambria" w:hAnsi="Cambria"/>
          <w:sz w:val="24"/>
          <w:szCs w:val="24"/>
          <w:lang w:val="en-US"/>
        </w:rPr>
      </w:pPr>
      <w:r>
        <w:rPr>
          <w:rFonts w:ascii="Cambria" w:hAnsi="Cambria"/>
          <w:sz w:val="24"/>
          <w:szCs w:val="24"/>
          <w:lang w:val="en-US"/>
        </w:rPr>
        <w:t xml:space="preserve">The idea with the concept </w:t>
      </w:r>
      <w:r w:rsidR="00E4376B" w:rsidRPr="008F42FB">
        <w:rPr>
          <w:rFonts w:ascii="Cambria" w:hAnsi="Cambria"/>
          <w:i/>
          <w:sz w:val="24"/>
          <w:szCs w:val="24"/>
          <w:lang w:val="en-US"/>
        </w:rPr>
        <w:t>Ask Findus</w:t>
      </w:r>
      <w:r w:rsidR="00E4376B" w:rsidRPr="008F42FB">
        <w:rPr>
          <w:rFonts w:ascii="Cambria" w:hAnsi="Cambria"/>
          <w:sz w:val="24"/>
          <w:szCs w:val="24"/>
          <w:lang w:val="en-US"/>
        </w:rPr>
        <w:t xml:space="preserve"> </w:t>
      </w:r>
      <w:r>
        <w:rPr>
          <w:rFonts w:ascii="Cambria" w:hAnsi="Cambria"/>
          <w:sz w:val="24"/>
          <w:szCs w:val="24"/>
          <w:lang w:val="en-US"/>
        </w:rPr>
        <w:t>was</w:t>
      </w:r>
      <w:r w:rsidR="00E4376B" w:rsidRPr="008F42FB">
        <w:rPr>
          <w:rFonts w:ascii="Cambria" w:hAnsi="Cambria"/>
          <w:sz w:val="24"/>
          <w:szCs w:val="24"/>
          <w:lang w:val="en-US"/>
        </w:rPr>
        <w:t xml:space="preserve"> that guests had the opportunity to hold the microphone and ask questions to employees at Findus. This was recorded and cut down to shorter films that Findus posted on their Youtube and Facebook</w:t>
      </w:r>
      <w:r w:rsidR="00E4376B" w:rsidRPr="008F42FB">
        <w:rPr>
          <w:rFonts w:ascii="Cambria" w:hAnsi="Cambria"/>
          <w:color w:val="FF0000"/>
          <w:sz w:val="24"/>
          <w:szCs w:val="24"/>
          <w:lang w:val="en-US"/>
        </w:rPr>
        <w:t xml:space="preserve"> </w:t>
      </w:r>
      <w:r w:rsidR="00E4376B" w:rsidRPr="008F42FB">
        <w:rPr>
          <w:rFonts w:ascii="Cambria" w:hAnsi="Cambria"/>
          <w:sz w:val="24"/>
          <w:szCs w:val="24"/>
          <w:lang w:val="en-US"/>
        </w:rPr>
        <w:t>page. According to the</w:t>
      </w:r>
      <w:r w:rsidR="00E4376B" w:rsidRPr="008F42FB">
        <w:rPr>
          <w:rFonts w:ascii="Cambria" w:hAnsi="Cambria" w:cstheme="minorHAnsi"/>
          <w:sz w:val="24"/>
          <w:szCs w:val="24"/>
          <w:lang w:val="en-US"/>
        </w:rPr>
        <w:t xml:space="preserve"> Head of Communication &amp; Public Relations</w:t>
      </w:r>
      <w:r w:rsidR="00E4376B" w:rsidRPr="008F42FB">
        <w:rPr>
          <w:rFonts w:ascii="Cambria" w:hAnsi="Cambria"/>
          <w:sz w:val="24"/>
          <w:szCs w:val="24"/>
          <w:lang w:val="en-US"/>
        </w:rPr>
        <w:t xml:space="preserve">, the idea was that these films would serve as testimonials, </w:t>
      </w:r>
      <w:r w:rsidR="00E4376B">
        <w:rPr>
          <w:rFonts w:ascii="Cambria" w:hAnsi="Cambria"/>
          <w:sz w:val="24"/>
          <w:szCs w:val="24"/>
          <w:lang w:val="en-US"/>
        </w:rPr>
        <w:t>in order for social media users to</w:t>
      </w:r>
      <w:r w:rsidR="00E4376B" w:rsidRPr="008F42FB">
        <w:rPr>
          <w:rFonts w:ascii="Cambria" w:hAnsi="Cambria"/>
          <w:sz w:val="24"/>
          <w:szCs w:val="24"/>
          <w:lang w:val="en-US"/>
        </w:rPr>
        <w:t xml:space="preserve"> get a </w:t>
      </w:r>
      <w:r w:rsidR="00E4376B">
        <w:rPr>
          <w:rFonts w:ascii="Cambria" w:hAnsi="Cambria"/>
          <w:sz w:val="24"/>
          <w:szCs w:val="24"/>
          <w:lang w:val="en-US"/>
        </w:rPr>
        <w:t>feeling</w:t>
      </w:r>
      <w:r w:rsidR="00E4376B" w:rsidRPr="008F42FB">
        <w:rPr>
          <w:rFonts w:ascii="Cambria" w:hAnsi="Cambria"/>
          <w:sz w:val="24"/>
          <w:szCs w:val="24"/>
          <w:lang w:val="en-US"/>
        </w:rPr>
        <w:t xml:space="preserve"> for the visit in the most authentic way possible.</w:t>
      </w:r>
    </w:p>
    <w:p w14:paraId="4921727F" w14:textId="77777777" w:rsidR="006418AD" w:rsidRDefault="00E8740E" w:rsidP="008E29E1">
      <w:pPr>
        <w:rPr>
          <w:rFonts w:ascii="Cambria" w:hAnsi="Cambria"/>
          <w:i/>
          <w:sz w:val="24"/>
          <w:szCs w:val="24"/>
          <w:lang w:val="en-US"/>
        </w:rPr>
      </w:pPr>
      <w:r>
        <w:rPr>
          <w:noProof/>
          <w:lang w:val="en-US"/>
        </w:rPr>
        <w:drawing>
          <wp:inline distT="0" distB="0" distL="0" distR="0" wp14:anchorId="52186D36" wp14:editId="5303868E">
            <wp:extent cx="2238387" cy="2160000"/>
            <wp:effectExtent l="0" t="0" r="0" b="0"/>
            <wp:docPr id="17" name="Bildobjekt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0">
                      <a:extLst>
                        <a:ext uri="{28A0092B-C50C-407E-A947-70E740481C1C}">
                          <a14:useLocalDpi xmlns:a14="http://schemas.microsoft.com/office/drawing/2010/main" val="0"/>
                        </a:ext>
                      </a:extLst>
                    </a:blip>
                    <a:srcRect l="14545" t="19862" r="52208" b="23065"/>
                    <a:stretch/>
                  </pic:blipFill>
                  <pic:spPr bwMode="auto">
                    <a:xfrm>
                      <a:off x="0" y="0"/>
                      <a:ext cx="2238387" cy="2160000"/>
                    </a:xfrm>
                    <a:prstGeom prst="rect">
                      <a:avLst/>
                    </a:prstGeom>
                    <a:ln>
                      <a:noFill/>
                    </a:ln>
                    <a:extLst>
                      <a:ext uri="{53640926-AAD7-44d8-BBD7-CCE9431645EC}">
                        <a14:shadowObscured xmlns:a14="http://schemas.microsoft.com/office/drawing/2010/main"/>
                      </a:ext>
                    </a:extLst>
                  </pic:spPr>
                </pic:pic>
              </a:graphicData>
            </a:graphic>
          </wp:inline>
        </w:drawing>
      </w:r>
    </w:p>
    <w:p w14:paraId="208303F3" w14:textId="40129D9A" w:rsidR="00E8740E" w:rsidRPr="008E29E1" w:rsidRDefault="00E8740E" w:rsidP="008E29E1">
      <w:pPr>
        <w:rPr>
          <w:noProof/>
          <w:lang w:val="en-US" w:eastAsia="sv-SE"/>
        </w:rPr>
      </w:pPr>
      <w:r w:rsidRPr="007714A3">
        <w:rPr>
          <w:rFonts w:ascii="Cambria" w:hAnsi="Cambria"/>
          <w:i/>
          <w:sz w:val="24"/>
          <w:szCs w:val="24"/>
          <w:lang w:val="en-US"/>
        </w:rPr>
        <w:t xml:space="preserve">Figure </w:t>
      </w:r>
      <w:r w:rsidR="00782ACC">
        <w:rPr>
          <w:rFonts w:ascii="Cambria" w:hAnsi="Cambria"/>
          <w:i/>
          <w:sz w:val="24"/>
          <w:szCs w:val="24"/>
          <w:lang w:val="en-US"/>
        </w:rPr>
        <w:t>9</w:t>
      </w:r>
      <w:r w:rsidR="00087E40">
        <w:rPr>
          <w:rFonts w:ascii="Cambria" w:hAnsi="Cambria"/>
          <w:i/>
          <w:sz w:val="24"/>
          <w:szCs w:val="24"/>
          <w:lang w:val="en-US"/>
        </w:rPr>
        <w:t>:</w:t>
      </w:r>
      <w:r w:rsidRPr="007714A3">
        <w:rPr>
          <w:rFonts w:ascii="Cambria" w:hAnsi="Cambria"/>
          <w:i/>
          <w:sz w:val="24"/>
          <w:szCs w:val="24"/>
          <w:lang w:val="en-US"/>
        </w:rPr>
        <w:t xml:space="preserve"> The </w:t>
      </w:r>
      <w:r>
        <w:rPr>
          <w:rFonts w:ascii="Cambria" w:hAnsi="Cambria"/>
          <w:i/>
          <w:sz w:val="24"/>
          <w:szCs w:val="24"/>
          <w:lang w:val="en-US"/>
        </w:rPr>
        <w:t xml:space="preserve">concept Ask Findus </w:t>
      </w:r>
      <w:r w:rsidRPr="007714A3">
        <w:rPr>
          <w:rFonts w:ascii="Cambria" w:hAnsi="Cambria"/>
          <w:i/>
          <w:sz w:val="24"/>
          <w:szCs w:val="24"/>
          <w:lang w:val="en-US"/>
        </w:rPr>
        <w:t>(</w:t>
      </w:r>
      <w:r>
        <w:rPr>
          <w:rFonts w:ascii="Cambria" w:hAnsi="Cambria"/>
          <w:i/>
          <w:sz w:val="24"/>
          <w:szCs w:val="24"/>
          <w:lang w:val="en-US"/>
        </w:rPr>
        <w:t>Findus</w:t>
      </w:r>
      <w:r>
        <w:rPr>
          <w:lang w:val="en-US"/>
        </w:rPr>
        <w:t xml:space="preserve">, </w:t>
      </w:r>
      <w:r>
        <w:rPr>
          <w:rFonts w:ascii="Cambria" w:hAnsi="Cambria"/>
          <w:i/>
          <w:sz w:val="24"/>
          <w:szCs w:val="24"/>
          <w:lang w:val="en-US"/>
        </w:rPr>
        <w:t>2013e</w:t>
      </w:r>
      <w:r w:rsidRPr="007714A3">
        <w:rPr>
          <w:rFonts w:ascii="Cambria" w:hAnsi="Cambria"/>
          <w:i/>
          <w:sz w:val="24"/>
          <w:szCs w:val="24"/>
          <w:lang w:val="en-US"/>
        </w:rPr>
        <w:t>)</w:t>
      </w:r>
    </w:p>
    <w:p w14:paraId="38A59AC6" w14:textId="1B90AC06" w:rsidR="001C79FE" w:rsidRPr="008F42FB" w:rsidRDefault="00E4376B" w:rsidP="001C79FE">
      <w:pPr>
        <w:spacing w:before="240" w:after="240" w:line="360" w:lineRule="auto"/>
        <w:jc w:val="both"/>
        <w:rPr>
          <w:rFonts w:ascii="Cambria" w:hAnsi="Cambria"/>
          <w:color w:val="FF0000"/>
          <w:sz w:val="24"/>
          <w:szCs w:val="24"/>
          <w:lang w:val="en-US"/>
        </w:rPr>
      </w:pPr>
      <w:r w:rsidRPr="008F42FB">
        <w:rPr>
          <w:rFonts w:ascii="Cambria" w:hAnsi="Cambria"/>
          <w:sz w:val="24"/>
          <w:szCs w:val="24"/>
          <w:lang w:val="en-US"/>
        </w:rPr>
        <w:t>The editorial board also designed a strategy for a publishing stream, which means that they designed a schedule for when each post should be publ</w:t>
      </w:r>
      <w:r>
        <w:rPr>
          <w:rFonts w:ascii="Cambria" w:hAnsi="Cambria"/>
          <w:sz w:val="24"/>
          <w:szCs w:val="24"/>
          <w:lang w:val="en-US"/>
        </w:rPr>
        <w:t xml:space="preserve">ished. For instance, they </w:t>
      </w:r>
      <w:r>
        <w:rPr>
          <w:rFonts w:ascii="Cambria" w:hAnsi="Cambria"/>
          <w:sz w:val="24"/>
          <w:szCs w:val="24"/>
          <w:lang w:val="en-US"/>
        </w:rPr>
        <w:lastRenderedPageBreak/>
        <w:t>chose</w:t>
      </w:r>
      <w:r w:rsidRPr="008F42FB">
        <w:rPr>
          <w:rFonts w:ascii="Cambria" w:hAnsi="Cambria"/>
          <w:sz w:val="24"/>
          <w:szCs w:val="24"/>
          <w:lang w:val="en-US"/>
        </w:rPr>
        <w:t xml:space="preserve"> not</w:t>
      </w:r>
      <w:r>
        <w:rPr>
          <w:rFonts w:ascii="Cambria" w:hAnsi="Cambria"/>
          <w:sz w:val="24"/>
          <w:szCs w:val="24"/>
          <w:lang w:val="en-US"/>
        </w:rPr>
        <w:t xml:space="preserve"> </w:t>
      </w:r>
      <w:r w:rsidRPr="000C58C7">
        <w:rPr>
          <w:rFonts w:ascii="Cambria" w:hAnsi="Cambria"/>
          <w:sz w:val="24"/>
          <w:szCs w:val="24"/>
          <w:lang w:val="en-US"/>
        </w:rPr>
        <w:t>to post</w:t>
      </w:r>
      <w:r w:rsidRPr="008F42FB">
        <w:rPr>
          <w:rFonts w:ascii="Cambria" w:hAnsi="Cambria"/>
          <w:sz w:val="24"/>
          <w:szCs w:val="24"/>
          <w:lang w:val="en-US"/>
        </w:rPr>
        <w:t xml:space="preserve"> anything on the same day as their events, since they thought it could be too much flow if visitors themselves also created and published content. The schedule also included a description on which channels the different contents should be published on. The social media that was included was Youtube, Facebook, Twitter and the web portal.</w:t>
      </w:r>
    </w:p>
    <w:p w14:paraId="04B0EB72" w14:textId="77777777" w:rsidR="001C79FE" w:rsidRPr="008F42FB" w:rsidRDefault="001C79FE" w:rsidP="001C79FE">
      <w:pPr>
        <w:pStyle w:val="Heading2"/>
        <w:spacing w:before="240" w:after="240" w:line="360" w:lineRule="auto"/>
        <w:rPr>
          <w:rFonts w:ascii="Cambria" w:hAnsi="Cambria"/>
        </w:rPr>
      </w:pPr>
      <w:bookmarkStart w:id="111" w:name="_Toc230971920"/>
      <w:r w:rsidRPr="008F42FB">
        <w:rPr>
          <w:rFonts w:ascii="Cambria" w:hAnsi="Cambria"/>
        </w:rPr>
        <w:t>Background information</w:t>
      </w:r>
      <w:bookmarkEnd w:id="111"/>
      <w:r w:rsidRPr="008F42FB">
        <w:rPr>
          <w:rFonts w:ascii="Cambria" w:hAnsi="Cambria"/>
        </w:rPr>
        <w:t xml:space="preserve"> </w:t>
      </w:r>
    </w:p>
    <w:p w14:paraId="12452306" w14:textId="77777777" w:rsidR="001C79FE" w:rsidRPr="008F42FB" w:rsidRDefault="001C79FE" w:rsidP="001C79FE">
      <w:pPr>
        <w:spacing w:before="240" w:after="240" w:line="360" w:lineRule="auto"/>
        <w:jc w:val="both"/>
        <w:rPr>
          <w:rFonts w:ascii="Cambria" w:eastAsiaTheme="minorEastAsia" w:hAnsi="Cambria"/>
          <w:sz w:val="24"/>
          <w:szCs w:val="24"/>
          <w:lang w:val="en-US"/>
        </w:rPr>
      </w:pPr>
      <w:r w:rsidRPr="008F42FB">
        <w:rPr>
          <w:rFonts w:ascii="Cambria" w:eastAsiaTheme="minorEastAsia" w:hAnsi="Cambria"/>
          <w:sz w:val="24"/>
          <w:szCs w:val="24"/>
          <w:lang w:val="en-US"/>
        </w:rPr>
        <w:t xml:space="preserve">In order to facilitate </w:t>
      </w:r>
      <w:r w:rsidRPr="00735DC2">
        <w:rPr>
          <w:rFonts w:ascii="Cambria" w:eastAsiaTheme="minorEastAsia" w:hAnsi="Cambria"/>
          <w:sz w:val="24"/>
          <w:szCs w:val="24"/>
          <w:lang w:val="en-US"/>
        </w:rPr>
        <w:t>the reading and comprehension, this section present selected background information about the observations and consumer interviews, which is interesting to know, but that is not included in our purpose.</w:t>
      </w:r>
    </w:p>
    <w:p w14:paraId="015D4FE9" w14:textId="77777777" w:rsidR="001C79FE" w:rsidRPr="008F42FB" w:rsidRDefault="001C79FE" w:rsidP="001C79FE">
      <w:pPr>
        <w:pStyle w:val="Heading3"/>
        <w:spacing w:before="240" w:after="240" w:line="360" w:lineRule="auto"/>
        <w:rPr>
          <w:rFonts w:ascii="Cambria" w:hAnsi="Cambria"/>
        </w:rPr>
      </w:pPr>
      <w:bookmarkStart w:id="112" w:name="_Toc230971921"/>
      <w:r w:rsidRPr="008F42FB">
        <w:rPr>
          <w:rFonts w:ascii="Cambria" w:hAnsi="Cambria"/>
        </w:rPr>
        <w:t>Observational findings</w:t>
      </w:r>
      <w:bookmarkEnd w:id="112"/>
    </w:p>
    <w:p w14:paraId="73CF4FFE" w14:textId="77777777" w:rsidR="001C79FE" w:rsidRPr="008F42FB" w:rsidRDefault="001C79FE" w:rsidP="001C79FE">
      <w:pPr>
        <w:spacing w:before="240" w:after="240" w:line="360" w:lineRule="auto"/>
        <w:jc w:val="both"/>
        <w:rPr>
          <w:rFonts w:ascii="Cambria" w:hAnsi="Cambria"/>
          <w:sz w:val="24"/>
          <w:szCs w:val="24"/>
          <w:lang w:val="en-US"/>
        </w:rPr>
      </w:pPr>
      <w:r w:rsidRPr="008F42FB">
        <w:rPr>
          <w:rFonts w:ascii="Cambria" w:hAnsi="Cambria"/>
          <w:sz w:val="24"/>
          <w:szCs w:val="24"/>
          <w:lang w:val="en-US"/>
        </w:rPr>
        <w:t>Through observations</w:t>
      </w:r>
      <w:r>
        <w:rPr>
          <w:rFonts w:ascii="Cambria" w:hAnsi="Cambria"/>
          <w:sz w:val="24"/>
          <w:szCs w:val="24"/>
          <w:lang w:val="en-US"/>
        </w:rPr>
        <w:t xml:space="preserve"> of</w:t>
      </w:r>
      <w:r w:rsidRPr="008F42FB">
        <w:rPr>
          <w:rFonts w:ascii="Cambria" w:hAnsi="Cambria"/>
          <w:sz w:val="24"/>
          <w:szCs w:val="24"/>
          <w:lang w:val="en-US"/>
        </w:rPr>
        <w:t xml:space="preserve"> consumers' opinions and posts</w:t>
      </w:r>
      <w:r>
        <w:rPr>
          <w:rFonts w:ascii="Cambria" w:hAnsi="Cambria"/>
          <w:sz w:val="24"/>
          <w:szCs w:val="24"/>
          <w:lang w:val="en-US"/>
        </w:rPr>
        <w:t xml:space="preserve"> on</w:t>
      </w:r>
      <w:r w:rsidRPr="008F42FB">
        <w:rPr>
          <w:rFonts w:ascii="Cambria" w:hAnsi="Cambria"/>
          <w:sz w:val="24"/>
          <w:szCs w:val="24"/>
          <w:lang w:val="en-US"/>
        </w:rPr>
        <w:t xml:space="preserve"> Findus Twitter and Facebook pages, </w:t>
      </w:r>
      <w:r>
        <w:rPr>
          <w:rFonts w:ascii="Cambria" w:hAnsi="Cambria"/>
          <w:sz w:val="24"/>
          <w:szCs w:val="24"/>
          <w:lang w:val="en-US"/>
        </w:rPr>
        <w:t xml:space="preserve">we identified seven </w:t>
      </w:r>
      <w:r w:rsidRPr="008F42FB">
        <w:rPr>
          <w:rFonts w:ascii="Cambria" w:hAnsi="Cambria"/>
          <w:sz w:val="24"/>
          <w:szCs w:val="24"/>
          <w:lang w:val="en-US"/>
        </w:rPr>
        <w:t xml:space="preserve">themes </w:t>
      </w:r>
      <w:r>
        <w:rPr>
          <w:rFonts w:ascii="Cambria" w:hAnsi="Cambria"/>
          <w:sz w:val="24"/>
          <w:szCs w:val="24"/>
          <w:lang w:val="en-US"/>
        </w:rPr>
        <w:t>as most prominent</w:t>
      </w:r>
      <w:r w:rsidRPr="008F42FB">
        <w:rPr>
          <w:rFonts w:ascii="Cambria" w:hAnsi="Cambria"/>
          <w:sz w:val="24"/>
          <w:szCs w:val="24"/>
          <w:lang w:val="en-US"/>
        </w:rPr>
        <w:t xml:space="preserve">. </w:t>
      </w:r>
      <w:r>
        <w:rPr>
          <w:rFonts w:ascii="Cambria" w:hAnsi="Cambria"/>
          <w:sz w:val="24"/>
          <w:szCs w:val="24"/>
          <w:lang w:val="en-US"/>
        </w:rPr>
        <w:t xml:space="preserve">Many expressed </w:t>
      </w:r>
      <w:r w:rsidRPr="008F42FB">
        <w:rPr>
          <w:rFonts w:ascii="Cambria" w:hAnsi="Cambria"/>
          <w:sz w:val="24"/>
          <w:szCs w:val="24"/>
          <w:lang w:val="en-US"/>
        </w:rPr>
        <w:t>the opinion tha</w:t>
      </w:r>
      <w:r>
        <w:rPr>
          <w:rFonts w:ascii="Cambria" w:hAnsi="Cambria"/>
          <w:sz w:val="24"/>
          <w:szCs w:val="24"/>
          <w:lang w:val="en-US"/>
        </w:rPr>
        <w:t>t horsemeat is terrible to eat and some posted ironic</w:t>
      </w:r>
      <w:r w:rsidRPr="008F42FB">
        <w:rPr>
          <w:rFonts w:ascii="Cambria" w:hAnsi="Cambria"/>
          <w:sz w:val="24"/>
          <w:szCs w:val="24"/>
          <w:lang w:val="en-US"/>
        </w:rPr>
        <w:t xml:space="preserve"> and humorous pictures and comm</w:t>
      </w:r>
      <w:r>
        <w:rPr>
          <w:rFonts w:ascii="Cambria" w:hAnsi="Cambria"/>
          <w:sz w:val="24"/>
          <w:szCs w:val="24"/>
          <w:lang w:val="en-US"/>
        </w:rPr>
        <w:t xml:space="preserve">ents. Observational findings further showed </w:t>
      </w:r>
      <w:r w:rsidRPr="008F42FB">
        <w:rPr>
          <w:rFonts w:ascii="Cambria" w:hAnsi="Cambria"/>
          <w:sz w:val="24"/>
          <w:szCs w:val="24"/>
          <w:lang w:val="en-US"/>
        </w:rPr>
        <w:t>ques</w:t>
      </w:r>
      <w:r>
        <w:rPr>
          <w:rFonts w:ascii="Cambria" w:hAnsi="Cambria"/>
          <w:sz w:val="24"/>
          <w:szCs w:val="24"/>
          <w:lang w:val="en-US"/>
        </w:rPr>
        <w:t xml:space="preserve">tions regarding what were going to happen with the recalled lasagna, </w:t>
      </w:r>
      <w:r w:rsidRPr="008F42FB">
        <w:rPr>
          <w:rFonts w:ascii="Cambria" w:hAnsi="Cambria"/>
          <w:sz w:val="24"/>
          <w:szCs w:val="24"/>
          <w:lang w:val="en-US"/>
        </w:rPr>
        <w:t xml:space="preserve">outraged comments regarding that the lasagna would be </w:t>
      </w:r>
      <w:r>
        <w:rPr>
          <w:rFonts w:ascii="Cambria" w:hAnsi="Cambria"/>
          <w:sz w:val="24"/>
          <w:szCs w:val="24"/>
          <w:lang w:val="en-US"/>
        </w:rPr>
        <w:t>converted to biogas and users who stated</w:t>
      </w:r>
      <w:r w:rsidRPr="008F42FB">
        <w:rPr>
          <w:rFonts w:ascii="Cambria" w:hAnsi="Cambria"/>
          <w:sz w:val="24"/>
          <w:szCs w:val="24"/>
          <w:lang w:val="en-US"/>
        </w:rPr>
        <w:t xml:space="preserve"> that </w:t>
      </w:r>
      <w:r>
        <w:rPr>
          <w:rFonts w:ascii="Cambria" w:hAnsi="Cambria"/>
          <w:sz w:val="24"/>
          <w:szCs w:val="24"/>
          <w:lang w:val="en-US"/>
        </w:rPr>
        <w:t xml:space="preserve">it </w:t>
      </w:r>
      <w:r w:rsidRPr="008F42FB">
        <w:rPr>
          <w:rFonts w:ascii="Cambria" w:hAnsi="Cambria"/>
          <w:sz w:val="24"/>
          <w:szCs w:val="24"/>
          <w:lang w:val="en-US"/>
        </w:rPr>
        <w:t>is a health risk</w:t>
      </w:r>
      <w:r>
        <w:rPr>
          <w:rFonts w:ascii="Cambria" w:hAnsi="Cambria"/>
          <w:sz w:val="24"/>
          <w:szCs w:val="24"/>
          <w:lang w:val="en-US"/>
        </w:rPr>
        <w:t xml:space="preserve"> to eat horse</w:t>
      </w:r>
      <w:r w:rsidRPr="008F42FB">
        <w:rPr>
          <w:rFonts w:ascii="Cambria" w:hAnsi="Cambria"/>
          <w:sz w:val="24"/>
          <w:szCs w:val="24"/>
          <w:lang w:val="en-US"/>
        </w:rPr>
        <w:t>meat</w:t>
      </w:r>
      <w:r>
        <w:rPr>
          <w:rFonts w:ascii="Cambria" w:hAnsi="Cambria"/>
          <w:sz w:val="24"/>
          <w:szCs w:val="24"/>
          <w:lang w:val="en-US"/>
        </w:rPr>
        <w:t>.</w:t>
      </w:r>
      <w:r w:rsidRPr="008F42FB">
        <w:rPr>
          <w:rFonts w:ascii="Cambria" w:hAnsi="Cambria"/>
          <w:sz w:val="24"/>
          <w:szCs w:val="24"/>
          <w:lang w:val="en-US"/>
        </w:rPr>
        <w:t xml:space="preserve"> </w:t>
      </w:r>
      <w:r>
        <w:rPr>
          <w:rFonts w:ascii="Cambria" w:hAnsi="Cambria"/>
          <w:sz w:val="24"/>
          <w:szCs w:val="24"/>
          <w:lang w:val="en-US"/>
        </w:rPr>
        <w:t xml:space="preserve">Users further stated that </w:t>
      </w:r>
      <w:r w:rsidRPr="008F42FB">
        <w:rPr>
          <w:rFonts w:ascii="Cambria" w:hAnsi="Cambria"/>
          <w:sz w:val="24"/>
          <w:szCs w:val="24"/>
          <w:lang w:val="en-US"/>
        </w:rPr>
        <w:t xml:space="preserve">Findus throw the blame on others and </w:t>
      </w:r>
      <w:r>
        <w:rPr>
          <w:rFonts w:ascii="Cambria" w:hAnsi="Cambria"/>
          <w:sz w:val="24"/>
          <w:szCs w:val="24"/>
          <w:lang w:val="en-US"/>
        </w:rPr>
        <w:t xml:space="preserve">asked </w:t>
      </w:r>
      <w:r w:rsidRPr="008F42FB">
        <w:rPr>
          <w:rFonts w:ascii="Cambria" w:hAnsi="Cambria"/>
          <w:sz w:val="24"/>
          <w:szCs w:val="24"/>
          <w:lang w:val="en-US"/>
        </w:rPr>
        <w:t>questions regarding what</w:t>
      </w:r>
      <w:r>
        <w:rPr>
          <w:rFonts w:ascii="Cambria" w:hAnsi="Cambria"/>
          <w:sz w:val="24"/>
          <w:szCs w:val="24"/>
          <w:lang w:val="en-US"/>
        </w:rPr>
        <w:t xml:space="preserve"> the other food from Findus contained.</w:t>
      </w:r>
      <w:r w:rsidRPr="008F42FB">
        <w:rPr>
          <w:rFonts w:ascii="Cambria" w:hAnsi="Cambria"/>
          <w:sz w:val="24"/>
          <w:szCs w:val="24"/>
          <w:lang w:val="en-US"/>
        </w:rPr>
        <w:t xml:space="preserve"> The majority of those who left comments on Findus</w:t>
      </w:r>
      <w:r>
        <w:rPr>
          <w:rFonts w:ascii="Cambria" w:hAnsi="Cambria"/>
          <w:sz w:val="24"/>
          <w:szCs w:val="24"/>
          <w:lang w:val="en-US"/>
        </w:rPr>
        <w:t>’</w:t>
      </w:r>
      <w:r w:rsidRPr="008F42FB">
        <w:rPr>
          <w:rFonts w:ascii="Cambria" w:hAnsi="Cambria"/>
          <w:sz w:val="24"/>
          <w:szCs w:val="24"/>
          <w:lang w:val="en-US"/>
        </w:rPr>
        <w:t xml:space="preserve"> Facebook and Twitter were criticizing and questioning Findus, but there were also few people who praised Findus for their crisis management.</w:t>
      </w:r>
    </w:p>
    <w:p w14:paraId="733CC5DF" w14:textId="77777777" w:rsidR="001C79FE" w:rsidRPr="008F42FB" w:rsidRDefault="001C79FE" w:rsidP="001C79FE">
      <w:pPr>
        <w:spacing w:before="240" w:after="240" w:line="360" w:lineRule="auto"/>
        <w:jc w:val="both"/>
        <w:rPr>
          <w:rFonts w:ascii="Cambria" w:eastAsiaTheme="minorEastAsia" w:hAnsi="Cambria"/>
          <w:sz w:val="24"/>
          <w:szCs w:val="24"/>
          <w:lang w:val="en-US"/>
        </w:rPr>
      </w:pPr>
      <w:r w:rsidRPr="008F42FB">
        <w:rPr>
          <w:rFonts w:ascii="Cambria" w:eastAsiaTheme="minorEastAsia" w:hAnsi="Cambria"/>
          <w:sz w:val="24"/>
          <w:szCs w:val="24"/>
          <w:lang w:val="en-US"/>
        </w:rPr>
        <w:t xml:space="preserve">During February, Findus only posted content on their Facebook and Twitter page regarding the horsemeat fraud. Many of the comments they posted included a link to a press release, article or a blog post from their corporate blog. The number of posts on their twitter page was less than on Facebook. On March 8, Findus posted the invitation to </w:t>
      </w:r>
      <w:r w:rsidRPr="008F42FB">
        <w:rPr>
          <w:rFonts w:ascii="Cambria" w:eastAsiaTheme="minorEastAsia" w:hAnsi="Cambria"/>
          <w:i/>
          <w:sz w:val="24"/>
          <w:szCs w:val="24"/>
          <w:lang w:val="en-US"/>
        </w:rPr>
        <w:t xml:space="preserve">the open </w:t>
      </w:r>
      <w:r w:rsidRPr="00F96C02">
        <w:rPr>
          <w:rFonts w:ascii="Cambria" w:eastAsiaTheme="minorEastAsia" w:hAnsi="Cambria"/>
          <w:i/>
          <w:sz w:val="24"/>
          <w:szCs w:val="24"/>
          <w:lang w:val="en-US"/>
        </w:rPr>
        <w:t>house event</w:t>
      </w:r>
      <w:r w:rsidRPr="00F96C02">
        <w:rPr>
          <w:rFonts w:ascii="Cambria" w:eastAsiaTheme="minorEastAsia" w:hAnsi="Cambria"/>
          <w:sz w:val="24"/>
          <w:szCs w:val="24"/>
          <w:lang w:val="en-US"/>
        </w:rPr>
        <w:t xml:space="preserve"> in Bjuv on both Facebook and Twitter. After that day they did not publish any content about the horsemeat fraud again. Instead the content to a great extent focused on </w:t>
      </w:r>
      <w:r w:rsidRPr="00F96C02">
        <w:rPr>
          <w:rFonts w:ascii="Cambria" w:eastAsiaTheme="minorEastAsia" w:hAnsi="Cambria"/>
          <w:i/>
          <w:sz w:val="24"/>
          <w:szCs w:val="24"/>
          <w:lang w:val="en-US"/>
        </w:rPr>
        <w:t>the open house event</w:t>
      </w:r>
      <w:r w:rsidRPr="00F96C02">
        <w:rPr>
          <w:rFonts w:ascii="Cambria" w:eastAsiaTheme="minorEastAsia" w:hAnsi="Cambria"/>
          <w:sz w:val="24"/>
          <w:szCs w:val="24"/>
          <w:lang w:val="en-US"/>
        </w:rPr>
        <w:t>, but even posts about for instance product news and product information occurred. This can be seen as a defining moment, where Findus stopped to focus on the</w:t>
      </w:r>
      <w:r w:rsidRPr="008F42FB">
        <w:rPr>
          <w:rFonts w:ascii="Cambria" w:eastAsiaTheme="minorEastAsia" w:hAnsi="Cambria"/>
          <w:sz w:val="24"/>
          <w:szCs w:val="24"/>
          <w:lang w:val="en-US"/>
        </w:rPr>
        <w:t xml:space="preserve"> past and began to focus on more positive communication.</w:t>
      </w:r>
    </w:p>
    <w:p w14:paraId="7D7FF877" w14:textId="77777777" w:rsidR="001C79FE" w:rsidRPr="008F42FB" w:rsidRDefault="001C79FE" w:rsidP="001C79FE">
      <w:pPr>
        <w:spacing w:before="240" w:after="240" w:line="360" w:lineRule="auto"/>
        <w:jc w:val="both"/>
        <w:rPr>
          <w:rFonts w:ascii="Cambria" w:eastAsiaTheme="minorEastAsia" w:hAnsi="Cambria"/>
          <w:sz w:val="24"/>
          <w:szCs w:val="24"/>
          <w:lang w:val="en-US"/>
        </w:rPr>
      </w:pPr>
      <w:r w:rsidRPr="008F42FB">
        <w:rPr>
          <w:rFonts w:ascii="Cambria" w:eastAsiaTheme="minorEastAsia" w:hAnsi="Cambria"/>
          <w:sz w:val="24"/>
          <w:szCs w:val="24"/>
          <w:lang w:val="en-US"/>
        </w:rPr>
        <w:lastRenderedPageBreak/>
        <w:t xml:space="preserve">During February and March, Findus received closer to 1,000 comments to their own Facebook posts. Of </w:t>
      </w:r>
      <w:r w:rsidRPr="00F96C02">
        <w:rPr>
          <w:rFonts w:ascii="Cambria" w:eastAsiaTheme="minorEastAsia" w:hAnsi="Cambria"/>
          <w:sz w:val="24"/>
          <w:szCs w:val="24"/>
          <w:lang w:val="en-US"/>
        </w:rPr>
        <w:t>these, the majority concerned the horsemeat scandal, but other questions and comments also appeared. In the beginning of the crisis, the amount of comments on the posts from Findus was high</w:t>
      </w:r>
      <w:r w:rsidRPr="008F42FB">
        <w:rPr>
          <w:rFonts w:ascii="Cambria" w:eastAsiaTheme="minorEastAsia" w:hAnsi="Cambria"/>
          <w:sz w:val="24"/>
          <w:szCs w:val="24"/>
          <w:lang w:val="en-US"/>
        </w:rPr>
        <w:t xml:space="preserve">, but they became fewer as time went on. In March, </w:t>
      </w:r>
      <w:r>
        <w:rPr>
          <w:rFonts w:ascii="Cambria" w:eastAsiaTheme="minorEastAsia" w:hAnsi="Cambria"/>
          <w:sz w:val="24"/>
          <w:szCs w:val="24"/>
          <w:lang w:val="en-US"/>
        </w:rPr>
        <w:t xml:space="preserve">the </w:t>
      </w:r>
      <w:r w:rsidRPr="008F42FB">
        <w:rPr>
          <w:rFonts w:ascii="Cambria" w:eastAsiaTheme="minorEastAsia" w:hAnsi="Cambria"/>
          <w:sz w:val="24"/>
          <w:szCs w:val="24"/>
          <w:lang w:val="en-US"/>
        </w:rPr>
        <w:t xml:space="preserve">consumers’ comments </w:t>
      </w:r>
      <w:r>
        <w:rPr>
          <w:rFonts w:ascii="Cambria" w:eastAsiaTheme="minorEastAsia" w:hAnsi="Cambria"/>
          <w:sz w:val="24"/>
          <w:szCs w:val="24"/>
          <w:lang w:val="en-US"/>
        </w:rPr>
        <w:t>continued to focus on the horse</w:t>
      </w:r>
      <w:r w:rsidRPr="008F42FB">
        <w:rPr>
          <w:rFonts w:ascii="Cambria" w:eastAsiaTheme="minorEastAsia" w:hAnsi="Cambria"/>
          <w:sz w:val="24"/>
          <w:szCs w:val="24"/>
          <w:lang w:val="en-US"/>
        </w:rPr>
        <w:t xml:space="preserve">meat scandal, but other questions and comments received an increased space. As time went </w:t>
      </w:r>
      <w:r>
        <w:rPr>
          <w:rFonts w:ascii="Cambria" w:eastAsiaTheme="minorEastAsia" w:hAnsi="Cambria"/>
          <w:sz w:val="24"/>
          <w:szCs w:val="24"/>
          <w:lang w:val="en-US"/>
        </w:rPr>
        <w:t>on the comments about the horse</w:t>
      </w:r>
      <w:r w:rsidRPr="008F42FB">
        <w:rPr>
          <w:rFonts w:ascii="Cambria" w:eastAsiaTheme="minorEastAsia" w:hAnsi="Cambria"/>
          <w:sz w:val="24"/>
          <w:szCs w:val="24"/>
          <w:lang w:val="en-US"/>
        </w:rPr>
        <w:t xml:space="preserve">meat continued to </w:t>
      </w:r>
      <w:r w:rsidRPr="00F96C02">
        <w:rPr>
          <w:rFonts w:ascii="Cambria" w:eastAsiaTheme="minorEastAsia" w:hAnsi="Cambria"/>
          <w:sz w:val="24"/>
          <w:szCs w:val="24"/>
          <w:lang w:val="en-US"/>
        </w:rPr>
        <w:t xml:space="preserve">subside. </w:t>
      </w:r>
      <w:r>
        <w:rPr>
          <w:rFonts w:ascii="Cambria" w:eastAsiaTheme="minorEastAsia" w:hAnsi="Cambria"/>
          <w:sz w:val="24"/>
          <w:szCs w:val="24"/>
          <w:lang w:val="en-US"/>
        </w:rPr>
        <w:t>The o</w:t>
      </w:r>
      <w:r w:rsidRPr="00F96C02">
        <w:rPr>
          <w:rFonts w:ascii="Cambria" w:eastAsiaTheme="minorEastAsia" w:hAnsi="Cambria"/>
          <w:sz w:val="24"/>
          <w:szCs w:val="24"/>
          <w:lang w:val="en-US"/>
        </w:rPr>
        <w:t>bservational</w:t>
      </w:r>
      <w:r w:rsidRPr="008F42FB">
        <w:rPr>
          <w:rFonts w:ascii="Cambria" w:eastAsiaTheme="minorEastAsia" w:hAnsi="Cambria"/>
          <w:sz w:val="24"/>
          <w:szCs w:val="24"/>
          <w:lang w:val="en-US"/>
        </w:rPr>
        <w:t xml:space="preserve"> findings showed that it is common that persons who leave comments on Findus Facebook and Twitter often recur several times.</w:t>
      </w:r>
    </w:p>
    <w:p w14:paraId="316BE232" w14:textId="6475974F" w:rsidR="001C79FE" w:rsidRPr="008F42FB" w:rsidRDefault="001C79FE" w:rsidP="001C79FE">
      <w:pPr>
        <w:spacing w:before="240" w:after="240" w:line="360" w:lineRule="auto"/>
        <w:jc w:val="both"/>
        <w:rPr>
          <w:rFonts w:ascii="Cambria" w:eastAsiaTheme="minorEastAsia" w:hAnsi="Cambria"/>
          <w:sz w:val="24"/>
          <w:szCs w:val="24"/>
          <w:lang w:val="en-US"/>
        </w:rPr>
      </w:pPr>
      <w:r w:rsidRPr="008F42FB">
        <w:rPr>
          <w:rFonts w:ascii="Cambria" w:eastAsiaTheme="minorEastAsia" w:hAnsi="Cambria"/>
          <w:sz w:val="24"/>
          <w:szCs w:val="24"/>
          <w:lang w:val="en-US"/>
        </w:rPr>
        <w:t>Findus</w:t>
      </w:r>
      <w:r>
        <w:rPr>
          <w:rFonts w:ascii="Cambria" w:eastAsiaTheme="minorEastAsia" w:hAnsi="Cambria"/>
          <w:sz w:val="24"/>
          <w:szCs w:val="24"/>
          <w:lang w:val="en-US"/>
        </w:rPr>
        <w:t>’</w:t>
      </w:r>
      <w:r w:rsidRPr="008F42FB">
        <w:rPr>
          <w:rFonts w:ascii="Cambria" w:eastAsiaTheme="minorEastAsia" w:hAnsi="Cambria"/>
          <w:sz w:val="24"/>
          <w:szCs w:val="24"/>
          <w:lang w:val="en-US"/>
        </w:rPr>
        <w:t xml:space="preserve"> Facebook page has a function that allows consumers to leave reviews. Before the crisis erupted, nothing else than just reviews occurred, but in February and March, almost every post </w:t>
      </w:r>
      <w:r>
        <w:rPr>
          <w:rFonts w:ascii="Cambria" w:eastAsiaTheme="minorEastAsia" w:hAnsi="Cambria"/>
          <w:sz w:val="24"/>
          <w:szCs w:val="24"/>
          <w:lang w:val="en-US"/>
        </w:rPr>
        <w:t xml:space="preserve">consisted of ironic or critical comments regarding the </w:t>
      </w:r>
      <w:r w:rsidR="006F5FB7">
        <w:rPr>
          <w:rFonts w:ascii="Cambria" w:eastAsiaTheme="minorEastAsia" w:hAnsi="Cambria"/>
          <w:sz w:val="24"/>
          <w:szCs w:val="24"/>
          <w:lang w:val="en-US"/>
        </w:rPr>
        <w:t>horsemeat</w:t>
      </w:r>
      <w:r>
        <w:rPr>
          <w:rFonts w:ascii="Cambria" w:eastAsiaTheme="minorEastAsia" w:hAnsi="Cambria"/>
          <w:sz w:val="24"/>
          <w:szCs w:val="24"/>
          <w:lang w:val="en-US"/>
        </w:rPr>
        <w:t xml:space="preserve"> scandal. </w:t>
      </w:r>
      <w:r w:rsidRPr="008F42FB">
        <w:rPr>
          <w:rFonts w:ascii="Cambria" w:eastAsiaTheme="minorEastAsia" w:hAnsi="Cambria"/>
          <w:sz w:val="24"/>
          <w:szCs w:val="24"/>
          <w:lang w:val="en-US"/>
        </w:rPr>
        <w:t>In April, this kind of posts decreased and ordinary reviews began to appear again.</w:t>
      </w:r>
    </w:p>
    <w:p w14:paraId="12D16079" w14:textId="77777777" w:rsidR="001C79FE" w:rsidRPr="008F42FB" w:rsidRDefault="001C79FE" w:rsidP="001C79FE">
      <w:pPr>
        <w:pStyle w:val="Heading3"/>
        <w:spacing w:before="240" w:after="240" w:line="360" w:lineRule="auto"/>
        <w:rPr>
          <w:rFonts w:ascii="Cambria" w:hAnsi="Cambria"/>
        </w:rPr>
      </w:pPr>
      <w:bookmarkStart w:id="113" w:name="_Toc230971922"/>
      <w:r w:rsidRPr="008F42FB">
        <w:rPr>
          <w:rFonts w:ascii="Cambria" w:hAnsi="Cambria"/>
        </w:rPr>
        <w:t>Insights from consumer interviews</w:t>
      </w:r>
      <w:bookmarkEnd w:id="113"/>
    </w:p>
    <w:p w14:paraId="056EC04D" w14:textId="77777777" w:rsidR="001C79FE" w:rsidRPr="008F42FB" w:rsidRDefault="001C79FE" w:rsidP="001C79FE">
      <w:pPr>
        <w:spacing w:before="240" w:after="240" w:line="360" w:lineRule="auto"/>
        <w:jc w:val="both"/>
        <w:rPr>
          <w:rFonts w:ascii="Cambria" w:hAnsi="Cambria" w:cs="Arial"/>
          <w:bCs/>
          <w:color w:val="000000"/>
          <w:sz w:val="24"/>
          <w:szCs w:val="24"/>
          <w:lang w:val="en-US"/>
        </w:rPr>
      </w:pPr>
      <w:r w:rsidRPr="008F42FB">
        <w:rPr>
          <w:rFonts w:ascii="Cambria" w:hAnsi="Cambria" w:cs="Arial"/>
          <w:bCs/>
          <w:color w:val="000000"/>
          <w:sz w:val="24"/>
          <w:szCs w:val="24"/>
          <w:lang w:val="en-US"/>
        </w:rPr>
        <w:t xml:space="preserve">Facebook was the most used social media among our consumer interviewees and those who </w:t>
      </w:r>
      <w:r>
        <w:rPr>
          <w:rFonts w:ascii="Cambria" w:hAnsi="Cambria" w:cs="Arial"/>
          <w:bCs/>
          <w:color w:val="000000"/>
          <w:sz w:val="24"/>
          <w:szCs w:val="24"/>
          <w:lang w:val="en-US"/>
        </w:rPr>
        <w:t>are registered</w:t>
      </w:r>
      <w:r w:rsidRPr="008F42FB">
        <w:rPr>
          <w:rFonts w:ascii="Cambria" w:hAnsi="Cambria" w:cs="Arial"/>
          <w:bCs/>
          <w:color w:val="000000"/>
          <w:sz w:val="24"/>
          <w:szCs w:val="24"/>
          <w:lang w:val="en-US"/>
        </w:rPr>
        <w:t xml:space="preserve"> visit their Facebook at least once a day.  Six of them use Facebook, four mentioned YouTube and Instagram and two use Twitter. Two said that they read blogs and one mentioned that he has Google+. Most of the Facebook users said that they use it to stay in touch with friends and family and to keep track on what others are doing. Two of six said that they use Facebook in their work.</w:t>
      </w:r>
    </w:p>
    <w:p w14:paraId="04D4023F" w14:textId="77777777" w:rsidR="001C79FE" w:rsidRPr="008F42FB" w:rsidRDefault="001C79FE" w:rsidP="001C79FE">
      <w:pPr>
        <w:spacing w:before="240" w:after="240" w:line="360" w:lineRule="auto"/>
        <w:jc w:val="both"/>
        <w:rPr>
          <w:rFonts w:ascii="Cambria" w:hAnsi="Cambria" w:cs="Arial"/>
          <w:bCs/>
          <w:color w:val="000000"/>
          <w:sz w:val="24"/>
          <w:szCs w:val="24"/>
          <w:lang w:val="en-US"/>
        </w:rPr>
      </w:pPr>
      <w:r w:rsidRPr="008F42FB">
        <w:rPr>
          <w:rFonts w:ascii="Cambria" w:hAnsi="Cambria" w:cs="Arial"/>
          <w:bCs/>
          <w:color w:val="000000"/>
          <w:sz w:val="24"/>
          <w:szCs w:val="24"/>
          <w:lang w:val="en-US"/>
        </w:rPr>
        <w:t xml:space="preserve">Three of the </w:t>
      </w:r>
      <w:r w:rsidRPr="00DA171F">
        <w:rPr>
          <w:rFonts w:ascii="Cambria" w:hAnsi="Cambria" w:cs="Arial"/>
          <w:bCs/>
          <w:color w:val="000000"/>
          <w:sz w:val="24"/>
          <w:szCs w:val="24"/>
          <w:lang w:val="en-US"/>
        </w:rPr>
        <w:t>interviewees sometimes like companies’ pages</w:t>
      </w:r>
      <w:r w:rsidRPr="008F42FB">
        <w:rPr>
          <w:rFonts w:ascii="Cambria" w:hAnsi="Cambria" w:cs="Arial"/>
          <w:bCs/>
          <w:color w:val="000000"/>
          <w:sz w:val="24"/>
          <w:szCs w:val="24"/>
          <w:lang w:val="en-US"/>
        </w:rPr>
        <w:t xml:space="preserve"> on Facebook and stated that the reasons they do that is that they are interested and therefore want to be updated. One female also stated that she believes it is identity building. None of the interviewees have ever commented on any company's Facebook or Twitter page.</w:t>
      </w:r>
    </w:p>
    <w:p w14:paraId="5466EE2C" w14:textId="78836DBB" w:rsidR="001C79FE" w:rsidRPr="008F42FB" w:rsidRDefault="001C79FE" w:rsidP="001C79FE">
      <w:pPr>
        <w:spacing w:before="240" w:after="240" w:line="360" w:lineRule="auto"/>
        <w:jc w:val="both"/>
        <w:rPr>
          <w:rFonts w:ascii="Cambria" w:hAnsi="Cambria" w:cs="Arial"/>
          <w:bCs/>
          <w:color w:val="000000"/>
          <w:sz w:val="24"/>
          <w:szCs w:val="24"/>
          <w:lang w:val="en-US"/>
        </w:rPr>
      </w:pPr>
      <w:r w:rsidRPr="008F42FB">
        <w:rPr>
          <w:rFonts w:ascii="Cambria" w:hAnsi="Cambria" w:cs="Arial"/>
          <w:bCs/>
          <w:color w:val="000000"/>
          <w:sz w:val="24"/>
          <w:szCs w:val="24"/>
          <w:lang w:val="en-US"/>
        </w:rPr>
        <w:t xml:space="preserve">All interviewees said that they knew about the </w:t>
      </w:r>
      <w:r w:rsidR="006F5FB7">
        <w:rPr>
          <w:rFonts w:ascii="Cambria" w:hAnsi="Cambria" w:cs="Arial"/>
          <w:bCs/>
          <w:color w:val="000000"/>
          <w:sz w:val="24"/>
          <w:szCs w:val="24"/>
          <w:lang w:val="en-US"/>
        </w:rPr>
        <w:t>horsemeat</w:t>
      </w:r>
      <w:r w:rsidRPr="008F42FB">
        <w:rPr>
          <w:rFonts w:ascii="Cambria" w:hAnsi="Cambria" w:cs="Arial"/>
          <w:bCs/>
          <w:color w:val="000000"/>
          <w:sz w:val="24"/>
          <w:szCs w:val="24"/>
          <w:lang w:val="en-US"/>
        </w:rPr>
        <w:t xml:space="preserve"> scandal, but two persons stated that they had forgotten lots of facts regarding the incident. Several interviewees first stated that they rarely bought half-finished goods, but when they got to think about it a little closer, it turned out that they often consumed far more than they thought. </w:t>
      </w:r>
    </w:p>
    <w:p w14:paraId="0BCBEC2C" w14:textId="35945AE5" w:rsidR="001C79FE" w:rsidRPr="008F42FB" w:rsidRDefault="00E929D3" w:rsidP="001C79FE">
      <w:pPr>
        <w:pStyle w:val="Heading2"/>
        <w:spacing w:before="240" w:after="240" w:line="360" w:lineRule="auto"/>
        <w:rPr>
          <w:rFonts w:ascii="Cambria" w:hAnsi="Cambria"/>
        </w:rPr>
      </w:pPr>
      <w:bookmarkStart w:id="114" w:name="_Toc230971923"/>
      <w:r>
        <w:rPr>
          <w:rFonts w:ascii="Cambria" w:hAnsi="Cambria"/>
        </w:rPr>
        <w:lastRenderedPageBreak/>
        <w:t>Corporate Brand Crisis Management in Social M</w:t>
      </w:r>
      <w:r w:rsidR="001C79FE" w:rsidRPr="008F42FB">
        <w:rPr>
          <w:rFonts w:ascii="Cambria" w:hAnsi="Cambria"/>
        </w:rPr>
        <w:t>edia</w:t>
      </w:r>
      <w:bookmarkEnd w:id="114"/>
    </w:p>
    <w:p w14:paraId="293013D3" w14:textId="79F4FE84" w:rsidR="001C79FE" w:rsidRPr="008F42FB" w:rsidRDefault="001C79FE" w:rsidP="001C79FE">
      <w:pPr>
        <w:spacing w:before="240" w:after="240" w:line="360" w:lineRule="auto"/>
        <w:jc w:val="both"/>
        <w:rPr>
          <w:rFonts w:ascii="Cambria" w:eastAsiaTheme="minorEastAsia" w:hAnsi="Cambria"/>
          <w:sz w:val="24"/>
          <w:szCs w:val="24"/>
          <w:lang w:val="en-US"/>
        </w:rPr>
      </w:pPr>
      <w:r w:rsidRPr="008F42FB">
        <w:rPr>
          <w:rFonts w:ascii="Cambria" w:eastAsiaTheme="minorEastAsia" w:hAnsi="Cambria"/>
          <w:sz w:val="24"/>
          <w:szCs w:val="24"/>
          <w:lang w:val="en-US"/>
        </w:rPr>
        <w:t>In the absence of an existing comprehensive model</w:t>
      </w:r>
      <w:r>
        <w:rPr>
          <w:rFonts w:ascii="Cambria" w:eastAsiaTheme="minorEastAsia" w:hAnsi="Cambria"/>
          <w:sz w:val="24"/>
          <w:szCs w:val="24"/>
          <w:lang w:val="en-US"/>
        </w:rPr>
        <w:t xml:space="preserve"> that can be used to answer</w:t>
      </w:r>
      <w:r w:rsidRPr="008F42FB">
        <w:rPr>
          <w:rFonts w:ascii="Cambria" w:eastAsiaTheme="minorEastAsia" w:hAnsi="Cambria"/>
          <w:sz w:val="24"/>
          <w:szCs w:val="24"/>
          <w:lang w:val="en-US"/>
        </w:rPr>
        <w:t xml:space="preserve"> our research </w:t>
      </w:r>
      <w:r w:rsidRPr="00AD5090">
        <w:rPr>
          <w:rFonts w:ascii="Cambria" w:eastAsiaTheme="minorEastAsia" w:hAnsi="Cambria"/>
          <w:sz w:val="24"/>
          <w:szCs w:val="24"/>
          <w:lang w:val="en-US"/>
        </w:rPr>
        <w:t>question, the purpose of this section is to present our own framework</w:t>
      </w:r>
      <w:r w:rsidR="00E929D3">
        <w:rPr>
          <w:rFonts w:ascii="Cambria" w:eastAsiaTheme="minorEastAsia" w:hAnsi="Cambria"/>
          <w:sz w:val="24"/>
          <w:szCs w:val="24"/>
          <w:lang w:val="en-US"/>
        </w:rPr>
        <w:t xml:space="preserve"> </w:t>
      </w:r>
      <w:r w:rsidR="00E929D3" w:rsidRPr="00E929D3">
        <w:rPr>
          <w:rFonts w:ascii="Cambria" w:eastAsiaTheme="minorEastAsia" w:hAnsi="Cambria"/>
          <w:i/>
          <w:sz w:val="24"/>
          <w:szCs w:val="24"/>
          <w:lang w:val="en-US"/>
        </w:rPr>
        <w:t>Corporate</w:t>
      </w:r>
      <w:r w:rsidRPr="00E929D3">
        <w:rPr>
          <w:rFonts w:ascii="Cambria" w:hAnsi="Cambria"/>
          <w:i/>
          <w:lang w:val="en-US"/>
        </w:rPr>
        <w:t xml:space="preserve"> </w:t>
      </w:r>
      <w:r w:rsidRPr="00E929D3">
        <w:rPr>
          <w:rFonts w:ascii="Cambria" w:eastAsiaTheme="minorEastAsia" w:hAnsi="Cambria"/>
          <w:i/>
          <w:sz w:val="24"/>
          <w:szCs w:val="24"/>
          <w:lang w:val="en-US"/>
        </w:rPr>
        <w:t>Brand Crisis</w:t>
      </w:r>
      <w:r w:rsidRPr="00AD5090">
        <w:rPr>
          <w:rFonts w:ascii="Cambria" w:eastAsiaTheme="minorEastAsia" w:hAnsi="Cambria"/>
          <w:i/>
          <w:sz w:val="24"/>
          <w:szCs w:val="24"/>
          <w:lang w:val="en-US"/>
        </w:rPr>
        <w:t xml:space="preserve"> Management in Social Media.</w:t>
      </w:r>
      <w:r w:rsidRPr="00AD5090">
        <w:rPr>
          <w:rFonts w:ascii="Cambria" w:eastAsiaTheme="minorEastAsia" w:hAnsi="Cambria"/>
          <w:sz w:val="24"/>
          <w:szCs w:val="24"/>
          <w:lang w:val="en-US"/>
        </w:rPr>
        <w:t xml:space="preserve"> The model is based on theories from the literature review and the empirical data generated by observational findings of Findus social media platforms and interviews with consumers, managers at Findus and consultants and researchers within the field.</w:t>
      </w:r>
    </w:p>
    <w:p w14:paraId="1478C67C" w14:textId="7A5EDC81" w:rsidR="001C79FE" w:rsidRPr="00D36831" w:rsidRDefault="001C79FE" w:rsidP="00D36831">
      <w:pPr>
        <w:spacing w:before="240" w:after="240" w:line="360" w:lineRule="auto"/>
        <w:jc w:val="both"/>
        <w:rPr>
          <w:rFonts w:ascii="Cambria" w:eastAsiaTheme="minorEastAsia" w:hAnsi="Cambria"/>
          <w:sz w:val="24"/>
          <w:szCs w:val="24"/>
          <w:lang w:val="en-US"/>
        </w:rPr>
      </w:pPr>
      <w:r w:rsidRPr="008F42FB">
        <w:rPr>
          <w:rFonts w:ascii="Cambria" w:eastAsiaTheme="minorEastAsia" w:hAnsi="Cambria"/>
          <w:sz w:val="24"/>
          <w:szCs w:val="24"/>
          <w:lang w:val="en-US"/>
        </w:rPr>
        <w:t xml:space="preserve">We have used insights from </w:t>
      </w:r>
      <w:r w:rsidRPr="0018419F">
        <w:rPr>
          <w:rFonts w:ascii="Cambria" w:eastAsiaTheme="minorEastAsia" w:hAnsi="Cambria"/>
          <w:sz w:val="24"/>
          <w:szCs w:val="24"/>
          <w:lang w:val="en-US"/>
        </w:rPr>
        <w:t>previous research and in combination with the dominant tendencies within the empirical data, we</w:t>
      </w:r>
      <w:r w:rsidRPr="008F42FB">
        <w:rPr>
          <w:rFonts w:ascii="Cambria" w:eastAsiaTheme="minorEastAsia" w:hAnsi="Cambria"/>
          <w:sz w:val="24"/>
          <w:szCs w:val="24"/>
          <w:lang w:val="en-US"/>
        </w:rPr>
        <w:t xml:space="preserve"> have created certain headlines</w:t>
      </w:r>
      <w:r>
        <w:rPr>
          <w:rFonts w:ascii="Cambria" w:eastAsiaTheme="minorEastAsia" w:hAnsi="Cambria"/>
          <w:sz w:val="24"/>
          <w:szCs w:val="24"/>
          <w:lang w:val="en-US"/>
        </w:rPr>
        <w:t xml:space="preserve"> of our findings that will be presented below.</w:t>
      </w:r>
      <w:r w:rsidRPr="008F42FB">
        <w:rPr>
          <w:rFonts w:ascii="Cambria" w:eastAsiaTheme="minorEastAsia" w:hAnsi="Cambria"/>
          <w:sz w:val="24"/>
          <w:szCs w:val="24"/>
          <w:lang w:val="en-US"/>
        </w:rPr>
        <w:t xml:space="preserve"> These headlines are also the backbone of our framework.</w:t>
      </w:r>
      <w:r w:rsidR="00D36831" w:rsidRPr="00D36831">
        <w:rPr>
          <w:rFonts w:ascii="Cambria" w:hAnsi="Cambria"/>
          <w:noProof/>
          <w:lang w:val="en-US"/>
        </w:rPr>
        <w:t xml:space="preserve"> </w:t>
      </w:r>
      <w:r w:rsidR="00D36831" w:rsidRPr="00C458BE">
        <w:rPr>
          <w:rFonts w:ascii="Cambria" w:hAnsi="Cambria"/>
          <w:noProof/>
          <w:lang w:val="en-US"/>
        </w:rPr>
        <w:drawing>
          <wp:inline distT="0" distB="0" distL="0" distR="0" wp14:anchorId="4EDEC6CC" wp14:editId="6DC23E09">
            <wp:extent cx="5760720" cy="4455795"/>
            <wp:effectExtent l="0" t="127000" r="0" b="167005"/>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1" r:lo="rId22" r:qs="rId23" r:cs="rId24"/>
              </a:graphicData>
            </a:graphic>
          </wp:inline>
        </w:drawing>
      </w:r>
    </w:p>
    <w:p w14:paraId="7863425C" w14:textId="176FCDBF" w:rsidR="001C79FE" w:rsidRPr="00D63B7E" w:rsidRDefault="001C79FE" w:rsidP="001C79FE">
      <w:pPr>
        <w:spacing w:before="240" w:after="240" w:line="360" w:lineRule="auto"/>
        <w:jc w:val="both"/>
        <w:rPr>
          <w:rFonts w:ascii="Cambria" w:hAnsi="Cambria"/>
          <w:i/>
          <w:sz w:val="24"/>
          <w:szCs w:val="24"/>
          <w:lang w:val="en-US"/>
        </w:rPr>
      </w:pPr>
      <w:r w:rsidRPr="00D63B7E">
        <w:rPr>
          <w:rFonts w:ascii="Cambria" w:hAnsi="Cambria"/>
          <w:i/>
          <w:sz w:val="24"/>
          <w:szCs w:val="24"/>
          <w:lang w:val="en-US"/>
        </w:rPr>
        <w:t xml:space="preserve">Figure </w:t>
      </w:r>
      <w:r w:rsidR="00D63B7E" w:rsidRPr="00D63B7E">
        <w:rPr>
          <w:rFonts w:ascii="Cambria" w:hAnsi="Cambria"/>
          <w:i/>
          <w:sz w:val="24"/>
          <w:szCs w:val="24"/>
          <w:lang w:val="en-US"/>
        </w:rPr>
        <w:t>10:</w:t>
      </w:r>
      <w:r w:rsidRPr="00D63B7E">
        <w:rPr>
          <w:rFonts w:ascii="Cambria" w:hAnsi="Cambria"/>
          <w:i/>
          <w:sz w:val="24"/>
          <w:szCs w:val="24"/>
          <w:lang w:val="en-US"/>
        </w:rPr>
        <w:t xml:space="preserve"> </w:t>
      </w:r>
      <w:r w:rsidR="00E929D3">
        <w:rPr>
          <w:rFonts w:ascii="Cambria" w:hAnsi="Cambria"/>
          <w:i/>
          <w:sz w:val="24"/>
          <w:szCs w:val="24"/>
          <w:lang w:val="en-US"/>
        </w:rPr>
        <w:t xml:space="preserve">Corporate </w:t>
      </w:r>
      <w:r w:rsidRPr="00D63B7E">
        <w:rPr>
          <w:rFonts w:ascii="Cambria" w:hAnsi="Cambria"/>
          <w:i/>
          <w:sz w:val="24"/>
          <w:szCs w:val="24"/>
          <w:lang w:val="en-US"/>
        </w:rPr>
        <w:t xml:space="preserve">Brand Crisis Management in Social Media </w:t>
      </w:r>
    </w:p>
    <w:p w14:paraId="12F5AFEC" w14:textId="77777777" w:rsidR="001C79FE" w:rsidRPr="008F42FB" w:rsidRDefault="001C79FE" w:rsidP="001C79FE">
      <w:pPr>
        <w:pStyle w:val="Heading3"/>
        <w:spacing w:before="240" w:after="240" w:line="360" w:lineRule="auto"/>
        <w:rPr>
          <w:rFonts w:ascii="Cambria" w:hAnsi="Cambria"/>
        </w:rPr>
      </w:pPr>
      <w:bookmarkStart w:id="115" w:name="_Toc230071742"/>
      <w:bookmarkStart w:id="116" w:name="_Toc230971924"/>
      <w:r w:rsidRPr="008F42FB">
        <w:rPr>
          <w:rFonts w:ascii="Cambria" w:hAnsi="Cambria"/>
        </w:rPr>
        <w:lastRenderedPageBreak/>
        <w:t>Proactive efforts</w:t>
      </w:r>
      <w:bookmarkEnd w:id="115"/>
      <w:bookmarkEnd w:id="116"/>
    </w:p>
    <w:p w14:paraId="766AA4CE" w14:textId="77777777" w:rsidR="001C79FE" w:rsidRPr="008F42FB" w:rsidRDefault="001C79FE" w:rsidP="001C79FE">
      <w:pPr>
        <w:spacing w:before="240" w:after="240" w:line="360" w:lineRule="auto"/>
        <w:jc w:val="both"/>
        <w:rPr>
          <w:rFonts w:ascii="Cambria" w:hAnsi="Cambria"/>
          <w:sz w:val="24"/>
          <w:szCs w:val="24"/>
          <w:lang w:val="en-US"/>
        </w:rPr>
      </w:pPr>
      <w:r w:rsidRPr="008F42FB">
        <w:rPr>
          <w:rFonts w:ascii="Cambria" w:hAnsi="Cambria"/>
          <w:sz w:val="24"/>
          <w:szCs w:val="24"/>
          <w:lang w:val="en-US"/>
        </w:rPr>
        <w:t xml:space="preserve">In 2010 a decision was taken at Findus that the company would become more proactive in their corporate communication and that they would start </w:t>
      </w:r>
      <w:r>
        <w:rPr>
          <w:rFonts w:ascii="Cambria" w:hAnsi="Cambria"/>
          <w:sz w:val="24"/>
          <w:szCs w:val="24"/>
          <w:lang w:val="en-US"/>
        </w:rPr>
        <w:t xml:space="preserve">to work </w:t>
      </w:r>
      <w:r w:rsidRPr="008F42FB">
        <w:rPr>
          <w:rFonts w:ascii="Cambria" w:hAnsi="Cambria"/>
          <w:sz w:val="24"/>
          <w:szCs w:val="24"/>
          <w:lang w:val="en-US"/>
        </w:rPr>
        <w:t xml:space="preserve">more with external relations. Therefore a </w:t>
      </w:r>
      <w:r w:rsidRPr="0048581A">
        <w:rPr>
          <w:rFonts w:ascii="Cambria" w:hAnsi="Cambria"/>
          <w:sz w:val="24"/>
          <w:szCs w:val="24"/>
          <w:lang w:val="en-US"/>
        </w:rPr>
        <w:t>pronounced communication and public relations department was founded at Findus. Previously, they had hired an external consultant part time, but today this department consists of three people and their work assignments include for example managing social media, press releases</w:t>
      </w:r>
      <w:r w:rsidRPr="008F42FB">
        <w:rPr>
          <w:rFonts w:ascii="Cambria" w:hAnsi="Cambria"/>
          <w:sz w:val="24"/>
          <w:szCs w:val="24"/>
          <w:lang w:val="en-US"/>
        </w:rPr>
        <w:t xml:space="preserve">, media statements, and creating relationships with opinion leaders. </w:t>
      </w:r>
    </w:p>
    <w:p w14:paraId="74417C40" w14:textId="77777777" w:rsidR="001C79FE" w:rsidRPr="008F42FB" w:rsidRDefault="001C79FE" w:rsidP="001C79FE">
      <w:pPr>
        <w:spacing w:before="240" w:after="240" w:line="360" w:lineRule="auto"/>
        <w:jc w:val="both"/>
        <w:rPr>
          <w:rFonts w:ascii="Cambria" w:hAnsi="Cambria" w:cstheme="minorHAnsi"/>
          <w:sz w:val="24"/>
          <w:szCs w:val="24"/>
          <w:lang w:val="en-US"/>
        </w:rPr>
      </w:pPr>
      <w:r w:rsidRPr="008F42FB">
        <w:rPr>
          <w:rFonts w:ascii="Cambria" w:hAnsi="Cambria"/>
          <w:sz w:val="24"/>
          <w:szCs w:val="24"/>
          <w:lang w:val="en-US"/>
        </w:rPr>
        <w:t>According to the</w:t>
      </w:r>
      <w:r w:rsidRPr="008F42FB">
        <w:rPr>
          <w:rFonts w:ascii="Cambria" w:hAnsi="Cambria" w:cstheme="minorHAnsi"/>
          <w:sz w:val="24"/>
          <w:szCs w:val="24"/>
          <w:lang w:val="en-US"/>
        </w:rPr>
        <w:t xml:space="preserve"> Head of Communication &amp; Public Relations</w:t>
      </w:r>
      <w:r w:rsidRPr="008F42FB">
        <w:rPr>
          <w:rFonts w:ascii="Cambria" w:hAnsi="Cambria"/>
          <w:sz w:val="24"/>
          <w:szCs w:val="24"/>
          <w:lang w:val="en-US"/>
        </w:rPr>
        <w:t xml:space="preserve">, </w:t>
      </w:r>
      <w:r w:rsidRPr="0048581A">
        <w:rPr>
          <w:rFonts w:ascii="Cambria" w:hAnsi="Cambria"/>
          <w:sz w:val="24"/>
          <w:szCs w:val="24"/>
          <w:lang w:val="en-US"/>
        </w:rPr>
        <w:t xml:space="preserve">Findus have </w:t>
      </w:r>
      <w:r>
        <w:rPr>
          <w:rFonts w:ascii="Cambria" w:hAnsi="Cambria"/>
          <w:sz w:val="24"/>
          <w:szCs w:val="24"/>
          <w:lang w:val="en-US"/>
        </w:rPr>
        <w:t xml:space="preserve">been working </w:t>
      </w:r>
      <w:r w:rsidRPr="008F42FB">
        <w:rPr>
          <w:rFonts w:ascii="Cambria" w:hAnsi="Cambria"/>
          <w:sz w:val="24"/>
          <w:szCs w:val="24"/>
          <w:lang w:val="en-US"/>
        </w:rPr>
        <w:t>long term</w:t>
      </w:r>
      <w:r>
        <w:rPr>
          <w:rFonts w:ascii="Cambria" w:hAnsi="Cambria"/>
          <w:sz w:val="24"/>
          <w:szCs w:val="24"/>
          <w:lang w:val="en-US"/>
        </w:rPr>
        <w:t xml:space="preserve"> during the</w:t>
      </w:r>
      <w:r w:rsidRPr="008F42FB">
        <w:rPr>
          <w:rFonts w:ascii="Cambria" w:hAnsi="Cambria"/>
          <w:sz w:val="24"/>
          <w:szCs w:val="24"/>
          <w:lang w:val="en-US"/>
        </w:rPr>
        <w:t xml:space="preserve"> past </w:t>
      </w:r>
      <w:r w:rsidRPr="0048581A">
        <w:rPr>
          <w:rFonts w:ascii="Cambria" w:hAnsi="Cambria"/>
          <w:sz w:val="24"/>
          <w:szCs w:val="24"/>
          <w:lang w:val="en-US"/>
        </w:rPr>
        <w:t xml:space="preserve">three years in order to increase consumers’ trust of Findus, for example through different sustainability activities and corporate communication. She continued and explained what the crisis has brought to this: </w:t>
      </w:r>
      <w:r w:rsidRPr="0048581A">
        <w:rPr>
          <w:rFonts w:ascii="Cambria" w:hAnsi="Cambria"/>
          <w:i/>
          <w:sz w:val="24"/>
          <w:szCs w:val="24"/>
          <w:lang w:val="en-US"/>
        </w:rPr>
        <w:t>“And</w:t>
      </w:r>
      <w:r w:rsidRPr="008F42FB">
        <w:rPr>
          <w:rFonts w:ascii="Cambria" w:hAnsi="Cambria"/>
          <w:i/>
          <w:sz w:val="24"/>
          <w:szCs w:val="24"/>
          <w:lang w:val="en-US"/>
        </w:rPr>
        <w:t xml:space="preserve"> now, when the crisis came, our corporate reputation of course landed in all this. It is something we have to handle and manage as a top priority.”</w:t>
      </w:r>
      <w:r w:rsidRPr="008F42FB">
        <w:rPr>
          <w:rFonts w:ascii="Cambria" w:hAnsi="Cambria"/>
          <w:sz w:val="24"/>
          <w:szCs w:val="24"/>
          <w:lang w:val="en-US"/>
        </w:rPr>
        <w:t xml:space="preserve"> (Own </w:t>
      </w:r>
      <w:r w:rsidRPr="00156679">
        <w:rPr>
          <w:rFonts w:ascii="Cambria" w:hAnsi="Cambria"/>
          <w:sz w:val="24"/>
          <w:szCs w:val="24"/>
          <w:lang w:val="en-US"/>
        </w:rPr>
        <w:t xml:space="preserve">translation) Our belief is that she means that the crisis was particularly serious for Findus, since they so clearly communicate that they are a trustworthy company and that the crisis could result in losing the trust that they managed to build up in recent years. According to </w:t>
      </w:r>
      <w:r w:rsidRPr="00156679">
        <w:rPr>
          <w:rFonts w:ascii="Cambria" w:hAnsi="Cambria" w:cstheme="minorHAnsi"/>
          <w:sz w:val="24"/>
          <w:szCs w:val="24"/>
          <w:lang w:val="en-US"/>
        </w:rPr>
        <w:t xml:space="preserve">Cravens and Oliver (2006) proactive efforts, before a reputational crisis evolves, can prevent it from becoming permanent negative effects on the reputation. This could mean that Findus long-term work with increasing the trust of their consumers, actually functions as a proactive effort that prevents it from becoming permanent negative effects on the reputation of Findus. Since the crisis is still not over for Findus, it is too early to draw any conclusions about this, but according to </w:t>
      </w:r>
      <w:r w:rsidRPr="00156679">
        <w:rPr>
          <w:rFonts w:ascii="Cambria" w:eastAsia="MS Mincho" w:hAnsi="Cambria" w:cs="Times New Roman"/>
          <w:sz w:val="24"/>
          <w:szCs w:val="24"/>
          <w:lang w:val="en-US"/>
        </w:rPr>
        <w:t>Dawar and Lei (2009) brand crises can damage consumers’ trust for the brand</w:t>
      </w:r>
      <w:r w:rsidRPr="00156679">
        <w:rPr>
          <w:rFonts w:ascii="Cambria" w:eastAsia="MS Mincho" w:hAnsi="Cambria" w:cs="Garamond"/>
          <w:sz w:val="24"/>
          <w:szCs w:val="24"/>
          <w:lang w:val="en-US"/>
        </w:rPr>
        <w:t>.</w:t>
      </w:r>
    </w:p>
    <w:p w14:paraId="0F48A88D" w14:textId="77777777" w:rsidR="001C79FE" w:rsidRPr="008F42FB" w:rsidRDefault="001C79FE" w:rsidP="001C79FE">
      <w:pPr>
        <w:spacing w:before="240" w:after="240" w:line="360" w:lineRule="auto"/>
        <w:jc w:val="both"/>
        <w:rPr>
          <w:rFonts w:ascii="Cambria" w:hAnsi="Cambria"/>
          <w:sz w:val="24"/>
          <w:szCs w:val="24"/>
          <w:lang w:val="en-US"/>
        </w:rPr>
      </w:pPr>
      <w:r w:rsidRPr="008F42FB">
        <w:rPr>
          <w:rFonts w:ascii="Cambria" w:hAnsi="Cambria" w:cstheme="minorHAnsi"/>
          <w:sz w:val="24"/>
          <w:szCs w:val="24"/>
          <w:lang w:val="en-US"/>
        </w:rPr>
        <w:t xml:space="preserve">The Brand &amp; Concept Leader explained that due to Findus Code of Conduct, everyone in the company knows exactly how to act when a crisis arise. The code of conduct consists of a detailed description of how people with different positions should act in various situations. As previously explained, Findus has a predetermined crisis team, that takes a leading role and makes all the decisions when a crisis occurs. The Head of Communication &amp; Public Relations explained that: </w:t>
      </w:r>
      <w:r w:rsidRPr="008F42FB">
        <w:rPr>
          <w:rFonts w:ascii="Cambria" w:hAnsi="Cambria" w:cstheme="minorHAnsi"/>
          <w:i/>
          <w:sz w:val="24"/>
          <w:szCs w:val="24"/>
          <w:lang w:val="en-US"/>
        </w:rPr>
        <w:t xml:space="preserve">"Since immemorial times, there are very established guidelines </w:t>
      </w:r>
      <w:r w:rsidRPr="005D1ED4">
        <w:rPr>
          <w:rFonts w:ascii="Cambria" w:hAnsi="Cambria" w:cstheme="minorHAnsi"/>
          <w:i/>
          <w:sz w:val="24"/>
          <w:szCs w:val="24"/>
          <w:lang w:val="en-US"/>
        </w:rPr>
        <w:t xml:space="preserve">for how to prevent and act in crisis situations. We have been a </w:t>
      </w:r>
      <w:r w:rsidRPr="005D1ED4">
        <w:rPr>
          <w:rFonts w:ascii="Cambria" w:hAnsi="Cambria" w:cstheme="minorHAnsi"/>
          <w:i/>
          <w:sz w:val="24"/>
          <w:szCs w:val="24"/>
          <w:lang w:val="en-US"/>
        </w:rPr>
        <w:lastRenderedPageBreak/>
        <w:t>manufacturer of baby food where quality and safety routines are very strict. Responsibility runs through our employees’ veins, so to speak."</w:t>
      </w:r>
      <w:r w:rsidRPr="005D1ED4">
        <w:rPr>
          <w:rFonts w:ascii="Cambria" w:hAnsi="Cambria" w:cstheme="minorHAnsi"/>
          <w:sz w:val="24"/>
          <w:szCs w:val="24"/>
          <w:lang w:val="en-US"/>
        </w:rPr>
        <w:t xml:space="preserve"> </w:t>
      </w:r>
      <w:r w:rsidRPr="005D1ED4">
        <w:rPr>
          <w:rFonts w:ascii="Cambria" w:hAnsi="Cambria"/>
          <w:sz w:val="24"/>
          <w:szCs w:val="24"/>
          <w:lang w:val="en-US"/>
        </w:rPr>
        <w:t>(Own translation) We argue that this is an advantage for a company that ends up in a crisis. By working proactively and constructing a detailed code of conduct that</w:t>
      </w:r>
      <w:r w:rsidRPr="008F42FB">
        <w:rPr>
          <w:rFonts w:ascii="Cambria" w:hAnsi="Cambria"/>
          <w:sz w:val="24"/>
          <w:szCs w:val="24"/>
          <w:lang w:val="en-US"/>
        </w:rPr>
        <w:t xml:space="preserve"> describes how employees should act in this kind of situation, you avoid wasting valuable time in the initial and critical phase of the crisis, because employees do not know how to act. In line with Cravens and Oliver's (2006) theory, we believe that these proactive efforts may have a positive impact on </w:t>
      </w:r>
      <w:r>
        <w:rPr>
          <w:rFonts w:ascii="Cambria" w:hAnsi="Cambria"/>
          <w:sz w:val="24"/>
          <w:szCs w:val="24"/>
          <w:lang w:val="en-US"/>
        </w:rPr>
        <w:t>brand</w:t>
      </w:r>
      <w:r w:rsidRPr="008F42FB">
        <w:rPr>
          <w:rFonts w:ascii="Cambria" w:hAnsi="Cambria"/>
          <w:sz w:val="24"/>
          <w:szCs w:val="24"/>
          <w:lang w:val="en-US"/>
        </w:rPr>
        <w:t xml:space="preserve"> reputation, because all resources can be spent on dealing with the crisis directly, without wasting valuable time. </w:t>
      </w:r>
    </w:p>
    <w:p w14:paraId="7176E217" w14:textId="77777777" w:rsidR="001C79FE" w:rsidRPr="008F42FB" w:rsidRDefault="001C79FE" w:rsidP="001C79FE">
      <w:pPr>
        <w:pStyle w:val="Heading3"/>
        <w:spacing w:before="240" w:after="240" w:line="360" w:lineRule="auto"/>
        <w:rPr>
          <w:rFonts w:ascii="Cambria" w:hAnsi="Cambria"/>
        </w:rPr>
      </w:pPr>
      <w:bookmarkStart w:id="117" w:name="_Toc230971925"/>
      <w:r w:rsidRPr="008F42FB">
        <w:rPr>
          <w:rFonts w:ascii="Cambria" w:hAnsi="Cambria"/>
        </w:rPr>
        <w:t>On- and offline listening</w:t>
      </w:r>
      <w:bookmarkEnd w:id="117"/>
    </w:p>
    <w:p w14:paraId="78CC8762" w14:textId="77777777" w:rsidR="001C79FE" w:rsidRPr="00350AEF" w:rsidRDefault="001C79FE" w:rsidP="001C79FE">
      <w:pPr>
        <w:spacing w:before="240" w:after="240" w:line="360" w:lineRule="auto"/>
        <w:jc w:val="both"/>
        <w:rPr>
          <w:rFonts w:ascii="Cambria" w:eastAsiaTheme="minorEastAsia" w:hAnsi="Cambria"/>
          <w:sz w:val="20"/>
          <w:szCs w:val="20"/>
          <w:lang w:val="en-GB"/>
        </w:rPr>
      </w:pPr>
      <w:r w:rsidRPr="008F42FB">
        <w:rPr>
          <w:rFonts w:ascii="Cambria" w:eastAsiaTheme="minorEastAsia" w:hAnsi="Cambria"/>
          <w:sz w:val="24"/>
          <w:szCs w:val="24"/>
          <w:lang w:val="en-GB"/>
        </w:rPr>
        <w:t>In accordance with Barwise and Meehan’s (2011) previous studies on social media, we have identified patterns in the empirical material that indicates that social media is monitored and used for consumer insights. Our interviews with Findus showed that they continuously perform analys</w:t>
      </w:r>
      <w:r w:rsidRPr="005D1ED4">
        <w:rPr>
          <w:rFonts w:ascii="Cambria" w:eastAsiaTheme="minorEastAsia" w:hAnsi="Cambria"/>
          <w:sz w:val="24"/>
          <w:szCs w:val="24"/>
          <w:lang w:val="en-GB"/>
        </w:rPr>
        <w:t>es about what happens</w:t>
      </w:r>
      <w:r w:rsidRPr="008F42FB">
        <w:rPr>
          <w:rFonts w:ascii="Cambria" w:eastAsiaTheme="minorEastAsia" w:hAnsi="Cambria"/>
          <w:sz w:val="24"/>
          <w:szCs w:val="24"/>
          <w:lang w:val="en-GB"/>
        </w:rPr>
        <w:t xml:space="preserve"> on their platforms on social media.</w:t>
      </w:r>
      <w:r w:rsidRPr="008F42FB">
        <w:rPr>
          <w:rFonts w:ascii="Cambria" w:hAnsi="Cambria"/>
          <w:lang w:val="en-US"/>
        </w:rPr>
        <w:t xml:space="preserve"> </w:t>
      </w:r>
      <w:r w:rsidRPr="008F42FB">
        <w:rPr>
          <w:rFonts w:ascii="Cambria" w:eastAsiaTheme="minorEastAsia" w:hAnsi="Cambria"/>
          <w:sz w:val="24"/>
          <w:szCs w:val="24"/>
          <w:lang w:val="en-GB"/>
        </w:rPr>
        <w:t xml:space="preserve">This </w:t>
      </w:r>
      <w:r w:rsidRPr="00350AEF">
        <w:rPr>
          <w:rFonts w:ascii="Cambria" w:eastAsiaTheme="minorEastAsia" w:hAnsi="Cambria"/>
          <w:sz w:val="24"/>
          <w:szCs w:val="24"/>
          <w:lang w:val="en-GB"/>
        </w:rPr>
        <w:t xml:space="preserve">daily monitoring was initiated when the communication division was established. The </w:t>
      </w:r>
      <w:r w:rsidRPr="00350AEF">
        <w:rPr>
          <w:rFonts w:ascii="Cambria" w:hAnsi="Cambria" w:cstheme="minorHAnsi"/>
          <w:sz w:val="24"/>
          <w:szCs w:val="24"/>
          <w:lang w:val="en-US"/>
        </w:rPr>
        <w:t>Brand &amp; Concept Leader</w:t>
      </w:r>
      <w:r w:rsidRPr="00350AEF">
        <w:rPr>
          <w:rFonts w:ascii="Cambria" w:eastAsiaTheme="minorEastAsia" w:hAnsi="Cambria"/>
          <w:sz w:val="24"/>
          <w:szCs w:val="24"/>
          <w:lang w:val="en-GB"/>
        </w:rPr>
        <w:t xml:space="preserve"> explained that Findus continuously keep track of their brand and of what is being said about the brand in various media channels. Further he explained that Findus’ employees carry out environmental scanning and monitoring of what is written on social media, but they also purchase services from an external source. In that case it is often more extensive media analyses, where Findus for example receive statistics on how much has been written about them and what it has been about.</w:t>
      </w:r>
      <w:r w:rsidRPr="00350AEF">
        <w:rPr>
          <w:rFonts w:ascii="Cambria" w:hAnsi="Cambria"/>
          <w:lang w:val="en-US"/>
        </w:rPr>
        <w:t xml:space="preserve"> </w:t>
      </w:r>
      <w:r w:rsidRPr="00350AEF">
        <w:rPr>
          <w:rFonts w:ascii="Cambria" w:eastAsiaTheme="minorEastAsia" w:hAnsi="Cambria"/>
          <w:sz w:val="24"/>
          <w:szCs w:val="24"/>
          <w:lang w:val="en-GB"/>
        </w:rPr>
        <w:t>This means that Findus act according to Bruns (2007) recommendations, regarding that crisis managers also have to consider what is written about</w:t>
      </w:r>
      <w:r w:rsidRPr="008F42FB">
        <w:rPr>
          <w:rFonts w:ascii="Cambria" w:eastAsiaTheme="minorEastAsia" w:hAnsi="Cambria"/>
          <w:sz w:val="24"/>
          <w:szCs w:val="24"/>
          <w:lang w:val="en-GB"/>
        </w:rPr>
        <w:t xml:space="preserve"> the brand on other forums than traditional med</w:t>
      </w:r>
      <w:r>
        <w:rPr>
          <w:rFonts w:ascii="Cambria" w:eastAsiaTheme="minorEastAsia" w:hAnsi="Cambria"/>
          <w:sz w:val="24"/>
          <w:szCs w:val="24"/>
          <w:lang w:val="en-GB"/>
        </w:rPr>
        <w:t>ia forums. Findus also purchase</w:t>
      </w:r>
      <w:r w:rsidRPr="008F42FB">
        <w:rPr>
          <w:rFonts w:ascii="Cambria" w:eastAsiaTheme="minorEastAsia" w:hAnsi="Cambria"/>
          <w:sz w:val="24"/>
          <w:szCs w:val="24"/>
          <w:lang w:val="en-GB"/>
        </w:rPr>
        <w:t xml:space="preserve"> various tracking information about the brand</w:t>
      </w:r>
      <w:r>
        <w:rPr>
          <w:rFonts w:ascii="Cambria" w:eastAsiaTheme="minorEastAsia" w:hAnsi="Cambria"/>
          <w:sz w:val="24"/>
          <w:szCs w:val="24"/>
          <w:lang w:val="en-GB"/>
        </w:rPr>
        <w:t xml:space="preserve">. </w:t>
      </w:r>
    </w:p>
    <w:p w14:paraId="5972C4B1" w14:textId="77777777" w:rsidR="001C79FE" w:rsidRPr="00350AEF" w:rsidRDefault="001C79FE" w:rsidP="001C79FE">
      <w:pPr>
        <w:spacing w:before="240" w:after="240" w:line="360" w:lineRule="auto"/>
        <w:ind w:left="567" w:right="567"/>
        <w:jc w:val="both"/>
        <w:rPr>
          <w:rFonts w:ascii="Cambria" w:eastAsiaTheme="minorEastAsia" w:hAnsi="Cambria"/>
          <w:sz w:val="20"/>
          <w:szCs w:val="20"/>
          <w:lang w:val="en-GB"/>
        </w:rPr>
      </w:pPr>
      <w:r w:rsidRPr="00350AEF">
        <w:rPr>
          <w:rFonts w:ascii="Cambria" w:eastAsiaTheme="minorEastAsia" w:hAnsi="Cambria"/>
          <w:i/>
          <w:sz w:val="20"/>
          <w:szCs w:val="20"/>
          <w:lang w:val="en-GB"/>
        </w:rPr>
        <w:t>"We continuously monitor the brand, where we are trying to check almost everything. One is a web-survey that we buy externally, where consumers respond to simple questions about for instance knowledge, attitude and trial. So yes, it is a pretty traditional brand survey. But when som</w:t>
      </w:r>
      <w:r>
        <w:rPr>
          <w:rFonts w:ascii="Cambria" w:eastAsiaTheme="minorEastAsia" w:hAnsi="Cambria"/>
          <w:i/>
          <w:sz w:val="20"/>
          <w:szCs w:val="20"/>
          <w:lang w:val="en-GB"/>
        </w:rPr>
        <w:t>ething happens, like this horse</w:t>
      </w:r>
      <w:r w:rsidRPr="00350AEF">
        <w:rPr>
          <w:rFonts w:ascii="Cambria" w:eastAsiaTheme="minorEastAsia" w:hAnsi="Cambria"/>
          <w:i/>
          <w:sz w:val="20"/>
          <w:szCs w:val="20"/>
          <w:lang w:val="en-GB"/>
        </w:rPr>
        <w:t xml:space="preserve">meat crisis, we also have room for asking other questions and of course we do that in order to see how it can affect us. Then we also have data coming in from retailers that measures sales." </w:t>
      </w:r>
      <w:r w:rsidRPr="00350AEF">
        <w:rPr>
          <w:rFonts w:ascii="Cambria" w:eastAsiaTheme="minorEastAsia" w:hAnsi="Cambria"/>
          <w:sz w:val="20"/>
          <w:szCs w:val="20"/>
          <w:lang w:val="en-GB"/>
        </w:rPr>
        <w:t>(Brand &amp; Concept Leader, own translation)</w:t>
      </w:r>
    </w:p>
    <w:p w14:paraId="22F0B184" w14:textId="77777777" w:rsidR="001C79FE" w:rsidRPr="008F42FB" w:rsidRDefault="001C79FE" w:rsidP="001C79FE">
      <w:pPr>
        <w:spacing w:before="240" w:after="240" w:line="360" w:lineRule="auto"/>
        <w:jc w:val="both"/>
        <w:rPr>
          <w:rFonts w:ascii="Cambria" w:eastAsiaTheme="minorEastAsia" w:hAnsi="Cambria"/>
          <w:sz w:val="24"/>
          <w:szCs w:val="24"/>
          <w:lang w:val="en-GB"/>
        </w:rPr>
      </w:pPr>
      <w:r w:rsidRPr="008F42FB">
        <w:rPr>
          <w:rFonts w:ascii="Cambria" w:eastAsiaTheme="minorEastAsia" w:hAnsi="Cambria"/>
          <w:sz w:val="24"/>
          <w:szCs w:val="24"/>
          <w:lang w:val="en-GB"/>
        </w:rPr>
        <w:lastRenderedPageBreak/>
        <w:t xml:space="preserve">According to the </w:t>
      </w:r>
      <w:r w:rsidRPr="008F42FB">
        <w:rPr>
          <w:rFonts w:ascii="Cambria" w:hAnsi="Cambria" w:cstheme="minorHAnsi"/>
          <w:sz w:val="24"/>
          <w:szCs w:val="24"/>
          <w:lang w:val="en-US"/>
        </w:rPr>
        <w:t>Brand &amp; Concept Leader</w:t>
      </w:r>
      <w:r w:rsidRPr="008F42FB">
        <w:rPr>
          <w:rFonts w:ascii="Cambria" w:eastAsiaTheme="minorEastAsia" w:hAnsi="Cambria"/>
          <w:sz w:val="24"/>
          <w:szCs w:val="24"/>
          <w:lang w:val="en-GB"/>
        </w:rPr>
        <w:t>, all information they receive by monitoring the web and from various tracking systems are valuable to the company, since this information is the basis for the strategies they develop for their brand and their communication. According to the</w:t>
      </w:r>
      <w:r w:rsidRPr="008F42FB">
        <w:rPr>
          <w:rFonts w:ascii="Cambria" w:hAnsi="Cambria" w:cstheme="minorHAnsi"/>
          <w:sz w:val="24"/>
          <w:szCs w:val="24"/>
          <w:lang w:val="en-US"/>
        </w:rPr>
        <w:t xml:space="preserve"> Head of Communication &amp; Public Relations</w:t>
      </w:r>
      <w:r w:rsidRPr="008F42FB">
        <w:rPr>
          <w:rFonts w:ascii="Cambria" w:eastAsiaTheme="minorEastAsia" w:hAnsi="Cambria"/>
          <w:sz w:val="24"/>
          <w:szCs w:val="24"/>
          <w:lang w:val="en-GB"/>
        </w:rPr>
        <w:t xml:space="preserve">, Findus compiles a </w:t>
      </w:r>
      <w:r>
        <w:rPr>
          <w:rFonts w:ascii="Cambria" w:eastAsiaTheme="minorEastAsia" w:hAnsi="Cambria"/>
          <w:sz w:val="24"/>
          <w:szCs w:val="24"/>
          <w:lang w:val="en-GB"/>
        </w:rPr>
        <w:t xml:space="preserve">yearly </w:t>
      </w:r>
      <w:r w:rsidRPr="008F42FB">
        <w:rPr>
          <w:rFonts w:ascii="Cambria" w:eastAsiaTheme="minorEastAsia" w:hAnsi="Cambria"/>
          <w:sz w:val="24"/>
          <w:szCs w:val="24"/>
          <w:lang w:val="en-GB"/>
        </w:rPr>
        <w:t xml:space="preserve">report </w:t>
      </w:r>
      <w:r>
        <w:rPr>
          <w:rFonts w:ascii="Cambria" w:eastAsiaTheme="minorEastAsia" w:hAnsi="Cambria"/>
          <w:sz w:val="24"/>
          <w:szCs w:val="24"/>
          <w:lang w:val="en-GB"/>
        </w:rPr>
        <w:t>of</w:t>
      </w:r>
      <w:r w:rsidRPr="008F42FB">
        <w:rPr>
          <w:rFonts w:ascii="Cambria" w:eastAsiaTheme="minorEastAsia" w:hAnsi="Cambria"/>
          <w:sz w:val="24"/>
          <w:szCs w:val="24"/>
          <w:lang w:val="en-GB"/>
        </w:rPr>
        <w:t xml:space="preserve"> what has been written about the company, both online and offline,</w:t>
      </w:r>
      <w:r w:rsidRPr="008F42FB">
        <w:rPr>
          <w:rFonts w:ascii="Cambria" w:hAnsi="Cambria"/>
          <w:lang w:val="en-US"/>
        </w:rPr>
        <w:t xml:space="preserve"> </w:t>
      </w:r>
      <w:r w:rsidRPr="008F42FB">
        <w:rPr>
          <w:rFonts w:ascii="Cambria" w:eastAsiaTheme="minorEastAsia" w:hAnsi="Cambria"/>
          <w:sz w:val="24"/>
          <w:szCs w:val="24"/>
          <w:lang w:val="en-GB"/>
        </w:rPr>
        <w:t>which represents the “media foot print” of the company and what it represents in monetary terms (estimated value). The brand team usually do a monthly monitoring of the brand, but during the crisis, they have chosen to measure it on a weekly basis in order to make it easier to keep track of how the values change:</w:t>
      </w:r>
    </w:p>
    <w:p w14:paraId="06D6C80F" w14:textId="77777777" w:rsidR="001C79FE" w:rsidRPr="008F42FB" w:rsidRDefault="001C79FE" w:rsidP="001C79FE">
      <w:pPr>
        <w:spacing w:before="240" w:after="240" w:line="360" w:lineRule="auto"/>
        <w:ind w:left="567" w:right="567"/>
        <w:jc w:val="both"/>
        <w:rPr>
          <w:rFonts w:ascii="Cambria" w:eastAsiaTheme="minorEastAsia" w:hAnsi="Cambria"/>
          <w:sz w:val="20"/>
          <w:szCs w:val="20"/>
          <w:lang w:val="en-GB"/>
        </w:rPr>
      </w:pPr>
      <w:r w:rsidRPr="008F42FB">
        <w:rPr>
          <w:rFonts w:ascii="Cambria" w:eastAsiaTheme="minorEastAsia" w:hAnsi="Cambria"/>
          <w:i/>
          <w:sz w:val="20"/>
          <w:szCs w:val="20"/>
          <w:lang w:val="en-GB"/>
        </w:rPr>
        <w:t>"Then we look at different kinds of values, like quality, but we can also look at more intangible values such as reputation. We measure everything like that. [...] The results of these measurements showed that it was important that we acted and responded consumers and that is why we chose to take an even further approach of this and decided to reach out through the TV media to reach a greater audience [...] But you also have to measure the efforts you are doing in order to ensure that it delivers results. And we have been able to see that our efforts with the open house event have changed the brand perception in a positive direction. But again, this is a long-term process indeed. This kind of crisis you do not turn overnight.”</w:t>
      </w:r>
      <w:r w:rsidRPr="008F42FB">
        <w:rPr>
          <w:rFonts w:ascii="Cambria" w:eastAsiaTheme="minorEastAsia" w:hAnsi="Cambria"/>
          <w:sz w:val="24"/>
          <w:szCs w:val="24"/>
          <w:lang w:val="en-GB"/>
        </w:rPr>
        <w:t xml:space="preserve">  </w:t>
      </w:r>
      <w:r w:rsidRPr="008F42FB">
        <w:rPr>
          <w:rFonts w:ascii="Cambria" w:eastAsiaTheme="minorEastAsia" w:hAnsi="Cambria"/>
          <w:sz w:val="20"/>
          <w:szCs w:val="20"/>
          <w:lang w:val="en-GB"/>
        </w:rPr>
        <w:t>(Head of Com</w:t>
      </w:r>
      <w:r>
        <w:rPr>
          <w:rFonts w:ascii="Cambria" w:eastAsiaTheme="minorEastAsia" w:hAnsi="Cambria"/>
          <w:sz w:val="20"/>
          <w:szCs w:val="20"/>
          <w:lang w:val="en-GB"/>
        </w:rPr>
        <w:t>munication &amp; Public Relations, o</w:t>
      </w:r>
      <w:r w:rsidRPr="008F42FB">
        <w:rPr>
          <w:rFonts w:ascii="Cambria" w:eastAsiaTheme="minorEastAsia" w:hAnsi="Cambria"/>
          <w:sz w:val="20"/>
          <w:szCs w:val="20"/>
          <w:lang w:val="en-GB"/>
        </w:rPr>
        <w:t>wn translation)</w:t>
      </w:r>
    </w:p>
    <w:p w14:paraId="78C59647" w14:textId="77777777" w:rsidR="001C79FE" w:rsidRPr="008F42FB" w:rsidRDefault="001C79FE" w:rsidP="001C79FE">
      <w:pPr>
        <w:spacing w:before="240" w:after="240" w:line="360" w:lineRule="auto"/>
        <w:jc w:val="both"/>
        <w:rPr>
          <w:rFonts w:ascii="Cambria" w:eastAsiaTheme="minorEastAsia" w:hAnsi="Cambria"/>
          <w:sz w:val="24"/>
          <w:szCs w:val="24"/>
          <w:lang w:val="en-GB"/>
        </w:rPr>
      </w:pPr>
      <w:r w:rsidRPr="008F42FB">
        <w:rPr>
          <w:rFonts w:ascii="Cambria" w:eastAsiaTheme="minorEastAsia" w:hAnsi="Cambria"/>
          <w:sz w:val="24"/>
          <w:szCs w:val="24"/>
          <w:lang w:val="en-GB"/>
        </w:rPr>
        <w:t>According to the</w:t>
      </w:r>
      <w:r w:rsidRPr="008F42FB">
        <w:rPr>
          <w:rFonts w:ascii="Cambria" w:hAnsi="Cambria" w:cstheme="minorHAnsi"/>
          <w:sz w:val="24"/>
          <w:szCs w:val="24"/>
          <w:lang w:val="en-US"/>
        </w:rPr>
        <w:t xml:space="preserve"> Head of Communication &amp; Public Relations</w:t>
      </w:r>
      <w:r w:rsidRPr="008F42FB">
        <w:rPr>
          <w:rFonts w:ascii="Cambria" w:eastAsiaTheme="minorEastAsia" w:hAnsi="Cambria"/>
          <w:sz w:val="24"/>
          <w:szCs w:val="24"/>
          <w:lang w:val="en-GB"/>
        </w:rPr>
        <w:t xml:space="preserve">, Findus </w:t>
      </w:r>
      <w:r>
        <w:rPr>
          <w:rFonts w:ascii="Cambria" w:eastAsiaTheme="minorEastAsia" w:hAnsi="Cambria"/>
          <w:sz w:val="24"/>
          <w:szCs w:val="24"/>
          <w:lang w:val="en-GB"/>
        </w:rPr>
        <w:t xml:space="preserve">observed that </w:t>
      </w:r>
      <w:r w:rsidRPr="008F42FB">
        <w:rPr>
          <w:rFonts w:ascii="Cambria" w:eastAsiaTheme="minorEastAsia" w:hAnsi="Cambria"/>
          <w:sz w:val="24"/>
          <w:szCs w:val="24"/>
          <w:lang w:val="en-GB"/>
        </w:rPr>
        <w:t xml:space="preserve">the curve for the brand's reputation turned </w:t>
      </w:r>
      <w:r>
        <w:rPr>
          <w:rFonts w:ascii="Cambria" w:eastAsiaTheme="minorEastAsia" w:hAnsi="Cambria"/>
          <w:sz w:val="24"/>
          <w:szCs w:val="24"/>
          <w:lang w:val="en-GB"/>
        </w:rPr>
        <w:t xml:space="preserve">upward in a positive direction </w:t>
      </w:r>
      <w:r w:rsidRPr="008F42FB">
        <w:rPr>
          <w:rFonts w:ascii="Cambria" w:eastAsiaTheme="minorEastAsia" w:hAnsi="Cambria"/>
          <w:sz w:val="24"/>
          <w:szCs w:val="24"/>
          <w:lang w:val="en-GB"/>
        </w:rPr>
        <w:t xml:space="preserve">during </w:t>
      </w:r>
      <w:r w:rsidRPr="008F42FB">
        <w:rPr>
          <w:rFonts w:ascii="Cambria" w:eastAsiaTheme="minorEastAsia" w:hAnsi="Cambria"/>
          <w:i/>
          <w:sz w:val="24"/>
          <w:szCs w:val="24"/>
          <w:lang w:val="en-GB"/>
        </w:rPr>
        <w:t>the open house</w:t>
      </w:r>
      <w:r w:rsidRPr="008F42FB">
        <w:rPr>
          <w:rFonts w:ascii="Cambria" w:eastAsiaTheme="minorEastAsia" w:hAnsi="Cambria"/>
          <w:sz w:val="24"/>
          <w:szCs w:val="24"/>
          <w:lang w:val="en-GB"/>
        </w:rPr>
        <w:t xml:space="preserve"> </w:t>
      </w:r>
      <w:r w:rsidRPr="008F42FB">
        <w:rPr>
          <w:rFonts w:ascii="Cambria" w:eastAsiaTheme="minorEastAsia" w:hAnsi="Cambria"/>
          <w:i/>
          <w:sz w:val="24"/>
          <w:szCs w:val="24"/>
          <w:lang w:val="en-GB"/>
        </w:rPr>
        <w:t>event</w:t>
      </w:r>
      <w:r>
        <w:rPr>
          <w:rFonts w:ascii="Cambria" w:eastAsiaTheme="minorEastAsia" w:hAnsi="Cambria"/>
          <w:i/>
          <w:sz w:val="24"/>
          <w:szCs w:val="24"/>
          <w:lang w:val="en-GB"/>
        </w:rPr>
        <w:t>.</w:t>
      </w:r>
      <w:r w:rsidRPr="008F42FB">
        <w:rPr>
          <w:rFonts w:ascii="Cambria" w:eastAsiaTheme="minorEastAsia" w:hAnsi="Cambria"/>
          <w:sz w:val="24"/>
          <w:szCs w:val="24"/>
          <w:lang w:val="en-GB"/>
        </w:rPr>
        <w:t xml:space="preserve"> She emphasized, however, that a definitive and comprehensive assessment first</w:t>
      </w:r>
      <w:r>
        <w:rPr>
          <w:rFonts w:ascii="Cambria" w:eastAsiaTheme="minorEastAsia" w:hAnsi="Cambria"/>
          <w:sz w:val="24"/>
          <w:szCs w:val="24"/>
          <w:lang w:val="en-GB"/>
        </w:rPr>
        <w:t xml:space="preserve"> will</w:t>
      </w:r>
      <w:r w:rsidRPr="008F42FB">
        <w:rPr>
          <w:rFonts w:ascii="Cambria" w:eastAsiaTheme="minorEastAsia" w:hAnsi="Cambria"/>
          <w:sz w:val="24"/>
          <w:szCs w:val="24"/>
          <w:lang w:val="en-GB"/>
        </w:rPr>
        <w:t xml:space="preserve"> be implemented in June 2013, when the event is finished. She also stated that she believes that this event is not on top of </w:t>
      </w:r>
      <w:r w:rsidRPr="00A07F6D">
        <w:rPr>
          <w:rFonts w:ascii="Cambria" w:eastAsiaTheme="minorEastAsia" w:hAnsi="Cambria"/>
          <w:sz w:val="24"/>
          <w:szCs w:val="24"/>
          <w:lang w:val="en-GB"/>
        </w:rPr>
        <w:t>mind for consumers</w:t>
      </w:r>
      <w:r w:rsidRPr="008F42FB">
        <w:rPr>
          <w:rFonts w:ascii="Cambria" w:eastAsiaTheme="minorEastAsia" w:hAnsi="Cambria"/>
          <w:sz w:val="24"/>
          <w:szCs w:val="24"/>
          <w:lang w:val="en-GB"/>
        </w:rPr>
        <w:t xml:space="preserve"> anymore, </w:t>
      </w:r>
      <w:r w:rsidRPr="00A07F6D">
        <w:rPr>
          <w:rFonts w:ascii="Cambria" w:eastAsiaTheme="minorEastAsia" w:hAnsi="Cambria"/>
          <w:sz w:val="24"/>
          <w:szCs w:val="24"/>
          <w:lang w:val="en-GB"/>
        </w:rPr>
        <w:t>since it now has emerged</w:t>
      </w:r>
      <w:r>
        <w:rPr>
          <w:rFonts w:ascii="Cambria" w:eastAsiaTheme="minorEastAsia" w:hAnsi="Cambria"/>
          <w:sz w:val="24"/>
          <w:szCs w:val="24"/>
          <w:lang w:val="en-GB"/>
        </w:rPr>
        <w:t xml:space="preserve"> </w:t>
      </w:r>
      <w:r w:rsidRPr="008F42FB">
        <w:rPr>
          <w:rFonts w:ascii="Cambria" w:eastAsiaTheme="minorEastAsia" w:hAnsi="Cambria"/>
          <w:sz w:val="24"/>
          <w:szCs w:val="24"/>
          <w:lang w:val="en-GB"/>
        </w:rPr>
        <w:t xml:space="preserve">other news in media </w:t>
      </w:r>
      <w:r>
        <w:rPr>
          <w:rFonts w:ascii="Cambria" w:eastAsiaTheme="minorEastAsia" w:hAnsi="Cambria"/>
          <w:sz w:val="24"/>
          <w:szCs w:val="24"/>
          <w:lang w:val="en-GB"/>
        </w:rPr>
        <w:t>that</w:t>
      </w:r>
      <w:r w:rsidRPr="008F42FB">
        <w:rPr>
          <w:rFonts w:ascii="Cambria" w:eastAsiaTheme="minorEastAsia" w:hAnsi="Cambria"/>
          <w:sz w:val="24"/>
          <w:szCs w:val="24"/>
          <w:lang w:val="en-GB"/>
        </w:rPr>
        <w:t xml:space="preserve"> </w:t>
      </w:r>
      <w:r>
        <w:rPr>
          <w:rFonts w:ascii="Cambria" w:eastAsiaTheme="minorEastAsia" w:hAnsi="Cambria"/>
          <w:sz w:val="24"/>
          <w:szCs w:val="24"/>
          <w:lang w:val="en-GB"/>
        </w:rPr>
        <w:t>have</w:t>
      </w:r>
      <w:r w:rsidRPr="008F42FB">
        <w:rPr>
          <w:rFonts w:ascii="Cambria" w:eastAsiaTheme="minorEastAsia" w:hAnsi="Cambria"/>
          <w:sz w:val="24"/>
          <w:szCs w:val="24"/>
          <w:lang w:val="en-GB"/>
        </w:rPr>
        <w:t xml:space="preserve"> taken over the focus, which has </w:t>
      </w:r>
      <w:r>
        <w:rPr>
          <w:rFonts w:ascii="Cambria" w:eastAsiaTheme="minorEastAsia" w:hAnsi="Cambria"/>
          <w:sz w:val="24"/>
          <w:szCs w:val="24"/>
          <w:lang w:val="en-GB"/>
        </w:rPr>
        <w:t>implied</w:t>
      </w:r>
      <w:r w:rsidRPr="008F42FB">
        <w:rPr>
          <w:rFonts w:ascii="Cambria" w:eastAsiaTheme="minorEastAsia" w:hAnsi="Cambria"/>
          <w:sz w:val="24"/>
          <w:szCs w:val="24"/>
          <w:lang w:val="en-GB"/>
        </w:rPr>
        <w:t xml:space="preserve"> that the </w:t>
      </w:r>
      <w:r>
        <w:rPr>
          <w:rFonts w:ascii="Cambria" w:eastAsiaTheme="minorEastAsia" w:hAnsi="Cambria"/>
          <w:sz w:val="24"/>
          <w:szCs w:val="24"/>
          <w:lang w:val="en-GB"/>
        </w:rPr>
        <w:t>attention regarding the horse</w:t>
      </w:r>
      <w:r w:rsidRPr="008F42FB">
        <w:rPr>
          <w:rFonts w:ascii="Cambria" w:eastAsiaTheme="minorEastAsia" w:hAnsi="Cambria"/>
          <w:sz w:val="24"/>
          <w:szCs w:val="24"/>
          <w:lang w:val="en-GB"/>
        </w:rPr>
        <w:t xml:space="preserve">meat scandal has </w:t>
      </w:r>
      <w:r>
        <w:rPr>
          <w:rFonts w:ascii="Cambria" w:eastAsiaTheme="minorEastAsia" w:hAnsi="Cambria"/>
          <w:sz w:val="24"/>
          <w:szCs w:val="24"/>
          <w:lang w:val="en-GB"/>
        </w:rPr>
        <w:t>decreased</w:t>
      </w:r>
      <w:r w:rsidRPr="008F42FB">
        <w:rPr>
          <w:rFonts w:ascii="Cambria" w:eastAsiaTheme="minorEastAsia" w:hAnsi="Cambria"/>
          <w:sz w:val="24"/>
          <w:szCs w:val="24"/>
          <w:lang w:val="en-GB"/>
        </w:rPr>
        <w:t xml:space="preserve">. This is also consistent with </w:t>
      </w:r>
      <w:r>
        <w:rPr>
          <w:rFonts w:ascii="Cambria" w:eastAsiaTheme="minorEastAsia" w:hAnsi="Cambria"/>
          <w:sz w:val="24"/>
          <w:szCs w:val="24"/>
          <w:lang w:val="en-GB"/>
        </w:rPr>
        <w:t>the observational findings on</w:t>
      </w:r>
      <w:r w:rsidRPr="008F42FB">
        <w:rPr>
          <w:rFonts w:ascii="Cambria" w:eastAsiaTheme="minorEastAsia" w:hAnsi="Cambria"/>
          <w:sz w:val="24"/>
          <w:szCs w:val="24"/>
          <w:lang w:val="en-GB"/>
        </w:rPr>
        <w:t xml:space="preserve"> Findus</w:t>
      </w:r>
      <w:r>
        <w:rPr>
          <w:rFonts w:ascii="Cambria" w:eastAsiaTheme="minorEastAsia" w:hAnsi="Cambria"/>
          <w:sz w:val="24"/>
          <w:szCs w:val="24"/>
          <w:lang w:val="en-GB"/>
        </w:rPr>
        <w:t>’</w:t>
      </w:r>
      <w:r w:rsidRPr="008F42FB">
        <w:rPr>
          <w:rFonts w:ascii="Cambria" w:eastAsiaTheme="minorEastAsia" w:hAnsi="Cambria"/>
          <w:sz w:val="24"/>
          <w:szCs w:val="24"/>
          <w:lang w:val="en-GB"/>
        </w:rPr>
        <w:t xml:space="preserve"> Facebook and Twitter. It is clear that the comment</w:t>
      </w:r>
      <w:r>
        <w:rPr>
          <w:rFonts w:ascii="Cambria" w:eastAsiaTheme="minorEastAsia" w:hAnsi="Cambria"/>
          <w:sz w:val="24"/>
          <w:szCs w:val="24"/>
          <w:lang w:val="en-GB"/>
        </w:rPr>
        <w:t>s and questions about the horse</w:t>
      </w:r>
      <w:r w:rsidRPr="008F42FB">
        <w:rPr>
          <w:rFonts w:ascii="Cambria" w:eastAsiaTheme="minorEastAsia" w:hAnsi="Cambria"/>
          <w:sz w:val="24"/>
          <w:szCs w:val="24"/>
          <w:lang w:val="en-GB"/>
        </w:rPr>
        <w:t>meat have dropped significantly. Furthermore, six of the consumers we interviewed also expressed that they thought people would forget about the scandal with time, as</w:t>
      </w:r>
      <w:r>
        <w:rPr>
          <w:rFonts w:ascii="Cambria" w:eastAsiaTheme="minorEastAsia" w:hAnsi="Cambria"/>
          <w:sz w:val="24"/>
          <w:szCs w:val="24"/>
          <w:lang w:val="en-GB"/>
        </w:rPr>
        <w:t xml:space="preserve"> the citation from Ruth </w:t>
      </w:r>
      <w:r w:rsidRPr="008F42FB">
        <w:rPr>
          <w:rFonts w:ascii="Cambria" w:eastAsiaTheme="minorEastAsia" w:hAnsi="Cambria"/>
          <w:sz w:val="24"/>
          <w:szCs w:val="24"/>
          <w:lang w:val="en-GB"/>
        </w:rPr>
        <w:t>shows:</w:t>
      </w:r>
    </w:p>
    <w:p w14:paraId="4F230FC9" w14:textId="77777777" w:rsidR="001C79FE" w:rsidRPr="008F42FB" w:rsidRDefault="001C79FE" w:rsidP="001C79FE">
      <w:pPr>
        <w:spacing w:before="240" w:after="240" w:line="360" w:lineRule="auto"/>
        <w:ind w:left="567" w:right="567"/>
        <w:jc w:val="both"/>
        <w:rPr>
          <w:rFonts w:ascii="Cambria" w:eastAsiaTheme="minorEastAsia" w:hAnsi="Cambria"/>
          <w:i/>
          <w:sz w:val="20"/>
          <w:szCs w:val="20"/>
          <w:lang w:val="en-US"/>
        </w:rPr>
      </w:pPr>
      <w:r w:rsidRPr="008F42FB">
        <w:rPr>
          <w:rFonts w:ascii="Cambria" w:eastAsiaTheme="minorEastAsia" w:hAnsi="Cambria"/>
          <w:i/>
          <w:sz w:val="20"/>
          <w:szCs w:val="20"/>
          <w:lang w:val="en-US"/>
        </w:rPr>
        <w:t xml:space="preserve">"You will forget this. You use to do that with time. Just when you hear it, you become upset, but then you </w:t>
      </w:r>
      <w:r w:rsidRPr="008919F3">
        <w:rPr>
          <w:rFonts w:ascii="Cambria" w:eastAsiaTheme="minorEastAsia" w:hAnsi="Cambria"/>
          <w:i/>
          <w:sz w:val="20"/>
          <w:szCs w:val="20"/>
          <w:lang w:val="en-US"/>
        </w:rPr>
        <w:t>calms down. It</w:t>
      </w:r>
      <w:r w:rsidRPr="008F42FB">
        <w:rPr>
          <w:rFonts w:ascii="Cambria" w:eastAsiaTheme="minorEastAsia" w:hAnsi="Cambria"/>
          <w:i/>
          <w:sz w:val="20"/>
          <w:szCs w:val="20"/>
          <w:lang w:val="en-US"/>
        </w:rPr>
        <w:t xml:space="preserve"> was the same thing with I</w:t>
      </w:r>
      <w:r>
        <w:rPr>
          <w:rFonts w:ascii="Cambria" w:eastAsiaTheme="minorEastAsia" w:hAnsi="Cambria"/>
          <w:i/>
          <w:sz w:val="20"/>
          <w:szCs w:val="20"/>
          <w:lang w:val="en-US"/>
        </w:rPr>
        <w:t>ca, when they changed the dates</w:t>
      </w:r>
      <w:r w:rsidRPr="008F42FB">
        <w:rPr>
          <w:rFonts w:ascii="Cambria" w:eastAsiaTheme="minorEastAsia" w:hAnsi="Cambria"/>
          <w:i/>
          <w:sz w:val="20"/>
          <w:szCs w:val="20"/>
          <w:lang w:val="en-US"/>
        </w:rPr>
        <w:t xml:space="preserve"> on their ground beef. Then you said that you never would shop there again, but you do. That is the way it goes." </w:t>
      </w:r>
      <w:r w:rsidRPr="008F42FB">
        <w:rPr>
          <w:rFonts w:ascii="Cambria" w:eastAsiaTheme="minorEastAsia" w:hAnsi="Cambria"/>
          <w:sz w:val="20"/>
          <w:szCs w:val="20"/>
          <w:lang w:val="en-US"/>
        </w:rPr>
        <w:t>(Own translation</w:t>
      </w:r>
      <w:r w:rsidRPr="008F42FB">
        <w:rPr>
          <w:rFonts w:ascii="Cambria" w:eastAsiaTheme="minorEastAsia" w:hAnsi="Cambria"/>
          <w:i/>
          <w:sz w:val="20"/>
          <w:szCs w:val="20"/>
          <w:lang w:val="en-US"/>
        </w:rPr>
        <w:t>)</w:t>
      </w:r>
    </w:p>
    <w:p w14:paraId="0F2184BD" w14:textId="77777777" w:rsidR="001C79FE" w:rsidRPr="008F42FB" w:rsidRDefault="001C79FE" w:rsidP="001C79FE">
      <w:pPr>
        <w:spacing w:before="240" w:after="240" w:line="360" w:lineRule="auto"/>
        <w:jc w:val="both"/>
        <w:rPr>
          <w:rFonts w:ascii="Cambria" w:eastAsiaTheme="minorEastAsia" w:hAnsi="Cambria" w:cs="Arial"/>
          <w:color w:val="000000"/>
          <w:sz w:val="24"/>
          <w:szCs w:val="24"/>
          <w:lang w:val="en-GB"/>
        </w:rPr>
      </w:pPr>
      <w:r w:rsidRPr="008F42FB">
        <w:rPr>
          <w:rFonts w:ascii="Cambria" w:eastAsiaTheme="minorEastAsia" w:hAnsi="Cambria" w:cs="Arial"/>
          <w:color w:val="000000"/>
          <w:sz w:val="24"/>
          <w:szCs w:val="24"/>
          <w:lang w:val="en-GB"/>
        </w:rPr>
        <w:lastRenderedPageBreak/>
        <w:t>Only one of the</w:t>
      </w:r>
      <w:r w:rsidRPr="008F42FB">
        <w:rPr>
          <w:rFonts w:ascii="Cambria" w:eastAsiaTheme="minorEastAsia" w:hAnsi="Cambria"/>
          <w:sz w:val="24"/>
          <w:szCs w:val="24"/>
          <w:lang w:val="en-GB"/>
        </w:rPr>
        <w:t xml:space="preserve"> consumers we interviewed stated that she thought Findus brand would be </w:t>
      </w:r>
      <w:r w:rsidRPr="008F42FB">
        <w:rPr>
          <w:rFonts w:ascii="Cambria" w:eastAsiaTheme="minorEastAsia" w:hAnsi="Cambria" w:cs="Arial"/>
          <w:color w:val="000000"/>
          <w:sz w:val="24"/>
          <w:szCs w:val="24"/>
          <w:lang w:val="en-GB"/>
        </w:rPr>
        <w:t xml:space="preserve">negatively affected in the long term. </w:t>
      </w:r>
      <w:r w:rsidRPr="008F42FB">
        <w:rPr>
          <w:rFonts w:ascii="Cambria" w:eastAsiaTheme="minorEastAsia" w:hAnsi="Cambria"/>
          <w:sz w:val="24"/>
          <w:szCs w:val="24"/>
          <w:lang w:val="en-US"/>
        </w:rPr>
        <w:t>The Head of Communications &amp; Public Relations also explained that they have observed that the crisis has led to a significantly wider spread of t</w:t>
      </w:r>
      <w:r>
        <w:rPr>
          <w:rFonts w:ascii="Cambria" w:eastAsiaTheme="minorEastAsia" w:hAnsi="Cambria"/>
          <w:sz w:val="24"/>
          <w:szCs w:val="24"/>
          <w:lang w:val="en-US"/>
        </w:rPr>
        <w:t>he information that Findus post</w:t>
      </w:r>
      <w:r w:rsidRPr="008F42FB">
        <w:rPr>
          <w:rFonts w:ascii="Cambria" w:eastAsiaTheme="minorEastAsia" w:hAnsi="Cambria"/>
          <w:sz w:val="24"/>
          <w:szCs w:val="24"/>
          <w:lang w:val="en-US"/>
        </w:rPr>
        <w:t xml:space="preserve"> on their Facebook:</w:t>
      </w:r>
    </w:p>
    <w:p w14:paraId="13EDFDA9" w14:textId="77777777" w:rsidR="001C79FE" w:rsidRPr="008F42FB" w:rsidRDefault="001C79FE" w:rsidP="001C79FE">
      <w:pPr>
        <w:spacing w:before="240" w:after="240" w:line="360" w:lineRule="auto"/>
        <w:ind w:left="567" w:right="567"/>
        <w:jc w:val="both"/>
        <w:rPr>
          <w:rFonts w:ascii="Cambria" w:eastAsiaTheme="minorEastAsia" w:hAnsi="Cambria"/>
          <w:sz w:val="20"/>
          <w:szCs w:val="20"/>
          <w:lang w:val="en-US"/>
        </w:rPr>
      </w:pPr>
      <w:r w:rsidRPr="008F42FB">
        <w:rPr>
          <w:rFonts w:ascii="Cambria" w:eastAsiaTheme="minorEastAsia" w:hAnsi="Cambria"/>
          <w:i/>
          <w:sz w:val="20"/>
          <w:szCs w:val="20"/>
          <w:lang w:val="en-US"/>
        </w:rPr>
        <w:t>"When it comes to the dissemination numbers on Facebook (…) I mean, how much information that we post, that actually spread. We have observed that there has almost been a doubling during the crisis."</w:t>
      </w:r>
      <w:r w:rsidRPr="008F42FB">
        <w:rPr>
          <w:rFonts w:ascii="Cambria" w:eastAsiaTheme="minorEastAsia" w:hAnsi="Cambria"/>
          <w:sz w:val="20"/>
          <w:szCs w:val="20"/>
          <w:lang w:val="en-US"/>
        </w:rPr>
        <w:t xml:space="preserve"> (Own translation)</w:t>
      </w:r>
    </w:p>
    <w:p w14:paraId="2C28FC4F" w14:textId="086D2024" w:rsidR="001C79FE" w:rsidRPr="008F42FB" w:rsidRDefault="001C79FE" w:rsidP="001C79FE">
      <w:pPr>
        <w:spacing w:before="240" w:after="240" w:line="360" w:lineRule="auto"/>
        <w:jc w:val="both"/>
        <w:rPr>
          <w:rFonts w:ascii="Cambria" w:eastAsiaTheme="minorEastAsia" w:hAnsi="Cambria"/>
          <w:sz w:val="24"/>
          <w:szCs w:val="24"/>
          <w:lang w:val="en-US"/>
        </w:rPr>
      </w:pPr>
      <w:r w:rsidRPr="008F42FB">
        <w:rPr>
          <w:rFonts w:ascii="Cambria" w:eastAsiaTheme="minorEastAsia" w:hAnsi="Cambria"/>
          <w:sz w:val="24"/>
          <w:szCs w:val="24"/>
          <w:lang w:val="en-US"/>
        </w:rPr>
        <w:t xml:space="preserve">Two of the consumers we interviewed expressed that they believed it could have positive effects for companies that received a lot of media attention because of the </w:t>
      </w:r>
      <w:r w:rsidR="006F5FB7">
        <w:rPr>
          <w:rFonts w:ascii="Cambria" w:eastAsiaTheme="minorEastAsia" w:hAnsi="Cambria"/>
          <w:sz w:val="24"/>
          <w:szCs w:val="24"/>
          <w:lang w:val="en-US"/>
        </w:rPr>
        <w:t>horsemeat</w:t>
      </w:r>
      <w:r w:rsidRPr="008F42FB">
        <w:rPr>
          <w:rFonts w:ascii="Cambria" w:eastAsiaTheme="minorEastAsia" w:hAnsi="Cambria"/>
          <w:sz w:val="24"/>
          <w:szCs w:val="24"/>
          <w:lang w:val="en-US"/>
        </w:rPr>
        <w:t xml:space="preserve"> scandal, although the things that was written about them were negative, and Mark stated:</w:t>
      </w:r>
    </w:p>
    <w:p w14:paraId="3B643A37" w14:textId="77777777" w:rsidR="001C79FE" w:rsidRPr="008F42FB" w:rsidRDefault="001C79FE" w:rsidP="001C79FE">
      <w:pPr>
        <w:spacing w:before="240" w:after="240" w:line="360" w:lineRule="auto"/>
        <w:ind w:left="567" w:right="567"/>
        <w:jc w:val="both"/>
        <w:rPr>
          <w:rFonts w:ascii="Cambria" w:eastAsiaTheme="minorEastAsia" w:hAnsi="Cambria"/>
          <w:sz w:val="20"/>
          <w:szCs w:val="20"/>
          <w:lang w:val="en-US"/>
        </w:rPr>
      </w:pPr>
      <w:r w:rsidRPr="008F42FB">
        <w:rPr>
          <w:rFonts w:ascii="Cambria" w:eastAsiaTheme="minorEastAsia" w:hAnsi="Cambria"/>
          <w:i/>
          <w:sz w:val="20"/>
          <w:szCs w:val="20"/>
          <w:lang w:val="en-US"/>
        </w:rPr>
        <w:t xml:space="preserve">"To be honest, I do not think the negative things that are written on their social media affect that much. There is an expression about that any advertising is good advertising, or all attention is good. I do not remember exactly, but I mean, I do not think it will cause any negative effects, rather that it has led to that more people talk about Findus. I believe that the brand actually can end up even stronger, especially when it is a </w:t>
      </w:r>
      <w:r w:rsidRPr="005A0DC2">
        <w:rPr>
          <w:rFonts w:ascii="Cambria" w:eastAsiaTheme="minorEastAsia" w:hAnsi="Cambria"/>
          <w:i/>
          <w:sz w:val="20"/>
          <w:szCs w:val="20"/>
          <w:lang w:val="en-US"/>
        </w:rPr>
        <w:t>little bit of humor</w:t>
      </w:r>
      <w:r w:rsidRPr="008F42FB">
        <w:rPr>
          <w:rFonts w:ascii="Cambria" w:eastAsiaTheme="minorEastAsia" w:hAnsi="Cambria"/>
          <w:i/>
          <w:sz w:val="20"/>
          <w:szCs w:val="20"/>
          <w:lang w:val="en-US"/>
        </w:rPr>
        <w:t xml:space="preserve"> involved." </w:t>
      </w:r>
      <w:r w:rsidRPr="008F42FB">
        <w:rPr>
          <w:rFonts w:ascii="Cambria" w:eastAsiaTheme="minorEastAsia" w:hAnsi="Cambria"/>
          <w:sz w:val="20"/>
          <w:szCs w:val="20"/>
          <w:lang w:val="en-US"/>
        </w:rPr>
        <w:t>(Own translation)</w:t>
      </w:r>
    </w:p>
    <w:p w14:paraId="0F1A2FD1" w14:textId="77777777" w:rsidR="001C79FE" w:rsidRPr="008F42FB" w:rsidRDefault="001C79FE" w:rsidP="001C79FE">
      <w:pPr>
        <w:spacing w:before="240" w:after="240" w:line="360" w:lineRule="auto"/>
        <w:jc w:val="both"/>
        <w:rPr>
          <w:rFonts w:ascii="Cambria" w:hAnsi="Cambria"/>
          <w:sz w:val="24"/>
          <w:szCs w:val="24"/>
          <w:lang w:val="en-US"/>
        </w:rPr>
      </w:pPr>
      <w:r w:rsidRPr="008F42FB">
        <w:rPr>
          <w:rFonts w:ascii="Cambria" w:hAnsi="Cambria"/>
          <w:sz w:val="24"/>
          <w:szCs w:val="24"/>
          <w:lang w:val="en-US"/>
        </w:rPr>
        <w:t>This is interesting since it suggests that companies do not have to worry too much about negative things that are written about them on social media. According to Dean (200</w:t>
      </w:r>
      <w:r w:rsidRPr="00246BDC">
        <w:rPr>
          <w:rFonts w:ascii="Cambria" w:hAnsi="Cambria"/>
          <w:sz w:val="24"/>
          <w:szCs w:val="24"/>
          <w:lang w:val="en-US"/>
        </w:rPr>
        <w:t>4),</w:t>
      </w:r>
      <w:r w:rsidRPr="008F42FB">
        <w:rPr>
          <w:rFonts w:ascii="Cambria" w:hAnsi="Cambria"/>
          <w:sz w:val="24"/>
          <w:szCs w:val="24"/>
          <w:lang w:val="en-US"/>
        </w:rPr>
        <w:t xml:space="preserve"> bad publicity can hurt companies’ reputation and image and according to Ahluwalia, Unnava and Burnkrant (2001) it can cause unfavorable attitudes, but this not</w:t>
      </w:r>
      <w:r>
        <w:rPr>
          <w:rFonts w:ascii="Cambria" w:hAnsi="Cambria"/>
          <w:sz w:val="24"/>
          <w:szCs w:val="24"/>
          <w:lang w:val="en-US"/>
        </w:rPr>
        <w:t xml:space="preserve"> seem</w:t>
      </w:r>
      <w:r w:rsidRPr="008F42FB">
        <w:rPr>
          <w:rFonts w:ascii="Cambria" w:hAnsi="Cambria"/>
          <w:sz w:val="24"/>
          <w:szCs w:val="24"/>
          <w:lang w:val="en-US"/>
        </w:rPr>
        <w:t xml:space="preserve"> to be the case for Findus.</w:t>
      </w:r>
      <w:r>
        <w:rPr>
          <w:rFonts w:ascii="Cambria" w:hAnsi="Cambria"/>
          <w:sz w:val="24"/>
          <w:szCs w:val="24"/>
          <w:lang w:val="en-US"/>
        </w:rPr>
        <w:t xml:space="preserve"> T</w:t>
      </w:r>
      <w:r w:rsidRPr="008F42FB">
        <w:rPr>
          <w:rFonts w:ascii="Cambria" w:hAnsi="Cambria"/>
          <w:sz w:val="24"/>
          <w:szCs w:val="24"/>
          <w:lang w:val="en-US"/>
        </w:rPr>
        <w:t xml:space="preserve">he crisis has resulted in that </w:t>
      </w:r>
      <w:r>
        <w:rPr>
          <w:rFonts w:ascii="Cambria" w:hAnsi="Cambria"/>
          <w:sz w:val="24"/>
          <w:szCs w:val="24"/>
          <w:lang w:val="en-US"/>
        </w:rPr>
        <w:t>Findus</w:t>
      </w:r>
      <w:r w:rsidRPr="008F42FB">
        <w:rPr>
          <w:rFonts w:ascii="Cambria" w:hAnsi="Cambria"/>
          <w:sz w:val="24"/>
          <w:szCs w:val="24"/>
          <w:lang w:val="en-US"/>
        </w:rPr>
        <w:t xml:space="preserve"> reach out to more people in their communication on Facebook, which itself is a major goal for many companies. Our empirical material thus indicates that negative attention on social media, not only implies negative aspects, but it may also bring benefits.</w:t>
      </w:r>
    </w:p>
    <w:p w14:paraId="7AA9249D" w14:textId="2CD5654E" w:rsidR="001C79FE" w:rsidRPr="008F42FB" w:rsidRDefault="001C79FE" w:rsidP="001C79FE">
      <w:pPr>
        <w:spacing w:before="240" w:after="240" w:line="360" w:lineRule="auto"/>
        <w:jc w:val="both"/>
        <w:rPr>
          <w:rFonts w:ascii="Cambria" w:eastAsiaTheme="minorEastAsia" w:hAnsi="Cambria" w:cs="Arial"/>
          <w:color w:val="000000"/>
          <w:sz w:val="24"/>
          <w:szCs w:val="24"/>
          <w:lang w:val="en-US"/>
        </w:rPr>
      </w:pPr>
      <w:r w:rsidRPr="008F42FB">
        <w:rPr>
          <w:rFonts w:ascii="Cambria" w:eastAsiaTheme="minorEastAsia" w:hAnsi="Cambria"/>
          <w:sz w:val="24"/>
          <w:szCs w:val="24"/>
          <w:lang w:val="en-GB"/>
        </w:rPr>
        <w:t>According to the</w:t>
      </w:r>
      <w:r w:rsidRPr="008F42FB">
        <w:rPr>
          <w:rFonts w:ascii="Cambria" w:hAnsi="Cambria" w:cstheme="minorHAnsi"/>
          <w:sz w:val="24"/>
          <w:szCs w:val="24"/>
          <w:lang w:val="en-US"/>
        </w:rPr>
        <w:t xml:space="preserve"> Head of Communication &amp; Public Relations</w:t>
      </w:r>
      <w:r w:rsidRPr="008F42FB">
        <w:rPr>
          <w:rFonts w:ascii="Cambria" w:eastAsiaTheme="minorEastAsia" w:hAnsi="Cambria"/>
          <w:sz w:val="24"/>
          <w:szCs w:val="24"/>
          <w:lang w:val="en-GB"/>
        </w:rPr>
        <w:t xml:space="preserve">, Findus has not done any media analysis for the </w:t>
      </w:r>
      <w:r w:rsidR="006F5FB7">
        <w:rPr>
          <w:rFonts w:ascii="Cambria" w:eastAsiaTheme="minorEastAsia" w:hAnsi="Cambria"/>
          <w:sz w:val="24"/>
          <w:szCs w:val="24"/>
          <w:lang w:val="en-GB"/>
        </w:rPr>
        <w:t>horsemeat</w:t>
      </w:r>
      <w:r w:rsidRPr="008F42FB">
        <w:rPr>
          <w:rFonts w:ascii="Cambria" w:eastAsiaTheme="minorEastAsia" w:hAnsi="Cambria"/>
          <w:sz w:val="24"/>
          <w:szCs w:val="24"/>
          <w:lang w:val="en-GB"/>
        </w:rPr>
        <w:t xml:space="preserve"> crisis, because it has been too extensive. Instead, they used a weekly brand tracking and their own survey tool and monitored what has been written about Findus on both </w:t>
      </w:r>
      <w:r w:rsidRPr="00811DE7">
        <w:rPr>
          <w:rFonts w:ascii="Cambria" w:eastAsiaTheme="minorEastAsia" w:hAnsi="Cambria"/>
          <w:sz w:val="24"/>
          <w:szCs w:val="24"/>
          <w:lang w:val="en-GB"/>
        </w:rPr>
        <w:t xml:space="preserve">social media and traditional media, and during the crisis, they have analysed the observations on a daily and hourly basis. </w:t>
      </w:r>
      <w:r w:rsidRPr="00811DE7">
        <w:rPr>
          <w:rFonts w:ascii="Cambria" w:eastAsiaTheme="minorEastAsia" w:hAnsi="Cambria" w:cs="Arial"/>
          <w:color w:val="000000"/>
          <w:sz w:val="24"/>
          <w:szCs w:val="24"/>
          <w:lang w:val="en-US"/>
        </w:rPr>
        <w:t>Findus thus listen to what people are being said on social media forums in order to get consumer insights.</w:t>
      </w:r>
      <w:r w:rsidRPr="00811DE7">
        <w:rPr>
          <w:rFonts w:ascii="Cambria" w:hAnsi="Cambria"/>
          <w:lang w:val="en-US"/>
        </w:rPr>
        <w:t xml:space="preserve"> </w:t>
      </w:r>
      <w:r w:rsidRPr="00811DE7">
        <w:rPr>
          <w:rFonts w:ascii="Cambria" w:eastAsiaTheme="minorEastAsia" w:hAnsi="Cambria" w:cs="Arial"/>
          <w:color w:val="000000"/>
          <w:sz w:val="24"/>
          <w:szCs w:val="24"/>
          <w:lang w:val="en-US"/>
        </w:rPr>
        <w:t xml:space="preserve">Since corporate reputation is about how a company is perceived by others, without any </w:t>
      </w:r>
      <w:r w:rsidRPr="00811DE7">
        <w:rPr>
          <w:rFonts w:ascii="Cambria" w:eastAsiaTheme="minorEastAsia" w:hAnsi="Cambria" w:cs="Arial"/>
          <w:color w:val="000000"/>
          <w:sz w:val="24"/>
          <w:szCs w:val="24"/>
          <w:lang w:val="en-US"/>
        </w:rPr>
        <w:lastRenderedPageBreak/>
        <w:t>connection to performance (Frost &amp; Cooke, 1999; Schultz, Mouritsen &amp; Gabrielsen, 2001), it is important to examine how consumers cognize the company.</w:t>
      </w:r>
      <w:r w:rsidRPr="00811DE7">
        <w:rPr>
          <w:rFonts w:ascii="Cambria" w:hAnsi="Cambria"/>
          <w:sz w:val="24"/>
          <w:szCs w:val="24"/>
          <w:lang w:val="en-US"/>
        </w:rPr>
        <w:t xml:space="preserve"> </w:t>
      </w:r>
      <w:r w:rsidRPr="00811DE7">
        <w:rPr>
          <w:rFonts w:ascii="Cambria" w:eastAsiaTheme="minorEastAsia" w:hAnsi="Cambria" w:cs="Arial"/>
          <w:color w:val="000000"/>
          <w:sz w:val="24"/>
          <w:szCs w:val="24"/>
          <w:lang w:val="en-US"/>
        </w:rPr>
        <w:t>Veronika Tarnovskaya, Associate Professor in marketing and docent at Lund University, explained during the interview that social media is a great tool to use in order to find out what consumers are saying about you and your competitors brand</w:t>
      </w:r>
      <w:r w:rsidRPr="008F42FB">
        <w:rPr>
          <w:rFonts w:ascii="Cambria" w:eastAsiaTheme="minorEastAsia" w:hAnsi="Cambria" w:cs="Arial"/>
          <w:color w:val="000000"/>
          <w:sz w:val="24"/>
          <w:szCs w:val="24"/>
          <w:lang w:val="en-US"/>
        </w:rPr>
        <w:t xml:space="preserve">. </w:t>
      </w:r>
    </w:p>
    <w:p w14:paraId="45EE8402" w14:textId="77777777" w:rsidR="001C79FE" w:rsidRPr="008F42FB" w:rsidRDefault="001C79FE" w:rsidP="001C79FE">
      <w:pPr>
        <w:spacing w:before="240" w:after="240" w:line="360" w:lineRule="auto"/>
        <w:jc w:val="both"/>
        <w:rPr>
          <w:rFonts w:ascii="Cambria" w:eastAsiaTheme="minorEastAsia" w:hAnsi="Cambria"/>
          <w:sz w:val="24"/>
          <w:szCs w:val="24"/>
          <w:lang w:val="en-GB"/>
        </w:rPr>
      </w:pPr>
      <w:r w:rsidRPr="008F42FB">
        <w:rPr>
          <w:rFonts w:ascii="Cambria" w:eastAsiaTheme="minorEastAsia" w:hAnsi="Cambria" w:cs="Arial"/>
          <w:color w:val="000000"/>
          <w:sz w:val="24"/>
          <w:szCs w:val="24"/>
          <w:lang w:val="en-US"/>
        </w:rPr>
        <w:t xml:space="preserve">However, </w:t>
      </w:r>
      <w:r w:rsidRPr="008F42FB">
        <w:rPr>
          <w:rFonts w:ascii="Cambria" w:eastAsiaTheme="minorEastAsia" w:hAnsi="Cambria"/>
          <w:sz w:val="24"/>
          <w:szCs w:val="24"/>
          <w:lang w:val="en-GB"/>
        </w:rPr>
        <w:t xml:space="preserve">the empirical material </w:t>
      </w:r>
      <w:r>
        <w:rPr>
          <w:rFonts w:ascii="Cambria" w:eastAsiaTheme="minorEastAsia" w:hAnsi="Cambria"/>
          <w:sz w:val="24"/>
          <w:szCs w:val="24"/>
          <w:lang w:val="en-GB"/>
        </w:rPr>
        <w:t>indicated</w:t>
      </w:r>
      <w:r w:rsidRPr="008F42FB">
        <w:rPr>
          <w:rFonts w:ascii="Cambria" w:eastAsiaTheme="minorEastAsia" w:hAnsi="Cambria"/>
          <w:sz w:val="24"/>
          <w:szCs w:val="24"/>
          <w:lang w:val="en-GB"/>
        </w:rPr>
        <w:t xml:space="preserve"> that Kietzmann et al</w:t>
      </w:r>
      <w:r>
        <w:rPr>
          <w:rFonts w:ascii="Cambria" w:eastAsiaTheme="minorEastAsia" w:hAnsi="Cambria"/>
          <w:sz w:val="24"/>
          <w:szCs w:val="24"/>
          <w:lang w:val="en-GB"/>
        </w:rPr>
        <w:t>’</w:t>
      </w:r>
      <w:r w:rsidRPr="008F42FB">
        <w:rPr>
          <w:rFonts w:ascii="Cambria" w:eastAsiaTheme="minorEastAsia" w:hAnsi="Cambria"/>
          <w:sz w:val="24"/>
          <w:szCs w:val="24"/>
          <w:lang w:val="en-GB"/>
        </w:rPr>
        <w:t xml:space="preserve"> (2011) and Smith, Fischer and </w:t>
      </w:r>
      <w:r w:rsidRPr="00CC520C">
        <w:rPr>
          <w:rFonts w:ascii="Cambria" w:eastAsiaTheme="minorEastAsia" w:hAnsi="Cambria"/>
          <w:sz w:val="24"/>
          <w:szCs w:val="24"/>
          <w:lang w:val="en-GB"/>
        </w:rPr>
        <w:t>Yongjian’s (2012</w:t>
      </w:r>
      <w:r w:rsidRPr="008F42FB">
        <w:rPr>
          <w:rFonts w:ascii="Cambria" w:eastAsiaTheme="minorEastAsia" w:hAnsi="Cambria"/>
          <w:sz w:val="24"/>
          <w:szCs w:val="24"/>
          <w:lang w:val="en-GB"/>
        </w:rPr>
        <w:t>) theories about the importance of monitoring wha</w:t>
      </w:r>
      <w:r>
        <w:rPr>
          <w:rFonts w:ascii="Cambria" w:eastAsiaTheme="minorEastAsia" w:hAnsi="Cambria"/>
          <w:sz w:val="24"/>
          <w:szCs w:val="24"/>
          <w:lang w:val="en-GB"/>
        </w:rPr>
        <w:t>t is being said in social media</w:t>
      </w:r>
      <w:r w:rsidRPr="008F42FB">
        <w:rPr>
          <w:rFonts w:ascii="Cambria" w:eastAsiaTheme="minorEastAsia" w:hAnsi="Cambria"/>
          <w:sz w:val="24"/>
          <w:szCs w:val="24"/>
          <w:lang w:val="en-GB"/>
        </w:rPr>
        <w:t xml:space="preserve"> not should be exaggerated. Observational findings of Findus social media platforms, showed that especially during the first weeks of the crisis, the comments consisted predominantly of outraged comments from people who criticized and blamed Findus in different ways. The people who had written to Findus was very upset and stated that Findus had acted improperly. During the interviews with consumers a different picture revealed. Six people expressed that they felt that the reactions in the media </w:t>
      </w:r>
      <w:r>
        <w:rPr>
          <w:rFonts w:ascii="Cambria" w:eastAsiaTheme="minorEastAsia" w:hAnsi="Cambria"/>
          <w:sz w:val="24"/>
          <w:szCs w:val="24"/>
          <w:lang w:val="en-GB"/>
        </w:rPr>
        <w:t>were</w:t>
      </w:r>
      <w:r w:rsidRPr="008F42FB">
        <w:rPr>
          <w:rFonts w:ascii="Cambria" w:eastAsiaTheme="minorEastAsia" w:hAnsi="Cambria"/>
          <w:sz w:val="24"/>
          <w:szCs w:val="24"/>
          <w:lang w:val="en-GB"/>
        </w:rPr>
        <w:t xml:space="preserve"> exaggerated and when we asked why they thought other people had reacted so strong on this scandal, David answered: </w:t>
      </w:r>
    </w:p>
    <w:p w14:paraId="6A4B2CFF" w14:textId="77777777" w:rsidR="001C79FE" w:rsidRPr="008F42FB" w:rsidRDefault="001C79FE" w:rsidP="001C79FE">
      <w:pPr>
        <w:spacing w:before="240" w:after="240" w:line="360" w:lineRule="auto"/>
        <w:ind w:left="567" w:right="567"/>
        <w:jc w:val="both"/>
        <w:rPr>
          <w:rFonts w:ascii="Cambria" w:eastAsiaTheme="minorEastAsia" w:hAnsi="Cambria"/>
          <w:sz w:val="20"/>
          <w:szCs w:val="20"/>
          <w:lang w:val="en-GB"/>
        </w:rPr>
      </w:pPr>
      <w:r w:rsidRPr="008F42FB">
        <w:rPr>
          <w:rFonts w:ascii="Cambria" w:eastAsiaTheme="minorEastAsia" w:hAnsi="Cambria"/>
          <w:i/>
          <w:sz w:val="20"/>
          <w:szCs w:val="20"/>
          <w:lang w:val="en-GB"/>
        </w:rPr>
        <w:t xml:space="preserve">"My view is that it is mostly the media that has reacted very strongly. My understanding is that most individuals like me, who I have talked to, </w:t>
      </w:r>
      <w:r>
        <w:rPr>
          <w:rFonts w:ascii="Cambria" w:eastAsiaTheme="minorEastAsia" w:hAnsi="Cambria"/>
          <w:i/>
          <w:sz w:val="20"/>
          <w:szCs w:val="20"/>
          <w:lang w:val="en-GB"/>
        </w:rPr>
        <w:t>have not</w:t>
      </w:r>
      <w:r w:rsidRPr="008F42FB">
        <w:rPr>
          <w:rFonts w:ascii="Cambria" w:eastAsiaTheme="minorEastAsia" w:hAnsi="Cambria"/>
          <w:i/>
          <w:sz w:val="20"/>
          <w:szCs w:val="20"/>
          <w:lang w:val="en-GB"/>
        </w:rPr>
        <w:t xml:space="preserve"> been that upset</w:t>
      </w:r>
      <w:r w:rsidRPr="008F42FB">
        <w:rPr>
          <w:rFonts w:ascii="Cambria" w:eastAsiaTheme="minorEastAsia" w:hAnsi="Cambria"/>
          <w:sz w:val="20"/>
          <w:szCs w:val="20"/>
          <w:lang w:val="en-GB"/>
        </w:rPr>
        <w:t>." (Own translation)</w:t>
      </w:r>
    </w:p>
    <w:p w14:paraId="610A1E88" w14:textId="19242D2E" w:rsidR="001C79FE" w:rsidRPr="008F42FB" w:rsidRDefault="001C79FE" w:rsidP="001C79FE">
      <w:pPr>
        <w:spacing w:before="240" w:after="240" w:line="360" w:lineRule="auto"/>
        <w:jc w:val="both"/>
        <w:rPr>
          <w:rFonts w:ascii="Cambria" w:eastAsiaTheme="minorEastAsia" w:hAnsi="Cambria"/>
          <w:sz w:val="24"/>
          <w:szCs w:val="24"/>
          <w:lang w:val="en-GB"/>
        </w:rPr>
      </w:pPr>
      <w:r w:rsidRPr="008F42FB">
        <w:rPr>
          <w:rFonts w:ascii="Cambria" w:eastAsiaTheme="minorEastAsia" w:hAnsi="Cambria"/>
          <w:sz w:val="24"/>
          <w:szCs w:val="24"/>
          <w:lang w:val="en-GB"/>
        </w:rPr>
        <w:t xml:space="preserve">The majority of the interviewed consumers said that they thought it was Findus subcontractor, who made the </w:t>
      </w:r>
      <w:r w:rsidR="006862F3">
        <w:rPr>
          <w:rFonts w:ascii="Cambria" w:eastAsiaTheme="minorEastAsia" w:hAnsi="Cambria"/>
          <w:sz w:val="24"/>
          <w:szCs w:val="24"/>
          <w:lang w:val="en-GB"/>
        </w:rPr>
        <w:t>lasagna</w:t>
      </w:r>
      <w:r w:rsidRPr="008F42FB">
        <w:rPr>
          <w:rFonts w:ascii="Cambria" w:eastAsiaTheme="minorEastAsia" w:hAnsi="Cambria"/>
          <w:sz w:val="24"/>
          <w:szCs w:val="24"/>
          <w:lang w:val="en-GB"/>
        </w:rPr>
        <w:t xml:space="preserve"> that contained </w:t>
      </w:r>
      <w:r w:rsidR="006F5FB7">
        <w:rPr>
          <w:rFonts w:ascii="Cambria" w:eastAsiaTheme="minorEastAsia" w:hAnsi="Cambria"/>
          <w:sz w:val="24"/>
          <w:szCs w:val="24"/>
          <w:lang w:val="en-GB"/>
        </w:rPr>
        <w:t>horsemeat</w:t>
      </w:r>
      <w:r w:rsidRPr="008F42FB">
        <w:rPr>
          <w:rFonts w:ascii="Cambria" w:eastAsiaTheme="minorEastAsia" w:hAnsi="Cambria"/>
          <w:sz w:val="24"/>
          <w:szCs w:val="24"/>
          <w:lang w:val="en-GB"/>
        </w:rPr>
        <w:t>, that was the culprit and Mia even considered that Findus should get some credit:</w:t>
      </w:r>
    </w:p>
    <w:p w14:paraId="5C4236D3" w14:textId="77777777" w:rsidR="001C79FE" w:rsidRPr="008F42FB" w:rsidRDefault="001C79FE" w:rsidP="001C79FE">
      <w:pPr>
        <w:spacing w:before="240" w:after="240" w:line="360" w:lineRule="auto"/>
        <w:ind w:left="567" w:right="567"/>
        <w:jc w:val="both"/>
        <w:rPr>
          <w:rFonts w:ascii="Cambria" w:eastAsiaTheme="minorEastAsia" w:hAnsi="Cambria"/>
          <w:sz w:val="20"/>
          <w:szCs w:val="20"/>
          <w:lang w:val="en-GB"/>
        </w:rPr>
      </w:pPr>
      <w:r w:rsidRPr="008F42FB">
        <w:rPr>
          <w:rFonts w:ascii="Cambria" w:eastAsiaTheme="minorEastAsia" w:hAnsi="Cambria"/>
          <w:sz w:val="20"/>
          <w:szCs w:val="20"/>
          <w:lang w:val="en-GB"/>
        </w:rPr>
        <w:t>”I still think Findus is the least guilty one. After all, it was Findus who revealed it all and they have apologized in a television commercial as well. [...] They were honest and informed everyone about the situation.” (Own translation)</w:t>
      </w:r>
    </w:p>
    <w:p w14:paraId="733E1A4F" w14:textId="3C6695F8" w:rsidR="001C79FE" w:rsidRPr="00C4446E" w:rsidRDefault="001C79FE" w:rsidP="001C79FE">
      <w:pPr>
        <w:spacing w:before="240" w:after="240" w:line="360" w:lineRule="auto"/>
        <w:jc w:val="both"/>
        <w:rPr>
          <w:rFonts w:ascii="Cambria" w:eastAsiaTheme="minorEastAsia" w:hAnsi="Cambria"/>
          <w:sz w:val="24"/>
          <w:szCs w:val="24"/>
          <w:lang w:val="en-GB"/>
        </w:rPr>
      </w:pPr>
      <w:r w:rsidRPr="008F42FB">
        <w:rPr>
          <w:rFonts w:ascii="Cambria" w:eastAsiaTheme="minorEastAsia" w:hAnsi="Cambria"/>
          <w:sz w:val="24"/>
          <w:szCs w:val="24"/>
          <w:lang w:val="en-GB"/>
        </w:rPr>
        <w:t xml:space="preserve">Seven of the interviewed consumers said they thought Findus had handled the </w:t>
      </w:r>
      <w:r w:rsidR="006F5FB7">
        <w:rPr>
          <w:rFonts w:ascii="Cambria" w:eastAsiaTheme="minorEastAsia" w:hAnsi="Cambria"/>
          <w:sz w:val="24"/>
          <w:szCs w:val="24"/>
          <w:lang w:val="en-GB"/>
        </w:rPr>
        <w:t>horsemeat</w:t>
      </w:r>
      <w:r w:rsidRPr="008F42FB">
        <w:rPr>
          <w:rFonts w:ascii="Cambria" w:eastAsiaTheme="minorEastAsia" w:hAnsi="Cambria"/>
          <w:sz w:val="24"/>
          <w:szCs w:val="24"/>
          <w:lang w:val="en-GB"/>
        </w:rPr>
        <w:t xml:space="preserve"> scandal in a </w:t>
      </w:r>
      <w:r w:rsidRPr="00C4446E">
        <w:rPr>
          <w:rFonts w:ascii="Cambria" w:eastAsiaTheme="minorEastAsia" w:hAnsi="Cambria"/>
          <w:sz w:val="24"/>
          <w:szCs w:val="24"/>
          <w:lang w:val="en-GB"/>
        </w:rPr>
        <w:t xml:space="preserve">good way and Adam stated: </w:t>
      </w:r>
    </w:p>
    <w:p w14:paraId="30844ADA" w14:textId="77777777" w:rsidR="001C79FE" w:rsidRPr="008F42FB" w:rsidRDefault="001C79FE" w:rsidP="001C79FE">
      <w:pPr>
        <w:spacing w:before="240" w:after="240" w:line="360" w:lineRule="auto"/>
        <w:ind w:left="567" w:right="567"/>
        <w:jc w:val="both"/>
        <w:rPr>
          <w:rFonts w:ascii="Cambria" w:eastAsiaTheme="minorEastAsia" w:hAnsi="Cambria"/>
          <w:i/>
          <w:sz w:val="20"/>
          <w:szCs w:val="20"/>
          <w:lang w:val="en-GB"/>
        </w:rPr>
      </w:pPr>
      <w:r w:rsidRPr="00C4446E">
        <w:rPr>
          <w:rFonts w:ascii="Cambria" w:eastAsiaTheme="minorEastAsia" w:hAnsi="Cambria"/>
          <w:i/>
          <w:sz w:val="20"/>
          <w:szCs w:val="20"/>
          <w:lang w:val="en-GB"/>
        </w:rPr>
        <w:t xml:space="preserve">"I believe that Findus has handled it well [...] I think it was good that they went out in media and told the truth [...] The TV ad was good and it was good that it came out the right away. So I think they have handled it in a good way. They acted quickly and correct, I would like to say.” </w:t>
      </w:r>
      <w:r w:rsidRPr="00C4446E">
        <w:rPr>
          <w:rFonts w:ascii="Cambria" w:eastAsiaTheme="minorEastAsia" w:hAnsi="Cambria"/>
          <w:sz w:val="20"/>
          <w:szCs w:val="20"/>
          <w:lang w:val="en-GB"/>
        </w:rPr>
        <w:t>(Own translation)</w:t>
      </w:r>
    </w:p>
    <w:p w14:paraId="5E38544D" w14:textId="51A8742D" w:rsidR="001C79FE" w:rsidRPr="008F42FB" w:rsidRDefault="001C79FE" w:rsidP="001C79FE">
      <w:pPr>
        <w:spacing w:before="240" w:after="240" w:line="360" w:lineRule="auto"/>
        <w:jc w:val="both"/>
        <w:rPr>
          <w:rFonts w:ascii="Cambria" w:eastAsiaTheme="minorEastAsia" w:hAnsi="Cambria"/>
          <w:sz w:val="24"/>
          <w:szCs w:val="24"/>
          <w:lang w:val="en-US"/>
        </w:rPr>
      </w:pPr>
      <w:r w:rsidRPr="008F42FB">
        <w:rPr>
          <w:rFonts w:ascii="Cambria" w:eastAsiaTheme="minorEastAsia" w:hAnsi="Cambria"/>
          <w:sz w:val="24"/>
          <w:szCs w:val="24"/>
          <w:lang w:val="en-US"/>
        </w:rPr>
        <w:t>Observational findings o</w:t>
      </w:r>
      <w:r w:rsidR="00040A42">
        <w:rPr>
          <w:rFonts w:ascii="Cambria" w:eastAsiaTheme="minorEastAsia" w:hAnsi="Cambria"/>
          <w:sz w:val="24"/>
          <w:szCs w:val="24"/>
          <w:lang w:val="en-US"/>
        </w:rPr>
        <w:t>f Findus social media platforms</w:t>
      </w:r>
      <w:r w:rsidRPr="008F42FB">
        <w:rPr>
          <w:rFonts w:ascii="Cambria" w:eastAsiaTheme="minorEastAsia" w:hAnsi="Cambria"/>
          <w:sz w:val="24"/>
          <w:szCs w:val="24"/>
          <w:lang w:val="en-US"/>
        </w:rPr>
        <w:t xml:space="preserve"> showed few positive comments where Findus got some kind of approval, but they are not nearly as positive as the </w:t>
      </w:r>
      <w:r w:rsidRPr="008F42FB">
        <w:rPr>
          <w:rFonts w:ascii="Cambria" w:eastAsiaTheme="minorEastAsia" w:hAnsi="Cambria"/>
          <w:sz w:val="24"/>
          <w:szCs w:val="24"/>
          <w:lang w:val="en-US"/>
        </w:rPr>
        <w:lastRenderedPageBreak/>
        <w:t>comments from the interviewed consumers. During the consumer interviews it revealed that four people said they believed that people, who write negative comments on companies’ websites, do it because they want attention, as Mary following citation shows:</w:t>
      </w:r>
    </w:p>
    <w:p w14:paraId="3206F646" w14:textId="77777777" w:rsidR="001C79FE" w:rsidRPr="008F42FB" w:rsidRDefault="001C79FE" w:rsidP="001C79FE">
      <w:pPr>
        <w:spacing w:before="240" w:after="240" w:line="360" w:lineRule="auto"/>
        <w:ind w:left="567" w:right="567"/>
        <w:jc w:val="both"/>
        <w:rPr>
          <w:rFonts w:ascii="Cambria" w:eastAsiaTheme="minorEastAsia" w:hAnsi="Cambria"/>
          <w:i/>
          <w:sz w:val="20"/>
          <w:szCs w:val="20"/>
          <w:lang w:val="en-US"/>
        </w:rPr>
      </w:pPr>
      <w:r w:rsidRPr="008F42FB">
        <w:rPr>
          <w:rFonts w:ascii="Cambria" w:eastAsiaTheme="minorEastAsia" w:hAnsi="Cambria"/>
          <w:i/>
          <w:sz w:val="20"/>
          <w:szCs w:val="20"/>
          <w:lang w:val="en-US"/>
        </w:rPr>
        <w:t>"I think they do it just because they see an opportunity to do or say anything that people might think is fun. Not because that they really dislike Findus</w:t>
      </w:r>
      <w:r>
        <w:rPr>
          <w:rFonts w:ascii="Cambria" w:eastAsiaTheme="minorEastAsia" w:hAnsi="Cambria"/>
          <w:i/>
          <w:sz w:val="20"/>
          <w:szCs w:val="20"/>
          <w:lang w:val="en-US"/>
        </w:rPr>
        <w:t xml:space="preserve">, but because they want to get </w:t>
      </w:r>
      <w:r w:rsidRPr="008F42FB">
        <w:rPr>
          <w:rFonts w:ascii="Cambria" w:eastAsiaTheme="minorEastAsia" w:hAnsi="Cambria"/>
          <w:i/>
          <w:sz w:val="20"/>
          <w:szCs w:val="20"/>
          <w:lang w:val="en-US"/>
        </w:rPr>
        <w:t xml:space="preserve">likes”. </w:t>
      </w:r>
      <w:r w:rsidRPr="008F42FB">
        <w:rPr>
          <w:rFonts w:ascii="Cambria" w:eastAsiaTheme="minorEastAsia" w:hAnsi="Cambria"/>
          <w:sz w:val="20"/>
          <w:szCs w:val="20"/>
          <w:lang w:val="en-GB"/>
        </w:rPr>
        <w:t>(Own translation)</w:t>
      </w:r>
    </w:p>
    <w:p w14:paraId="5022AF46" w14:textId="77777777" w:rsidR="001C79FE" w:rsidRPr="008F42FB" w:rsidRDefault="001C79FE" w:rsidP="001C79FE">
      <w:pPr>
        <w:spacing w:before="240" w:after="240" w:line="360" w:lineRule="auto"/>
        <w:jc w:val="both"/>
        <w:rPr>
          <w:rFonts w:ascii="Cambria" w:eastAsiaTheme="minorEastAsia" w:hAnsi="Cambria"/>
          <w:sz w:val="24"/>
          <w:szCs w:val="24"/>
          <w:lang w:val="en-US"/>
        </w:rPr>
      </w:pPr>
      <w:r w:rsidRPr="008F42FB">
        <w:rPr>
          <w:rFonts w:ascii="Cambria" w:eastAsiaTheme="minorEastAsia" w:hAnsi="Cambria"/>
          <w:sz w:val="24"/>
          <w:szCs w:val="24"/>
          <w:lang w:val="en-US"/>
        </w:rPr>
        <w:t>Mark also expressed that he believes that there is a certain type of person</w:t>
      </w:r>
      <w:r>
        <w:rPr>
          <w:rFonts w:ascii="Cambria" w:eastAsiaTheme="minorEastAsia" w:hAnsi="Cambria"/>
          <w:sz w:val="24"/>
          <w:szCs w:val="24"/>
          <w:lang w:val="en-US"/>
        </w:rPr>
        <w:t>s who leave</w:t>
      </w:r>
      <w:r w:rsidRPr="008F42FB">
        <w:rPr>
          <w:rFonts w:ascii="Cambria" w:eastAsiaTheme="minorEastAsia" w:hAnsi="Cambria"/>
          <w:sz w:val="24"/>
          <w:szCs w:val="24"/>
          <w:lang w:val="en-US"/>
        </w:rPr>
        <w:t xml:space="preserve"> comments on companies’ social media sites:</w:t>
      </w:r>
    </w:p>
    <w:p w14:paraId="5DAAF415" w14:textId="77777777" w:rsidR="001C79FE" w:rsidRPr="008F42FB" w:rsidRDefault="001C79FE" w:rsidP="001C79FE">
      <w:pPr>
        <w:spacing w:before="240" w:after="240" w:line="360" w:lineRule="auto"/>
        <w:ind w:left="567" w:right="567"/>
        <w:jc w:val="both"/>
        <w:rPr>
          <w:rFonts w:ascii="Cambria" w:eastAsiaTheme="minorEastAsia" w:hAnsi="Cambria"/>
          <w:i/>
          <w:sz w:val="20"/>
          <w:szCs w:val="20"/>
          <w:lang w:val="en-US"/>
        </w:rPr>
      </w:pPr>
      <w:r w:rsidRPr="008F42FB">
        <w:rPr>
          <w:rFonts w:ascii="Cambria" w:eastAsiaTheme="minorEastAsia" w:hAnsi="Cambria"/>
          <w:i/>
          <w:sz w:val="20"/>
          <w:szCs w:val="20"/>
          <w:lang w:val="en-US"/>
        </w:rPr>
        <w:t>"I think certain people have a need to make fun of others, and pro</w:t>
      </w:r>
      <w:r>
        <w:rPr>
          <w:rFonts w:ascii="Cambria" w:eastAsiaTheme="minorEastAsia" w:hAnsi="Cambria"/>
          <w:i/>
          <w:sz w:val="20"/>
          <w:szCs w:val="20"/>
          <w:lang w:val="en-US"/>
        </w:rPr>
        <w:t>bably it is these people who visit</w:t>
      </w:r>
      <w:r w:rsidRPr="008F42FB">
        <w:rPr>
          <w:rFonts w:ascii="Cambria" w:eastAsiaTheme="minorEastAsia" w:hAnsi="Cambria"/>
          <w:i/>
          <w:sz w:val="20"/>
          <w:szCs w:val="20"/>
          <w:lang w:val="en-US"/>
        </w:rPr>
        <w:t xml:space="preserve"> companies</w:t>
      </w:r>
      <w:r>
        <w:rPr>
          <w:rFonts w:ascii="Cambria" w:eastAsiaTheme="minorEastAsia" w:hAnsi="Cambria"/>
          <w:i/>
          <w:sz w:val="20"/>
          <w:szCs w:val="20"/>
          <w:lang w:val="en-US"/>
        </w:rPr>
        <w:t>’</w:t>
      </w:r>
      <w:r w:rsidRPr="008F42FB">
        <w:rPr>
          <w:rFonts w:ascii="Cambria" w:eastAsiaTheme="minorEastAsia" w:hAnsi="Cambria"/>
          <w:i/>
          <w:sz w:val="20"/>
          <w:szCs w:val="20"/>
          <w:lang w:val="en-US"/>
        </w:rPr>
        <w:t xml:space="preserve"> Facebook pages and leave comments. [...] I</w:t>
      </w:r>
      <w:r>
        <w:rPr>
          <w:rFonts w:ascii="Cambria" w:eastAsiaTheme="minorEastAsia" w:hAnsi="Cambria"/>
          <w:i/>
          <w:sz w:val="20"/>
          <w:szCs w:val="20"/>
          <w:lang w:val="en-US"/>
        </w:rPr>
        <w:t xml:space="preserve"> do not</w:t>
      </w:r>
      <w:r w:rsidRPr="008F42FB">
        <w:rPr>
          <w:rFonts w:ascii="Cambria" w:eastAsiaTheme="minorEastAsia" w:hAnsi="Cambria"/>
          <w:i/>
          <w:sz w:val="20"/>
          <w:szCs w:val="20"/>
          <w:lang w:val="en-US"/>
        </w:rPr>
        <w:t xml:space="preserve"> think</w:t>
      </w:r>
      <w:r>
        <w:rPr>
          <w:rFonts w:ascii="Cambria" w:eastAsiaTheme="minorEastAsia" w:hAnsi="Cambria"/>
          <w:i/>
          <w:sz w:val="20"/>
          <w:szCs w:val="20"/>
          <w:lang w:val="en-US"/>
        </w:rPr>
        <w:t xml:space="preserve"> that</w:t>
      </w:r>
      <w:r w:rsidRPr="008F42FB">
        <w:rPr>
          <w:rFonts w:ascii="Cambria" w:eastAsiaTheme="minorEastAsia" w:hAnsi="Cambria"/>
          <w:i/>
          <w:sz w:val="20"/>
          <w:szCs w:val="20"/>
          <w:lang w:val="en-US"/>
        </w:rPr>
        <w:t xml:space="preserve"> all these negative comments</w:t>
      </w:r>
      <w:r>
        <w:rPr>
          <w:rFonts w:ascii="Cambria" w:eastAsiaTheme="minorEastAsia" w:hAnsi="Cambria"/>
          <w:i/>
          <w:sz w:val="20"/>
          <w:szCs w:val="20"/>
          <w:lang w:val="en-US"/>
        </w:rPr>
        <w:t xml:space="preserve"> that</w:t>
      </w:r>
      <w:r w:rsidRPr="008F42FB">
        <w:rPr>
          <w:rFonts w:ascii="Cambria" w:eastAsiaTheme="minorEastAsia" w:hAnsi="Cambria"/>
          <w:i/>
          <w:sz w:val="20"/>
          <w:szCs w:val="20"/>
          <w:lang w:val="en-US"/>
        </w:rPr>
        <w:t xml:space="preserve"> Findus receives on their Facebook page are representative of the population. There are a lot of negative people out there and I think that these people often go hard on anyone </w:t>
      </w:r>
      <w:r>
        <w:rPr>
          <w:rFonts w:ascii="Cambria" w:eastAsiaTheme="minorEastAsia" w:hAnsi="Cambria"/>
          <w:i/>
          <w:sz w:val="20"/>
          <w:szCs w:val="20"/>
          <w:lang w:val="en-US"/>
        </w:rPr>
        <w:t>that is facing difficulties</w:t>
      </w:r>
      <w:r w:rsidRPr="008F42FB">
        <w:rPr>
          <w:rFonts w:ascii="Cambria" w:eastAsiaTheme="minorEastAsia" w:hAnsi="Cambria"/>
          <w:i/>
          <w:sz w:val="20"/>
          <w:szCs w:val="20"/>
          <w:lang w:val="en-US"/>
        </w:rPr>
        <w:t>. They have probably also been on Dafgårds</w:t>
      </w:r>
      <w:r>
        <w:rPr>
          <w:rFonts w:ascii="Cambria" w:eastAsiaTheme="minorEastAsia" w:hAnsi="Cambria"/>
          <w:i/>
          <w:sz w:val="20"/>
          <w:szCs w:val="20"/>
          <w:lang w:val="en-US"/>
        </w:rPr>
        <w:t>’</w:t>
      </w:r>
      <w:r w:rsidRPr="008F42FB">
        <w:rPr>
          <w:rFonts w:ascii="Cambria" w:eastAsiaTheme="minorEastAsia" w:hAnsi="Cambria"/>
          <w:i/>
          <w:sz w:val="20"/>
          <w:szCs w:val="20"/>
          <w:lang w:val="en-US"/>
        </w:rPr>
        <w:t xml:space="preserve"> and ICA's page</w:t>
      </w:r>
      <w:r>
        <w:rPr>
          <w:rFonts w:ascii="Cambria" w:eastAsiaTheme="minorEastAsia" w:hAnsi="Cambria"/>
          <w:i/>
          <w:sz w:val="20"/>
          <w:szCs w:val="20"/>
          <w:lang w:val="en-US"/>
        </w:rPr>
        <w:t>s</w:t>
      </w:r>
      <w:r w:rsidRPr="008F42FB">
        <w:rPr>
          <w:rFonts w:ascii="Cambria" w:eastAsiaTheme="minorEastAsia" w:hAnsi="Cambria"/>
          <w:i/>
          <w:sz w:val="20"/>
          <w:szCs w:val="20"/>
          <w:lang w:val="en-US"/>
        </w:rPr>
        <w:t xml:space="preserve"> as well. Unfortunately that is how some people work." </w:t>
      </w:r>
      <w:r w:rsidRPr="008F42FB">
        <w:rPr>
          <w:rFonts w:ascii="Cambria" w:eastAsiaTheme="minorEastAsia" w:hAnsi="Cambria"/>
          <w:sz w:val="20"/>
          <w:szCs w:val="20"/>
          <w:lang w:val="en-GB"/>
        </w:rPr>
        <w:t>(Own translation)</w:t>
      </w:r>
    </w:p>
    <w:p w14:paraId="0262B9CD" w14:textId="77777777" w:rsidR="001C79FE" w:rsidRPr="008F42FB" w:rsidRDefault="001C79FE" w:rsidP="001C79FE">
      <w:pPr>
        <w:spacing w:before="240" w:after="240" w:line="360" w:lineRule="auto"/>
        <w:jc w:val="both"/>
        <w:rPr>
          <w:rFonts w:ascii="Cambria" w:eastAsiaTheme="minorEastAsia" w:hAnsi="Cambria"/>
          <w:sz w:val="24"/>
          <w:szCs w:val="24"/>
          <w:lang w:val="en-US"/>
        </w:rPr>
      </w:pPr>
      <w:r w:rsidRPr="008F42FB">
        <w:rPr>
          <w:rFonts w:ascii="Cambria" w:eastAsiaTheme="minorEastAsia" w:hAnsi="Cambria"/>
          <w:sz w:val="24"/>
          <w:szCs w:val="24"/>
          <w:lang w:val="en-US"/>
        </w:rPr>
        <w:t>The empirical material thus indicates that c</w:t>
      </w:r>
      <w:r>
        <w:rPr>
          <w:rFonts w:ascii="Cambria" w:eastAsiaTheme="minorEastAsia" w:hAnsi="Cambria"/>
          <w:sz w:val="24"/>
          <w:szCs w:val="24"/>
          <w:lang w:val="en-US"/>
        </w:rPr>
        <w:t>onsumer</w:t>
      </w:r>
      <w:r w:rsidRPr="008F42FB">
        <w:rPr>
          <w:rFonts w:ascii="Cambria" w:eastAsiaTheme="minorEastAsia" w:hAnsi="Cambria"/>
          <w:sz w:val="24"/>
          <w:szCs w:val="24"/>
          <w:lang w:val="en-US"/>
        </w:rPr>
        <w:t>s</w:t>
      </w:r>
      <w:r>
        <w:rPr>
          <w:rFonts w:ascii="Cambria" w:eastAsiaTheme="minorEastAsia" w:hAnsi="Cambria"/>
          <w:sz w:val="24"/>
          <w:szCs w:val="24"/>
          <w:lang w:val="en-US"/>
        </w:rPr>
        <w:t>’</w:t>
      </w:r>
      <w:r w:rsidRPr="008F42FB">
        <w:rPr>
          <w:rFonts w:ascii="Cambria" w:eastAsiaTheme="minorEastAsia" w:hAnsi="Cambria"/>
          <w:sz w:val="24"/>
          <w:szCs w:val="24"/>
          <w:lang w:val="en-US"/>
        </w:rPr>
        <w:t xml:space="preserve"> opinion online and offline differ. This implies that Kietzmann et al (2011) and Smith, Fischer &amp; </w:t>
      </w:r>
      <w:r w:rsidRPr="00204666">
        <w:rPr>
          <w:rFonts w:ascii="Cambria" w:eastAsiaTheme="minorEastAsia" w:hAnsi="Cambria"/>
          <w:sz w:val="24"/>
          <w:szCs w:val="24"/>
          <w:lang w:val="en-US"/>
        </w:rPr>
        <w:t>Yongjian’s (2012)</w:t>
      </w:r>
      <w:r w:rsidRPr="008F42FB">
        <w:rPr>
          <w:rFonts w:ascii="Cambria" w:eastAsiaTheme="minorEastAsia" w:hAnsi="Cambria"/>
          <w:sz w:val="24"/>
          <w:szCs w:val="24"/>
          <w:lang w:val="en-US"/>
        </w:rPr>
        <w:t xml:space="preserve"> theories about the importance of monitoring social media, not</w:t>
      </w:r>
      <w:r>
        <w:rPr>
          <w:rFonts w:ascii="Cambria" w:eastAsiaTheme="minorEastAsia" w:hAnsi="Cambria"/>
          <w:sz w:val="24"/>
          <w:szCs w:val="24"/>
          <w:lang w:val="en-US"/>
        </w:rPr>
        <w:t xml:space="preserve"> should</w:t>
      </w:r>
      <w:r w:rsidRPr="008F42FB">
        <w:rPr>
          <w:rFonts w:ascii="Cambria" w:eastAsiaTheme="minorEastAsia" w:hAnsi="Cambria"/>
          <w:sz w:val="24"/>
          <w:szCs w:val="24"/>
          <w:lang w:val="en-US"/>
        </w:rPr>
        <w:t xml:space="preserve"> be exaggerated. According to Mats Urde, </w:t>
      </w:r>
      <w:r w:rsidRPr="008F42FB">
        <w:rPr>
          <w:rFonts w:ascii="Cambria" w:hAnsi="Cambria"/>
          <w:bCs/>
          <w:sz w:val="24"/>
          <w:szCs w:val="24"/>
          <w:lang w:val="en-US"/>
        </w:rPr>
        <w:t>Associate Professor in Brand Strategy at Lund University,</w:t>
      </w:r>
      <w:r w:rsidRPr="008F42FB">
        <w:rPr>
          <w:rFonts w:ascii="Cambria" w:eastAsiaTheme="minorEastAsia" w:hAnsi="Cambria"/>
          <w:sz w:val="24"/>
          <w:szCs w:val="24"/>
          <w:lang w:val="en-US"/>
        </w:rPr>
        <w:t xml:space="preserve"> people who write comments on companies’ social media platforms may have different motives: </w:t>
      </w:r>
    </w:p>
    <w:p w14:paraId="207E9DBB" w14:textId="77777777" w:rsidR="001C79FE" w:rsidRPr="008F42FB" w:rsidRDefault="001C79FE" w:rsidP="001C79FE">
      <w:pPr>
        <w:spacing w:before="240" w:after="240" w:line="360" w:lineRule="auto"/>
        <w:ind w:left="567" w:right="567"/>
        <w:jc w:val="both"/>
        <w:rPr>
          <w:rFonts w:ascii="Cambria" w:hAnsi="Cambria"/>
          <w:i/>
          <w:sz w:val="20"/>
          <w:szCs w:val="20"/>
          <w:lang w:val="en-US"/>
        </w:rPr>
      </w:pPr>
      <w:r w:rsidRPr="008F42FB">
        <w:rPr>
          <w:rFonts w:ascii="Cambria" w:hAnsi="Cambria"/>
          <w:i/>
          <w:sz w:val="20"/>
          <w:szCs w:val="20"/>
          <w:lang w:val="en-US"/>
        </w:rPr>
        <w:t xml:space="preserve">"I think you need to understand the logic of social media. Because people you meet there can both be the good and the bad ones. There are always going to be people who not want to understand what you are saying, because they are looking for something else. These people may have no evidence to what they write. Conspiracy theories on social media have become incredibly popular in recent years and this is something companies need to keep in mind before deciding whether they should be on social media or not. </w:t>
      </w:r>
      <w:r w:rsidRPr="008F42FB">
        <w:rPr>
          <w:rFonts w:ascii="Cambria" w:hAnsi="Cambria"/>
          <w:sz w:val="20"/>
          <w:szCs w:val="20"/>
          <w:lang w:val="en-US"/>
        </w:rPr>
        <w:t>(Own translation)</w:t>
      </w:r>
    </w:p>
    <w:p w14:paraId="732593A9" w14:textId="4FF8A763" w:rsidR="00100FE3" w:rsidRPr="008F42FB" w:rsidRDefault="001C79FE" w:rsidP="00100FE3">
      <w:pPr>
        <w:spacing w:before="240" w:after="240" w:line="360" w:lineRule="auto"/>
        <w:jc w:val="both"/>
        <w:rPr>
          <w:rFonts w:ascii="Cambria" w:eastAsiaTheme="minorEastAsia" w:hAnsi="Cambria"/>
          <w:sz w:val="24"/>
          <w:szCs w:val="24"/>
          <w:lang w:val="en-US"/>
        </w:rPr>
      </w:pPr>
      <w:r w:rsidRPr="008F42FB">
        <w:rPr>
          <w:rFonts w:ascii="Cambria" w:eastAsiaTheme="minorEastAsia" w:hAnsi="Cambria"/>
          <w:sz w:val="24"/>
          <w:szCs w:val="24"/>
          <w:lang w:val="en-US"/>
        </w:rPr>
        <w:t xml:space="preserve">As we discussed earlier in the methodology chapter, it is hard to know whether those who leave comments in social media are writing </w:t>
      </w:r>
      <w:r>
        <w:rPr>
          <w:rFonts w:ascii="Cambria" w:eastAsiaTheme="minorEastAsia" w:hAnsi="Cambria"/>
          <w:sz w:val="24"/>
          <w:szCs w:val="24"/>
          <w:lang w:val="en-US"/>
        </w:rPr>
        <w:t>as consumers</w:t>
      </w:r>
      <w:r w:rsidRPr="008F42FB">
        <w:rPr>
          <w:rFonts w:ascii="Cambria" w:eastAsiaTheme="minorEastAsia" w:hAnsi="Cambria"/>
          <w:sz w:val="24"/>
          <w:szCs w:val="24"/>
          <w:lang w:val="en-US"/>
        </w:rPr>
        <w:t xml:space="preserve"> or if they have other underlying motives. We do not have enough support to draw any conclusions about these people's </w:t>
      </w:r>
      <w:r w:rsidRPr="004B4F1C">
        <w:rPr>
          <w:rFonts w:ascii="Cambria" w:eastAsiaTheme="minorEastAsia" w:hAnsi="Cambria"/>
          <w:sz w:val="24"/>
          <w:szCs w:val="24"/>
          <w:lang w:val="en-US"/>
        </w:rPr>
        <w:t xml:space="preserve">motives, but what we can say is that consumers’ opinion online and offline differ. The empirical material thus indicates that it is equally important to investigate what consumers offline think in order to get an overall picture, which </w:t>
      </w:r>
      <w:r w:rsidRPr="004B4F1C">
        <w:rPr>
          <w:rFonts w:ascii="Cambria" w:eastAsiaTheme="minorEastAsia" w:hAnsi="Cambria"/>
          <w:sz w:val="24"/>
          <w:szCs w:val="24"/>
          <w:lang w:val="en-US"/>
        </w:rPr>
        <w:lastRenderedPageBreak/>
        <w:t>companies can use when they are developing their strategies. We therefore argue that it is important to listen to what consumers say about your brand both online and offline.</w:t>
      </w:r>
    </w:p>
    <w:p w14:paraId="039EC10B" w14:textId="77777777" w:rsidR="00100FE3" w:rsidRPr="008F42FB" w:rsidRDefault="00100FE3" w:rsidP="009A2511">
      <w:pPr>
        <w:pStyle w:val="Heading3"/>
      </w:pPr>
      <w:bookmarkStart w:id="118" w:name="_Toc230971926"/>
      <w:r w:rsidRPr="008F42FB">
        <w:t>Social media competence</w:t>
      </w:r>
      <w:bookmarkEnd w:id="118"/>
    </w:p>
    <w:p w14:paraId="7C608634" w14:textId="77777777" w:rsidR="00100FE3" w:rsidRPr="008F42FB" w:rsidRDefault="00100FE3" w:rsidP="00100FE3">
      <w:pPr>
        <w:spacing w:before="240" w:after="240" w:line="360" w:lineRule="auto"/>
        <w:jc w:val="both"/>
        <w:rPr>
          <w:rFonts w:ascii="Cambria" w:hAnsi="Cambria"/>
          <w:bCs/>
          <w:sz w:val="24"/>
          <w:szCs w:val="24"/>
          <w:lang w:val="en-US"/>
        </w:rPr>
      </w:pPr>
      <w:r w:rsidRPr="008F42FB">
        <w:rPr>
          <w:rFonts w:ascii="Cambria" w:hAnsi="Cambria"/>
          <w:bCs/>
          <w:sz w:val="24"/>
          <w:szCs w:val="24"/>
          <w:lang w:val="en-US"/>
        </w:rPr>
        <w:t xml:space="preserve">According to Mats Urde, there are differences between handling a reputational brand crisis online and offline and social media’s specific characteristics of </w:t>
      </w:r>
      <w:r w:rsidRPr="00031CC2">
        <w:rPr>
          <w:rFonts w:ascii="Cambria" w:hAnsi="Cambria"/>
          <w:bCs/>
          <w:sz w:val="24"/>
          <w:szCs w:val="24"/>
          <w:lang w:val="en-US"/>
        </w:rPr>
        <w:t>easily a</w:t>
      </w:r>
      <w:r w:rsidRPr="008F42FB">
        <w:rPr>
          <w:rFonts w:ascii="Cambria" w:hAnsi="Cambria"/>
          <w:bCs/>
          <w:sz w:val="24"/>
          <w:szCs w:val="24"/>
          <w:lang w:val="en-US"/>
        </w:rPr>
        <w:t xml:space="preserve">nd accessible communication has completely changed the landscape. Veronika Tarnovskaya explained that companies must be aware of the specific qualities of social media, which is very different from traditional media. </w:t>
      </w:r>
      <w:r w:rsidRPr="008F42FB">
        <w:rPr>
          <w:rFonts w:ascii="Cambria" w:hAnsi="Cambria"/>
          <w:sz w:val="24"/>
          <w:szCs w:val="24"/>
          <w:lang w:val="en-US"/>
        </w:rPr>
        <w:t>Barwise and Meehan (2011) further argue that companies can take part in social media conversations as long as they follow the social rules.</w:t>
      </w:r>
      <w:r w:rsidRPr="008F42FB">
        <w:rPr>
          <w:rFonts w:ascii="Cambria" w:hAnsi="Cambria"/>
          <w:bCs/>
          <w:sz w:val="24"/>
          <w:szCs w:val="24"/>
          <w:lang w:val="en-US"/>
        </w:rPr>
        <w:t xml:space="preserve"> We therefore argue that it is essential to have social media competence and have identified transparency, responsiveness and social rules as particularly important. </w:t>
      </w:r>
    </w:p>
    <w:p w14:paraId="1E097679" w14:textId="77777777" w:rsidR="00100FE3" w:rsidRPr="008F42FB" w:rsidRDefault="00100FE3" w:rsidP="009A2511">
      <w:pPr>
        <w:pStyle w:val="Heading4"/>
      </w:pPr>
      <w:bookmarkStart w:id="119" w:name="_Toc230071745"/>
      <w:r w:rsidRPr="008F42FB">
        <w:t xml:space="preserve">Transparency </w:t>
      </w:r>
      <w:bookmarkEnd w:id="119"/>
    </w:p>
    <w:p w14:paraId="6C12C3EA" w14:textId="794AA9D8" w:rsidR="00100FE3" w:rsidRPr="008F42FB" w:rsidRDefault="00100FE3" w:rsidP="00100FE3">
      <w:pPr>
        <w:spacing w:before="240" w:after="240" w:line="360" w:lineRule="auto"/>
        <w:jc w:val="both"/>
        <w:rPr>
          <w:rFonts w:ascii="Cambria" w:hAnsi="Cambria"/>
          <w:sz w:val="24"/>
          <w:szCs w:val="24"/>
          <w:lang w:val="en-US"/>
        </w:rPr>
      </w:pPr>
      <w:r w:rsidRPr="008F42FB">
        <w:rPr>
          <w:rFonts w:ascii="Cambria" w:hAnsi="Cambria"/>
          <w:sz w:val="24"/>
          <w:szCs w:val="24"/>
          <w:lang w:val="en-US"/>
        </w:rPr>
        <w:t>All the interviewees at Findus mention</w:t>
      </w:r>
      <w:r w:rsidR="00031CC2">
        <w:rPr>
          <w:rFonts w:ascii="Cambria" w:hAnsi="Cambria"/>
          <w:sz w:val="24"/>
          <w:szCs w:val="24"/>
          <w:lang w:val="en-US"/>
        </w:rPr>
        <w:t>ed</w:t>
      </w:r>
      <w:r w:rsidRPr="008F42FB">
        <w:rPr>
          <w:rFonts w:ascii="Cambria" w:hAnsi="Cambria"/>
          <w:sz w:val="24"/>
          <w:szCs w:val="24"/>
          <w:lang w:val="en-US"/>
        </w:rPr>
        <w:t xml:space="preserve"> transparency and openness several times during our conversations. </w:t>
      </w:r>
      <w:r w:rsidR="00031CC2">
        <w:rPr>
          <w:rFonts w:ascii="Cambria" w:hAnsi="Cambria"/>
          <w:i/>
          <w:sz w:val="24"/>
          <w:szCs w:val="24"/>
          <w:lang w:val="en-US"/>
        </w:rPr>
        <w:t>“</w:t>
      </w:r>
      <w:r w:rsidRPr="008F42FB">
        <w:rPr>
          <w:rFonts w:ascii="Cambria" w:hAnsi="Cambria"/>
          <w:i/>
          <w:sz w:val="24"/>
          <w:szCs w:val="24"/>
          <w:lang w:val="en-US"/>
        </w:rPr>
        <w:t xml:space="preserve">We have an explicit goal about openness and transparency. We usually talk about transparency, responsibility and action and to be a company who takes action”. </w:t>
      </w:r>
      <w:r w:rsidRPr="008F42FB">
        <w:rPr>
          <w:rFonts w:ascii="Cambria" w:hAnsi="Cambria"/>
          <w:sz w:val="24"/>
          <w:szCs w:val="24"/>
          <w:lang w:val="en-US"/>
        </w:rPr>
        <w:t>(</w:t>
      </w:r>
      <w:r w:rsidRPr="008F42FB">
        <w:rPr>
          <w:rFonts w:ascii="Cambria" w:hAnsi="Cambria" w:cs="Arial"/>
          <w:bCs/>
          <w:color w:val="000000"/>
          <w:sz w:val="24"/>
          <w:szCs w:val="24"/>
          <w:lang w:val="en-US"/>
        </w:rPr>
        <w:t>Head of Communication &amp; Public Relations,</w:t>
      </w:r>
      <w:r w:rsidRPr="008F42FB">
        <w:rPr>
          <w:rFonts w:ascii="Cambria" w:hAnsi="Cambria"/>
          <w:sz w:val="24"/>
          <w:szCs w:val="24"/>
          <w:lang w:val="en-US"/>
        </w:rPr>
        <w:t xml:space="preserve"> own translation)</w:t>
      </w:r>
      <w:r w:rsidRPr="008F42FB">
        <w:rPr>
          <w:rFonts w:ascii="Cambria" w:hAnsi="Cambria"/>
          <w:i/>
          <w:sz w:val="24"/>
          <w:szCs w:val="24"/>
          <w:lang w:val="en-US"/>
        </w:rPr>
        <w:t xml:space="preserve"> </w:t>
      </w:r>
      <w:r w:rsidRPr="008F42FB">
        <w:rPr>
          <w:rFonts w:ascii="Cambria" w:hAnsi="Cambria"/>
          <w:sz w:val="24"/>
          <w:szCs w:val="24"/>
          <w:lang w:val="en-US"/>
        </w:rPr>
        <w:t xml:space="preserve">The Brand &amp; Concept Leader further explained that the previously mentioned code of conduct is based on the three keywords. The </w:t>
      </w:r>
      <w:r w:rsidRPr="008F42FB">
        <w:rPr>
          <w:rFonts w:ascii="Cambria" w:hAnsi="Cambria" w:cs="Arial"/>
          <w:bCs/>
          <w:color w:val="000000"/>
          <w:sz w:val="24"/>
          <w:szCs w:val="24"/>
          <w:lang w:val="en-US"/>
        </w:rPr>
        <w:t>Head of Communication &amp; Public Relations</w:t>
      </w:r>
      <w:r w:rsidRPr="008F42FB">
        <w:rPr>
          <w:rFonts w:ascii="Cambria" w:hAnsi="Cambria"/>
          <w:sz w:val="24"/>
          <w:szCs w:val="24"/>
          <w:lang w:val="en-US"/>
        </w:rPr>
        <w:t xml:space="preserve"> described Findus use of the online press channel mynewsdesk, and that the ambition is to deliver frequent news feed that is packaged to create involvement outside the company. They have worked a lot with the content and reported about both the good and the bad. </w:t>
      </w:r>
    </w:p>
    <w:p w14:paraId="26F2DE8C" w14:textId="46D06D52" w:rsidR="00100FE3" w:rsidRPr="008F42FB" w:rsidRDefault="00031CC2" w:rsidP="00100FE3">
      <w:pPr>
        <w:spacing w:before="240" w:after="240" w:line="360" w:lineRule="auto"/>
        <w:jc w:val="both"/>
        <w:rPr>
          <w:rFonts w:ascii="Cambria" w:hAnsi="Cambria"/>
          <w:bCs/>
          <w:sz w:val="24"/>
          <w:szCs w:val="24"/>
          <w:lang w:val="en-US"/>
        </w:rPr>
      </w:pPr>
      <w:r w:rsidRPr="00031CC2">
        <w:rPr>
          <w:rFonts w:ascii="Cambria" w:hAnsi="Cambria"/>
          <w:sz w:val="24"/>
          <w:szCs w:val="24"/>
          <w:lang w:val="en-US"/>
        </w:rPr>
        <w:t xml:space="preserve">The social media strategy of Findus </w:t>
      </w:r>
      <w:r w:rsidR="00100FE3" w:rsidRPr="008F42FB">
        <w:rPr>
          <w:rFonts w:ascii="Cambria" w:hAnsi="Cambria"/>
          <w:sz w:val="24"/>
          <w:szCs w:val="24"/>
          <w:lang w:val="en-US"/>
        </w:rPr>
        <w:t xml:space="preserve">is in line with the recommendations from </w:t>
      </w:r>
      <w:r w:rsidR="00100FE3" w:rsidRPr="008F42FB">
        <w:rPr>
          <w:rFonts w:ascii="Cambria" w:hAnsi="Cambria"/>
          <w:bCs/>
          <w:sz w:val="24"/>
          <w:szCs w:val="24"/>
          <w:lang w:val="en-US"/>
        </w:rPr>
        <w:t>Veronika Tarnovskaya, who stated that social media is transparent and open and therefore it is almost impossible to hide things. She explained that if you hide things or tell a lie, the truth will</w:t>
      </w:r>
      <w:r w:rsidR="00100FE3">
        <w:rPr>
          <w:rFonts w:ascii="Cambria" w:hAnsi="Cambria"/>
          <w:bCs/>
          <w:sz w:val="24"/>
          <w:szCs w:val="24"/>
          <w:lang w:val="en-US"/>
        </w:rPr>
        <w:t xml:space="preserve"> come up a</w:t>
      </w:r>
      <w:r w:rsidR="001607E9">
        <w:rPr>
          <w:rFonts w:ascii="Cambria" w:hAnsi="Cambria"/>
          <w:bCs/>
          <w:sz w:val="24"/>
          <w:szCs w:val="24"/>
          <w:lang w:val="en-US"/>
        </w:rPr>
        <w:t>ny</w:t>
      </w:r>
      <w:r w:rsidR="00100FE3" w:rsidRPr="008F42FB">
        <w:rPr>
          <w:rFonts w:ascii="Cambria" w:hAnsi="Cambria"/>
          <w:bCs/>
          <w:sz w:val="24"/>
          <w:szCs w:val="24"/>
          <w:lang w:val="en-US"/>
        </w:rPr>
        <w:t xml:space="preserve">way, often much faster than you think and in a disproportional way. She therefore advises companies who are trying to handle a brand crisis in social media to handle it directly and to be sincere. She further argues that one shall always aim to be the first one to tell the truth, regardless of what </w:t>
      </w:r>
      <w:r w:rsidR="001607E9">
        <w:rPr>
          <w:rFonts w:ascii="Cambria" w:hAnsi="Cambria"/>
          <w:bCs/>
          <w:sz w:val="24"/>
          <w:szCs w:val="24"/>
          <w:lang w:val="en-US"/>
        </w:rPr>
        <w:t>the incident might be</w:t>
      </w:r>
      <w:r w:rsidR="00100FE3" w:rsidRPr="008F42FB">
        <w:rPr>
          <w:rFonts w:ascii="Cambria" w:hAnsi="Cambria"/>
          <w:bCs/>
          <w:sz w:val="24"/>
          <w:szCs w:val="24"/>
          <w:lang w:val="en-US"/>
        </w:rPr>
        <w:t xml:space="preserve">. She further states that it is not always right to look for excuses, but sometimes there are excuses why it has happened and then you should inform the audience about this.  </w:t>
      </w:r>
    </w:p>
    <w:p w14:paraId="4E50621F" w14:textId="44FEABC5" w:rsidR="00100FE3" w:rsidRPr="008F42FB" w:rsidRDefault="00100FE3" w:rsidP="00100FE3">
      <w:pPr>
        <w:spacing w:before="240" w:after="240" w:line="360" w:lineRule="auto"/>
        <w:jc w:val="both"/>
        <w:rPr>
          <w:rFonts w:ascii="Cambria" w:hAnsi="Cambria"/>
          <w:sz w:val="24"/>
          <w:szCs w:val="24"/>
          <w:lang w:val="en-US"/>
        </w:rPr>
      </w:pPr>
      <w:r w:rsidRPr="008F42FB">
        <w:rPr>
          <w:rFonts w:ascii="Cambria" w:hAnsi="Cambria"/>
          <w:sz w:val="24"/>
          <w:szCs w:val="24"/>
          <w:lang w:val="en-US"/>
        </w:rPr>
        <w:lastRenderedPageBreak/>
        <w:t xml:space="preserve">The Communication Officer &amp; Web editor expressed that she is aware of that complains can become more noticeable if you have a Facebook page, but she still thinks that the benefits overweigh, since it is better to be open, listen to what people say and be able to answer them. </w:t>
      </w:r>
      <w:r w:rsidRPr="008F42FB">
        <w:rPr>
          <w:rFonts w:ascii="Cambria" w:hAnsi="Cambria"/>
          <w:i/>
          <w:sz w:val="24"/>
          <w:szCs w:val="24"/>
          <w:lang w:val="en-US"/>
        </w:rPr>
        <w:t>“There will always be some dissatisfied people, regardless whether we know about it or not, and then it is better if we receive these complaints so that we can take care of them</w:t>
      </w:r>
      <w:r w:rsidRPr="008F42FB">
        <w:rPr>
          <w:rFonts w:ascii="Cambria" w:hAnsi="Cambria"/>
          <w:sz w:val="24"/>
          <w:szCs w:val="24"/>
          <w:lang w:val="en-US"/>
        </w:rPr>
        <w:t>” (Communication Officer &amp; Web editor, own translation). She also stated that they try to be as transparent as possible when they moderate user comments. They do not want to censor since people shall be able to have their opinion and are only removing obscene posts, personal attacks or advertisements from competitors. Findus strategy is in line with Fournier and Avery’s (2011) theory regarding transparency and the importance of being open and honest.</w:t>
      </w:r>
    </w:p>
    <w:p w14:paraId="7CD1211D" w14:textId="3A0270DB" w:rsidR="00100FE3" w:rsidRPr="008F42FB" w:rsidRDefault="00100FE3" w:rsidP="00100FE3">
      <w:pPr>
        <w:spacing w:before="240" w:after="240" w:line="360" w:lineRule="auto"/>
        <w:jc w:val="both"/>
        <w:rPr>
          <w:rFonts w:ascii="Cambria" w:hAnsi="Cambria"/>
          <w:sz w:val="24"/>
          <w:szCs w:val="24"/>
          <w:lang w:val="en-US"/>
        </w:rPr>
      </w:pPr>
      <w:r w:rsidRPr="008F42FB">
        <w:rPr>
          <w:rFonts w:ascii="Cambria" w:hAnsi="Cambria"/>
          <w:sz w:val="24"/>
          <w:szCs w:val="24"/>
          <w:lang w:val="en-US"/>
        </w:rPr>
        <w:t xml:space="preserve"> When we asked our consumer interviewees about their opinion regarding companies removing comments from social media sights, all but two answered that companies must </w:t>
      </w:r>
      <w:r w:rsidR="001607E9">
        <w:rPr>
          <w:rFonts w:ascii="Cambria" w:hAnsi="Cambria"/>
          <w:sz w:val="24"/>
          <w:szCs w:val="24"/>
          <w:lang w:val="en-US"/>
        </w:rPr>
        <w:t>tolerate</w:t>
      </w:r>
      <w:r w:rsidRPr="008F42FB">
        <w:rPr>
          <w:rFonts w:ascii="Cambria" w:hAnsi="Cambria"/>
          <w:sz w:val="24"/>
          <w:szCs w:val="24"/>
          <w:lang w:val="en-US"/>
        </w:rPr>
        <w:t xml:space="preserve"> negative comments, but should remove comments that are offensive in some way. One of the consumers who are not registered at any social media said that she thinks that it is wrong to remove comments, since everybody shall be able to express their opinion. The other consumer expressed a contrary view and argued that it is up to the company to decide what comments to remove. Our findings thus indicate that many consumers express that it is important to be transparent in social media, which is in line with Fournier and Avery’s (2011) description of these online platforms</w:t>
      </w:r>
      <w:r w:rsidR="001607E9">
        <w:rPr>
          <w:rFonts w:ascii="Cambria" w:hAnsi="Cambria"/>
          <w:sz w:val="24"/>
          <w:szCs w:val="24"/>
          <w:lang w:val="en-US"/>
        </w:rPr>
        <w:t xml:space="preserve">. </w:t>
      </w:r>
      <w:r w:rsidRPr="008F42FB">
        <w:rPr>
          <w:rFonts w:ascii="Cambria" w:hAnsi="Cambria"/>
          <w:sz w:val="24"/>
          <w:szCs w:val="24"/>
          <w:lang w:val="en-US"/>
        </w:rPr>
        <w:t xml:space="preserve"> </w:t>
      </w:r>
    </w:p>
    <w:p w14:paraId="7DF05E47" w14:textId="3A236FF9" w:rsidR="00100FE3" w:rsidRPr="009A2511" w:rsidRDefault="00100FE3" w:rsidP="009A2511">
      <w:pPr>
        <w:pStyle w:val="Heading5"/>
        <w:numPr>
          <w:ilvl w:val="0"/>
          <w:numId w:val="0"/>
        </w:numPr>
        <w:ind w:left="1008" w:hanging="1008"/>
        <w:rPr>
          <w:rFonts w:ascii="Cambria" w:hAnsi="Cambria"/>
          <w:b/>
          <w:sz w:val="24"/>
          <w:szCs w:val="24"/>
          <w:lang w:val="en-US"/>
        </w:rPr>
      </w:pPr>
      <w:bookmarkStart w:id="120" w:name="_Toc230071746"/>
      <w:r w:rsidRPr="009A2511">
        <w:rPr>
          <w:rFonts w:ascii="Cambria" w:hAnsi="Cambria"/>
          <w:b/>
          <w:sz w:val="24"/>
          <w:szCs w:val="24"/>
          <w:lang w:val="en-US"/>
        </w:rPr>
        <w:t xml:space="preserve">Transparency regarding the </w:t>
      </w:r>
      <w:r w:rsidR="006F5FB7">
        <w:rPr>
          <w:rFonts w:ascii="Cambria" w:hAnsi="Cambria"/>
          <w:b/>
          <w:sz w:val="24"/>
          <w:szCs w:val="24"/>
          <w:lang w:val="en-US"/>
        </w:rPr>
        <w:t>horsemeat</w:t>
      </w:r>
      <w:r w:rsidRPr="009A2511">
        <w:rPr>
          <w:rFonts w:ascii="Cambria" w:hAnsi="Cambria"/>
          <w:b/>
          <w:sz w:val="24"/>
          <w:szCs w:val="24"/>
          <w:lang w:val="en-US"/>
        </w:rPr>
        <w:t xml:space="preserve"> fraud</w:t>
      </w:r>
      <w:bookmarkEnd w:id="120"/>
      <w:r w:rsidRPr="009A2511">
        <w:rPr>
          <w:rFonts w:ascii="Cambria" w:hAnsi="Cambria"/>
          <w:b/>
          <w:sz w:val="24"/>
          <w:szCs w:val="24"/>
          <w:lang w:val="en-US"/>
        </w:rPr>
        <w:t xml:space="preserve"> </w:t>
      </w:r>
    </w:p>
    <w:p w14:paraId="095DB6AB" w14:textId="77777777" w:rsidR="00100FE3" w:rsidRPr="008F42FB" w:rsidRDefault="00100FE3" w:rsidP="00100FE3">
      <w:pPr>
        <w:spacing w:before="240" w:after="240" w:line="360" w:lineRule="auto"/>
        <w:jc w:val="both"/>
        <w:rPr>
          <w:rFonts w:ascii="Cambria" w:hAnsi="Cambria"/>
          <w:sz w:val="24"/>
          <w:szCs w:val="24"/>
          <w:lang w:val="en-US"/>
        </w:rPr>
      </w:pPr>
      <w:r w:rsidRPr="008F42FB">
        <w:rPr>
          <w:rFonts w:ascii="Cambria" w:hAnsi="Cambria" w:cs="Arial"/>
          <w:bCs/>
          <w:color w:val="000000"/>
          <w:sz w:val="24"/>
          <w:szCs w:val="24"/>
          <w:lang w:val="en-US"/>
        </w:rPr>
        <w:t>Findus did not hesitate to inform media when they found out about the horsemeat fraud. The Head of Communication &amp; Public Relations</w:t>
      </w:r>
      <w:r w:rsidRPr="008F42FB">
        <w:rPr>
          <w:rFonts w:ascii="Cambria" w:hAnsi="Cambria"/>
          <w:sz w:val="24"/>
          <w:szCs w:val="24"/>
          <w:lang w:val="en-US"/>
        </w:rPr>
        <w:t xml:space="preserve"> </w:t>
      </w:r>
      <w:r w:rsidRPr="008F42FB">
        <w:rPr>
          <w:rFonts w:ascii="Cambria" w:hAnsi="Cambria" w:cs="Arial"/>
          <w:bCs/>
          <w:color w:val="000000"/>
          <w:sz w:val="24"/>
          <w:szCs w:val="24"/>
          <w:lang w:val="en-US"/>
        </w:rPr>
        <w:t xml:space="preserve">explained that they want to act according to their key values transparency, responsibility and action. </w:t>
      </w:r>
      <w:r w:rsidRPr="008F42FB">
        <w:rPr>
          <w:rFonts w:ascii="Cambria" w:hAnsi="Cambria"/>
          <w:sz w:val="24"/>
          <w:szCs w:val="24"/>
          <w:lang w:val="en-US"/>
        </w:rPr>
        <w:t xml:space="preserve">She stated that in the same moment they are informing traditional media, they are communicating the same information in social media. </w:t>
      </w:r>
    </w:p>
    <w:p w14:paraId="6B356EBF" w14:textId="77777777" w:rsidR="00100FE3" w:rsidRPr="008F42FB" w:rsidRDefault="00100FE3" w:rsidP="00100FE3">
      <w:pPr>
        <w:spacing w:before="240" w:after="240" w:line="360" w:lineRule="auto"/>
        <w:jc w:val="both"/>
        <w:rPr>
          <w:rFonts w:ascii="Cambria" w:hAnsi="Cambria"/>
          <w:sz w:val="24"/>
          <w:szCs w:val="24"/>
          <w:lang w:val="en-US"/>
        </w:rPr>
      </w:pPr>
      <w:r w:rsidRPr="008F42FB">
        <w:rPr>
          <w:rFonts w:ascii="Cambria" w:hAnsi="Cambria"/>
          <w:sz w:val="24"/>
          <w:szCs w:val="24"/>
          <w:lang w:val="en-US"/>
        </w:rPr>
        <w:t>Mats Urde believes that traditional recommendations regarding how to act during brand crisis are not that valid when using social media:</w:t>
      </w:r>
    </w:p>
    <w:p w14:paraId="7BE6912A" w14:textId="21CAEE35" w:rsidR="00100FE3" w:rsidRPr="008F42FB" w:rsidRDefault="00100FE3" w:rsidP="00100FE3">
      <w:pPr>
        <w:spacing w:before="240" w:after="240" w:line="360" w:lineRule="auto"/>
        <w:ind w:left="567" w:right="567"/>
        <w:jc w:val="both"/>
        <w:rPr>
          <w:rFonts w:ascii="Cambria" w:hAnsi="Cambria"/>
          <w:bCs/>
          <w:i/>
          <w:sz w:val="20"/>
          <w:szCs w:val="20"/>
          <w:lang w:val="en-US"/>
        </w:rPr>
      </w:pPr>
      <w:r w:rsidRPr="008F42FB">
        <w:rPr>
          <w:rFonts w:ascii="Cambria" w:hAnsi="Cambria"/>
          <w:i/>
          <w:sz w:val="20"/>
          <w:szCs w:val="20"/>
          <w:lang w:val="en-US"/>
        </w:rPr>
        <w:t>“There is an old</w:t>
      </w:r>
      <w:r w:rsidR="00DF3E02">
        <w:rPr>
          <w:rFonts w:ascii="Cambria" w:hAnsi="Cambria"/>
          <w:i/>
          <w:sz w:val="20"/>
          <w:szCs w:val="20"/>
          <w:lang w:val="en-US"/>
        </w:rPr>
        <w:t xml:space="preserve"> [Swedish]</w:t>
      </w:r>
      <w:r w:rsidRPr="008F42FB">
        <w:rPr>
          <w:rFonts w:ascii="Cambria" w:hAnsi="Cambria"/>
          <w:i/>
          <w:sz w:val="20"/>
          <w:szCs w:val="20"/>
          <w:lang w:val="en-US"/>
        </w:rPr>
        <w:t xml:space="preserve"> expression within the PR industry which says that a spot of ink cannot wash away the black press. The logic of this expression is that if anything negative is written about your brand in media, you should keep low profile and avoid giving more </w:t>
      </w:r>
      <w:r w:rsidRPr="008F42FB">
        <w:rPr>
          <w:rFonts w:ascii="Cambria" w:hAnsi="Cambria"/>
          <w:i/>
          <w:sz w:val="20"/>
          <w:szCs w:val="20"/>
          <w:lang w:val="en-US"/>
        </w:rPr>
        <w:lastRenderedPageBreak/>
        <w:t xml:space="preserve">information than is absolutely necessary. But this old truth, I wonder </w:t>
      </w:r>
      <w:r w:rsidRPr="00DF3E02">
        <w:rPr>
          <w:rFonts w:ascii="Cambria" w:hAnsi="Cambria"/>
          <w:i/>
          <w:sz w:val="20"/>
          <w:szCs w:val="20"/>
          <w:lang w:val="en-US"/>
        </w:rPr>
        <w:t>if it always is true</w:t>
      </w:r>
      <w:r w:rsidRPr="008F42FB">
        <w:rPr>
          <w:rFonts w:ascii="Cambria" w:hAnsi="Cambria"/>
          <w:i/>
          <w:sz w:val="20"/>
          <w:szCs w:val="20"/>
          <w:lang w:val="en-US"/>
        </w:rPr>
        <w:t xml:space="preserve"> today." </w:t>
      </w:r>
      <w:r w:rsidRPr="008F42FB">
        <w:rPr>
          <w:rFonts w:ascii="Cambria" w:hAnsi="Cambria"/>
          <w:sz w:val="20"/>
          <w:szCs w:val="20"/>
          <w:lang w:val="en-US"/>
        </w:rPr>
        <w:t>(Own translation)</w:t>
      </w:r>
    </w:p>
    <w:p w14:paraId="575BFB28" w14:textId="77777777" w:rsidR="00100FE3" w:rsidRPr="008F42FB" w:rsidRDefault="00100FE3" w:rsidP="00100FE3">
      <w:pPr>
        <w:spacing w:before="240" w:after="240" w:line="360" w:lineRule="auto"/>
        <w:jc w:val="both"/>
        <w:rPr>
          <w:rFonts w:ascii="Cambria" w:hAnsi="Cambria"/>
          <w:bCs/>
          <w:sz w:val="24"/>
          <w:szCs w:val="24"/>
          <w:lang w:val="en-US"/>
        </w:rPr>
      </w:pPr>
      <w:r w:rsidRPr="00DF3E02">
        <w:rPr>
          <w:rFonts w:ascii="Cambria" w:hAnsi="Cambria"/>
          <w:sz w:val="24"/>
          <w:szCs w:val="24"/>
          <w:lang w:val="en-US"/>
        </w:rPr>
        <w:t>This is also in line with the empirical findings of this study.</w:t>
      </w:r>
      <w:r w:rsidRPr="00DF3E02">
        <w:rPr>
          <w:rFonts w:ascii="Cambria" w:hAnsi="Cambria"/>
          <w:bCs/>
          <w:sz w:val="24"/>
          <w:szCs w:val="24"/>
          <w:lang w:val="en-US"/>
        </w:rPr>
        <w:t xml:space="preserve"> In</w:t>
      </w:r>
      <w:r w:rsidRPr="008F42FB">
        <w:rPr>
          <w:rFonts w:ascii="Cambria" w:hAnsi="Cambria"/>
          <w:bCs/>
          <w:sz w:val="24"/>
          <w:szCs w:val="24"/>
          <w:lang w:val="en-US"/>
        </w:rPr>
        <w:t xml:space="preserve"> the consumer interviews the respondents expressed that they expect companies to be objective, transparent and respond to the criticism and questions that they receive in social media.</w:t>
      </w:r>
    </w:p>
    <w:p w14:paraId="7EBF13F4" w14:textId="77777777" w:rsidR="00100FE3" w:rsidRPr="008F42FB" w:rsidRDefault="00100FE3" w:rsidP="00100FE3">
      <w:pPr>
        <w:spacing w:before="240" w:after="240" w:line="360" w:lineRule="auto"/>
        <w:ind w:left="567" w:right="567"/>
        <w:jc w:val="both"/>
        <w:rPr>
          <w:rFonts w:ascii="Cambria" w:hAnsi="Cambria" w:cs="Arial"/>
          <w:bCs/>
          <w:color w:val="000000"/>
          <w:sz w:val="20"/>
          <w:szCs w:val="20"/>
          <w:lang w:val="en-US"/>
        </w:rPr>
      </w:pPr>
      <w:r w:rsidRPr="008F42FB">
        <w:rPr>
          <w:rFonts w:ascii="Cambria" w:hAnsi="Cambria" w:cs="Arial"/>
          <w:bCs/>
          <w:i/>
          <w:color w:val="000000"/>
          <w:sz w:val="20"/>
          <w:szCs w:val="20"/>
          <w:lang w:val="en-US"/>
        </w:rPr>
        <w:t xml:space="preserve">"Since we were the ones who were the whistle blower, and that </w:t>
      </w:r>
      <w:r w:rsidRPr="003931B5">
        <w:rPr>
          <w:rFonts w:ascii="Cambria" w:hAnsi="Cambria" w:cs="Arial"/>
          <w:bCs/>
          <w:i/>
          <w:color w:val="000000"/>
          <w:sz w:val="20"/>
          <w:szCs w:val="20"/>
          <w:lang w:val="en-US"/>
        </w:rPr>
        <w:t>by</w:t>
      </w:r>
      <w:r w:rsidRPr="008F42FB">
        <w:rPr>
          <w:rFonts w:ascii="Cambria" w:hAnsi="Cambria" w:cs="Arial"/>
          <w:bCs/>
          <w:i/>
          <w:color w:val="000000"/>
          <w:sz w:val="20"/>
          <w:szCs w:val="20"/>
          <w:lang w:val="en-US"/>
        </w:rPr>
        <w:t xml:space="preserve"> one of our quality checks discovered this and was the first in Sweden, and again in transparency, accountability and action characters went out immediately and then it got you, we got much media focus and also had to bear the name of this event many times. At least in the beginning until it was discovered that there were many more who were involved, yes, a whole continent was affected, so to speak”. </w:t>
      </w:r>
      <w:r w:rsidRPr="008F42FB">
        <w:rPr>
          <w:rFonts w:ascii="Cambria" w:hAnsi="Cambria" w:cs="Arial"/>
          <w:bCs/>
          <w:color w:val="000000"/>
          <w:sz w:val="20"/>
          <w:szCs w:val="20"/>
          <w:lang w:val="en-US"/>
        </w:rPr>
        <w:t>(Head of Communication &amp; Public Relations, own translation) </w:t>
      </w:r>
    </w:p>
    <w:p w14:paraId="036D8376" w14:textId="246A838A" w:rsidR="00100FE3" w:rsidRPr="008F42FB" w:rsidRDefault="00100FE3" w:rsidP="00100FE3">
      <w:pPr>
        <w:spacing w:before="240" w:after="240" w:line="360" w:lineRule="auto"/>
        <w:jc w:val="both"/>
        <w:rPr>
          <w:rFonts w:ascii="Cambria" w:eastAsia="Times New Roman" w:hAnsi="Cambria" w:cs="Times New Roman"/>
          <w:iCs/>
          <w:sz w:val="24"/>
          <w:szCs w:val="24"/>
          <w:lang w:val="en-US"/>
        </w:rPr>
      </w:pPr>
      <w:r w:rsidRPr="008F42FB">
        <w:rPr>
          <w:rFonts w:ascii="Cambria" w:eastAsia="Times New Roman" w:hAnsi="Cambria" w:cs="Times New Roman"/>
          <w:iCs/>
          <w:sz w:val="24"/>
          <w:szCs w:val="24"/>
          <w:lang w:val="en-US"/>
        </w:rPr>
        <w:t xml:space="preserve">Findus got a tremendous amount of questions during the crisis and had to bring in extra resources. Once again the </w:t>
      </w:r>
      <w:r w:rsidRPr="008F42FB">
        <w:rPr>
          <w:rFonts w:ascii="Cambria" w:hAnsi="Cambria" w:cs="Arial"/>
          <w:bCs/>
          <w:color w:val="000000"/>
          <w:sz w:val="24"/>
          <w:szCs w:val="24"/>
          <w:lang w:val="en-US"/>
        </w:rPr>
        <w:t>Head of Communication &amp; Public Relations</w:t>
      </w:r>
      <w:r w:rsidRPr="008F42FB">
        <w:rPr>
          <w:rFonts w:ascii="Cambria" w:hAnsi="Cambria"/>
          <w:sz w:val="24"/>
          <w:szCs w:val="24"/>
          <w:lang w:val="en-US"/>
        </w:rPr>
        <w:t xml:space="preserve"> </w:t>
      </w:r>
      <w:r w:rsidRPr="008F42FB">
        <w:rPr>
          <w:rFonts w:ascii="Cambria" w:eastAsia="Times New Roman" w:hAnsi="Cambria" w:cs="Times New Roman"/>
          <w:iCs/>
          <w:sz w:val="24"/>
          <w:szCs w:val="24"/>
          <w:lang w:val="en-US"/>
        </w:rPr>
        <w:t>mentioned transparency and accessibility as the main reason</w:t>
      </w:r>
      <w:r w:rsidR="003931B5">
        <w:rPr>
          <w:rFonts w:ascii="Cambria" w:eastAsia="Times New Roman" w:hAnsi="Cambria" w:cs="Times New Roman"/>
          <w:iCs/>
          <w:sz w:val="24"/>
          <w:szCs w:val="24"/>
          <w:lang w:val="en-US"/>
        </w:rPr>
        <w:t xml:space="preserve"> </w:t>
      </w:r>
      <w:r w:rsidRPr="008F42FB">
        <w:rPr>
          <w:rFonts w:ascii="Cambria" w:eastAsia="Times New Roman" w:hAnsi="Cambria" w:cs="Times New Roman"/>
          <w:iCs/>
          <w:sz w:val="24"/>
          <w:szCs w:val="24"/>
          <w:lang w:val="en-US"/>
        </w:rPr>
        <w:t>why they need to answer the questions quickly. Findus contacted former employees who were newly retired since they are highly experienced and have knowledge about the compan</w:t>
      </w:r>
      <w:r w:rsidRPr="0025004F">
        <w:rPr>
          <w:rFonts w:ascii="Cambria" w:eastAsia="Times New Roman" w:hAnsi="Cambria" w:cs="Times New Roman"/>
          <w:iCs/>
          <w:sz w:val="24"/>
          <w:szCs w:val="24"/>
          <w:lang w:val="en-US"/>
        </w:rPr>
        <w:t>y’s</w:t>
      </w:r>
      <w:r w:rsidRPr="008F42FB">
        <w:rPr>
          <w:rFonts w:ascii="Cambria" w:eastAsia="Times New Roman" w:hAnsi="Cambria" w:cs="Times New Roman"/>
          <w:iCs/>
          <w:sz w:val="24"/>
          <w:szCs w:val="24"/>
          <w:lang w:val="en-US"/>
        </w:rPr>
        <w:t xml:space="preserve"> history and values. They also took help from their ordinary PR agency that primarily helped them with various types of corporate communication. Findus also has an international coordinating PR agency on group level. </w:t>
      </w:r>
    </w:p>
    <w:p w14:paraId="1B58F73F" w14:textId="0F2FF454" w:rsidR="00100FE3" w:rsidRPr="008F42FB" w:rsidRDefault="00100FE3" w:rsidP="00100FE3">
      <w:pPr>
        <w:spacing w:before="240" w:after="240" w:line="360" w:lineRule="auto"/>
        <w:jc w:val="both"/>
        <w:rPr>
          <w:rFonts w:ascii="Cambria" w:hAnsi="Cambria" w:cs="Arial"/>
          <w:i/>
          <w:color w:val="000000"/>
          <w:sz w:val="24"/>
          <w:szCs w:val="24"/>
          <w:lang w:val="en-US"/>
        </w:rPr>
      </w:pPr>
      <w:r w:rsidRPr="008F42FB">
        <w:rPr>
          <w:rFonts w:ascii="Cambria" w:hAnsi="Cambria" w:cs="Arial"/>
          <w:bCs/>
          <w:color w:val="000000"/>
          <w:sz w:val="24"/>
          <w:szCs w:val="24"/>
          <w:lang w:val="en-US"/>
        </w:rPr>
        <w:t xml:space="preserve">Five of the interviewed consumers stated that they think that it is essential that companies who are affected by the </w:t>
      </w:r>
      <w:r w:rsidR="006F5FB7">
        <w:rPr>
          <w:rFonts w:ascii="Cambria" w:hAnsi="Cambria" w:cs="Arial"/>
          <w:bCs/>
          <w:color w:val="000000"/>
          <w:sz w:val="24"/>
          <w:szCs w:val="24"/>
          <w:lang w:val="en-US"/>
        </w:rPr>
        <w:t>horsemeat</w:t>
      </w:r>
      <w:r w:rsidRPr="008F42FB">
        <w:rPr>
          <w:rFonts w:ascii="Cambria" w:hAnsi="Cambria" w:cs="Arial"/>
          <w:bCs/>
          <w:color w:val="000000"/>
          <w:sz w:val="24"/>
          <w:szCs w:val="24"/>
          <w:lang w:val="en-US"/>
        </w:rPr>
        <w:t xml:space="preserve"> fraud are open, transparent and </w:t>
      </w:r>
      <w:r w:rsidRPr="008F42FB">
        <w:rPr>
          <w:rFonts w:ascii="Cambria" w:hAnsi="Cambria" w:cs="Arial"/>
          <w:bCs/>
          <w:sz w:val="24"/>
          <w:szCs w:val="24"/>
          <w:lang w:val="en-US"/>
        </w:rPr>
        <w:t>honest. Alice said</w:t>
      </w:r>
      <w:r w:rsidRPr="008F42FB">
        <w:rPr>
          <w:rFonts w:ascii="Cambria" w:hAnsi="Cambria" w:cs="Arial"/>
          <w:bCs/>
          <w:color w:val="000000"/>
          <w:sz w:val="24"/>
          <w:szCs w:val="24"/>
          <w:lang w:val="en-US"/>
        </w:rPr>
        <w:t xml:space="preserve"> that it is important to apologize and take it seriou</w:t>
      </w:r>
      <w:r w:rsidRPr="0025004F">
        <w:rPr>
          <w:rFonts w:ascii="Cambria" w:hAnsi="Cambria" w:cs="Arial"/>
          <w:bCs/>
          <w:color w:val="000000"/>
          <w:sz w:val="24"/>
          <w:szCs w:val="24"/>
          <w:lang w:val="en-US"/>
        </w:rPr>
        <w:t>sly</w:t>
      </w:r>
      <w:r w:rsidRPr="008F42FB">
        <w:rPr>
          <w:rFonts w:ascii="Cambria" w:hAnsi="Cambria" w:cs="Arial"/>
          <w:bCs/>
          <w:color w:val="000000"/>
          <w:sz w:val="24"/>
          <w:szCs w:val="24"/>
          <w:lang w:val="en-US"/>
        </w:rPr>
        <w:t>. Adam and Mary expressed that it is important to be active and inform about</w:t>
      </w:r>
      <w:r>
        <w:rPr>
          <w:rFonts w:ascii="Cambria" w:hAnsi="Cambria" w:cs="Arial"/>
          <w:bCs/>
          <w:color w:val="000000"/>
          <w:sz w:val="24"/>
          <w:szCs w:val="24"/>
          <w:lang w:val="en-US"/>
        </w:rPr>
        <w:t xml:space="preserve"> </w:t>
      </w:r>
      <w:r w:rsidRPr="0025004F">
        <w:rPr>
          <w:rFonts w:ascii="Cambria" w:hAnsi="Cambria" w:cs="Arial"/>
          <w:bCs/>
          <w:color w:val="000000"/>
          <w:sz w:val="24"/>
          <w:szCs w:val="24"/>
          <w:lang w:val="en-US"/>
        </w:rPr>
        <w:t>what is happening in media</w:t>
      </w:r>
      <w:r w:rsidRPr="008F42FB">
        <w:rPr>
          <w:rFonts w:ascii="Cambria" w:hAnsi="Cambria" w:cs="Arial"/>
          <w:bCs/>
          <w:color w:val="000000"/>
          <w:sz w:val="24"/>
          <w:szCs w:val="24"/>
          <w:lang w:val="en-US"/>
        </w:rPr>
        <w:t xml:space="preserve">. </w:t>
      </w:r>
    </w:p>
    <w:p w14:paraId="3F11FA43" w14:textId="0EBA5BFA" w:rsidR="00100FE3" w:rsidRPr="008F42FB" w:rsidRDefault="00100FE3" w:rsidP="00100FE3">
      <w:pPr>
        <w:tabs>
          <w:tab w:val="left" w:pos="7655"/>
        </w:tabs>
        <w:spacing w:before="240" w:after="240" w:line="360" w:lineRule="auto"/>
        <w:ind w:left="567" w:right="567"/>
        <w:jc w:val="both"/>
        <w:rPr>
          <w:rFonts w:ascii="Cambria" w:hAnsi="Cambria" w:cs="Arial"/>
          <w:i/>
          <w:sz w:val="20"/>
          <w:szCs w:val="20"/>
          <w:lang w:val="en-US"/>
        </w:rPr>
      </w:pPr>
      <w:r w:rsidRPr="008F42FB">
        <w:rPr>
          <w:rFonts w:ascii="Cambria" w:hAnsi="Cambria" w:cs="Arial"/>
          <w:i/>
          <w:color w:val="000000"/>
          <w:sz w:val="20"/>
          <w:szCs w:val="20"/>
          <w:lang w:val="en-US"/>
        </w:rPr>
        <w:t xml:space="preserve">“That you are transparent, that they stand up for what has happened. </w:t>
      </w:r>
      <w:r w:rsidRPr="008F42FB">
        <w:rPr>
          <w:rFonts w:ascii="Cambria" w:hAnsi="Cambria" w:cs="Arial"/>
          <w:i/>
          <w:sz w:val="20"/>
          <w:szCs w:val="20"/>
          <w:lang w:val="en-US"/>
        </w:rPr>
        <w:t xml:space="preserve">You do not try to hide anything but say exactly what has happened. Try to spread it as much as possible, in social media, advertising, on their website, that they really try to spread it as much as possible and do not try to hide anything. And then try to gain trust through that consumers really get to know the company more, </w:t>
      </w:r>
      <w:r w:rsidR="0025004F">
        <w:rPr>
          <w:rFonts w:ascii="Cambria" w:hAnsi="Cambria" w:cs="Arial"/>
          <w:i/>
          <w:sz w:val="20"/>
          <w:szCs w:val="20"/>
          <w:lang w:val="en-US"/>
        </w:rPr>
        <w:t xml:space="preserve">for instance </w:t>
      </w:r>
      <w:r w:rsidRPr="008F42FB">
        <w:rPr>
          <w:rFonts w:ascii="Cambria" w:hAnsi="Cambria" w:cs="Arial"/>
          <w:i/>
          <w:sz w:val="20"/>
          <w:szCs w:val="20"/>
          <w:lang w:val="en-US"/>
        </w:rPr>
        <w:t>that you see more of what Findus is</w:t>
      </w:r>
      <w:r>
        <w:rPr>
          <w:rFonts w:ascii="Cambria" w:hAnsi="Cambria" w:cs="Arial"/>
          <w:i/>
          <w:sz w:val="20"/>
          <w:szCs w:val="20"/>
          <w:lang w:val="en-US"/>
        </w:rPr>
        <w:t xml:space="preserve"> </w:t>
      </w:r>
      <w:r w:rsidRPr="0025004F">
        <w:rPr>
          <w:rFonts w:ascii="Cambria" w:hAnsi="Cambria" w:cs="Arial"/>
          <w:i/>
          <w:sz w:val="20"/>
          <w:szCs w:val="20"/>
          <w:lang w:val="en-US"/>
        </w:rPr>
        <w:t>all</w:t>
      </w:r>
      <w:r w:rsidRPr="008F42FB">
        <w:rPr>
          <w:rFonts w:ascii="Cambria" w:hAnsi="Cambria" w:cs="Arial"/>
          <w:i/>
          <w:sz w:val="20"/>
          <w:szCs w:val="20"/>
          <w:lang w:val="en-US"/>
        </w:rPr>
        <w:t xml:space="preserve"> about</w:t>
      </w:r>
      <w:r w:rsidRPr="008F42FB">
        <w:rPr>
          <w:rFonts w:ascii="Cambria" w:hAnsi="Cambria" w:cs="Arial"/>
          <w:sz w:val="20"/>
          <w:szCs w:val="20"/>
          <w:lang w:val="en-US"/>
        </w:rPr>
        <w:t>". (Mia, own translation)</w:t>
      </w:r>
    </w:p>
    <w:p w14:paraId="2FBAB608" w14:textId="12650D92" w:rsidR="00100FE3" w:rsidRPr="008F42FB" w:rsidRDefault="00100FE3" w:rsidP="00100FE3">
      <w:pPr>
        <w:spacing w:before="240" w:after="240" w:line="360" w:lineRule="auto"/>
        <w:jc w:val="both"/>
        <w:rPr>
          <w:rFonts w:ascii="Cambria" w:hAnsi="Cambria" w:cs="Arial"/>
          <w:bCs/>
          <w:color w:val="000000"/>
          <w:sz w:val="24"/>
          <w:szCs w:val="24"/>
          <w:lang w:val="en-US"/>
        </w:rPr>
      </w:pPr>
      <w:r w:rsidRPr="008F42FB">
        <w:rPr>
          <w:rFonts w:ascii="Cambria" w:hAnsi="Cambria" w:cs="Arial"/>
          <w:bCs/>
          <w:color w:val="000000"/>
          <w:sz w:val="24"/>
          <w:szCs w:val="24"/>
          <w:lang w:val="en-US"/>
        </w:rPr>
        <w:t xml:space="preserve">Everyone (except Ruth who said that she does not have any </w:t>
      </w:r>
      <w:r w:rsidR="003253B9">
        <w:rPr>
          <w:rFonts w:ascii="Cambria" w:hAnsi="Cambria" w:cs="Arial"/>
          <w:bCs/>
          <w:color w:val="000000"/>
          <w:sz w:val="24"/>
          <w:szCs w:val="24"/>
          <w:lang w:val="en-US"/>
        </w:rPr>
        <w:t>clear opinion</w:t>
      </w:r>
      <w:r w:rsidRPr="008F42FB">
        <w:rPr>
          <w:rFonts w:ascii="Cambria" w:hAnsi="Cambria" w:cs="Arial"/>
          <w:bCs/>
          <w:color w:val="000000"/>
          <w:sz w:val="24"/>
          <w:szCs w:val="24"/>
          <w:lang w:val="en-US"/>
        </w:rPr>
        <w:t xml:space="preserve">) expressed that Findus has handled the </w:t>
      </w:r>
      <w:r w:rsidR="006F5FB7">
        <w:rPr>
          <w:rFonts w:ascii="Cambria" w:hAnsi="Cambria" w:cs="Arial"/>
          <w:bCs/>
          <w:color w:val="000000"/>
          <w:sz w:val="24"/>
          <w:szCs w:val="24"/>
          <w:lang w:val="en-US"/>
        </w:rPr>
        <w:t>horsemeat</w:t>
      </w:r>
      <w:r w:rsidRPr="008F42FB">
        <w:rPr>
          <w:rFonts w:ascii="Cambria" w:hAnsi="Cambria" w:cs="Arial"/>
          <w:bCs/>
          <w:color w:val="000000"/>
          <w:sz w:val="24"/>
          <w:szCs w:val="24"/>
          <w:lang w:val="en-US"/>
        </w:rPr>
        <w:t xml:space="preserve"> crisis well since they have been honest, informative, transparent and invited consumers to Bjuv. </w:t>
      </w:r>
    </w:p>
    <w:p w14:paraId="28E614A5" w14:textId="77777777" w:rsidR="00100FE3" w:rsidRPr="008F42FB" w:rsidRDefault="00100FE3" w:rsidP="00100FE3">
      <w:pPr>
        <w:spacing w:before="240" w:after="240" w:line="360" w:lineRule="auto"/>
        <w:ind w:left="567" w:right="567"/>
        <w:jc w:val="both"/>
        <w:rPr>
          <w:rFonts w:ascii="Cambria" w:hAnsi="Cambria" w:cs="Arial"/>
          <w:color w:val="000000"/>
          <w:sz w:val="20"/>
          <w:szCs w:val="20"/>
          <w:lang w:val="en-US"/>
        </w:rPr>
      </w:pPr>
      <w:r w:rsidRPr="008F42FB">
        <w:rPr>
          <w:rFonts w:ascii="Cambria" w:hAnsi="Cambria" w:cs="Arial"/>
          <w:i/>
          <w:color w:val="000000"/>
          <w:sz w:val="20"/>
          <w:szCs w:val="20"/>
          <w:lang w:val="en-US"/>
        </w:rPr>
        <w:lastRenderedPageBreak/>
        <w:t xml:space="preserve">"I actually think they have handled it quite well, they went out early. It was partly through their own quality controls that it was discovered right, not by consumers or other businesses [...] They have gone out with it and what we know so far been honest about it." </w:t>
      </w:r>
      <w:r w:rsidRPr="008F42FB">
        <w:rPr>
          <w:rFonts w:ascii="Cambria" w:hAnsi="Cambria" w:cs="Arial"/>
          <w:color w:val="000000"/>
          <w:sz w:val="20"/>
          <w:szCs w:val="20"/>
          <w:lang w:val="en-US"/>
        </w:rPr>
        <w:t>(Mark, own translation)</w:t>
      </w:r>
    </w:p>
    <w:p w14:paraId="1DB2B936" w14:textId="448949C5" w:rsidR="00100FE3" w:rsidRPr="008F42FB" w:rsidRDefault="00100FE3" w:rsidP="00100FE3">
      <w:pPr>
        <w:spacing w:before="240" w:after="240" w:line="360" w:lineRule="auto"/>
        <w:jc w:val="both"/>
        <w:rPr>
          <w:rFonts w:ascii="Cambria" w:hAnsi="Cambria" w:cs="Arial"/>
          <w:bCs/>
          <w:color w:val="000000"/>
          <w:sz w:val="24"/>
          <w:szCs w:val="24"/>
          <w:lang w:val="en-US"/>
        </w:rPr>
      </w:pPr>
      <w:r w:rsidRPr="008F42FB">
        <w:rPr>
          <w:rFonts w:ascii="Cambria" w:hAnsi="Cambria" w:cs="Arial"/>
          <w:bCs/>
          <w:color w:val="000000"/>
          <w:sz w:val="24"/>
          <w:szCs w:val="24"/>
          <w:lang w:val="en-US"/>
        </w:rPr>
        <w:t xml:space="preserve">Mia expressed that Findus has shown that they are committed </w:t>
      </w:r>
      <w:r w:rsidRPr="003253B9">
        <w:rPr>
          <w:rFonts w:ascii="Cambria" w:hAnsi="Cambria" w:cs="Arial"/>
          <w:bCs/>
          <w:color w:val="000000"/>
          <w:sz w:val="24"/>
          <w:szCs w:val="24"/>
          <w:lang w:val="en-US"/>
        </w:rPr>
        <w:t>and caring, which</w:t>
      </w:r>
      <w:r w:rsidRPr="008F42FB">
        <w:rPr>
          <w:rFonts w:ascii="Cambria" w:hAnsi="Cambria" w:cs="Arial"/>
          <w:bCs/>
          <w:color w:val="000000"/>
          <w:sz w:val="24"/>
          <w:szCs w:val="24"/>
          <w:lang w:val="en-US"/>
        </w:rPr>
        <w:t xml:space="preserve"> has improved her trust for the company. Brand crises can damage </w:t>
      </w:r>
      <w:r w:rsidRPr="008F42FB">
        <w:rPr>
          <w:rFonts w:ascii="Cambria" w:eastAsia="MS Mincho" w:hAnsi="Cambria" w:cs="Times New Roman"/>
          <w:sz w:val="24"/>
          <w:szCs w:val="24"/>
          <w:lang w:val="en-US"/>
        </w:rPr>
        <w:t>consumers’ trust for the brand</w:t>
      </w:r>
      <w:r w:rsidRPr="008F42FB">
        <w:rPr>
          <w:rFonts w:ascii="Cambria" w:eastAsia="MS Mincho" w:hAnsi="Cambria" w:cs="Garamond"/>
          <w:sz w:val="24"/>
          <w:szCs w:val="24"/>
          <w:lang w:val="en-US"/>
        </w:rPr>
        <w:t xml:space="preserve"> (</w:t>
      </w:r>
      <w:r w:rsidRPr="008F42FB">
        <w:rPr>
          <w:rFonts w:ascii="Cambria" w:eastAsia="MS Mincho" w:hAnsi="Cambria" w:cs="Times New Roman"/>
          <w:sz w:val="24"/>
          <w:szCs w:val="24"/>
          <w:lang w:val="en-US"/>
        </w:rPr>
        <w:t xml:space="preserve">Dawar &amp; Lei, 2009), but as previously mentioned in the section about proactive efforts, Findus seems to put great emphasis on building consumer trust. </w:t>
      </w:r>
      <w:r w:rsidRPr="008F42FB">
        <w:rPr>
          <w:rFonts w:ascii="Cambria" w:hAnsi="Cambria" w:cs="Arial"/>
          <w:bCs/>
          <w:color w:val="000000"/>
          <w:sz w:val="24"/>
          <w:szCs w:val="24"/>
          <w:lang w:val="en-US"/>
        </w:rPr>
        <w:t xml:space="preserve">Another consumer, Mary, said that she </w:t>
      </w:r>
      <w:r w:rsidRPr="003253B9">
        <w:rPr>
          <w:rFonts w:ascii="Cambria" w:hAnsi="Cambria" w:cs="Arial"/>
          <w:bCs/>
          <w:color w:val="000000"/>
          <w:sz w:val="24"/>
          <w:szCs w:val="24"/>
          <w:lang w:val="en-US"/>
        </w:rPr>
        <w:t>thinks that it</w:t>
      </w:r>
      <w:r w:rsidRPr="008F42FB">
        <w:rPr>
          <w:rFonts w:ascii="Cambria" w:hAnsi="Cambria" w:cs="Arial"/>
          <w:bCs/>
          <w:color w:val="000000"/>
          <w:sz w:val="24"/>
          <w:szCs w:val="24"/>
          <w:lang w:val="en-US"/>
        </w:rPr>
        <w:t xml:space="preserve"> is good that Findus has not </w:t>
      </w:r>
      <w:r w:rsidRPr="003253B9">
        <w:rPr>
          <w:rFonts w:ascii="Cambria" w:hAnsi="Cambria" w:cs="Arial"/>
          <w:bCs/>
          <w:color w:val="000000"/>
          <w:sz w:val="24"/>
          <w:szCs w:val="24"/>
          <w:lang w:val="en-US"/>
        </w:rPr>
        <w:t>made a too</w:t>
      </w:r>
      <w:r>
        <w:rPr>
          <w:rFonts w:ascii="Cambria" w:hAnsi="Cambria" w:cs="Arial"/>
          <w:bCs/>
          <w:color w:val="000000"/>
          <w:sz w:val="24"/>
          <w:szCs w:val="24"/>
          <w:lang w:val="en-US"/>
        </w:rPr>
        <w:t xml:space="preserve"> big deal </w:t>
      </w:r>
      <w:r w:rsidRPr="008F42FB">
        <w:rPr>
          <w:rFonts w:ascii="Cambria" w:hAnsi="Cambria" w:cs="Arial"/>
          <w:bCs/>
          <w:color w:val="000000"/>
          <w:sz w:val="24"/>
          <w:szCs w:val="24"/>
          <w:lang w:val="en-US"/>
        </w:rPr>
        <w:t xml:space="preserve">of it. It is interesting that she does not think that Findus has talked so much about the crisis. This shows that there are consumers who do not appreciate too much information about a fraud. She stated that it is enough to inform and remove the products and then move on. </w:t>
      </w:r>
      <w:r w:rsidRPr="008F42FB">
        <w:rPr>
          <w:rFonts w:ascii="Cambria" w:hAnsi="Cambria"/>
          <w:bCs/>
          <w:sz w:val="24"/>
          <w:szCs w:val="24"/>
          <w:lang w:val="en-US"/>
        </w:rPr>
        <w:t xml:space="preserve">Veronika Tarnovskaya share the same approach and stated that </w:t>
      </w:r>
      <w:r w:rsidRPr="008F42FB">
        <w:rPr>
          <w:rFonts w:ascii="Cambria" w:hAnsi="Cambria" w:cs="Arial"/>
          <w:bCs/>
          <w:color w:val="000000"/>
          <w:sz w:val="24"/>
          <w:szCs w:val="24"/>
          <w:lang w:val="en-US"/>
        </w:rPr>
        <w:t xml:space="preserve">it is important not to talk too much about the crisis, because otherwise the consumers </w:t>
      </w:r>
      <w:r w:rsidR="003253B9" w:rsidRPr="008F42FB">
        <w:rPr>
          <w:rFonts w:ascii="Cambria" w:hAnsi="Cambria" w:cs="Arial"/>
          <w:bCs/>
          <w:color w:val="000000"/>
          <w:sz w:val="24"/>
          <w:szCs w:val="24"/>
          <w:lang w:val="en-US"/>
        </w:rPr>
        <w:t>will</w:t>
      </w:r>
      <w:r w:rsidR="003253B9">
        <w:rPr>
          <w:rFonts w:ascii="Cambria" w:hAnsi="Cambria" w:cs="Arial"/>
          <w:bCs/>
          <w:color w:val="000000"/>
          <w:sz w:val="24"/>
          <w:szCs w:val="24"/>
          <w:lang w:val="en-US"/>
        </w:rPr>
        <w:t xml:space="preserve"> </w:t>
      </w:r>
      <w:r w:rsidR="003253B9" w:rsidRPr="008F42FB">
        <w:rPr>
          <w:rFonts w:ascii="Cambria" w:hAnsi="Cambria" w:cs="Arial"/>
          <w:bCs/>
          <w:color w:val="000000"/>
          <w:sz w:val="24"/>
          <w:szCs w:val="24"/>
          <w:lang w:val="en-US"/>
        </w:rPr>
        <w:t>”</w:t>
      </w:r>
      <w:r w:rsidRPr="008F42FB">
        <w:rPr>
          <w:rFonts w:ascii="Cambria" w:hAnsi="Cambria" w:cs="Arial"/>
          <w:bCs/>
          <w:i/>
          <w:color w:val="000000"/>
          <w:sz w:val="24"/>
          <w:szCs w:val="24"/>
          <w:lang w:val="en-US"/>
        </w:rPr>
        <w:t>just switch off completely”</w:t>
      </w:r>
      <w:r w:rsidRPr="008F42FB">
        <w:rPr>
          <w:rFonts w:ascii="Cambria" w:hAnsi="Cambria" w:cs="Arial"/>
          <w:bCs/>
          <w:color w:val="000000"/>
          <w:sz w:val="24"/>
          <w:szCs w:val="24"/>
          <w:lang w:val="en-US"/>
        </w:rPr>
        <w:t xml:space="preserve">. She therefore states that it is important to draw a line where you stop updating about the crisis (if you have not done anything particular about it that you want to inform about). These recommendations have similarities with Findus’ distinction between </w:t>
      </w:r>
      <w:r w:rsidRPr="008F42FB">
        <w:rPr>
          <w:rFonts w:ascii="Cambria" w:hAnsi="Cambria" w:cs="Arial"/>
          <w:bCs/>
          <w:i/>
          <w:color w:val="000000"/>
          <w:sz w:val="24"/>
          <w:szCs w:val="24"/>
          <w:lang w:val="en-US"/>
        </w:rPr>
        <w:t>the crisis phase</w:t>
      </w:r>
      <w:r w:rsidRPr="008F42FB">
        <w:rPr>
          <w:rFonts w:ascii="Cambria" w:hAnsi="Cambria" w:cs="Arial"/>
          <w:bCs/>
          <w:color w:val="000000"/>
          <w:sz w:val="24"/>
          <w:szCs w:val="24"/>
          <w:lang w:val="en-US"/>
        </w:rPr>
        <w:t xml:space="preserve"> and </w:t>
      </w:r>
      <w:r w:rsidRPr="008F42FB">
        <w:rPr>
          <w:rFonts w:ascii="Cambria" w:hAnsi="Cambria" w:cs="Arial"/>
          <w:bCs/>
          <w:i/>
          <w:color w:val="000000"/>
          <w:sz w:val="24"/>
          <w:szCs w:val="24"/>
          <w:lang w:val="en-US"/>
        </w:rPr>
        <w:t xml:space="preserve">the brand phase. </w:t>
      </w:r>
      <w:r w:rsidRPr="008F42FB">
        <w:rPr>
          <w:rFonts w:ascii="Cambria" w:hAnsi="Cambria" w:cs="Arial"/>
          <w:bCs/>
          <w:color w:val="000000"/>
          <w:sz w:val="24"/>
          <w:szCs w:val="24"/>
          <w:lang w:val="en-US"/>
        </w:rPr>
        <w:t xml:space="preserve"> </w:t>
      </w:r>
    </w:p>
    <w:p w14:paraId="6C781A17" w14:textId="77777777" w:rsidR="00100FE3" w:rsidRPr="008F42FB" w:rsidRDefault="00100FE3" w:rsidP="00100FE3">
      <w:pPr>
        <w:spacing w:before="240" w:after="240" w:line="360" w:lineRule="auto"/>
        <w:jc w:val="both"/>
        <w:rPr>
          <w:rFonts w:ascii="Cambria" w:hAnsi="Cambria" w:cs="Arial"/>
          <w:bCs/>
          <w:color w:val="000000"/>
          <w:sz w:val="24"/>
          <w:szCs w:val="24"/>
          <w:lang w:val="en-US"/>
        </w:rPr>
      </w:pPr>
      <w:r w:rsidRPr="008F42FB">
        <w:rPr>
          <w:rFonts w:ascii="Cambria" w:hAnsi="Cambria" w:cs="Arial"/>
          <w:bCs/>
          <w:color w:val="000000"/>
          <w:sz w:val="24"/>
          <w:szCs w:val="24"/>
          <w:lang w:val="en-US"/>
        </w:rPr>
        <w:t>Observational findings showed that there were some comments accusing Findus for putting the blame on others. Irving comments several similar comments on Findu</w:t>
      </w:r>
      <w:r w:rsidRPr="00986073">
        <w:rPr>
          <w:rFonts w:ascii="Cambria" w:hAnsi="Cambria" w:cs="Arial"/>
          <w:bCs/>
          <w:color w:val="000000"/>
          <w:sz w:val="24"/>
          <w:szCs w:val="24"/>
          <w:lang w:val="en-US"/>
        </w:rPr>
        <w:t>s’</w:t>
      </w:r>
      <w:r w:rsidRPr="008F42FB">
        <w:rPr>
          <w:rFonts w:ascii="Cambria" w:hAnsi="Cambria" w:cs="Arial"/>
          <w:bCs/>
          <w:color w:val="000000"/>
          <w:sz w:val="24"/>
          <w:szCs w:val="24"/>
          <w:lang w:val="en-US"/>
        </w:rPr>
        <w:t xml:space="preserve"> Facebook page on several occasions. This comment was posted on</w:t>
      </w:r>
      <w:r>
        <w:rPr>
          <w:rFonts w:ascii="Cambria" w:hAnsi="Cambria" w:cs="Arial"/>
          <w:bCs/>
          <w:color w:val="000000"/>
          <w:sz w:val="24"/>
          <w:szCs w:val="24"/>
          <w:lang w:val="en-US"/>
        </w:rPr>
        <w:t xml:space="preserve"> </w:t>
      </w:r>
      <w:r w:rsidRPr="00986073">
        <w:rPr>
          <w:rFonts w:ascii="Cambria" w:hAnsi="Cambria" w:cs="Arial"/>
          <w:bCs/>
          <w:color w:val="000000"/>
          <w:sz w:val="24"/>
          <w:szCs w:val="24"/>
          <w:lang w:val="en-US"/>
        </w:rPr>
        <w:t>the</w:t>
      </w:r>
      <w:r w:rsidRPr="008F42FB">
        <w:rPr>
          <w:rFonts w:ascii="Cambria" w:hAnsi="Cambria" w:cs="Arial"/>
          <w:bCs/>
          <w:color w:val="000000"/>
          <w:sz w:val="24"/>
          <w:szCs w:val="24"/>
          <w:lang w:val="en-US"/>
        </w:rPr>
        <w:t xml:space="preserve"> 16</w:t>
      </w:r>
      <w:r w:rsidRPr="008F42FB">
        <w:rPr>
          <w:rFonts w:ascii="Cambria" w:hAnsi="Cambria" w:cs="Arial"/>
          <w:bCs/>
          <w:color w:val="000000"/>
          <w:sz w:val="24"/>
          <w:szCs w:val="24"/>
          <w:vertAlign w:val="superscript"/>
          <w:lang w:val="en-US"/>
        </w:rPr>
        <w:t>th</w:t>
      </w:r>
      <w:r w:rsidRPr="008F42FB">
        <w:rPr>
          <w:rFonts w:ascii="Cambria" w:hAnsi="Cambria" w:cs="Arial"/>
          <w:bCs/>
          <w:color w:val="000000"/>
          <w:sz w:val="24"/>
          <w:szCs w:val="24"/>
          <w:lang w:val="en-US"/>
        </w:rPr>
        <w:t xml:space="preserve"> of February 2013:</w:t>
      </w:r>
    </w:p>
    <w:p w14:paraId="568DDD83" w14:textId="5A39345D" w:rsidR="00100FE3" w:rsidRPr="008F42FB" w:rsidRDefault="00100FE3" w:rsidP="00100FE3">
      <w:pPr>
        <w:spacing w:before="240" w:after="240" w:line="360" w:lineRule="auto"/>
        <w:ind w:left="567" w:right="567"/>
        <w:jc w:val="both"/>
        <w:rPr>
          <w:rFonts w:ascii="Cambria" w:hAnsi="Cambria" w:cs="Arial"/>
          <w:bCs/>
          <w:color w:val="000000"/>
          <w:sz w:val="20"/>
          <w:szCs w:val="20"/>
          <w:lang w:val="en-US"/>
        </w:rPr>
      </w:pPr>
      <w:r w:rsidRPr="008F42FB">
        <w:rPr>
          <w:rFonts w:ascii="Cambria" w:hAnsi="Cambria" w:cs="Arial"/>
          <w:bCs/>
          <w:i/>
          <w:color w:val="000000"/>
          <w:sz w:val="20"/>
          <w:szCs w:val="20"/>
          <w:lang w:val="en-US"/>
        </w:rPr>
        <w:t xml:space="preserve">“The impudent with Findus is that they point out that it is other people's fault that </w:t>
      </w:r>
      <w:r w:rsidRPr="00986073">
        <w:rPr>
          <w:rFonts w:ascii="Cambria" w:hAnsi="Cambria" w:cs="Arial"/>
          <w:bCs/>
          <w:i/>
          <w:color w:val="000000"/>
          <w:sz w:val="20"/>
          <w:szCs w:val="20"/>
          <w:lang w:val="en-US"/>
        </w:rPr>
        <w:t>it is</w:t>
      </w:r>
      <w:r>
        <w:rPr>
          <w:rFonts w:ascii="Cambria" w:hAnsi="Cambria" w:cs="Arial"/>
          <w:bCs/>
          <w:i/>
          <w:color w:val="000000"/>
          <w:sz w:val="20"/>
          <w:szCs w:val="20"/>
          <w:lang w:val="en-US"/>
        </w:rPr>
        <w:t xml:space="preserve"> </w:t>
      </w:r>
      <w:r w:rsidR="006F5FB7">
        <w:rPr>
          <w:rFonts w:ascii="Cambria" w:hAnsi="Cambria" w:cs="Arial"/>
          <w:bCs/>
          <w:i/>
          <w:color w:val="000000"/>
          <w:sz w:val="20"/>
          <w:szCs w:val="20"/>
          <w:lang w:val="en-US"/>
        </w:rPr>
        <w:t>horsemeat</w:t>
      </w:r>
      <w:r w:rsidRPr="008F42FB">
        <w:rPr>
          <w:rFonts w:ascii="Cambria" w:hAnsi="Cambria" w:cs="Arial"/>
          <w:bCs/>
          <w:i/>
          <w:color w:val="000000"/>
          <w:sz w:val="20"/>
          <w:szCs w:val="20"/>
          <w:lang w:val="en-US"/>
        </w:rPr>
        <w:t xml:space="preserve"> in their lasagna. They have chosen their own subcontractors, […] but they care so little about the brand, that they do not care but blame others instead. It is not we Swedes and EU that shall check their subcontractors, but it is their responsibility that we get what we pay for.”</w:t>
      </w:r>
      <w:r w:rsidRPr="008F42FB">
        <w:rPr>
          <w:rFonts w:ascii="Cambria" w:hAnsi="Cambria" w:cs="Arial"/>
          <w:bCs/>
          <w:color w:val="000000"/>
          <w:sz w:val="20"/>
          <w:szCs w:val="20"/>
          <w:lang w:val="en-US"/>
        </w:rPr>
        <w:t xml:space="preserve"> (Facebook 2013, own translation) </w:t>
      </w:r>
    </w:p>
    <w:p w14:paraId="1B77DFDB" w14:textId="48C9F2B1" w:rsidR="00100FE3" w:rsidRPr="008F42FB" w:rsidRDefault="00100FE3" w:rsidP="00100FE3">
      <w:pPr>
        <w:spacing w:before="240" w:after="240" w:line="360" w:lineRule="auto"/>
        <w:jc w:val="both"/>
        <w:rPr>
          <w:rFonts w:ascii="Cambria" w:hAnsi="Cambria" w:cs="Arial"/>
          <w:bCs/>
          <w:color w:val="000000"/>
          <w:sz w:val="24"/>
          <w:szCs w:val="24"/>
          <w:lang w:val="en-US"/>
        </w:rPr>
      </w:pPr>
      <w:r w:rsidRPr="008F42FB">
        <w:rPr>
          <w:rFonts w:ascii="Cambria" w:hAnsi="Cambria" w:cs="Arial"/>
          <w:bCs/>
          <w:color w:val="000000"/>
          <w:sz w:val="24"/>
          <w:szCs w:val="24"/>
          <w:lang w:val="en-US"/>
        </w:rPr>
        <w:t xml:space="preserve">When we showed the interviewed consumers a selection of questions and answers from </w:t>
      </w:r>
      <w:r w:rsidRPr="00986073">
        <w:rPr>
          <w:rFonts w:ascii="Cambria" w:hAnsi="Cambria" w:cs="Arial"/>
          <w:bCs/>
          <w:color w:val="000000"/>
          <w:sz w:val="24"/>
          <w:szCs w:val="24"/>
          <w:lang w:val="en-US"/>
        </w:rPr>
        <w:t>Findus’ Facebook</w:t>
      </w:r>
      <w:r w:rsidRPr="008F42FB">
        <w:rPr>
          <w:rFonts w:ascii="Cambria" w:hAnsi="Cambria" w:cs="Arial"/>
          <w:bCs/>
          <w:color w:val="000000"/>
          <w:sz w:val="24"/>
          <w:szCs w:val="24"/>
          <w:lang w:val="en-US"/>
        </w:rPr>
        <w:t xml:space="preserve"> page, three of the interviewees expressed that Findus was putting the blame on othe</w:t>
      </w:r>
      <w:r w:rsidR="00986073">
        <w:rPr>
          <w:rFonts w:ascii="Cambria" w:hAnsi="Cambria" w:cs="Arial"/>
          <w:bCs/>
          <w:color w:val="000000"/>
          <w:sz w:val="24"/>
          <w:szCs w:val="24"/>
          <w:lang w:val="en-US"/>
        </w:rPr>
        <w:t xml:space="preserve">rs in some of their answers </w:t>
      </w:r>
      <w:r w:rsidRPr="008F42FB">
        <w:rPr>
          <w:rFonts w:ascii="Cambria" w:hAnsi="Cambria" w:cs="Arial"/>
          <w:bCs/>
          <w:color w:val="000000"/>
          <w:sz w:val="24"/>
          <w:szCs w:val="24"/>
          <w:lang w:val="en-US"/>
        </w:rPr>
        <w:t>(</w:t>
      </w:r>
      <w:r w:rsidR="00986073">
        <w:rPr>
          <w:rFonts w:ascii="Cambria" w:hAnsi="Cambria" w:cs="Arial"/>
          <w:bCs/>
          <w:color w:val="000000"/>
          <w:sz w:val="24"/>
          <w:szCs w:val="24"/>
          <w:lang w:val="en-US"/>
        </w:rPr>
        <w:t>See appendix 3, question 35 and 37).</w:t>
      </w:r>
    </w:p>
    <w:p w14:paraId="60D3924C" w14:textId="77777777" w:rsidR="00100FE3" w:rsidRPr="008F42FB" w:rsidRDefault="00100FE3" w:rsidP="00100FE3">
      <w:pPr>
        <w:spacing w:before="240" w:after="240" w:line="360" w:lineRule="auto"/>
        <w:jc w:val="both"/>
        <w:rPr>
          <w:rFonts w:ascii="Cambria" w:hAnsi="Cambria" w:cs="Arial"/>
          <w:bCs/>
          <w:color w:val="000000"/>
          <w:sz w:val="24"/>
          <w:szCs w:val="24"/>
          <w:lang w:val="en-US"/>
        </w:rPr>
      </w:pPr>
      <w:r w:rsidRPr="008F42FB">
        <w:rPr>
          <w:rFonts w:ascii="Cambria" w:hAnsi="Cambria" w:cs="Arial"/>
          <w:bCs/>
          <w:color w:val="000000"/>
          <w:sz w:val="24"/>
          <w:szCs w:val="24"/>
          <w:lang w:val="en-US"/>
        </w:rPr>
        <w:t xml:space="preserve">Among the answers from Findus that we showed the consumers the following answer received the most positive feedback from our interviewees: </w:t>
      </w:r>
    </w:p>
    <w:p w14:paraId="2FA0613A" w14:textId="77777777" w:rsidR="00100FE3" w:rsidRPr="008F42FB" w:rsidRDefault="00100FE3" w:rsidP="00100FE3">
      <w:pPr>
        <w:spacing w:before="240" w:after="240" w:line="360" w:lineRule="auto"/>
        <w:ind w:left="567" w:right="567"/>
        <w:jc w:val="both"/>
        <w:rPr>
          <w:rFonts w:ascii="Cambria" w:hAnsi="Cambria" w:cs="Arial"/>
          <w:bCs/>
          <w:color w:val="000000"/>
          <w:sz w:val="20"/>
          <w:szCs w:val="20"/>
          <w:lang w:val="en-US"/>
        </w:rPr>
      </w:pPr>
      <w:r w:rsidRPr="008F42FB">
        <w:rPr>
          <w:rFonts w:ascii="Cambria" w:hAnsi="Cambria" w:cs="Arial"/>
          <w:bCs/>
          <w:i/>
          <w:color w:val="000000"/>
          <w:sz w:val="20"/>
          <w:szCs w:val="20"/>
          <w:lang w:val="en-US"/>
        </w:rPr>
        <w:lastRenderedPageBreak/>
        <w:t>Findus: “Hi. Thank you for your comments. We are really sorry for how you have been affected by this.  In our agreement with Comigel it is stated that the meat used in the product must originate from Germany, France or Austria. We have initiated a legal action against Comigel, since the company has broken our agreement on several points. It is totally unacceptable. We take responsibility and have initiated an industry forum with other relevant businesses and trade, to prevent this from happening again. Best regards from Findus”</w:t>
      </w:r>
      <w:r w:rsidRPr="008F42FB">
        <w:rPr>
          <w:rFonts w:ascii="Cambria" w:hAnsi="Cambria" w:cs="Arial"/>
          <w:bCs/>
          <w:color w:val="000000"/>
          <w:sz w:val="20"/>
          <w:szCs w:val="20"/>
          <w:lang w:val="en-US"/>
        </w:rPr>
        <w:t xml:space="preserve"> (Facebook 2013, own translation) </w:t>
      </w:r>
    </w:p>
    <w:p w14:paraId="36BEABF6" w14:textId="323DC3FD" w:rsidR="00100FE3" w:rsidRPr="008F42FB" w:rsidRDefault="00100FE3" w:rsidP="00100FE3">
      <w:pPr>
        <w:spacing w:before="240" w:after="240" w:line="360" w:lineRule="auto"/>
        <w:jc w:val="both"/>
        <w:rPr>
          <w:rFonts w:ascii="Cambria" w:hAnsi="Cambria" w:cs="Arial"/>
          <w:bCs/>
          <w:color w:val="000000"/>
          <w:sz w:val="24"/>
          <w:szCs w:val="24"/>
          <w:lang w:val="en-US"/>
        </w:rPr>
      </w:pPr>
      <w:r w:rsidRPr="008F42FB">
        <w:rPr>
          <w:rFonts w:ascii="Cambria" w:hAnsi="Cambria" w:cs="Arial"/>
          <w:bCs/>
          <w:color w:val="000000"/>
          <w:sz w:val="24"/>
          <w:szCs w:val="24"/>
          <w:lang w:val="en-US"/>
        </w:rPr>
        <w:t xml:space="preserve">This answer is a more general reply to several consumers, (see a see appendix 1, question XX for the original Swedish version) Half of the interviewees expressed that they thought that this answer was better than the previous since it is concrete, serious and informs about what actions Findus takes to prevent </w:t>
      </w:r>
      <w:r w:rsidRPr="00986073">
        <w:rPr>
          <w:rFonts w:ascii="Cambria" w:hAnsi="Cambria" w:cs="Arial"/>
          <w:bCs/>
          <w:color w:val="000000"/>
          <w:sz w:val="24"/>
          <w:szCs w:val="24"/>
          <w:lang w:val="en-US"/>
        </w:rPr>
        <w:t>this from happening</w:t>
      </w:r>
      <w:r w:rsidRPr="008F42FB">
        <w:rPr>
          <w:rFonts w:ascii="Cambria" w:hAnsi="Cambria" w:cs="Arial"/>
          <w:bCs/>
          <w:color w:val="000000"/>
          <w:sz w:val="24"/>
          <w:szCs w:val="24"/>
          <w:lang w:val="en-US"/>
        </w:rPr>
        <w:t xml:space="preserve"> again. Ruth explained that it is important to be honest and open and that</w:t>
      </w:r>
      <w:r w:rsidR="00986073">
        <w:rPr>
          <w:rFonts w:ascii="Cambria" w:hAnsi="Cambria" w:cs="Arial"/>
          <w:bCs/>
          <w:color w:val="000000"/>
          <w:sz w:val="24"/>
          <w:szCs w:val="24"/>
          <w:lang w:val="en-US"/>
        </w:rPr>
        <w:t xml:space="preserve"> the CEO’s </w:t>
      </w:r>
      <w:r w:rsidRPr="008F42FB">
        <w:rPr>
          <w:rFonts w:ascii="Cambria" w:hAnsi="Cambria" w:cs="Arial"/>
          <w:bCs/>
          <w:color w:val="000000"/>
          <w:sz w:val="24"/>
          <w:szCs w:val="24"/>
          <w:lang w:val="en-US"/>
        </w:rPr>
        <w:t xml:space="preserve">answer increased her trust for Findus. Mary said that Findus informs in a professional and clear manner, which is good. Further, she stated that it is very good that Findus do not blame others in this answer, which she thinks can be irritating. Now both Mary and Mark (who thought that Findus blamed their supplier in an earlier answer) said that it is good that Findus takes it </w:t>
      </w:r>
      <w:r w:rsidRPr="00327FA1">
        <w:rPr>
          <w:rFonts w:ascii="Cambria" w:hAnsi="Cambria" w:cs="Arial"/>
          <w:bCs/>
          <w:color w:val="000000"/>
          <w:sz w:val="24"/>
          <w:szCs w:val="24"/>
          <w:lang w:val="en-US"/>
        </w:rPr>
        <w:t>seriously and</w:t>
      </w:r>
      <w:r w:rsidRPr="008F42FB">
        <w:rPr>
          <w:rFonts w:ascii="Cambria" w:hAnsi="Cambria" w:cs="Arial"/>
          <w:bCs/>
          <w:color w:val="000000"/>
          <w:sz w:val="24"/>
          <w:szCs w:val="24"/>
          <w:lang w:val="en-US"/>
        </w:rPr>
        <w:t xml:space="preserve"> initiates a legal process. </w:t>
      </w:r>
    </w:p>
    <w:p w14:paraId="4BD7D78E" w14:textId="2F7BEFF7" w:rsidR="00100FE3" w:rsidRPr="008F42FB" w:rsidRDefault="00100FE3" w:rsidP="00100FE3">
      <w:pPr>
        <w:spacing w:before="240" w:after="240" w:line="360" w:lineRule="auto"/>
        <w:jc w:val="both"/>
        <w:rPr>
          <w:rFonts w:ascii="Cambria" w:hAnsi="Cambria" w:cs="Arial"/>
          <w:bCs/>
          <w:sz w:val="24"/>
          <w:szCs w:val="24"/>
          <w:lang w:val="en-US"/>
        </w:rPr>
      </w:pPr>
      <w:r w:rsidRPr="008F42FB">
        <w:rPr>
          <w:rFonts w:ascii="Cambria" w:hAnsi="Cambria" w:cs="Arial"/>
          <w:bCs/>
          <w:color w:val="000000"/>
          <w:sz w:val="24"/>
          <w:szCs w:val="24"/>
          <w:lang w:val="en-US"/>
        </w:rPr>
        <w:t xml:space="preserve">Four of the interviewees were positive to the first blog post we showed </w:t>
      </w:r>
      <w:r w:rsidRPr="004A1CE5">
        <w:rPr>
          <w:rFonts w:ascii="Cambria" w:hAnsi="Cambria" w:cs="Arial"/>
          <w:bCs/>
          <w:sz w:val="24"/>
          <w:szCs w:val="24"/>
          <w:lang w:val="en-US"/>
        </w:rPr>
        <w:t>(</w:t>
      </w:r>
      <w:r w:rsidR="004A1CE5" w:rsidRPr="004A1CE5">
        <w:rPr>
          <w:rFonts w:ascii="Cambria" w:hAnsi="Cambria" w:cs="Arial"/>
          <w:bCs/>
          <w:sz w:val="24"/>
          <w:szCs w:val="24"/>
          <w:lang w:val="en-US"/>
        </w:rPr>
        <w:t xml:space="preserve">see appendix 3, question 36). </w:t>
      </w:r>
      <w:r w:rsidRPr="004A1CE5">
        <w:rPr>
          <w:rFonts w:ascii="Cambria" w:hAnsi="Cambria" w:cs="Arial"/>
          <w:bCs/>
          <w:sz w:val="24"/>
          <w:szCs w:val="24"/>
          <w:lang w:val="en-US"/>
        </w:rPr>
        <w:t>They thou</w:t>
      </w:r>
      <w:r w:rsidRPr="008F42FB">
        <w:rPr>
          <w:rFonts w:ascii="Cambria" w:hAnsi="Cambria" w:cs="Arial"/>
          <w:bCs/>
          <w:sz w:val="24"/>
          <w:szCs w:val="24"/>
          <w:lang w:val="en-US"/>
        </w:rPr>
        <w:t>ght that it was good that Findus is sayin</w:t>
      </w:r>
      <w:r w:rsidR="004A1CE5">
        <w:rPr>
          <w:rFonts w:ascii="Cambria" w:hAnsi="Cambria" w:cs="Arial"/>
          <w:bCs/>
          <w:sz w:val="24"/>
          <w:szCs w:val="24"/>
          <w:lang w:val="en-US"/>
        </w:rPr>
        <w:t>g that they are sorry and that they are t</w:t>
      </w:r>
      <w:r w:rsidRPr="008F42FB">
        <w:rPr>
          <w:rFonts w:ascii="Cambria" w:hAnsi="Cambria" w:cs="Arial"/>
          <w:bCs/>
          <w:sz w:val="24"/>
          <w:szCs w:val="24"/>
          <w:lang w:val="en-US"/>
        </w:rPr>
        <w:t xml:space="preserve">ransparent and informing instead of denying. David thought that it was good </w:t>
      </w:r>
      <w:r w:rsidRPr="008F42FB">
        <w:rPr>
          <w:rFonts w:ascii="Cambria" w:hAnsi="Cambria" w:cs="Arial"/>
          <w:bCs/>
          <w:color w:val="000000"/>
          <w:sz w:val="24"/>
          <w:szCs w:val="24"/>
          <w:lang w:val="en-US"/>
        </w:rPr>
        <w:t xml:space="preserve">that Findus admitted that there </w:t>
      </w:r>
      <w:r w:rsidR="00327FA1">
        <w:rPr>
          <w:rFonts w:ascii="Cambria" w:hAnsi="Cambria" w:cs="Arial"/>
          <w:bCs/>
          <w:color w:val="000000"/>
          <w:sz w:val="24"/>
          <w:szCs w:val="24"/>
          <w:lang w:val="en-US"/>
        </w:rPr>
        <w:t>have been flaws</w:t>
      </w:r>
      <w:r w:rsidRPr="008F42FB">
        <w:rPr>
          <w:rFonts w:ascii="Cambria" w:hAnsi="Cambria" w:cs="Arial"/>
          <w:bCs/>
          <w:color w:val="000000"/>
          <w:sz w:val="24"/>
          <w:szCs w:val="24"/>
          <w:lang w:val="en-US"/>
        </w:rPr>
        <w:t xml:space="preserve"> in the quality controls. Five of the interviewees said that the fact that Findus states that many other companies also are involved in the </w:t>
      </w:r>
      <w:r w:rsidRPr="00327FA1">
        <w:rPr>
          <w:rFonts w:ascii="Cambria" w:hAnsi="Cambria" w:cs="Arial"/>
          <w:bCs/>
          <w:color w:val="000000"/>
          <w:sz w:val="24"/>
          <w:szCs w:val="24"/>
          <w:lang w:val="en-US"/>
        </w:rPr>
        <w:t>fraud can be</w:t>
      </w:r>
      <w:r w:rsidRPr="008F42FB">
        <w:rPr>
          <w:rFonts w:ascii="Cambria" w:hAnsi="Cambria" w:cs="Arial"/>
          <w:bCs/>
          <w:color w:val="000000"/>
          <w:sz w:val="24"/>
          <w:szCs w:val="24"/>
          <w:lang w:val="en-US"/>
        </w:rPr>
        <w:t xml:space="preserve"> seen as negative. </w:t>
      </w:r>
    </w:p>
    <w:p w14:paraId="32753E99" w14:textId="3B387D6F" w:rsidR="00100FE3" w:rsidRPr="008F42FB" w:rsidRDefault="00100FE3" w:rsidP="00100FE3">
      <w:pPr>
        <w:spacing w:before="240" w:after="240" w:line="360" w:lineRule="auto"/>
        <w:jc w:val="both"/>
        <w:rPr>
          <w:rFonts w:ascii="Cambria" w:hAnsi="Cambria" w:cs="Arial"/>
          <w:bCs/>
          <w:color w:val="000000"/>
          <w:sz w:val="24"/>
          <w:szCs w:val="24"/>
          <w:lang w:val="en-US"/>
        </w:rPr>
      </w:pPr>
      <w:r w:rsidRPr="008F42FB">
        <w:rPr>
          <w:rFonts w:ascii="Cambria" w:hAnsi="Cambria" w:cs="Arial"/>
          <w:color w:val="000000"/>
          <w:sz w:val="24"/>
          <w:szCs w:val="24"/>
          <w:lang w:val="en-US"/>
        </w:rPr>
        <w:t>None of the interviewees said that Findus blamed others in</w:t>
      </w:r>
      <w:r w:rsidR="00327FA1">
        <w:rPr>
          <w:rFonts w:ascii="Cambria" w:hAnsi="Cambria" w:cs="Arial"/>
          <w:color w:val="000000"/>
          <w:sz w:val="24"/>
          <w:szCs w:val="24"/>
          <w:lang w:val="en-US"/>
        </w:rPr>
        <w:t xml:space="preserve"> the second blog post we showed (see appendix 3, question 38) </w:t>
      </w:r>
      <w:r w:rsidRPr="008F42FB">
        <w:rPr>
          <w:rFonts w:ascii="Cambria" w:hAnsi="Cambria" w:cs="Arial"/>
          <w:color w:val="000000"/>
          <w:sz w:val="24"/>
          <w:szCs w:val="24"/>
          <w:lang w:val="en-US"/>
        </w:rPr>
        <w:t xml:space="preserve">and Alice actually mentioned that she thinks that it is good that Findus </w:t>
      </w:r>
      <w:r w:rsidRPr="00F15290">
        <w:rPr>
          <w:rFonts w:ascii="Cambria" w:hAnsi="Cambria" w:cs="Arial"/>
          <w:color w:val="000000"/>
          <w:sz w:val="24"/>
          <w:szCs w:val="24"/>
          <w:lang w:val="en-US"/>
        </w:rPr>
        <w:t>do</w:t>
      </w:r>
      <w:r>
        <w:rPr>
          <w:rFonts w:ascii="Cambria" w:hAnsi="Cambria" w:cs="Arial"/>
          <w:color w:val="000000"/>
          <w:sz w:val="24"/>
          <w:szCs w:val="24"/>
          <w:lang w:val="en-US"/>
        </w:rPr>
        <w:t xml:space="preserve"> </w:t>
      </w:r>
      <w:r w:rsidRPr="008F42FB">
        <w:rPr>
          <w:rFonts w:ascii="Cambria" w:hAnsi="Cambria" w:cs="Arial"/>
          <w:color w:val="000000"/>
          <w:sz w:val="24"/>
          <w:szCs w:val="24"/>
          <w:lang w:val="en-US"/>
        </w:rPr>
        <w:t xml:space="preserve">not </w:t>
      </w:r>
      <w:r w:rsidRPr="00F15290">
        <w:rPr>
          <w:rFonts w:ascii="Cambria" w:hAnsi="Cambria" w:cs="Arial"/>
          <w:color w:val="000000"/>
          <w:sz w:val="24"/>
          <w:szCs w:val="24"/>
          <w:lang w:val="en-US"/>
        </w:rPr>
        <w:t>blame others</w:t>
      </w:r>
      <w:r w:rsidRPr="008F42FB">
        <w:rPr>
          <w:rFonts w:ascii="Cambria" w:hAnsi="Cambria" w:cs="Arial"/>
          <w:color w:val="000000"/>
          <w:sz w:val="24"/>
          <w:szCs w:val="24"/>
          <w:lang w:val="en-US"/>
        </w:rPr>
        <w:t xml:space="preserve"> in this post. </w:t>
      </w:r>
      <w:r w:rsidRPr="008F42FB">
        <w:rPr>
          <w:rFonts w:ascii="Cambria" w:hAnsi="Cambria" w:cs="Arial"/>
          <w:bCs/>
          <w:color w:val="000000"/>
          <w:sz w:val="24"/>
          <w:szCs w:val="24"/>
          <w:lang w:val="en-US"/>
        </w:rPr>
        <w:t>The consumer</w:t>
      </w:r>
      <w:r w:rsidRPr="00F15290">
        <w:rPr>
          <w:rFonts w:ascii="Cambria" w:hAnsi="Cambria" w:cs="Arial"/>
          <w:bCs/>
          <w:color w:val="000000"/>
          <w:sz w:val="24"/>
          <w:szCs w:val="24"/>
          <w:lang w:val="en-US"/>
        </w:rPr>
        <w:t>s’</w:t>
      </w:r>
      <w:r w:rsidRPr="008F42FB">
        <w:rPr>
          <w:rFonts w:ascii="Cambria" w:hAnsi="Cambria" w:cs="Arial"/>
          <w:bCs/>
          <w:color w:val="000000"/>
          <w:sz w:val="24"/>
          <w:szCs w:val="24"/>
          <w:lang w:val="en-US"/>
        </w:rPr>
        <w:t xml:space="preserve"> expressions thus confirms Schwarz’s (2012) theory about not to blame others. </w:t>
      </w:r>
    </w:p>
    <w:p w14:paraId="56EF4F85" w14:textId="19CB814D" w:rsidR="00100FE3" w:rsidRPr="008F42FB" w:rsidRDefault="00100FE3" w:rsidP="00100FE3">
      <w:pPr>
        <w:spacing w:before="240" w:after="240" w:line="360" w:lineRule="auto"/>
        <w:jc w:val="both"/>
        <w:rPr>
          <w:rFonts w:ascii="Cambria" w:hAnsi="Cambria"/>
          <w:sz w:val="24"/>
          <w:szCs w:val="24"/>
          <w:lang w:val="en-US"/>
        </w:rPr>
      </w:pPr>
      <w:r w:rsidRPr="008F42FB">
        <w:rPr>
          <w:rFonts w:ascii="Cambria" w:hAnsi="Cambria" w:cs="Arial"/>
          <w:color w:val="000000"/>
          <w:sz w:val="24"/>
          <w:szCs w:val="24"/>
          <w:lang w:val="en-US"/>
        </w:rPr>
        <w:t>Adam expressed that the argument that all the other single packed portions were manufactured in Bjuv</w:t>
      </w:r>
      <w:r w:rsidR="00F15290">
        <w:rPr>
          <w:rFonts w:ascii="Cambria" w:hAnsi="Cambria" w:cs="Arial"/>
          <w:color w:val="000000"/>
          <w:sz w:val="24"/>
          <w:szCs w:val="24"/>
          <w:lang w:val="en-US"/>
        </w:rPr>
        <w:t xml:space="preserve"> </w:t>
      </w:r>
      <w:r w:rsidRPr="008F42FB">
        <w:rPr>
          <w:rFonts w:ascii="Cambria" w:hAnsi="Cambria" w:cs="Arial"/>
          <w:color w:val="000000"/>
          <w:sz w:val="24"/>
          <w:szCs w:val="24"/>
          <w:lang w:val="en-US"/>
        </w:rPr>
        <w:t xml:space="preserve">did not calm him down, and that he thought it would be easy to check if the lasagna had been defrosted or not. This statement confirms Greyser’s (2009) theory regarding the importance of credible crisis communication. </w:t>
      </w:r>
    </w:p>
    <w:p w14:paraId="35CA7649" w14:textId="5FBCA6CD" w:rsidR="00100FE3" w:rsidRPr="008F42FB" w:rsidRDefault="00100FE3" w:rsidP="00100FE3">
      <w:pPr>
        <w:spacing w:before="240" w:after="240" w:line="360" w:lineRule="auto"/>
        <w:jc w:val="both"/>
        <w:rPr>
          <w:rFonts w:ascii="Cambria" w:hAnsi="Cambria"/>
          <w:sz w:val="24"/>
          <w:szCs w:val="24"/>
          <w:lang w:val="en-US"/>
        </w:rPr>
      </w:pPr>
      <w:r w:rsidRPr="008F42FB">
        <w:rPr>
          <w:rFonts w:ascii="Cambria" w:hAnsi="Cambria"/>
          <w:sz w:val="24"/>
          <w:szCs w:val="24"/>
          <w:lang w:val="en-US"/>
        </w:rPr>
        <w:lastRenderedPageBreak/>
        <w:t>Kristina was very satisfied with</w:t>
      </w:r>
      <w:r w:rsidR="006220B1">
        <w:rPr>
          <w:rFonts w:ascii="Cambria" w:hAnsi="Cambria"/>
          <w:sz w:val="24"/>
          <w:szCs w:val="24"/>
          <w:lang w:val="en-US"/>
        </w:rPr>
        <w:t xml:space="preserve"> the answers and blog posts from Findus</w:t>
      </w:r>
      <w:r w:rsidRPr="008F42FB">
        <w:rPr>
          <w:rFonts w:ascii="Cambria" w:hAnsi="Cambria"/>
          <w:sz w:val="24"/>
          <w:szCs w:val="24"/>
          <w:lang w:val="en-US"/>
        </w:rPr>
        <w:t xml:space="preserve">. She said that they were concrete, clear, addressing the problem and writing in a respectful tone in order to </w:t>
      </w:r>
      <w:r w:rsidR="006220B1">
        <w:rPr>
          <w:rFonts w:ascii="Cambria" w:hAnsi="Cambria"/>
          <w:sz w:val="24"/>
          <w:szCs w:val="24"/>
          <w:lang w:val="en-US"/>
        </w:rPr>
        <w:t>calm their consumers.</w:t>
      </w:r>
      <w:r w:rsidRPr="008F42FB">
        <w:rPr>
          <w:rFonts w:ascii="Cambria" w:hAnsi="Cambria"/>
          <w:sz w:val="24"/>
          <w:szCs w:val="24"/>
          <w:lang w:val="en-US"/>
        </w:rPr>
        <w:t xml:space="preserve"> Adam said that the blog posts were good but both Adam and Ruth expressed that the answers on</w:t>
      </w:r>
      <w:bookmarkStart w:id="121" w:name="_Toc355545525"/>
      <w:r w:rsidRPr="008F42FB">
        <w:rPr>
          <w:rFonts w:ascii="Cambria" w:hAnsi="Cambria"/>
          <w:sz w:val="24"/>
          <w:szCs w:val="24"/>
          <w:lang w:val="en-US"/>
        </w:rPr>
        <w:t xml:space="preserve"> Facebook were a bit evasive.  </w:t>
      </w:r>
      <w:r w:rsidRPr="008F42FB">
        <w:rPr>
          <w:rFonts w:ascii="Cambria" w:hAnsi="Cambria"/>
          <w:lang w:val="en-US"/>
        </w:rPr>
        <w:tab/>
      </w:r>
    </w:p>
    <w:p w14:paraId="3328A79C" w14:textId="77777777" w:rsidR="00100FE3" w:rsidRPr="008F42FB" w:rsidRDefault="00100FE3" w:rsidP="009A2511">
      <w:pPr>
        <w:pStyle w:val="Heading4"/>
      </w:pPr>
      <w:bookmarkStart w:id="122" w:name="_Toc230071747"/>
      <w:r w:rsidRPr="008F42FB">
        <w:t>Responsiveness</w:t>
      </w:r>
      <w:bookmarkEnd w:id="121"/>
      <w:bookmarkEnd w:id="122"/>
    </w:p>
    <w:p w14:paraId="0C59435F" w14:textId="0F228F4D" w:rsidR="00100FE3" w:rsidRPr="008F42FB" w:rsidRDefault="00100FE3" w:rsidP="00100FE3">
      <w:pPr>
        <w:spacing w:before="240" w:after="240" w:line="360" w:lineRule="auto"/>
        <w:jc w:val="both"/>
        <w:rPr>
          <w:rFonts w:ascii="Cambria" w:hAnsi="Cambria"/>
          <w:sz w:val="24"/>
          <w:szCs w:val="24"/>
          <w:lang w:val="en-US"/>
        </w:rPr>
      </w:pPr>
      <w:r w:rsidRPr="008F42FB">
        <w:rPr>
          <w:rFonts w:ascii="Cambria" w:hAnsi="Cambria"/>
          <w:sz w:val="24"/>
          <w:szCs w:val="24"/>
          <w:lang w:val="en-US"/>
        </w:rPr>
        <w:t>Our literature review stated the necessity of responding in social media (Smith, Fischer &amp; Yongjian, 2012). This is also in line with Mats Urde’s opinion regarding if companies should respond to consu</w:t>
      </w:r>
      <w:r w:rsidRPr="00824EFD">
        <w:rPr>
          <w:rFonts w:ascii="Cambria" w:hAnsi="Cambria"/>
          <w:sz w:val="24"/>
          <w:szCs w:val="24"/>
          <w:lang w:val="en-US"/>
        </w:rPr>
        <w:t>mers’</w:t>
      </w:r>
      <w:r w:rsidRPr="008F42FB">
        <w:rPr>
          <w:rFonts w:ascii="Cambria" w:hAnsi="Cambria"/>
          <w:sz w:val="24"/>
          <w:szCs w:val="24"/>
          <w:lang w:val="en-US"/>
        </w:rPr>
        <w:t xml:space="preserve"> complaints and </w:t>
      </w:r>
      <w:r w:rsidRPr="00824EFD">
        <w:rPr>
          <w:rFonts w:ascii="Cambria" w:hAnsi="Cambria"/>
          <w:sz w:val="24"/>
          <w:szCs w:val="24"/>
          <w:lang w:val="en-US"/>
        </w:rPr>
        <w:t>opinions on</w:t>
      </w:r>
      <w:r w:rsidRPr="008F42FB">
        <w:rPr>
          <w:rFonts w:ascii="Cambria" w:hAnsi="Cambria"/>
          <w:sz w:val="24"/>
          <w:szCs w:val="24"/>
          <w:lang w:val="en-US"/>
        </w:rPr>
        <w:t xml:space="preserve"> social media. He stated that back in the days before social media existed, companies had a choice, but today there is no longer an option. Companies must </w:t>
      </w:r>
      <w:r w:rsidRPr="00824EFD">
        <w:rPr>
          <w:rFonts w:ascii="Cambria" w:hAnsi="Cambria"/>
          <w:sz w:val="24"/>
          <w:szCs w:val="24"/>
          <w:lang w:val="en-US"/>
        </w:rPr>
        <w:t>respond to their</w:t>
      </w:r>
      <w:r w:rsidRPr="008F42FB">
        <w:rPr>
          <w:rFonts w:ascii="Cambria" w:hAnsi="Cambria"/>
          <w:sz w:val="24"/>
          <w:szCs w:val="24"/>
          <w:lang w:val="en-US"/>
        </w:rPr>
        <w:t xml:space="preserve"> consumers because a social media site full of critique towards the brand can be a very serious situation. Our empirical findings indicate that it is both important to give quick response and to address the problem and we have therefore chosen to include responsiveness as a part of social media competence.</w:t>
      </w:r>
    </w:p>
    <w:p w14:paraId="577A5C1E" w14:textId="77777777" w:rsidR="00100FE3" w:rsidRPr="00847DA0" w:rsidRDefault="00100FE3" w:rsidP="009A2511">
      <w:pPr>
        <w:rPr>
          <w:rFonts w:ascii="Cambria" w:hAnsi="Cambria"/>
          <w:b/>
          <w:sz w:val="24"/>
          <w:szCs w:val="24"/>
          <w:lang w:val="en-US"/>
        </w:rPr>
      </w:pPr>
      <w:r w:rsidRPr="00847DA0">
        <w:rPr>
          <w:rFonts w:ascii="Cambria" w:hAnsi="Cambria"/>
          <w:b/>
          <w:sz w:val="24"/>
          <w:szCs w:val="24"/>
          <w:lang w:val="en-US"/>
        </w:rPr>
        <w:t xml:space="preserve">Quick response </w:t>
      </w:r>
    </w:p>
    <w:p w14:paraId="2C2B34AF" w14:textId="77777777" w:rsidR="00495B0A" w:rsidRPr="008F42FB" w:rsidRDefault="00495B0A" w:rsidP="00495B0A">
      <w:pPr>
        <w:spacing w:before="240" w:after="240" w:line="360" w:lineRule="auto"/>
        <w:jc w:val="both"/>
        <w:rPr>
          <w:rFonts w:ascii="Cambria" w:hAnsi="Cambria"/>
          <w:bCs/>
          <w:color w:val="FF0000"/>
          <w:sz w:val="24"/>
          <w:szCs w:val="24"/>
          <w:lang w:val="en-US"/>
        </w:rPr>
      </w:pPr>
      <w:r w:rsidRPr="008F42FB">
        <w:rPr>
          <w:rFonts w:ascii="Cambria" w:hAnsi="Cambria"/>
          <w:bCs/>
          <w:sz w:val="24"/>
          <w:szCs w:val="24"/>
          <w:lang w:val="en-US"/>
        </w:rPr>
        <w:t xml:space="preserve">According to Veronika Tarnovskaya, it is essential to be the first one to tell the truth no matter what has happened. Findus are showing clear signs of following this strategy since </w:t>
      </w:r>
      <w:r>
        <w:rPr>
          <w:rFonts w:ascii="Cambria" w:hAnsi="Cambria"/>
          <w:bCs/>
          <w:sz w:val="24"/>
          <w:szCs w:val="24"/>
          <w:lang w:val="en-US"/>
        </w:rPr>
        <w:t>they were</w:t>
      </w:r>
      <w:r w:rsidRPr="008F42FB">
        <w:rPr>
          <w:rFonts w:ascii="Cambria" w:hAnsi="Cambria"/>
          <w:bCs/>
          <w:sz w:val="24"/>
          <w:szCs w:val="24"/>
          <w:lang w:val="en-US"/>
        </w:rPr>
        <w:t xml:space="preserve"> the first one in Sweden to inform about the horsemeat fraud. (</w:t>
      </w:r>
      <w:r w:rsidRPr="008F42FB">
        <w:rPr>
          <w:rFonts w:ascii="Cambria" w:hAnsi="Cambria" w:cstheme="minorHAnsi"/>
          <w:sz w:val="24"/>
          <w:szCs w:val="24"/>
          <w:lang w:val="en-US"/>
        </w:rPr>
        <w:t>Findus, 2013h)</w:t>
      </w:r>
    </w:p>
    <w:p w14:paraId="1090DDCA" w14:textId="77777777" w:rsidR="00495B0A" w:rsidRPr="008F42FB" w:rsidRDefault="00495B0A" w:rsidP="00495B0A">
      <w:pPr>
        <w:spacing w:before="240" w:after="240" w:line="360" w:lineRule="auto"/>
        <w:jc w:val="both"/>
        <w:rPr>
          <w:rFonts w:ascii="Cambria" w:hAnsi="Cambria" w:cs="Arial"/>
          <w:color w:val="000000"/>
          <w:sz w:val="24"/>
          <w:szCs w:val="24"/>
          <w:lang w:val="en-US"/>
        </w:rPr>
      </w:pPr>
      <w:r w:rsidRPr="008F42FB">
        <w:rPr>
          <w:rFonts w:ascii="Cambria" w:hAnsi="Cambria" w:cs="Arial"/>
          <w:color w:val="000000"/>
          <w:sz w:val="24"/>
          <w:szCs w:val="24"/>
          <w:lang w:val="en-US"/>
        </w:rPr>
        <w:t xml:space="preserve">The </w:t>
      </w:r>
      <w:r w:rsidRPr="008F42FB">
        <w:rPr>
          <w:rFonts w:ascii="Cambria" w:hAnsi="Cambria" w:cs="Arial"/>
          <w:bCs/>
          <w:color w:val="000000"/>
          <w:sz w:val="24"/>
          <w:szCs w:val="24"/>
          <w:lang w:val="en-US"/>
        </w:rPr>
        <w:t>Head of Communication &amp; Public Relations</w:t>
      </w:r>
      <w:r w:rsidRPr="008F42FB">
        <w:rPr>
          <w:rFonts w:ascii="Cambria" w:hAnsi="Cambria"/>
          <w:sz w:val="24"/>
          <w:szCs w:val="24"/>
          <w:lang w:val="en-US"/>
        </w:rPr>
        <w:t xml:space="preserve"> </w:t>
      </w:r>
      <w:r w:rsidRPr="008F42FB">
        <w:rPr>
          <w:rFonts w:ascii="Cambria" w:hAnsi="Cambria" w:cs="Arial"/>
          <w:color w:val="000000"/>
          <w:sz w:val="24"/>
          <w:szCs w:val="24"/>
          <w:lang w:val="en-US"/>
        </w:rPr>
        <w:t xml:space="preserve">stated that they informed about the fraud as soon as they knew about it. She argued that it was important to inform quickly in order to avoid speculations, and to </w:t>
      </w:r>
      <w:r w:rsidRPr="00563843">
        <w:rPr>
          <w:rFonts w:ascii="Cambria" w:hAnsi="Cambria" w:cs="Arial"/>
          <w:color w:val="000000"/>
          <w:sz w:val="24"/>
          <w:szCs w:val="24"/>
          <w:lang w:val="en-US"/>
        </w:rPr>
        <w:t>update frequently</w:t>
      </w:r>
      <w:r w:rsidRPr="008F42FB">
        <w:rPr>
          <w:rFonts w:ascii="Cambria" w:hAnsi="Cambria" w:cs="Arial"/>
          <w:color w:val="000000"/>
          <w:sz w:val="24"/>
          <w:szCs w:val="24"/>
          <w:lang w:val="en-US"/>
        </w:rPr>
        <w:t xml:space="preserve"> as soon as </w:t>
      </w:r>
      <w:r w:rsidRPr="00563843">
        <w:rPr>
          <w:rFonts w:ascii="Cambria" w:hAnsi="Cambria" w:cs="Arial"/>
          <w:color w:val="000000"/>
          <w:sz w:val="24"/>
          <w:szCs w:val="24"/>
          <w:lang w:val="en-US"/>
        </w:rPr>
        <w:t>there are any</w:t>
      </w:r>
      <w:r w:rsidRPr="008F42FB">
        <w:rPr>
          <w:rFonts w:ascii="Cambria" w:hAnsi="Cambria" w:cs="Arial"/>
          <w:color w:val="000000"/>
          <w:sz w:val="24"/>
          <w:szCs w:val="24"/>
          <w:lang w:val="en-US"/>
        </w:rPr>
        <w:t xml:space="preserve"> new information. Nowadays Findus communicates in social media at the same time as in traditional media. The </w:t>
      </w:r>
      <w:r w:rsidRPr="008F42FB">
        <w:rPr>
          <w:rFonts w:ascii="Cambria" w:hAnsi="Cambria" w:cs="Arial"/>
          <w:bCs/>
          <w:color w:val="000000"/>
          <w:sz w:val="24"/>
          <w:szCs w:val="24"/>
          <w:lang w:val="en-US"/>
        </w:rPr>
        <w:t>Head of Communication &amp; Public Relations</w:t>
      </w:r>
      <w:r w:rsidRPr="008F42FB">
        <w:rPr>
          <w:rFonts w:ascii="Cambria" w:hAnsi="Cambria"/>
          <w:sz w:val="24"/>
          <w:szCs w:val="24"/>
          <w:lang w:val="en-US"/>
        </w:rPr>
        <w:t xml:space="preserve"> </w:t>
      </w:r>
      <w:r w:rsidRPr="008F42FB">
        <w:rPr>
          <w:rFonts w:ascii="Cambria" w:hAnsi="Cambria" w:cs="Arial"/>
          <w:color w:val="000000"/>
          <w:sz w:val="24"/>
          <w:szCs w:val="24"/>
          <w:lang w:val="en-US"/>
        </w:rPr>
        <w:t xml:space="preserve">explained </w:t>
      </w:r>
      <w:r>
        <w:rPr>
          <w:rFonts w:ascii="Cambria" w:hAnsi="Cambria" w:cs="Arial"/>
          <w:color w:val="000000"/>
          <w:sz w:val="24"/>
          <w:szCs w:val="24"/>
          <w:lang w:val="en-US"/>
        </w:rPr>
        <w:t xml:space="preserve">that </w:t>
      </w:r>
      <w:r w:rsidRPr="008F42FB">
        <w:rPr>
          <w:rFonts w:ascii="Cambria" w:hAnsi="Cambria" w:cs="Arial"/>
          <w:color w:val="000000"/>
          <w:sz w:val="24"/>
          <w:szCs w:val="24"/>
          <w:lang w:val="en-US"/>
        </w:rPr>
        <w:t xml:space="preserve">it is important that </w:t>
      </w:r>
      <w:r>
        <w:rPr>
          <w:rFonts w:ascii="Cambria" w:hAnsi="Cambria" w:cs="Arial"/>
          <w:color w:val="000000"/>
          <w:sz w:val="24"/>
          <w:szCs w:val="24"/>
          <w:lang w:val="en-US"/>
        </w:rPr>
        <w:t>consumers</w:t>
      </w:r>
      <w:r w:rsidRPr="008F42FB">
        <w:rPr>
          <w:rFonts w:ascii="Cambria" w:hAnsi="Cambria" w:cs="Arial"/>
          <w:color w:val="000000"/>
          <w:sz w:val="24"/>
          <w:szCs w:val="24"/>
          <w:lang w:val="en-US"/>
        </w:rPr>
        <w:t xml:space="preserve"> receive the information as </w:t>
      </w:r>
      <w:r w:rsidRPr="00A87809">
        <w:rPr>
          <w:rFonts w:ascii="Cambria" w:hAnsi="Cambria" w:cs="Arial"/>
          <w:color w:val="000000"/>
          <w:sz w:val="24"/>
          <w:szCs w:val="24"/>
          <w:lang w:val="en-US"/>
        </w:rPr>
        <w:t>fast as the mass</w:t>
      </w:r>
      <w:r w:rsidRPr="008F42FB">
        <w:rPr>
          <w:rFonts w:ascii="Cambria" w:hAnsi="Cambria" w:cs="Arial"/>
          <w:color w:val="000000"/>
          <w:sz w:val="24"/>
          <w:szCs w:val="24"/>
          <w:lang w:val="en-US"/>
        </w:rPr>
        <w:t xml:space="preserve"> media.  </w:t>
      </w:r>
    </w:p>
    <w:p w14:paraId="20995B69" w14:textId="77777777" w:rsidR="00495B0A" w:rsidRPr="008F42FB" w:rsidRDefault="00495B0A" w:rsidP="00495B0A">
      <w:pPr>
        <w:spacing w:before="240" w:after="240" w:line="360" w:lineRule="auto"/>
        <w:jc w:val="both"/>
        <w:rPr>
          <w:rFonts w:ascii="Cambria" w:eastAsia="Times New Roman" w:hAnsi="Cambria" w:cs="Arial"/>
          <w:color w:val="000000"/>
          <w:sz w:val="24"/>
          <w:szCs w:val="24"/>
          <w:lang w:val="en-US"/>
        </w:rPr>
      </w:pPr>
      <w:r w:rsidRPr="008F42FB">
        <w:rPr>
          <w:rFonts w:ascii="Cambria" w:eastAsia="Times New Roman" w:hAnsi="Cambria" w:cs="Arial"/>
          <w:color w:val="000000"/>
          <w:sz w:val="24"/>
          <w:szCs w:val="24"/>
          <w:lang w:val="en-US"/>
        </w:rPr>
        <w:t>As previously mentioned, Findus</w:t>
      </w:r>
      <w:r>
        <w:rPr>
          <w:rFonts w:ascii="Cambria" w:eastAsia="Times New Roman" w:hAnsi="Cambria" w:cs="Arial"/>
          <w:color w:val="000000"/>
          <w:sz w:val="24"/>
          <w:szCs w:val="24"/>
          <w:lang w:val="en-US"/>
        </w:rPr>
        <w:t xml:space="preserve"> was</w:t>
      </w:r>
      <w:r w:rsidRPr="008F42FB">
        <w:rPr>
          <w:rFonts w:ascii="Cambria" w:eastAsia="Times New Roman" w:hAnsi="Cambria" w:cs="Arial"/>
          <w:color w:val="000000"/>
          <w:sz w:val="24"/>
          <w:szCs w:val="24"/>
          <w:lang w:val="en-US"/>
        </w:rPr>
        <w:t xml:space="preserve"> very keen on acting while the issue was current, and produced </w:t>
      </w:r>
      <w:r w:rsidRPr="008F42FB">
        <w:rPr>
          <w:rFonts w:ascii="Cambria" w:hAnsi="Cambria" w:cs="Arial"/>
          <w:color w:val="000000"/>
          <w:sz w:val="24"/>
          <w:szCs w:val="24"/>
          <w:lang w:val="en-US"/>
        </w:rPr>
        <w:t xml:space="preserve">the whole concept with the films with Kenneth and the invitation to </w:t>
      </w:r>
      <w:r w:rsidRPr="008F42FB">
        <w:rPr>
          <w:rFonts w:ascii="Cambria" w:hAnsi="Cambria" w:cs="Arial"/>
          <w:i/>
          <w:color w:val="000000"/>
          <w:sz w:val="24"/>
          <w:szCs w:val="24"/>
          <w:lang w:val="en-US"/>
        </w:rPr>
        <w:t>the open house event</w:t>
      </w:r>
      <w:r w:rsidRPr="008F42FB">
        <w:rPr>
          <w:rFonts w:ascii="Cambria" w:hAnsi="Cambria" w:cs="Arial"/>
          <w:color w:val="000000"/>
          <w:sz w:val="24"/>
          <w:szCs w:val="24"/>
          <w:lang w:val="en-US"/>
        </w:rPr>
        <w:t xml:space="preserve"> </w:t>
      </w:r>
      <w:r>
        <w:rPr>
          <w:rFonts w:ascii="Cambria" w:hAnsi="Cambria" w:cs="Arial"/>
          <w:color w:val="000000"/>
          <w:sz w:val="24"/>
          <w:szCs w:val="24"/>
          <w:lang w:val="en-US"/>
        </w:rPr>
        <w:t>within</w:t>
      </w:r>
      <w:r w:rsidRPr="008F42FB">
        <w:rPr>
          <w:rFonts w:ascii="Cambria" w:hAnsi="Cambria" w:cs="Arial"/>
          <w:color w:val="000000"/>
          <w:sz w:val="24"/>
          <w:szCs w:val="24"/>
          <w:lang w:val="en-US"/>
        </w:rPr>
        <w:t xml:space="preserve"> two weeks. Findus also acted </w:t>
      </w:r>
      <w:r w:rsidRPr="00533232">
        <w:rPr>
          <w:rFonts w:ascii="Cambria" w:hAnsi="Cambria" w:cs="Arial"/>
          <w:color w:val="000000"/>
          <w:sz w:val="24"/>
          <w:szCs w:val="24"/>
          <w:lang w:val="en-US"/>
        </w:rPr>
        <w:t>quickly and</w:t>
      </w:r>
      <w:r w:rsidRPr="008F42FB">
        <w:rPr>
          <w:rFonts w:ascii="Cambria" w:hAnsi="Cambria" w:cs="Arial"/>
          <w:color w:val="000000"/>
          <w:sz w:val="24"/>
          <w:szCs w:val="24"/>
          <w:lang w:val="en-US"/>
        </w:rPr>
        <w:t xml:space="preserve"> reduced the number of suppliers in order to increase the control. The company has also introduced own DNA controls in order to ensure that it will not happen again and to increase trust.    </w:t>
      </w:r>
    </w:p>
    <w:p w14:paraId="36549A7F" w14:textId="77777777" w:rsidR="00495B0A" w:rsidRPr="008F42FB" w:rsidRDefault="00495B0A" w:rsidP="00495B0A">
      <w:pPr>
        <w:spacing w:before="240" w:after="240" w:line="360" w:lineRule="auto"/>
        <w:ind w:left="567" w:right="567"/>
        <w:jc w:val="both"/>
        <w:rPr>
          <w:rFonts w:ascii="Cambria" w:hAnsi="Cambria" w:cs="Arial"/>
          <w:color w:val="000000"/>
          <w:sz w:val="20"/>
          <w:szCs w:val="20"/>
          <w:lang w:val="en-US"/>
        </w:rPr>
      </w:pPr>
      <w:r w:rsidRPr="008F42FB">
        <w:rPr>
          <w:rFonts w:ascii="Cambria" w:hAnsi="Cambria" w:cs="Arial"/>
          <w:i/>
          <w:color w:val="000000"/>
          <w:sz w:val="20"/>
          <w:szCs w:val="20"/>
          <w:lang w:val="en-US"/>
        </w:rPr>
        <w:lastRenderedPageBreak/>
        <w:t>The open house event</w:t>
      </w:r>
      <w:r w:rsidRPr="008F42FB">
        <w:rPr>
          <w:rFonts w:ascii="Cambria" w:hAnsi="Cambria" w:cs="Arial"/>
          <w:color w:val="000000"/>
          <w:sz w:val="20"/>
          <w:szCs w:val="20"/>
          <w:lang w:val="en-US"/>
        </w:rPr>
        <w:t xml:space="preserve"> in Bjuv was</w:t>
      </w:r>
      <w:r w:rsidRPr="008F42FB">
        <w:rPr>
          <w:rFonts w:ascii="Cambria" w:hAnsi="Cambria" w:cs="Arial"/>
          <w:i/>
          <w:color w:val="000000"/>
          <w:sz w:val="20"/>
          <w:szCs w:val="20"/>
          <w:lang w:val="en-US"/>
        </w:rPr>
        <w:t xml:space="preserve"> “a part of that strategy even though it developed very quickly, since you are taking major strategic decisions at the </w:t>
      </w:r>
      <w:r w:rsidRPr="00655B92">
        <w:rPr>
          <w:rFonts w:ascii="Cambria" w:hAnsi="Cambria" w:cs="Arial"/>
          <w:i/>
          <w:color w:val="000000"/>
          <w:sz w:val="20"/>
          <w:szCs w:val="20"/>
          <w:lang w:val="en-US"/>
        </w:rPr>
        <w:t>same time as</w:t>
      </w:r>
      <w:r w:rsidRPr="008F42FB">
        <w:rPr>
          <w:rFonts w:ascii="Cambria" w:hAnsi="Cambria" w:cs="Arial"/>
          <w:i/>
          <w:color w:val="000000"/>
          <w:sz w:val="20"/>
          <w:szCs w:val="20"/>
          <w:lang w:val="en-US"/>
        </w:rPr>
        <w:t xml:space="preserve"> the event are moving forward. And it is both a risk and an opportunity, to make such a big grip that becomes a big news i</w:t>
      </w:r>
      <w:r>
        <w:rPr>
          <w:rFonts w:ascii="Cambria" w:hAnsi="Cambria" w:cs="Arial"/>
          <w:i/>
          <w:color w:val="000000"/>
          <w:sz w:val="20"/>
          <w:szCs w:val="20"/>
          <w:lang w:val="en-US"/>
        </w:rPr>
        <w:t>n it</w:t>
      </w:r>
      <w:r w:rsidRPr="008F42FB">
        <w:rPr>
          <w:rFonts w:ascii="Cambria" w:hAnsi="Cambria" w:cs="Arial"/>
          <w:i/>
          <w:color w:val="000000"/>
          <w:sz w:val="20"/>
          <w:szCs w:val="20"/>
          <w:lang w:val="en-US"/>
        </w:rPr>
        <w:t xml:space="preserve">self, when you are right in the center of attention and the news and debate constantly are moving forward </w:t>
      </w:r>
      <w:r w:rsidRPr="00655B92">
        <w:rPr>
          <w:rFonts w:ascii="Cambria" w:hAnsi="Cambria" w:cs="Arial"/>
          <w:i/>
          <w:color w:val="000000"/>
          <w:sz w:val="20"/>
          <w:szCs w:val="20"/>
          <w:lang w:val="en-US"/>
        </w:rPr>
        <w:t>at a</w:t>
      </w:r>
      <w:r>
        <w:rPr>
          <w:rFonts w:ascii="Cambria" w:hAnsi="Cambria" w:cs="Arial"/>
          <w:i/>
          <w:color w:val="000000"/>
          <w:sz w:val="20"/>
          <w:szCs w:val="20"/>
          <w:lang w:val="en-US"/>
        </w:rPr>
        <w:t xml:space="preserve"> </w:t>
      </w:r>
      <w:r w:rsidRPr="008F42FB">
        <w:rPr>
          <w:rFonts w:ascii="Cambria" w:hAnsi="Cambria" w:cs="Arial"/>
          <w:i/>
          <w:color w:val="000000"/>
          <w:sz w:val="20"/>
          <w:szCs w:val="20"/>
          <w:lang w:val="en-US"/>
        </w:rPr>
        <w:t xml:space="preserve">pretty fast speed”. </w:t>
      </w:r>
      <w:r w:rsidRPr="008F42FB">
        <w:rPr>
          <w:rFonts w:ascii="Cambria" w:hAnsi="Cambria" w:cs="Arial"/>
          <w:color w:val="000000"/>
          <w:sz w:val="20"/>
          <w:szCs w:val="20"/>
          <w:lang w:val="en-US"/>
        </w:rPr>
        <w:t>(Head of Communication &amp; Public Relations, own translation)</w:t>
      </w:r>
    </w:p>
    <w:p w14:paraId="66B7BB53" w14:textId="77777777" w:rsidR="00495B0A" w:rsidRPr="008F42FB" w:rsidRDefault="00495B0A" w:rsidP="00495B0A">
      <w:pPr>
        <w:spacing w:before="240" w:after="240" w:line="360" w:lineRule="auto"/>
        <w:jc w:val="both"/>
        <w:rPr>
          <w:rFonts w:ascii="Cambria" w:hAnsi="Cambria" w:cstheme="minorHAnsi"/>
          <w:sz w:val="24"/>
          <w:szCs w:val="24"/>
          <w:lang w:val="en-US"/>
        </w:rPr>
      </w:pPr>
      <w:r w:rsidRPr="008F42FB">
        <w:rPr>
          <w:rFonts w:ascii="Cambria" w:hAnsi="Cambria" w:cs="Arial"/>
          <w:color w:val="000000"/>
          <w:sz w:val="24"/>
          <w:szCs w:val="24"/>
          <w:lang w:val="en-US"/>
        </w:rPr>
        <w:t xml:space="preserve">The interviews showed that Findus are aware of the importance of quick response and the value of acting while the issue still was current. </w:t>
      </w:r>
      <w:r w:rsidRPr="008F42FB">
        <w:rPr>
          <w:rFonts w:ascii="Cambria" w:hAnsi="Cambria" w:cstheme="minorHAnsi"/>
          <w:sz w:val="24"/>
          <w:szCs w:val="24"/>
          <w:lang w:val="en-US"/>
        </w:rPr>
        <w:t>Cravens and Oliver (2006) argue that quick response (to something that can affect the reputation negative) can prevent permanent negative effects. As previously mentioned, proactive efforts may have a positive effect in a crisis situation since it saves valuable time and therefore enables quicker response (Cravens and Oliver, 2006).</w:t>
      </w:r>
    </w:p>
    <w:p w14:paraId="319A3A0B" w14:textId="77777777" w:rsidR="00495B0A" w:rsidRPr="008F42FB" w:rsidRDefault="00495B0A" w:rsidP="00495B0A">
      <w:pPr>
        <w:spacing w:before="240" w:after="240" w:line="360" w:lineRule="auto"/>
        <w:jc w:val="both"/>
        <w:rPr>
          <w:rFonts w:ascii="Cambria" w:hAnsi="Cambria" w:cs="Arial"/>
          <w:b/>
          <w:bCs/>
          <w:color w:val="000000"/>
          <w:sz w:val="24"/>
          <w:szCs w:val="24"/>
          <w:u w:val="single"/>
          <w:lang w:val="en-US"/>
        </w:rPr>
      </w:pPr>
      <w:r w:rsidRPr="008F42FB">
        <w:rPr>
          <w:rFonts w:ascii="Cambria" w:hAnsi="Cambria" w:cs="Arial"/>
          <w:color w:val="000000"/>
          <w:sz w:val="24"/>
          <w:szCs w:val="24"/>
          <w:lang w:val="en-US"/>
        </w:rPr>
        <w:t xml:space="preserve">Regarding Facebook and social media, the </w:t>
      </w:r>
      <w:r w:rsidRPr="008F42FB">
        <w:rPr>
          <w:rFonts w:ascii="Cambria" w:hAnsi="Cambria" w:cstheme="minorHAnsi"/>
          <w:sz w:val="24"/>
          <w:szCs w:val="24"/>
          <w:lang w:val="en-US"/>
        </w:rPr>
        <w:t>Brand &amp; Concept Leader</w:t>
      </w:r>
      <w:r w:rsidRPr="008F42FB">
        <w:rPr>
          <w:rFonts w:ascii="Cambria" w:hAnsi="Cambria" w:cs="Arial"/>
          <w:color w:val="000000"/>
          <w:sz w:val="24"/>
          <w:szCs w:val="24"/>
          <w:lang w:val="en-US"/>
        </w:rPr>
        <w:t xml:space="preserve"> explained that they felt it was something they needed to be in the </w:t>
      </w:r>
      <w:r w:rsidRPr="00A70F6B">
        <w:rPr>
          <w:rFonts w:ascii="Cambria" w:hAnsi="Cambria" w:cs="Arial"/>
          <w:color w:val="000000"/>
          <w:sz w:val="24"/>
          <w:szCs w:val="24"/>
          <w:lang w:val="en-US"/>
        </w:rPr>
        <w:t>forefront of.</w:t>
      </w:r>
      <w:r w:rsidRPr="008F42FB">
        <w:rPr>
          <w:rFonts w:ascii="Cambria" w:hAnsi="Cambria" w:cs="Arial"/>
          <w:color w:val="000000"/>
          <w:sz w:val="24"/>
          <w:szCs w:val="24"/>
          <w:lang w:val="en-US"/>
        </w:rPr>
        <w:t xml:space="preserve"> </w:t>
      </w:r>
      <w:r w:rsidRPr="008F42FB">
        <w:rPr>
          <w:rFonts w:ascii="Cambria" w:hAnsi="Cambria" w:cs="Arial"/>
          <w:i/>
          <w:color w:val="000000"/>
          <w:sz w:val="24"/>
          <w:szCs w:val="24"/>
          <w:lang w:val="en-US"/>
        </w:rPr>
        <w:t xml:space="preserve">“If you have a Facebook page </w:t>
      </w:r>
      <w:r>
        <w:rPr>
          <w:rFonts w:ascii="Cambria" w:hAnsi="Cambria" w:cs="Arial"/>
          <w:i/>
          <w:color w:val="000000"/>
          <w:sz w:val="24"/>
          <w:szCs w:val="24"/>
          <w:lang w:val="en-US"/>
        </w:rPr>
        <w:t>and get questions, you can</w:t>
      </w:r>
      <w:r w:rsidRPr="008F42FB">
        <w:rPr>
          <w:rFonts w:ascii="Cambria" w:hAnsi="Cambria" w:cs="Arial"/>
          <w:i/>
          <w:color w:val="000000"/>
          <w:sz w:val="24"/>
          <w:szCs w:val="24"/>
          <w:lang w:val="en-US"/>
        </w:rPr>
        <w:t>not wait two weeks to answer it, you have to answer it almost directly”</w:t>
      </w:r>
      <w:r w:rsidRPr="008F42FB">
        <w:rPr>
          <w:rFonts w:ascii="Cambria" w:hAnsi="Cambria" w:cs="Arial"/>
          <w:color w:val="000000"/>
          <w:sz w:val="24"/>
          <w:szCs w:val="24"/>
          <w:lang w:val="en-US"/>
        </w:rPr>
        <w:t xml:space="preserve"> (Brand &amp; Concept Leader, own translation). </w:t>
      </w:r>
    </w:p>
    <w:p w14:paraId="04B17823" w14:textId="77777777" w:rsidR="00495B0A" w:rsidRPr="008F42FB" w:rsidRDefault="00495B0A" w:rsidP="00495B0A">
      <w:pPr>
        <w:spacing w:before="240" w:after="240" w:line="360" w:lineRule="auto"/>
        <w:ind w:left="567" w:right="567"/>
        <w:jc w:val="both"/>
        <w:rPr>
          <w:rFonts w:ascii="Cambria" w:hAnsi="Cambria" w:cs="Arial"/>
          <w:color w:val="000000"/>
          <w:sz w:val="20"/>
          <w:szCs w:val="20"/>
          <w:lang w:val="en-US"/>
        </w:rPr>
      </w:pPr>
      <w:r w:rsidRPr="008F42FB">
        <w:rPr>
          <w:rFonts w:ascii="Cambria" w:hAnsi="Cambria" w:cs="Arial"/>
          <w:i/>
          <w:color w:val="000000"/>
          <w:sz w:val="20"/>
          <w:szCs w:val="20"/>
          <w:lang w:val="en-US"/>
        </w:rPr>
        <w:t xml:space="preserve">“There was such a tremendous onrush in mass media, social media and consumer contact at the same </w:t>
      </w:r>
      <w:r w:rsidRPr="00597707">
        <w:rPr>
          <w:rFonts w:ascii="Cambria" w:hAnsi="Cambria" w:cs="Arial"/>
          <w:i/>
          <w:color w:val="000000"/>
          <w:sz w:val="20"/>
          <w:szCs w:val="20"/>
          <w:lang w:val="en-US"/>
        </w:rPr>
        <w:t>time, and since</w:t>
      </w:r>
      <w:r w:rsidRPr="008F42FB">
        <w:rPr>
          <w:rFonts w:ascii="Cambria" w:hAnsi="Cambria" w:cs="Arial"/>
          <w:i/>
          <w:color w:val="000000"/>
          <w:sz w:val="20"/>
          <w:szCs w:val="20"/>
          <w:lang w:val="en-US"/>
        </w:rPr>
        <w:t xml:space="preserve"> our goal is to be very available and transparent it is not okay that the answers lingers. So then we had to empower our team and we contacted newly retired employees”. </w:t>
      </w:r>
      <w:r w:rsidRPr="008F42FB">
        <w:rPr>
          <w:rFonts w:ascii="Cambria" w:hAnsi="Cambria" w:cs="Arial"/>
          <w:color w:val="000000"/>
          <w:sz w:val="20"/>
          <w:szCs w:val="20"/>
          <w:lang w:val="en-US"/>
        </w:rPr>
        <w:t xml:space="preserve"> (Head of Communication &amp; Public Relations, own translation)</w:t>
      </w:r>
    </w:p>
    <w:p w14:paraId="275A9CC6" w14:textId="77777777" w:rsidR="00495B0A" w:rsidRPr="008F42FB" w:rsidRDefault="00495B0A" w:rsidP="00495B0A">
      <w:pPr>
        <w:spacing w:before="240" w:after="240" w:line="360" w:lineRule="auto"/>
        <w:jc w:val="both"/>
        <w:rPr>
          <w:rFonts w:ascii="Cambria" w:hAnsi="Cambria" w:cs="Arial"/>
          <w:bCs/>
          <w:color w:val="000000"/>
          <w:sz w:val="24"/>
          <w:szCs w:val="24"/>
          <w:lang w:val="en-US"/>
        </w:rPr>
      </w:pPr>
      <w:r w:rsidRPr="008F42FB">
        <w:rPr>
          <w:rFonts w:ascii="Cambria" w:hAnsi="Cambria" w:cs="Arial"/>
          <w:bCs/>
          <w:color w:val="000000"/>
          <w:sz w:val="24"/>
          <w:szCs w:val="24"/>
          <w:lang w:val="en-US"/>
        </w:rPr>
        <w:t>The observational fin</w:t>
      </w:r>
      <w:r w:rsidRPr="00597707">
        <w:rPr>
          <w:rFonts w:ascii="Cambria" w:hAnsi="Cambria" w:cs="Arial"/>
          <w:bCs/>
          <w:color w:val="000000"/>
          <w:sz w:val="24"/>
          <w:szCs w:val="24"/>
          <w:lang w:val="en-US"/>
        </w:rPr>
        <w:t>di</w:t>
      </w:r>
      <w:r w:rsidRPr="008F42FB">
        <w:rPr>
          <w:rFonts w:ascii="Cambria" w:hAnsi="Cambria" w:cs="Arial"/>
          <w:bCs/>
          <w:color w:val="000000"/>
          <w:sz w:val="24"/>
          <w:szCs w:val="24"/>
          <w:lang w:val="en-US"/>
        </w:rPr>
        <w:t xml:space="preserve">ngs showed that some users stated that Findus were slow on responding to questions. </w:t>
      </w:r>
      <w:r w:rsidRPr="008F42FB">
        <w:rPr>
          <w:rFonts w:ascii="Cambria" w:hAnsi="Cambria"/>
          <w:sz w:val="24"/>
          <w:szCs w:val="24"/>
          <w:lang w:val="en-US"/>
        </w:rPr>
        <w:t>The 23</w:t>
      </w:r>
      <w:r w:rsidRPr="008F42FB">
        <w:rPr>
          <w:rFonts w:ascii="Cambria" w:hAnsi="Cambria"/>
          <w:sz w:val="24"/>
          <w:szCs w:val="24"/>
          <w:vertAlign w:val="superscript"/>
          <w:lang w:val="en-US"/>
        </w:rPr>
        <w:t>rd</w:t>
      </w:r>
      <w:r w:rsidRPr="008F42FB">
        <w:rPr>
          <w:rFonts w:ascii="Cambria" w:hAnsi="Cambria"/>
          <w:sz w:val="24"/>
          <w:szCs w:val="24"/>
          <w:lang w:val="en-US"/>
        </w:rPr>
        <w:t xml:space="preserve"> of February Anders wrote: </w:t>
      </w:r>
      <w:r w:rsidRPr="008F42FB">
        <w:rPr>
          <w:rFonts w:ascii="Cambria" w:hAnsi="Cambria"/>
          <w:i/>
          <w:sz w:val="24"/>
          <w:szCs w:val="24"/>
          <w:lang w:val="en-US"/>
        </w:rPr>
        <w:t xml:space="preserve">”Findus seems to have fallen into </w:t>
      </w:r>
      <w:r w:rsidRPr="00597707">
        <w:rPr>
          <w:rFonts w:ascii="Cambria" w:hAnsi="Cambria"/>
          <w:i/>
          <w:sz w:val="24"/>
          <w:szCs w:val="24"/>
          <w:lang w:val="en-US"/>
        </w:rPr>
        <w:t>a</w:t>
      </w:r>
      <w:r>
        <w:rPr>
          <w:rFonts w:ascii="Cambria" w:hAnsi="Cambria"/>
          <w:i/>
          <w:sz w:val="24"/>
          <w:szCs w:val="24"/>
          <w:lang w:val="en-US"/>
        </w:rPr>
        <w:t xml:space="preserve"> </w:t>
      </w:r>
      <w:r w:rsidRPr="008F42FB">
        <w:rPr>
          <w:rFonts w:ascii="Cambria" w:hAnsi="Cambria"/>
          <w:i/>
          <w:sz w:val="24"/>
          <w:szCs w:val="24"/>
          <w:lang w:val="en-US"/>
        </w:rPr>
        <w:t>coma here on their site, have they chocked on the horse? (Facebook, 2013, own translation)</w:t>
      </w:r>
      <w:r w:rsidRPr="008F42FB">
        <w:rPr>
          <w:rFonts w:ascii="Cambria" w:hAnsi="Cambria"/>
          <w:sz w:val="24"/>
          <w:szCs w:val="24"/>
          <w:lang w:val="en-US"/>
        </w:rPr>
        <w:t xml:space="preserve">  The </w:t>
      </w:r>
      <w:r>
        <w:rPr>
          <w:rFonts w:ascii="Cambria" w:hAnsi="Cambria"/>
          <w:sz w:val="24"/>
          <w:szCs w:val="24"/>
          <w:lang w:val="en-US"/>
        </w:rPr>
        <w:t xml:space="preserve">following day Findus responded: </w:t>
      </w:r>
      <w:r w:rsidRPr="008F42FB">
        <w:rPr>
          <w:rFonts w:ascii="Cambria" w:hAnsi="Cambria"/>
          <w:i/>
          <w:sz w:val="24"/>
          <w:szCs w:val="24"/>
          <w:lang w:val="en-US"/>
        </w:rPr>
        <w:t xml:space="preserve">”Hello Anders, we are here and are trying to answer the questions </w:t>
      </w:r>
      <w:r w:rsidRPr="00597707">
        <w:rPr>
          <w:rFonts w:ascii="Cambria" w:hAnsi="Cambria"/>
          <w:i/>
          <w:sz w:val="24"/>
          <w:szCs w:val="24"/>
          <w:lang w:val="en-US"/>
        </w:rPr>
        <w:t>that are incoming</w:t>
      </w:r>
      <w:r w:rsidRPr="008F42FB">
        <w:rPr>
          <w:rFonts w:ascii="Cambria" w:hAnsi="Cambria"/>
          <w:i/>
          <w:sz w:val="24"/>
          <w:szCs w:val="24"/>
          <w:lang w:val="en-US"/>
        </w:rPr>
        <w:t>. Best regards from Findus” (Facebook, 2013, own translation)</w:t>
      </w:r>
    </w:p>
    <w:p w14:paraId="5A3D2B66" w14:textId="77777777" w:rsidR="00495B0A" w:rsidRPr="008F42FB" w:rsidRDefault="00495B0A" w:rsidP="00495B0A">
      <w:pPr>
        <w:shd w:val="clear" w:color="auto" w:fill="FFFFFF"/>
        <w:spacing w:before="240" w:after="240" w:line="360" w:lineRule="auto"/>
        <w:jc w:val="both"/>
        <w:rPr>
          <w:rFonts w:ascii="Cambria" w:hAnsi="Cambria"/>
          <w:i/>
          <w:sz w:val="24"/>
          <w:szCs w:val="24"/>
          <w:lang w:val="en-US"/>
        </w:rPr>
      </w:pPr>
      <w:r w:rsidRPr="008F42FB">
        <w:rPr>
          <w:rFonts w:ascii="Cambria" w:hAnsi="Cambria"/>
          <w:sz w:val="24"/>
          <w:szCs w:val="24"/>
          <w:lang w:val="en-US"/>
        </w:rPr>
        <w:t>On Twitter, Thomas tweeted a message to Findus on the 16</w:t>
      </w:r>
      <w:r w:rsidRPr="008F42FB">
        <w:rPr>
          <w:rFonts w:ascii="Cambria" w:hAnsi="Cambria"/>
          <w:sz w:val="24"/>
          <w:szCs w:val="24"/>
          <w:vertAlign w:val="superscript"/>
          <w:lang w:val="en-US"/>
        </w:rPr>
        <w:t>th</w:t>
      </w:r>
      <w:r w:rsidRPr="008F42FB">
        <w:rPr>
          <w:rFonts w:ascii="Cambria" w:hAnsi="Cambria"/>
          <w:sz w:val="24"/>
          <w:szCs w:val="24"/>
          <w:lang w:val="en-US"/>
        </w:rPr>
        <w:t xml:space="preserve"> of February stating that the company should carefully consider what they want to be remembered for when the crisis is over and act honestly and as clearly as they can. He tagged the “tweet” with Findus and the Swedish word for crisis. The same user wrote a new tweet the following day (Findus had not replied to his comment):</w:t>
      </w:r>
      <w:r w:rsidRPr="008F42FB">
        <w:rPr>
          <w:rFonts w:ascii="Cambria" w:hAnsi="Cambria"/>
          <w:i/>
          <w:sz w:val="24"/>
          <w:szCs w:val="24"/>
          <w:lang w:val="en-US"/>
        </w:rPr>
        <w:t xml:space="preserve"> “Maybe it would be possible to review the strategy for social media at the same time. Response time is important for social </w:t>
      </w:r>
      <w:r w:rsidRPr="008F42FB">
        <w:rPr>
          <w:rFonts w:ascii="Cambria" w:hAnsi="Cambria"/>
          <w:i/>
          <w:sz w:val="24"/>
          <w:szCs w:val="24"/>
          <w:lang w:val="en-US"/>
        </w:rPr>
        <w:lastRenderedPageBreak/>
        <w:t xml:space="preserve">consumers.” </w:t>
      </w:r>
      <w:r w:rsidRPr="008F42FB">
        <w:rPr>
          <w:rFonts w:ascii="Cambria" w:hAnsi="Cambria"/>
          <w:sz w:val="24"/>
          <w:szCs w:val="24"/>
          <w:lang w:val="en-US"/>
        </w:rPr>
        <w:t>(Twitter, 2013 own translation). On the 19</w:t>
      </w:r>
      <w:r w:rsidRPr="008F42FB">
        <w:rPr>
          <w:rFonts w:ascii="Cambria" w:hAnsi="Cambria"/>
          <w:sz w:val="24"/>
          <w:szCs w:val="24"/>
          <w:vertAlign w:val="superscript"/>
          <w:lang w:val="en-US"/>
        </w:rPr>
        <w:t>th</w:t>
      </w:r>
      <w:r w:rsidRPr="008F42FB">
        <w:rPr>
          <w:rFonts w:ascii="Cambria" w:hAnsi="Cambria"/>
          <w:sz w:val="24"/>
          <w:szCs w:val="24"/>
          <w:lang w:val="en-US"/>
        </w:rPr>
        <w:t xml:space="preserve"> of February Findus answered the user and wrote: “</w:t>
      </w:r>
      <w:r w:rsidRPr="008F42FB">
        <w:rPr>
          <w:rFonts w:ascii="Cambria" w:hAnsi="Cambria"/>
          <w:i/>
          <w:sz w:val="24"/>
          <w:szCs w:val="24"/>
          <w:lang w:val="en-US"/>
        </w:rPr>
        <w:t xml:space="preserve">Hello! We are working hard to have time to answer all questions. We will continue to be open and to take responsibility. Regards / / Findus” </w:t>
      </w:r>
      <w:r w:rsidRPr="008F42FB">
        <w:rPr>
          <w:rFonts w:ascii="Cambria" w:hAnsi="Cambria"/>
          <w:sz w:val="24"/>
          <w:szCs w:val="24"/>
          <w:lang w:val="en-US"/>
        </w:rPr>
        <w:t xml:space="preserve">(Twitter, 2013, own translation). It is worth noting that the user wrote his first post on a Saturday, but still expected a quick response, since he wrote the next post regarding the response time the following day. </w:t>
      </w:r>
    </w:p>
    <w:p w14:paraId="77B6CF3A" w14:textId="77777777" w:rsidR="00495B0A" w:rsidRPr="008F42FB" w:rsidRDefault="00495B0A" w:rsidP="00495B0A">
      <w:pPr>
        <w:spacing w:before="240" w:after="240" w:line="360" w:lineRule="auto"/>
        <w:jc w:val="both"/>
        <w:rPr>
          <w:rFonts w:ascii="Cambria" w:hAnsi="Cambria"/>
          <w:sz w:val="24"/>
          <w:szCs w:val="24"/>
          <w:lang w:val="en-US"/>
        </w:rPr>
      </w:pPr>
      <w:r w:rsidRPr="008F42FB">
        <w:rPr>
          <w:rFonts w:ascii="Cambria" w:hAnsi="Cambria" w:cs="Arial"/>
          <w:bCs/>
          <w:color w:val="000000"/>
          <w:sz w:val="24"/>
          <w:szCs w:val="24"/>
          <w:lang w:val="en-US"/>
        </w:rPr>
        <w:t>When we asked the interviewed consumers how long they thought it was fair to wait before getting</w:t>
      </w:r>
      <w:r>
        <w:rPr>
          <w:rFonts w:ascii="Cambria" w:hAnsi="Cambria" w:cs="Arial"/>
          <w:bCs/>
          <w:color w:val="000000"/>
          <w:sz w:val="24"/>
          <w:szCs w:val="24"/>
          <w:lang w:val="en-US"/>
        </w:rPr>
        <w:t xml:space="preserve"> </w:t>
      </w:r>
      <w:r w:rsidRPr="008F42FB">
        <w:rPr>
          <w:rFonts w:ascii="Cambria" w:hAnsi="Cambria" w:cs="Arial"/>
          <w:bCs/>
          <w:color w:val="000000"/>
          <w:sz w:val="24"/>
          <w:szCs w:val="24"/>
          <w:lang w:val="en-US"/>
        </w:rPr>
        <w:t>response on a question written to a company in social media, three answered within one day, three said a couple of days and two said that it depends on the size of the company (</w:t>
      </w:r>
      <w:r w:rsidRPr="0056718B">
        <w:rPr>
          <w:rFonts w:ascii="Cambria" w:hAnsi="Cambria" w:cs="Arial"/>
          <w:bCs/>
          <w:color w:val="000000"/>
          <w:sz w:val="24"/>
          <w:szCs w:val="24"/>
          <w:lang w:val="en-US"/>
        </w:rPr>
        <w:t>it is acceptable that small companies get more time</w:t>
      </w:r>
      <w:r>
        <w:rPr>
          <w:rFonts w:ascii="Cambria" w:hAnsi="Cambria" w:cs="Arial"/>
          <w:bCs/>
          <w:color w:val="000000"/>
          <w:sz w:val="24"/>
          <w:szCs w:val="24"/>
          <w:lang w:val="en-US"/>
        </w:rPr>
        <w:t xml:space="preserve">). </w:t>
      </w:r>
      <w:r w:rsidRPr="008F42FB">
        <w:rPr>
          <w:rFonts w:ascii="Cambria" w:hAnsi="Cambria" w:cs="Arial"/>
          <w:bCs/>
          <w:color w:val="000000"/>
          <w:sz w:val="24"/>
          <w:szCs w:val="24"/>
          <w:lang w:val="en-US"/>
        </w:rPr>
        <w:t xml:space="preserve">Some of the consumers said </w:t>
      </w:r>
      <w:r w:rsidRPr="000A294F">
        <w:rPr>
          <w:rFonts w:ascii="Cambria" w:hAnsi="Cambria" w:cs="Arial"/>
          <w:bCs/>
          <w:color w:val="000000"/>
          <w:sz w:val="24"/>
          <w:szCs w:val="24"/>
          <w:lang w:val="en-US"/>
        </w:rPr>
        <w:t>that</w:t>
      </w:r>
      <w:r>
        <w:rPr>
          <w:rFonts w:ascii="Cambria" w:hAnsi="Cambria" w:cs="Arial"/>
          <w:bCs/>
          <w:color w:val="000000"/>
          <w:sz w:val="24"/>
          <w:szCs w:val="24"/>
          <w:lang w:val="en-US"/>
        </w:rPr>
        <w:t xml:space="preserve"> </w:t>
      </w:r>
      <w:r w:rsidRPr="008F42FB">
        <w:rPr>
          <w:rFonts w:ascii="Cambria" w:hAnsi="Cambria" w:cs="Arial"/>
          <w:bCs/>
          <w:color w:val="000000"/>
          <w:sz w:val="24"/>
          <w:szCs w:val="24"/>
          <w:lang w:val="en-US"/>
        </w:rPr>
        <w:t>they had more understanding if the company is in the middle of a crisis, but stated that the company should do its best to answer all comments. One of the consumers suggested that companies could write a post to everybody and expla</w:t>
      </w:r>
      <w:r w:rsidRPr="004A5FBB">
        <w:rPr>
          <w:rFonts w:ascii="Cambria" w:hAnsi="Cambria" w:cs="Arial"/>
          <w:bCs/>
          <w:color w:val="000000"/>
          <w:sz w:val="24"/>
          <w:szCs w:val="24"/>
          <w:lang w:val="en-US"/>
        </w:rPr>
        <w:t>ins</w:t>
      </w:r>
      <w:r w:rsidRPr="008F42FB">
        <w:rPr>
          <w:rFonts w:ascii="Cambria" w:hAnsi="Cambria" w:cs="Arial"/>
          <w:bCs/>
          <w:color w:val="000000"/>
          <w:sz w:val="24"/>
          <w:szCs w:val="24"/>
          <w:lang w:val="en-US"/>
        </w:rPr>
        <w:t xml:space="preserve"> that they </w:t>
      </w:r>
      <w:r>
        <w:rPr>
          <w:rFonts w:ascii="Cambria" w:hAnsi="Cambria" w:cs="Arial"/>
          <w:bCs/>
          <w:color w:val="000000"/>
          <w:sz w:val="24"/>
          <w:szCs w:val="24"/>
          <w:lang w:val="en-US"/>
        </w:rPr>
        <w:t xml:space="preserve">have </w:t>
      </w:r>
      <w:r w:rsidRPr="008F42FB">
        <w:rPr>
          <w:rFonts w:ascii="Cambria" w:hAnsi="Cambria" w:cs="Arial"/>
          <w:bCs/>
          <w:color w:val="000000"/>
          <w:sz w:val="24"/>
          <w:szCs w:val="24"/>
          <w:lang w:val="en-US"/>
        </w:rPr>
        <w:t xml:space="preserve">a lot to do because of the crisis and therefore </w:t>
      </w:r>
      <w:r w:rsidRPr="004A5FBB">
        <w:rPr>
          <w:rFonts w:ascii="Cambria" w:hAnsi="Cambria" w:cs="Arial"/>
          <w:bCs/>
          <w:color w:val="000000"/>
          <w:sz w:val="24"/>
          <w:szCs w:val="24"/>
          <w:lang w:val="en-US"/>
        </w:rPr>
        <w:t>had a hard</w:t>
      </w:r>
      <w:r w:rsidRPr="008F42FB">
        <w:rPr>
          <w:rFonts w:ascii="Cambria" w:hAnsi="Cambria" w:cs="Arial"/>
          <w:bCs/>
          <w:color w:val="000000"/>
          <w:sz w:val="24"/>
          <w:szCs w:val="24"/>
          <w:lang w:val="en-US"/>
        </w:rPr>
        <w:t xml:space="preserve"> time answering all comments at the moment. </w:t>
      </w:r>
      <w:r w:rsidRPr="008F42FB">
        <w:rPr>
          <w:rFonts w:ascii="Cambria" w:hAnsi="Cambria"/>
          <w:sz w:val="24"/>
          <w:szCs w:val="24"/>
          <w:lang w:val="en-US"/>
        </w:rPr>
        <w:t xml:space="preserve">Some of the consumers also mentioned </w:t>
      </w:r>
      <w:r w:rsidRPr="004A5FBB">
        <w:rPr>
          <w:rFonts w:ascii="Cambria" w:hAnsi="Cambria"/>
          <w:sz w:val="24"/>
          <w:szCs w:val="24"/>
          <w:lang w:val="en-US"/>
        </w:rPr>
        <w:t>Findus’ rapid</w:t>
      </w:r>
      <w:r w:rsidRPr="008F42FB">
        <w:rPr>
          <w:rFonts w:ascii="Cambria" w:hAnsi="Cambria"/>
          <w:sz w:val="24"/>
          <w:szCs w:val="24"/>
          <w:lang w:val="en-US"/>
        </w:rPr>
        <w:t xml:space="preserve"> action as one of the reasons of why they think Findus has handled the crisis well. </w:t>
      </w:r>
    </w:p>
    <w:p w14:paraId="75251F35" w14:textId="11497B37" w:rsidR="00495B0A" w:rsidRPr="00495B0A" w:rsidRDefault="00495B0A" w:rsidP="00495B0A">
      <w:pPr>
        <w:spacing w:before="240" w:after="240" w:line="360" w:lineRule="auto"/>
        <w:jc w:val="both"/>
        <w:rPr>
          <w:rFonts w:ascii="Cambria" w:hAnsi="Cambria" w:cs="Arial"/>
          <w:bCs/>
          <w:color w:val="000000"/>
          <w:sz w:val="24"/>
          <w:szCs w:val="24"/>
          <w:lang w:val="en-US"/>
        </w:rPr>
      </w:pPr>
      <w:r w:rsidRPr="008F42FB">
        <w:rPr>
          <w:rFonts w:ascii="Cambria" w:hAnsi="Cambria"/>
          <w:sz w:val="24"/>
          <w:szCs w:val="24"/>
          <w:lang w:val="en-US"/>
        </w:rPr>
        <w:t xml:space="preserve">All the interviewees at Findus stressed the importance of </w:t>
      </w:r>
      <w:r w:rsidRPr="00A9372B">
        <w:rPr>
          <w:rFonts w:ascii="Cambria" w:hAnsi="Cambria"/>
          <w:sz w:val="24"/>
          <w:szCs w:val="24"/>
          <w:lang w:val="en-US"/>
        </w:rPr>
        <w:t>a</w:t>
      </w:r>
      <w:r>
        <w:rPr>
          <w:rFonts w:ascii="Cambria" w:hAnsi="Cambria"/>
          <w:sz w:val="24"/>
          <w:szCs w:val="24"/>
          <w:lang w:val="en-US"/>
        </w:rPr>
        <w:t xml:space="preserve"> </w:t>
      </w:r>
      <w:r w:rsidRPr="008F42FB">
        <w:rPr>
          <w:rFonts w:ascii="Cambria" w:hAnsi="Cambria"/>
          <w:sz w:val="24"/>
          <w:szCs w:val="24"/>
          <w:lang w:val="en-US"/>
        </w:rPr>
        <w:t>quick reply in social media. They acted quickly, responded while the issue was current and empowered their team.  Despite this they still got complaints on Facebook, which indicates that Findus’ perception regarding the importance of quick response is correct. Our consumer interviews and the theory regarding reputation (</w:t>
      </w:r>
      <w:r w:rsidRPr="008F42FB">
        <w:rPr>
          <w:rFonts w:ascii="Cambria" w:hAnsi="Cambria" w:cstheme="minorHAnsi"/>
          <w:sz w:val="24"/>
          <w:szCs w:val="24"/>
          <w:lang w:val="en-US"/>
        </w:rPr>
        <w:t xml:space="preserve">Cravens &amp; Oliver, 2006) further confirm this observational finding.  </w:t>
      </w:r>
    </w:p>
    <w:p w14:paraId="315A5A0C" w14:textId="77777777" w:rsidR="00100FE3" w:rsidRPr="00847DA0" w:rsidRDefault="00100FE3" w:rsidP="009A2511">
      <w:pPr>
        <w:rPr>
          <w:rFonts w:ascii="Cambria" w:hAnsi="Cambria"/>
          <w:b/>
          <w:sz w:val="24"/>
          <w:szCs w:val="24"/>
          <w:lang w:val="en-US"/>
        </w:rPr>
      </w:pPr>
      <w:r w:rsidRPr="00847DA0">
        <w:rPr>
          <w:rFonts w:ascii="Cambria" w:hAnsi="Cambria"/>
          <w:b/>
          <w:sz w:val="24"/>
          <w:szCs w:val="24"/>
          <w:lang w:val="en-US"/>
        </w:rPr>
        <w:t>Address the problem</w:t>
      </w:r>
    </w:p>
    <w:p w14:paraId="238E1845" w14:textId="77777777" w:rsidR="006F1C66" w:rsidRPr="008F42FB" w:rsidRDefault="006F1C66" w:rsidP="006F1C66">
      <w:pPr>
        <w:spacing w:before="240" w:after="240" w:line="360" w:lineRule="auto"/>
        <w:jc w:val="both"/>
        <w:rPr>
          <w:rFonts w:ascii="Cambria" w:hAnsi="Cambria"/>
          <w:sz w:val="24"/>
          <w:szCs w:val="24"/>
          <w:lang w:val="en-US"/>
        </w:rPr>
      </w:pPr>
      <w:r w:rsidRPr="008F42FB">
        <w:rPr>
          <w:rFonts w:ascii="Cambria" w:hAnsi="Cambria"/>
          <w:sz w:val="24"/>
          <w:szCs w:val="24"/>
          <w:lang w:val="en-US"/>
        </w:rPr>
        <w:t xml:space="preserve">The </w:t>
      </w:r>
      <w:r w:rsidRPr="008F42FB">
        <w:rPr>
          <w:rFonts w:ascii="Cambria" w:hAnsi="Cambria" w:cs="Arial"/>
          <w:bCs/>
          <w:color w:val="000000"/>
          <w:sz w:val="24"/>
          <w:szCs w:val="24"/>
          <w:lang w:val="en-US"/>
        </w:rPr>
        <w:t>Head of Communication &amp; Public Relations</w:t>
      </w:r>
      <w:r w:rsidRPr="008F42FB">
        <w:rPr>
          <w:rFonts w:ascii="Cambria" w:hAnsi="Cambria"/>
          <w:sz w:val="24"/>
          <w:szCs w:val="24"/>
          <w:lang w:val="en-US"/>
        </w:rPr>
        <w:t xml:space="preserve"> explained that in </w:t>
      </w:r>
      <w:r w:rsidRPr="008F42FB">
        <w:rPr>
          <w:rFonts w:ascii="Cambria" w:hAnsi="Cambria"/>
          <w:i/>
          <w:sz w:val="24"/>
          <w:szCs w:val="24"/>
          <w:lang w:val="en-US"/>
        </w:rPr>
        <w:t>the crisis phase</w:t>
      </w:r>
      <w:r w:rsidRPr="008F42FB">
        <w:rPr>
          <w:rFonts w:ascii="Cambria" w:hAnsi="Cambria"/>
          <w:sz w:val="24"/>
          <w:szCs w:val="24"/>
          <w:lang w:val="en-US"/>
        </w:rPr>
        <w:t xml:space="preserve"> they used social media in order to hold dialogue about the crisis itself. They had to work </w:t>
      </w:r>
      <w:r w:rsidRPr="00A9372B">
        <w:rPr>
          <w:rFonts w:ascii="Cambria" w:hAnsi="Cambria"/>
          <w:sz w:val="24"/>
          <w:szCs w:val="24"/>
          <w:lang w:val="en-US"/>
        </w:rPr>
        <w:t>reactively and</w:t>
      </w:r>
      <w:r w:rsidRPr="008F42FB">
        <w:rPr>
          <w:rFonts w:ascii="Cambria" w:hAnsi="Cambria"/>
          <w:sz w:val="24"/>
          <w:szCs w:val="24"/>
          <w:lang w:val="en-US"/>
        </w:rPr>
        <w:t xml:space="preserve"> try to answer the questions. Further she stated that since there were constantly new issues raised, they tried to address them gradually as soon as they had any new facts. The Communication Officer &amp; Web editor explained that if there were a lot of questions on the same topic they made a particular post on Facebook, which addressed that issue. The observational findings showed that after Findus had made a </w:t>
      </w:r>
      <w:r w:rsidRPr="008F42FB">
        <w:rPr>
          <w:rFonts w:ascii="Cambria" w:hAnsi="Cambria"/>
          <w:sz w:val="24"/>
          <w:szCs w:val="24"/>
          <w:lang w:val="en-US"/>
        </w:rPr>
        <w:lastRenderedPageBreak/>
        <w:t xml:space="preserve">post about a certain issue, for </w:t>
      </w:r>
      <w:r w:rsidRPr="00A9372B">
        <w:rPr>
          <w:rFonts w:ascii="Cambria" w:hAnsi="Cambria"/>
          <w:sz w:val="24"/>
          <w:szCs w:val="24"/>
          <w:lang w:val="en-US"/>
        </w:rPr>
        <w:t>example of what</w:t>
      </w:r>
      <w:r w:rsidRPr="008F42FB">
        <w:rPr>
          <w:rFonts w:ascii="Cambria" w:hAnsi="Cambria"/>
          <w:sz w:val="24"/>
          <w:szCs w:val="24"/>
          <w:lang w:val="en-US"/>
        </w:rPr>
        <w:t xml:space="preserve"> they were going to do with the recalled lasagna, they received fewer questions on </w:t>
      </w:r>
      <w:r>
        <w:rPr>
          <w:rFonts w:ascii="Cambria" w:hAnsi="Cambria"/>
          <w:sz w:val="24"/>
          <w:szCs w:val="24"/>
          <w:lang w:val="en-US"/>
        </w:rPr>
        <w:t>the</w:t>
      </w:r>
      <w:r w:rsidRPr="008F42FB">
        <w:rPr>
          <w:rFonts w:ascii="Cambria" w:hAnsi="Cambria"/>
          <w:sz w:val="24"/>
          <w:szCs w:val="24"/>
          <w:lang w:val="en-US"/>
        </w:rPr>
        <w:t xml:space="preserve"> topic. </w:t>
      </w:r>
    </w:p>
    <w:p w14:paraId="1D45DECB" w14:textId="77777777" w:rsidR="006F1C66" w:rsidRPr="008F42FB" w:rsidRDefault="006F1C66" w:rsidP="006F1C66">
      <w:pPr>
        <w:spacing w:before="240" w:after="240" w:line="360" w:lineRule="auto"/>
        <w:jc w:val="both"/>
        <w:rPr>
          <w:rFonts w:ascii="Cambria" w:hAnsi="Cambria" w:cs="Arial"/>
          <w:bCs/>
          <w:color w:val="000000"/>
          <w:sz w:val="24"/>
          <w:szCs w:val="24"/>
          <w:lang w:val="en-US"/>
        </w:rPr>
      </w:pPr>
      <w:r>
        <w:rPr>
          <w:rFonts w:ascii="Cambria" w:hAnsi="Cambria"/>
          <w:sz w:val="24"/>
          <w:szCs w:val="24"/>
          <w:lang w:val="en-US"/>
        </w:rPr>
        <w:t>Over</w:t>
      </w:r>
      <w:r w:rsidRPr="008F42FB">
        <w:rPr>
          <w:rFonts w:ascii="Cambria" w:hAnsi="Cambria"/>
          <w:sz w:val="24"/>
          <w:szCs w:val="24"/>
          <w:lang w:val="en-US"/>
        </w:rPr>
        <w:t>all, the interviewed consumers thought that companies should answer all serious questions, but that there was no need for addressing jokes or comments that did not include any question. (</w:t>
      </w:r>
      <w:r w:rsidRPr="008F42FB">
        <w:rPr>
          <w:rFonts w:ascii="Cambria" w:hAnsi="Cambria" w:cs="Arial"/>
          <w:color w:val="000000"/>
          <w:sz w:val="24"/>
          <w:szCs w:val="24"/>
          <w:lang w:val="en-US"/>
        </w:rPr>
        <w:t xml:space="preserve">Ruth, who is not registered on any social media forum, was the only one who argued that companies should answer all comments. We will not put any emphasis on her opinion since she lacks </w:t>
      </w:r>
      <w:r>
        <w:rPr>
          <w:rFonts w:ascii="Cambria" w:hAnsi="Cambria" w:cs="Arial"/>
          <w:color w:val="000000"/>
          <w:sz w:val="24"/>
          <w:szCs w:val="24"/>
          <w:lang w:val="en-US"/>
        </w:rPr>
        <w:t>experience</w:t>
      </w:r>
      <w:r w:rsidRPr="008F42FB">
        <w:rPr>
          <w:rFonts w:ascii="Cambria" w:hAnsi="Cambria" w:cs="Arial"/>
          <w:color w:val="000000"/>
          <w:sz w:val="24"/>
          <w:szCs w:val="24"/>
          <w:lang w:val="en-US"/>
        </w:rPr>
        <w:t xml:space="preserve"> regarding the type of comments that can </w:t>
      </w:r>
      <w:r>
        <w:rPr>
          <w:rFonts w:ascii="Cambria" w:hAnsi="Cambria" w:cs="Arial"/>
          <w:color w:val="000000"/>
          <w:sz w:val="24"/>
          <w:szCs w:val="24"/>
          <w:lang w:val="en-US"/>
        </w:rPr>
        <w:t xml:space="preserve">appear </w:t>
      </w:r>
      <w:r w:rsidRPr="008F42FB">
        <w:rPr>
          <w:rFonts w:ascii="Cambria" w:hAnsi="Cambria" w:cs="Arial"/>
          <w:color w:val="000000"/>
          <w:sz w:val="24"/>
          <w:szCs w:val="24"/>
          <w:lang w:val="en-US"/>
        </w:rPr>
        <w:t xml:space="preserve">on Facebook and Twitter.) </w:t>
      </w:r>
      <w:r w:rsidRPr="008F42FB">
        <w:rPr>
          <w:rFonts w:ascii="Cambria" w:hAnsi="Cambria"/>
          <w:sz w:val="24"/>
          <w:szCs w:val="24"/>
          <w:lang w:val="en-US"/>
        </w:rPr>
        <w:t xml:space="preserve"> </w:t>
      </w:r>
      <w:r w:rsidRPr="008F42FB">
        <w:rPr>
          <w:rFonts w:ascii="Cambria" w:hAnsi="Cambria" w:cs="Arial"/>
          <w:bCs/>
          <w:color w:val="000000"/>
          <w:sz w:val="24"/>
          <w:szCs w:val="24"/>
          <w:lang w:val="en-US"/>
        </w:rPr>
        <w:t>When we asked the respondents if there was something that they believed affected how well companies survived the crisis, half of them mentioned the need to take action. Two of these persons emphasized the importance of promising to become better and more careful. Our interviews indicate that Findus and the interviewed consumers have a similar view regarding which comments a company should respond to, namely serious questions. Findus also sh</w:t>
      </w:r>
      <w:r w:rsidRPr="00B547BF">
        <w:rPr>
          <w:rFonts w:ascii="Cambria" w:hAnsi="Cambria" w:cs="Arial"/>
          <w:bCs/>
          <w:color w:val="000000"/>
          <w:sz w:val="24"/>
          <w:szCs w:val="24"/>
          <w:lang w:val="en-US"/>
        </w:rPr>
        <w:t>ows</w:t>
      </w:r>
      <w:r w:rsidRPr="008F42FB">
        <w:rPr>
          <w:rFonts w:ascii="Cambria" w:hAnsi="Cambria" w:cs="Arial"/>
          <w:bCs/>
          <w:color w:val="000000"/>
          <w:sz w:val="24"/>
          <w:szCs w:val="24"/>
          <w:lang w:val="en-US"/>
        </w:rPr>
        <w:t xml:space="preserve"> that they are aware of the importance of </w:t>
      </w:r>
      <w:r>
        <w:rPr>
          <w:rFonts w:ascii="Cambria" w:hAnsi="Cambria" w:cs="Arial"/>
          <w:bCs/>
          <w:color w:val="000000"/>
          <w:sz w:val="24"/>
          <w:szCs w:val="24"/>
          <w:lang w:val="en-US"/>
        </w:rPr>
        <w:t>taking</w:t>
      </w:r>
      <w:r w:rsidRPr="008F42FB">
        <w:rPr>
          <w:rFonts w:ascii="Cambria" w:hAnsi="Cambria" w:cs="Arial"/>
          <w:bCs/>
          <w:color w:val="000000"/>
          <w:sz w:val="24"/>
          <w:szCs w:val="24"/>
          <w:lang w:val="en-US"/>
        </w:rPr>
        <w:t xml:space="preserve"> action and address the problem. </w:t>
      </w:r>
    </w:p>
    <w:p w14:paraId="1C80CF6A" w14:textId="77777777" w:rsidR="006F1C66" w:rsidRPr="008F42FB" w:rsidRDefault="006F1C66" w:rsidP="006F1C66">
      <w:pPr>
        <w:spacing w:before="240" w:after="240" w:line="360" w:lineRule="auto"/>
        <w:jc w:val="both"/>
        <w:rPr>
          <w:rFonts w:ascii="Cambria" w:hAnsi="Cambria"/>
          <w:sz w:val="24"/>
          <w:szCs w:val="24"/>
          <w:lang w:val="en-US"/>
        </w:rPr>
      </w:pPr>
      <w:r w:rsidRPr="008F42FB">
        <w:rPr>
          <w:rFonts w:ascii="Cambria" w:hAnsi="Cambria"/>
          <w:sz w:val="24"/>
          <w:szCs w:val="24"/>
          <w:lang w:val="en-US"/>
        </w:rPr>
        <w:t>The observational findings indicate that the opinions regarding how Findus have handled the crisis are diverse. On the 19</w:t>
      </w:r>
      <w:r w:rsidRPr="008F42FB">
        <w:rPr>
          <w:rFonts w:ascii="Cambria" w:hAnsi="Cambria"/>
          <w:sz w:val="24"/>
          <w:szCs w:val="24"/>
          <w:vertAlign w:val="superscript"/>
          <w:lang w:val="en-US"/>
        </w:rPr>
        <w:t>th</w:t>
      </w:r>
      <w:r w:rsidRPr="008F42FB">
        <w:rPr>
          <w:rFonts w:ascii="Cambria" w:hAnsi="Cambria"/>
          <w:sz w:val="24"/>
          <w:szCs w:val="24"/>
          <w:lang w:val="en-US"/>
        </w:rPr>
        <w:t xml:space="preserve"> of February Ulrika wrote. </w:t>
      </w:r>
      <w:r w:rsidRPr="008F42FB">
        <w:rPr>
          <w:rFonts w:ascii="Cambria" w:hAnsi="Cambria"/>
          <w:i/>
          <w:sz w:val="24"/>
          <w:szCs w:val="24"/>
          <w:lang w:val="en-US"/>
        </w:rPr>
        <w:t>“</w:t>
      </w:r>
      <w:r>
        <w:rPr>
          <w:rFonts w:ascii="Cambria" w:hAnsi="Cambria"/>
          <w:i/>
          <w:sz w:val="24"/>
          <w:szCs w:val="24"/>
          <w:lang w:val="en-US"/>
        </w:rPr>
        <w:t>I t</w:t>
      </w:r>
      <w:r w:rsidRPr="008F42FB">
        <w:rPr>
          <w:rFonts w:ascii="Cambria" w:hAnsi="Cambria"/>
          <w:i/>
          <w:sz w:val="24"/>
          <w:szCs w:val="24"/>
          <w:lang w:val="en-US"/>
        </w:rPr>
        <w:t xml:space="preserve">hink you </w:t>
      </w:r>
      <w:r>
        <w:rPr>
          <w:rFonts w:ascii="Cambria" w:hAnsi="Cambria"/>
          <w:i/>
          <w:sz w:val="24"/>
          <w:szCs w:val="24"/>
          <w:lang w:val="en-US"/>
        </w:rPr>
        <w:t xml:space="preserve">are handling this </w:t>
      </w:r>
      <w:r w:rsidRPr="008F42FB">
        <w:rPr>
          <w:rFonts w:ascii="Cambria" w:hAnsi="Cambria"/>
          <w:i/>
          <w:sz w:val="24"/>
          <w:szCs w:val="24"/>
          <w:lang w:val="en-US"/>
        </w:rPr>
        <w:t xml:space="preserve">scandal really neatly. You are taking the right action and are handling the problem correctly.” </w:t>
      </w:r>
      <w:r w:rsidRPr="008F42FB">
        <w:rPr>
          <w:rFonts w:ascii="Cambria" w:hAnsi="Cambria"/>
          <w:sz w:val="24"/>
          <w:szCs w:val="24"/>
          <w:lang w:val="en-US"/>
        </w:rPr>
        <w:t>(Facebook, 2013, own translation)</w:t>
      </w:r>
      <w:r w:rsidRPr="008F42FB">
        <w:rPr>
          <w:rFonts w:ascii="Cambria" w:hAnsi="Cambria"/>
          <w:i/>
          <w:sz w:val="24"/>
          <w:szCs w:val="24"/>
          <w:lang w:val="en-US"/>
        </w:rPr>
        <w:t xml:space="preserve"> </w:t>
      </w:r>
      <w:r w:rsidRPr="008F42FB">
        <w:rPr>
          <w:rFonts w:ascii="Cambria" w:hAnsi="Cambria"/>
          <w:sz w:val="24"/>
          <w:szCs w:val="24"/>
          <w:lang w:val="en-US"/>
        </w:rPr>
        <w:t xml:space="preserve">Findus replied: </w:t>
      </w:r>
      <w:r w:rsidRPr="008F42FB">
        <w:rPr>
          <w:rFonts w:ascii="Cambria" w:hAnsi="Cambria"/>
          <w:i/>
          <w:sz w:val="24"/>
          <w:szCs w:val="24"/>
          <w:lang w:val="en-US"/>
        </w:rPr>
        <w:t xml:space="preserve">“Hi Ulrika, thank you for the encouraging words. Best regards from Findus”.  </w:t>
      </w:r>
      <w:r w:rsidRPr="008F42FB">
        <w:rPr>
          <w:rFonts w:ascii="Cambria" w:hAnsi="Cambria"/>
          <w:sz w:val="24"/>
          <w:szCs w:val="24"/>
          <w:lang w:val="en-US"/>
        </w:rPr>
        <w:t>(Facebook, 2013, own translation)</w:t>
      </w:r>
      <w:r w:rsidRPr="008F42FB">
        <w:rPr>
          <w:rFonts w:ascii="Cambria" w:hAnsi="Cambria"/>
          <w:i/>
          <w:sz w:val="24"/>
          <w:szCs w:val="24"/>
          <w:lang w:val="en-US"/>
        </w:rPr>
        <w:t xml:space="preserve"> </w:t>
      </w:r>
      <w:r w:rsidRPr="008F42FB">
        <w:rPr>
          <w:rFonts w:ascii="Cambria" w:hAnsi="Cambria"/>
          <w:sz w:val="24"/>
          <w:szCs w:val="24"/>
          <w:lang w:val="en-US"/>
        </w:rPr>
        <w:t xml:space="preserve">Ann-Britt, another Facebook user wrote: </w:t>
      </w:r>
    </w:p>
    <w:p w14:paraId="14A1DBCB" w14:textId="77777777" w:rsidR="006F1C66" w:rsidRPr="008F42FB" w:rsidRDefault="006F1C66" w:rsidP="006F1C66">
      <w:pPr>
        <w:spacing w:before="240" w:after="240" w:line="360" w:lineRule="auto"/>
        <w:ind w:left="567" w:right="567"/>
        <w:jc w:val="both"/>
        <w:rPr>
          <w:rFonts w:ascii="Cambria" w:hAnsi="Cambria"/>
          <w:i/>
          <w:sz w:val="20"/>
          <w:szCs w:val="20"/>
          <w:lang w:val="en-US"/>
        </w:rPr>
      </w:pPr>
      <w:r w:rsidRPr="008F42FB">
        <w:rPr>
          <w:rFonts w:ascii="Cambria" w:hAnsi="Cambria"/>
          <w:i/>
          <w:sz w:val="20"/>
          <w:szCs w:val="20"/>
          <w:lang w:val="en-US"/>
        </w:rPr>
        <w:t xml:space="preserve">“I hope you listen to your consumers. There are apparently a number of those who want to find out where your selected farms are located […] So stop with tour stupid answers regarding privacy, when you in your CEO’s blog talk about transparency, as Leif [another Facebook user] writes, he has plenty of good advice for you, in order to keep your customers. As long as you </w:t>
      </w:r>
      <w:r>
        <w:rPr>
          <w:rFonts w:ascii="Cambria" w:hAnsi="Cambria"/>
          <w:i/>
          <w:sz w:val="20"/>
          <w:szCs w:val="20"/>
          <w:lang w:val="en-US"/>
        </w:rPr>
        <w:t xml:space="preserve">are </w:t>
      </w:r>
      <w:r w:rsidRPr="008F42FB">
        <w:rPr>
          <w:rFonts w:ascii="Cambria" w:hAnsi="Cambria"/>
          <w:i/>
          <w:sz w:val="20"/>
          <w:szCs w:val="20"/>
          <w:lang w:val="en-US"/>
        </w:rPr>
        <w:t>not are open an</w:t>
      </w:r>
      <w:r>
        <w:rPr>
          <w:rFonts w:ascii="Cambria" w:hAnsi="Cambria"/>
          <w:i/>
          <w:sz w:val="20"/>
          <w:szCs w:val="20"/>
          <w:lang w:val="en-US"/>
        </w:rPr>
        <w:t>d honest, I assume that this mea</w:t>
      </w:r>
      <w:r w:rsidRPr="008F42FB">
        <w:rPr>
          <w:rFonts w:ascii="Cambria" w:hAnsi="Cambria"/>
          <w:i/>
          <w:sz w:val="20"/>
          <w:szCs w:val="20"/>
          <w:lang w:val="en-US"/>
        </w:rPr>
        <w:t>t is as bad as the former one</w:t>
      </w:r>
      <w:r w:rsidRPr="00344F13">
        <w:rPr>
          <w:rFonts w:ascii="Cambria" w:hAnsi="Cambria"/>
          <w:i/>
          <w:sz w:val="20"/>
          <w:szCs w:val="20"/>
          <w:lang w:val="en-US"/>
        </w:rPr>
        <w:t>. I will just</w:t>
      </w:r>
      <w:r w:rsidRPr="008F42FB">
        <w:rPr>
          <w:rFonts w:ascii="Cambria" w:hAnsi="Cambria"/>
          <w:i/>
          <w:sz w:val="20"/>
          <w:szCs w:val="20"/>
          <w:lang w:val="en-US"/>
        </w:rPr>
        <w:t xml:space="preserve"> wait for the next scandal. It cannot be so dangerous with honesty if everything is being done properly.” </w:t>
      </w:r>
      <w:r w:rsidRPr="008F42FB">
        <w:rPr>
          <w:rFonts w:ascii="Cambria" w:hAnsi="Cambria"/>
          <w:sz w:val="20"/>
          <w:szCs w:val="20"/>
          <w:lang w:val="en-US"/>
        </w:rPr>
        <w:t>(Facebook, 2013, own translation)</w:t>
      </w:r>
      <w:r w:rsidRPr="008F42FB">
        <w:rPr>
          <w:rFonts w:ascii="Cambria" w:hAnsi="Cambria"/>
          <w:i/>
          <w:sz w:val="20"/>
          <w:szCs w:val="20"/>
          <w:lang w:val="en-US"/>
        </w:rPr>
        <w:t xml:space="preserve">   </w:t>
      </w:r>
    </w:p>
    <w:p w14:paraId="2079BCC3" w14:textId="77777777" w:rsidR="006F1C66" w:rsidRPr="008F42FB" w:rsidRDefault="006F1C66" w:rsidP="006F1C66">
      <w:pPr>
        <w:spacing w:before="240" w:after="240" w:line="360" w:lineRule="auto"/>
        <w:ind w:right="567"/>
        <w:jc w:val="both"/>
        <w:rPr>
          <w:rFonts w:ascii="Cambria" w:hAnsi="Cambria"/>
          <w:i/>
          <w:sz w:val="24"/>
          <w:szCs w:val="24"/>
          <w:lang w:val="en-US"/>
        </w:rPr>
      </w:pPr>
      <w:r w:rsidRPr="008F42FB">
        <w:rPr>
          <w:rFonts w:ascii="Cambria" w:hAnsi="Cambria"/>
          <w:sz w:val="24"/>
          <w:szCs w:val="24"/>
          <w:lang w:val="en-US"/>
        </w:rPr>
        <w:t xml:space="preserve">Observational findings indicate that some of the social media users are upset because Findus do not address all questions in the user comments. Findus did not reply to the comment above. </w:t>
      </w:r>
      <w:r w:rsidRPr="008F42FB">
        <w:rPr>
          <w:rFonts w:ascii="Cambria" w:hAnsi="Cambria"/>
          <w:i/>
          <w:sz w:val="24"/>
          <w:szCs w:val="24"/>
          <w:lang w:val="en-US"/>
        </w:rPr>
        <w:t xml:space="preserve">    </w:t>
      </w:r>
    </w:p>
    <w:p w14:paraId="2D013D01" w14:textId="55E1AB6A" w:rsidR="006F1C66" w:rsidRPr="006F1C66" w:rsidRDefault="006F1C66" w:rsidP="006F1C66">
      <w:pPr>
        <w:spacing w:before="240" w:after="240" w:line="360" w:lineRule="auto"/>
        <w:jc w:val="both"/>
        <w:rPr>
          <w:rFonts w:ascii="Cambria" w:hAnsi="Cambria"/>
          <w:sz w:val="24"/>
          <w:szCs w:val="24"/>
          <w:lang w:val="en-US"/>
        </w:rPr>
      </w:pPr>
      <w:r w:rsidRPr="008F42FB">
        <w:rPr>
          <w:rFonts w:ascii="Cambria" w:hAnsi="Cambria" w:cs="Arial"/>
          <w:bCs/>
          <w:color w:val="000000"/>
          <w:sz w:val="24"/>
          <w:szCs w:val="24"/>
          <w:lang w:val="en-US"/>
        </w:rPr>
        <w:lastRenderedPageBreak/>
        <w:t xml:space="preserve">As stated earlier, all interviewees (except </w:t>
      </w:r>
      <w:r>
        <w:rPr>
          <w:rFonts w:ascii="Cambria" w:hAnsi="Cambria" w:cs="Arial"/>
          <w:bCs/>
          <w:color w:val="000000"/>
          <w:sz w:val="24"/>
          <w:szCs w:val="24"/>
          <w:lang w:val="en-US"/>
        </w:rPr>
        <w:t>Ruth,</w:t>
      </w:r>
      <w:r w:rsidRPr="008F42FB">
        <w:rPr>
          <w:rFonts w:ascii="Cambria" w:hAnsi="Cambria" w:cs="Arial"/>
          <w:bCs/>
          <w:color w:val="000000"/>
          <w:sz w:val="24"/>
          <w:szCs w:val="24"/>
          <w:lang w:val="en-US"/>
        </w:rPr>
        <w:t xml:space="preserve"> who said she did not have any </w:t>
      </w:r>
      <w:r>
        <w:rPr>
          <w:rFonts w:ascii="Cambria" w:hAnsi="Cambria" w:cs="Arial"/>
          <w:bCs/>
          <w:color w:val="000000"/>
          <w:sz w:val="24"/>
          <w:szCs w:val="24"/>
          <w:lang w:val="en-US"/>
        </w:rPr>
        <w:t>opinion</w:t>
      </w:r>
      <w:r w:rsidRPr="008F42FB">
        <w:rPr>
          <w:rFonts w:ascii="Cambria" w:hAnsi="Cambria" w:cs="Arial"/>
          <w:bCs/>
          <w:color w:val="000000"/>
          <w:sz w:val="24"/>
          <w:szCs w:val="24"/>
          <w:lang w:val="en-US"/>
        </w:rPr>
        <w:t>) said that they thought that Findus has handled the fraud well, and many of them motivate it by saying that Findus has</w:t>
      </w:r>
      <w:r>
        <w:rPr>
          <w:rFonts w:ascii="Cambria" w:hAnsi="Cambria" w:cs="Arial"/>
          <w:bCs/>
          <w:color w:val="000000"/>
          <w:sz w:val="24"/>
          <w:szCs w:val="24"/>
          <w:lang w:val="en-US"/>
        </w:rPr>
        <w:t xml:space="preserve"> taken the control</w:t>
      </w:r>
      <w:r w:rsidRPr="008F42FB">
        <w:rPr>
          <w:rFonts w:ascii="Cambria" w:hAnsi="Cambria" w:cs="Arial"/>
          <w:bCs/>
          <w:color w:val="000000"/>
          <w:sz w:val="24"/>
          <w:szCs w:val="24"/>
          <w:lang w:val="en-US"/>
        </w:rPr>
        <w:t xml:space="preserve"> of the problem and acted in a professional way. </w:t>
      </w:r>
      <w:r w:rsidRPr="008F42FB">
        <w:rPr>
          <w:rFonts w:ascii="Cambria" w:hAnsi="Cambria"/>
          <w:sz w:val="24"/>
          <w:szCs w:val="24"/>
          <w:lang w:val="en-US"/>
        </w:rPr>
        <w:t xml:space="preserve">Kristina said that she thinks that Findus are addressing the problems in a good way, but five of the interviewees are stating that Findus does not answer all questions in some of the comments. Mia said that the answers were good but that some of them could be more extensive. </w:t>
      </w:r>
      <w:r w:rsidRPr="008F42FB">
        <w:rPr>
          <w:rFonts w:ascii="Cambria" w:eastAsia="MS Mincho" w:hAnsi="Cambria" w:cs="Times New Roman"/>
          <w:bCs/>
          <w:sz w:val="24"/>
          <w:szCs w:val="24"/>
          <w:lang w:val="en-US"/>
        </w:rPr>
        <w:t xml:space="preserve">The empirical findings confirm Greyser’s (2009) theory regarding the importance of addressing the problem in a crisis situation. </w:t>
      </w:r>
    </w:p>
    <w:p w14:paraId="54A8232C" w14:textId="77777777" w:rsidR="00100FE3" w:rsidRDefault="00100FE3" w:rsidP="009929C8">
      <w:pPr>
        <w:pStyle w:val="Heading4"/>
      </w:pPr>
      <w:r w:rsidRPr="008F42FB">
        <w:t>Social rules</w:t>
      </w:r>
    </w:p>
    <w:p w14:paraId="2C1F82ED" w14:textId="0B0BF49E" w:rsidR="00B848E2" w:rsidRPr="00B848E2" w:rsidRDefault="00B848E2" w:rsidP="00B848E2">
      <w:pPr>
        <w:spacing w:before="240" w:after="240" w:line="360" w:lineRule="auto"/>
        <w:jc w:val="both"/>
        <w:rPr>
          <w:rFonts w:ascii="Cambria" w:hAnsi="Cambria"/>
          <w:sz w:val="24"/>
          <w:szCs w:val="24"/>
          <w:lang w:val="en-US"/>
        </w:rPr>
      </w:pPr>
      <w:r w:rsidRPr="008F42FB">
        <w:rPr>
          <w:rFonts w:ascii="Cambria" w:hAnsi="Cambria"/>
          <w:sz w:val="24"/>
          <w:szCs w:val="24"/>
          <w:lang w:val="en-US"/>
        </w:rPr>
        <w:t xml:space="preserve">Throughout our empirical material we have identified patterns that indicate that there are special rules for how to act in social media, which is in accordance with previous studies on social media (Barwise </w:t>
      </w:r>
      <w:r>
        <w:rPr>
          <w:rFonts w:ascii="Cambria" w:hAnsi="Cambria"/>
          <w:sz w:val="24"/>
          <w:szCs w:val="24"/>
          <w:lang w:val="en-US"/>
        </w:rPr>
        <w:t xml:space="preserve">&amp; </w:t>
      </w:r>
      <w:r w:rsidRPr="008F42FB">
        <w:rPr>
          <w:rFonts w:ascii="Cambria" w:hAnsi="Cambria"/>
          <w:sz w:val="24"/>
          <w:szCs w:val="24"/>
          <w:lang w:val="en-US"/>
        </w:rPr>
        <w:t>Meehan, 2011; Kietzmann et al, 2011). This takes different forms in different interviews and in the observations of Findus Facebook and Twitter. Therefore, the material will be presented in various subcategories.</w:t>
      </w:r>
    </w:p>
    <w:p w14:paraId="0CB742FD" w14:textId="77777777" w:rsidR="00100FE3" w:rsidRPr="00847DA0" w:rsidRDefault="00100FE3" w:rsidP="009929C8">
      <w:pPr>
        <w:rPr>
          <w:rFonts w:ascii="Cambria" w:hAnsi="Cambria"/>
          <w:b/>
          <w:sz w:val="24"/>
          <w:szCs w:val="24"/>
          <w:lang w:val="en-US"/>
        </w:rPr>
      </w:pPr>
      <w:bookmarkStart w:id="123" w:name="_Toc355545518"/>
      <w:r w:rsidRPr="00847DA0">
        <w:rPr>
          <w:rFonts w:ascii="Cambria" w:hAnsi="Cambria"/>
          <w:b/>
          <w:sz w:val="24"/>
          <w:szCs w:val="24"/>
          <w:lang w:val="en-US"/>
        </w:rPr>
        <w:t>Not for selling</w:t>
      </w:r>
      <w:bookmarkEnd w:id="123"/>
      <w:r w:rsidRPr="00847DA0">
        <w:rPr>
          <w:rFonts w:ascii="Cambria" w:hAnsi="Cambria"/>
          <w:b/>
          <w:sz w:val="24"/>
          <w:szCs w:val="24"/>
          <w:lang w:val="en-US"/>
        </w:rPr>
        <w:t xml:space="preserve"> </w:t>
      </w:r>
    </w:p>
    <w:p w14:paraId="07074AAA" w14:textId="77777777" w:rsidR="00687680" w:rsidRPr="008F42FB" w:rsidRDefault="00687680" w:rsidP="00687680">
      <w:pPr>
        <w:pStyle w:val="NoSpacing"/>
        <w:spacing w:before="240" w:after="240" w:line="360" w:lineRule="auto"/>
        <w:jc w:val="both"/>
        <w:rPr>
          <w:rFonts w:ascii="Cambria" w:hAnsi="Cambria"/>
          <w:sz w:val="24"/>
          <w:szCs w:val="24"/>
          <w:lang w:val="en-US"/>
        </w:rPr>
      </w:pPr>
      <w:bookmarkStart w:id="124" w:name="_Toc355534064"/>
      <w:bookmarkStart w:id="125" w:name="_Toc355545519"/>
      <w:r w:rsidRPr="008F42FB">
        <w:rPr>
          <w:rFonts w:ascii="Cambria" w:hAnsi="Cambria"/>
          <w:sz w:val="24"/>
          <w:szCs w:val="24"/>
          <w:lang w:val="en-US"/>
        </w:rPr>
        <w:t>We have identified patterns in the empirical material that indicate that social media should not be used by companies for the purpose of selling. During the consumer interviews, we asked people to describe their expectations of how companies should act on social media. Mary’s following citation shows that she believes that social media is not for selling:</w:t>
      </w:r>
      <w:bookmarkEnd w:id="124"/>
      <w:bookmarkEnd w:id="125"/>
    </w:p>
    <w:p w14:paraId="3DC80FFC" w14:textId="77777777" w:rsidR="00687680" w:rsidRPr="008F42FB" w:rsidRDefault="00687680" w:rsidP="00687680">
      <w:pPr>
        <w:pStyle w:val="NoSpacing"/>
        <w:spacing w:before="240" w:after="240" w:line="360" w:lineRule="auto"/>
        <w:ind w:left="567" w:right="567"/>
        <w:jc w:val="both"/>
        <w:rPr>
          <w:rFonts w:ascii="Cambria" w:hAnsi="Cambria"/>
          <w:b/>
          <w:i/>
          <w:sz w:val="20"/>
          <w:szCs w:val="20"/>
          <w:lang w:val="en-US"/>
        </w:rPr>
      </w:pPr>
      <w:bookmarkStart w:id="126" w:name="_Toc355534065"/>
      <w:bookmarkStart w:id="127" w:name="_Toc355545520"/>
      <w:r w:rsidRPr="008F42FB">
        <w:rPr>
          <w:rFonts w:ascii="Cambria" w:hAnsi="Cambria"/>
          <w:i/>
          <w:sz w:val="20"/>
          <w:szCs w:val="20"/>
          <w:lang w:val="en-US"/>
        </w:rPr>
        <w:t>“Companies should not be so pushy or just try to sell me things. Do you understand what I mean? There must be facts. I do not want to feel that all the company wants is to get me to buy a lot of things.”</w:t>
      </w:r>
      <w:bookmarkEnd w:id="126"/>
      <w:bookmarkEnd w:id="127"/>
      <w:r w:rsidRPr="008F42FB">
        <w:rPr>
          <w:rFonts w:ascii="Cambria" w:hAnsi="Cambria"/>
          <w:i/>
          <w:sz w:val="20"/>
          <w:szCs w:val="20"/>
          <w:lang w:val="en-US"/>
        </w:rPr>
        <w:t xml:space="preserve"> </w:t>
      </w:r>
      <w:r w:rsidRPr="008F42FB">
        <w:rPr>
          <w:rFonts w:ascii="Cambria" w:hAnsi="Cambria"/>
          <w:sz w:val="20"/>
          <w:szCs w:val="20"/>
          <w:lang w:val="en-US"/>
        </w:rPr>
        <w:t>(Own translation)</w:t>
      </w:r>
    </w:p>
    <w:p w14:paraId="3F1A012D" w14:textId="77777777" w:rsidR="00687680" w:rsidRPr="008F42FB" w:rsidRDefault="00687680" w:rsidP="00687680">
      <w:pPr>
        <w:pStyle w:val="NoSpacing"/>
        <w:spacing w:before="240" w:after="240" w:line="360" w:lineRule="auto"/>
        <w:jc w:val="both"/>
        <w:rPr>
          <w:rFonts w:ascii="Cambria" w:hAnsi="Cambria"/>
          <w:sz w:val="24"/>
          <w:szCs w:val="24"/>
          <w:lang w:val="en-US"/>
        </w:rPr>
      </w:pPr>
      <w:bookmarkStart w:id="128" w:name="_Toc355534066"/>
      <w:bookmarkStart w:id="129" w:name="_Toc355545521"/>
      <w:r w:rsidRPr="008F42FB">
        <w:rPr>
          <w:rFonts w:ascii="Cambria" w:hAnsi="Cambria"/>
          <w:sz w:val="24"/>
          <w:szCs w:val="24"/>
          <w:lang w:val="en-US"/>
        </w:rPr>
        <w:t>During the interviews with managers at Findus, it emerged that this is something that Findus is well aware of. The</w:t>
      </w:r>
      <w:r w:rsidRPr="008F42FB">
        <w:rPr>
          <w:rFonts w:ascii="Cambria" w:hAnsi="Cambria"/>
          <w:b/>
          <w:sz w:val="24"/>
          <w:szCs w:val="24"/>
          <w:lang w:val="en-US"/>
        </w:rPr>
        <w:t xml:space="preserve"> </w:t>
      </w:r>
      <w:r w:rsidRPr="008F42FB">
        <w:rPr>
          <w:rFonts w:ascii="Cambria" w:hAnsi="Cambria"/>
          <w:sz w:val="24"/>
          <w:szCs w:val="24"/>
          <w:lang w:val="en-US"/>
        </w:rPr>
        <w:t xml:space="preserve">Communication &amp; Public Relations Manager explained that there is a new tool on Facebook that allows companies to buy their way into consumers' log, where the news feed of their friends' activity appears. Previously this was not possible and therefore Findus had to consider whether this was a tool they would be willing to use or not. According to the </w:t>
      </w:r>
      <w:r w:rsidRPr="008F42FB">
        <w:rPr>
          <w:rFonts w:ascii="Cambria" w:hAnsi="Cambria" w:cstheme="minorHAnsi"/>
          <w:sz w:val="24"/>
          <w:szCs w:val="24"/>
          <w:lang w:val="en-US"/>
        </w:rPr>
        <w:t>Communication &amp; Public Relations Manager</w:t>
      </w:r>
      <w:r w:rsidRPr="008F42FB">
        <w:rPr>
          <w:rFonts w:ascii="Cambria" w:hAnsi="Cambria"/>
          <w:sz w:val="24"/>
          <w:szCs w:val="24"/>
          <w:lang w:val="en-US"/>
        </w:rPr>
        <w:t xml:space="preserve"> it was not clear how they would relate to this new tool. She believes that it is a difficult question since </w:t>
      </w:r>
      <w:r w:rsidRPr="00560D40">
        <w:rPr>
          <w:rFonts w:ascii="Cambria" w:hAnsi="Cambria"/>
          <w:sz w:val="24"/>
          <w:szCs w:val="24"/>
          <w:lang w:val="en-US"/>
        </w:rPr>
        <w:t>Findus’ ambition</w:t>
      </w:r>
      <w:r w:rsidRPr="008F42FB">
        <w:rPr>
          <w:rFonts w:ascii="Cambria" w:hAnsi="Cambria"/>
          <w:sz w:val="24"/>
          <w:szCs w:val="24"/>
          <w:lang w:val="en-US"/>
        </w:rPr>
        <w:t xml:space="preserve"> is to maintain its authenticity, and explained that if you </w:t>
      </w:r>
      <w:r w:rsidRPr="008F42FB">
        <w:rPr>
          <w:rFonts w:ascii="Cambria" w:hAnsi="Cambria"/>
          <w:sz w:val="24"/>
          <w:szCs w:val="24"/>
          <w:lang w:val="en-US"/>
        </w:rPr>
        <w:lastRenderedPageBreak/>
        <w:t>force your way into consumers' personal sphere in this way, you might risk l</w:t>
      </w:r>
      <w:r>
        <w:rPr>
          <w:rFonts w:ascii="Cambria" w:hAnsi="Cambria"/>
          <w:sz w:val="24"/>
          <w:szCs w:val="24"/>
          <w:lang w:val="en-US"/>
        </w:rPr>
        <w:t>osing some of the authenticity.</w:t>
      </w:r>
      <w:r w:rsidRPr="008F42FB">
        <w:rPr>
          <w:rFonts w:ascii="Cambria" w:hAnsi="Cambria"/>
          <w:sz w:val="24"/>
          <w:szCs w:val="24"/>
          <w:lang w:val="en-US"/>
        </w:rPr>
        <w:t xml:space="preserve"> This view is in accordance with Barwise and Meehan (2011) who stress the importance of having an authentic online brand promise. Also Fournier and Avery (2011) emphasize the importance of having an authentic online presence. In order to try the effect, Findus used this tool in the beginning of 2013, and discovered that it resulted in significantly greater scattering digits. Nevertheless, the </w:t>
      </w:r>
      <w:r w:rsidRPr="008F42FB">
        <w:rPr>
          <w:rFonts w:ascii="Cambria" w:hAnsi="Cambria" w:cstheme="minorHAnsi"/>
          <w:sz w:val="24"/>
          <w:szCs w:val="24"/>
          <w:lang w:val="en-US"/>
        </w:rPr>
        <w:t>Communication &amp; Public Relations Manager</w:t>
      </w:r>
      <w:r w:rsidRPr="008F42FB">
        <w:rPr>
          <w:rFonts w:ascii="Cambria" w:hAnsi="Cambria"/>
          <w:sz w:val="24"/>
          <w:szCs w:val="24"/>
          <w:lang w:val="en-US"/>
        </w:rPr>
        <w:t xml:space="preserve"> stressed that it is important to choose the occasions carefully. The Communication Officer &amp; Web editor’s following citation shows Findus approach to this type of tool:</w:t>
      </w:r>
      <w:bookmarkEnd w:id="128"/>
      <w:bookmarkEnd w:id="129"/>
    </w:p>
    <w:p w14:paraId="63ABF1E3" w14:textId="77777777" w:rsidR="00687680" w:rsidRPr="008F42FB" w:rsidRDefault="00687680" w:rsidP="00687680">
      <w:pPr>
        <w:spacing w:before="240" w:after="240" w:line="360" w:lineRule="auto"/>
        <w:ind w:left="567" w:right="567"/>
        <w:jc w:val="both"/>
        <w:rPr>
          <w:rFonts w:ascii="Cambria" w:hAnsi="Cambria"/>
          <w:i/>
          <w:sz w:val="20"/>
          <w:szCs w:val="20"/>
          <w:lang w:val="en-US"/>
        </w:rPr>
      </w:pPr>
      <w:r w:rsidRPr="008F42FB">
        <w:rPr>
          <w:rFonts w:ascii="Cambria" w:hAnsi="Cambria"/>
          <w:i/>
          <w:sz w:val="20"/>
          <w:szCs w:val="20"/>
          <w:lang w:val="en-US"/>
        </w:rPr>
        <w:t xml:space="preserve">"We tried it once and it resulted in a very good spread. This mean that a lot of people saw our post and a lot of people also liked it. But we are still a bit careful with this type of tool. Our own view is that it can be annoying if we suddenly show up on people's logs, which are not connected to us. It is a bit far-fetched. So therefore we are a little bit careful with this [...] We do not want to disturb those who do not want contact with us. But we try to have a dialogue with those who actually </w:t>
      </w:r>
      <w:r w:rsidRPr="00560D40">
        <w:rPr>
          <w:rFonts w:ascii="Cambria" w:hAnsi="Cambria"/>
          <w:i/>
          <w:sz w:val="20"/>
          <w:szCs w:val="20"/>
          <w:lang w:val="en-US"/>
        </w:rPr>
        <w:t>want to."</w:t>
      </w:r>
      <w:r w:rsidRPr="008F42FB">
        <w:rPr>
          <w:rFonts w:ascii="Cambria" w:hAnsi="Cambria"/>
          <w:i/>
          <w:sz w:val="20"/>
          <w:szCs w:val="20"/>
          <w:lang w:val="en-US"/>
        </w:rPr>
        <w:t xml:space="preserve"> </w:t>
      </w:r>
      <w:r w:rsidRPr="008F42FB">
        <w:rPr>
          <w:rFonts w:ascii="Cambria" w:hAnsi="Cambria"/>
          <w:sz w:val="20"/>
          <w:szCs w:val="20"/>
          <w:lang w:val="en-US"/>
        </w:rPr>
        <w:t>(Own translation)</w:t>
      </w:r>
    </w:p>
    <w:p w14:paraId="7E63593D" w14:textId="76924C5F" w:rsidR="00687680" w:rsidRPr="00687680" w:rsidRDefault="00687680" w:rsidP="00687680">
      <w:pPr>
        <w:spacing w:before="240" w:after="240" w:line="360" w:lineRule="auto"/>
        <w:ind w:right="567"/>
        <w:jc w:val="both"/>
        <w:rPr>
          <w:rFonts w:ascii="Cambria" w:hAnsi="Cambria"/>
          <w:sz w:val="24"/>
          <w:szCs w:val="24"/>
          <w:lang w:val="en-US"/>
        </w:rPr>
      </w:pPr>
      <w:r w:rsidRPr="008F42FB">
        <w:rPr>
          <w:rFonts w:ascii="Cambria" w:hAnsi="Cambria"/>
          <w:sz w:val="24"/>
          <w:szCs w:val="24"/>
          <w:lang w:val="en-US"/>
        </w:rPr>
        <w:t xml:space="preserve">The </w:t>
      </w:r>
      <w:r w:rsidRPr="008F42FB">
        <w:rPr>
          <w:rFonts w:ascii="Cambria" w:hAnsi="Cambria" w:cstheme="minorHAnsi"/>
          <w:sz w:val="24"/>
          <w:szCs w:val="24"/>
          <w:lang w:val="en-US"/>
        </w:rPr>
        <w:t>Communication &amp; Public Relations Manager</w:t>
      </w:r>
      <w:r w:rsidRPr="008F42FB">
        <w:rPr>
          <w:rFonts w:ascii="Cambria" w:hAnsi="Cambria"/>
          <w:sz w:val="24"/>
          <w:szCs w:val="24"/>
          <w:lang w:val="en-US"/>
        </w:rPr>
        <w:t xml:space="preserve"> stressed several times during </w:t>
      </w:r>
      <w:r>
        <w:rPr>
          <w:rFonts w:ascii="Cambria" w:hAnsi="Cambria"/>
          <w:sz w:val="24"/>
          <w:szCs w:val="24"/>
          <w:lang w:val="en-US"/>
        </w:rPr>
        <w:t xml:space="preserve">the </w:t>
      </w:r>
      <w:r w:rsidRPr="008F42FB">
        <w:rPr>
          <w:rFonts w:ascii="Cambria" w:hAnsi="Cambria"/>
          <w:sz w:val="24"/>
          <w:szCs w:val="24"/>
          <w:lang w:val="en-US"/>
        </w:rPr>
        <w:t xml:space="preserve">two interviews ​​that Findus primarily use Facebook to build relationships with their consumers, to initiate a dialogue and engagement, and inform their consumers. Neither the </w:t>
      </w:r>
      <w:r w:rsidRPr="008F42FB">
        <w:rPr>
          <w:rFonts w:ascii="Cambria" w:hAnsi="Cambria" w:cstheme="minorHAnsi"/>
          <w:sz w:val="24"/>
          <w:szCs w:val="24"/>
          <w:lang w:val="en-US"/>
        </w:rPr>
        <w:t>Communication &amp; Public Relations Manager</w:t>
      </w:r>
      <w:r w:rsidRPr="008F42FB">
        <w:rPr>
          <w:rFonts w:ascii="Cambria" w:hAnsi="Cambria"/>
          <w:sz w:val="24"/>
          <w:szCs w:val="24"/>
          <w:lang w:val="en-US"/>
        </w:rPr>
        <w:t xml:space="preserve"> nor the </w:t>
      </w:r>
      <w:r w:rsidRPr="008F42FB">
        <w:rPr>
          <w:rFonts w:ascii="Cambria" w:hAnsi="Cambria" w:cstheme="minorHAnsi"/>
          <w:sz w:val="24"/>
          <w:szCs w:val="24"/>
          <w:lang w:val="en-US"/>
        </w:rPr>
        <w:t>Communication Officer &amp; Web editor</w:t>
      </w:r>
      <w:r w:rsidRPr="008F42FB">
        <w:rPr>
          <w:rFonts w:ascii="Cambria" w:hAnsi="Cambria"/>
          <w:sz w:val="24"/>
          <w:szCs w:val="24"/>
          <w:lang w:val="en-US"/>
        </w:rPr>
        <w:t xml:space="preserve"> mentioned that the purpose of social media is to increase sales or get consumers to buy more. This is interesting because this is often the usual arguments for advertising in traditional media. Considering other forms of advertising, such as television, radio or outdoor, we mean that it is not as common for companies to worry about being too intrusive. We argue this may be since social media has given consumers more power (Fournier and Avery, 2011). Social media can be seen as a forum that belongs to consumers, so when companies try to reach consumers on these platforms, it can be perceived as they interfere. Our empirical material thus supports Barwise and Meehan's (2011) theory that social media are not for selling and it seems like both consumers and companies are aware of that. </w:t>
      </w:r>
    </w:p>
    <w:p w14:paraId="18242D43" w14:textId="77777777" w:rsidR="00A01662" w:rsidRPr="00847DA0" w:rsidRDefault="00A01662" w:rsidP="009929C8">
      <w:pPr>
        <w:rPr>
          <w:rFonts w:ascii="Cambria" w:hAnsi="Cambria"/>
          <w:b/>
          <w:sz w:val="24"/>
          <w:szCs w:val="24"/>
          <w:lang w:val="en-US"/>
        </w:rPr>
      </w:pPr>
    </w:p>
    <w:p w14:paraId="3EE916F7" w14:textId="77777777" w:rsidR="00A01662" w:rsidRPr="00847DA0" w:rsidRDefault="00A01662" w:rsidP="009929C8">
      <w:pPr>
        <w:rPr>
          <w:rFonts w:ascii="Cambria" w:hAnsi="Cambria"/>
          <w:b/>
          <w:sz w:val="24"/>
          <w:szCs w:val="24"/>
          <w:lang w:val="en-US"/>
        </w:rPr>
      </w:pPr>
    </w:p>
    <w:p w14:paraId="71D5683A" w14:textId="50A9B28F" w:rsidR="00100FE3" w:rsidRPr="00847DA0" w:rsidRDefault="00687680" w:rsidP="009929C8">
      <w:pPr>
        <w:rPr>
          <w:rFonts w:ascii="Cambria" w:hAnsi="Cambria"/>
          <w:b/>
          <w:sz w:val="24"/>
          <w:szCs w:val="24"/>
          <w:lang w:val="en-US"/>
        </w:rPr>
      </w:pPr>
      <w:r w:rsidRPr="00847DA0">
        <w:rPr>
          <w:rFonts w:ascii="Cambria" w:hAnsi="Cambria"/>
          <w:b/>
          <w:sz w:val="24"/>
          <w:szCs w:val="24"/>
          <w:lang w:val="en-US"/>
        </w:rPr>
        <w:lastRenderedPageBreak/>
        <w:t>Tone of voice</w:t>
      </w:r>
    </w:p>
    <w:p w14:paraId="7D4A25CA" w14:textId="77777777" w:rsidR="00687680" w:rsidRPr="008F42FB" w:rsidRDefault="00687680" w:rsidP="00687680">
      <w:pPr>
        <w:spacing w:before="240" w:after="240" w:line="360" w:lineRule="auto"/>
        <w:jc w:val="both"/>
        <w:rPr>
          <w:rFonts w:ascii="Cambria" w:hAnsi="Cambria" w:cs="Arial"/>
          <w:color w:val="000000"/>
          <w:sz w:val="24"/>
          <w:szCs w:val="24"/>
          <w:lang w:val="en-US"/>
        </w:rPr>
      </w:pPr>
      <w:r w:rsidRPr="008F42FB">
        <w:rPr>
          <w:rFonts w:ascii="Cambria" w:hAnsi="Cambria"/>
          <w:sz w:val="24"/>
          <w:szCs w:val="24"/>
          <w:lang w:val="en-US"/>
        </w:rPr>
        <w:t xml:space="preserve">We have identified patterns in the empirical material </w:t>
      </w:r>
      <w:r w:rsidRPr="008340BF">
        <w:rPr>
          <w:rFonts w:ascii="Cambria" w:hAnsi="Cambria"/>
          <w:sz w:val="24"/>
          <w:szCs w:val="24"/>
          <w:lang w:val="en-US"/>
        </w:rPr>
        <w:t>that indicates that</w:t>
      </w:r>
      <w:r w:rsidRPr="008F42FB">
        <w:rPr>
          <w:rFonts w:ascii="Cambria" w:hAnsi="Cambria"/>
          <w:sz w:val="24"/>
          <w:szCs w:val="24"/>
          <w:lang w:val="en-US"/>
        </w:rPr>
        <w:t xml:space="preserve"> the tone that companies’ use in social media h</w:t>
      </w:r>
      <w:r>
        <w:rPr>
          <w:rFonts w:ascii="Cambria" w:hAnsi="Cambria"/>
          <w:sz w:val="24"/>
          <w:szCs w:val="24"/>
          <w:lang w:val="en-US"/>
        </w:rPr>
        <w:t xml:space="preserve">ave an impact on how consumers </w:t>
      </w:r>
      <w:r w:rsidRPr="008F42FB">
        <w:rPr>
          <w:rFonts w:ascii="Cambria" w:hAnsi="Cambria"/>
          <w:sz w:val="24"/>
          <w:szCs w:val="24"/>
          <w:lang w:val="en-US"/>
        </w:rPr>
        <w:t>perceive the message.</w:t>
      </w:r>
      <w:r w:rsidRPr="008F42FB">
        <w:rPr>
          <w:rFonts w:ascii="Cambria" w:hAnsi="Cambria" w:cs="Arial"/>
          <w:color w:val="000000"/>
          <w:sz w:val="24"/>
          <w:szCs w:val="24"/>
          <w:lang w:val="en-US"/>
        </w:rPr>
        <w:t xml:space="preserve"> During the consumer interviews the respondents were asked to take a look at selected material withdrawn from Findus Facebook page and Findus corporate blog. Then the respondents were asked to give their opinion to other c</w:t>
      </w:r>
      <w:r>
        <w:rPr>
          <w:rFonts w:ascii="Cambria" w:hAnsi="Cambria" w:cs="Arial"/>
          <w:color w:val="000000"/>
          <w:sz w:val="24"/>
          <w:szCs w:val="24"/>
          <w:lang w:val="en-US"/>
        </w:rPr>
        <w:t>onsumer</w:t>
      </w:r>
      <w:r w:rsidRPr="008F42FB">
        <w:rPr>
          <w:rFonts w:ascii="Cambria" w:hAnsi="Cambria" w:cs="Arial"/>
          <w:color w:val="000000"/>
          <w:sz w:val="24"/>
          <w:szCs w:val="24"/>
          <w:lang w:val="en-US"/>
        </w:rPr>
        <w:t>s</w:t>
      </w:r>
      <w:r>
        <w:rPr>
          <w:rFonts w:ascii="Cambria" w:hAnsi="Cambria" w:cs="Arial"/>
          <w:color w:val="000000"/>
          <w:sz w:val="24"/>
          <w:szCs w:val="24"/>
          <w:lang w:val="en-US"/>
        </w:rPr>
        <w:t>’</w:t>
      </w:r>
      <w:r w:rsidRPr="008F42FB">
        <w:rPr>
          <w:rFonts w:ascii="Cambria" w:hAnsi="Cambria" w:cs="Arial"/>
          <w:color w:val="000000"/>
          <w:sz w:val="24"/>
          <w:szCs w:val="24"/>
          <w:lang w:val="en-US"/>
        </w:rPr>
        <w:t xml:space="preserve"> comments, Findus response to them and Findus own posts on their Facebook log and their blog. Several consumers stated that some of Findus answers felt standardized and Mary expressed it like this: </w:t>
      </w:r>
      <w:r w:rsidRPr="008F42FB">
        <w:rPr>
          <w:rFonts w:ascii="Cambria" w:hAnsi="Cambria" w:cs="Arial"/>
          <w:i/>
          <w:color w:val="000000"/>
          <w:sz w:val="24"/>
          <w:szCs w:val="24"/>
          <w:lang w:val="en-US"/>
        </w:rPr>
        <w:t xml:space="preserve">“I think Findus provides a bit boring answers, a little bit stiff, so to speak. It is obvious that it is predefined answers, and it feels boring.” </w:t>
      </w:r>
      <w:r w:rsidRPr="008F42FB">
        <w:rPr>
          <w:rFonts w:ascii="Cambria" w:hAnsi="Cambria" w:cs="Arial"/>
          <w:color w:val="000000"/>
          <w:sz w:val="24"/>
          <w:szCs w:val="24"/>
          <w:lang w:val="en-US"/>
        </w:rPr>
        <w:t>(Own translation) Adam continued on this track and said:</w:t>
      </w:r>
    </w:p>
    <w:p w14:paraId="2098BF0E" w14:textId="77777777" w:rsidR="00687680" w:rsidRPr="008F42FB" w:rsidRDefault="00687680" w:rsidP="00687680">
      <w:pPr>
        <w:spacing w:before="240" w:after="240" w:line="360" w:lineRule="auto"/>
        <w:ind w:left="567" w:right="567"/>
        <w:jc w:val="both"/>
        <w:rPr>
          <w:rFonts w:ascii="Cambria" w:hAnsi="Cambria" w:cs="Arial"/>
          <w:color w:val="000000"/>
          <w:sz w:val="20"/>
          <w:szCs w:val="20"/>
          <w:lang w:val="en-US"/>
        </w:rPr>
      </w:pPr>
      <w:r w:rsidRPr="008F42FB">
        <w:rPr>
          <w:rFonts w:ascii="Cambria" w:hAnsi="Cambria" w:cs="Arial"/>
          <w:i/>
          <w:color w:val="000000"/>
          <w:sz w:val="20"/>
          <w:szCs w:val="20"/>
          <w:lang w:val="en-US"/>
        </w:rPr>
        <w:t xml:space="preserve">“Overall I think this is a good post, it somehow feels a little bit more personal. It is not as pompous and it feels like Findus have taken it down to the consumer’s level in some way here.” </w:t>
      </w:r>
      <w:r w:rsidRPr="008F42FB">
        <w:rPr>
          <w:rFonts w:ascii="Cambria" w:hAnsi="Cambria" w:cs="Arial"/>
          <w:color w:val="000000"/>
          <w:sz w:val="20"/>
          <w:szCs w:val="20"/>
          <w:lang w:val="en-US"/>
        </w:rPr>
        <w:t xml:space="preserve">(Own translation) </w:t>
      </w:r>
    </w:p>
    <w:p w14:paraId="1EE63B8D" w14:textId="77777777" w:rsidR="00687680" w:rsidRPr="008F42FB" w:rsidRDefault="00687680" w:rsidP="00687680">
      <w:pPr>
        <w:spacing w:before="240" w:after="240" w:line="360" w:lineRule="auto"/>
        <w:jc w:val="both"/>
        <w:rPr>
          <w:rFonts w:ascii="Cambria" w:hAnsi="Cambria"/>
          <w:sz w:val="24"/>
          <w:szCs w:val="24"/>
          <w:lang w:val="en-US"/>
        </w:rPr>
      </w:pPr>
      <w:r w:rsidRPr="008F42FB">
        <w:rPr>
          <w:rFonts w:ascii="Cambria" w:hAnsi="Cambria" w:cs="Arial"/>
          <w:color w:val="000000"/>
          <w:sz w:val="24"/>
          <w:szCs w:val="24"/>
          <w:lang w:val="en-US"/>
        </w:rPr>
        <w:t xml:space="preserve">Mia, another one of the consumers, expressed that it is important to her that companies’ responses and Facebook posts feel genuine. </w:t>
      </w:r>
      <w:r w:rsidRPr="008F42FB">
        <w:rPr>
          <w:rFonts w:ascii="Cambria" w:hAnsi="Cambria"/>
          <w:sz w:val="24"/>
          <w:szCs w:val="24"/>
          <w:lang w:val="en-US"/>
        </w:rPr>
        <w:t>Kietzmann et al (2011) stress that it is important that companies answer and respond in an appropriate way. The empirical material indicates that it is important to several consumers that compan</w:t>
      </w:r>
      <w:r>
        <w:rPr>
          <w:rFonts w:ascii="Cambria" w:hAnsi="Cambria"/>
          <w:sz w:val="24"/>
          <w:szCs w:val="24"/>
          <w:lang w:val="en-US"/>
        </w:rPr>
        <w:t>ies’ response are</w:t>
      </w:r>
      <w:r w:rsidRPr="008F42FB">
        <w:rPr>
          <w:rFonts w:ascii="Cambria" w:hAnsi="Cambria"/>
          <w:sz w:val="24"/>
          <w:szCs w:val="24"/>
          <w:lang w:val="en-US"/>
        </w:rPr>
        <w:t xml:space="preserve"> perceived as personal and not too stiff.  Adam talked about “taking it down to the consumer level”, indicating that firms should adapt their language to make it consistent with the language used in social media.</w:t>
      </w:r>
      <w:bookmarkStart w:id="130" w:name="_Toc355534068"/>
      <w:bookmarkStart w:id="131" w:name="_Toc355545523"/>
      <w:r w:rsidRPr="008F42FB">
        <w:rPr>
          <w:rFonts w:ascii="Cambria" w:hAnsi="Cambria"/>
          <w:sz w:val="24"/>
          <w:szCs w:val="24"/>
          <w:lang w:val="en-US"/>
        </w:rPr>
        <w:t xml:space="preserve"> In the following quote </w:t>
      </w:r>
      <w:r w:rsidRPr="008F42FB">
        <w:rPr>
          <w:rFonts w:ascii="Cambria" w:hAnsi="Cambria" w:cs="Arial"/>
          <w:color w:val="000000"/>
          <w:sz w:val="24"/>
          <w:szCs w:val="24"/>
          <w:lang w:val="en-US"/>
        </w:rPr>
        <w:t>The Communication Officer &amp; Web editor</w:t>
      </w:r>
      <w:r w:rsidRPr="008F42FB">
        <w:rPr>
          <w:rFonts w:ascii="Cambria" w:hAnsi="Cambria"/>
          <w:sz w:val="24"/>
          <w:szCs w:val="24"/>
          <w:lang w:val="en-US"/>
        </w:rPr>
        <w:t xml:space="preserve"> explains that companies must be careful before joining c</w:t>
      </w:r>
      <w:r>
        <w:rPr>
          <w:rFonts w:ascii="Cambria" w:hAnsi="Cambria"/>
          <w:sz w:val="24"/>
          <w:szCs w:val="24"/>
          <w:lang w:val="en-US"/>
        </w:rPr>
        <w:t>onsumer</w:t>
      </w:r>
      <w:r w:rsidRPr="008F42FB">
        <w:rPr>
          <w:rFonts w:ascii="Cambria" w:hAnsi="Cambria"/>
          <w:sz w:val="24"/>
          <w:szCs w:val="24"/>
          <w:lang w:val="en-US"/>
        </w:rPr>
        <w:t>s</w:t>
      </w:r>
      <w:r>
        <w:rPr>
          <w:rFonts w:ascii="Cambria" w:hAnsi="Cambria"/>
          <w:sz w:val="24"/>
          <w:szCs w:val="24"/>
          <w:lang w:val="en-US"/>
        </w:rPr>
        <w:t>’</w:t>
      </w:r>
      <w:r w:rsidRPr="008F42FB">
        <w:rPr>
          <w:rFonts w:ascii="Cambria" w:hAnsi="Cambria"/>
          <w:sz w:val="24"/>
          <w:szCs w:val="24"/>
          <w:lang w:val="en-US"/>
        </w:rPr>
        <w:t xml:space="preserve"> discussions on social media:</w:t>
      </w:r>
      <w:bookmarkEnd w:id="130"/>
      <w:bookmarkEnd w:id="131"/>
    </w:p>
    <w:p w14:paraId="0187644C" w14:textId="77777777" w:rsidR="00687680" w:rsidRPr="008F42FB" w:rsidRDefault="00687680" w:rsidP="00687680">
      <w:pPr>
        <w:spacing w:before="240" w:after="240" w:line="360" w:lineRule="auto"/>
        <w:ind w:left="567" w:right="567"/>
        <w:jc w:val="both"/>
        <w:rPr>
          <w:rFonts w:ascii="Cambria" w:hAnsi="Cambria"/>
          <w:i/>
          <w:sz w:val="20"/>
          <w:szCs w:val="20"/>
          <w:lang w:val="en-US"/>
        </w:rPr>
      </w:pPr>
      <w:r w:rsidRPr="008F42FB">
        <w:rPr>
          <w:rFonts w:ascii="Cambria" w:hAnsi="Cambria"/>
          <w:i/>
          <w:sz w:val="20"/>
          <w:szCs w:val="20"/>
          <w:lang w:val="en-US"/>
        </w:rPr>
        <w:t xml:space="preserve">“You have to have a little bit of instinctive feel. You cannot interfere in consumers' conversations in any way you want, because you do not want to write someone on the nose. But if such misunderstandings </w:t>
      </w:r>
      <w:r w:rsidRPr="00EA100C">
        <w:rPr>
          <w:rFonts w:ascii="Cambria" w:hAnsi="Cambria"/>
          <w:i/>
          <w:sz w:val="20"/>
          <w:szCs w:val="20"/>
          <w:lang w:val="en-US"/>
        </w:rPr>
        <w:t>are prevalent</w:t>
      </w:r>
      <w:r w:rsidRPr="008F42FB">
        <w:rPr>
          <w:rFonts w:ascii="Cambria" w:hAnsi="Cambria"/>
          <w:i/>
          <w:sz w:val="20"/>
          <w:szCs w:val="20"/>
          <w:lang w:val="en-US"/>
        </w:rPr>
        <w:t xml:space="preserve">, or if someone asks something, it has actually happened that I joined the conversation. When I have done it, it has actually been most positive responses, I mean, people have appreciated it." </w:t>
      </w:r>
      <w:r w:rsidRPr="008F42FB">
        <w:rPr>
          <w:rFonts w:ascii="Cambria" w:hAnsi="Cambria"/>
          <w:sz w:val="20"/>
          <w:szCs w:val="20"/>
          <w:lang w:val="en-US"/>
        </w:rPr>
        <w:t>(Own translation)</w:t>
      </w:r>
    </w:p>
    <w:p w14:paraId="421F6371" w14:textId="77777777" w:rsidR="00687680" w:rsidRPr="008F42FB" w:rsidRDefault="00687680" w:rsidP="00687680">
      <w:pPr>
        <w:spacing w:before="240" w:after="240" w:line="360" w:lineRule="auto"/>
        <w:jc w:val="both"/>
        <w:rPr>
          <w:rFonts w:ascii="Cambria" w:hAnsi="Cambria"/>
          <w:sz w:val="24"/>
          <w:szCs w:val="24"/>
          <w:lang w:val="en-US"/>
        </w:rPr>
      </w:pPr>
      <w:r w:rsidRPr="008F42FB">
        <w:rPr>
          <w:rFonts w:ascii="Cambria" w:hAnsi="Cambria"/>
          <w:sz w:val="24"/>
          <w:szCs w:val="24"/>
          <w:lang w:val="en-US"/>
        </w:rPr>
        <w:t xml:space="preserve">The </w:t>
      </w:r>
      <w:r w:rsidRPr="008F42FB">
        <w:rPr>
          <w:rFonts w:ascii="Cambria" w:hAnsi="Cambria" w:cstheme="minorHAnsi"/>
          <w:sz w:val="24"/>
          <w:szCs w:val="24"/>
          <w:lang w:val="en-US"/>
        </w:rPr>
        <w:t>Communication Officer &amp; Web editor</w:t>
      </w:r>
      <w:r w:rsidRPr="008F42FB">
        <w:rPr>
          <w:rFonts w:ascii="Cambria" w:hAnsi="Cambria"/>
          <w:sz w:val="24"/>
          <w:szCs w:val="24"/>
          <w:lang w:val="en-US"/>
        </w:rPr>
        <w:t xml:space="preserve"> explained that they had to increase the number of people who worked operationally with social media during the first day of the crisis. Since not all employers involved were equally familiar with the crisis, they designed a "question and answer document" that everyone should adhere to. This </w:t>
      </w:r>
      <w:r w:rsidRPr="008F42FB">
        <w:rPr>
          <w:rFonts w:ascii="Cambria" w:hAnsi="Cambria"/>
          <w:sz w:val="24"/>
          <w:szCs w:val="24"/>
          <w:lang w:val="en-US"/>
        </w:rPr>
        <w:lastRenderedPageBreak/>
        <w:t xml:space="preserve">information thus confirms consumers' suspicions that the responses were standardized, and determined in advance. The </w:t>
      </w:r>
      <w:r w:rsidRPr="008F42FB">
        <w:rPr>
          <w:rFonts w:ascii="Cambria" w:hAnsi="Cambria" w:cstheme="minorHAnsi"/>
          <w:sz w:val="24"/>
          <w:szCs w:val="24"/>
          <w:lang w:val="en-US"/>
        </w:rPr>
        <w:t xml:space="preserve">Communication &amp; Public Relations Manager </w:t>
      </w:r>
      <w:r w:rsidRPr="008F42FB">
        <w:rPr>
          <w:rFonts w:ascii="Cambria" w:hAnsi="Cambria"/>
          <w:sz w:val="24"/>
          <w:szCs w:val="24"/>
          <w:lang w:val="en-US"/>
        </w:rPr>
        <w:t>following citation sh</w:t>
      </w:r>
      <w:r w:rsidRPr="006021A3">
        <w:rPr>
          <w:rFonts w:ascii="Cambria" w:hAnsi="Cambria"/>
          <w:sz w:val="24"/>
          <w:szCs w:val="24"/>
          <w:lang w:val="en-US"/>
        </w:rPr>
        <w:t>ows</w:t>
      </w:r>
      <w:r w:rsidRPr="008F42FB">
        <w:rPr>
          <w:rFonts w:ascii="Cambria" w:hAnsi="Cambria"/>
          <w:sz w:val="24"/>
          <w:szCs w:val="24"/>
          <w:lang w:val="en-US"/>
        </w:rPr>
        <w:t xml:space="preserve"> that Findus</w:t>
      </w:r>
      <w:r>
        <w:rPr>
          <w:rFonts w:ascii="Cambria" w:hAnsi="Cambria"/>
          <w:sz w:val="24"/>
          <w:szCs w:val="24"/>
          <w:lang w:val="en-US"/>
        </w:rPr>
        <w:t xml:space="preserve"> are</w:t>
      </w:r>
      <w:r w:rsidRPr="008F42FB">
        <w:rPr>
          <w:rFonts w:ascii="Cambria" w:hAnsi="Cambria"/>
          <w:sz w:val="24"/>
          <w:szCs w:val="24"/>
          <w:lang w:val="en-US"/>
        </w:rPr>
        <w:t xml:space="preserve"> aware of that their language must be adapted in order to fit into social media:</w:t>
      </w:r>
    </w:p>
    <w:p w14:paraId="4B0E43C1" w14:textId="28E55A90" w:rsidR="00687680" w:rsidRPr="00687680" w:rsidRDefault="00687680" w:rsidP="00687680">
      <w:pPr>
        <w:spacing w:before="240" w:after="240" w:line="360" w:lineRule="auto"/>
        <w:ind w:left="567" w:right="567"/>
        <w:jc w:val="both"/>
        <w:rPr>
          <w:rFonts w:ascii="Cambria" w:hAnsi="Cambria"/>
          <w:i/>
          <w:sz w:val="20"/>
          <w:szCs w:val="20"/>
          <w:lang w:val="en-US"/>
        </w:rPr>
      </w:pPr>
      <w:r w:rsidRPr="008F42FB">
        <w:rPr>
          <w:rFonts w:ascii="Cambria" w:hAnsi="Cambria"/>
          <w:i/>
          <w:sz w:val="20"/>
          <w:szCs w:val="20"/>
          <w:lang w:val="en-US"/>
        </w:rPr>
        <w:t xml:space="preserve">“It is Hanna who </w:t>
      </w:r>
      <w:r w:rsidRPr="00DC0BD6">
        <w:rPr>
          <w:rFonts w:ascii="Cambria" w:hAnsi="Cambria"/>
          <w:i/>
          <w:sz w:val="20"/>
          <w:szCs w:val="20"/>
          <w:lang w:val="en-US"/>
        </w:rPr>
        <w:t>operatively is working</w:t>
      </w:r>
      <w:r w:rsidRPr="008F42FB">
        <w:rPr>
          <w:rFonts w:ascii="Cambria" w:hAnsi="Cambria"/>
          <w:i/>
          <w:sz w:val="20"/>
          <w:szCs w:val="20"/>
          <w:lang w:val="en-US"/>
        </w:rPr>
        <w:t xml:space="preserve"> with posting information on social media. This must be communicatively adjusted in order to avoid the language being too sententious or too long. One must try to meet the consumer where they are in this story, so to speak” </w:t>
      </w:r>
      <w:r w:rsidRPr="008F42FB">
        <w:rPr>
          <w:rFonts w:ascii="Cambria" w:hAnsi="Cambria"/>
          <w:sz w:val="20"/>
          <w:szCs w:val="20"/>
          <w:lang w:val="en-US"/>
        </w:rPr>
        <w:t>(Own translation)</w:t>
      </w:r>
    </w:p>
    <w:p w14:paraId="2BF4067D" w14:textId="77777777" w:rsidR="008B76D5" w:rsidRPr="00C458BE" w:rsidRDefault="008B76D5" w:rsidP="009929C8">
      <w:pPr>
        <w:pStyle w:val="Heading3"/>
      </w:pPr>
      <w:bookmarkStart w:id="132" w:name="_Toc230971927"/>
      <w:bookmarkStart w:id="133" w:name="_Toc355545517"/>
      <w:bookmarkEnd w:id="89"/>
      <w:bookmarkEnd w:id="90"/>
      <w:r w:rsidRPr="00C458BE">
        <w:t>Content strategy</w:t>
      </w:r>
      <w:bookmarkEnd w:id="132"/>
    </w:p>
    <w:p w14:paraId="4BA9AD25" w14:textId="5365DBA3" w:rsidR="008B76D5" w:rsidRPr="00C458BE" w:rsidRDefault="008B76D5" w:rsidP="008F42FB">
      <w:pPr>
        <w:spacing w:before="240" w:after="240" w:line="360" w:lineRule="auto"/>
        <w:jc w:val="both"/>
        <w:rPr>
          <w:rFonts w:ascii="Cambria" w:hAnsi="Cambria"/>
          <w:sz w:val="24"/>
          <w:szCs w:val="24"/>
          <w:lang w:val="en-US"/>
        </w:rPr>
      </w:pPr>
      <w:r w:rsidRPr="00C458BE">
        <w:rPr>
          <w:rFonts w:ascii="Cambria" w:hAnsi="Cambria"/>
          <w:sz w:val="24"/>
          <w:szCs w:val="24"/>
          <w:lang w:val="en-US"/>
        </w:rPr>
        <w:t xml:space="preserve">According to the </w:t>
      </w:r>
      <w:r w:rsidRPr="00C458BE">
        <w:rPr>
          <w:rFonts w:ascii="Cambria" w:hAnsi="Cambria" w:cstheme="minorHAnsi"/>
          <w:sz w:val="24"/>
          <w:szCs w:val="24"/>
          <w:lang w:val="en-US"/>
        </w:rPr>
        <w:t>Communication Officer &amp; Web editor</w:t>
      </w:r>
      <w:r w:rsidRPr="00C458BE">
        <w:rPr>
          <w:rFonts w:ascii="Cambria" w:hAnsi="Cambria"/>
          <w:sz w:val="24"/>
          <w:szCs w:val="24"/>
          <w:lang w:val="en-US"/>
        </w:rPr>
        <w:t xml:space="preserve">, Findus </w:t>
      </w:r>
      <w:r w:rsidR="00983446">
        <w:rPr>
          <w:rFonts w:ascii="Cambria" w:hAnsi="Cambria"/>
          <w:sz w:val="24"/>
          <w:szCs w:val="24"/>
          <w:lang w:val="en-US"/>
        </w:rPr>
        <w:t>strives</w:t>
      </w:r>
      <w:r w:rsidRPr="00C458BE">
        <w:rPr>
          <w:rFonts w:ascii="Cambria" w:hAnsi="Cambria"/>
          <w:sz w:val="24"/>
          <w:szCs w:val="24"/>
          <w:lang w:val="en-US"/>
        </w:rPr>
        <w:t xml:space="preserve"> to post conte</w:t>
      </w:r>
      <w:r w:rsidR="004F5B51">
        <w:rPr>
          <w:rFonts w:ascii="Cambria" w:hAnsi="Cambria"/>
          <w:sz w:val="24"/>
          <w:szCs w:val="24"/>
          <w:lang w:val="en-US"/>
        </w:rPr>
        <w:t>nt on its Facebook page two to</w:t>
      </w:r>
      <w:r w:rsidRPr="00C458BE">
        <w:rPr>
          <w:rFonts w:ascii="Cambria" w:hAnsi="Cambria"/>
          <w:sz w:val="24"/>
          <w:szCs w:val="24"/>
          <w:lang w:val="en-US"/>
        </w:rPr>
        <w:t xml:space="preserve"> four times a week, depending on if they have something interesting </w:t>
      </w:r>
      <w:r w:rsidR="00BF6936">
        <w:rPr>
          <w:rFonts w:ascii="Cambria" w:hAnsi="Cambria"/>
          <w:sz w:val="24"/>
          <w:szCs w:val="24"/>
          <w:lang w:val="en-US"/>
        </w:rPr>
        <w:t>or</w:t>
      </w:r>
      <w:r w:rsidRPr="00C458BE">
        <w:rPr>
          <w:rFonts w:ascii="Cambria" w:hAnsi="Cambria"/>
          <w:sz w:val="24"/>
          <w:szCs w:val="24"/>
          <w:lang w:val="en-US"/>
        </w:rPr>
        <w:t xml:space="preserve"> relevant to say. The content is quite varied and they have learned by doing, but she assumes that users who have liked their Facebook page want to be updated about product news, campaigns, tastings or if there </w:t>
      </w:r>
      <w:r w:rsidR="003476ED" w:rsidRPr="00C458BE">
        <w:rPr>
          <w:rFonts w:ascii="Cambria" w:hAnsi="Cambria"/>
          <w:sz w:val="24"/>
          <w:szCs w:val="24"/>
          <w:lang w:val="en-US"/>
        </w:rPr>
        <w:t>is</w:t>
      </w:r>
      <w:r w:rsidRPr="00C458BE">
        <w:rPr>
          <w:rFonts w:ascii="Cambria" w:hAnsi="Cambria"/>
          <w:sz w:val="24"/>
          <w:szCs w:val="24"/>
          <w:lang w:val="en-US"/>
        </w:rPr>
        <w:t xml:space="preserve"> any news regarding their sustainability work. The </w:t>
      </w:r>
      <w:r w:rsidRPr="00C458BE">
        <w:rPr>
          <w:rFonts w:ascii="Cambria" w:hAnsi="Cambria" w:cstheme="minorHAnsi"/>
          <w:sz w:val="24"/>
          <w:szCs w:val="24"/>
          <w:lang w:val="en-US"/>
        </w:rPr>
        <w:t>Communication &amp; Public Relations Manager</w:t>
      </w:r>
      <w:r w:rsidRPr="00C458BE">
        <w:rPr>
          <w:rFonts w:ascii="Cambria" w:hAnsi="Cambria"/>
          <w:sz w:val="24"/>
          <w:szCs w:val="24"/>
          <w:lang w:val="en-US"/>
        </w:rPr>
        <w:t xml:space="preserve"> explained that they believe that there is a need for conceptualization in order to increase the interest. As previously mentioned, Findus have an editorial board which meets once a week and analyze the reactions in social media and if there is anything in their strategy that can be changed in order to achieve further spread and higher engagement. During one of our consumer interviews, Mia said that she thinks companies should be active on social media, but that it is important that the updates are interesting for the consumers:</w:t>
      </w:r>
    </w:p>
    <w:p w14:paraId="47644613" w14:textId="77777777" w:rsidR="008B76D5" w:rsidRPr="00C458BE" w:rsidRDefault="008B76D5" w:rsidP="008F42FB">
      <w:pPr>
        <w:pStyle w:val="Quote"/>
        <w:spacing w:before="240" w:after="240" w:line="360" w:lineRule="auto"/>
        <w:ind w:left="567" w:right="567"/>
        <w:jc w:val="both"/>
        <w:rPr>
          <w:rFonts w:ascii="Cambria" w:hAnsi="Cambria"/>
          <w:sz w:val="20"/>
          <w:szCs w:val="20"/>
        </w:rPr>
      </w:pPr>
      <w:r w:rsidRPr="00C458BE">
        <w:rPr>
          <w:rFonts w:ascii="Cambria" w:hAnsi="Cambria"/>
          <w:sz w:val="20"/>
          <w:szCs w:val="20"/>
        </w:rPr>
        <w:t>“Sometimes I think that the posts are a bit too much, like today we were on this fair. […] Sometimes they can post things that I do not think, oh well but why shall I care about this, why was this interesting? Because I feel that somehow they create their identity through these Facebook pages.” (</w:t>
      </w:r>
      <w:r w:rsidRPr="00C458BE">
        <w:rPr>
          <w:rFonts w:ascii="Cambria" w:hAnsi="Cambria"/>
          <w:i w:val="0"/>
          <w:sz w:val="20"/>
          <w:szCs w:val="20"/>
        </w:rPr>
        <w:t>Mia, own translation)</w:t>
      </w:r>
    </w:p>
    <w:p w14:paraId="6CE11460" w14:textId="52267093" w:rsidR="008B76D5" w:rsidRPr="00C458BE" w:rsidRDefault="008B76D5" w:rsidP="008F42FB">
      <w:pPr>
        <w:spacing w:before="240" w:after="240" w:line="360" w:lineRule="auto"/>
        <w:jc w:val="both"/>
        <w:rPr>
          <w:rFonts w:ascii="Cambria" w:hAnsi="Cambria"/>
          <w:sz w:val="24"/>
          <w:szCs w:val="24"/>
          <w:lang w:val="en-US"/>
        </w:rPr>
      </w:pPr>
      <w:r w:rsidRPr="00C458BE">
        <w:rPr>
          <w:rFonts w:ascii="Cambria" w:hAnsi="Cambria"/>
          <w:sz w:val="24"/>
          <w:szCs w:val="24"/>
          <w:lang w:val="en-US"/>
        </w:rPr>
        <w:t>Later, Mi</w:t>
      </w:r>
      <w:r w:rsidR="003476ED">
        <w:rPr>
          <w:rFonts w:ascii="Cambria" w:hAnsi="Cambria"/>
          <w:sz w:val="24"/>
          <w:szCs w:val="24"/>
          <w:lang w:val="en-US"/>
        </w:rPr>
        <w:t>a</w:t>
      </w:r>
      <w:r w:rsidRPr="00C458BE">
        <w:rPr>
          <w:rFonts w:ascii="Cambria" w:hAnsi="Cambria"/>
          <w:sz w:val="24"/>
          <w:szCs w:val="24"/>
          <w:lang w:val="en-US"/>
        </w:rPr>
        <w:t xml:space="preserve"> stated that she wants to have information about the companies</w:t>
      </w:r>
      <w:r w:rsidR="003476ED">
        <w:rPr>
          <w:rFonts w:ascii="Cambria" w:hAnsi="Cambria"/>
          <w:sz w:val="24"/>
          <w:szCs w:val="24"/>
          <w:lang w:val="en-US"/>
        </w:rPr>
        <w:t>’</w:t>
      </w:r>
      <w:r w:rsidRPr="00C458BE">
        <w:rPr>
          <w:rFonts w:ascii="Cambria" w:hAnsi="Cambria"/>
          <w:sz w:val="24"/>
          <w:szCs w:val="24"/>
          <w:lang w:val="en-US"/>
        </w:rPr>
        <w:t xml:space="preserve"> identity, values, activities and work possibilities, but that it is essential that the posts are e</w:t>
      </w:r>
      <w:r w:rsidR="001D4DD5" w:rsidRPr="00C458BE">
        <w:rPr>
          <w:rFonts w:ascii="Cambria" w:hAnsi="Cambria"/>
          <w:sz w:val="24"/>
          <w:szCs w:val="24"/>
          <w:lang w:val="en-US"/>
        </w:rPr>
        <w:t xml:space="preserve">ngaging.  Veronika Tarnovskaya </w:t>
      </w:r>
      <w:r w:rsidRPr="00C458BE">
        <w:rPr>
          <w:rFonts w:ascii="Cambria" w:hAnsi="Cambria"/>
          <w:sz w:val="24"/>
          <w:szCs w:val="24"/>
          <w:lang w:val="en-US"/>
        </w:rPr>
        <w:t xml:space="preserve">confirmed this view and stressed the importance of seeing the big picture and stated that old strategies often apply online, they just need to be repackaged. She stated that it is often </w:t>
      </w:r>
      <w:r w:rsidRPr="00C458BE">
        <w:rPr>
          <w:rFonts w:ascii="Cambria" w:hAnsi="Cambria"/>
          <w:i/>
          <w:sz w:val="24"/>
          <w:szCs w:val="24"/>
          <w:lang w:val="en-US"/>
        </w:rPr>
        <w:t>“nothing more than having relevant information, to offer your consumers something which is interesting for them and provide them with value which they can use immediately</w:t>
      </w:r>
      <w:r w:rsidRPr="00C458BE">
        <w:rPr>
          <w:rFonts w:ascii="Cambria" w:hAnsi="Cambria"/>
          <w:sz w:val="24"/>
          <w:szCs w:val="24"/>
          <w:lang w:val="en-US"/>
        </w:rPr>
        <w:t>.” (Own translation)</w:t>
      </w:r>
    </w:p>
    <w:p w14:paraId="11D7A00A" w14:textId="08F7B6DB" w:rsidR="008B76D5" w:rsidRPr="00C458BE" w:rsidRDefault="008B76D5" w:rsidP="008F42FB">
      <w:pPr>
        <w:spacing w:before="240" w:after="240" w:line="360" w:lineRule="auto"/>
        <w:jc w:val="both"/>
        <w:rPr>
          <w:rFonts w:ascii="Cambria" w:hAnsi="Cambria"/>
          <w:sz w:val="24"/>
          <w:szCs w:val="24"/>
          <w:lang w:val="en-US"/>
        </w:rPr>
      </w:pPr>
      <w:r w:rsidRPr="00C458BE">
        <w:rPr>
          <w:rFonts w:ascii="Cambria" w:hAnsi="Cambria"/>
          <w:sz w:val="24"/>
          <w:szCs w:val="24"/>
          <w:lang w:val="en-US"/>
        </w:rPr>
        <w:lastRenderedPageBreak/>
        <w:t>Our empirical findings further indicate</w:t>
      </w:r>
      <w:r w:rsidR="00B361CC">
        <w:rPr>
          <w:rFonts w:ascii="Cambria" w:hAnsi="Cambria"/>
          <w:sz w:val="24"/>
          <w:szCs w:val="24"/>
          <w:lang w:val="en-US"/>
        </w:rPr>
        <w:t>d</w:t>
      </w:r>
      <w:r w:rsidRPr="00C458BE">
        <w:rPr>
          <w:rFonts w:ascii="Cambria" w:hAnsi="Cambria"/>
          <w:sz w:val="24"/>
          <w:szCs w:val="24"/>
          <w:lang w:val="en-US"/>
        </w:rPr>
        <w:t xml:space="preserve"> that it is essential to stick to your corporate brand identity, also when you are dealing with a crisis in social media. The interviewees at Findus repeatedly mentioned their core value and we have not found any evidence that indicates that the literature on corporate branding would not be useful in online branding. We therefore argue that the online content shall reflect the corporate brand identity and that Urde’s (forthcoming) </w:t>
      </w:r>
      <w:r w:rsidRPr="00C458BE">
        <w:rPr>
          <w:rFonts w:ascii="Cambria" w:eastAsia="Times New Roman" w:hAnsi="Cambria" w:cstheme="minorHAnsi"/>
          <w:i/>
          <w:sz w:val="24"/>
          <w:szCs w:val="24"/>
          <w:lang w:val="en-US"/>
        </w:rPr>
        <w:t xml:space="preserve">Corporate Brand Identity Matrix </w:t>
      </w:r>
      <w:r w:rsidRPr="00C458BE">
        <w:rPr>
          <w:rFonts w:ascii="Cambria" w:eastAsia="Times New Roman" w:hAnsi="Cambria" w:cstheme="minorHAnsi"/>
          <w:sz w:val="24"/>
          <w:szCs w:val="24"/>
          <w:lang w:val="en-US"/>
        </w:rPr>
        <w:t xml:space="preserve">can be applied online as well. </w:t>
      </w:r>
      <w:r w:rsidRPr="00C458BE">
        <w:rPr>
          <w:rFonts w:ascii="Cambria" w:hAnsi="Cambria"/>
          <w:sz w:val="24"/>
          <w:szCs w:val="24"/>
          <w:lang w:val="en-US"/>
        </w:rPr>
        <w:t xml:space="preserve">Our theoretical framework does not particularly mention the importance of content strategy, but Barwise and Meehan (2011) claim that basic branding theories also can be used in social media and stress the importance of having a relevant brand promise. We argue that content is an essential part of brand strategy and since its importance has been repeatedly stated in interviews with Findus, consumers and researchers, we find it natural to include this finding in our concluding model. We have identified two content types as particularly important, namely facts and pictures.  </w:t>
      </w:r>
    </w:p>
    <w:p w14:paraId="1823482C" w14:textId="77777777" w:rsidR="008B76D5" w:rsidRDefault="008B76D5" w:rsidP="009929C8">
      <w:pPr>
        <w:pStyle w:val="Heading4"/>
      </w:pPr>
      <w:r w:rsidRPr="00C458BE">
        <w:t xml:space="preserve">Facts </w:t>
      </w:r>
    </w:p>
    <w:p w14:paraId="4ED47EC0" w14:textId="77777777" w:rsidR="007A116A" w:rsidRPr="008F42FB" w:rsidRDefault="007A116A" w:rsidP="007A116A">
      <w:pPr>
        <w:spacing w:before="240" w:after="240" w:line="360" w:lineRule="auto"/>
        <w:jc w:val="both"/>
        <w:rPr>
          <w:rFonts w:ascii="Cambria" w:hAnsi="Cambria"/>
          <w:sz w:val="24"/>
          <w:szCs w:val="24"/>
          <w:lang w:val="en-US"/>
        </w:rPr>
      </w:pPr>
      <w:r w:rsidRPr="008F42FB">
        <w:rPr>
          <w:rFonts w:ascii="Cambria" w:hAnsi="Cambria" w:cs="Arial"/>
          <w:bCs/>
          <w:color w:val="000000"/>
          <w:sz w:val="24"/>
          <w:szCs w:val="24"/>
          <w:lang w:val="en-US"/>
        </w:rPr>
        <w:t xml:space="preserve">According to the </w:t>
      </w:r>
      <w:r w:rsidRPr="008F42FB">
        <w:rPr>
          <w:rFonts w:ascii="Cambria" w:hAnsi="Cambria" w:cstheme="minorHAnsi"/>
          <w:sz w:val="24"/>
          <w:szCs w:val="24"/>
          <w:lang w:val="en-US"/>
        </w:rPr>
        <w:t>Communication &amp; Public Relation</w:t>
      </w:r>
      <w:r w:rsidRPr="00BC34A4">
        <w:rPr>
          <w:rFonts w:ascii="Cambria" w:hAnsi="Cambria" w:cstheme="minorHAnsi"/>
          <w:sz w:val="24"/>
          <w:szCs w:val="24"/>
          <w:lang w:val="en-US"/>
        </w:rPr>
        <w:t>s</w:t>
      </w:r>
      <w:r w:rsidRPr="008F42FB">
        <w:rPr>
          <w:rFonts w:ascii="Cambria" w:hAnsi="Cambria" w:cstheme="minorHAnsi"/>
          <w:sz w:val="24"/>
          <w:szCs w:val="24"/>
          <w:lang w:val="en-US"/>
        </w:rPr>
        <w:t xml:space="preserve"> Manager</w:t>
      </w:r>
      <w:r w:rsidRPr="008F42FB">
        <w:rPr>
          <w:rFonts w:ascii="Cambria" w:hAnsi="Cambria" w:cs="Arial"/>
          <w:bCs/>
          <w:color w:val="000000"/>
          <w:sz w:val="24"/>
          <w:szCs w:val="24"/>
          <w:lang w:val="en-US"/>
        </w:rPr>
        <w:t xml:space="preserve">, one of Findus’ big challenges during the crisis has been to quickly uncover new information about the fraud, partly for own use but also to be able to communicate with media and stakeholders. She stated that media needs facts because otherwise inaccurate speculations could occur. </w:t>
      </w:r>
      <w:r w:rsidRPr="008F42FB">
        <w:rPr>
          <w:rFonts w:ascii="Cambria" w:hAnsi="Cambria"/>
          <w:sz w:val="24"/>
          <w:szCs w:val="24"/>
          <w:lang w:val="en-US"/>
        </w:rPr>
        <w:t xml:space="preserve">The Communication Officer &amp; Web editor explained that Findus </w:t>
      </w:r>
      <w:r>
        <w:rPr>
          <w:rFonts w:ascii="Cambria" w:hAnsi="Cambria"/>
          <w:sz w:val="24"/>
          <w:szCs w:val="24"/>
          <w:lang w:val="en-US"/>
        </w:rPr>
        <w:t xml:space="preserve">view </w:t>
      </w:r>
      <w:r w:rsidRPr="008F42FB">
        <w:rPr>
          <w:rFonts w:ascii="Cambria" w:hAnsi="Cambria"/>
          <w:sz w:val="24"/>
          <w:szCs w:val="24"/>
          <w:lang w:val="en-US"/>
        </w:rPr>
        <w:t xml:space="preserve">social media as a good tool to inform about actions they are taking. As soon as they had new information about the fraud they shared it in social media. The </w:t>
      </w:r>
      <w:r w:rsidRPr="008F42FB">
        <w:rPr>
          <w:rFonts w:ascii="Cambria" w:hAnsi="Cambria" w:cstheme="minorHAnsi"/>
          <w:sz w:val="24"/>
          <w:szCs w:val="24"/>
          <w:lang w:val="en-US"/>
        </w:rPr>
        <w:t>Communication &amp; Public Relations Manager</w:t>
      </w:r>
      <w:r w:rsidRPr="008F42FB">
        <w:rPr>
          <w:rFonts w:ascii="Cambria" w:hAnsi="Cambria"/>
          <w:sz w:val="24"/>
          <w:szCs w:val="24"/>
          <w:lang w:val="en-US"/>
        </w:rPr>
        <w:t xml:space="preserve"> confirmed this strategy and explained that people visit </w:t>
      </w:r>
      <w:r w:rsidRPr="008F42FB">
        <w:rPr>
          <w:rFonts w:ascii="Cambria" w:hAnsi="Cambria" w:cs="Arial"/>
          <w:bCs/>
          <w:color w:val="000000"/>
          <w:sz w:val="24"/>
          <w:szCs w:val="24"/>
          <w:lang w:val="en-US"/>
        </w:rPr>
        <w:t>their website in order to get information and they therefore try to communicate facts so visitors get a feeling for how Findu</w:t>
      </w:r>
      <w:r>
        <w:rPr>
          <w:rFonts w:ascii="Cambria" w:hAnsi="Cambria" w:cs="Arial"/>
          <w:bCs/>
          <w:color w:val="000000"/>
          <w:sz w:val="24"/>
          <w:szCs w:val="24"/>
          <w:lang w:val="en-US"/>
        </w:rPr>
        <w:t>s have</w:t>
      </w:r>
      <w:r w:rsidRPr="008F42FB">
        <w:rPr>
          <w:rFonts w:ascii="Cambria" w:hAnsi="Cambria" w:cs="Arial"/>
          <w:bCs/>
          <w:color w:val="000000"/>
          <w:sz w:val="24"/>
          <w:szCs w:val="24"/>
          <w:lang w:val="en-US"/>
        </w:rPr>
        <w:t xml:space="preserve"> acted. </w:t>
      </w:r>
      <w:r w:rsidRPr="008F42FB">
        <w:rPr>
          <w:rFonts w:ascii="Cambria" w:hAnsi="Cambria"/>
          <w:sz w:val="24"/>
          <w:szCs w:val="24"/>
          <w:lang w:val="en-US"/>
        </w:rPr>
        <w:t xml:space="preserve"> If there were a lot of questions regarding a specific topic, they made a special post to address that particular issue. The </w:t>
      </w:r>
      <w:r w:rsidRPr="008F42FB">
        <w:rPr>
          <w:rFonts w:ascii="Cambria" w:hAnsi="Cambria" w:cstheme="minorHAnsi"/>
          <w:sz w:val="24"/>
          <w:szCs w:val="24"/>
          <w:lang w:val="en-US"/>
        </w:rPr>
        <w:t>Communication Officer &amp; Web editor</w:t>
      </w:r>
      <w:r w:rsidRPr="008F42FB">
        <w:rPr>
          <w:rFonts w:ascii="Cambria" w:hAnsi="Cambria"/>
          <w:sz w:val="24"/>
          <w:szCs w:val="24"/>
          <w:lang w:val="en-US"/>
        </w:rPr>
        <w:t xml:space="preserve"> stated that it was important that people understood what they were doing. Many of the interviewed consumers confirmed the importance of companies sharing information and facts about a crisis in social media. </w:t>
      </w:r>
    </w:p>
    <w:p w14:paraId="490F7CA1" w14:textId="77777777" w:rsidR="007A116A" w:rsidRPr="008F42FB" w:rsidRDefault="007A116A" w:rsidP="007A116A">
      <w:pPr>
        <w:pStyle w:val="Quote"/>
        <w:spacing w:before="240" w:after="240" w:line="360" w:lineRule="auto"/>
        <w:ind w:left="567" w:right="567"/>
        <w:jc w:val="both"/>
        <w:rPr>
          <w:rFonts w:ascii="Cambria" w:hAnsi="Cambria"/>
          <w:i w:val="0"/>
          <w:sz w:val="20"/>
          <w:szCs w:val="20"/>
        </w:rPr>
      </w:pPr>
      <w:r w:rsidRPr="008F42FB">
        <w:rPr>
          <w:rFonts w:ascii="Cambria" w:hAnsi="Cambria"/>
          <w:sz w:val="20"/>
          <w:szCs w:val="20"/>
        </w:rPr>
        <w:t xml:space="preserve">“Firstly, they are supposed to write facts, it shall not sound better than it is. They are supposed to make you become curious. If you do not know what it is. And the writing must be concise, </w:t>
      </w:r>
      <w:r w:rsidRPr="008F42FB">
        <w:rPr>
          <w:rFonts w:ascii="Cambria" w:hAnsi="Cambria"/>
          <w:sz w:val="20"/>
          <w:szCs w:val="20"/>
        </w:rPr>
        <w:lastRenderedPageBreak/>
        <w:t xml:space="preserve">otherwise it becomes a hassle, which I cannot take. The writing must be facts, and it is supposed to be about things that are happening” </w:t>
      </w:r>
      <w:r w:rsidRPr="008F42FB">
        <w:rPr>
          <w:rFonts w:ascii="Cambria" w:hAnsi="Cambria"/>
          <w:i w:val="0"/>
          <w:sz w:val="20"/>
          <w:szCs w:val="20"/>
        </w:rPr>
        <w:t xml:space="preserve">(Mary, own translation). </w:t>
      </w:r>
    </w:p>
    <w:p w14:paraId="18F374CC" w14:textId="452A6CBF" w:rsidR="007A116A" w:rsidRPr="007A116A" w:rsidRDefault="007A116A" w:rsidP="007A116A">
      <w:pPr>
        <w:spacing w:before="240" w:after="240" w:line="360" w:lineRule="auto"/>
        <w:jc w:val="both"/>
        <w:rPr>
          <w:rFonts w:ascii="Cambria" w:hAnsi="Cambria"/>
          <w:sz w:val="24"/>
          <w:szCs w:val="24"/>
          <w:lang w:val="en-US"/>
        </w:rPr>
      </w:pPr>
      <w:r w:rsidRPr="008F42FB">
        <w:rPr>
          <w:rFonts w:ascii="Cambria" w:hAnsi="Cambria"/>
          <w:sz w:val="24"/>
          <w:szCs w:val="24"/>
          <w:lang w:val="en-US"/>
        </w:rPr>
        <w:t>The quote by Mary indicates that some c</w:t>
      </w:r>
      <w:r>
        <w:rPr>
          <w:rFonts w:ascii="Cambria" w:hAnsi="Cambria"/>
          <w:sz w:val="24"/>
          <w:szCs w:val="24"/>
          <w:lang w:val="en-US"/>
        </w:rPr>
        <w:t>onsumers value facts. Findus have</w:t>
      </w:r>
      <w:r w:rsidRPr="008F42FB">
        <w:rPr>
          <w:rFonts w:ascii="Cambria" w:hAnsi="Cambria"/>
          <w:sz w:val="24"/>
          <w:szCs w:val="24"/>
          <w:lang w:val="en-US"/>
        </w:rPr>
        <w:t xml:space="preserve"> understood the importance of supplying social media users with facts as quick as possible, which means that they have acted in accordance with the opinion of the interviewed consumers. We further believe that it is a natural consequence</w:t>
      </w:r>
      <w:r>
        <w:rPr>
          <w:rFonts w:ascii="Cambria" w:hAnsi="Cambria"/>
          <w:sz w:val="24"/>
          <w:szCs w:val="24"/>
          <w:lang w:val="en-US"/>
        </w:rPr>
        <w:t xml:space="preserve"> for transparent companies</w:t>
      </w:r>
      <w:r w:rsidRPr="008F42FB">
        <w:rPr>
          <w:rFonts w:ascii="Cambria" w:hAnsi="Cambria"/>
          <w:sz w:val="24"/>
          <w:szCs w:val="24"/>
          <w:lang w:val="en-US"/>
        </w:rPr>
        <w:t xml:space="preserve"> to inform about what has happened and what a</w:t>
      </w:r>
      <w:r>
        <w:rPr>
          <w:rFonts w:ascii="Cambria" w:hAnsi="Cambria"/>
          <w:sz w:val="24"/>
          <w:szCs w:val="24"/>
          <w:lang w:val="en-US"/>
        </w:rPr>
        <w:t>ctions the company is taking.</w:t>
      </w:r>
    </w:p>
    <w:p w14:paraId="556098AF" w14:textId="77777777" w:rsidR="008B76D5" w:rsidRDefault="008B76D5" w:rsidP="009929C8">
      <w:pPr>
        <w:pStyle w:val="Heading4"/>
      </w:pPr>
      <w:r w:rsidRPr="00C458BE">
        <w:t xml:space="preserve">Pictures </w:t>
      </w:r>
    </w:p>
    <w:p w14:paraId="557BB136" w14:textId="77777777" w:rsidR="007A116A" w:rsidRPr="008F42FB" w:rsidRDefault="007A116A" w:rsidP="007A116A">
      <w:pPr>
        <w:spacing w:before="240" w:after="240" w:line="360" w:lineRule="auto"/>
        <w:jc w:val="both"/>
        <w:rPr>
          <w:rFonts w:ascii="Cambria" w:hAnsi="Cambria"/>
          <w:sz w:val="24"/>
          <w:szCs w:val="24"/>
          <w:lang w:val="en-US"/>
        </w:rPr>
      </w:pPr>
      <w:r w:rsidRPr="008F42FB">
        <w:rPr>
          <w:rFonts w:ascii="Cambria" w:hAnsi="Cambria"/>
          <w:sz w:val="24"/>
          <w:szCs w:val="24"/>
          <w:lang w:val="en-US"/>
        </w:rPr>
        <w:t xml:space="preserve">The </w:t>
      </w:r>
      <w:r w:rsidRPr="008F42FB">
        <w:rPr>
          <w:rFonts w:ascii="Cambria" w:hAnsi="Cambria" w:cstheme="minorHAnsi"/>
          <w:sz w:val="24"/>
          <w:szCs w:val="24"/>
          <w:lang w:val="en-US"/>
        </w:rPr>
        <w:t>Communication Officer &amp; Web editor</w:t>
      </w:r>
      <w:r w:rsidRPr="008F42FB">
        <w:rPr>
          <w:rFonts w:ascii="Cambria" w:hAnsi="Cambria"/>
          <w:sz w:val="24"/>
          <w:szCs w:val="24"/>
          <w:lang w:val="en-US"/>
        </w:rPr>
        <w:t xml:space="preserve"> explained that they have tried different types of content on Facebook and found that a short text combined with a picture usually works well. Regarding the different concepts in </w:t>
      </w:r>
      <w:r w:rsidRPr="00FE6973">
        <w:rPr>
          <w:rFonts w:ascii="Cambria" w:hAnsi="Cambria"/>
          <w:i/>
          <w:sz w:val="24"/>
          <w:szCs w:val="24"/>
          <w:lang w:val="en-US"/>
        </w:rPr>
        <w:t>the brand phase</w:t>
      </w:r>
      <w:r w:rsidRPr="008F42FB">
        <w:rPr>
          <w:rFonts w:ascii="Cambria" w:hAnsi="Cambria"/>
          <w:sz w:val="24"/>
          <w:szCs w:val="24"/>
          <w:lang w:val="en-US"/>
        </w:rPr>
        <w:t xml:space="preserve">, the </w:t>
      </w:r>
      <w:r w:rsidRPr="008F42FB">
        <w:rPr>
          <w:rFonts w:ascii="Cambria" w:hAnsi="Cambria" w:cstheme="minorHAnsi"/>
          <w:sz w:val="24"/>
          <w:szCs w:val="24"/>
          <w:lang w:val="en-US"/>
        </w:rPr>
        <w:t>Communication &amp; Public Relation</w:t>
      </w:r>
      <w:r w:rsidRPr="00FE6973">
        <w:rPr>
          <w:rFonts w:ascii="Cambria" w:hAnsi="Cambria" w:cstheme="minorHAnsi"/>
          <w:sz w:val="24"/>
          <w:szCs w:val="24"/>
          <w:lang w:val="en-US"/>
        </w:rPr>
        <w:t>s</w:t>
      </w:r>
      <w:r w:rsidRPr="008F42FB">
        <w:rPr>
          <w:rFonts w:ascii="Cambria" w:hAnsi="Cambria" w:cstheme="minorHAnsi"/>
          <w:sz w:val="24"/>
          <w:szCs w:val="24"/>
          <w:lang w:val="en-US"/>
        </w:rPr>
        <w:t xml:space="preserve"> Manager</w:t>
      </w:r>
      <w:r w:rsidRPr="008F42FB">
        <w:rPr>
          <w:rFonts w:ascii="Cambria" w:hAnsi="Cambria"/>
          <w:sz w:val="24"/>
          <w:szCs w:val="24"/>
          <w:lang w:val="en-US"/>
        </w:rPr>
        <w:t xml:space="preserve"> stated that the pictures have resulted in more interaction than the films, which was almost the opposite of her hypothesis. It has not been fully analyzed yet, but they believe that it has to do with simplicity. She stated that it is much easier and more instant to like a picture than to view a video. </w:t>
      </w:r>
    </w:p>
    <w:p w14:paraId="054A36BE" w14:textId="77777777" w:rsidR="007A116A" w:rsidRPr="008F42FB" w:rsidRDefault="007A116A" w:rsidP="007A116A">
      <w:pPr>
        <w:spacing w:before="240" w:after="240" w:line="360" w:lineRule="auto"/>
        <w:jc w:val="both"/>
        <w:rPr>
          <w:rFonts w:ascii="Cambria" w:hAnsi="Cambria"/>
          <w:sz w:val="24"/>
          <w:szCs w:val="24"/>
          <w:lang w:val="en-US"/>
        </w:rPr>
      </w:pPr>
      <w:r w:rsidRPr="008F42FB">
        <w:rPr>
          <w:rFonts w:ascii="Cambria" w:hAnsi="Cambria"/>
          <w:sz w:val="24"/>
          <w:szCs w:val="24"/>
          <w:lang w:val="en-US"/>
        </w:rPr>
        <w:t>Observational findings showed that some users posted pictures about the horsemeat fraud on Findus Facebook page. It has circulated many variations</w:t>
      </w:r>
      <w:r>
        <w:rPr>
          <w:rFonts w:ascii="Cambria" w:hAnsi="Cambria"/>
          <w:sz w:val="24"/>
          <w:szCs w:val="24"/>
          <w:lang w:val="en-US"/>
        </w:rPr>
        <w:t>, and</w:t>
      </w:r>
      <w:r w:rsidRPr="002D11F2">
        <w:rPr>
          <w:rFonts w:ascii="Cambria" w:hAnsi="Cambria"/>
          <w:sz w:val="24"/>
          <w:szCs w:val="24"/>
          <w:lang w:val="en-US"/>
        </w:rPr>
        <w:t xml:space="preserve"> </w:t>
      </w:r>
      <w:r>
        <w:rPr>
          <w:rFonts w:ascii="Cambria" w:hAnsi="Cambria"/>
          <w:sz w:val="24"/>
          <w:szCs w:val="24"/>
          <w:lang w:val="en-US"/>
        </w:rPr>
        <w:t>w</w:t>
      </w:r>
      <w:r w:rsidRPr="008F42FB">
        <w:rPr>
          <w:rFonts w:ascii="Cambria" w:hAnsi="Cambria"/>
          <w:sz w:val="24"/>
          <w:szCs w:val="24"/>
          <w:lang w:val="en-US"/>
        </w:rPr>
        <w:t>e showed two of these pictures during our interviews with the consumers</w:t>
      </w:r>
      <w:r>
        <w:rPr>
          <w:rFonts w:ascii="Cambria" w:hAnsi="Cambria"/>
          <w:sz w:val="24"/>
          <w:szCs w:val="24"/>
          <w:lang w:val="en-US"/>
        </w:rPr>
        <w:t xml:space="preserve"> (see appendix 3, question 31</w:t>
      </w:r>
      <w:r w:rsidRPr="008F42FB">
        <w:rPr>
          <w:rFonts w:ascii="Cambria" w:hAnsi="Cambria"/>
          <w:sz w:val="24"/>
          <w:szCs w:val="24"/>
          <w:lang w:val="en-US"/>
        </w:rPr>
        <w:t>)</w:t>
      </w:r>
      <w:r>
        <w:rPr>
          <w:rFonts w:ascii="Cambria" w:hAnsi="Cambria"/>
          <w:sz w:val="24"/>
          <w:szCs w:val="24"/>
          <w:lang w:val="en-US"/>
        </w:rPr>
        <w:t>. One of the pictures</w:t>
      </w:r>
      <w:r w:rsidRPr="008F42FB">
        <w:rPr>
          <w:rFonts w:ascii="Cambria" w:hAnsi="Cambria"/>
          <w:sz w:val="24"/>
          <w:szCs w:val="24"/>
          <w:lang w:val="en-US"/>
        </w:rPr>
        <w:t xml:space="preserve"> was chosen since it was one of the consumer posts with the most “likes” (it was posted on Findus’ Facebook page the 26</w:t>
      </w:r>
      <w:r w:rsidRPr="008F42FB">
        <w:rPr>
          <w:rFonts w:ascii="Cambria" w:hAnsi="Cambria"/>
          <w:sz w:val="24"/>
          <w:szCs w:val="24"/>
          <w:vertAlign w:val="superscript"/>
          <w:lang w:val="en-US"/>
        </w:rPr>
        <w:t>th</w:t>
      </w:r>
      <w:r w:rsidRPr="008F42FB">
        <w:rPr>
          <w:rFonts w:ascii="Cambria" w:hAnsi="Cambria"/>
          <w:sz w:val="24"/>
          <w:szCs w:val="24"/>
          <w:lang w:val="en-US"/>
        </w:rPr>
        <w:t xml:space="preserve"> of March and it had received 102 likes on the 8</w:t>
      </w:r>
      <w:r w:rsidRPr="008F42FB">
        <w:rPr>
          <w:rFonts w:ascii="Cambria" w:hAnsi="Cambria"/>
          <w:sz w:val="24"/>
          <w:szCs w:val="24"/>
          <w:vertAlign w:val="superscript"/>
          <w:lang w:val="en-US"/>
        </w:rPr>
        <w:t>th</w:t>
      </w:r>
      <w:r w:rsidRPr="008F42FB">
        <w:rPr>
          <w:rFonts w:ascii="Cambria" w:hAnsi="Cambria"/>
          <w:sz w:val="24"/>
          <w:szCs w:val="24"/>
          <w:lang w:val="en-US"/>
        </w:rPr>
        <w:t xml:space="preserve"> of April). The pictures can be seen as jokes but most of our interviewees did not find the pictures particularly funny. Mia expressed that the picture evoked more emotion than the comments. She said that the first picture felt more terrible than the second, which felt more like an unserious joke. </w:t>
      </w:r>
    </w:p>
    <w:p w14:paraId="0B22CD80" w14:textId="77777777" w:rsidR="007A116A" w:rsidRPr="008F42FB" w:rsidRDefault="007A116A" w:rsidP="007A116A">
      <w:pPr>
        <w:pStyle w:val="Quote"/>
        <w:spacing w:before="240" w:after="240" w:line="360" w:lineRule="auto"/>
        <w:ind w:left="567" w:right="567"/>
        <w:jc w:val="both"/>
        <w:rPr>
          <w:rFonts w:ascii="Cambria" w:hAnsi="Cambria"/>
          <w:sz w:val="20"/>
          <w:szCs w:val="20"/>
        </w:rPr>
      </w:pPr>
      <w:r w:rsidRPr="008F42FB">
        <w:rPr>
          <w:rFonts w:ascii="Cambria" w:hAnsi="Cambria"/>
          <w:sz w:val="20"/>
          <w:szCs w:val="20"/>
        </w:rPr>
        <w:t xml:space="preserve">“it feels more terrible, it feels so barbaric in a way that Findus, well then when can you still think yes but how could this happen and this is really terrible.  You see horses that are alive and then you then see this lasagna. So then it can feel awful, but in a way, if I had seen lasagna here and I had seen two cows, I would have thought it would have been awful I think. Because that is how it is, in this case it is horsemeat but like when I eat a chicken, I do not think oh this has been a little chicken running around and this has been a small cow that has cropped. So I think, yes, it is so terrible to see horses like this but as I said, if it had been cows there as </w:t>
      </w:r>
      <w:r w:rsidRPr="00A3744E">
        <w:rPr>
          <w:rFonts w:ascii="Cambria" w:hAnsi="Cambria"/>
          <w:sz w:val="20"/>
          <w:szCs w:val="20"/>
        </w:rPr>
        <w:t>well I would still</w:t>
      </w:r>
      <w:r w:rsidRPr="008F42FB">
        <w:rPr>
          <w:rFonts w:ascii="Cambria" w:hAnsi="Cambria"/>
          <w:sz w:val="20"/>
          <w:szCs w:val="20"/>
        </w:rPr>
        <w:t xml:space="preserve"> </w:t>
      </w:r>
      <w:r w:rsidRPr="00A3744E">
        <w:rPr>
          <w:rFonts w:ascii="Cambria" w:hAnsi="Cambria"/>
          <w:sz w:val="20"/>
          <w:szCs w:val="20"/>
        </w:rPr>
        <w:lastRenderedPageBreak/>
        <w:t>think it</w:t>
      </w:r>
      <w:r w:rsidRPr="008F42FB">
        <w:rPr>
          <w:rFonts w:ascii="Cambria" w:hAnsi="Cambria"/>
          <w:sz w:val="20"/>
          <w:szCs w:val="20"/>
        </w:rPr>
        <w:t xml:space="preserve"> would have been awful. The statement might not arouse so much more sympathy. It is mostly the pictures that I believe that people think are awful" </w:t>
      </w:r>
      <w:r w:rsidRPr="008F42FB">
        <w:rPr>
          <w:rFonts w:ascii="Cambria" w:hAnsi="Cambria"/>
          <w:i w:val="0"/>
          <w:sz w:val="20"/>
          <w:szCs w:val="20"/>
        </w:rPr>
        <w:t>(Mia, own translation)</w:t>
      </w:r>
      <w:r w:rsidRPr="008F42FB">
        <w:rPr>
          <w:rFonts w:ascii="Cambria" w:hAnsi="Cambria"/>
          <w:sz w:val="20"/>
          <w:szCs w:val="20"/>
        </w:rPr>
        <w:t xml:space="preserve">    </w:t>
      </w:r>
    </w:p>
    <w:p w14:paraId="51325D00" w14:textId="77777777" w:rsidR="007A116A" w:rsidRPr="008F42FB" w:rsidRDefault="007A116A" w:rsidP="007A116A">
      <w:pPr>
        <w:spacing w:before="240" w:after="240" w:line="360" w:lineRule="auto"/>
        <w:jc w:val="both"/>
        <w:rPr>
          <w:rFonts w:ascii="Cambria" w:hAnsi="Cambria" w:cstheme="minorHAnsi"/>
          <w:sz w:val="24"/>
          <w:szCs w:val="24"/>
          <w:lang w:val="en-US"/>
        </w:rPr>
      </w:pPr>
      <w:r w:rsidRPr="008F42FB">
        <w:rPr>
          <w:rFonts w:ascii="Cambria" w:hAnsi="Cambria"/>
          <w:sz w:val="24"/>
          <w:szCs w:val="24"/>
          <w:lang w:val="en-US"/>
        </w:rPr>
        <w:t xml:space="preserve">She further stated that she believes that people post pictures like the first one in order to invoke sympathy, engage people and to make them realize what Findus has done, </w:t>
      </w:r>
      <w:r w:rsidRPr="008F42FB">
        <w:rPr>
          <w:rFonts w:ascii="Cambria" w:hAnsi="Cambria"/>
          <w:i/>
          <w:sz w:val="24"/>
          <w:szCs w:val="24"/>
          <w:lang w:val="en-US"/>
        </w:rPr>
        <w:t>“because a picture says more than thousand words”</w:t>
      </w:r>
      <w:r w:rsidRPr="008F42FB">
        <w:rPr>
          <w:rFonts w:ascii="Cambria" w:hAnsi="Cambria"/>
          <w:sz w:val="24"/>
          <w:szCs w:val="24"/>
          <w:lang w:val="en-US"/>
        </w:rPr>
        <w:t xml:space="preserve"> (Mia, own translation). Even though all interviewees were not as touched by the pictures as Mia, almost everyone had strong opinions about them.  One of the other interviewed consumers said that the joking pictures help you to remember the scandal more easily. As mentioned in the literature review, Internet has simplified the spread of ironic brand parodies (Fournier &amp; Avery, 2011). Research has shown that strong brands attract more negative anti-branding attention (</w:t>
      </w:r>
      <w:r w:rsidRPr="008F42FB">
        <w:rPr>
          <w:rFonts w:ascii="Cambria" w:hAnsi="Cambria" w:cstheme="minorHAnsi"/>
          <w:sz w:val="24"/>
          <w:szCs w:val="24"/>
          <w:lang w:val="en-US"/>
        </w:rPr>
        <w:t xml:space="preserve">Krishnamurthy &amp; Kucuk, 2009; </w:t>
      </w:r>
      <w:r w:rsidRPr="008F42FB">
        <w:rPr>
          <w:rFonts w:ascii="Cambria" w:hAnsi="Cambria"/>
          <w:sz w:val="24"/>
          <w:szCs w:val="24"/>
          <w:lang w:val="en-US"/>
        </w:rPr>
        <w:t xml:space="preserve">Fournier &amp; Avery, 2011), which indicates that the joking pictures about Findus can be seen as a sign of a strong corporate brand.   </w:t>
      </w:r>
    </w:p>
    <w:p w14:paraId="14269701" w14:textId="77777777" w:rsidR="007A116A" w:rsidRPr="008F42FB" w:rsidRDefault="007A116A" w:rsidP="007A116A">
      <w:pPr>
        <w:spacing w:before="240" w:after="240" w:line="360" w:lineRule="auto"/>
        <w:jc w:val="both"/>
        <w:rPr>
          <w:rFonts w:ascii="Cambria" w:eastAsia="MS Mincho" w:hAnsi="Cambria" w:cs="Times New Roman"/>
          <w:sz w:val="24"/>
          <w:szCs w:val="24"/>
          <w:lang w:val="en-US"/>
        </w:rPr>
      </w:pPr>
      <w:r w:rsidRPr="008F42FB">
        <w:rPr>
          <w:rFonts w:ascii="Cambria" w:eastAsia="MS Mincho" w:hAnsi="Cambria" w:cs="Times New Roman"/>
          <w:sz w:val="24"/>
          <w:szCs w:val="24"/>
          <w:lang w:val="en-US"/>
        </w:rPr>
        <w:t xml:space="preserve">The </w:t>
      </w:r>
      <w:r w:rsidRPr="008F42FB">
        <w:rPr>
          <w:rFonts w:ascii="Cambria" w:hAnsi="Cambria" w:cstheme="minorHAnsi"/>
          <w:sz w:val="24"/>
          <w:szCs w:val="24"/>
          <w:lang w:val="en-US"/>
        </w:rPr>
        <w:t>Communication &amp; Public Relations Manager</w:t>
      </w:r>
      <w:r w:rsidRPr="008F42FB">
        <w:rPr>
          <w:rFonts w:ascii="Cambria" w:eastAsia="MS Mincho" w:hAnsi="Cambria" w:cs="Times New Roman"/>
          <w:sz w:val="24"/>
          <w:szCs w:val="24"/>
          <w:lang w:val="en-US"/>
        </w:rPr>
        <w:t xml:space="preserve"> also mentioned that they are aware of the fact that if you share or like something in social media, it says something about you</w:t>
      </w:r>
      <w:r w:rsidRPr="008F42FB">
        <w:rPr>
          <w:rFonts w:ascii="Cambria" w:eastAsia="MS Mincho" w:hAnsi="Cambria" w:cs="Times New Roman"/>
          <w:i/>
          <w:sz w:val="24"/>
          <w:szCs w:val="24"/>
          <w:lang w:val="en-US"/>
        </w:rPr>
        <w:t xml:space="preserve">.  “It is about the desire to communicate something about their own identity” </w:t>
      </w:r>
      <w:r w:rsidRPr="008F42FB">
        <w:rPr>
          <w:rFonts w:ascii="Cambria" w:eastAsia="MS Mincho" w:hAnsi="Cambria" w:cs="Times New Roman"/>
          <w:sz w:val="24"/>
          <w:szCs w:val="24"/>
          <w:lang w:val="en-US"/>
        </w:rPr>
        <w:t xml:space="preserve">(own translation). She further stated that Findus event in Bjuv might not be something that consumers use to reinforce their identity or image, but rather something you do because you have questions or think it seems fun. </w:t>
      </w:r>
      <w:r w:rsidRPr="008F42FB">
        <w:rPr>
          <w:rFonts w:ascii="Cambria" w:hAnsi="Cambria"/>
          <w:sz w:val="24"/>
          <w:szCs w:val="24"/>
          <w:lang w:val="en-US"/>
        </w:rPr>
        <w:t xml:space="preserve">This view is confirmed during the consumer interview with Mia who stated that Facebook can be seen as a button to show your opinion and that it has become a way to build your identity. </w:t>
      </w:r>
    </w:p>
    <w:p w14:paraId="067BC686" w14:textId="0EF8BE6F" w:rsidR="007A116A" w:rsidRPr="00010587" w:rsidRDefault="007A116A" w:rsidP="00010587">
      <w:pPr>
        <w:spacing w:before="240" w:after="240" w:line="360" w:lineRule="auto"/>
        <w:jc w:val="both"/>
        <w:rPr>
          <w:rFonts w:ascii="Cambria" w:hAnsi="Cambria"/>
          <w:sz w:val="24"/>
          <w:szCs w:val="24"/>
          <w:lang w:val="en-US"/>
        </w:rPr>
      </w:pPr>
      <w:r w:rsidRPr="008F42FB">
        <w:rPr>
          <w:rFonts w:ascii="Cambria" w:hAnsi="Cambria"/>
          <w:sz w:val="24"/>
          <w:szCs w:val="24"/>
          <w:lang w:val="en-US"/>
        </w:rPr>
        <w:t xml:space="preserve">Observational findings showed that many consumers post own pictures about the horsemeat </w:t>
      </w:r>
      <w:r w:rsidRPr="00A3744E">
        <w:rPr>
          <w:rFonts w:ascii="Cambria" w:hAnsi="Cambria"/>
          <w:sz w:val="24"/>
          <w:szCs w:val="24"/>
          <w:lang w:val="en-US"/>
        </w:rPr>
        <w:t>fraud on</w:t>
      </w:r>
      <w:r>
        <w:rPr>
          <w:rFonts w:ascii="Cambria" w:hAnsi="Cambria"/>
          <w:sz w:val="24"/>
          <w:szCs w:val="24"/>
          <w:lang w:val="en-US"/>
        </w:rPr>
        <w:t xml:space="preserve"> </w:t>
      </w:r>
      <w:r w:rsidRPr="008F42FB">
        <w:rPr>
          <w:rFonts w:ascii="Cambria" w:hAnsi="Cambria"/>
          <w:sz w:val="24"/>
          <w:szCs w:val="24"/>
          <w:lang w:val="en-US"/>
        </w:rPr>
        <w:t xml:space="preserve">Facebook and some of them received many likes and comments. We argue that since pictures are common way for private users to express themselves on Facebook, companies should use the same strategy. Our consumer interviews showed that pictures can evoke strong emotions, which strengthen the argument of using pictures to handle a brand crisis in social media. Findus uses pictures as a natural part of their content strategy and during the crisis communication they noticed that pictures resulted in more interaction than the videos, since it is much easier and faster to like a picture than to view a video. This implies that the concept of </w:t>
      </w:r>
      <w:r w:rsidR="00C810E8">
        <w:rPr>
          <w:rFonts w:ascii="Cambria" w:hAnsi="Cambria"/>
          <w:i/>
          <w:sz w:val="24"/>
          <w:szCs w:val="24"/>
          <w:lang w:val="en-US"/>
        </w:rPr>
        <w:t>Findus’ guests</w:t>
      </w:r>
      <w:r w:rsidRPr="008F42FB">
        <w:rPr>
          <w:rFonts w:ascii="Cambria" w:hAnsi="Cambria"/>
          <w:sz w:val="24"/>
          <w:szCs w:val="24"/>
          <w:lang w:val="en-US"/>
        </w:rPr>
        <w:t xml:space="preserve"> received more response than the video based concepts </w:t>
      </w:r>
      <w:r w:rsidRPr="008F42FB">
        <w:rPr>
          <w:rFonts w:ascii="Cambria" w:hAnsi="Cambria"/>
          <w:i/>
          <w:sz w:val="24"/>
          <w:szCs w:val="24"/>
          <w:lang w:val="en-US"/>
        </w:rPr>
        <w:t>Ask Findus</w:t>
      </w:r>
      <w:r w:rsidRPr="008F42FB">
        <w:rPr>
          <w:rFonts w:ascii="Cambria" w:hAnsi="Cambria"/>
          <w:sz w:val="24"/>
          <w:szCs w:val="24"/>
          <w:lang w:val="en-US"/>
        </w:rPr>
        <w:t xml:space="preserve"> and </w:t>
      </w:r>
      <w:r w:rsidRPr="008F42FB">
        <w:rPr>
          <w:rFonts w:ascii="Cambria" w:hAnsi="Cambria"/>
          <w:i/>
          <w:sz w:val="24"/>
          <w:szCs w:val="24"/>
          <w:lang w:val="en-US"/>
        </w:rPr>
        <w:t>Live casting</w:t>
      </w:r>
      <w:r w:rsidRPr="008F42FB">
        <w:rPr>
          <w:rFonts w:ascii="Cambria" w:hAnsi="Cambria"/>
          <w:sz w:val="24"/>
          <w:szCs w:val="24"/>
          <w:lang w:val="en-US"/>
        </w:rPr>
        <w:t xml:space="preserve">. However the </w:t>
      </w:r>
      <w:r w:rsidRPr="008F42FB">
        <w:rPr>
          <w:rFonts w:ascii="Cambria" w:hAnsi="Cambria" w:cstheme="minorHAnsi"/>
          <w:sz w:val="24"/>
          <w:szCs w:val="24"/>
          <w:lang w:val="en-US"/>
        </w:rPr>
        <w:t>Communication &amp; Public Relations Manager</w:t>
      </w:r>
      <w:r w:rsidRPr="008F42FB">
        <w:rPr>
          <w:rFonts w:ascii="Cambria" w:hAnsi="Cambria"/>
          <w:sz w:val="24"/>
          <w:szCs w:val="24"/>
          <w:lang w:val="en-US"/>
        </w:rPr>
        <w:t xml:space="preserve"> indicated that they had expected more interaction in social media regarding </w:t>
      </w:r>
      <w:r w:rsidRPr="008F42FB">
        <w:rPr>
          <w:rFonts w:ascii="Cambria" w:hAnsi="Cambria"/>
          <w:i/>
          <w:sz w:val="24"/>
          <w:szCs w:val="24"/>
          <w:lang w:val="en-US"/>
        </w:rPr>
        <w:t>the open house event</w:t>
      </w:r>
      <w:r w:rsidRPr="008F42FB">
        <w:rPr>
          <w:rFonts w:ascii="Cambria" w:hAnsi="Cambria"/>
          <w:sz w:val="24"/>
          <w:szCs w:val="24"/>
          <w:lang w:val="en-US"/>
        </w:rPr>
        <w:t xml:space="preserve">, but that it may partly be </w:t>
      </w:r>
      <w:r w:rsidRPr="008F42FB">
        <w:rPr>
          <w:rFonts w:ascii="Cambria" w:hAnsi="Cambria"/>
          <w:sz w:val="24"/>
          <w:szCs w:val="24"/>
          <w:lang w:val="en-US"/>
        </w:rPr>
        <w:lastRenderedPageBreak/>
        <w:t xml:space="preserve">because consumers might not feel that they can use it to strengthen their image. We have already seen that it is important that the content is interesting and engages the users, but it might also be beneficial if consumers can use the content for identity building. </w:t>
      </w:r>
    </w:p>
    <w:p w14:paraId="7A4A1B6D" w14:textId="77777777" w:rsidR="008B76D5" w:rsidRPr="00C458BE" w:rsidRDefault="008B76D5" w:rsidP="009929C8">
      <w:pPr>
        <w:pStyle w:val="Heading3"/>
      </w:pPr>
      <w:bookmarkStart w:id="134" w:name="_Toc230971928"/>
      <w:r w:rsidRPr="00C458BE">
        <w:t>Segmenting communication</w:t>
      </w:r>
      <w:bookmarkEnd w:id="134"/>
    </w:p>
    <w:p w14:paraId="2CC692B5" w14:textId="6DD81A84" w:rsidR="008B76D5" w:rsidRPr="00C458BE" w:rsidRDefault="008B76D5" w:rsidP="008F42FB">
      <w:pPr>
        <w:spacing w:before="240" w:after="240" w:line="360" w:lineRule="auto"/>
        <w:jc w:val="both"/>
        <w:rPr>
          <w:rFonts w:ascii="Cambria" w:hAnsi="Cambria"/>
          <w:sz w:val="24"/>
          <w:szCs w:val="24"/>
          <w:lang w:val="en-US"/>
        </w:rPr>
      </w:pPr>
      <w:r w:rsidRPr="00C458BE">
        <w:rPr>
          <w:rFonts w:ascii="Cambria" w:hAnsi="Cambria"/>
          <w:sz w:val="24"/>
          <w:szCs w:val="24"/>
          <w:lang w:val="en-US"/>
        </w:rPr>
        <w:t xml:space="preserve">Findus has a well-outlined social media content strategy in order to create involvement outside the company and </w:t>
      </w:r>
      <w:r w:rsidR="0042532D">
        <w:rPr>
          <w:rFonts w:ascii="Cambria" w:hAnsi="Cambria"/>
          <w:sz w:val="24"/>
          <w:szCs w:val="24"/>
          <w:lang w:val="en-US"/>
        </w:rPr>
        <w:t xml:space="preserve">as </w:t>
      </w:r>
      <w:r w:rsidRPr="00C458BE">
        <w:rPr>
          <w:rFonts w:ascii="Cambria" w:hAnsi="Cambria"/>
          <w:sz w:val="24"/>
          <w:szCs w:val="24"/>
          <w:lang w:val="en-US"/>
        </w:rPr>
        <w:t xml:space="preserve">mentioned earlier, Findus have received attention for their online communication. The </w:t>
      </w:r>
      <w:r w:rsidRPr="00C458BE">
        <w:rPr>
          <w:rFonts w:ascii="Cambria" w:hAnsi="Cambria" w:cstheme="minorHAnsi"/>
          <w:sz w:val="24"/>
          <w:szCs w:val="24"/>
          <w:lang w:val="en-US"/>
        </w:rPr>
        <w:t>Communication &amp; Public Relations Manager</w:t>
      </w:r>
      <w:r w:rsidRPr="00C458BE">
        <w:rPr>
          <w:rFonts w:ascii="Cambria" w:hAnsi="Cambria"/>
          <w:sz w:val="24"/>
          <w:szCs w:val="24"/>
          <w:lang w:val="en-US"/>
        </w:rPr>
        <w:t xml:space="preserve"> explained that different social media channels complement each other and that Findus therefore works in multiple channels. She gave an example and said that Findus’ Facebook page and Findus’ corporate web-page work in symbiosis. Further she explained that one purpose with Findus corporate website is to document and collect all Findus stories for the future, in order to make it possible for consumers to go back in time and </w:t>
      </w:r>
      <w:r w:rsidR="003678B4">
        <w:rPr>
          <w:rFonts w:ascii="Cambria" w:hAnsi="Cambria"/>
          <w:sz w:val="24"/>
          <w:szCs w:val="24"/>
          <w:lang w:val="en-US"/>
        </w:rPr>
        <w:t>view</w:t>
      </w:r>
      <w:r w:rsidR="0040122C">
        <w:rPr>
          <w:rFonts w:ascii="Cambria" w:hAnsi="Cambria"/>
          <w:sz w:val="24"/>
          <w:szCs w:val="24"/>
          <w:lang w:val="en-US"/>
        </w:rPr>
        <w:t xml:space="preserve"> Findus previous work. </w:t>
      </w:r>
      <w:r w:rsidRPr="00C458BE">
        <w:rPr>
          <w:rFonts w:ascii="Cambria" w:hAnsi="Cambria"/>
          <w:sz w:val="24"/>
          <w:szCs w:val="24"/>
          <w:lang w:val="en-US"/>
        </w:rPr>
        <w:t xml:space="preserve">The </w:t>
      </w:r>
      <w:r w:rsidRPr="00C458BE">
        <w:rPr>
          <w:rFonts w:ascii="Cambria" w:hAnsi="Cambria" w:cstheme="minorHAnsi"/>
          <w:sz w:val="24"/>
          <w:szCs w:val="24"/>
          <w:lang w:val="en-US"/>
        </w:rPr>
        <w:t>Communication &amp; Public Relations Manager</w:t>
      </w:r>
      <w:r w:rsidRPr="00C458BE">
        <w:rPr>
          <w:rFonts w:ascii="Cambria" w:hAnsi="Cambria"/>
          <w:sz w:val="24"/>
          <w:szCs w:val="24"/>
          <w:lang w:val="en-US"/>
        </w:rPr>
        <w:t xml:space="preserve"> therefore argued that there are higher demands on the accumulated documentation from the event on the website than on Facebook, since Facebook is more spontaneous, communicative and is an instant dialogue forum above everything. </w:t>
      </w:r>
    </w:p>
    <w:p w14:paraId="58F70637" w14:textId="079FB004" w:rsidR="008B76D5" w:rsidRPr="00C458BE" w:rsidRDefault="008B76D5" w:rsidP="008F42FB">
      <w:pPr>
        <w:spacing w:before="240" w:after="240" w:line="360" w:lineRule="auto"/>
        <w:jc w:val="both"/>
        <w:rPr>
          <w:rFonts w:ascii="Cambria" w:hAnsi="Cambria"/>
          <w:sz w:val="24"/>
          <w:szCs w:val="24"/>
          <w:lang w:val="en-US"/>
        </w:rPr>
      </w:pPr>
      <w:r w:rsidRPr="00C458BE">
        <w:rPr>
          <w:rFonts w:ascii="Cambria" w:hAnsi="Cambria"/>
          <w:sz w:val="24"/>
          <w:szCs w:val="24"/>
          <w:lang w:val="en-US"/>
        </w:rPr>
        <w:t xml:space="preserve">According to the </w:t>
      </w:r>
      <w:r w:rsidRPr="00C458BE">
        <w:rPr>
          <w:rFonts w:ascii="Cambria" w:hAnsi="Cambria" w:cstheme="minorHAnsi"/>
          <w:sz w:val="24"/>
          <w:szCs w:val="24"/>
          <w:lang w:val="en-US"/>
        </w:rPr>
        <w:t>Communication &amp; Public Relations Manager</w:t>
      </w:r>
      <w:r w:rsidRPr="00C458BE">
        <w:rPr>
          <w:rFonts w:ascii="Cambria" w:hAnsi="Cambria"/>
          <w:sz w:val="24"/>
          <w:szCs w:val="24"/>
          <w:lang w:val="en-US"/>
        </w:rPr>
        <w:t xml:space="preserve"> Findus corporate blog </w:t>
      </w:r>
      <w:r w:rsidR="00152E7A">
        <w:rPr>
          <w:rFonts w:ascii="Cambria" w:hAnsi="Cambria"/>
          <w:sz w:val="24"/>
          <w:szCs w:val="24"/>
          <w:lang w:val="en-US"/>
        </w:rPr>
        <w:t>is</w:t>
      </w:r>
      <w:r w:rsidRPr="00C458BE">
        <w:rPr>
          <w:rFonts w:ascii="Cambria" w:hAnsi="Cambria"/>
          <w:sz w:val="24"/>
          <w:szCs w:val="24"/>
          <w:lang w:val="en-US"/>
        </w:rPr>
        <w:t xml:space="preserve"> primarily targeted at consumers and she stated: </w:t>
      </w:r>
      <w:r w:rsidRPr="00C458BE">
        <w:rPr>
          <w:rFonts w:ascii="Cambria" w:hAnsi="Cambria"/>
          <w:i/>
          <w:sz w:val="24"/>
          <w:szCs w:val="24"/>
          <w:lang w:val="en-US"/>
        </w:rPr>
        <w:t>"It is a way for us to talk outside Facebook and there you can have a little longer pieces</w:t>
      </w:r>
      <w:r w:rsidRPr="00C458BE">
        <w:rPr>
          <w:rFonts w:ascii="Cambria" w:hAnsi="Cambria"/>
          <w:i/>
          <w:color w:val="FF0000"/>
          <w:sz w:val="24"/>
          <w:szCs w:val="24"/>
          <w:lang w:val="en-US"/>
        </w:rPr>
        <w:t xml:space="preserve"> </w:t>
      </w:r>
      <w:r w:rsidRPr="00C458BE">
        <w:rPr>
          <w:rFonts w:ascii="Cambria" w:hAnsi="Cambria"/>
          <w:i/>
          <w:sz w:val="24"/>
          <w:szCs w:val="24"/>
          <w:lang w:val="en-US"/>
        </w:rPr>
        <w:t>about the different types of news and topics. The idea is to give consumers the opportunity to get to know the people at Findus company.”</w:t>
      </w:r>
      <w:r w:rsidRPr="00C458BE">
        <w:rPr>
          <w:rFonts w:ascii="Cambria" w:hAnsi="Cambria"/>
          <w:sz w:val="24"/>
          <w:szCs w:val="24"/>
          <w:lang w:val="en-US"/>
        </w:rPr>
        <w:t xml:space="preserve"> (Own translation)</w:t>
      </w:r>
      <w:r w:rsidR="00152E7A">
        <w:rPr>
          <w:rFonts w:ascii="Cambria" w:hAnsi="Cambria"/>
          <w:sz w:val="24"/>
          <w:szCs w:val="24"/>
          <w:lang w:val="en-US"/>
        </w:rPr>
        <w:t xml:space="preserve"> </w:t>
      </w:r>
      <w:r w:rsidRPr="00C458BE">
        <w:rPr>
          <w:rFonts w:ascii="Cambria" w:hAnsi="Cambria"/>
          <w:sz w:val="24"/>
          <w:szCs w:val="24"/>
          <w:lang w:val="en-US"/>
        </w:rPr>
        <w:t>She also explained that during the crisis, the blog has been a great way for the CEO to be heard, since there is space to write longer texts with more content than is possible with, for example, Twitter. She also said that the blog allows consumers to receive a more personal relationship with</w:t>
      </w:r>
      <w:r w:rsidR="00403DE4">
        <w:rPr>
          <w:rFonts w:ascii="Cambria" w:hAnsi="Cambria"/>
          <w:sz w:val="24"/>
          <w:szCs w:val="24"/>
          <w:lang w:val="en-US"/>
        </w:rPr>
        <w:t xml:space="preserve"> Findus CEO and not only get</w:t>
      </w:r>
      <w:r w:rsidRPr="00C458BE">
        <w:rPr>
          <w:rFonts w:ascii="Cambria" w:hAnsi="Cambria"/>
          <w:sz w:val="24"/>
          <w:szCs w:val="24"/>
          <w:lang w:val="en-US"/>
        </w:rPr>
        <w:t xml:space="preserve"> the picture of him that media conjured up. According to the </w:t>
      </w:r>
      <w:r w:rsidRPr="00C458BE">
        <w:rPr>
          <w:rFonts w:ascii="Cambria" w:hAnsi="Cambria" w:cstheme="minorHAnsi"/>
          <w:sz w:val="24"/>
          <w:szCs w:val="24"/>
          <w:lang w:val="en-US"/>
        </w:rPr>
        <w:t>Communication &amp; Public Relations Manager</w:t>
      </w:r>
      <w:r w:rsidRPr="00C458BE">
        <w:rPr>
          <w:rFonts w:ascii="Cambria" w:hAnsi="Cambria"/>
          <w:sz w:val="24"/>
          <w:szCs w:val="24"/>
          <w:lang w:val="en-US"/>
        </w:rPr>
        <w:t>, Findus ambition is to work more actively with this channel in the future.</w:t>
      </w:r>
    </w:p>
    <w:p w14:paraId="17B64B5E" w14:textId="77777777" w:rsidR="008B76D5" w:rsidRPr="00C458BE" w:rsidRDefault="008B76D5" w:rsidP="008F42FB">
      <w:pPr>
        <w:spacing w:before="240" w:after="240" w:line="360" w:lineRule="auto"/>
        <w:jc w:val="both"/>
        <w:rPr>
          <w:rFonts w:ascii="Cambria" w:hAnsi="Cambria"/>
          <w:sz w:val="24"/>
          <w:szCs w:val="24"/>
          <w:lang w:val="en-US"/>
        </w:rPr>
      </w:pPr>
      <w:r w:rsidRPr="00C458BE">
        <w:rPr>
          <w:rFonts w:ascii="Cambria" w:hAnsi="Cambria"/>
          <w:sz w:val="24"/>
          <w:szCs w:val="24"/>
          <w:lang w:val="en-US"/>
        </w:rPr>
        <w:t xml:space="preserve">The </w:t>
      </w:r>
      <w:r w:rsidRPr="00C458BE">
        <w:rPr>
          <w:rFonts w:ascii="Cambria" w:hAnsi="Cambria" w:cstheme="minorHAnsi"/>
          <w:sz w:val="24"/>
          <w:szCs w:val="24"/>
          <w:lang w:val="en-US"/>
        </w:rPr>
        <w:t>Communication &amp; Public Relations Manager</w:t>
      </w:r>
      <w:r w:rsidRPr="00C458BE">
        <w:rPr>
          <w:rFonts w:ascii="Cambria" w:hAnsi="Cambria"/>
          <w:sz w:val="24"/>
          <w:szCs w:val="24"/>
          <w:lang w:val="en-US"/>
        </w:rPr>
        <w:t xml:space="preserve"> described Facebook as the major consumer channel where they reach consumers and try to build a relationship with them, while they use Twitter primarily as a B2B channel since it is where the opinion </w:t>
      </w:r>
      <w:r w:rsidRPr="00C458BE">
        <w:rPr>
          <w:rFonts w:ascii="Cambria" w:hAnsi="Cambria"/>
          <w:sz w:val="24"/>
          <w:szCs w:val="24"/>
          <w:lang w:val="en-US"/>
        </w:rPr>
        <w:lastRenderedPageBreak/>
        <w:t xml:space="preserve">leaders in the industry are. In the following quote the </w:t>
      </w:r>
      <w:r w:rsidRPr="00C458BE">
        <w:rPr>
          <w:rFonts w:ascii="Cambria" w:hAnsi="Cambria" w:cstheme="minorHAnsi"/>
          <w:sz w:val="24"/>
          <w:szCs w:val="24"/>
          <w:lang w:val="en-US"/>
        </w:rPr>
        <w:t xml:space="preserve">Communication Officer &amp; Web editor </w:t>
      </w:r>
      <w:r w:rsidRPr="00C458BE">
        <w:rPr>
          <w:rFonts w:ascii="Cambria" w:hAnsi="Cambria"/>
          <w:sz w:val="24"/>
          <w:szCs w:val="24"/>
          <w:lang w:val="en-US"/>
        </w:rPr>
        <w:t>developed this reasoning further:</w:t>
      </w:r>
    </w:p>
    <w:p w14:paraId="47761164" w14:textId="4B7450F9" w:rsidR="008B76D5" w:rsidRPr="00C458BE" w:rsidRDefault="008B76D5" w:rsidP="008F42FB">
      <w:pPr>
        <w:spacing w:before="240" w:after="240" w:line="360" w:lineRule="auto"/>
        <w:ind w:left="567" w:right="567"/>
        <w:jc w:val="both"/>
        <w:rPr>
          <w:rFonts w:ascii="Cambria" w:hAnsi="Cambria"/>
          <w:i/>
          <w:sz w:val="20"/>
          <w:szCs w:val="20"/>
          <w:lang w:val="en-US"/>
        </w:rPr>
      </w:pPr>
      <w:r w:rsidRPr="00C458BE">
        <w:rPr>
          <w:rFonts w:ascii="Cambria" w:hAnsi="Cambria"/>
          <w:i/>
          <w:sz w:val="20"/>
          <w:szCs w:val="20"/>
          <w:lang w:val="en-US"/>
        </w:rPr>
        <w:t>"It is a much diversifi</w:t>
      </w:r>
      <w:r w:rsidR="002019CE">
        <w:rPr>
          <w:rFonts w:ascii="Cambria" w:hAnsi="Cambria"/>
          <w:i/>
          <w:sz w:val="20"/>
          <w:szCs w:val="20"/>
          <w:lang w:val="en-US"/>
        </w:rPr>
        <w:t>ed crowd there. There are</w:t>
      </w:r>
      <w:r w:rsidRPr="00C458BE">
        <w:rPr>
          <w:rFonts w:ascii="Cambria" w:hAnsi="Cambria"/>
          <w:i/>
          <w:sz w:val="20"/>
          <w:szCs w:val="20"/>
          <w:lang w:val="en-US"/>
        </w:rPr>
        <w:t xml:space="preserve"> food-bloggers, journalists, consultants, retailers, organizations and consumers. The target group of Twitter is actually quite fragmented, but we do not treat it as a consumer channel. [...] When we put out a press release or a news story in our pressroom, we also put it on twitter. We use to do this on Facebook as well, but then you want to phrase it a little bit differently. [...] Because on Facebook, there are mostly consumers". </w:t>
      </w:r>
      <w:r w:rsidRPr="00C458BE">
        <w:rPr>
          <w:rFonts w:ascii="Cambria" w:hAnsi="Cambria"/>
          <w:sz w:val="20"/>
          <w:szCs w:val="20"/>
          <w:lang w:val="en-US"/>
        </w:rPr>
        <w:t>(Own translation)</w:t>
      </w:r>
    </w:p>
    <w:p w14:paraId="178604AB" w14:textId="77777777" w:rsidR="008B76D5" w:rsidRPr="00C458BE" w:rsidRDefault="008B76D5" w:rsidP="008F42FB">
      <w:pPr>
        <w:spacing w:before="240" w:after="240" w:line="360" w:lineRule="auto"/>
        <w:jc w:val="both"/>
        <w:rPr>
          <w:rFonts w:ascii="Cambria" w:hAnsi="Cambria" w:cs="Arial"/>
          <w:bCs/>
          <w:color w:val="000000"/>
          <w:sz w:val="24"/>
          <w:szCs w:val="24"/>
          <w:lang w:val="en-US"/>
        </w:rPr>
      </w:pPr>
      <w:r w:rsidRPr="00C458BE">
        <w:rPr>
          <w:rFonts w:ascii="Cambria" w:hAnsi="Cambria" w:cs="Arial"/>
          <w:bCs/>
          <w:color w:val="000000"/>
          <w:sz w:val="24"/>
          <w:szCs w:val="24"/>
          <w:lang w:val="en-US"/>
        </w:rPr>
        <w:t xml:space="preserve">David, one of the interviewed consumers is active on Twitter and uses it both for work and private: </w:t>
      </w:r>
    </w:p>
    <w:p w14:paraId="0B6DD7B6" w14:textId="77777777" w:rsidR="008B76D5" w:rsidRPr="00C458BE" w:rsidRDefault="008B76D5" w:rsidP="008F42FB">
      <w:pPr>
        <w:spacing w:before="240" w:after="240" w:line="360" w:lineRule="auto"/>
        <w:ind w:left="567" w:right="567"/>
        <w:jc w:val="both"/>
        <w:rPr>
          <w:rFonts w:ascii="Cambria" w:hAnsi="Cambria" w:cs="Arial"/>
          <w:bCs/>
          <w:i/>
          <w:color w:val="000000"/>
          <w:sz w:val="20"/>
          <w:szCs w:val="20"/>
          <w:lang w:val="en-US"/>
        </w:rPr>
      </w:pPr>
      <w:r w:rsidRPr="00C458BE">
        <w:rPr>
          <w:rFonts w:ascii="Cambria" w:hAnsi="Cambria" w:cs="Arial"/>
          <w:bCs/>
          <w:i/>
          <w:color w:val="000000"/>
          <w:sz w:val="20"/>
          <w:szCs w:val="20"/>
          <w:lang w:val="en-US"/>
        </w:rPr>
        <w:t>“Yes, on Twitter it is more like, you might just check, you visit now and then and check what the feed is about right now. And then you might find some interesting feed. Or that you relatively intentionally try to twitter together with others about something, if you are on a conference and you want to create a buzz around it, so then you twitter together and push each other. So it is both work related and some other things” (</w:t>
      </w:r>
      <w:r w:rsidRPr="00C458BE">
        <w:rPr>
          <w:rFonts w:ascii="Cambria" w:hAnsi="Cambria" w:cs="Arial"/>
          <w:bCs/>
          <w:color w:val="000000"/>
          <w:sz w:val="20"/>
          <w:szCs w:val="20"/>
          <w:lang w:val="en-US"/>
        </w:rPr>
        <w:t>David, own translation)</w:t>
      </w:r>
      <w:r w:rsidRPr="00C458BE">
        <w:rPr>
          <w:rFonts w:ascii="Cambria" w:hAnsi="Cambria" w:cs="Arial"/>
          <w:bCs/>
          <w:i/>
          <w:color w:val="000000"/>
          <w:sz w:val="20"/>
          <w:szCs w:val="20"/>
          <w:lang w:val="en-US"/>
        </w:rPr>
        <w:t xml:space="preserve">   </w:t>
      </w:r>
    </w:p>
    <w:p w14:paraId="0FF90E74" w14:textId="6AEB6DD4" w:rsidR="008B76D5" w:rsidRPr="00C458BE" w:rsidRDefault="008B76D5" w:rsidP="008F42FB">
      <w:pPr>
        <w:spacing w:before="240" w:after="240" w:line="360" w:lineRule="auto"/>
        <w:jc w:val="both"/>
        <w:rPr>
          <w:rFonts w:ascii="Cambria" w:hAnsi="Cambria" w:cs="Arial"/>
          <w:bCs/>
          <w:color w:val="000000"/>
          <w:sz w:val="24"/>
          <w:szCs w:val="24"/>
          <w:lang w:val="en-US"/>
        </w:rPr>
      </w:pPr>
      <w:r w:rsidRPr="00C458BE">
        <w:rPr>
          <w:rFonts w:ascii="Cambria" w:hAnsi="Cambria" w:cs="Arial"/>
          <w:bCs/>
          <w:color w:val="000000"/>
          <w:sz w:val="24"/>
          <w:szCs w:val="24"/>
          <w:lang w:val="en-US"/>
        </w:rPr>
        <w:t>The interviewees’ answers regarding their social media usage confirm Findus</w:t>
      </w:r>
      <w:r w:rsidR="008D0597">
        <w:rPr>
          <w:rFonts w:ascii="Cambria" w:hAnsi="Cambria" w:cs="Arial"/>
          <w:bCs/>
          <w:color w:val="000000"/>
          <w:sz w:val="24"/>
          <w:szCs w:val="24"/>
          <w:lang w:val="en-US"/>
        </w:rPr>
        <w:t>’</w:t>
      </w:r>
      <w:r w:rsidRPr="00C458BE">
        <w:rPr>
          <w:rFonts w:ascii="Cambria" w:hAnsi="Cambria" w:cs="Arial"/>
          <w:bCs/>
          <w:color w:val="000000"/>
          <w:sz w:val="24"/>
          <w:szCs w:val="24"/>
          <w:lang w:val="en-US"/>
        </w:rPr>
        <w:t xml:space="preserve"> view of Twitter as being more business oriented than Facebook. </w:t>
      </w:r>
    </w:p>
    <w:p w14:paraId="60AC277E" w14:textId="1EC0F09A" w:rsidR="008B76D5" w:rsidRPr="00C458BE" w:rsidRDefault="008B76D5" w:rsidP="008F42FB">
      <w:pPr>
        <w:spacing w:before="240" w:after="240" w:line="360" w:lineRule="auto"/>
        <w:jc w:val="both"/>
        <w:rPr>
          <w:rFonts w:ascii="Cambria" w:hAnsi="Cambria"/>
          <w:sz w:val="24"/>
          <w:szCs w:val="24"/>
          <w:lang w:val="en-US"/>
        </w:rPr>
      </w:pPr>
      <w:r w:rsidRPr="00C458BE">
        <w:rPr>
          <w:rFonts w:ascii="Cambria" w:hAnsi="Cambria"/>
          <w:sz w:val="24"/>
          <w:szCs w:val="24"/>
          <w:lang w:val="en-US"/>
        </w:rPr>
        <w:t>As described in our theoretical framewor</w:t>
      </w:r>
      <w:r w:rsidR="007A090E">
        <w:rPr>
          <w:rFonts w:ascii="Cambria" w:hAnsi="Cambria"/>
          <w:sz w:val="24"/>
          <w:szCs w:val="24"/>
          <w:lang w:val="en-US"/>
        </w:rPr>
        <w:t>k, Kietzmann et al (2011) state</w:t>
      </w:r>
      <w:r w:rsidRPr="00C458BE">
        <w:rPr>
          <w:rFonts w:ascii="Cambria" w:hAnsi="Cambria"/>
          <w:sz w:val="24"/>
          <w:szCs w:val="24"/>
          <w:lang w:val="en-US"/>
        </w:rPr>
        <w:t xml:space="preserve"> that the social media platforms are different and are particularly good on different areas. The authors stated that Facebook’s strongest block is </w:t>
      </w:r>
      <w:r w:rsidRPr="00C458BE">
        <w:rPr>
          <w:rFonts w:ascii="Cambria" w:hAnsi="Cambria"/>
          <w:i/>
          <w:sz w:val="24"/>
          <w:szCs w:val="24"/>
          <w:lang w:val="en-US"/>
        </w:rPr>
        <w:t xml:space="preserve">relationships, </w:t>
      </w:r>
      <w:r w:rsidRPr="00C458BE">
        <w:rPr>
          <w:rFonts w:ascii="Cambria" w:hAnsi="Cambria"/>
          <w:sz w:val="24"/>
          <w:szCs w:val="24"/>
          <w:lang w:val="en-US"/>
        </w:rPr>
        <w:t xml:space="preserve">but is also strong on </w:t>
      </w:r>
      <w:r w:rsidRPr="00C458BE">
        <w:rPr>
          <w:rFonts w:ascii="Cambria" w:hAnsi="Cambria"/>
          <w:i/>
          <w:sz w:val="24"/>
          <w:szCs w:val="24"/>
          <w:lang w:val="en-US"/>
        </w:rPr>
        <w:t>presence</w:t>
      </w:r>
      <w:r w:rsidRPr="00C458BE">
        <w:rPr>
          <w:rFonts w:ascii="Cambria" w:hAnsi="Cambria"/>
          <w:sz w:val="24"/>
          <w:szCs w:val="24"/>
          <w:lang w:val="en-US"/>
        </w:rPr>
        <w:t xml:space="preserve">, </w:t>
      </w:r>
      <w:r w:rsidRPr="00C458BE">
        <w:rPr>
          <w:rFonts w:ascii="Cambria" w:hAnsi="Cambria"/>
          <w:i/>
          <w:sz w:val="24"/>
          <w:szCs w:val="24"/>
          <w:lang w:val="en-US"/>
        </w:rPr>
        <w:t>reputation</w:t>
      </w:r>
      <w:r w:rsidRPr="00C458BE">
        <w:rPr>
          <w:rFonts w:ascii="Cambria" w:hAnsi="Cambria"/>
          <w:sz w:val="24"/>
          <w:szCs w:val="24"/>
          <w:lang w:val="en-US"/>
        </w:rPr>
        <w:t xml:space="preserve">, </w:t>
      </w:r>
      <w:r w:rsidRPr="00C458BE">
        <w:rPr>
          <w:rFonts w:ascii="Cambria" w:hAnsi="Cambria"/>
          <w:i/>
          <w:sz w:val="24"/>
          <w:szCs w:val="24"/>
          <w:lang w:val="en-US"/>
        </w:rPr>
        <w:t>conversation</w:t>
      </w:r>
      <w:r w:rsidRPr="00C458BE">
        <w:rPr>
          <w:rFonts w:ascii="Cambria" w:hAnsi="Cambria"/>
          <w:sz w:val="24"/>
          <w:szCs w:val="24"/>
          <w:lang w:val="en-US"/>
        </w:rPr>
        <w:t xml:space="preserve"> and </w:t>
      </w:r>
      <w:r w:rsidRPr="00C458BE">
        <w:rPr>
          <w:rFonts w:ascii="Cambria" w:hAnsi="Cambria"/>
          <w:i/>
          <w:sz w:val="24"/>
          <w:szCs w:val="24"/>
          <w:lang w:val="en-US"/>
        </w:rPr>
        <w:t>identity</w:t>
      </w:r>
      <w:r w:rsidRPr="00C458BE">
        <w:rPr>
          <w:rFonts w:ascii="Cambria" w:hAnsi="Cambria"/>
          <w:sz w:val="24"/>
          <w:szCs w:val="24"/>
          <w:lang w:val="en-US"/>
        </w:rPr>
        <w:t>. Our consumer interviews confirm this view since the most common answer was that they use Facebook for staying in touch with family and friends and to monitor what other users are doing. Findus expressed that their primary current goal on Facebook is to enhance the commitment of their followers, which seems to be a well suitable goal since the platform is very good for building relationships and creating conversations (Kietzmann et al, 2011)</w:t>
      </w:r>
    </w:p>
    <w:p w14:paraId="4774052F" w14:textId="13A0D7EA" w:rsidR="008B76D5" w:rsidRPr="00C458BE" w:rsidRDefault="007A3889" w:rsidP="008F42FB">
      <w:pPr>
        <w:spacing w:before="240" w:after="240" w:line="360" w:lineRule="auto"/>
        <w:jc w:val="both"/>
        <w:rPr>
          <w:rFonts w:ascii="Cambria" w:hAnsi="Cambria"/>
          <w:sz w:val="24"/>
          <w:szCs w:val="24"/>
          <w:lang w:val="en-US"/>
        </w:rPr>
      </w:pPr>
      <w:r>
        <w:rPr>
          <w:rFonts w:ascii="Cambria" w:hAnsi="Cambria"/>
          <w:sz w:val="24"/>
          <w:szCs w:val="24"/>
          <w:lang w:val="en-US"/>
        </w:rPr>
        <w:t>Kietzmann et al</w:t>
      </w:r>
      <w:r w:rsidR="008B76D5" w:rsidRPr="00C458BE">
        <w:rPr>
          <w:rFonts w:ascii="Cambria" w:hAnsi="Cambria"/>
          <w:sz w:val="24"/>
          <w:szCs w:val="24"/>
          <w:lang w:val="en-US"/>
        </w:rPr>
        <w:t xml:space="preserve"> (2011) also stress the importance of understanding the social media landscape.  In the interviews</w:t>
      </w:r>
      <w:r>
        <w:rPr>
          <w:rFonts w:ascii="Cambria" w:hAnsi="Cambria"/>
          <w:sz w:val="24"/>
          <w:szCs w:val="24"/>
          <w:lang w:val="en-US"/>
        </w:rPr>
        <w:t>,</w:t>
      </w:r>
      <w:r w:rsidR="008B76D5" w:rsidRPr="00C458BE">
        <w:rPr>
          <w:rFonts w:ascii="Cambria" w:hAnsi="Cambria"/>
          <w:sz w:val="24"/>
          <w:szCs w:val="24"/>
          <w:lang w:val="en-US"/>
        </w:rPr>
        <w:t xml:space="preserve"> Findus showed </w:t>
      </w:r>
      <w:r>
        <w:rPr>
          <w:rFonts w:ascii="Cambria" w:hAnsi="Cambria"/>
          <w:sz w:val="24"/>
          <w:szCs w:val="24"/>
          <w:lang w:val="en-US"/>
        </w:rPr>
        <w:t>great</w:t>
      </w:r>
      <w:r w:rsidR="008B76D5" w:rsidRPr="00C458BE">
        <w:rPr>
          <w:rFonts w:ascii="Cambria" w:hAnsi="Cambria"/>
          <w:sz w:val="24"/>
          <w:szCs w:val="24"/>
          <w:lang w:val="en-US"/>
        </w:rPr>
        <w:t xml:space="preserve"> understanding of the social media landscape and how the platforms differ from </w:t>
      </w:r>
      <w:r>
        <w:rPr>
          <w:rFonts w:ascii="Cambria" w:hAnsi="Cambria"/>
          <w:sz w:val="24"/>
          <w:szCs w:val="24"/>
          <w:lang w:val="en-US"/>
        </w:rPr>
        <w:t xml:space="preserve">one </w:t>
      </w:r>
      <w:r w:rsidR="00A93CF9">
        <w:rPr>
          <w:rFonts w:ascii="Cambria" w:hAnsi="Cambria"/>
          <w:sz w:val="24"/>
          <w:szCs w:val="24"/>
          <w:lang w:val="en-US"/>
        </w:rPr>
        <w:t>another. The intervie</w:t>
      </w:r>
      <w:r w:rsidR="008B76D5" w:rsidRPr="00C458BE">
        <w:rPr>
          <w:rFonts w:ascii="Cambria" w:hAnsi="Cambria"/>
          <w:sz w:val="24"/>
          <w:szCs w:val="24"/>
          <w:lang w:val="en-US"/>
        </w:rPr>
        <w:t>w</w:t>
      </w:r>
      <w:r w:rsidR="00A93CF9">
        <w:rPr>
          <w:rFonts w:ascii="Cambria" w:hAnsi="Cambria"/>
          <w:sz w:val="24"/>
          <w:szCs w:val="24"/>
          <w:lang w:val="en-US"/>
        </w:rPr>
        <w:t>ee</w:t>
      </w:r>
      <w:r w:rsidR="008B76D5" w:rsidRPr="00C458BE">
        <w:rPr>
          <w:rFonts w:ascii="Cambria" w:hAnsi="Cambria"/>
          <w:sz w:val="24"/>
          <w:szCs w:val="24"/>
          <w:lang w:val="en-US"/>
        </w:rPr>
        <w:t>s also confirmed our observations, namely that they are adapting the message and the tone to various social media sites.  Observational fi</w:t>
      </w:r>
      <w:r w:rsidR="003D2923" w:rsidRPr="00C458BE">
        <w:rPr>
          <w:rFonts w:ascii="Cambria" w:hAnsi="Cambria"/>
          <w:sz w:val="24"/>
          <w:szCs w:val="24"/>
          <w:lang w:val="en-US"/>
        </w:rPr>
        <w:t>ndings showed that Findus write</w:t>
      </w:r>
      <w:r w:rsidR="008B76D5" w:rsidRPr="00C458BE">
        <w:rPr>
          <w:rFonts w:ascii="Cambria" w:hAnsi="Cambria"/>
          <w:sz w:val="24"/>
          <w:szCs w:val="24"/>
          <w:lang w:val="en-US"/>
        </w:rPr>
        <w:t xml:space="preserve"> shorter and </w:t>
      </w:r>
      <w:r w:rsidR="008B76D5" w:rsidRPr="00C458BE">
        <w:rPr>
          <w:rFonts w:ascii="Cambria" w:hAnsi="Cambria"/>
          <w:sz w:val="24"/>
          <w:szCs w:val="24"/>
          <w:lang w:val="en-US"/>
        </w:rPr>
        <w:lastRenderedPageBreak/>
        <w:t>more factual updates on Twitter</w:t>
      </w:r>
      <w:r w:rsidR="006F0016">
        <w:rPr>
          <w:rFonts w:ascii="Cambria" w:hAnsi="Cambria"/>
          <w:sz w:val="24"/>
          <w:szCs w:val="24"/>
          <w:lang w:val="en-US"/>
        </w:rPr>
        <w:t xml:space="preserve"> and that</w:t>
      </w:r>
      <w:r w:rsidR="008B76D5" w:rsidRPr="00C458BE">
        <w:rPr>
          <w:rFonts w:ascii="Cambria" w:hAnsi="Cambria"/>
          <w:sz w:val="24"/>
          <w:szCs w:val="24"/>
          <w:lang w:val="en-US"/>
        </w:rPr>
        <w:t xml:space="preserve"> they also interact more with actors in the industry. On Facebook posts are longer and often include a picture. During the brand phase they have also uploaded several videos. The blog has the longest posts and often include pictures, but during </w:t>
      </w:r>
      <w:r w:rsidR="008B76D5" w:rsidRPr="00C458BE">
        <w:rPr>
          <w:rFonts w:ascii="Cambria" w:hAnsi="Cambria"/>
          <w:i/>
          <w:sz w:val="24"/>
          <w:szCs w:val="24"/>
          <w:lang w:val="en-US"/>
        </w:rPr>
        <w:t>the crisis phase</w:t>
      </w:r>
      <w:r w:rsidR="008B76D5" w:rsidRPr="00C458BE">
        <w:rPr>
          <w:rFonts w:ascii="Cambria" w:hAnsi="Cambria"/>
          <w:sz w:val="24"/>
          <w:szCs w:val="24"/>
          <w:lang w:val="en-US"/>
        </w:rPr>
        <w:t xml:space="preserve"> the blog posts were written by the CEO and did not include any pictures. The blog is shared in social media but is not updated as frequently as the other channels. </w:t>
      </w:r>
    </w:p>
    <w:p w14:paraId="48F7B1F1" w14:textId="51FCDCE8" w:rsidR="008B76D5" w:rsidRPr="00C458BE" w:rsidRDefault="008B76D5" w:rsidP="008F42FB">
      <w:pPr>
        <w:spacing w:before="240" w:after="240" w:line="360" w:lineRule="auto"/>
        <w:jc w:val="both"/>
        <w:rPr>
          <w:rFonts w:ascii="Cambria" w:hAnsi="Cambria"/>
          <w:sz w:val="24"/>
          <w:szCs w:val="24"/>
          <w:lang w:val="en-US"/>
        </w:rPr>
      </w:pPr>
      <w:r w:rsidRPr="00C458BE">
        <w:rPr>
          <w:rFonts w:ascii="Cambria" w:hAnsi="Cambria"/>
          <w:sz w:val="24"/>
          <w:szCs w:val="24"/>
          <w:lang w:val="en-US"/>
        </w:rPr>
        <w:t xml:space="preserve">As stated in our theoretical framework, social media should be monitored in order </w:t>
      </w:r>
      <w:r w:rsidR="006F0016">
        <w:rPr>
          <w:rFonts w:ascii="Cambria" w:hAnsi="Cambria"/>
          <w:sz w:val="24"/>
          <w:szCs w:val="24"/>
          <w:lang w:val="en-US"/>
        </w:rPr>
        <w:t>to detect in which social media channels</w:t>
      </w:r>
      <w:r w:rsidRPr="00C458BE">
        <w:rPr>
          <w:rFonts w:ascii="Cambria" w:hAnsi="Cambria"/>
          <w:sz w:val="24"/>
          <w:szCs w:val="24"/>
          <w:lang w:val="en-US"/>
        </w:rPr>
        <w:t xml:space="preserve"> compan</w:t>
      </w:r>
      <w:r w:rsidR="006F0016">
        <w:rPr>
          <w:rFonts w:ascii="Cambria" w:hAnsi="Cambria"/>
          <w:sz w:val="24"/>
          <w:szCs w:val="24"/>
          <w:lang w:val="en-US"/>
        </w:rPr>
        <w:t xml:space="preserve">ies are </w:t>
      </w:r>
      <w:r w:rsidRPr="00C458BE">
        <w:rPr>
          <w:rFonts w:ascii="Cambria" w:hAnsi="Cambria"/>
          <w:sz w:val="24"/>
          <w:szCs w:val="24"/>
          <w:lang w:val="en-US"/>
        </w:rPr>
        <w:t xml:space="preserve">most frequently mentioned (Kietzmann et al, 2011). Veronika Tarnovskaya expressed a similar view and stated that you should be where your consumers are, but also where your brand, product or </w:t>
      </w:r>
      <w:r w:rsidR="006F0016" w:rsidRPr="00C458BE">
        <w:rPr>
          <w:rFonts w:ascii="Cambria" w:hAnsi="Cambria"/>
          <w:sz w:val="24"/>
          <w:szCs w:val="24"/>
          <w:lang w:val="en-US"/>
        </w:rPr>
        <w:t>competitors’</w:t>
      </w:r>
      <w:r w:rsidRPr="00C458BE">
        <w:rPr>
          <w:rFonts w:ascii="Cambria" w:hAnsi="Cambria"/>
          <w:sz w:val="24"/>
          <w:szCs w:val="24"/>
          <w:lang w:val="en-US"/>
        </w:rPr>
        <w:t xml:space="preserve"> products are being talked about. She stressed the importance of visiting different sites and observe what is going on and what problems you might be able to solve for them, before you decide what platform to use and what your message will be. </w:t>
      </w:r>
    </w:p>
    <w:p w14:paraId="61724A88" w14:textId="0920D578" w:rsidR="00D471BC" w:rsidRPr="00C458BE" w:rsidRDefault="008B76D5" w:rsidP="008F42FB">
      <w:pPr>
        <w:spacing w:before="240" w:after="240" w:line="360" w:lineRule="auto"/>
        <w:jc w:val="both"/>
        <w:rPr>
          <w:rFonts w:ascii="Cambria" w:hAnsi="Cambria"/>
          <w:sz w:val="24"/>
          <w:szCs w:val="24"/>
          <w:lang w:val="en-US"/>
        </w:rPr>
      </w:pPr>
      <w:r w:rsidRPr="00C458BE">
        <w:rPr>
          <w:rFonts w:ascii="Cambria" w:hAnsi="Cambria"/>
          <w:sz w:val="24"/>
          <w:szCs w:val="24"/>
          <w:lang w:val="en-US"/>
        </w:rPr>
        <w:t xml:space="preserve">The </w:t>
      </w:r>
      <w:r w:rsidRPr="00C458BE">
        <w:rPr>
          <w:rFonts w:ascii="Cambria" w:hAnsi="Cambria" w:cstheme="minorHAnsi"/>
          <w:sz w:val="24"/>
          <w:szCs w:val="24"/>
          <w:lang w:val="en-US"/>
        </w:rPr>
        <w:t>Communication Officer &amp; Web editor</w:t>
      </w:r>
      <w:r w:rsidRPr="00C458BE">
        <w:rPr>
          <w:rFonts w:ascii="Cambria" w:hAnsi="Cambria"/>
          <w:sz w:val="24"/>
          <w:szCs w:val="24"/>
          <w:lang w:val="en-US"/>
        </w:rPr>
        <w:t xml:space="preserve"> explained that the target group for each platform has been decided on the basis of the </w:t>
      </w:r>
      <w:r w:rsidR="006F0016">
        <w:rPr>
          <w:rFonts w:ascii="Cambria" w:hAnsi="Cambria"/>
          <w:sz w:val="24"/>
          <w:szCs w:val="24"/>
          <w:lang w:val="en-US"/>
        </w:rPr>
        <w:t>visitors</w:t>
      </w:r>
      <w:r w:rsidRPr="00C458BE">
        <w:rPr>
          <w:rFonts w:ascii="Cambria" w:hAnsi="Cambria"/>
          <w:sz w:val="24"/>
          <w:szCs w:val="24"/>
          <w:lang w:val="en-US"/>
        </w:rPr>
        <w:t>. At Facebook they reach mostly consumers, so they have therefore decided to treat it as a consumer dialogue channel. She further stated that the audience on Twitter is rather fragmented and that they therefore treat it more as a news and opinion channel than a consumer forum. This strategy is in line with Veronika Tarnovskaya’s</w:t>
      </w:r>
      <w:r w:rsidR="001D4DD5" w:rsidRPr="00C458BE">
        <w:rPr>
          <w:rFonts w:ascii="Cambria" w:hAnsi="Cambria"/>
          <w:sz w:val="24"/>
          <w:szCs w:val="24"/>
          <w:lang w:val="en-US"/>
        </w:rPr>
        <w:t xml:space="preserve"> </w:t>
      </w:r>
      <w:r w:rsidRPr="00C458BE">
        <w:rPr>
          <w:rFonts w:ascii="Cambria" w:hAnsi="Cambria"/>
          <w:sz w:val="24"/>
          <w:szCs w:val="24"/>
          <w:lang w:val="en-US"/>
        </w:rPr>
        <w:t xml:space="preserve">recommendations regarding that the choice of consumer channel shall be based on where the customers are. </w:t>
      </w:r>
    </w:p>
    <w:p w14:paraId="78A23764" w14:textId="77777777" w:rsidR="00CA6471" w:rsidRPr="00C458BE" w:rsidRDefault="00D471BC" w:rsidP="00041B24">
      <w:pPr>
        <w:pStyle w:val="Heading3"/>
      </w:pPr>
      <w:bookmarkStart w:id="135" w:name="_Toc230971929"/>
      <w:bookmarkStart w:id="136" w:name="_Toc228358698"/>
      <w:bookmarkEnd w:id="133"/>
      <w:r w:rsidRPr="00C458BE">
        <w:t>Presentation of our new framework</w:t>
      </w:r>
      <w:bookmarkEnd w:id="135"/>
      <w:r w:rsidRPr="00C458BE">
        <w:t xml:space="preserve"> </w:t>
      </w:r>
    </w:p>
    <w:p w14:paraId="0233FE6E" w14:textId="3734E7F6" w:rsidR="00BD7445" w:rsidRPr="00C458BE" w:rsidRDefault="00CA6471" w:rsidP="008F42FB">
      <w:pPr>
        <w:pStyle w:val="ListParagraph"/>
        <w:spacing w:before="240" w:after="240" w:line="360" w:lineRule="auto"/>
        <w:ind w:left="0"/>
        <w:jc w:val="both"/>
        <w:rPr>
          <w:rFonts w:ascii="Cambria" w:hAnsi="Cambria"/>
          <w:lang w:val="en-US"/>
        </w:rPr>
      </w:pPr>
      <w:r w:rsidRPr="00C458BE">
        <w:rPr>
          <w:rFonts w:ascii="Cambria" w:hAnsi="Cambria"/>
          <w:lang w:val="en-US"/>
        </w:rPr>
        <w:t xml:space="preserve">We have now gone </w:t>
      </w:r>
      <w:r w:rsidR="00097EFF" w:rsidRPr="00C458BE">
        <w:rPr>
          <w:rFonts w:ascii="Cambria" w:hAnsi="Cambria"/>
          <w:lang w:val="en-US"/>
        </w:rPr>
        <w:t>through</w:t>
      </w:r>
      <w:r w:rsidRPr="00C458BE">
        <w:rPr>
          <w:rFonts w:ascii="Cambria" w:hAnsi="Cambria"/>
          <w:lang w:val="en-US"/>
        </w:rPr>
        <w:t xml:space="preserve"> our empirical findings and presented them under the headlines of our new framework </w:t>
      </w:r>
      <w:r w:rsidR="00E929D3">
        <w:rPr>
          <w:rFonts w:ascii="Cambria" w:hAnsi="Cambria"/>
          <w:lang w:val="en-US"/>
        </w:rPr>
        <w:t xml:space="preserve">Corporate </w:t>
      </w:r>
      <w:r w:rsidRPr="00C458BE">
        <w:rPr>
          <w:rFonts w:ascii="Cambria" w:hAnsi="Cambria"/>
          <w:i/>
          <w:lang w:val="en-US"/>
        </w:rPr>
        <w:t>Brand Crisis Management in Social Media</w:t>
      </w:r>
      <w:r w:rsidR="008A0D02" w:rsidRPr="00C458BE">
        <w:rPr>
          <w:rFonts w:ascii="Cambria" w:hAnsi="Cambria"/>
          <w:i/>
          <w:lang w:val="en-US"/>
        </w:rPr>
        <w:t xml:space="preserve">. </w:t>
      </w:r>
      <w:r w:rsidR="008A0D02" w:rsidRPr="00C458BE">
        <w:rPr>
          <w:rFonts w:ascii="Cambria" w:hAnsi="Cambria"/>
          <w:lang w:val="en-US"/>
        </w:rPr>
        <w:t xml:space="preserve">In order to facilitate the understanding this chapter concludes with a summary of the developed framework. </w:t>
      </w:r>
    </w:p>
    <w:p w14:paraId="1FB46242" w14:textId="77777777" w:rsidR="007575EF" w:rsidRPr="00C458BE" w:rsidRDefault="007575EF" w:rsidP="008F42FB">
      <w:pPr>
        <w:pStyle w:val="ListParagraph"/>
        <w:spacing w:before="240" w:after="240" w:line="360" w:lineRule="auto"/>
        <w:ind w:left="0"/>
        <w:jc w:val="both"/>
        <w:rPr>
          <w:rFonts w:ascii="Cambria" w:hAnsi="Cambria"/>
          <w:lang w:val="en-US"/>
        </w:rPr>
      </w:pPr>
    </w:p>
    <w:p w14:paraId="662A3C78" w14:textId="2C2323DE" w:rsidR="00601338" w:rsidRPr="00C458BE" w:rsidRDefault="00154987" w:rsidP="008F42FB">
      <w:pPr>
        <w:pStyle w:val="ListParagraph"/>
        <w:spacing w:before="240" w:after="240" w:line="360" w:lineRule="auto"/>
        <w:ind w:left="0"/>
        <w:jc w:val="both"/>
        <w:rPr>
          <w:rFonts w:ascii="Cambria" w:hAnsi="Cambria"/>
          <w:lang w:val="en-US"/>
        </w:rPr>
      </w:pPr>
      <w:bookmarkStart w:id="137" w:name="_Toc355545527"/>
      <w:r w:rsidRPr="00C458BE">
        <w:rPr>
          <w:rFonts w:ascii="Cambria" w:hAnsi="Cambria"/>
          <w:lang w:val="en-US"/>
        </w:rPr>
        <w:t>First of all we believe it i</w:t>
      </w:r>
      <w:r w:rsidR="00251E5E" w:rsidRPr="00C458BE">
        <w:rPr>
          <w:rFonts w:ascii="Cambria" w:hAnsi="Cambria"/>
          <w:lang w:val="en-US"/>
        </w:rPr>
        <w:t>s necessary to stress that if social media not have been</w:t>
      </w:r>
      <w:r w:rsidRPr="00C458BE">
        <w:rPr>
          <w:rFonts w:ascii="Cambria" w:hAnsi="Cambria"/>
          <w:lang w:val="en-US"/>
        </w:rPr>
        <w:t xml:space="preserve"> used before a crisis erupt, </w:t>
      </w:r>
      <w:r w:rsidR="00251E5E" w:rsidRPr="00C458BE">
        <w:rPr>
          <w:rFonts w:ascii="Cambria" w:hAnsi="Cambria"/>
          <w:lang w:val="en-US"/>
        </w:rPr>
        <w:t xml:space="preserve">we would not recommend </w:t>
      </w:r>
      <w:r w:rsidR="00E763F4">
        <w:rPr>
          <w:rFonts w:ascii="Cambria" w:hAnsi="Cambria"/>
          <w:lang w:val="en-US"/>
        </w:rPr>
        <w:t>starting</w:t>
      </w:r>
      <w:r w:rsidR="00251E5E" w:rsidRPr="00C458BE">
        <w:rPr>
          <w:rFonts w:ascii="Cambria" w:hAnsi="Cambria"/>
          <w:lang w:val="en-US"/>
        </w:rPr>
        <w:t xml:space="preserve"> </w:t>
      </w:r>
      <w:r w:rsidR="00E763F4">
        <w:rPr>
          <w:rFonts w:ascii="Cambria" w:hAnsi="Cambria"/>
          <w:lang w:val="en-US"/>
        </w:rPr>
        <w:t>to use</w:t>
      </w:r>
      <w:r w:rsidR="00251E5E" w:rsidRPr="00C458BE">
        <w:rPr>
          <w:rFonts w:ascii="Cambria" w:hAnsi="Cambria"/>
          <w:lang w:val="en-US"/>
        </w:rPr>
        <w:t xml:space="preserve"> social media in </w:t>
      </w:r>
      <w:r w:rsidR="00251E5E" w:rsidRPr="00C458BE">
        <w:rPr>
          <w:rFonts w:ascii="Cambria" w:hAnsi="Cambria"/>
          <w:i/>
          <w:lang w:val="en-US"/>
        </w:rPr>
        <w:t xml:space="preserve">the crisis phase. </w:t>
      </w:r>
      <w:r w:rsidR="00386EDC">
        <w:rPr>
          <w:rFonts w:ascii="Cambria" w:hAnsi="Cambria"/>
          <w:lang w:val="en-US"/>
        </w:rPr>
        <w:t>The empirical data has</w:t>
      </w:r>
      <w:r w:rsidRPr="00C458BE">
        <w:rPr>
          <w:rFonts w:ascii="Cambria" w:hAnsi="Cambria"/>
          <w:lang w:val="en-US"/>
        </w:rPr>
        <w:t xml:space="preserve"> shown that it takes time and resources to</w:t>
      </w:r>
      <w:r w:rsidR="00BC362A" w:rsidRPr="00C458BE">
        <w:rPr>
          <w:rFonts w:ascii="Cambria" w:hAnsi="Cambria"/>
          <w:lang w:val="en-US"/>
        </w:rPr>
        <w:t xml:space="preserve"> acquire specific social media competence and to </w:t>
      </w:r>
      <w:r w:rsidRPr="00C458BE">
        <w:rPr>
          <w:rFonts w:ascii="Cambria" w:hAnsi="Cambria"/>
          <w:lang w:val="en-US"/>
        </w:rPr>
        <w:t xml:space="preserve">learn about the specific social rules that prevail on social media. However, </w:t>
      </w:r>
      <w:r w:rsidR="00BE1B2B" w:rsidRPr="00C458BE">
        <w:rPr>
          <w:rFonts w:ascii="Cambria" w:hAnsi="Cambria"/>
          <w:lang w:val="en-US"/>
        </w:rPr>
        <w:t>if social media already is bein</w:t>
      </w:r>
      <w:r w:rsidR="007A5C4B">
        <w:rPr>
          <w:rFonts w:ascii="Cambria" w:hAnsi="Cambria"/>
          <w:lang w:val="en-US"/>
        </w:rPr>
        <w:t>g used before the crisis erupts,</w:t>
      </w:r>
      <w:r w:rsidR="00BE1B2B" w:rsidRPr="00C458BE">
        <w:rPr>
          <w:rFonts w:ascii="Cambria" w:hAnsi="Cambria"/>
          <w:lang w:val="en-US"/>
        </w:rPr>
        <w:t xml:space="preserve"> the </w:t>
      </w:r>
      <w:r w:rsidR="00F21A63" w:rsidRPr="00C458BE">
        <w:rPr>
          <w:rFonts w:ascii="Cambria" w:hAnsi="Cambria"/>
          <w:lang w:val="en-US"/>
        </w:rPr>
        <w:lastRenderedPageBreak/>
        <w:t xml:space="preserve">reputational </w:t>
      </w:r>
      <w:r w:rsidR="00BE1B2B" w:rsidRPr="00C458BE">
        <w:rPr>
          <w:rFonts w:ascii="Cambria" w:hAnsi="Cambria"/>
          <w:lang w:val="en-US"/>
        </w:rPr>
        <w:t xml:space="preserve">crisis should be handled in social media as well. </w:t>
      </w:r>
      <w:r w:rsidRPr="00C458BE">
        <w:rPr>
          <w:rFonts w:ascii="Cambria" w:hAnsi="Cambria"/>
          <w:lang w:val="en-US"/>
        </w:rPr>
        <w:t>Otherwise, this may upset consumers, since the empirical material indicated that consumers expect companies that are present on social media to</w:t>
      </w:r>
      <w:r w:rsidR="00BE1B2B" w:rsidRPr="00C458BE">
        <w:rPr>
          <w:rFonts w:ascii="Cambria" w:hAnsi="Cambria"/>
          <w:lang w:val="en-US"/>
        </w:rPr>
        <w:t xml:space="preserve"> be transparent</w:t>
      </w:r>
      <w:r w:rsidR="001F1DB7" w:rsidRPr="00C458BE">
        <w:rPr>
          <w:rFonts w:ascii="Cambria" w:hAnsi="Cambria"/>
          <w:lang w:val="en-US"/>
        </w:rPr>
        <w:t xml:space="preserve"> regarding the crisis</w:t>
      </w:r>
      <w:r w:rsidR="00BE1B2B" w:rsidRPr="00C458BE">
        <w:rPr>
          <w:rFonts w:ascii="Cambria" w:hAnsi="Cambria"/>
          <w:lang w:val="en-US"/>
        </w:rPr>
        <w:t xml:space="preserve"> and</w:t>
      </w:r>
      <w:r w:rsidRPr="00C458BE">
        <w:rPr>
          <w:rFonts w:ascii="Cambria" w:hAnsi="Cambria"/>
          <w:lang w:val="en-US"/>
        </w:rPr>
        <w:t xml:space="preserve"> </w:t>
      </w:r>
      <w:r w:rsidR="00BE1B2B" w:rsidRPr="00C458BE">
        <w:rPr>
          <w:rFonts w:ascii="Cambria" w:hAnsi="Cambria"/>
          <w:lang w:val="en-US"/>
        </w:rPr>
        <w:t xml:space="preserve">answer their questions honestly. </w:t>
      </w:r>
    </w:p>
    <w:p w14:paraId="7D5EA4CD" w14:textId="77777777" w:rsidR="00906CD9" w:rsidRPr="00C458BE" w:rsidRDefault="00906CD9" w:rsidP="008F42FB">
      <w:pPr>
        <w:pStyle w:val="ListParagraph"/>
        <w:spacing w:before="240" w:after="240" w:line="360" w:lineRule="auto"/>
        <w:ind w:left="0"/>
        <w:jc w:val="both"/>
        <w:rPr>
          <w:rFonts w:ascii="Cambria" w:hAnsi="Cambria"/>
          <w:lang w:val="en-US"/>
        </w:rPr>
      </w:pPr>
    </w:p>
    <w:p w14:paraId="32E54B2D" w14:textId="068BA790" w:rsidR="00432B6E" w:rsidRPr="00C458BE" w:rsidRDefault="00601338" w:rsidP="008F42FB">
      <w:pPr>
        <w:pStyle w:val="ListParagraph"/>
        <w:spacing w:before="240" w:after="240" w:line="360" w:lineRule="auto"/>
        <w:ind w:left="0"/>
        <w:jc w:val="both"/>
        <w:rPr>
          <w:rFonts w:ascii="Cambria" w:hAnsi="Cambria"/>
          <w:lang w:val="en-US"/>
        </w:rPr>
      </w:pPr>
      <w:r w:rsidRPr="00C458BE">
        <w:rPr>
          <w:rFonts w:ascii="Cambria" w:hAnsi="Cambria"/>
          <w:lang w:val="en-US"/>
        </w:rPr>
        <w:t>Barwise and Meehan (2011) claim that basic branding theories also can be used in social media and we have not identified any material that indicates that</w:t>
      </w:r>
      <w:r w:rsidR="00F6610E" w:rsidRPr="00C458BE">
        <w:rPr>
          <w:rFonts w:ascii="Cambria" w:hAnsi="Cambria"/>
          <w:lang w:val="en-US"/>
        </w:rPr>
        <w:t xml:space="preserve"> Urde’s (forthcoming) theory regarding</w:t>
      </w:r>
      <w:r w:rsidRPr="00C458BE">
        <w:rPr>
          <w:rFonts w:ascii="Cambria" w:hAnsi="Cambria"/>
          <w:lang w:val="en-US"/>
        </w:rPr>
        <w:t xml:space="preserve"> a </w:t>
      </w:r>
      <w:r w:rsidR="00344450" w:rsidRPr="00C458BE">
        <w:rPr>
          <w:rFonts w:ascii="Cambria" w:hAnsi="Cambria"/>
          <w:lang w:val="en-US"/>
        </w:rPr>
        <w:t>consistent</w:t>
      </w:r>
      <w:r w:rsidRPr="00C458BE">
        <w:rPr>
          <w:rFonts w:ascii="Cambria" w:hAnsi="Cambria"/>
          <w:lang w:val="en-US"/>
        </w:rPr>
        <w:t xml:space="preserve"> corp</w:t>
      </w:r>
      <w:r w:rsidR="007A5C4B">
        <w:rPr>
          <w:rFonts w:ascii="Cambria" w:hAnsi="Cambria"/>
          <w:lang w:val="en-US"/>
        </w:rPr>
        <w:t>orate brand identity would be o</w:t>
      </w:r>
      <w:r w:rsidRPr="00C458BE">
        <w:rPr>
          <w:rFonts w:ascii="Cambria" w:hAnsi="Cambria"/>
          <w:lang w:val="en-US"/>
        </w:rPr>
        <w:t xml:space="preserve">f less importance online. </w:t>
      </w:r>
      <w:r w:rsidR="00344450" w:rsidRPr="00C458BE">
        <w:rPr>
          <w:rFonts w:ascii="Cambria" w:hAnsi="Cambria"/>
          <w:lang w:val="en-US"/>
        </w:rPr>
        <w:t xml:space="preserve">We therefore argue that it is essential that the corporate brand identity is consistent both online and offline and that it permeates </w:t>
      </w:r>
      <w:r w:rsidR="00EB75A0" w:rsidRPr="00C458BE">
        <w:rPr>
          <w:rFonts w:ascii="Cambria" w:hAnsi="Cambria"/>
          <w:lang w:val="en-US"/>
        </w:rPr>
        <w:t xml:space="preserve">all the steps of the corporate brand crisis management in social media. </w:t>
      </w:r>
    </w:p>
    <w:p w14:paraId="2181DD2F" w14:textId="77777777" w:rsidR="009E1356" w:rsidRPr="00C458BE" w:rsidRDefault="009E1356" w:rsidP="008F42FB">
      <w:pPr>
        <w:spacing w:before="240" w:after="240" w:line="360" w:lineRule="auto"/>
        <w:rPr>
          <w:rFonts w:ascii="Cambria" w:hAnsi="Cambria"/>
          <w:lang w:val="en-US"/>
        </w:rPr>
      </w:pPr>
    </w:p>
    <w:p w14:paraId="737608D0" w14:textId="21115E7A" w:rsidR="00311789" w:rsidRDefault="00980B18" w:rsidP="008F42FB">
      <w:pPr>
        <w:pStyle w:val="ListParagraph"/>
        <w:spacing w:before="240" w:after="240" w:line="360" w:lineRule="auto"/>
        <w:ind w:left="0"/>
        <w:jc w:val="both"/>
        <w:rPr>
          <w:rFonts w:ascii="Cambria" w:hAnsi="Cambria"/>
          <w:lang w:val="sv-SE"/>
        </w:rPr>
      </w:pPr>
      <w:r w:rsidRPr="00C458BE">
        <w:rPr>
          <w:rFonts w:ascii="Cambria" w:hAnsi="Cambria"/>
          <w:noProof/>
          <w:lang w:val="en-US"/>
        </w:rPr>
        <w:drawing>
          <wp:inline distT="0" distB="0" distL="0" distR="0" wp14:anchorId="5EF9EFAD" wp14:editId="229787CB">
            <wp:extent cx="5760720" cy="4456406"/>
            <wp:effectExtent l="0" t="127000" r="0" b="167005"/>
            <wp:docPr id="2"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6" r:lo="rId27" r:qs="rId28" r:cs="rId29"/>
              </a:graphicData>
            </a:graphic>
          </wp:inline>
        </w:drawing>
      </w:r>
    </w:p>
    <w:p w14:paraId="32623B0C" w14:textId="77777777" w:rsidR="00D50446" w:rsidRPr="00C458BE" w:rsidRDefault="00D50446" w:rsidP="008F42FB">
      <w:pPr>
        <w:pStyle w:val="ListParagraph"/>
        <w:spacing w:before="240" w:after="240" w:line="360" w:lineRule="auto"/>
        <w:ind w:left="0"/>
        <w:jc w:val="both"/>
        <w:rPr>
          <w:rFonts w:ascii="Cambria" w:hAnsi="Cambria"/>
          <w:lang w:val="sv-SE"/>
        </w:rPr>
      </w:pPr>
    </w:p>
    <w:p w14:paraId="123CFFC3" w14:textId="03B39E77" w:rsidR="00F6610E" w:rsidRPr="00D63B7E" w:rsidRDefault="008F46A1" w:rsidP="008F42FB">
      <w:pPr>
        <w:pStyle w:val="ListParagraph"/>
        <w:spacing w:before="240" w:after="240" w:line="360" w:lineRule="auto"/>
        <w:ind w:left="0"/>
        <w:jc w:val="both"/>
        <w:rPr>
          <w:rFonts w:ascii="Cambria" w:hAnsi="Cambria"/>
          <w:i/>
          <w:lang w:val="en-US"/>
        </w:rPr>
      </w:pPr>
      <w:r w:rsidRPr="00D63B7E">
        <w:rPr>
          <w:rFonts w:ascii="Cambria" w:hAnsi="Cambria"/>
          <w:i/>
          <w:lang w:val="en-US"/>
        </w:rPr>
        <w:t>F</w:t>
      </w:r>
      <w:r w:rsidR="00D63B7E" w:rsidRPr="00D63B7E">
        <w:rPr>
          <w:rFonts w:ascii="Cambria" w:hAnsi="Cambria"/>
          <w:i/>
          <w:lang w:val="en-US"/>
        </w:rPr>
        <w:t xml:space="preserve">igure 10: </w:t>
      </w:r>
      <w:r w:rsidR="00E929D3">
        <w:rPr>
          <w:rFonts w:ascii="Cambria" w:hAnsi="Cambria"/>
          <w:i/>
          <w:lang w:val="en-US"/>
        </w:rPr>
        <w:t xml:space="preserve">Corporate </w:t>
      </w:r>
      <w:r w:rsidR="00F6610E" w:rsidRPr="00D63B7E">
        <w:rPr>
          <w:rFonts w:ascii="Cambria" w:hAnsi="Cambria"/>
          <w:i/>
          <w:lang w:val="en-US"/>
        </w:rPr>
        <w:t xml:space="preserve">Brand Crisis Management in Social media </w:t>
      </w:r>
    </w:p>
    <w:p w14:paraId="492C9A68" w14:textId="77777777" w:rsidR="00170AA6" w:rsidRPr="00C458BE" w:rsidRDefault="00282E1C" w:rsidP="00041B24">
      <w:pPr>
        <w:pStyle w:val="Heading4"/>
      </w:pPr>
      <w:r w:rsidRPr="00C458BE">
        <w:lastRenderedPageBreak/>
        <w:t xml:space="preserve">Work proactively </w:t>
      </w:r>
    </w:p>
    <w:p w14:paraId="72C41849" w14:textId="5C955A72" w:rsidR="003B0500" w:rsidRPr="00041B24" w:rsidRDefault="0092237E" w:rsidP="00041B24">
      <w:pPr>
        <w:spacing w:before="240" w:after="240" w:line="360" w:lineRule="auto"/>
        <w:jc w:val="both"/>
        <w:rPr>
          <w:rFonts w:ascii="Cambria" w:hAnsi="Cambria"/>
          <w:sz w:val="24"/>
          <w:szCs w:val="24"/>
          <w:lang w:val="en-US"/>
        </w:rPr>
      </w:pPr>
      <w:r w:rsidRPr="00C458BE">
        <w:rPr>
          <w:rFonts w:ascii="Cambria" w:hAnsi="Cambria"/>
          <w:sz w:val="24"/>
          <w:szCs w:val="24"/>
          <w:lang w:val="en-US"/>
        </w:rPr>
        <w:t>The firs</w:t>
      </w:r>
      <w:r w:rsidR="003B0500" w:rsidRPr="00C458BE">
        <w:rPr>
          <w:rFonts w:ascii="Cambria" w:hAnsi="Cambria"/>
          <w:sz w:val="24"/>
          <w:szCs w:val="24"/>
          <w:lang w:val="en-US"/>
        </w:rPr>
        <w:t>t</w:t>
      </w:r>
      <w:r w:rsidRPr="00C458BE">
        <w:rPr>
          <w:rFonts w:ascii="Cambria" w:hAnsi="Cambria"/>
          <w:sz w:val="24"/>
          <w:szCs w:val="24"/>
          <w:lang w:val="en-US"/>
        </w:rPr>
        <w:t xml:space="preserve"> step in our theoretical framework is proactive efforts. </w:t>
      </w:r>
      <w:r w:rsidR="003B0500" w:rsidRPr="00C458BE">
        <w:rPr>
          <w:rFonts w:ascii="Cambria" w:hAnsi="Cambria"/>
          <w:sz w:val="24"/>
          <w:szCs w:val="24"/>
          <w:lang w:val="en-US"/>
        </w:rPr>
        <w:t xml:space="preserve">As mentioned in the introduction of this section, it is essential to have experience from social media in order to handle a </w:t>
      </w:r>
      <w:r w:rsidR="008F46A1">
        <w:rPr>
          <w:rFonts w:ascii="Cambria" w:hAnsi="Cambria"/>
          <w:sz w:val="24"/>
          <w:szCs w:val="24"/>
          <w:lang w:val="en-US"/>
        </w:rPr>
        <w:t xml:space="preserve">reputational corporate brand </w:t>
      </w:r>
      <w:r w:rsidR="003B0500" w:rsidRPr="00C458BE">
        <w:rPr>
          <w:rFonts w:ascii="Cambria" w:hAnsi="Cambria"/>
          <w:sz w:val="24"/>
          <w:szCs w:val="24"/>
          <w:lang w:val="en-US"/>
        </w:rPr>
        <w:t>crisis in social media. According to Cravens and Oliver (2006)</w:t>
      </w:r>
      <w:r w:rsidR="007575EF" w:rsidRPr="00C458BE">
        <w:rPr>
          <w:rFonts w:ascii="Cambria" w:hAnsi="Cambria"/>
          <w:sz w:val="24"/>
          <w:szCs w:val="24"/>
          <w:lang w:val="en-US"/>
        </w:rPr>
        <w:t>,</w:t>
      </w:r>
      <w:r w:rsidR="003B0500" w:rsidRPr="00C458BE">
        <w:rPr>
          <w:rFonts w:ascii="Cambria" w:hAnsi="Cambria"/>
          <w:sz w:val="24"/>
          <w:szCs w:val="24"/>
          <w:lang w:val="en-US"/>
        </w:rPr>
        <w:t xml:space="preserve"> </w:t>
      </w:r>
      <w:r w:rsidR="007575EF" w:rsidRPr="00C458BE">
        <w:rPr>
          <w:rFonts w:ascii="Cambria" w:hAnsi="Cambria"/>
          <w:sz w:val="24"/>
          <w:szCs w:val="24"/>
          <w:lang w:val="en-US"/>
        </w:rPr>
        <w:t>proactive efforts</w:t>
      </w:r>
      <w:r w:rsidR="003B0500" w:rsidRPr="00C458BE">
        <w:rPr>
          <w:rFonts w:ascii="Cambria" w:hAnsi="Cambria"/>
          <w:sz w:val="24"/>
          <w:szCs w:val="24"/>
          <w:lang w:val="en-US"/>
        </w:rPr>
        <w:t xml:space="preserve"> before a crisis can prevent permanent nega</w:t>
      </w:r>
      <w:r w:rsidR="0019397E" w:rsidRPr="00C458BE">
        <w:rPr>
          <w:rFonts w:ascii="Cambria" w:hAnsi="Cambria"/>
          <w:sz w:val="24"/>
          <w:szCs w:val="24"/>
          <w:lang w:val="en-US"/>
        </w:rPr>
        <w:t xml:space="preserve">tive effects on the reputation. Our empirical material indicated that preparations </w:t>
      </w:r>
      <w:r w:rsidR="007575EF" w:rsidRPr="00C458BE">
        <w:rPr>
          <w:rFonts w:ascii="Cambria" w:hAnsi="Cambria"/>
          <w:sz w:val="24"/>
          <w:szCs w:val="24"/>
          <w:lang w:val="en-US"/>
        </w:rPr>
        <w:t>such as</w:t>
      </w:r>
      <w:r w:rsidR="0019397E" w:rsidRPr="00C458BE">
        <w:rPr>
          <w:rFonts w:ascii="Cambria" w:hAnsi="Cambria"/>
          <w:sz w:val="24"/>
          <w:szCs w:val="24"/>
          <w:lang w:val="en-US"/>
        </w:rPr>
        <w:t xml:space="preserve"> havi</w:t>
      </w:r>
      <w:r w:rsidR="004225E7">
        <w:rPr>
          <w:rFonts w:ascii="Cambria" w:hAnsi="Cambria"/>
          <w:sz w:val="24"/>
          <w:szCs w:val="24"/>
          <w:lang w:val="en-US"/>
        </w:rPr>
        <w:t>ng a social media communication</w:t>
      </w:r>
      <w:r w:rsidR="0019397E" w:rsidRPr="00C458BE">
        <w:rPr>
          <w:rFonts w:ascii="Cambria" w:hAnsi="Cambria"/>
          <w:sz w:val="24"/>
          <w:szCs w:val="24"/>
          <w:lang w:val="en-US"/>
        </w:rPr>
        <w:t xml:space="preserve"> strategy, a crisis team and a code of conduct </w:t>
      </w:r>
      <w:r w:rsidR="00670F5F" w:rsidRPr="00C458BE">
        <w:rPr>
          <w:rFonts w:ascii="Cambria" w:hAnsi="Cambria"/>
          <w:sz w:val="24"/>
          <w:szCs w:val="24"/>
          <w:lang w:val="en-US"/>
        </w:rPr>
        <w:t xml:space="preserve">can have a </w:t>
      </w:r>
      <w:r w:rsidR="0019397E" w:rsidRPr="00C458BE">
        <w:rPr>
          <w:rFonts w:ascii="Cambria" w:hAnsi="Cambria"/>
          <w:sz w:val="24"/>
          <w:szCs w:val="24"/>
          <w:lang w:val="en-US"/>
        </w:rPr>
        <w:t xml:space="preserve">positive impact on the reputation, </w:t>
      </w:r>
      <w:r w:rsidR="00670F5F" w:rsidRPr="00C458BE">
        <w:rPr>
          <w:rFonts w:ascii="Cambria" w:hAnsi="Cambria"/>
          <w:sz w:val="24"/>
          <w:szCs w:val="24"/>
          <w:lang w:val="en-US"/>
        </w:rPr>
        <w:t>since</w:t>
      </w:r>
      <w:r w:rsidR="0019397E" w:rsidRPr="00C458BE">
        <w:rPr>
          <w:rFonts w:ascii="Cambria" w:hAnsi="Cambria"/>
          <w:sz w:val="24"/>
          <w:szCs w:val="24"/>
          <w:lang w:val="en-US"/>
        </w:rPr>
        <w:t xml:space="preserve"> all resources can be spent on dealing with the crisis directly, without wasting valuable time. </w:t>
      </w:r>
      <w:r w:rsidR="003B0500" w:rsidRPr="00C458BE">
        <w:rPr>
          <w:rFonts w:ascii="Cambria" w:hAnsi="Cambria"/>
          <w:sz w:val="24"/>
          <w:szCs w:val="24"/>
          <w:lang w:val="en-US"/>
        </w:rPr>
        <w:t xml:space="preserve">We therefore argue that it is not enough to simply have a social media </w:t>
      </w:r>
      <w:r w:rsidR="00D47AC9" w:rsidRPr="00C458BE">
        <w:rPr>
          <w:rFonts w:ascii="Cambria" w:hAnsi="Cambria"/>
          <w:sz w:val="24"/>
          <w:szCs w:val="24"/>
          <w:lang w:val="en-US"/>
        </w:rPr>
        <w:t>presence</w:t>
      </w:r>
      <w:r w:rsidR="003B0500" w:rsidRPr="00C458BE">
        <w:rPr>
          <w:rFonts w:ascii="Cambria" w:hAnsi="Cambria"/>
          <w:sz w:val="24"/>
          <w:szCs w:val="24"/>
          <w:lang w:val="en-US"/>
        </w:rPr>
        <w:t xml:space="preserve">, </w:t>
      </w:r>
      <w:r w:rsidR="00D47AC9" w:rsidRPr="00C458BE">
        <w:rPr>
          <w:rFonts w:ascii="Cambria" w:hAnsi="Cambria"/>
          <w:sz w:val="24"/>
          <w:szCs w:val="24"/>
          <w:lang w:val="en-US"/>
        </w:rPr>
        <w:t xml:space="preserve">but proactive efforts must be taken in order to minimize the impact of </w:t>
      </w:r>
      <w:r w:rsidR="00B824DD" w:rsidRPr="00C458BE">
        <w:rPr>
          <w:rFonts w:ascii="Cambria" w:hAnsi="Cambria"/>
          <w:sz w:val="24"/>
          <w:szCs w:val="24"/>
          <w:lang w:val="en-US"/>
        </w:rPr>
        <w:t xml:space="preserve">any future </w:t>
      </w:r>
      <w:r w:rsidR="004225E7">
        <w:rPr>
          <w:rFonts w:ascii="Cambria" w:hAnsi="Cambria"/>
          <w:sz w:val="24"/>
          <w:szCs w:val="24"/>
          <w:lang w:val="en-US"/>
        </w:rPr>
        <w:t xml:space="preserve">reputational </w:t>
      </w:r>
      <w:r w:rsidR="00B824DD" w:rsidRPr="00C458BE">
        <w:rPr>
          <w:rFonts w:ascii="Cambria" w:hAnsi="Cambria"/>
          <w:sz w:val="24"/>
          <w:szCs w:val="24"/>
          <w:lang w:val="en-US"/>
        </w:rPr>
        <w:t>corpo</w:t>
      </w:r>
      <w:r w:rsidR="003D484D" w:rsidRPr="00C458BE">
        <w:rPr>
          <w:rFonts w:ascii="Cambria" w:hAnsi="Cambria"/>
          <w:sz w:val="24"/>
          <w:szCs w:val="24"/>
          <w:lang w:val="en-US"/>
        </w:rPr>
        <w:t>rate brand crisis.</w:t>
      </w:r>
    </w:p>
    <w:p w14:paraId="67E4AE31" w14:textId="7E1BE316" w:rsidR="00213CFB" w:rsidRPr="00C458BE" w:rsidRDefault="003B0500" w:rsidP="00041B24">
      <w:pPr>
        <w:pStyle w:val="Heading4"/>
        <w:spacing w:before="240" w:after="240" w:line="360" w:lineRule="auto"/>
      </w:pPr>
      <w:r w:rsidRPr="00C458BE">
        <w:t xml:space="preserve"> </w:t>
      </w:r>
      <w:r w:rsidR="00634CD5">
        <w:t>Perceptiveness</w:t>
      </w:r>
    </w:p>
    <w:p w14:paraId="4AFB6970" w14:textId="77777777" w:rsidR="008A682A" w:rsidRPr="00C458BE" w:rsidRDefault="00603250" w:rsidP="00041B24">
      <w:pPr>
        <w:spacing w:before="240" w:after="240" w:line="360" w:lineRule="auto"/>
        <w:jc w:val="both"/>
        <w:rPr>
          <w:rFonts w:ascii="Cambria" w:hAnsi="Cambria"/>
          <w:sz w:val="24"/>
          <w:szCs w:val="24"/>
          <w:lang w:val="en-US"/>
        </w:rPr>
      </w:pPr>
      <w:r w:rsidRPr="00C458BE">
        <w:rPr>
          <w:rFonts w:ascii="Cambria" w:hAnsi="Cambria"/>
          <w:sz w:val="24"/>
          <w:szCs w:val="24"/>
          <w:lang w:val="en-US"/>
        </w:rPr>
        <w:t>In the literature review it is stated that social media primarily shall be used for consumer insights instead of selling (Barwise &amp; Meehan, 2011). A comparison between the observational findings and the consumer interviews shows both similarities and differences in the expressed reactions regarding Findus’ social media crisis communication. This indicates that what is written on social media platforms might not be a representative reflection of the entire population</w:t>
      </w:r>
      <w:r w:rsidR="007A20D5" w:rsidRPr="00C458BE">
        <w:rPr>
          <w:rFonts w:ascii="Cambria" w:hAnsi="Cambria"/>
          <w:sz w:val="24"/>
          <w:szCs w:val="24"/>
          <w:lang w:val="en-US"/>
        </w:rPr>
        <w:t>. W</w:t>
      </w:r>
      <w:r w:rsidRPr="00C458BE">
        <w:rPr>
          <w:rFonts w:ascii="Cambria" w:hAnsi="Cambria"/>
          <w:sz w:val="24"/>
          <w:szCs w:val="24"/>
          <w:lang w:val="en-US"/>
        </w:rPr>
        <w:t xml:space="preserve">e </w:t>
      </w:r>
      <w:r w:rsidR="007A20D5" w:rsidRPr="00C458BE">
        <w:rPr>
          <w:rFonts w:ascii="Cambria" w:hAnsi="Cambria"/>
          <w:sz w:val="24"/>
          <w:szCs w:val="24"/>
          <w:lang w:val="en-US"/>
        </w:rPr>
        <w:t xml:space="preserve">therefore </w:t>
      </w:r>
      <w:r w:rsidRPr="00C458BE">
        <w:rPr>
          <w:rFonts w:ascii="Cambria" w:hAnsi="Cambria"/>
          <w:sz w:val="24"/>
          <w:szCs w:val="24"/>
          <w:lang w:val="en-US"/>
        </w:rPr>
        <w:t xml:space="preserve">argue that it is important to listen to consumers both on- and offline. </w:t>
      </w:r>
    </w:p>
    <w:p w14:paraId="2A08CD26" w14:textId="77777777" w:rsidR="00170AA6" w:rsidRPr="00C458BE" w:rsidRDefault="0019060A" w:rsidP="00041B24">
      <w:pPr>
        <w:pStyle w:val="Heading4"/>
      </w:pPr>
      <w:r w:rsidRPr="00C458BE">
        <w:t>The importance of s</w:t>
      </w:r>
      <w:r w:rsidR="00170AA6" w:rsidRPr="00C458BE">
        <w:t xml:space="preserve">ocial media competence </w:t>
      </w:r>
    </w:p>
    <w:p w14:paraId="2EB2EE04" w14:textId="11BE573F" w:rsidR="004366DA" w:rsidRPr="00C458BE" w:rsidRDefault="00914B01" w:rsidP="008F42FB">
      <w:pPr>
        <w:spacing w:before="240" w:after="240" w:line="360" w:lineRule="auto"/>
        <w:jc w:val="both"/>
        <w:rPr>
          <w:rFonts w:ascii="Cambria" w:hAnsi="Cambria"/>
          <w:bCs/>
          <w:sz w:val="24"/>
          <w:szCs w:val="24"/>
          <w:lang w:val="en-GB"/>
        </w:rPr>
      </w:pPr>
      <w:r w:rsidRPr="00C458BE">
        <w:rPr>
          <w:rFonts w:ascii="Cambria" w:hAnsi="Cambria"/>
          <w:sz w:val="24"/>
          <w:szCs w:val="24"/>
          <w:lang w:val="en-US"/>
        </w:rPr>
        <w:t xml:space="preserve">Barwise and Meehan (2011) state that companies can take part in social media conversations as long as they follow the social rules. </w:t>
      </w:r>
      <w:r w:rsidR="00D20AAA" w:rsidRPr="00C458BE">
        <w:rPr>
          <w:rFonts w:ascii="Cambria" w:hAnsi="Cambria"/>
          <w:sz w:val="24"/>
          <w:szCs w:val="24"/>
          <w:lang w:val="en-US"/>
        </w:rPr>
        <w:t xml:space="preserve">Our empirical findings indicate that it is essential to have knowledge about the conditions of social media in order to handle a </w:t>
      </w:r>
      <w:r w:rsidR="00E42B79">
        <w:rPr>
          <w:rFonts w:ascii="Cambria" w:hAnsi="Cambria"/>
          <w:sz w:val="24"/>
          <w:szCs w:val="24"/>
          <w:lang w:val="en-US"/>
        </w:rPr>
        <w:t xml:space="preserve">reputational corporate brand </w:t>
      </w:r>
      <w:r w:rsidR="00D20AAA" w:rsidRPr="00C458BE">
        <w:rPr>
          <w:rFonts w:ascii="Cambria" w:hAnsi="Cambria"/>
          <w:sz w:val="24"/>
          <w:szCs w:val="24"/>
          <w:lang w:val="en-US"/>
        </w:rPr>
        <w:t xml:space="preserve">crisis online. Both </w:t>
      </w:r>
      <w:r w:rsidR="00D20AAA" w:rsidRPr="00C458BE">
        <w:rPr>
          <w:rFonts w:ascii="Cambria" w:hAnsi="Cambria"/>
          <w:bCs/>
          <w:sz w:val="24"/>
          <w:szCs w:val="24"/>
          <w:lang w:val="en-US"/>
        </w:rPr>
        <w:t>Veronika Tarnovskaya and Mats Urde stated that social media has specific characteristics</w:t>
      </w:r>
      <w:r w:rsidR="00E42B79">
        <w:rPr>
          <w:rFonts w:ascii="Cambria" w:hAnsi="Cambria"/>
          <w:bCs/>
          <w:sz w:val="24"/>
          <w:szCs w:val="24"/>
          <w:lang w:val="en-US"/>
        </w:rPr>
        <w:t>. W</w:t>
      </w:r>
      <w:r w:rsidR="00D20AAA" w:rsidRPr="00C458BE">
        <w:rPr>
          <w:rFonts w:ascii="Cambria" w:hAnsi="Cambria"/>
          <w:bCs/>
          <w:sz w:val="24"/>
          <w:szCs w:val="24"/>
          <w:lang w:val="en-US"/>
        </w:rPr>
        <w:t xml:space="preserve">e therefore argue that it is important to be aware of those in order to handle a corporate brand crisis in social media. </w:t>
      </w:r>
      <w:r w:rsidR="00E42B79">
        <w:rPr>
          <w:rFonts w:ascii="Cambria" w:hAnsi="Cambria"/>
          <w:bCs/>
          <w:sz w:val="24"/>
          <w:szCs w:val="24"/>
          <w:lang w:val="en-GB"/>
        </w:rPr>
        <w:t>Our empirical material indicated</w:t>
      </w:r>
      <w:r w:rsidR="007575EF" w:rsidRPr="00C458BE">
        <w:rPr>
          <w:rFonts w:ascii="Cambria" w:hAnsi="Cambria"/>
          <w:bCs/>
          <w:sz w:val="24"/>
          <w:szCs w:val="24"/>
          <w:lang w:val="en-GB"/>
        </w:rPr>
        <w:t xml:space="preserve"> that both the interviewed consumers and observed social media users appreciate transparent crisis communication.  The problem shall not be denied and it can be dangerous to blame others. Both groups are expecting the companies to communicate the truth in a credible way. </w:t>
      </w:r>
    </w:p>
    <w:p w14:paraId="2161E6AC" w14:textId="626FFB5E" w:rsidR="0046153D" w:rsidRPr="00C458BE" w:rsidRDefault="000534F5" w:rsidP="008F42FB">
      <w:pPr>
        <w:spacing w:before="240" w:after="240" w:line="360" w:lineRule="auto"/>
        <w:jc w:val="both"/>
        <w:rPr>
          <w:rFonts w:ascii="Cambria" w:hAnsi="Cambria"/>
          <w:bCs/>
          <w:sz w:val="24"/>
          <w:szCs w:val="24"/>
          <w:lang w:val="en-GB"/>
        </w:rPr>
      </w:pPr>
      <w:r w:rsidRPr="00C458BE">
        <w:rPr>
          <w:rFonts w:ascii="Cambria" w:hAnsi="Cambria"/>
          <w:bCs/>
          <w:sz w:val="24"/>
          <w:szCs w:val="24"/>
          <w:lang w:val="en-US"/>
        </w:rPr>
        <w:lastRenderedPageBreak/>
        <w:t>Our observational findings and the interviews with consumers, researchers and Findus all</w:t>
      </w:r>
      <w:r w:rsidR="0046153D" w:rsidRPr="00C458BE">
        <w:rPr>
          <w:rFonts w:ascii="Cambria" w:hAnsi="Cambria"/>
          <w:bCs/>
          <w:sz w:val="24"/>
          <w:szCs w:val="24"/>
          <w:lang w:val="en-US"/>
        </w:rPr>
        <w:t xml:space="preserve"> indicate</w:t>
      </w:r>
      <w:r w:rsidR="00802261">
        <w:rPr>
          <w:rFonts w:ascii="Cambria" w:hAnsi="Cambria"/>
          <w:bCs/>
          <w:sz w:val="24"/>
          <w:szCs w:val="24"/>
          <w:lang w:val="en-US"/>
        </w:rPr>
        <w:t>d</w:t>
      </w:r>
      <w:r w:rsidR="0046153D" w:rsidRPr="00C458BE">
        <w:rPr>
          <w:rFonts w:ascii="Cambria" w:hAnsi="Cambria"/>
          <w:bCs/>
          <w:sz w:val="24"/>
          <w:szCs w:val="24"/>
          <w:lang w:val="en-US"/>
        </w:rPr>
        <w:t xml:space="preserve"> that consumers expect companies to answer their questions in social media.</w:t>
      </w:r>
      <w:r w:rsidRPr="00C458BE">
        <w:rPr>
          <w:rFonts w:ascii="Cambria" w:hAnsi="Cambria"/>
          <w:bCs/>
          <w:sz w:val="24"/>
          <w:szCs w:val="24"/>
          <w:lang w:val="en-US"/>
        </w:rPr>
        <w:t xml:space="preserve"> </w:t>
      </w:r>
      <w:r w:rsidR="0046153D" w:rsidRPr="00C458BE">
        <w:rPr>
          <w:rFonts w:ascii="Cambria" w:hAnsi="Cambria"/>
          <w:bCs/>
          <w:sz w:val="24"/>
          <w:szCs w:val="24"/>
          <w:lang w:val="en-US"/>
        </w:rPr>
        <w:t xml:space="preserve">The </w:t>
      </w:r>
      <w:r w:rsidRPr="00C458BE">
        <w:rPr>
          <w:rFonts w:ascii="Cambria" w:hAnsi="Cambria"/>
          <w:bCs/>
          <w:sz w:val="24"/>
          <w:szCs w:val="24"/>
          <w:lang w:val="en-US"/>
        </w:rPr>
        <w:t>empirical findings</w:t>
      </w:r>
      <w:r w:rsidR="0046153D" w:rsidRPr="00C458BE">
        <w:rPr>
          <w:rFonts w:ascii="Cambria" w:hAnsi="Cambria"/>
          <w:bCs/>
          <w:sz w:val="24"/>
          <w:szCs w:val="24"/>
          <w:lang w:val="en-US"/>
        </w:rPr>
        <w:t xml:space="preserve"> therefore support Smith, Fischer and Yongji</w:t>
      </w:r>
      <w:r w:rsidR="00E42B79">
        <w:rPr>
          <w:rFonts w:ascii="Cambria" w:hAnsi="Cambria"/>
          <w:bCs/>
          <w:sz w:val="24"/>
          <w:szCs w:val="24"/>
          <w:lang w:val="en-US"/>
        </w:rPr>
        <w:t>an’s</w:t>
      </w:r>
      <w:r w:rsidR="0046153D" w:rsidRPr="00C458BE">
        <w:rPr>
          <w:rFonts w:ascii="Cambria" w:hAnsi="Cambria"/>
          <w:bCs/>
          <w:sz w:val="24"/>
          <w:szCs w:val="24"/>
          <w:lang w:val="en-US"/>
        </w:rPr>
        <w:t xml:space="preserve"> (2012) theory regarding the necessity of responding in social media. </w:t>
      </w:r>
      <w:r w:rsidR="00170AA6" w:rsidRPr="00C458BE">
        <w:rPr>
          <w:rFonts w:ascii="Cambria" w:hAnsi="Cambria"/>
          <w:bCs/>
          <w:sz w:val="24"/>
          <w:szCs w:val="24"/>
          <w:lang w:val="en-US"/>
        </w:rPr>
        <w:t>When it comes to social media crisis management</w:t>
      </w:r>
      <w:r w:rsidR="007060FC" w:rsidRPr="00C458BE">
        <w:rPr>
          <w:rFonts w:ascii="Cambria" w:hAnsi="Cambria"/>
          <w:bCs/>
          <w:sz w:val="24"/>
          <w:szCs w:val="24"/>
          <w:lang w:val="en-US"/>
        </w:rPr>
        <w:t xml:space="preserve">, a quick response that addresses the particular problem has been identified as particularly important. </w:t>
      </w:r>
      <w:r w:rsidR="004366DA" w:rsidRPr="00C458BE">
        <w:rPr>
          <w:rFonts w:ascii="Cambria" w:hAnsi="Cambria"/>
          <w:bCs/>
          <w:sz w:val="24"/>
          <w:szCs w:val="24"/>
          <w:lang w:val="en-US"/>
        </w:rPr>
        <w:t>Our findings also show that Findus’ proactive wor</w:t>
      </w:r>
      <w:r w:rsidR="00FD3EE0">
        <w:rPr>
          <w:rFonts w:ascii="Cambria" w:hAnsi="Cambria"/>
          <w:bCs/>
          <w:sz w:val="24"/>
          <w:szCs w:val="24"/>
          <w:lang w:val="en-US"/>
        </w:rPr>
        <w:t>k enabled them to give a quick</w:t>
      </w:r>
      <w:r w:rsidR="004366DA" w:rsidRPr="00C458BE">
        <w:rPr>
          <w:rFonts w:ascii="Cambria" w:hAnsi="Cambria"/>
          <w:bCs/>
          <w:sz w:val="24"/>
          <w:szCs w:val="24"/>
          <w:lang w:val="en-US"/>
        </w:rPr>
        <w:t xml:space="preserve"> and more accurate consumer response. </w:t>
      </w:r>
    </w:p>
    <w:p w14:paraId="43DB1872" w14:textId="0F0D9C55" w:rsidR="00082844" w:rsidRPr="00C458BE" w:rsidRDefault="00082844" w:rsidP="008F42FB">
      <w:pPr>
        <w:spacing w:before="240" w:after="240" w:line="360" w:lineRule="auto"/>
        <w:jc w:val="both"/>
        <w:rPr>
          <w:rFonts w:ascii="Cambria" w:hAnsi="Cambria"/>
          <w:sz w:val="24"/>
          <w:szCs w:val="24"/>
          <w:lang w:val="en-GB"/>
        </w:rPr>
      </w:pPr>
      <w:r w:rsidRPr="00C458BE">
        <w:rPr>
          <w:rFonts w:ascii="Cambria" w:hAnsi="Cambria"/>
          <w:sz w:val="24"/>
          <w:szCs w:val="24"/>
          <w:lang w:val="en-US"/>
        </w:rPr>
        <w:t xml:space="preserve">Throughout our empirical material we have identified patterns that indicate that there are special rules for how to act in social media, which is in accordance with previous studies on social media (Barwise </w:t>
      </w:r>
      <w:r w:rsidR="00060CA3">
        <w:rPr>
          <w:rFonts w:ascii="Cambria" w:hAnsi="Cambria"/>
          <w:sz w:val="24"/>
          <w:szCs w:val="24"/>
          <w:lang w:val="en-US"/>
        </w:rPr>
        <w:t>&amp;</w:t>
      </w:r>
      <w:r w:rsidRPr="00C458BE">
        <w:rPr>
          <w:rFonts w:ascii="Cambria" w:hAnsi="Cambria"/>
          <w:sz w:val="24"/>
          <w:szCs w:val="24"/>
          <w:lang w:val="en-US"/>
        </w:rPr>
        <w:t xml:space="preserve"> Meehan, 2011; Kietzmann et al, 2011). One of the most prominent rules is that social media not shall be used as a sales channel, but to build a relationship and to interact with the users. Our findings have also indicated that it is important that companies are aware of their tone of voice and</w:t>
      </w:r>
      <w:r w:rsidR="00802261">
        <w:rPr>
          <w:rFonts w:ascii="Cambria" w:hAnsi="Cambria"/>
          <w:sz w:val="24"/>
          <w:szCs w:val="24"/>
          <w:lang w:val="en-US"/>
        </w:rPr>
        <w:t xml:space="preserve"> that they adapt it depending on</w:t>
      </w:r>
      <w:r w:rsidRPr="00C458BE">
        <w:rPr>
          <w:rFonts w:ascii="Cambria" w:hAnsi="Cambria"/>
          <w:sz w:val="24"/>
          <w:szCs w:val="24"/>
          <w:lang w:val="en-US"/>
        </w:rPr>
        <w:t xml:space="preserve"> the </w:t>
      </w:r>
      <w:r w:rsidR="00D845D2" w:rsidRPr="00C458BE">
        <w:rPr>
          <w:rFonts w:ascii="Cambria" w:hAnsi="Cambria"/>
          <w:sz w:val="24"/>
          <w:szCs w:val="24"/>
          <w:lang w:val="en-US"/>
        </w:rPr>
        <w:t>characteristics</w:t>
      </w:r>
      <w:r w:rsidRPr="00C458BE">
        <w:rPr>
          <w:rFonts w:ascii="Cambria" w:hAnsi="Cambria"/>
          <w:sz w:val="24"/>
          <w:szCs w:val="24"/>
          <w:lang w:val="en-US"/>
        </w:rPr>
        <w:t xml:space="preserve"> of the specific social media platform</w:t>
      </w:r>
      <w:r w:rsidR="00390AC9">
        <w:rPr>
          <w:rFonts w:ascii="Cambria" w:hAnsi="Cambria"/>
          <w:sz w:val="24"/>
          <w:szCs w:val="24"/>
          <w:lang w:val="en-US"/>
        </w:rPr>
        <w:t>.</w:t>
      </w:r>
      <w:r w:rsidRPr="00C458BE">
        <w:rPr>
          <w:rFonts w:ascii="Cambria" w:hAnsi="Cambria"/>
          <w:sz w:val="24"/>
          <w:szCs w:val="24"/>
          <w:lang w:val="en-US"/>
        </w:rPr>
        <w:t xml:space="preserve"> </w:t>
      </w:r>
    </w:p>
    <w:p w14:paraId="47459D96" w14:textId="77777777" w:rsidR="00213CFB" w:rsidRPr="00C458BE" w:rsidRDefault="00352D25" w:rsidP="00041B24">
      <w:pPr>
        <w:pStyle w:val="Heading4"/>
      </w:pPr>
      <w:r w:rsidRPr="00C458BE">
        <w:t xml:space="preserve">Create </w:t>
      </w:r>
      <w:r w:rsidR="007D61E4" w:rsidRPr="00C458BE">
        <w:t>relevant content</w:t>
      </w:r>
      <w:r w:rsidRPr="00C458BE">
        <w:t xml:space="preserve"> </w:t>
      </w:r>
    </w:p>
    <w:p w14:paraId="54BB6AF8" w14:textId="3BB4674C" w:rsidR="00D845D2" w:rsidRPr="00C458BE" w:rsidRDefault="00697287" w:rsidP="008F42FB">
      <w:pPr>
        <w:spacing w:before="240" w:after="240" w:line="360" w:lineRule="auto"/>
        <w:jc w:val="both"/>
        <w:rPr>
          <w:rFonts w:ascii="Cambria" w:hAnsi="Cambria"/>
          <w:sz w:val="24"/>
          <w:szCs w:val="24"/>
          <w:lang w:val="en-US"/>
        </w:rPr>
      </w:pPr>
      <w:r w:rsidRPr="00C458BE">
        <w:rPr>
          <w:rFonts w:ascii="Cambria" w:hAnsi="Cambria"/>
          <w:sz w:val="24"/>
          <w:szCs w:val="24"/>
          <w:lang w:val="en-US"/>
        </w:rPr>
        <w:t xml:space="preserve">Our empirical </w:t>
      </w:r>
      <w:r w:rsidR="006274A0" w:rsidRPr="00C458BE">
        <w:rPr>
          <w:rFonts w:ascii="Cambria" w:hAnsi="Cambria"/>
          <w:sz w:val="24"/>
          <w:szCs w:val="24"/>
          <w:lang w:val="en-US"/>
        </w:rPr>
        <w:t>findings</w:t>
      </w:r>
      <w:r w:rsidRPr="00C458BE">
        <w:rPr>
          <w:rFonts w:ascii="Cambria" w:hAnsi="Cambria"/>
          <w:sz w:val="24"/>
          <w:szCs w:val="24"/>
          <w:lang w:val="en-US"/>
        </w:rPr>
        <w:t xml:space="preserve"> show</w:t>
      </w:r>
      <w:r w:rsidR="005F445C">
        <w:rPr>
          <w:rFonts w:ascii="Cambria" w:hAnsi="Cambria"/>
          <w:sz w:val="24"/>
          <w:szCs w:val="24"/>
          <w:lang w:val="en-US"/>
        </w:rPr>
        <w:t>ed</w:t>
      </w:r>
      <w:r w:rsidRPr="00C458BE">
        <w:rPr>
          <w:rFonts w:ascii="Cambria" w:hAnsi="Cambria"/>
          <w:sz w:val="24"/>
          <w:szCs w:val="24"/>
          <w:lang w:val="en-US"/>
        </w:rPr>
        <w:t xml:space="preserve"> that it is important to have a social media content strategy. The content shall be interesting and be in line with the corporate brand identity. The interviews with Findus, consumers and the observational findings all indicate</w:t>
      </w:r>
      <w:r w:rsidR="005F445C">
        <w:rPr>
          <w:rFonts w:ascii="Cambria" w:hAnsi="Cambria"/>
          <w:sz w:val="24"/>
          <w:szCs w:val="24"/>
          <w:lang w:val="en-US"/>
        </w:rPr>
        <w:t>d</w:t>
      </w:r>
      <w:r w:rsidRPr="00C458BE">
        <w:rPr>
          <w:rFonts w:ascii="Cambria" w:hAnsi="Cambria"/>
          <w:sz w:val="24"/>
          <w:szCs w:val="24"/>
          <w:lang w:val="en-US"/>
        </w:rPr>
        <w:t xml:space="preserve"> that it is essential to communicate facts in social media when you are experiencing a </w:t>
      </w:r>
      <w:r w:rsidR="005F445C">
        <w:rPr>
          <w:rFonts w:ascii="Cambria" w:hAnsi="Cambria"/>
          <w:sz w:val="24"/>
          <w:szCs w:val="24"/>
          <w:lang w:val="en-US"/>
        </w:rPr>
        <w:t>crisis. Our study also indicated</w:t>
      </w:r>
      <w:r w:rsidR="00D8464C" w:rsidRPr="00C458BE">
        <w:rPr>
          <w:rFonts w:ascii="Cambria" w:hAnsi="Cambria"/>
          <w:sz w:val="24"/>
          <w:szCs w:val="24"/>
          <w:lang w:val="en-US"/>
        </w:rPr>
        <w:t xml:space="preserve"> that</w:t>
      </w:r>
      <w:r w:rsidRPr="00C458BE">
        <w:rPr>
          <w:rFonts w:ascii="Cambria" w:hAnsi="Cambria"/>
          <w:sz w:val="24"/>
          <w:szCs w:val="24"/>
          <w:lang w:val="en-US"/>
        </w:rPr>
        <w:t xml:space="preserve"> pictures </w:t>
      </w:r>
      <w:r w:rsidR="00D8464C" w:rsidRPr="00C458BE">
        <w:rPr>
          <w:rFonts w:ascii="Cambria" w:hAnsi="Cambria"/>
          <w:sz w:val="24"/>
          <w:szCs w:val="24"/>
          <w:lang w:val="en-US"/>
        </w:rPr>
        <w:t>are</w:t>
      </w:r>
      <w:r w:rsidRPr="00C458BE">
        <w:rPr>
          <w:rFonts w:ascii="Cambria" w:hAnsi="Cambria"/>
          <w:sz w:val="24"/>
          <w:szCs w:val="24"/>
          <w:lang w:val="en-US"/>
        </w:rPr>
        <w:t xml:space="preserve"> a powerful crisis communication tool w</w:t>
      </w:r>
      <w:r w:rsidR="00D8464C" w:rsidRPr="00C458BE">
        <w:rPr>
          <w:rFonts w:ascii="Cambria" w:hAnsi="Cambria"/>
          <w:sz w:val="24"/>
          <w:szCs w:val="24"/>
          <w:lang w:val="en-US"/>
        </w:rPr>
        <w:t>hi</w:t>
      </w:r>
      <w:r w:rsidRPr="00C458BE">
        <w:rPr>
          <w:rFonts w:ascii="Cambria" w:hAnsi="Cambria"/>
          <w:sz w:val="24"/>
          <w:szCs w:val="24"/>
          <w:lang w:val="en-US"/>
        </w:rPr>
        <w:t xml:space="preserve">ch both can generate high user interaction and strong feelings.  </w:t>
      </w:r>
      <w:r w:rsidR="0092571C" w:rsidRPr="00C458BE">
        <w:rPr>
          <w:rFonts w:ascii="Cambria" w:hAnsi="Cambria"/>
          <w:sz w:val="24"/>
          <w:szCs w:val="24"/>
          <w:lang w:val="en-US"/>
        </w:rPr>
        <w:t>The theoretical framework does not particularly stress the importance of content strategy, but Barwise and Meehan (2011) claim that basic branding theories also can be used in social media and stress the importance of having a relevant brand promise. We argue that this confirms our empirical f</w:t>
      </w:r>
      <w:r w:rsidR="0023092E" w:rsidRPr="00C458BE">
        <w:rPr>
          <w:rFonts w:ascii="Cambria" w:hAnsi="Cambria"/>
          <w:sz w:val="24"/>
          <w:szCs w:val="24"/>
          <w:lang w:val="en-US"/>
        </w:rPr>
        <w:t xml:space="preserve">indings regarding having interesting social media content that reflects the corporate brand identity. </w:t>
      </w:r>
      <w:r w:rsidR="0092571C" w:rsidRPr="00C458BE">
        <w:rPr>
          <w:rFonts w:ascii="Cambria" w:hAnsi="Cambria"/>
          <w:sz w:val="24"/>
          <w:szCs w:val="24"/>
          <w:lang w:val="en-US"/>
        </w:rPr>
        <w:t xml:space="preserve"> </w:t>
      </w:r>
    </w:p>
    <w:p w14:paraId="35038004" w14:textId="77777777" w:rsidR="0092237E" w:rsidRPr="00C458BE" w:rsidRDefault="0019060A" w:rsidP="00041B24">
      <w:pPr>
        <w:pStyle w:val="Heading4"/>
      </w:pPr>
      <w:r w:rsidRPr="00C458BE">
        <w:t>Adapt the communication</w:t>
      </w:r>
    </w:p>
    <w:p w14:paraId="6252DDB6" w14:textId="5A8864F6" w:rsidR="0065376F" w:rsidRPr="00C458BE" w:rsidRDefault="00956EED" w:rsidP="0002152D">
      <w:pPr>
        <w:spacing w:before="240" w:after="240" w:line="360" w:lineRule="auto"/>
        <w:jc w:val="both"/>
        <w:rPr>
          <w:rFonts w:ascii="Cambria" w:hAnsi="Cambria"/>
          <w:sz w:val="24"/>
          <w:szCs w:val="24"/>
          <w:lang w:val="en-US"/>
        </w:rPr>
      </w:pPr>
      <w:r w:rsidRPr="00C458BE">
        <w:rPr>
          <w:rFonts w:ascii="Cambria" w:hAnsi="Cambria"/>
          <w:sz w:val="24"/>
          <w:szCs w:val="24"/>
          <w:lang w:val="en-US"/>
        </w:rPr>
        <w:t>As stated in the literature review, social media platforms have different characteristics and are therefore particularly good on different things (Kietzmann et al, 2011). The observational findings and the interviews with Findus and consumers all confirm</w:t>
      </w:r>
      <w:r w:rsidR="00615B7C">
        <w:rPr>
          <w:rFonts w:ascii="Cambria" w:hAnsi="Cambria"/>
          <w:sz w:val="24"/>
          <w:szCs w:val="24"/>
          <w:lang w:val="en-US"/>
        </w:rPr>
        <w:t>ed</w:t>
      </w:r>
      <w:r w:rsidRPr="00C458BE">
        <w:rPr>
          <w:rFonts w:ascii="Cambria" w:hAnsi="Cambria"/>
          <w:sz w:val="24"/>
          <w:szCs w:val="24"/>
          <w:lang w:val="en-US"/>
        </w:rPr>
        <w:t xml:space="preserve"> that there are differences between Facebook and Twitter. We therefore argue that the </w:t>
      </w:r>
      <w:r w:rsidRPr="00C458BE">
        <w:rPr>
          <w:rFonts w:ascii="Cambria" w:hAnsi="Cambria"/>
          <w:sz w:val="24"/>
          <w:szCs w:val="24"/>
          <w:lang w:val="en-US"/>
        </w:rPr>
        <w:lastRenderedPageBreak/>
        <w:t xml:space="preserve">communication must be adapted to different platforms.  </w:t>
      </w:r>
      <w:r w:rsidR="00740424" w:rsidRPr="00C458BE">
        <w:rPr>
          <w:rFonts w:ascii="Cambria" w:hAnsi="Cambria"/>
          <w:sz w:val="24"/>
          <w:szCs w:val="24"/>
          <w:lang w:val="en-US"/>
        </w:rPr>
        <w:t xml:space="preserve">The segmentation can be based on the type of users and content that figures on the various social media platforms. Findus have for instance chosen to treat Facebook, </w:t>
      </w:r>
      <w:r w:rsidR="00C133F7" w:rsidRPr="00C458BE">
        <w:rPr>
          <w:rFonts w:ascii="Cambria" w:hAnsi="Cambria"/>
          <w:sz w:val="24"/>
          <w:szCs w:val="24"/>
          <w:lang w:val="en-US"/>
        </w:rPr>
        <w:t>YouTube</w:t>
      </w:r>
      <w:r w:rsidR="00740424" w:rsidRPr="00C458BE">
        <w:rPr>
          <w:rFonts w:ascii="Cambria" w:hAnsi="Cambria"/>
          <w:sz w:val="24"/>
          <w:szCs w:val="24"/>
          <w:lang w:val="en-US"/>
        </w:rPr>
        <w:t xml:space="preserve"> and their corporate blog as consumer channels, while they use Twitter more for industry related communication. This distinction is in l</w:t>
      </w:r>
      <w:r w:rsidR="008356E7" w:rsidRPr="00C458BE">
        <w:rPr>
          <w:rFonts w:ascii="Cambria" w:hAnsi="Cambria"/>
          <w:sz w:val="24"/>
          <w:szCs w:val="24"/>
          <w:lang w:val="en-US"/>
        </w:rPr>
        <w:t xml:space="preserve">ine with our empirical finings, which showed that it is essential to adapt both the content and the tone of voice to the different social media platforms. </w:t>
      </w:r>
      <w:r w:rsidR="00CA2569" w:rsidRPr="00C458BE">
        <w:rPr>
          <w:rFonts w:ascii="Cambria" w:hAnsi="Cambria"/>
          <w:sz w:val="24"/>
          <w:szCs w:val="24"/>
          <w:lang w:val="en-US"/>
        </w:rPr>
        <w:t xml:space="preserve">This finding applies on both regular day-to-day communication as well as crisis communication. </w:t>
      </w:r>
    </w:p>
    <w:p w14:paraId="20107B2B" w14:textId="77777777" w:rsidR="00D471BC" w:rsidRPr="00C458BE" w:rsidRDefault="00D471BC" w:rsidP="008F42FB">
      <w:pPr>
        <w:spacing w:before="240" w:after="240" w:line="360" w:lineRule="auto"/>
        <w:rPr>
          <w:rFonts w:ascii="Cambria" w:eastAsiaTheme="majorEastAsia" w:hAnsi="Cambria" w:cstheme="majorBidi"/>
          <w:b/>
          <w:bCs/>
          <w:sz w:val="28"/>
          <w:szCs w:val="28"/>
          <w:lang w:val="en-US"/>
        </w:rPr>
      </w:pPr>
      <w:r w:rsidRPr="00C458BE">
        <w:rPr>
          <w:rFonts w:ascii="Cambria" w:hAnsi="Cambria"/>
          <w:lang w:val="en-US"/>
        </w:rPr>
        <w:br w:type="page"/>
      </w:r>
    </w:p>
    <w:p w14:paraId="3351D140" w14:textId="01400005" w:rsidR="00D471BC" w:rsidRPr="00C458BE" w:rsidRDefault="00D471BC" w:rsidP="008F42FB">
      <w:pPr>
        <w:pStyle w:val="Heading1"/>
        <w:spacing w:before="240" w:after="240" w:line="360" w:lineRule="auto"/>
        <w:rPr>
          <w:rFonts w:ascii="Cambria" w:hAnsi="Cambria"/>
        </w:rPr>
      </w:pPr>
      <w:bookmarkStart w:id="138" w:name="_Toc230971930"/>
      <w:r w:rsidRPr="00C458BE">
        <w:rPr>
          <w:rFonts w:ascii="Cambria" w:hAnsi="Cambria"/>
        </w:rPr>
        <w:lastRenderedPageBreak/>
        <w:t>C</w:t>
      </w:r>
      <w:r w:rsidR="00AF426B">
        <w:rPr>
          <w:rFonts w:ascii="Cambria" w:hAnsi="Cambria"/>
        </w:rPr>
        <w:t>ONCLUSIONS AND INPLICATIONS</w:t>
      </w:r>
      <w:bookmarkEnd w:id="138"/>
      <w:r w:rsidR="00AF426B">
        <w:rPr>
          <w:rFonts w:ascii="Cambria" w:hAnsi="Cambria"/>
        </w:rPr>
        <w:t xml:space="preserve"> </w:t>
      </w:r>
      <w:bookmarkStart w:id="139" w:name="_Toc228358699"/>
      <w:bookmarkStart w:id="140" w:name="_Toc355545528"/>
      <w:bookmarkEnd w:id="136"/>
      <w:bookmarkEnd w:id="137"/>
    </w:p>
    <w:bookmarkEnd w:id="139"/>
    <w:bookmarkEnd w:id="140"/>
    <w:p w14:paraId="64D559AB" w14:textId="77777777" w:rsidR="00E4403D" w:rsidRPr="00C458BE" w:rsidRDefault="001C66AB" w:rsidP="008F42FB">
      <w:pPr>
        <w:spacing w:before="240" w:after="240" w:line="360" w:lineRule="auto"/>
        <w:jc w:val="both"/>
        <w:rPr>
          <w:rFonts w:ascii="Cambria" w:eastAsiaTheme="minorEastAsia" w:hAnsi="Cambria"/>
          <w:i/>
          <w:sz w:val="24"/>
          <w:szCs w:val="24"/>
          <w:lang w:val="en-GB"/>
        </w:rPr>
      </w:pPr>
      <w:r w:rsidRPr="00C458BE">
        <w:rPr>
          <w:rFonts w:ascii="Cambria" w:eastAsiaTheme="minorEastAsia" w:hAnsi="Cambria"/>
          <w:i/>
          <w:sz w:val="24"/>
          <w:szCs w:val="24"/>
          <w:lang w:val="en-GB"/>
        </w:rPr>
        <w:t>This chapter presents the most interesting conclusions that can be drawn from our analysis</w:t>
      </w:r>
      <w:r w:rsidR="00555673" w:rsidRPr="00C458BE">
        <w:rPr>
          <w:rFonts w:ascii="Cambria" w:eastAsiaTheme="minorEastAsia" w:hAnsi="Cambria"/>
          <w:i/>
          <w:sz w:val="24"/>
          <w:szCs w:val="24"/>
          <w:lang w:val="en-GB"/>
        </w:rPr>
        <w:t>,</w:t>
      </w:r>
      <w:r w:rsidRPr="00C458BE">
        <w:rPr>
          <w:rFonts w:ascii="Cambria" w:eastAsiaTheme="minorEastAsia" w:hAnsi="Cambria"/>
          <w:i/>
          <w:sz w:val="24"/>
          <w:szCs w:val="24"/>
          <w:lang w:val="en-GB"/>
        </w:rPr>
        <w:t xml:space="preserve"> </w:t>
      </w:r>
      <w:r w:rsidR="00555673" w:rsidRPr="00C458BE">
        <w:rPr>
          <w:rFonts w:ascii="Cambria" w:eastAsiaTheme="minorEastAsia" w:hAnsi="Cambria"/>
          <w:i/>
          <w:sz w:val="24"/>
          <w:szCs w:val="24"/>
          <w:lang w:val="en-GB"/>
        </w:rPr>
        <w:t>with regard to</w:t>
      </w:r>
      <w:r w:rsidRPr="00C458BE">
        <w:rPr>
          <w:rFonts w:ascii="Cambria" w:eastAsiaTheme="minorEastAsia" w:hAnsi="Cambria"/>
          <w:i/>
          <w:sz w:val="24"/>
          <w:szCs w:val="24"/>
          <w:lang w:val="en-GB"/>
        </w:rPr>
        <w:t xml:space="preserve"> the purpose of the study. The chapter</w:t>
      </w:r>
      <w:r w:rsidR="00555673" w:rsidRPr="00C458BE">
        <w:rPr>
          <w:rFonts w:ascii="Cambria" w:eastAsiaTheme="minorEastAsia" w:hAnsi="Cambria"/>
          <w:i/>
          <w:sz w:val="24"/>
          <w:szCs w:val="24"/>
          <w:lang w:val="en-GB"/>
        </w:rPr>
        <w:t xml:space="preserve"> clarifies our theoretical and practical contribution and</w:t>
      </w:r>
      <w:r w:rsidRPr="00C458BE">
        <w:rPr>
          <w:rFonts w:ascii="Cambria" w:eastAsiaTheme="minorEastAsia" w:hAnsi="Cambria"/>
          <w:i/>
          <w:sz w:val="24"/>
          <w:szCs w:val="24"/>
          <w:lang w:val="en-GB"/>
        </w:rPr>
        <w:t xml:space="preserve"> concludes with suggestions for further research.</w:t>
      </w:r>
    </w:p>
    <w:p w14:paraId="67DDD1A8" w14:textId="77777777" w:rsidR="001C66AB" w:rsidRPr="00C458BE" w:rsidRDefault="001C66AB" w:rsidP="008F42FB">
      <w:pPr>
        <w:pStyle w:val="Heading2"/>
        <w:spacing w:before="240" w:after="240" w:line="360" w:lineRule="auto"/>
        <w:rPr>
          <w:rFonts w:ascii="Cambria" w:hAnsi="Cambria"/>
        </w:rPr>
      </w:pPr>
      <w:bookmarkStart w:id="141" w:name="_Toc230971931"/>
      <w:r w:rsidRPr="00C458BE">
        <w:rPr>
          <w:rFonts w:ascii="Cambria" w:hAnsi="Cambria"/>
        </w:rPr>
        <w:t>Conclusion</w:t>
      </w:r>
      <w:bookmarkEnd w:id="141"/>
    </w:p>
    <w:p w14:paraId="43C10062" w14:textId="2C0FD051" w:rsidR="005571B4" w:rsidRPr="00C458BE" w:rsidRDefault="005571B4" w:rsidP="008F42FB">
      <w:pPr>
        <w:spacing w:before="240" w:after="240" w:line="360" w:lineRule="auto"/>
        <w:jc w:val="both"/>
        <w:rPr>
          <w:rFonts w:ascii="Cambria" w:hAnsi="Cambria"/>
          <w:sz w:val="24"/>
          <w:szCs w:val="24"/>
          <w:lang w:val="en-US"/>
        </w:rPr>
      </w:pPr>
      <w:r w:rsidRPr="00C458BE">
        <w:rPr>
          <w:rFonts w:ascii="Cambria" w:hAnsi="Cambria"/>
          <w:sz w:val="24"/>
          <w:szCs w:val="24"/>
          <w:lang w:val="en-US"/>
        </w:rPr>
        <w:t>Our study suggest</w:t>
      </w:r>
      <w:r w:rsidR="00322C5B" w:rsidRPr="00C458BE">
        <w:rPr>
          <w:rFonts w:ascii="Cambria" w:hAnsi="Cambria"/>
          <w:sz w:val="24"/>
          <w:szCs w:val="24"/>
          <w:lang w:val="en-US"/>
        </w:rPr>
        <w:t>s</w:t>
      </w:r>
      <w:r w:rsidRPr="00C458BE">
        <w:rPr>
          <w:rFonts w:ascii="Cambria" w:hAnsi="Cambria"/>
          <w:sz w:val="24"/>
          <w:szCs w:val="24"/>
          <w:lang w:val="en-US"/>
        </w:rPr>
        <w:t xml:space="preserve"> that Kietzmann et al</w:t>
      </w:r>
      <w:r w:rsidR="00322C5B" w:rsidRPr="00C458BE">
        <w:rPr>
          <w:rFonts w:ascii="Cambria" w:hAnsi="Cambria"/>
          <w:sz w:val="24"/>
          <w:szCs w:val="24"/>
          <w:lang w:val="en-US"/>
        </w:rPr>
        <w:t>’s</w:t>
      </w:r>
      <w:r w:rsidRPr="00C458BE">
        <w:rPr>
          <w:rFonts w:ascii="Cambria" w:hAnsi="Cambria"/>
          <w:sz w:val="24"/>
          <w:szCs w:val="24"/>
          <w:lang w:val="en-US"/>
        </w:rPr>
        <w:t xml:space="preserve"> (2011) and Smith, Fischer &amp; Yongjian</w:t>
      </w:r>
      <w:r w:rsidR="00322C5B" w:rsidRPr="00C458BE">
        <w:rPr>
          <w:rFonts w:ascii="Cambria" w:hAnsi="Cambria"/>
          <w:sz w:val="24"/>
          <w:szCs w:val="24"/>
          <w:lang w:val="en-US"/>
        </w:rPr>
        <w:t>’s</w:t>
      </w:r>
      <w:r w:rsidRPr="00C458BE">
        <w:rPr>
          <w:rFonts w:ascii="Cambria" w:hAnsi="Cambria"/>
          <w:sz w:val="24"/>
          <w:szCs w:val="24"/>
          <w:lang w:val="en-US"/>
        </w:rPr>
        <w:t xml:space="preserve"> (2012) theories regarding the importance of monitoring social media, not should be exaggerated when handling a reputational</w:t>
      </w:r>
      <w:r w:rsidR="007D61E4" w:rsidRPr="00C458BE">
        <w:rPr>
          <w:rFonts w:ascii="Cambria" w:hAnsi="Cambria"/>
          <w:sz w:val="24"/>
          <w:szCs w:val="24"/>
          <w:lang w:val="en-US"/>
        </w:rPr>
        <w:t xml:space="preserve"> corporate</w:t>
      </w:r>
      <w:r w:rsidRPr="00C458BE">
        <w:rPr>
          <w:rFonts w:ascii="Cambria" w:hAnsi="Cambria"/>
          <w:sz w:val="24"/>
          <w:szCs w:val="24"/>
          <w:lang w:val="en-US"/>
        </w:rPr>
        <w:t xml:space="preserve"> brand crisis through </w:t>
      </w:r>
      <w:r w:rsidR="001E7A81" w:rsidRPr="00C458BE">
        <w:rPr>
          <w:rFonts w:ascii="Cambria" w:hAnsi="Cambria"/>
          <w:sz w:val="24"/>
          <w:szCs w:val="24"/>
          <w:lang w:val="en-US"/>
        </w:rPr>
        <w:t xml:space="preserve">social media. The reactions on </w:t>
      </w:r>
      <w:r w:rsidR="00615B7C">
        <w:rPr>
          <w:rFonts w:ascii="Cambria" w:hAnsi="Cambria"/>
          <w:sz w:val="24"/>
          <w:szCs w:val="24"/>
          <w:lang w:val="en-US"/>
        </w:rPr>
        <w:t>I</w:t>
      </w:r>
      <w:r w:rsidRPr="00C458BE">
        <w:rPr>
          <w:rFonts w:ascii="Cambria" w:hAnsi="Cambria"/>
          <w:sz w:val="24"/>
          <w:szCs w:val="24"/>
          <w:lang w:val="en-US"/>
        </w:rPr>
        <w:t>nternet and am</w:t>
      </w:r>
      <w:r w:rsidR="00D37584">
        <w:rPr>
          <w:rFonts w:ascii="Cambria" w:hAnsi="Cambria"/>
          <w:sz w:val="24"/>
          <w:szCs w:val="24"/>
          <w:lang w:val="en-US"/>
        </w:rPr>
        <w:t>ong consumers we interviewed were</w:t>
      </w:r>
      <w:r w:rsidRPr="00C458BE">
        <w:rPr>
          <w:rFonts w:ascii="Cambria" w:hAnsi="Cambria"/>
          <w:sz w:val="24"/>
          <w:szCs w:val="24"/>
          <w:lang w:val="en-US"/>
        </w:rPr>
        <w:t xml:space="preserve"> inconsistent and </w:t>
      </w:r>
      <w:r w:rsidR="001E7A81" w:rsidRPr="00C458BE">
        <w:rPr>
          <w:rFonts w:ascii="Cambria" w:hAnsi="Cambria"/>
          <w:sz w:val="24"/>
          <w:szCs w:val="24"/>
          <w:lang w:val="en-US"/>
        </w:rPr>
        <w:t xml:space="preserve">it is </w:t>
      </w:r>
      <w:r w:rsidRPr="00C458BE">
        <w:rPr>
          <w:rFonts w:ascii="Cambria" w:hAnsi="Cambria"/>
          <w:sz w:val="24"/>
          <w:szCs w:val="24"/>
          <w:lang w:val="en-US"/>
        </w:rPr>
        <w:t xml:space="preserve">therefore important to be aware of the fact that what people write </w:t>
      </w:r>
      <w:r w:rsidR="001E7A81" w:rsidRPr="00C458BE">
        <w:rPr>
          <w:rFonts w:ascii="Cambria" w:hAnsi="Cambria"/>
          <w:sz w:val="24"/>
          <w:szCs w:val="24"/>
          <w:lang w:val="en-US"/>
        </w:rPr>
        <w:t>in</w:t>
      </w:r>
      <w:r w:rsidRPr="00C458BE">
        <w:rPr>
          <w:rFonts w:ascii="Cambria" w:hAnsi="Cambria"/>
          <w:sz w:val="24"/>
          <w:szCs w:val="24"/>
          <w:lang w:val="en-US"/>
        </w:rPr>
        <w:t xml:space="preserve"> social media is not always representative of what people think in general. We have not investigated what this might </w:t>
      </w:r>
      <w:r w:rsidR="000C4A17">
        <w:rPr>
          <w:rFonts w:ascii="Cambria" w:hAnsi="Cambria"/>
          <w:sz w:val="24"/>
          <w:szCs w:val="24"/>
          <w:lang w:val="en-US"/>
        </w:rPr>
        <w:t xml:space="preserve">be </w:t>
      </w:r>
      <w:r w:rsidRPr="00C458BE">
        <w:rPr>
          <w:rFonts w:ascii="Cambria" w:hAnsi="Cambria"/>
          <w:sz w:val="24"/>
          <w:szCs w:val="24"/>
          <w:lang w:val="en-US"/>
        </w:rPr>
        <w:t>due to since it is</w:t>
      </w:r>
      <w:r w:rsidR="008B5DA2">
        <w:rPr>
          <w:rFonts w:ascii="Cambria" w:hAnsi="Cambria"/>
          <w:sz w:val="24"/>
          <w:szCs w:val="24"/>
          <w:lang w:val="en-US"/>
        </w:rPr>
        <w:t xml:space="preserve"> not included in this </w:t>
      </w:r>
      <w:r w:rsidRPr="00C458BE">
        <w:rPr>
          <w:rFonts w:ascii="Cambria" w:hAnsi="Cambria"/>
          <w:sz w:val="24"/>
          <w:szCs w:val="24"/>
          <w:lang w:val="en-US"/>
        </w:rPr>
        <w:t xml:space="preserve">this study's purpose, but one reason could be that people who comment on companies social media pages have other underlying motives. Another possible explanation could be that people actually behave differently and express different opinions on </w:t>
      </w:r>
      <w:r w:rsidR="006F5FB7">
        <w:rPr>
          <w:rFonts w:ascii="Cambria" w:hAnsi="Cambria"/>
          <w:sz w:val="24"/>
          <w:szCs w:val="24"/>
          <w:lang w:val="en-US"/>
        </w:rPr>
        <w:t xml:space="preserve">Internet </w:t>
      </w:r>
      <w:r w:rsidRPr="00C458BE">
        <w:rPr>
          <w:rFonts w:ascii="Cambria" w:hAnsi="Cambria"/>
          <w:sz w:val="24"/>
          <w:szCs w:val="24"/>
          <w:lang w:val="en-US"/>
        </w:rPr>
        <w:t>than offline. Whatever the reason might be, it is a fact that the reactions differ online and offline, and therefore we argue that it is important to continue listening to consumers offline.</w:t>
      </w:r>
    </w:p>
    <w:p w14:paraId="5E388E16" w14:textId="337CF570" w:rsidR="005571B4" w:rsidRPr="00C458BE" w:rsidRDefault="005571B4" w:rsidP="008F42FB">
      <w:pPr>
        <w:spacing w:before="240" w:after="240" w:line="360" w:lineRule="auto"/>
        <w:jc w:val="both"/>
        <w:rPr>
          <w:rFonts w:ascii="Cambria" w:hAnsi="Cambria"/>
          <w:sz w:val="24"/>
          <w:szCs w:val="24"/>
          <w:lang w:val="en-US"/>
        </w:rPr>
      </w:pPr>
      <w:r w:rsidRPr="00C458BE">
        <w:rPr>
          <w:rFonts w:ascii="Cambria" w:hAnsi="Cambria"/>
          <w:sz w:val="24"/>
          <w:szCs w:val="24"/>
          <w:lang w:val="en-US"/>
        </w:rPr>
        <w:t xml:space="preserve">We have found that many of the theories from the literature review are applicable </w:t>
      </w:r>
      <w:r w:rsidR="00C601B7" w:rsidRPr="00C458BE">
        <w:rPr>
          <w:rFonts w:ascii="Cambria" w:hAnsi="Cambria"/>
          <w:sz w:val="24"/>
          <w:szCs w:val="24"/>
          <w:lang w:val="en-US"/>
        </w:rPr>
        <w:t>on</w:t>
      </w:r>
      <w:r w:rsidRPr="00C458BE">
        <w:rPr>
          <w:rFonts w:ascii="Cambria" w:hAnsi="Cambria"/>
          <w:sz w:val="24"/>
          <w:szCs w:val="24"/>
          <w:lang w:val="en-US"/>
        </w:rPr>
        <w:t xml:space="preserve"> crisis management </w:t>
      </w:r>
      <w:r w:rsidR="00C601B7" w:rsidRPr="00C458BE">
        <w:rPr>
          <w:rFonts w:ascii="Cambria" w:hAnsi="Cambria"/>
          <w:sz w:val="24"/>
          <w:szCs w:val="24"/>
          <w:lang w:val="en-US"/>
        </w:rPr>
        <w:t>in</w:t>
      </w:r>
      <w:r w:rsidRPr="00C458BE">
        <w:rPr>
          <w:rFonts w:ascii="Cambria" w:hAnsi="Cambria"/>
          <w:sz w:val="24"/>
          <w:szCs w:val="24"/>
          <w:lang w:val="en-US"/>
        </w:rPr>
        <w:t xml:space="preserve"> social media</w:t>
      </w:r>
      <w:r w:rsidR="00C601B7" w:rsidRPr="00C458BE">
        <w:rPr>
          <w:rFonts w:ascii="Cambria" w:hAnsi="Cambria"/>
          <w:sz w:val="24"/>
          <w:szCs w:val="24"/>
          <w:lang w:val="en-US"/>
        </w:rPr>
        <w:t>,</w:t>
      </w:r>
      <w:r w:rsidRPr="00C458BE">
        <w:rPr>
          <w:rFonts w:ascii="Cambria" w:hAnsi="Cambria"/>
          <w:sz w:val="24"/>
          <w:szCs w:val="24"/>
          <w:lang w:val="en-US"/>
        </w:rPr>
        <w:t xml:space="preserve"> but there are certain aspects that </w:t>
      </w:r>
      <w:r w:rsidR="001E7A81" w:rsidRPr="00C458BE">
        <w:rPr>
          <w:rFonts w:ascii="Cambria" w:hAnsi="Cambria"/>
          <w:sz w:val="24"/>
          <w:szCs w:val="24"/>
          <w:lang w:val="en-US"/>
        </w:rPr>
        <w:t>shall</w:t>
      </w:r>
      <w:r w:rsidRPr="00C458BE">
        <w:rPr>
          <w:rFonts w:ascii="Cambria" w:hAnsi="Cambria"/>
          <w:sz w:val="24"/>
          <w:szCs w:val="24"/>
          <w:lang w:val="en-US"/>
        </w:rPr>
        <w:t xml:space="preserve"> </w:t>
      </w:r>
      <w:r w:rsidR="001E7A81" w:rsidRPr="00C458BE">
        <w:rPr>
          <w:rFonts w:ascii="Cambria" w:hAnsi="Cambria"/>
          <w:sz w:val="24"/>
          <w:szCs w:val="24"/>
          <w:lang w:val="en-US"/>
        </w:rPr>
        <w:t>be kept</w:t>
      </w:r>
      <w:r w:rsidRPr="00C458BE">
        <w:rPr>
          <w:rFonts w:ascii="Cambria" w:hAnsi="Cambria"/>
          <w:sz w:val="24"/>
          <w:szCs w:val="24"/>
          <w:lang w:val="en-US"/>
        </w:rPr>
        <w:t xml:space="preserve"> in mind when handling a </w:t>
      </w:r>
      <w:r w:rsidR="00DC21B6">
        <w:rPr>
          <w:rFonts w:ascii="Cambria" w:hAnsi="Cambria"/>
          <w:sz w:val="24"/>
          <w:szCs w:val="24"/>
          <w:lang w:val="en-US"/>
        </w:rPr>
        <w:t xml:space="preserve">reputational </w:t>
      </w:r>
      <w:r w:rsidRPr="00C458BE">
        <w:rPr>
          <w:rFonts w:ascii="Cambria" w:hAnsi="Cambria"/>
          <w:sz w:val="24"/>
          <w:szCs w:val="24"/>
          <w:lang w:val="en-US"/>
        </w:rPr>
        <w:t xml:space="preserve">corporate brand crisis in social media. We argue that it is essential to have specific social media competence. Our study identified that there are different social rules on social media </w:t>
      </w:r>
      <w:r w:rsidR="00DC21B6">
        <w:rPr>
          <w:rFonts w:ascii="Cambria" w:hAnsi="Cambria"/>
          <w:sz w:val="24"/>
          <w:szCs w:val="24"/>
          <w:lang w:val="en-US"/>
        </w:rPr>
        <w:t xml:space="preserve">compared to </w:t>
      </w:r>
      <w:r w:rsidRPr="00C458BE">
        <w:rPr>
          <w:rFonts w:ascii="Cambria" w:hAnsi="Cambria"/>
          <w:sz w:val="24"/>
          <w:szCs w:val="24"/>
          <w:lang w:val="en-US"/>
        </w:rPr>
        <w:t>real life, which confirms Barwise and Meehan (2011) and Kietzmann et al (2011) previous theories. We argue that this is due to the fact that consumers influence has increased because of social media and therefore they dictate the conditions (Fournier &amp; Avery, 2011).  Today it is the consumers who set up the rules for how companies should act on social media. Our empirical data showed that many consumers get upset when companies do not follow these new rules</w:t>
      </w:r>
      <w:r w:rsidR="00575FB9" w:rsidRPr="00C458BE">
        <w:rPr>
          <w:rFonts w:ascii="Cambria" w:hAnsi="Cambria"/>
          <w:sz w:val="24"/>
          <w:szCs w:val="24"/>
          <w:lang w:val="en-US"/>
        </w:rPr>
        <w:t xml:space="preserve">. One of the social rules that have been most prominent in </w:t>
      </w:r>
      <w:r w:rsidRPr="00C458BE">
        <w:rPr>
          <w:rFonts w:ascii="Cambria" w:hAnsi="Cambria"/>
          <w:sz w:val="24"/>
          <w:szCs w:val="24"/>
          <w:lang w:val="en-US"/>
        </w:rPr>
        <w:t xml:space="preserve">our study </w:t>
      </w:r>
      <w:r w:rsidR="00575FB9" w:rsidRPr="00C458BE">
        <w:rPr>
          <w:rFonts w:ascii="Cambria" w:hAnsi="Cambria"/>
          <w:sz w:val="24"/>
          <w:szCs w:val="24"/>
          <w:lang w:val="en-US"/>
        </w:rPr>
        <w:t>is</w:t>
      </w:r>
      <w:r w:rsidRPr="00C458BE">
        <w:rPr>
          <w:rFonts w:ascii="Cambria" w:hAnsi="Cambria"/>
          <w:sz w:val="24"/>
          <w:szCs w:val="24"/>
          <w:lang w:val="en-US"/>
        </w:rPr>
        <w:t xml:space="preserve"> the tone of voice. The empirical data showed that the tone that companies are writing in should be different in the crisis communication on social media than in other media </w:t>
      </w:r>
      <w:r w:rsidRPr="00C458BE">
        <w:rPr>
          <w:rFonts w:ascii="Cambria" w:hAnsi="Cambria"/>
          <w:sz w:val="24"/>
          <w:szCs w:val="24"/>
          <w:lang w:val="en-US"/>
        </w:rPr>
        <w:lastRenderedPageBreak/>
        <w:t xml:space="preserve">channels. Furthermore, we found aspects in the empirical material that indicate that the tone of voice also differs between various social media platforms. Therefore the tone of voice should be aligned </w:t>
      </w:r>
      <w:r w:rsidR="00DB6D32" w:rsidRPr="00C458BE">
        <w:rPr>
          <w:rFonts w:ascii="Cambria" w:hAnsi="Cambria"/>
          <w:sz w:val="24"/>
          <w:szCs w:val="24"/>
          <w:lang w:val="en-US"/>
        </w:rPr>
        <w:t>with</w:t>
      </w:r>
      <w:r w:rsidRPr="00C458BE">
        <w:rPr>
          <w:rFonts w:ascii="Cambria" w:hAnsi="Cambria"/>
          <w:sz w:val="24"/>
          <w:szCs w:val="24"/>
          <w:lang w:val="en-US"/>
        </w:rPr>
        <w:t xml:space="preserve"> the established tone that prevails on the specific forum. We conclude that the tone of voice should be more personal and friendly on social media than in traditional communication channels and our study has shown that consumers do not appreciate standardized response from companies.  The second social rule that have been prominent is that consumers do not want to perceive it as if companies</w:t>
      </w:r>
      <w:r w:rsidR="00897243" w:rsidRPr="00C458BE">
        <w:rPr>
          <w:rFonts w:ascii="Cambria" w:hAnsi="Cambria"/>
          <w:sz w:val="24"/>
          <w:szCs w:val="24"/>
          <w:lang w:val="en-US"/>
        </w:rPr>
        <w:t>’</w:t>
      </w:r>
      <w:r w:rsidRPr="00C458BE">
        <w:rPr>
          <w:rFonts w:ascii="Cambria" w:hAnsi="Cambria"/>
          <w:sz w:val="24"/>
          <w:szCs w:val="24"/>
          <w:lang w:val="en-US"/>
        </w:rPr>
        <w:t xml:space="preserve"> sole purpose with communication on social media is to generate more sales. Instead, social media should be used to create dialogue and build relationships between consumers and companies. This is also an important aspect when using social media in crisis communication</w:t>
      </w:r>
      <w:r w:rsidR="00897243" w:rsidRPr="00C458BE">
        <w:rPr>
          <w:rFonts w:ascii="Cambria" w:hAnsi="Cambria"/>
          <w:sz w:val="24"/>
          <w:szCs w:val="24"/>
          <w:lang w:val="en-US"/>
        </w:rPr>
        <w:t>,</w:t>
      </w:r>
      <w:r w:rsidRPr="00C458BE">
        <w:rPr>
          <w:rFonts w:ascii="Cambria" w:hAnsi="Cambria"/>
          <w:sz w:val="24"/>
          <w:szCs w:val="24"/>
          <w:lang w:val="en-US"/>
        </w:rPr>
        <w:t xml:space="preserve"> since it implies that the m</w:t>
      </w:r>
      <w:r w:rsidR="007D61E4" w:rsidRPr="00C458BE">
        <w:rPr>
          <w:rFonts w:ascii="Cambria" w:hAnsi="Cambria"/>
          <w:sz w:val="24"/>
          <w:szCs w:val="24"/>
          <w:lang w:val="en-US"/>
        </w:rPr>
        <w:t>ain</w:t>
      </w:r>
      <w:r w:rsidRPr="00C458BE">
        <w:rPr>
          <w:rFonts w:ascii="Cambria" w:hAnsi="Cambria"/>
          <w:sz w:val="24"/>
          <w:szCs w:val="24"/>
          <w:lang w:val="en-US"/>
        </w:rPr>
        <w:t xml:space="preserve"> purpose with the message should be to create dialogue with consumers and maintaining relationships with them. </w:t>
      </w:r>
    </w:p>
    <w:p w14:paraId="3AAFBDB4" w14:textId="2504DA3E" w:rsidR="005571B4" w:rsidRPr="00C458BE" w:rsidRDefault="007F52D6" w:rsidP="008F42FB">
      <w:pPr>
        <w:spacing w:before="240" w:after="240" w:line="360" w:lineRule="auto"/>
        <w:jc w:val="both"/>
        <w:rPr>
          <w:rFonts w:ascii="Cambria" w:hAnsi="Cambria"/>
          <w:sz w:val="24"/>
          <w:szCs w:val="24"/>
          <w:lang w:val="en-US"/>
        </w:rPr>
      </w:pPr>
      <w:r w:rsidRPr="00C458BE">
        <w:rPr>
          <w:rFonts w:ascii="Cambria" w:hAnsi="Cambria"/>
          <w:sz w:val="24"/>
          <w:szCs w:val="24"/>
          <w:lang w:val="en-US"/>
        </w:rPr>
        <w:t>A</w:t>
      </w:r>
      <w:r w:rsidR="00A92261" w:rsidRPr="00C458BE">
        <w:rPr>
          <w:rFonts w:ascii="Cambria" w:hAnsi="Cambria"/>
          <w:sz w:val="24"/>
          <w:szCs w:val="24"/>
          <w:lang w:val="en-US"/>
        </w:rPr>
        <w:t xml:space="preserve">nother rule we have identified as </w:t>
      </w:r>
      <w:r w:rsidR="005571B4" w:rsidRPr="00C458BE">
        <w:rPr>
          <w:rFonts w:ascii="Cambria" w:hAnsi="Cambria"/>
          <w:sz w:val="24"/>
          <w:szCs w:val="24"/>
          <w:lang w:val="en-US"/>
        </w:rPr>
        <w:t xml:space="preserve">prominent on social media </w:t>
      </w:r>
      <w:r w:rsidR="00B9481B">
        <w:rPr>
          <w:rFonts w:ascii="Cambria" w:hAnsi="Cambria"/>
          <w:sz w:val="24"/>
          <w:szCs w:val="24"/>
          <w:lang w:val="en-US"/>
        </w:rPr>
        <w:t>is</w:t>
      </w:r>
      <w:r w:rsidR="005571B4" w:rsidRPr="00C458BE">
        <w:rPr>
          <w:rFonts w:ascii="Cambria" w:hAnsi="Cambria"/>
          <w:sz w:val="24"/>
          <w:szCs w:val="24"/>
          <w:lang w:val="en-US"/>
        </w:rPr>
        <w:t xml:space="preserve"> the</w:t>
      </w:r>
      <w:r w:rsidRPr="00C458BE">
        <w:rPr>
          <w:rFonts w:ascii="Cambria" w:hAnsi="Cambria"/>
          <w:sz w:val="24"/>
          <w:szCs w:val="24"/>
          <w:lang w:val="en-US"/>
        </w:rPr>
        <w:t xml:space="preserve"> fact that consumers appreciate</w:t>
      </w:r>
      <w:r w:rsidR="005571B4" w:rsidRPr="00C458BE">
        <w:rPr>
          <w:rFonts w:ascii="Cambria" w:hAnsi="Cambria"/>
          <w:sz w:val="24"/>
          <w:szCs w:val="24"/>
          <w:lang w:val="en-US"/>
        </w:rPr>
        <w:t xml:space="preserve"> when companies are transparent in their crisis communication, which also is in line with Fournier and Avery’s (2011) theory.  We have found aspects in the empirical material that indicates that the theories of reputation and crisis management from the literature review also is applicable </w:t>
      </w:r>
      <w:r w:rsidRPr="00C458BE">
        <w:rPr>
          <w:rFonts w:ascii="Cambria" w:hAnsi="Cambria"/>
          <w:sz w:val="24"/>
          <w:szCs w:val="24"/>
          <w:lang w:val="en-US"/>
        </w:rPr>
        <w:t>on</w:t>
      </w:r>
      <w:r w:rsidR="005571B4" w:rsidRPr="00C458BE">
        <w:rPr>
          <w:rFonts w:ascii="Cambria" w:hAnsi="Cambria"/>
          <w:sz w:val="24"/>
          <w:szCs w:val="24"/>
          <w:lang w:val="en-US"/>
        </w:rPr>
        <w:t xml:space="preserve"> social media. For instance the message should aim at showing responsibility and avoid being perceived as an attempt to deny and blame others, which also is in line with Cravens and Oliver‘s (2006) recommendations. Instead, the message should seek to admit the truth and deliver facts, since our study has shown that this is what consumers are demanding in order to perceive the crisis communication as credible, which also is in line with Greyser´s (2009) recommendations.    </w:t>
      </w:r>
    </w:p>
    <w:p w14:paraId="030D88D2" w14:textId="616A5AF4" w:rsidR="006A074F" w:rsidRPr="00C458BE" w:rsidRDefault="005571B4" w:rsidP="008F42FB">
      <w:pPr>
        <w:spacing w:before="240" w:after="240" w:line="360" w:lineRule="auto"/>
        <w:jc w:val="both"/>
        <w:rPr>
          <w:rFonts w:ascii="Cambria" w:hAnsi="Cambria"/>
          <w:sz w:val="24"/>
          <w:szCs w:val="24"/>
          <w:lang w:val="en-US"/>
        </w:rPr>
      </w:pPr>
      <w:r w:rsidRPr="00C458BE">
        <w:rPr>
          <w:rFonts w:ascii="Cambria" w:hAnsi="Cambria"/>
          <w:sz w:val="24"/>
          <w:szCs w:val="24"/>
          <w:lang w:val="en-US"/>
        </w:rPr>
        <w:t xml:space="preserve">One theoretical contribution of this study is that we have done empirical illustrations of how online consumers react on social media, but also how </w:t>
      </w:r>
      <w:r w:rsidR="00257AEB" w:rsidRPr="00C458BE">
        <w:rPr>
          <w:rFonts w:ascii="Cambria" w:hAnsi="Cambria"/>
          <w:sz w:val="24"/>
          <w:szCs w:val="24"/>
          <w:lang w:val="en-US"/>
        </w:rPr>
        <w:t>consumers’</w:t>
      </w:r>
      <w:r w:rsidRPr="00C458BE">
        <w:rPr>
          <w:rFonts w:ascii="Cambria" w:hAnsi="Cambria"/>
          <w:sz w:val="24"/>
          <w:szCs w:val="24"/>
          <w:lang w:val="en-US"/>
        </w:rPr>
        <w:t xml:space="preserve"> offline react to what is written </w:t>
      </w:r>
      <w:r w:rsidR="00EE7994" w:rsidRPr="00C458BE">
        <w:rPr>
          <w:rFonts w:ascii="Cambria" w:hAnsi="Cambria"/>
          <w:sz w:val="24"/>
          <w:szCs w:val="24"/>
          <w:lang w:val="en-US"/>
        </w:rPr>
        <w:t>in</w:t>
      </w:r>
      <w:r w:rsidRPr="00C458BE">
        <w:rPr>
          <w:rFonts w:ascii="Cambria" w:hAnsi="Cambria"/>
          <w:sz w:val="24"/>
          <w:szCs w:val="24"/>
          <w:lang w:val="en-US"/>
        </w:rPr>
        <w:t xml:space="preserve"> social media. Another contribution</w:t>
      </w:r>
      <w:r w:rsidR="00357983" w:rsidRPr="00C458BE">
        <w:rPr>
          <w:rFonts w:ascii="Cambria" w:hAnsi="Cambria"/>
          <w:sz w:val="24"/>
          <w:szCs w:val="24"/>
          <w:lang w:val="en-US"/>
        </w:rPr>
        <w:t>, which can be seen as both theoretical and practical,</w:t>
      </w:r>
      <w:r w:rsidRPr="00C458BE">
        <w:rPr>
          <w:rFonts w:ascii="Cambria" w:hAnsi="Cambria"/>
          <w:sz w:val="24"/>
          <w:szCs w:val="24"/>
          <w:lang w:val="en-US"/>
        </w:rPr>
        <w:t xml:space="preserve"> is that we have described how a company has handled a </w:t>
      </w:r>
      <w:r w:rsidR="00257AEB">
        <w:rPr>
          <w:rFonts w:ascii="Cambria" w:hAnsi="Cambria"/>
          <w:sz w:val="24"/>
          <w:szCs w:val="24"/>
          <w:lang w:val="en-US"/>
        </w:rPr>
        <w:t xml:space="preserve">reputational </w:t>
      </w:r>
      <w:r w:rsidRPr="00C458BE">
        <w:rPr>
          <w:rFonts w:ascii="Cambria" w:hAnsi="Cambria"/>
          <w:sz w:val="24"/>
          <w:szCs w:val="24"/>
          <w:lang w:val="en-US"/>
        </w:rPr>
        <w:t>corporate brand crisis in social media. We have done</w:t>
      </w:r>
      <w:r w:rsidR="00257AEB">
        <w:rPr>
          <w:rFonts w:ascii="Cambria" w:hAnsi="Cambria"/>
          <w:sz w:val="24"/>
          <w:szCs w:val="24"/>
          <w:lang w:val="en-US"/>
        </w:rPr>
        <w:t xml:space="preserve"> a description of how Findus have</w:t>
      </w:r>
      <w:r w:rsidRPr="00C458BE">
        <w:rPr>
          <w:rFonts w:ascii="Cambria" w:hAnsi="Cambria"/>
          <w:sz w:val="24"/>
          <w:szCs w:val="24"/>
          <w:lang w:val="en-US"/>
        </w:rPr>
        <w:t xml:space="preserve"> acted and given specific insights from their experiences, which practitioners may use as </w:t>
      </w:r>
      <w:r w:rsidR="00EE7994" w:rsidRPr="00C458BE">
        <w:rPr>
          <w:rFonts w:ascii="Cambria" w:hAnsi="Cambria"/>
          <w:sz w:val="24"/>
          <w:szCs w:val="24"/>
          <w:lang w:val="en-US"/>
        </w:rPr>
        <w:t>a guideline</w:t>
      </w:r>
      <w:r w:rsidRPr="00C458BE">
        <w:rPr>
          <w:rFonts w:ascii="Cambria" w:hAnsi="Cambria"/>
          <w:sz w:val="24"/>
          <w:szCs w:val="24"/>
          <w:lang w:val="en-US"/>
        </w:rPr>
        <w:t xml:space="preserve"> and inspiration in their potential crisis manag</w:t>
      </w:r>
      <w:r w:rsidR="00257AEB">
        <w:rPr>
          <w:rFonts w:ascii="Cambria" w:hAnsi="Cambria"/>
          <w:sz w:val="24"/>
          <w:szCs w:val="24"/>
          <w:lang w:val="en-US"/>
        </w:rPr>
        <w:t>ement on social media in the fu</w:t>
      </w:r>
      <w:r w:rsidRPr="00C458BE">
        <w:rPr>
          <w:rFonts w:ascii="Cambria" w:hAnsi="Cambria"/>
          <w:sz w:val="24"/>
          <w:szCs w:val="24"/>
          <w:lang w:val="en-US"/>
        </w:rPr>
        <w:t xml:space="preserve">ture. We argue that this is a rather unique approach that has been missing in this relatively unexplored topic. Finally, we have also contributed with the </w:t>
      </w:r>
      <w:r w:rsidRPr="00C458BE">
        <w:rPr>
          <w:rFonts w:ascii="Cambria" w:hAnsi="Cambria"/>
          <w:sz w:val="24"/>
          <w:szCs w:val="24"/>
          <w:lang w:val="en-US"/>
        </w:rPr>
        <w:lastRenderedPageBreak/>
        <w:t xml:space="preserve">new framework </w:t>
      </w:r>
      <w:r w:rsidR="00E929D3" w:rsidRPr="00E929D3">
        <w:rPr>
          <w:rFonts w:ascii="Cambria" w:hAnsi="Cambria"/>
          <w:i/>
          <w:sz w:val="24"/>
          <w:szCs w:val="24"/>
          <w:lang w:val="en-US"/>
        </w:rPr>
        <w:t xml:space="preserve">Corporate </w:t>
      </w:r>
      <w:r w:rsidRPr="00C458BE">
        <w:rPr>
          <w:rFonts w:ascii="Cambria" w:hAnsi="Cambria"/>
          <w:i/>
          <w:sz w:val="24"/>
          <w:szCs w:val="24"/>
          <w:lang w:val="en-US"/>
        </w:rPr>
        <w:t>Brand Crisis Management in Social Media</w:t>
      </w:r>
      <w:r w:rsidRPr="00C458BE">
        <w:rPr>
          <w:rFonts w:ascii="Cambria" w:hAnsi="Cambria"/>
          <w:sz w:val="24"/>
          <w:szCs w:val="24"/>
          <w:lang w:val="en-US"/>
        </w:rPr>
        <w:t>, which has been presented in the analysis chapter.</w:t>
      </w:r>
      <w:r w:rsidRPr="00C458BE">
        <w:rPr>
          <w:rFonts w:ascii="Cambria" w:hAnsi="Cambria"/>
          <w:lang w:val="en-US"/>
        </w:rPr>
        <w:t xml:space="preserve"> </w:t>
      </w:r>
      <w:r w:rsidRPr="00C458BE">
        <w:rPr>
          <w:rFonts w:ascii="Cambria" w:hAnsi="Cambria"/>
          <w:sz w:val="24"/>
          <w:szCs w:val="24"/>
          <w:lang w:val="en-US"/>
        </w:rPr>
        <w:t>It highlights the key aspects in our empirical findings, and describes how to handle a</w:t>
      </w:r>
      <w:r w:rsidR="009A3C01">
        <w:rPr>
          <w:rFonts w:ascii="Cambria" w:hAnsi="Cambria"/>
          <w:sz w:val="24"/>
          <w:szCs w:val="24"/>
          <w:lang w:val="en-US"/>
        </w:rPr>
        <w:t xml:space="preserve"> corp</w:t>
      </w:r>
      <w:r w:rsidR="00686060" w:rsidRPr="00C458BE">
        <w:rPr>
          <w:rFonts w:ascii="Cambria" w:hAnsi="Cambria"/>
          <w:sz w:val="24"/>
          <w:szCs w:val="24"/>
          <w:lang w:val="en-US"/>
        </w:rPr>
        <w:t>o</w:t>
      </w:r>
      <w:r w:rsidR="009A3C01">
        <w:rPr>
          <w:rFonts w:ascii="Cambria" w:hAnsi="Cambria"/>
          <w:sz w:val="24"/>
          <w:szCs w:val="24"/>
          <w:lang w:val="en-US"/>
        </w:rPr>
        <w:t>r</w:t>
      </w:r>
      <w:r w:rsidR="00686060" w:rsidRPr="00C458BE">
        <w:rPr>
          <w:rFonts w:ascii="Cambria" w:hAnsi="Cambria"/>
          <w:sz w:val="24"/>
          <w:szCs w:val="24"/>
          <w:lang w:val="en-US"/>
        </w:rPr>
        <w:t>ate</w:t>
      </w:r>
      <w:r w:rsidRPr="00C458BE">
        <w:rPr>
          <w:rFonts w:ascii="Cambria" w:hAnsi="Cambria"/>
          <w:sz w:val="24"/>
          <w:szCs w:val="24"/>
          <w:lang w:val="en-US"/>
        </w:rPr>
        <w:t xml:space="preserve"> brand crisis through social media, which means it function both as a practical and theoretical contribution. </w:t>
      </w:r>
    </w:p>
    <w:p w14:paraId="39469F61" w14:textId="77777777" w:rsidR="001C66AB" w:rsidRPr="00C458BE" w:rsidRDefault="005571B4" w:rsidP="008F42FB">
      <w:pPr>
        <w:pStyle w:val="Heading2"/>
        <w:spacing w:before="240" w:after="240" w:line="360" w:lineRule="auto"/>
        <w:rPr>
          <w:rFonts w:ascii="Cambria" w:hAnsi="Cambria"/>
        </w:rPr>
      </w:pPr>
      <w:bookmarkStart w:id="142" w:name="_Toc228358700"/>
      <w:bookmarkStart w:id="143" w:name="_Toc355545529"/>
      <w:bookmarkStart w:id="144" w:name="_Toc230971932"/>
      <w:r w:rsidRPr="00C458BE">
        <w:rPr>
          <w:rFonts w:ascii="Cambria" w:hAnsi="Cambria"/>
        </w:rPr>
        <w:t>F</w:t>
      </w:r>
      <w:r w:rsidR="001C66AB" w:rsidRPr="00C458BE">
        <w:rPr>
          <w:rFonts w:ascii="Cambria" w:hAnsi="Cambria"/>
        </w:rPr>
        <w:t>uture research</w:t>
      </w:r>
      <w:bookmarkEnd w:id="142"/>
      <w:bookmarkEnd w:id="143"/>
      <w:bookmarkEnd w:id="144"/>
      <w:r w:rsidR="001C66AB" w:rsidRPr="00C458BE">
        <w:rPr>
          <w:rFonts w:ascii="Cambria" w:hAnsi="Cambria"/>
        </w:rPr>
        <w:t xml:space="preserve"> </w:t>
      </w:r>
    </w:p>
    <w:p w14:paraId="655D23D4" w14:textId="77777777" w:rsidR="005571B4" w:rsidRPr="00C458BE" w:rsidRDefault="005571B4" w:rsidP="008F42FB">
      <w:pPr>
        <w:spacing w:before="240" w:after="240" w:line="360" w:lineRule="auto"/>
        <w:jc w:val="both"/>
        <w:rPr>
          <w:rFonts w:ascii="Cambria" w:hAnsi="Cambria"/>
          <w:sz w:val="24"/>
          <w:szCs w:val="24"/>
          <w:lang w:val="en-US"/>
        </w:rPr>
      </w:pPr>
      <w:r w:rsidRPr="00C458BE">
        <w:rPr>
          <w:rFonts w:ascii="Cambria" w:hAnsi="Cambria"/>
          <w:sz w:val="24"/>
          <w:szCs w:val="24"/>
          <w:lang w:val="en-US"/>
        </w:rPr>
        <w:t>During the study, we have identified some interesting areas that were not useful in order to fulfill our purpose and therefore it has not been investigated deeper. Instead we consider it to be of interest for future research. The study has shown aspects that indicate that companies and brands can benefit from all attention they receive on social media, whether if what is written is positive or negative. Therefore we suggest further research on this subject in order to investigate whether this relationship is true or not.</w:t>
      </w:r>
    </w:p>
    <w:p w14:paraId="413479D2" w14:textId="548C017F" w:rsidR="005571B4" w:rsidRPr="00C458BE" w:rsidRDefault="005571B4" w:rsidP="008F42FB">
      <w:pPr>
        <w:spacing w:before="240" w:after="240" w:line="360" w:lineRule="auto"/>
        <w:jc w:val="both"/>
        <w:rPr>
          <w:rFonts w:ascii="Cambria" w:hAnsi="Cambria"/>
          <w:sz w:val="24"/>
          <w:szCs w:val="24"/>
          <w:lang w:val="en-US"/>
        </w:rPr>
      </w:pPr>
      <w:r w:rsidRPr="00C458BE">
        <w:rPr>
          <w:rFonts w:ascii="Cambria" w:hAnsi="Cambria"/>
          <w:sz w:val="24"/>
          <w:szCs w:val="24"/>
          <w:lang w:val="en-US"/>
        </w:rPr>
        <w:t>The study has identified aspects that indicate that people who write comments on companies</w:t>
      </w:r>
      <w:r w:rsidR="00B35C38">
        <w:rPr>
          <w:rFonts w:ascii="Cambria" w:hAnsi="Cambria"/>
          <w:sz w:val="24"/>
          <w:szCs w:val="24"/>
          <w:lang w:val="en-US"/>
        </w:rPr>
        <w:t>’</w:t>
      </w:r>
      <w:r w:rsidRPr="00C458BE">
        <w:rPr>
          <w:rFonts w:ascii="Cambria" w:hAnsi="Cambria"/>
          <w:sz w:val="24"/>
          <w:szCs w:val="24"/>
          <w:lang w:val="en-US"/>
        </w:rPr>
        <w:t xml:space="preserve"> social media pages may have specific motives which we believe should be further investigated.  We have concluded that people’s reactions online and offline differ and this is something we suggest should be further investigated in order to understand the underlying reasons. </w:t>
      </w:r>
    </w:p>
    <w:p w14:paraId="15324628" w14:textId="5ECD887F" w:rsidR="005571B4" w:rsidRPr="00C458BE" w:rsidRDefault="005571B4" w:rsidP="008F42FB">
      <w:pPr>
        <w:spacing w:before="240" w:after="240" w:line="360" w:lineRule="auto"/>
        <w:jc w:val="both"/>
        <w:rPr>
          <w:rFonts w:ascii="Cambria" w:hAnsi="Cambria"/>
          <w:sz w:val="24"/>
          <w:szCs w:val="24"/>
          <w:lang w:val="en-US"/>
        </w:rPr>
      </w:pPr>
      <w:r w:rsidRPr="00C458BE">
        <w:rPr>
          <w:rFonts w:ascii="Cambria" w:hAnsi="Cambria"/>
          <w:sz w:val="24"/>
          <w:szCs w:val="24"/>
          <w:lang w:val="en-US"/>
        </w:rPr>
        <w:t xml:space="preserve">This study has examined </w:t>
      </w:r>
      <w:r w:rsidRPr="00C458BE">
        <w:rPr>
          <w:rFonts w:ascii="Cambria" w:hAnsi="Cambria"/>
          <w:i/>
          <w:sz w:val="24"/>
          <w:szCs w:val="24"/>
          <w:lang w:val="en-US"/>
        </w:rPr>
        <w:t>how</w:t>
      </w:r>
      <w:r w:rsidRPr="00C458BE">
        <w:rPr>
          <w:rFonts w:ascii="Cambria" w:hAnsi="Cambria"/>
          <w:sz w:val="24"/>
          <w:szCs w:val="24"/>
          <w:lang w:val="en-US"/>
        </w:rPr>
        <w:t xml:space="preserve"> social media can be used to</w:t>
      </w:r>
      <w:r w:rsidRPr="00C458BE">
        <w:rPr>
          <w:rFonts w:ascii="Cambria" w:hAnsi="Cambria" w:cstheme="minorHAnsi"/>
          <w:color w:val="000000"/>
          <w:sz w:val="24"/>
          <w:szCs w:val="24"/>
          <w:lang w:val="en-US"/>
        </w:rPr>
        <w:t xml:space="preserve"> handle a corporate brand crisis by using Findus as a case company. A</w:t>
      </w:r>
      <w:r w:rsidRPr="00C458BE">
        <w:rPr>
          <w:rFonts w:ascii="Cambria" w:hAnsi="Cambria"/>
          <w:sz w:val="24"/>
          <w:szCs w:val="24"/>
          <w:lang w:val="en-US"/>
        </w:rPr>
        <w:t>nother suggestion for future research could be to compare different</w:t>
      </w:r>
      <w:r w:rsidR="00D3219B" w:rsidRPr="00C458BE">
        <w:rPr>
          <w:rFonts w:ascii="Cambria" w:hAnsi="Cambria"/>
          <w:sz w:val="24"/>
          <w:szCs w:val="24"/>
          <w:lang w:val="en-US"/>
        </w:rPr>
        <w:t xml:space="preserve"> strategies of the companies that have </w:t>
      </w:r>
      <w:r w:rsidR="007C3D58">
        <w:rPr>
          <w:rFonts w:ascii="Cambria" w:hAnsi="Cambria"/>
          <w:sz w:val="24"/>
          <w:szCs w:val="24"/>
          <w:lang w:val="en-US"/>
        </w:rPr>
        <w:t>been affected by the horse</w:t>
      </w:r>
      <w:r w:rsidRPr="00C458BE">
        <w:rPr>
          <w:rFonts w:ascii="Cambria" w:hAnsi="Cambria"/>
          <w:sz w:val="24"/>
          <w:szCs w:val="24"/>
          <w:lang w:val="en-US"/>
        </w:rPr>
        <w:t xml:space="preserve">meat fraud and investigate how they have managed the crisis </w:t>
      </w:r>
      <w:r w:rsidR="00D3219B" w:rsidRPr="00C458BE">
        <w:rPr>
          <w:rFonts w:ascii="Cambria" w:hAnsi="Cambria"/>
          <w:sz w:val="24"/>
          <w:szCs w:val="24"/>
          <w:lang w:val="en-US"/>
        </w:rPr>
        <w:t>on</w:t>
      </w:r>
      <w:r w:rsidRPr="00C458BE">
        <w:rPr>
          <w:rFonts w:ascii="Cambria" w:hAnsi="Cambria"/>
          <w:sz w:val="24"/>
          <w:szCs w:val="24"/>
          <w:lang w:val="en-US"/>
        </w:rPr>
        <w:t xml:space="preserve"> social media, in order to find out </w:t>
      </w:r>
      <w:r w:rsidRPr="00C458BE">
        <w:rPr>
          <w:rFonts w:ascii="Cambria" w:hAnsi="Cambria"/>
          <w:i/>
          <w:sz w:val="24"/>
          <w:szCs w:val="24"/>
          <w:lang w:val="en-US"/>
        </w:rPr>
        <w:t>when</w:t>
      </w:r>
      <w:r w:rsidRPr="00C458BE">
        <w:rPr>
          <w:rFonts w:ascii="Cambria" w:hAnsi="Cambria"/>
          <w:sz w:val="24"/>
          <w:szCs w:val="24"/>
          <w:lang w:val="en-US"/>
        </w:rPr>
        <w:t xml:space="preserve"> social media should be used in brand crisis communication. </w:t>
      </w:r>
    </w:p>
    <w:p w14:paraId="44BA3057" w14:textId="4830247F" w:rsidR="005571B4" w:rsidRPr="00C458BE" w:rsidRDefault="005571B4" w:rsidP="008F42FB">
      <w:pPr>
        <w:spacing w:before="240" w:after="240" w:line="360" w:lineRule="auto"/>
        <w:jc w:val="both"/>
        <w:rPr>
          <w:rFonts w:ascii="Cambria" w:hAnsi="Cambria"/>
          <w:sz w:val="24"/>
          <w:szCs w:val="24"/>
          <w:lang w:val="en-US"/>
        </w:rPr>
      </w:pPr>
      <w:r w:rsidRPr="00C458BE">
        <w:rPr>
          <w:rFonts w:ascii="Cambria" w:hAnsi="Cambria"/>
          <w:sz w:val="24"/>
          <w:szCs w:val="24"/>
          <w:lang w:val="en-US"/>
        </w:rPr>
        <w:t xml:space="preserve">Since the framework </w:t>
      </w:r>
      <w:r w:rsidR="00E929D3" w:rsidRPr="00E929D3">
        <w:rPr>
          <w:rFonts w:ascii="Cambria" w:hAnsi="Cambria"/>
          <w:i/>
          <w:sz w:val="24"/>
          <w:szCs w:val="24"/>
          <w:lang w:val="en-US"/>
        </w:rPr>
        <w:t xml:space="preserve">Corporate </w:t>
      </w:r>
      <w:r w:rsidRPr="00E929D3">
        <w:rPr>
          <w:rFonts w:ascii="Cambria" w:hAnsi="Cambria"/>
          <w:i/>
          <w:sz w:val="24"/>
          <w:szCs w:val="24"/>
          <w:lang w:val="en-US"/>
        </w:rPr>
        <w:t>Brand</w:t>
      </w:r>
      <w:r w:rsidRPr="00C458BE">
        <w:rPr>
          <w:rFonts w:ascii="Cambria" w:hAnsi="Cambria"/>
          <w:i/>
          <w:sz w:val="24"/>
          <w:szCs w:val="24"/>
          <w:lang w:val="en-US"/>
        </w:rPr>
        <w:t xml:space="preserve"> Crisis Management in Social Media</w:t>
      </w:r>
      <w:r w:rsidRPr="00C458BE">
        <w:rPr>
          <w:rFonts w:ascii="Cambria" w:hAnsi="Cambria"/>
          <w:sz w:val="24"/>
          <w:szCs w:val="24"/>
          <w:lang w:val="en-US"/>
        </w:rPr>
        <w:t xml:space="preserve"> is </w:t>
      </w:r>
      <w:r w:rsidR="001479A0" w:rsidRPr="00C458BE">
        <w:rPr>
          <w:rFonts w:ascii="Cambria" w:hAnsi="Cambria"/>
          <w:sz w:val="24"/>
          <w:szCs w:val="24"/>
          <w:lang w:val="en-US"/>
        </w:rPr>
        <w:t>new</w:t>
      </w:r>
      <w:r w:rsidR="00B87CDF">
        <w:rPr>
          <w:rFonts w:ascii="Cambria" w:hAnsi="Cambria"/>
          <w:sz w:val="24"/>
          <w:szCs w:val="24"/>
          <w:lang w:val="en-US"/>
        </w:rPr>
        <w:t>ly</w:t>
      </w:r>
      <w:r w:rsidR="001479A0" w:rsidRPr="00C458BE">
        <w:rPr>
          <w:rFonts w:ascii="Cambria" w:hAnsi="Cambria"/>
          <w:sz w:val="24"/>
          <w:szCs w:val="24"/>
          <w:lang w:val="en-US"/>
        </w:rPr>
        <w:t xml:space="preserve"> developed</w:t>
      </w:r>
      <w:r w:rsidR="008B15A6" w:rsidRPr="00C458BE">
        <w:rPr>
          <w:rFonts w:ascii="Cambria" w:hAnsi="Cambria"/>
          <w:sz w:val="24"/>
          <w:szCs w:val="24"/>
          <w:lang w:val="en-US"/>
        </w:rPr>
        <w:t>,</w:t>
      </w:r>
      <w:r w:rsidRPr="00C458BE">
        <w:rPr>
          <w:rFonts w:ascii="Cambria" w:hAnsi="Cambria"/>
          <w:sz w:val="24"/>
          <w:szCs w:val="24"/>
          <w:lang w:val="en-US"/>
        </w:rPr>
        <w:t xml:space="preserve"> we believe that it requires further research. One suggestion is that the specific elements of the model could be isolated and examined individually to achieve a deeper focus and understanding.</w:t>
      </w:r>
    </w:p>
    <w:p w14:paraId="35DD6235" w14:textId="77777777" w:rsidR="00D471BC" w:rsidRPr="00C458BE" w:rsidRDefault="00D471BC" w:rsidP="008F42FB">
      <w:pPr>
        <w:spacing w:before="240" w:after="240" w:line="360" w:lineRule="auto"/>
        <w:rPr>
          <w:rFonts w:ascii="Cambria" w:hAnsi="Cambria"/>
          <w:lang w:val="en-US"/>
        </w:rPr>
      </w:pPr>
      <w:r w:rsidRPr="00C458BE">
        <w:rPr>
          <w:rFonts w:ascii="Cambria" w:hAnsi="Cambria"/>
          <w:lang w:val="en-US"/>
        </w:rPr>
        <w:br w:type="page"/>
      </w:r>
    </w:p>
    <w:p w14:paraId="090D549D" w14:textId="77777777" w:rsidR="00D471BC" w:rsidRPr="00C458BE" w:rsidRDefault="00D471BC" w:rsidP="008F42FB">
      <w:pPr>
        <w:pStyle w:val="Heading1"/>
        <w:spacing w:before="240" w:after="240" w:line="360" w:lineRule="auto"/>
        <w:rPr>
          <w:rFonts w:ascii="Cambria" w:hAnsi="Cambria" w:cs="Calibri"/>
          <w:caps/>
          <w:sz w:val="32"/>
          <w:szCs w:val="32"/>
          <w:lang w:val="en-GB"/>
        </w:rPr>
      </w:pPr>
      <w:bookmarkStart w:id="145" w:name="_Toc228349915"/>
      <w:bookmarkStart w:id="146" w:name="_Toc228357686"/>
      <w:bookmarkStart w:id="147" w:name="_Toc228358701"/>
      <w:bookmarkStart w:id="148" w:name="_Toc355545530"/>
      <w:bookmarkStart w:id="149" w:name="_Toc230971933"/>
      <w:r w:rsidRPr="00C458BE">
        <w:rPr>
          <w:rFonts w:ascii="Cambria" w:hAnsi="Cambria" w:cs="Calibri"/>
          <w:caps/>
          <w:sz w:val="32"/>
          <w:szCs w:val="32"/>
          <w:lang w:val="en-GB"/>
        </w:rPr>
        <w:lastRenderedPageBreak/>
        <w:t>References</w:t>
      </w:r>
      <w:bookmarkEnd w:id="145"/>
      <w:bookmarkEnd w:id="146"/>
      <w:bookmarkEnd w:id="147"/>
      <w:bookmarkEnd w:id="148"/>
      <w:bookmarkEnd w:id="149"/>
    </w:p>
    <w:p w14:paraId="5F73B7D7" w14:textId="77777777" w:rsidR="00D471BC" w:rsidRPr="00C458BE" w:rsidRDefault="00D471BC" w:rsidP="008F42FB">
      <w:pPr>
        <w:spacing w:before="240" w:after="240" w:line="360" w:lineRule="auto"/>
        <w:jc w:val="both"/>
        <w:rPr>
          <w:rFonts w:ascii="Cambria" w:hAnsi="Cambria" w:cstheme="minorHAnsi"/>
          <w:sz w:val="24"/>
          <w:szCs w:val="24"/>
          <w:lang w:val="en-US"/>
        </w:rPr>
      </w:pPr>
      <w:r w:rsidRPr="00C458BE">
        <w:rPr>
          <w:rFonts w:ascii="Cambria" w:hAnsi="Cambria" w:cstheme="minorHAnsi"/>
          <w:sz w:val="24"/>
          <w:szCs w:val="24"/>
          <w:lang w:val="en-US"/>
        </w:rPr>
        <w:t>Aaker, D. A. (2004) Leveraging the corporate brand. California Management Review, vol. 46, pp. 6.</w:t>
      </w:r>
    </w:p>
    <w:p w14:paraId="7560A4C5" w14:textId="77777777" w:rsidR="00D471BC" w:rsidRPr="00C458BE" w:rsidRDefault="00D471BC" w:rsidP="008F42FB">
      <w:pPr>
        <w:spacing w:before="240" w:after="240" w:line="360" w:lineRule="auto"/>
        <w:jc w:val="both"/>
        <w:rPr>
          <w:rFonts w:ascii="Cambria" w:hAnsi="Cambria" w:cstheme="minorHAnsi"/>
          <w:sz w:val="24"/>
          <w:szCs w:val="24"/>
          <w:lang w:val="en-US"/>
        </w:rPr>
      </w:pPr>
      <w:r w:rsidRPr="00C458BE">
        <w:rPr>
          <w:rFonts w:ascii="Cambria" w:hAnsi="Cambria" w:cstheme="minorHAnsi"/>
          <w:sz w:val="24"/>
          <w:szCs w:val="24"/>
          <w:lang w:val="en-US"/>
        </w:rPr>
        <w:t>Abratt, R. &amp; Kleyn, N. (2011) Corporate identity, corporate branding and corporate reputations: Reconciliation and integration. European Journal of Marketing, vol. 46, pp. 1048 –1063.</w:t>
      </w:r>
    </w:p>
    <w:p w14:paraId="179E0877" w14:textId="77777777" w:rsidR="00D471BC" w:rsidRPr="00C458BE" w:rsidRDefault="00D471BC" w:rsidP="008F42FB">
      <w:pPr>
        <w:spacing w:before="240" w:after="240" w:line="360" w:lineRule="auto"/>
        <w:jc w:val="both"/>
        <w:rPr>
          <w:rFonts w:ascii="Cambria" w:hAnsi="Cambria" w:cstheme="minorHAnsi"/>
          <w:sz w:val="24"/>
          <w:szCs w:val="24"/>
          <w:lang w:val="en-US"/>
        </w:rPr>
      </w:pPr>
      <w:r w:rsidRPr="00C458BE">
        <w:rPr>
          <w:rFonts w:ascii="Cambria" w:hAnsi="Cambria" w:cstheme="minorHAnsi"/>
          <w:sz w:val="24"/>
          <w:szCs w:val="24"/>
          <w:lang w:val="en-US"/>
        </w:rPr>
        <w:t>Abratt, R. and Kleyn, N. (2012) Corporate identity, corporate branding and corporate reputations: Reconciliation and integration</w:t>
      </w:r>
      <w:r w:rsidRPr="00C458BE">
        <w:rPr>
          <w:rFonts w:ascii="Cambria" w:hAnsi="Cambria" w:cstheme="minorHAnsi"/>
          <w:i/>
          <w:sz w:val="24"/>
          <w:szCs w:val="24"/>
          <w:lang w:val="en-US"/>
        </w:rPr>
        <w:t>, European Journal of Marketing</w:t>
      </w:r>
      <w:r w:rsidRPr="00C458BE">
        <w:rPr>
          <w:rFonts w:ascii="Cambria" w:hAnsi="Cambria" w:cstheme="minorHAnsi"/>
          <w:sz w:val="24"/>
          <w:szCs w:val="24"/>
          <w:lang w:val="en-US"/>
        </w:rPr>
        <w:t>, Vol. 46, No. 7/8</w:t>
      </w:r>
    </w:p>
    <w:p w14:paraId="24B76A1D" w14:textId="77777777" w:rsidR="00D471BC" w:rsidRPr="00C458BE" w:rsidRDefault="00D471BC" w:rsidP="008F42FB">
      <w:pPr>
        <w:spacing w:before="240" w:after="240" w:line="360" w:lineRule="auto"/>
        <w:jc w:val="both"/>
        <w:rPr>
          <w:rFonts w:ascii="Cambria" w:hAnsi="Cambria" w:cstheme="minorHAnsi"/>
          <w:sz w:val="24"/>
          <w:szCs w:val="24"/>
          <w:lang w:val="en-US"/>
        </w:rPr>
      </w:pPr>
      <w:r w:rsidRPr="00C458BE">
        <w:rPr>
          <w:rFonts w:ascii="Cambria" w:hAnsi="Cambria" w:cstheme="minorHAnsi"/>
          <w:sz w:val="24"/>
          <w:szCs w:val="24"/>
          <w:lang w:val="en-US"/>
        </w:rPr>
        <w:t xml:space="preserve">Ahluwalia, R., Unnava, H., &amp; Burnkrant, R. (2001) The Moderating Role of Commitment on the Spillover Effect of Marketing Communications, </w:t>
      </w:r>
      <w:r w:rsidRPr="00C458BE">
        <w:rPr>
          <w:rFonts w:ascii="Cambria" w:hAnsi="Cambria" w:cstheme="minorHAnsi"/>
          <w:i/>
          <w:sz w:val="24"/>
          <w:szCs w:val="24"/>
          <w:lang w:val="en-US"/>
        </w:rPr>
        <w:t>Journal Of Marketing Research</w:t>
      </w:r>
      <w:r w:rsidRPr="00C458BE">
        <w:rPr>
          <w:rFonts w:ascii="Cambria" w:hAnsi="Cambria" w:cstheme="minorHAnsi"/>
          <w:sz w:val="24"/>
          <w:szCs w:val="24"/>
          <w:lang w:val="en-US"/>
        </w:rPr>
        <w:t>, vol. 38, no. 4, pp. 458-470</w:t>
      </w:r>
    </w:p>
    <w:p w14:paraId="2B6EACCF" w14:textId="77777777" w:rsidR="00D471BC" w:rsidRPr="00C458BE" w:rsidRDefault="00D471BC" w:rsidP="008F42FB">
      <w:pPr>
        <w:spacing w:before="240" w:after="240" w:line="360" w:lineRule="auto"/>
        <w:jc w:val="both"/>
        <w:rPr>
          <w:rFonts w:ascii="Cambria" w:hAnsi="Cambria" w:cstheme="minorHAnsi"/>
          <w:sz w:val="24"/>
          <w:szCs w:val="24"/>
          <w:lang w:val="en-GB"/>
        </w:rPr>
      </w:pPr>
      <w:r w:rsidRPr="00C458BE">
        <w:rPr>
          <w:rFonts w:ascii="Cambria" w:hAnsi="Cambria" w:cstheme="minorHAnsi"/>
          <w:sz w:val="24"/>
          <w:szCs w:val="24"/>
          <w:lang w:val="en-GB"/>
        </w:rPr>
        <w:t>Alvesson, M. &amp; Sköldberg, K. (2009), Reflexive Methodology, 2nd ed. London: SAGE Publications Inc.</w:t>
      </w:r>
    </w:p>
    <w:p w14:paraId="1CC3454B" w14:textId="77777777" w:rsidR="00D471BC" w:rsidRPr="00C458BE" w:rsidRDefault="00D471BC" w:rsidP="008F42FB">
      <w:pPr>
        <w:spacing w:before="240" w:after="240" w:line="360" w:lineRule="auto"/>
        <w:jc w:val="both"/>
        <w:rPr>
          <w:rFonts w:ascii="Cambria" w:hAnsi="Cambria" w:cstheme="minorHAnsi"/>
          <w:sz w:val="24"/>
          <w:szCs w:val="24"/>
          <w:lang w:val="en-US"/>
        </w:rPr>
      </w:pPr>
      <w:r w:rsidRPr="00C458BE">
        <w:rPr>
          <w:rFonts w:ascii="Cambria" w:hAnsi="Cambria" w:cstheme="minorHAnsi"/>
          <w:sz w:val="24"/>
          <w:szCs w:val="24"/>
          <w:lang w:val="en-US"/>
        </w:rPr>
        <w:t>Armelini, G. &amp; Villanueva, J. (2011) Adding Social Media to the Marketing Mix, IESE Insight, vol. 9, pp. 29-36</w:t>
      </w:r>
    </w:p>
    <w:p w14:paraId="0A461D00" w14:textId="77777777" w:rsidR="00D471BC" w:rsidRPr="00C458BE" w:rsidRDefault="00D471BC" w:rsidP="008F42FB">
      <w:pPr>
        <w:spacing w:before="240" w:after="240" w:line="360" w:lineRule="auto"/>
        <w:jc w:val="both"/>
        <w:rPr>
          <w:rFonts w:ascii="Cambria" w:hAnsi="Cambria" w:cstheme="minorHAnsi"/>
          <w:sz w:val="24"/>
          <w:szCs w:val="24"/>
          <w:lang w:val="en-US"/>
        </w:rPr>
      </w:pPr>
      <w:r w:rsidRPr="00C458BE">
        <w:rPr>
          <w:rFonts w:ascii="Cambria" w:hAnsi="Cambria" w:cstheme="minorHAnsi"/>
          <w:sz w:val="24"/>
          <w:szCs w:val="24"/>
          <w:lang w:val="en-US"/>
        </w:rPr>
        <w:t>Balmer, J.M.T. (1998), Corporate identity and the advent of corporate marketing, Journal ofMarketing Management, Vol. 14 No. 8, pp. 963-96.</w:t>
      </w:r>
    </w:p>
    <w:p w14:paraId="48370C54" w14:textId="77777777" w:rsidR="00D471BC" w:rsidRPr="00C458BE" w:rsidRDefault="00D471BC" w:rsidP="008F42FB">
      <w:pPr>
        <w:spacing w:before="240" w:after="240" w:line="360" w:lineRule="auto"/>
        <w:jc w:val="both"/>
        <w:rPr>
          <w:rFonts w:ascii="Cambria" w:hAnsi="Cambria" w:cstheme="minorHAnsi"/>
          <w:sz w:val="24"/>
          <w:szCs w:val="24"/>
          <w:lang w:val="en-US"/>
        </w:rPr>
      </w:pPr>
      <w:r w:rsidRPr="00C458BE">
        <w:rPr>
          <w:rFonts w:ascii="Cambria" w:hAnsi="Cambria" w:cstheme="minorHAnsi"/>
          <w:sz w:val="24"/>
          <w:szCs w:val="24"/>
          <w:lang w:val="en-US"/>
        </w:rPr>
        <w:t>Balmer, J.M.T. (2008) Identity based view of the corporation: Insights from corporate identity, organisational identity, social identity, visual identity, corporate brand identity and corporate image. European Journal of Marketing. Issue 42, pp. 879–906.</w:t>
      </w:r>
    </w:p>
    <w:p w14:paraId="02E0D606" w14:textId="77777777" w:rsidR="00D471BC" w:rsidRPr="00C458BE" w:rsidRDefault="00D471BC" w:rsidP="008F42FB">
      <w:pPr>
        <w:spacing w:before="240" w:after="240" w:line="360" w:lineRule="auto"/>
        <w:jc w:val="both"/>
        <w:rPr>
          <w:rFonts w:ascii="Cambria" w:hAnsi="Cambria" w:cstheme="minorHAnsi"/>
          <w:sz w:val="24"/>
          <w:szCs w:val="24"/>
          <w:lang w:val="en-US"/>
        </w:rPr>
      </w:pPr>
      <w:r w:rsidRPr="00C458BE">
        <w:rPr>
          <w:rFonts w:ascii="Cambria" w:hAnsi="Cambria" w:cstheme="minorHAnsi"/>
          <w:sz w:val="24"/>
          <w:szCs w:val="24"/>
          <w:lang w:val="en-US"/>
        </w:rPr>
        <w:t>Balmer, J.M.T. &amp; Gray, E.R. (2003) Corporate brands: what are they? What of them? European Journal of Marketing, Vol. 37, Issue 7/8, pp. 972-997.</w:t>
      </w:r>
    </w:p>
    <w:p w14:paraId="067F600D" w14:textId="77777777" w:rsidR="00D471BC" w:rsidRPr="00C458BE" w:rsidRDefault="00D471BC" w:rsidP="008F42FB">
      <w:pPr>
        <w:spacing w:before="240" w:after="240" w:line="360" w:lineRule="auto"/>
        <w:jc w:val="both"/>
        <w:rPr>
          <w:rFonts w:ascii="Cambria" w:hAnsi="Cambria" w:cstheme="minorHAnsi"/>
          <w:sz w:val="24"/>
          <w:szCs w:val="24"/>
          <w:lang w:val="en-US"/>
        </w:rPr>
      </w:pPr>
      <w:r w:rsidRPr="00C458BE">
        <w:rPr>
          <w:rFonts w:ascii="Cambria" w:hAnsi="Cambria" w:cstheme="minorHAnsi"/>
          <w:sz w:val="24"/>
          <w:szCs w:val="24"/>
          <w:lang w:val="en-US"/>
        </w:rPr>
        <w:t>Balmer, J.M.T. &amp; Greyser, S. (2006) Corporate marketing - Integrating corporate identity, corporate branding, corporate communications, corporate image and corporate reputation, European Journal of Marketing, Vol. 40 No. 7/8</w:t>
      </w:r>
    </w:p>
    <w:p w14:paraId="5F948B38" w14:textId="77777777" w:rsidR="00D471BC" w:rsidRPr="00C458BE" w:rsidRDefault="00D471BC" w:rsidP="008F42FB">
      <w:pPr>
        <w:spacing w:before="240" w:after="240" w:line="360" w:lineRule="auto"/>
        <w:jc w:val="both"/>
        <w:rPr>
          <w:rFonts w:ascii="Cambria" w:hAnsi="Cambria" w:cstheme="minorHAnsi"/>
          <w:sz w:val="24"/>
          <w:szCs w:val="24"/>
          <w:lang w:val="en-GB"/>
        </w:rPr>
      </w:pPr>
      <w:r w:rsidRPr="00C458BE">
        <w:rPr>
          <w:rFonts w:ascii="Cambria" w:hAnsi="Cambria" w:cstheme="minorHAnsi"/>
          <w:sz w:val="24"/>
          <w:szCs w:val="24"/>
          <w:lang w:val="en-GB"/>
        </w:rPr>
        <w:lastRenderedPageBreak/>
        <w:t>Barwise, P., &amp; Meehan, S. (2010). The One Thing You Must Get Right When Building a Brand. </w:t>
      </w:r>
      <w:r w:rsidRPr="00C458BE">
        <w:rPr>
          <w:rFonts w:ascii="Cambria" w:hAnsi="Cambria" w:cstheme="minorHAnsi"/>
          <w:i/>
          <w:iCs/>
          <w:sz w:val="24"/>
          <w:szCs w:val="24"/>
          <w:lang w:val="en-GB"/>
        </w:rPr>
        <w:t>Harvard Business Review</w:t>
      </w:r>
      <w:r w:rsidRPr="00C458BE">
        <w:rPr>
          <w:rFonts w:ascii="Cambria" w:hAnsi="Cambria" w:cstheme="minorHAnsi"/>
          <w:sz w:val="24"/>
          <w:szCs w:val="24"/>
          <w:lang w:val="en-GB"/>
        </w:rPr>
        <w:t>, vol. </w:t>
      </w:r>
      <w:r w:rsidRPr="00C458BE">
        <w:rPr>
          <w:rFonts w:ascii="Cambria" w:hAnsi="Cambria" w:cstheme="minorHAnsi"/>
          <w:i/>
          <w:iCs/>
          <w:sz w:val="24"/>
          <w:szCs w:val="24"/>
          <w:lang w:val="en-GB"/>
        </w:rPr>
        <w:t>88, no.</w:t>
      </w:r>
      <w:r w:rsidRPr="00C458BE">
        <w:rPr>
          <w:rFonts w:ascii="Cambria" w:hAnsi="Cambria" w:cstheme="minorHAnsi"/>
          <w:sz w:val="24"/>
          <w:szCs w:val="24"/>
          <w:lang w:val="en-GB"/>
        </w:rPr>
        <w:t>12, pp.</w:t>
      </w:r>
      <w:r w:rsidR="00A7636C">
        <w:rPr>
          <w:rFonts w:ascii="Cambria" w:hAnsi="Cambria" w:cstheme="minorHAnsi"/>
          <w:sz w:val="24"/>
          <w:szCs w:val="24"/>
          <w:lang w:val="en-GB"/>
        </w:rPr>
        <w:t xml:space="preserve"> </w:t>
      </w:r>
      <w:r w:rsidRPr="00C458BE">
        <w:rPr>
          <w:rFonts w:ascii="Cambria" w:hAnsi="Cambria" w:cstheme="minorHAnsi"/>
          <w:sz w:val="24"/>
          <w:szCs w:val="24"/>
          <w:lang w:val="en-GB"/>
        </w:rPr>
        <w:t>80-84</w:t>
      </w:r>
    </w:p>
    <w:p w14:paraId="60ADD287" w14:textId="77777777" w:rsidR="00D471BC" w:rsidRPr="00FD70CE" w:rsidRDefault="00D471BC" w:rsidP="008F42FB">
      <w:pPr>
        <w:spacing w:before="240" w:after="240" w:line="360" w:lineRule="auto"/>
        <w:jc w:val="both"/>
        <w:rPr>
          <w:rFonts w:ascii="Cambria" w:hAnsi="Cambria" w:cstheme="minorHAnsi"/>
          <w:sz w:val="24"/>
          <w:szCs w:val="24"/>
        </w:rPr>
      </w:pPr>
      <w:r w:rsidRPr="00FD70CE">
        <w:rPr>
          <w:rFonts w:ascii="Cambria" w:hAnsi="Cambria" w:cstheme="minorHAnsi"/>
          <w:sz w:val="24"/>
          <w:szCs w:val="24"/>
        </w:rPr>
        <w:t>Bergstedt, T. &amp;  Eriksson, H. (2013) Bekräftat: Svenska kedjor har sålt hästlasagne, Svt, Available online: http://www.svt.se/nyheter/sverige/bekraftat-fler-kedjor-har-salt-lasagne-med-hastkott, [Accessed 3 April 2013]</w:t>
      </w:r>
    </w:p>
    <w:p w14:paraId="077264E1" w14:textId="77777777" w:rsidR="00D471BC" w:rsidRPr="00C458BE" w:rsidRDefault="00D471BC" w:rsidP="008F42FB">
      <w:pPr>
        <w:spacing w:before="240" w:after="240" w:line="360" w:lineRule="auto"/>
        <w:jc w:val="both"/>
        <w:rPr>
          <w:rFonts w:ascii="Cambria" w:hAnsi="Cambria" w:cstheme="minorHAnsi"/>
          <w:sz w:val="24"/>
          <w:szCs w:val="24"/>
          <w:lang w:val="en-US"/>
        </w:rPr>
      </w:pPr>
      <w:r w:rsidRPr="00C458BE">
        <w:rPr>
          <w:rFonts w:ascii="Cambria" w:hAnsi="Cambria" w:cstheme="minorHAnsi"/>
          <w:sz w:val="24"/>
          <w:szCs w:val="24"/>
          <w:lang w:val="en-US"/>
        </w:rPr>
        <w:t xml:space="preserve">Bruns, A., (2007) Methodologies for Mapping the Political Blogosphere: An Exploration Using the IssueCrawler Research Tool, </w:t>
      </w:r>
      <w:r w:rsidRPr="00C458BE">
        <w:rPr>
          <w:rFonts w:ascii="Cambria" w:hAnsi="Cambria" w:cstheme="minorHAnsi"/>
          <w:i/>
          <w:sz w:val="24"/>
          <w:szCs w:val="24"/>
          <w:lang w:val="en-US"/>
        </w:rPr>
        <w:t>First Monday</w:t>
      </w:r>
      <w:r w:rsidRPr="00C458BE">
        <w:rPr>
          <w:rFonts w:ascii="Cambria" w:hAnsi="Cambria" w:cstheme="minorHAnsi"/>
          <w:sz w:val="24"/>
          <w:szCs w:val="24"/>
          <w:lang w:val="en-US"/>
        </w:rPr>
        <w:t xml:space="preserve">, vol. 12, no. 5 </w:t>
      </w:r>
    </w:p>
    <w:p w14:paraId="4A94CB6D" w14:textId="77777777" w:rsidR="00D471BC" w:rsidRPr="00C458BE" w:rsidRDefault="00D471BC" w:rsidP="008F42FB">
      <w:pPr>
        <w:spacing w:before="240" w:after="240" w:line="360" w:lineRule="auto"/>
        <w:jc w:val="both"/>
        <w:rPr>
          <w:rFonts w:ascii="Cambria" w:hAnsi="Cambria" w:cstheme="minorHAnsi"/>
          <w:sz w:val="24"/>
          <w:szCs w:val="24"/>
          <w:lang w:val="en-GB"/>
        </w:rPr>
      </w:pPr>
      <w:r w:rsidRPr="00C458BE">
        <w:rPr>
          <w:rFonts w:ascii="Cambria" w:hAnsi="Cambria" w:cstheme="minorHAnsi"/>
          <w:sz w:val="24"/>
          <w:szCs w:val="24"/>
          <w:lang w:val="en-GB"/>
        </w:rPr>
        <w:t>Bryman, A. &amp; Bell, E (2011) Business Research Methods. 3</w:t>
      </w:r>
      <w:r w:rsidRPr="00C458BE">
        <w:rPr>
          <w:rFonts w:ascii="Cambria" w:hAnsi="Cambria" w:cstheme="minorHAnsi"/>
          <w:sz w:val="24"/>
          <w:szCs w:val="24"/>
          <w:vertAlign w:val="superscript"/>
          <w:lang w:val="en-GB"/>
        </w:rPr>
        <w:t>rd</w:t>
      </w:r>
      <w:r w:rsidRPr="00C458BE">
        <w:rPr>
          <w:rFonts w:ascii="Cambria" w:hAnsi="Cambria" w:cstheme="minorHAnsi"/>
          <w:sz w:val="24"/>
          <w:szCs w:val="24"/>
          <w:lang w:val="en-GB"/>
        </w:rPr>
        <w:t xml:space="preserve"> ed, New York: Oxford University Press</w:t>
      </w:r>
    </w:p>
    <w:p w14:paraId="494CFD92" w14:textId="77777777" w:rsidR="00D471BC" w:rsidRPr="00C458BE" w:rsidRDefault="00D471BC" w:rsidP="008F42FB">
      <w:pPr>
        <w:spacing w:before="240" w:after="240" w:line="360" w:lineRule="auto"/>
        <w:jc w:val="both"/>
        <w:rPr>
          <w:rFonts w:ascii="Cambria" w:hAnsi="Cambria" w:cstheme="minorHAnsi"/>
          <w:sz w:val="24"/>
          <w:szCs w:val="24"/>
          <w:lang w:val="en-US"/>
        </w:rPr>
      </w:pPr>
      <w:r w:rsidRPr="00C458BE">
        <w:rPr>
          <w:rFonts w:ascii="Cambria" w:hAnsi="Cambria" w:cstheme="minorHAnsi"/>
          <w:sz w:val="24"/>
          <w:szCs w:val="24"/>
          <w:lang w:val="en-US"/>
        </w:rPr>
        <w:t>Carp, O. (2013) Hästkött i Findus lasange, Dagens Nyheter, Available online: http://www.dn.se/nyheter/sverige/hastkott-i-findus-lasagne [Accessed 3 April 2013]</w:t>
      </w:r>
    </w:p>
    <w:p w14:paraId="486400BA" w14:textId="77777777" w:rsidR="00D471BC" w:rsidRPr="00C458BE" w:rsidRDefault="00D471BC" w:rsidP="008F42FB">
      <w:pPr>
        <w:spacing w:before="240" w:after="240" w:line="360" w:lineRule="auto"/>
        <w:jc w:val="both"/>
        <w:rPr>
          <w:rFonts w:ascii="Cambria" w:hAnsi="Cambria" w:cstheme="minorHAnsi"/>
          <w:sz w:val="24"/>
          <w:szCs w:val="24"/>
          <w:lang w:val="en-US"/>
        </w:rPr>
      </w:pPr>
      <w:r w:rsidRPr="00C458BE">
        <w:rPr>
          <w:rFonts w:ascii="Cambria" w:hAnsi="Cambria" w:cstheme="minorHAnsi"/>
          <w:sz w:val="24"/>
          <w:szCs w:val="24"/>
          <w:lang w:val="en-US"/>
        </w:rPr>
        <w:t>Chrisodoulides, G. (2009) Branding in the post-internet era, Marketing Theory, vol. 9, pp. 141</w:t>
      </w:r>
    </w:p>
    <w:p w14:paraId="3F7CACBF" w14:textId="77777777" w:rsidR="00D471BC" w:rsidRPr="00C458BE" w:rsidRDefault="00D471BC" w:rsidP="008F42FB">
      <w:pPr>
        <w:spacing w:before="240" w:after="240" w:line="360" w:lineRule="auto"/>
        <w:jc w:val="both"/>
        <w:rPr>
          <w:rFonts w:ascii="Cambria" w:hAnsi="Cambria" w:cstheme="minorHAnsi"/>
          <w:sz w:val="24"/>
          <w:szCs w:val="24"/>
          <w:lang w:val="en-US"/>
        </w:rPr>
      </w:pPr>
      <w:r w:rsidRPr="00C458BE">
        <w:rPr>
          <w:rFonts w:ascii="Cambria" w:hAnsi="Cambria" w:cstheme="minorHAnsi"/>
          <w:sz w:val="24"/>
          <w:szCs w:val="24"/>
          <w:lang w:val="en-US"/>
        </w:rPr>
        <w:t xml:space="preserve">Coombs, W. T., &amp; Holladay, S. J. (2007). The negative communication dynamic. Exploring the impact of stakeholder affect on behavioral intentions. </w:t>
      </w:r>
      <w:r w:rsidRPr="00C458BE">
        <w:rPr>
          <w:rFonts w:ascii="Cambria" w:hAnsi="Cambria" w:cstheme="minorHAnsi"/>
          <w:i/>
          <w:sz w:val="24"/>
          <w:szCs w:val="24"/>
          <w:lang w:val="en-US"/>
        </w:rPr>
        <w:t>Journal of Communication Management</w:t>
      </w:r>
      <w:r w:rsidRPr="00C458BE">
        <w:rPr>
          <w:rFonts w:ascii="Cambria" w:hAnsi="Cambria" w:cstheme="minorHAnsi"/>
          <w:sz w:val="24"/>
          <w:szCs w:val="24"/>
          <w:lang w:val="en-US"/>
        </w:rPr>
        <w:t>, 11(4), 300–312</w:t>
      </w:r>
    </w:p>
    <w:p w14:paraId="2CFBF8AD" w14:textId="77777777" w:rsidR="00D471BC" w:rsidRPr="00C458BE" w:rsidRDefault="00D471BC" w:rsidP="008F42FB">
      <w:pPr>
        <w:spacing w:before="240" w:after="240" w:line="360" w:lineRule="auto"/>
        <w:jc w:val="both"/>
        <w:rPr>
          <w:rFonts w:ascii="Cambria" w:hAnsi="Cambria" w:cstheme="minorHAnsi"/>
          <w:sz w:val="24"/>
          <w:szCs w:val="24"/>
          <w:lang w:val="en-US"/>
        </w:rPr>
      </w:pPr>
      <w:r w:rsidRPr="00C458BE">
        <w:rPr>
          <w:rFonts w:ascii="Cambria" w:hAnsi="Cambria" w:cstheme="minorHAnsi"/>
          <w:sz w:val="24"/>
          <w:szCs w:val="24"/>
          <w:lang w:val="en-US"/>
        </w:rPr>
        <w:t>Cova, B. &amp; Pace, S. (2006) Brand community of convenience: new forms of customer empowerment – the case my Nutella The Community, European Journal of Marketing, vol. 40 (9/10), pp. 1087-1105.</w:t>
      </w:r>
    </w:p>
    <w:p w14:paraId="597FBDCB" w14:textId="77777777" w:rsidR="00D471BC" w:rsidRPr="00C458BE" w:rsidRDefault="00D471BC" w:rsidP="008F42FB">
      <w:pPr>
        <w:spacing w:before="240" w:after="240" w:line="360" w:lineRule="auto"/>
        <w:jc w:val="both"/>
        <w:rPr>
          <w:rFonts w:ascii="Cambria" w:hAnsi="Cambria" w:cstheme="minorHAnsi"/>
          <w:sz w:val="24"/>
          <w:szCs w:val="24"/>
          <w:lang w:val="en-US"/>
        </w:rPr>
      </w:pPr>
      <w:r w:rsidRPr="00C458BE">
        <w:rPr>
          <w:rFonts w:ascii="Cambria" w:hAnsi="Cambria" w:cstheme="minorHAnsi"/>
          <w:sz w:val="24"/>
          <w:szCs w:val="24"/>
          <w:lang w:val="en-US"/>
        </w:rPr>
        <w:t xml:space="preserve">Cravens, K. and Oliver, E.G. (2006), “Employees: the key link to corporate reputation management”, </w:t>
      </w:r>
      <w:r w:rsidRPr="00C458BE">
        <w:rPr>
          <w:rFonts w:ascii="Cambria" w:hAnsi="Cambria" w:cstheme="minorHAnsi"/>
          <w:i/>
          <w:sz w:val="24"/>
          <w:szCs w:val="24"/>
          <w:lang w:val="en-US"/>
        </w:rPr>
        <w:t>Business Horizons</w:t>
      </w:r>
      <w:r w:rsidRPr="00C458BE">
        <w:rPr>
          <w:rFonts w:ascii="Cambria" w:hAnsi="Cambria" w:cstheme="minorHAnsi"/>
          <w:sz w:val="24"/>
          <w:szCs w:val="24"/>
          <w:lang w:val="en-US"/>
        </w:rPr>
        <w:t>, Vol. 49 No. 4, pp. 293-302.</w:t>
      </w:r>
    </w:p>
    <w:p w14:paraId="14A0F063" w14:textId="77777777" w:rsidR="00D471BC" w:rsidRPr="00C458BE" w:rsidRDefault="00D471BC" w:rsidP="008F42FB">
      <w:pPr>
        <w:spacing w:before="240" w:after="240" w:line="360" w:lineRule="auto"/>
        <w:jc w:val="both"/>
        <w:rPr>
          <w:rFonts w:ascii="Cambria" w:hAnsi="Cambria" w:cstheme="minorHAnsi"/>
          <w:sz w:val="24"/>
          <w:szCs w:val="24"/>
          <w:lang w:val="en-US"/>
        </w:rPr>
      </w:pPr>
      <w:r w:rsidRPr="00C458BE">
        <w:rPr>
          <w:rFonts w:ascii="Cambria" w:hAnsi="Cambria" w:cstheme="minorHAnsi"/>
          <w:bCs/>
          <w:sz w:val="24"/>
          <w:szCs w:val="24"/>
          <w:lang w:val="en-US"/>
        </w:rPr>
        <w:t xml:space="preserve">Dahlen, M, Lange, F (2006) </w:t>
      </w:r>
      <w:r w:rsidRPr="00C458BE">
        <w:rPr>
          <w:rFonts w:ascii="Cambria" w:hAnsi="Cambria" w:cstheme="minorHAnsi"/>
          <w:sz w:val="24"/>
          <w:szCs w:val="24"/>
          <w:lang w:val="en-US"/>
        </w:rPr>
        <w:t>A disaster is contagious: How a </w:t>
      </w:r>
      <w:r w:rsidRPr="00C458BE">
        <w:rPr>
          <w:rFonts w:ascii="Cambria" w:hAnsi="Cambria" w:cstheme="minorHAnsi"/>
          <w:bCs/>
          <w:sz w:val="24"/>
          <w:szCs w:val="24"/>
          <w:lang w:val="en-US"/>
        </w:rPr>
        <w:t>brand</w:t>
      </w:r>
      <w:r w:rsidRPr="00C458BE">
        <w:rPr>
          <w:rFonts w:ascii="Cambria" w:hAnsi="Cambria" w:cstheme="minorHAnsi"/>
          <w:sz w:val="24"/>
          <w:szCs w:val="24"/>
          <w:lang w:val="en-US"/>
        </w:rPr>
        <w:t> in </w:t>
      </w:r>
      <w:r w:rsidRPr="00C458BE">
        <w:rPr>
          <w:rFonts w:ascii="Cambria" w:hAnsi="Cambria" w:cstheme="minorHAnsi"/>
          <w:bCs/>
          <w:sz w:val="24"/>
          <w:szCs w:val="24"/>
          <w:lang w:val="en-US"/>
        </w:rPr>
        <w:t>crisis</w:t>
      </w:r>
      <w:r w:rsidRPr="00C458BE">
        <w:rPr>
          <w:rFonts w:ascii="Cambria" w:hAnsi="Cambria" w:cstheme="minorHAnsi"/>
          <w:sz w:val="24"/>
          <w:szCs w:val="24"/>
          <w:lang w:val="en-US"/>
        </w:rPr>
        <w:t> affects other brands</w:t>
      </w:r>
      <w:r w:rsidRPr="00C458BE">
        <w:rPr>
          <w:rFonts w:ascii="Cambria" w:hAnsi="Cambria" w:cstheme="minorHAnsi"/>
          <w:i/>
          <w:sz w:val="24"/>
          <w:szCs w:val="24"/>
          <w:lang w:val="en-US"/>
        </w:rPr>
        <w:t>, Journal of Advertising Research;</w:t>
      </w:r>
      <w:r w:rsidRPr="00C458BE">
        <w:rPr>
          <w:rFonts w:ascii="Cambria" w:hAnsi="Cambria" w:cstheme="minorHAnsi"/>
          <w:sz w:val="24"/>
          <w:szCs w:val="24"/>
          <w:lang w:val="en-US"/>
        </w:rPr>
        <w:t xml:space="preserve"> vol. 46 no.4, p388-p397</w:t>
      </w:r>
    </w:p>
    <w:p w14:paraId="7D32BF0F" w14:textId="77777777" w:rsidR="00D471BC" w:rsidRPr="00C458BE" w:rsidRDefault="00D471BC" w:rsidP="008F42FB">
      <w:pPr>
        <w:spacing w:before="240" w:after="240" w:line="360" w:lineRule="auto"/>
        <w:jc w:val="both"/>
        <w:rPr>
          <w:rFonts w:ascii="Cambria" w:hAnsi="Cambria" w:cstheme="minorHAnsi"/>
          <w:sz w:val="24"/>
          <w:szCs w:val="24"/>
          <w:lang w:val="en-US"/>
        </w:rPr>
      </w:pPr>
      <w:r w:rsidRPr="00C458BE">
        <w:rPr>
          <w:rFonts w:ascii="Cambria" w:hAnsi="Cambria" w:cstheme="minorHAnsi"/>
          <w:sz w:val="24"/>
          <w:szCs w:val="24"/>
          <w:lang w:val="en-US"/>
        </w:rPr>
        <w:t>Dawar, N. &amp; Lei, J., (2009) Brand crises: The roles of brand familiarity and crisis relevance in determining the impact on brand evaluations, </w:t>
      </w:r>
      <w:r w:rsidRPr="00C458BE">
        <w:rPr>
          <w:rFonts w:ascii="Cambria" w:hAnsi="Cambria" w:cstheme="minorHAnsi"/>
          <w:i/>
          <w:iCs/>
          <w:sz w:val="24"/>
          <w:szCs w:val="24"/>
          <w:lang w:val="en-US"/>
        </w:rPr>
        <w:t>Journal Of Business Research</w:t>
      </w:r>
      <w:r w:rsidRPr="00C458BE">
        <w:rPr>
          <w:rFonts w:ascii="Cambria" w:hAnsi="Cambria" w:cstheme="minorHAnsi"/>
          <w:sz w:val="24"/>
          <w:szCs w:val="24"/>
          <w:lang w:val="en-US"/>
        </w:rPr>
        <w:t xml:space="preserve">, vol. 62, no. 4 pp. 509-516, </w:t>
      </w:r>
    </w:p>
    <w:p w14:paraId="1ED88C07" w14:textId="77777777" w:rsidR="00D471BC" w:rsidRPr="00C458BE" w:rsidRDefault="00D471BC" w:rsidP="008F42FB">
      <w:pPr>
        <w:spacing w:before="240" w:after="240" w:line="360" w:lineRule="auto"/>
        <w:jc w:val="both"/>
        <w:rPr>
          <w:rFonts w:ascii="Cambria" w:hAnsi="Cambria" w:cstheme="minorHAnsi"/>
          <w:sz w:val="24"/>
          <w:szCs w:val="24"/>
          <w:lang w:val="en-US"/>
        </w:rPr>
      </w:pPr>
      <w:r w:rsidRPr="00C458BE">
        <w:rPr>
          <w:rFonts w:ascii="Cambria" w:hAnsi="Cambria" w:cstheme="minorHAnsi"/>
          <w:sz w:val="24"/>
          <w:szCs w:val="24"/>
          <w:lang w:val="en-US"/>
        </w:rPr>
        <w:lastRenderedPageBreak/>
        <w:t xml:space="preserve">Dawar, .N &amp; Pillutla, M. (2000) Impact of Product-Harm Crises on Brand Equity: The Moderating Role of Consumer Expectations, </w:t>
      </w:r>
      <w:r w:rsidRPr="00C458BE">
        <w:rPr>
          <w:rFonts w:ascii="Cambria" w:hAnsi="Cambria" w:cstheme="minorHAnsi"/>
          <w:i/>
          <w:sz w:val="24"/>
          <w:szCs w:val="24"/>
          <w:lang w:val="en-US"/>
        </w:rPr>
        <w:t>Journal Of Marketing Research</w:t>
      </w:r>
      <w:r w:rsidRPr="00C458BE">
        <w:rPr>
          <w:rFonts w:ascii="Cambria" w:hAnsi="Cambria" w:cstheme="minorHAnsi"/>
          <w:sz w:val="24"/>
          <w:szCs w:val="24"/>
          <w:lang w:val="en-US"/>
        </w:rPr>
        <w:t xml:space="preserve"> vol. 37, no. 2, pp. 215-226</w:t>
      </w:r>
    </w:p>
    <w:p w14:paraId="74809978" w14:textId="77777777" w:rsidR="00D471BC" w:rsidRPr="00C458BE" w:rsidRDefault="00D471BC" w:rsidP="008F42FB">
      <w:pPr>
        <w:spacing w:before="240" w:after="240" w:line="360" w:lineRule="auto"/>
        <w:jc w:val="both"/>
        <w:rPr>
          <w:rFonts w:ascii="Cambria" w:hAnsi="Cambria" w:cstheme="minorHAnsi"/>
          <w:sz w:val="24"/>
          <w:szCs w:val="24"/>
          <w:lang w:val="en-US"/>
        </w:rPr>
      </w:pPr>
      <w:r w:rsidRPr="00C458BE">
        <w:rPr>
          <w:rFonts w:ascii="Cambria" w:hAnsi="Cambria" w:cstheme="minorHAnsi"/>
          <w:sz w:val="24"/>
          <w:szCs w:val="24"/>
          <w:lang w:val="en-US"/>
        </w:rPr>
        <w:t xml:space="preserve">Dean, D (2004) Consumer reaction to negative, </w:t>
      </w:r>
      <w:r w:rsidRPr="00C458BE">
        <w:rPr>
          <w:rFonts w:ascii="Cambria" w:hAnsi="Cambria" w:cstheme="minorHAnsi"/>
          <w:i/>
          <w:sz w:val="24"/>
          <w:szCs w:val="24"/>
          <w:lang w:val="en-US"/>
        </w:rPr>
        <w:t>Journal Of Business Communication</w:t>
      </w:r>
      <w:r w:rsidRPr="00C458BE">
        <w:rPr>
          <w:rFonts w:ascii="Cambria" w:hAnsi="Cambria" w:cstheme="minorHAnsi"/>
          <w:sz w:val="24"/>
          <w:szCs w:val="24"/>
          <w:lang w:val="en-US"/>
        </w:rPr>
        <w:t>, vol. 41, no.2, pp. 192-211</w:t>
      </w:r>
    </w:p>
    <w:p w14:paraId="048C81E4" w14:textId="77777777" w:rsidR="00D471BC" w:rsidRPr="00C458BE" w:rsidRDefault="00D471BC" w:rsidP="008F42FB">
      <w:pPr>
        <w:spacing w:before="240" w:after="240" w:line="360" w:lineRule="auto"/>
        <w:jc w:val="both"/>
        <w:rPr>
          <w:rFonts w:ascii="Cambria" w:hAnsi="Cambria" w:cstheme="minorHAnsi"/>
          <w:sz w:val="24"/>
          <w:szCs w:val="24"/>
          <w:lang w:val="en-US"/>
        </w:rPr>
      </w:pPr>
      <w:r w:rsidRPr="00C458BE">
        <w:rPr>
          <w:rFonts w:ascii="Cambria" w:hAnsi="Cambria" w:cstheme="minorHAnsi"/>
          <w:sz w:val="24"/>
          <w:szCs w:val="24"/>
          <w:lang w:val="en-US"/>
        </w:rPr>
        <w:t xml:space="preserve">Dutta, S. &amp; Pullig, C., (2011) Effectiveness of corporate responses to brand crises: The role of crisis type and response strategies, </w:t>
      </w:r>
      <w:r w:rsidRPr="00C458BE">
        <w:rPr>
          <w:rFonts w:ascii="Cambria" w:hAnsi="Cambria" w:cstheme="minorHAnsi"/>
          <w:i/>
          <w:iCs/>
          <w:sz w:val="24"/>
          <w:szCs w:val="24"/>
          <w:lang w:val="en-US"/>
        </w:rPr>
        <w:t>Journal of Business Research</w:t>
      </w:r>
      <w:r w:rsidRPr="00C458BE">
        <w:rPr>
          <w:rFonts w:ascii="Cambria" w:hAnsi="Cambria" w:cstheme="minorHAnsi"/>
          <w:sz w:val="24"/>
          <w:szCs w:val="24"/>
          <w:lang w:val="en-US"/>
        </w:rPr>
        <w:t>, vol. 64, no. 12, pp. 1281–1287</w:t>
      </w:r>
    </w:p>
    <w:p w14:paraId="1D5FAD85" w14:textId="77777777" w:rsidR="00D471BC" w:rsidRPr="00C458BE" w:rsidRDefault="00D471BC" w:rsidP="008F42FB">
      <w:pPr>
        <w:spacing w:before="240" w:after="240" w:line="360" w:lineRule="auto"/>
        <w:jc w:val="both"/>
        <w:rPr>
          <w:rFonts w:ascii="Cambria" w:hAnsi="Cambria" w:cstheme="minorHAnsi"/>
          <w:sz w:val="24"/>
          <w:szCs w:val="24"/>
          <w:lang w:val="en-GB"/>
        </w:rPr>
      </w:pPr>
      <w:r w:rsidRPr="00C458BE">
        <w:rPr>
          <w:rFonts w:ascii="Cambria" w:hAnsi="Cambria" w:cstheme="minorHAnsi"/>
          <w:sz w:val="24"/>
          <w:szCs w:val="24"/>
          <w:lang w:val="en-GB"/>
        </w:rPr>
        <w:t>Easterby-Smith, M., Thorpe, R. &amp; Jackson, P. (2012) Management Research. 4</w:t>
      </w:r>
      <w:r w:rsidRPr="00C458BE">
        <w:rPr>
          <w:rFonts w:ascii="Cambria" w:hAnsi="Cambria" w:cstheme="minorHAnsi"/>
          <w:sz w:val="24"/>
          <w:szCs w:val="24"/>
          <w:vertAlign w:val="superscript"/>
          <w:lang w:val="en-GB"/>
        </w:rPr>
        <w:t>th</w:t>
      </w:r>
      <w:r w:rsidRPr="00C458BE">
        <w:rPr>
          <w:rFonts w:ascii="Cambria" w:hAnsi="Cambria" w:cstheme="minorHAnsi"/>
          <w:sz w:val="24"/>
          <w:szCs w:val="24"/>
          <w:lang w:val="en-GB"/>
        </w:rPr>
        <w:t xml:space="preserve"> ed., London: Sage </w:t>
      </w:r>
    </w:p>
    <w:p w14:paraId="7A9088CD" w14:textId="77777777" w:rsidR="00D471BC" w:rsidRDefault="00D471BC" w:rsidP="008F42FB">
      <w:pPr>
        <w:spacing w:before="240" w:after="240" w:line="360" w:lineRule="auto"/>
        <w:jc w:val="both"/>
        <w:rPr>
          <w:rFonts w:ascii="Cambria" w:hAnsi="Cambria" w:cstheme="minorHAnsi"/>
          <w:sz w:val="24"/>
          <w:szCs w:val="24"/>
          <w:lang w:val="en-US"/>
        </w:rPr>
      </w:pPr>
      <w:r w:rsidRPr="00C458BE">
        <w:rPr>
          <w:rFonts w:ascii="Cambria" w:hAnsi="Cambria" w:cstheme="minorHAnsi"/>
          <w:sz w:val="24"/>
          <w:szCs w:val="24"/>
          <w:lang w:val="en-US"/>
        </w:rPr>
        <w:t xml:space="preserve">Farquhar, P. (2003) Editorial: Uncovering brand gremlins and other hidden perils, </w:t>
      </w:r>
      <w:r w:rsidRPr="00C458BE">
        <w:rPr>
          <w:rFonts w:ascii="Cambria" w:hAnsi="Cambria" w:cstheme="minorHAnsi"/>
          <w:i/>
          <w:sz w:val="24"/>
          <w:szCs w:val="24"/>
          <w:lang w:val="en-US"/>
        </w:rPr>
        <w:t>Journal of Brand Management</w:t>
      </w:r>
      <w:r w:rsidRPr="00C458BE">
        <w:rPr>
          <w:rFonts w:ascii="Cambria" w:hAnsi="Cambria" w:cstheme="minorHAnsi"/>
          <w:sz w:val="24"/>
          <w:szCs w:val="24"/>
          <w:lang w:val="en-US"/>
        </w:rPr>
        <w:t>, vol. 10, no, 6, pp. 388-393</w:t>
      </w:r>
    </w:p>
    <w:p w14:paraId="15DD173D" w14:textId="77777777" w:rsidR="007F6FD6" w:rsidRDefault="007F6FD6" w:rsidP="008F42FB">
      <w:pPr>
        <w:spacing w:before="240" w:after="240" w:line="360" w:lineRule="auto"/>
        <w:jc w:val="both"/>
        <w:rPr>
          <w:rFonts w:ascii="Cambria" w:hAnsi="Cambria" w:cstheme="minorHAnsi"/>
          <w:sz w:val="24"/>
          <w:szCs w:val="24"/>
          <w:lang w:val="en-US"/>
        </w:rPr>
      </w:pPr>
      <w:r>
        <w:rPr>
          <w:rFonts w:ascii="Cambria" w:hAnsi="Cambria" w:cstheme="minorHAnsi"/>
          <w:sz w:val="24"/>
          <w:szCs w:val="24"/>
          <w:lang w:val="en-US"/>
        </w:rPr>
        <w:t>Findus (2011) Findus Annual Report 2011</w:t>
      </w:r>
    </w:p>
    <w:p w14:paraId="5DD12EE3" w14:textId="77777777" w:rsidR="007F6FD6" w:rsidRPr="00C458BE" w:rsidRDefault="007F6FD6" w:rsidP="008F42FB">
      <w:pPr>
        <w:spacing w:before="240" w:after="240" w:line="360" w:lineRule="auto"/>
        <w:jc w:val="both"/>
        <w:rPr>
          <w:rFonts w:ascii="Cambria" w:hAnsi="Cambria" w:cstheme="minorHAnsi"/>
          <w:sz w:val="24"/>
          <w:szCs w:val="24"/>
          <w:lang w:val="en-US"/>
        </w:rPr>
      </w:pPr>
      <w:r>
        <w:rPr>
          <w:rFonts w:ascii="Cambria" w:hAnsi="Cambria" w:cstheme="minorHAnsi"/>
          <w:sz w:val="24"/>
          <w:szCs w:val="24"/>
          <w:lang w:val="en-US"/>
        </w:rPr>
        <w:t>Findus (2012) Findus Annual Report 2012</w:t>
      </w:r>
    </w:p>
    <w:p w14:paraId="3D00AF5A" w14:textId="77777777" w:rsidR="00D471BC" w:rsidRPr="00C458BE" w:rsidRDefault="00D471BC" w:rsidP="008F42FB">
      <w:pPr>
        <w:spacing w:before="240" w:after="240" w:line="360" w:lineRule="auto"/>
        <w:jc w:val="both"/>
        <w:rPr>
          <w:rFonts w:ascii="Cambria" w:hAnsi="Cambria" w:cstheme="minorHAnsi"/>
          <w:sz w:val="24"/>
          <w:szCs w:val="24"/>
          <w:lang w:val="en-US"/>
        </w:rPr>
      </w:pPr>
      <w:r w:rsidRPr="00C458BE">
        <w:rPr>
          <w:rFonts w:ascii="Cambria" w:hAnsi="Cambria" w:cstheme="minorHAnsi"/>
          <w:sz w:val="24"/>
          <w:szCs w:val="24"/>
        </w:rPr>
        <w:t xml:space="preserve">Findus (2013a) MED PASSION FÖR MAT - DJUPFRYSTA GRÖNSAKER, FISK OCH LAGADE MÅLTIDER SEDAN 1941. </w:t>
      </w:r>
      <w:r w:rsidRPr="00C458BE">
        <w:rPr>
          <w:rFonts w:ascii="Cambria" w:hAnsi="Cambria" w:cstheme="minorHAnsi"/>
          <w:sz w:val="24"/>
          <w:szCs w:val="24"/>
          <w:lang w:val="en-US"/>
        </w:rPr>
        <w:t>Available online: http://www.findus.se/om-findus/mojligheternas-findus/, [Accessed 3 April 2013]</w:t>
      </w:r>
    </w:p>
    <w:p w14:paraId="5E53F752" w14:textId="77777777" w:rsidR="00D471BC" w:rsidRPr="00C458BE" w:rsidRDefault="00D471BC" w:rsidP="008F42FB">
      <w:pPr>
        <w:spacing w:before="240" w:after="240" w:line="360" w:lineRule="auto"/>
        <w:jc w:val="both"/>
        <w:rPr>
          <w:rFonts w:ascii="Cambria" w:hAnsi="Cambria" w:cstheme="minorHAnsi"/>
          <w:sz w:val="24"/>
          <w:szCs w:val="24"/>
          <w:lang w:val="en-US"/>
        </w:rPr>
      </w:pPr>
      <w:r w:rsidRPr="00C458BE">
        <w:rPr>
          <w:rFonts w:ascii="Cambria" w:hAnsi="Cambria" w:cstheme="minorHAnsi"/>
          <w:sz w:val="24"/>
          <w:szCs w:val="24"/>
        </w:rPr>
        <w:t xml:space="preserve">Findus (2013b) FINDUS HISTORIA - PASSION FÖR MAT I MER ÄN 70ÅR. </w:t>
      </w:r>
      <w:r w:rsidRPr="00C458BE">
        <w:rPr>
          <w:rFonts w:ascii="Cambria" w:hAnsi="Cambria" w:cstheme="minorHAnsi"/>
          <w:sz w:val="24"/>
          <w:szCs w:val="24"/>
          <w:lang w:val="en-US"/>
        </w:rPr>
        <w:t>Available online: http://www.findus.se/om-findus/historia, [Accessed 3 April 2013]</w:t>
      </w:r>
    </w:p>
    <w:p w14:paraId="5643E6A5" w14:textId="77777777" w:rsidR="00D471BC" w:rsidRPr="00C458BE" w:rsidRDefault="00D471BC" w:rsidP="008F42FB">
      <w:pPr>
        <w:spacing w:before="240" w:after="240" w:line="360" w:lineRule="auto"/>
        <w:jc w:val="both"/>
        <w:rPr>
          <w:rFonts w:ascii="Cambria" w:hAnsi="Cambria" w:cstheme="minorHAnsi"/>
          <w:sz w:val="24"/>
          <w:szCs w:val="24"/>
        </w:rPr>
      </w:pPr>
      <w:r w:rsidRPr="00C458BE">
        <w:rPr>
          <w:rFonts w:ascii="Cambria" w:hAnsi="Cambria" w:cstheme="minorHAnsi"/>
          <w:sz w:val="24"/>
          <w:szCs w:val="24"/>
        </w:rPr>
        <w:t>Findus (2013c) DETTA HAR HÄNT MED FINDUS LASAGNE 375 G. Available online: http://www.findus.se/vart-ansvar/sa-har-arbetar-findus-med-kvalitet-och-kott/</w:t>
      </w:r>
    </w:p>
    <w:p w14:paraId="05F42A53" w14:textId="77777777" w:rsidR="00D471BC" w:rsidRPr="00C458BE" w:rsidRDefault="00D471BC" w:rsidP="008F42FB">
      <w:pPr>
        <w:spacing w:before="240" w:after="240" w:line="360" w:lineRule="auto"/>
        <w:jc w:val="both"/>
        <w:rPr>
          <w:rFonts w:ascii="Cambria" w:hAnsi="Cambria" w:cstheme="minorHAnsi"/>
          <w:sz w:val="24"/>
          <w:szCs w:val="24"/>
        </w:rPr>
      </w:pPr>
      <w:r w:rsidRPr="00C458BE">
        <w:rPr>
          <w:rFonts w:ascii="Cambria" w:hAnsi="Cambria" w:cstheme="minorHAnsi"/>
          <w:sz w:val="24"/>
          <w:szCs w:val="24"/>
        </w:rPr>
        <w:t>Findus (2013d) Detta har hänt med Findus lasange 375 g, Available online: http://www.findus.se/vart-ansvar/sa-har-arbetar-findus-med-kvalitet-och-kott/ [Accessed 3 April 2013]</w:t>
      </w:r>
    </w:p>
    <w:p w14:paraId="6BDD55CE" w14:textId="35F64334" w:rsidR="008F3A90" w:rsidRPr="008F3A90" w:rsidRDefault="008F3A90" w:rsidP="008F42FB">
      <w:pPr>
        <w:spacing w:before="240" w:after="240" w:line="360" w:lineRule="auto"/>
        <w:jc w:val="both"/>
        <w:rPr>
          <w:rFonts w:ascii="Cambria" w:hAnsi="Cambria" w:cstheme="minorHAnsi"/>
          <w:sz w:val="24"/>
          <w:szCs w:val="24"/>
          <w:lang w:val="en-US"/>
        </w:rPr>
      </w:pPr>
      <w:r w:rsidRPr="008F3A90">
        <w:rPr>
          <w:rFonts w:ascii="Cambria" w:hAnsi="Cambria" w:cstheme="minorHAnsi"/>
          <w:sz w:val="24"/>
          <w:szCs w:val="24"/>
        </w:rPr>
        <w:t xml:space="preserve">Findus (2013e) Vårt ansvar: Öppenhet &amp; Dialog. </w:t>
      </w:r>
      <w:r w:rsidRPr="008F3A90">
        <w:rPr>
          <w:rFonts w:ascii="Cambria" w:hAnsi="Cambria" w:cstheme="minorHAnsi"/>
          <w:sz w:val="24"/>
          <w:szCs w:val="24"/>
          <w:lang w:val="en-US"/>
        </w:rPr>
        <w:t>Available online:</w:t>
      </w:r>
      <w:r w:rsidRPr="008F3A90">
        <w:rPr>
          <w:rFonts w:ascii="Cambria" w:hAnsi="Cambria"/>
          <w:sz w:val="24"/>
          <w:szCs w:val="24"/>
          <w:lang w:val="en-US"/>
        </w:rPr>
        <w:t xml:space="preserve"> http://www.findus.se/vart-ansvar/over-2000-gaster-kommer-till-oss-pa-findus-i-bjuv-under-april-och-maj/[Accessed </w:t>
      </w:r>
      <w:r>
        <w:rPr>
          <w:rFonts w:ascii="Cambria" w:hAnsi="Cambria"/>
          <w:sz w:val="24"/>
          <w:szCs w:val="24"/>
          <w:lang w:val="en-US"/>
        </w:rPr>
        <w:t>20 May</w:t>
      </w:r>
      <w:r w:rsidRPr="008F3A90">
        <w:rPr>
          <w:rFonts w:ascii="Cambria" w:hAnsi="Cambria"/>
          <w:sz w:val="24"/>
          <w:szCs w:val="24"/>
          <w:lang w:val="en-US"/>
        </w:rPr>
        <w:t xml:space="preserve"> 2013]</w:t>
      </w:r>
    </w:p>
    <w:p w14:paraId="03087897" w14:textId="77777777" w:rsidR="00D471BC" w:rsidRPr="00C458BE" w:rsidRDefault="00D471BC" w:rsidP="008F42FB">
      <w:pPr>
        <w:spacing w:before="240" w:after="240" w:line="360" w:lineRule="auto"/>
        <w:jc w:val="both"/>
        <w:rPr>
          <w:rFonts w:ascii="Cambria" w:hAnsi="Cambria" w:cstheme="minorHAnsi"/>
          <w:sz w:val="24"/>
          <w:szCs w:val="24"/>
          <w:lang w:val="en-US"/>
        </w:rPr>
      </w:pPr>
      <w:r w:rsidRPr="00C458BE">
        <w:rPr>
          <w:rFonts w:ascii="Cambria" w:hAnsi="Cambria" w:cstheme="minorHAnsi"/>
          <w:sz w:val="24"/>
          <w:szCs w:val="24"/>
        </w:rPr>
        <w:lastRenderedPageBreak/>
        <w:t xml:space="preserve">Findus (2013f) Välkommen till oss på Findus I Bjuv! </w:t>
      </w:r>
      <w:r w:rsidRPr="00C458BE">
        <w:rPr>
          <w:rFonts w:ascii="Cambria" w:hAnsi="Cambria" w:cstheme="minorHAnsi"/>
          <w:sz w:val="24"/>
          <w:szCs w:val="24"/>
          <w:lang w:val="en-US"/>
        </w:rPr>
        <w:t>(HEM) Available online: http://www.findus.se/PublicStatement.htm [Accessed 3 April 2013]</w:t>
      </w:r>
    </w:p>
    <w:p w14:paraId="7706E270" w14:textId="77777777" w:rsidR="00D471BC" w:rsidRPr="00C458BE" w:rsidRDefault="00D471BC" w:rsidP="008F42FB">
      <w:pPr>
        <w:spacing w:before="240" w:after="240" w:line="360" w:lineRule="auto"/>
        <w:jc w:val="both"/>
        <w:rPr>
          <w:rFonts w:ascii="Cambria" w:hAnsi="Cambria" w:cstheme="minorHAnsi"/>
          <w:sz w:val="24"/>
          <w:szCs w:val="24"/>
        </w:rPr>
      </w:pPr>
      <w:r w:rsidRPr="00C458BE">
        <w:rPr>
          <w:rFonts w:ascii="Cambria" w:hAnsi="Cambria" w:cstheme="minorHAnsi"/>
          <w:sz w:val="24"/>
          <w:szCs w:val="24"/>
        </w:rPr>
        <w:t>Findus (2013g) Välkommen att besöka oss i Bjuv (BOKA BESÖK) Available online: http://www.findus.se/PublicStatement.htm [Accessed 3 April 2013]</w:t>
      </w:r>
    </w:p>
    <w:p w14:paraId="5E29DB9F" w14:textId="77777777" w:rsidR="00D471BC" w:rsidRPr="00C458BE" w:rsidRDefault="00D471BC" w:rsidP="008F42FB">
      <w:pPr>
        <w:spacing w:before="240" w:after="240" w:line="360" w:lineRule="auto"/>
        <w:jc w:val="both"/>
        <w:rPr>
          <w:rFonts w:ascii="Cambria" w:hAnsi="Cambria" w:cstheme="minorHAnsi"/>
          <w:sz w:val="24"/>
          <w:szCs w:val="24"/>
        </w:rPr>
      </w:pPr>
      <w:r w:rsidRPr="00C458BE">
        <w:rPr>
          <w:rFonts w:ascii="Cambria" w:hAnsi="Cambria" w:cstheme="minorHAnsi"/>
          <w:sz w:val="24"/>
          <w:szCs w:val="24"/>
        </w:rPr>
        <w:t>Findus (2013h) Pressmeddelande, Findus vidtar åtgärder mot bedrägeri Available online: http://www.findus.se/press-mediarum/ [Acccessed 12 May 2013]</w:t>
      </w:r>
    </w:p>
    <w:p w14:paraId="06DB5A20" w14:textId="77777777" w:rsidR="00D471BC" w:rsidRPr="00C458BE" w:rsidRDefault="00D471BC" w:rsidP="008F42FB">
      <w:pPr>
        <w:spacing w:before="240" w:after="240" w:line="360" w:lineRule="auto"/>
        <w:jc w:val="both"/>
        <w:rPr>
          <w:rFonts w:ascii="Cambria" w:hAnsi="Cambria" w:cstheme="minorHAnsi"/>
          <w:sz w:val="24"/>
          <w:szCs w:val="24"/>
          <w:lang w:val="en-US"/>
        </w:rPr>
      </w:pPr>
      <w:r w:rsidRPr="00C458BE">
        <w:rPr>
          <w:rFonts w:ascii="Cambria" w:hAnsi="Cambria" w:cstheme="minorHAnsi"/>
          <w:sz w:val="24"/>
          <w:szCs w:val="24"/>
          <w:lang w:val="en-US"/>
        </w:rPr>
        <w:t>Findus Group (2012a) About us. Available online: http://www.findusgroup.com/web/about_us.asp, accessed:  2013-04-03</w:t>
      </w:r>
    </w:p>
    <w:p w14:paraId="281D3EAA" w14:textId="77777777" w:rsidR="00D471BC" w:rsidRPr="00C458BE" w:rsidRDefault="00D471BC" w:rsidP="008F42FB">
      <w:pPr>
        <w:spacing w:before="240" w:after="240" w:line="360" w:lineRule="auto"/>
        <w:jc w:val="both"/>
        <w:rPr>
          <w:rFonts w:ascii="Cambria" w:hAnsi="Cambria" w:cstheme="minorHAnsi"/>
          <w:sz w:val="24"/>
          <w:szCs w:val="24"/>
          <w:lang w:val="en-US"/>
        </w:rPr>
      </w:pPr>
      <w:r w:rsidRPr="00C458BE">
        <w:rPr>
          <w:rFonts w:ascii="Cambria" w:hAnsi="Cambria" w:cstheme="minorHAnsi"/>
          <w:sz w:val="24"/>
          <w:szCs w:val="24"/>
          <w:lang w:val="en-US"/>
        </w:rPr>
        <w:t>Findus Group (2012b) Findus Heritage.  Available online: http://www.findusgroup.com/web/findus_heritage.asp, [Accessed 3 April 2013]</w:t>
      </w:r>
    </w:p>
    <w:p w14:paraId="04F9CCB7" w14:textId="77777777" w:rsidR="00D471BC" w:rsidRPr="00C458BE" w:rsidRDefault="00D471BC" w:rsidP="008F42FB">
      <w:pPr>
        <w:spacing w:before="240" w:after="240" w:line="360" w:lineRule="auto"/>
        <w:jc w:val="both"/>
        <w:rPr>
          <w:rFonts w:ascii="Cambria" w:hAnsi="Cambria" w:cstheme="minorHAnsi"/>
          <w:sz w:val="24"/>
          <w:szCs w:val="24"/>
          <w:lang w:val="en-US"/>
        </w:rPr>
      </w:pPr>
      <w:r w:rsidRPr="00C458BE">
        <w:rPr>
          <w:rFonts w:ascii="Cambria" w:hAnsi="Cambria" w:cstheme="minorHAnsi"/>
          <w:sz w:val="24"/>
          <w:szCs w:val="24"/>
        </w:rPr>
        <w:t xml:space="preserve">Fombrun, C. J., Gardberg, N. A., &amp; Sever, J. M. (2000). </w:t>
      </w:r>
      <w:r w:rsidRPr="00C458BE">
        <w:rPr>
          <w:rFonts w:ascii="Cambria" w:hAnsi="Cambria" w:cstheme="minorHAnsi"/>
          <w:sz w:val="24"/>
          <w:szCs w:val="24"/>
          <w:lang w:val="en-US"/>
        </w:rPr>
        <w:t>The reputation quotient: A multi-stakeholder measure of corporate reputation. Journal of Brand Management, issue 7, pp. 241–255</w:t>
      </w:r>
    </w:p>
    <w:p w14:paraId="7E2F2A7F" w14:textId="77777777" w:rsidR="00D471BC" w:rsidRPr="00C458BE" w:rsidRDefault="00D471BC" w:rsidP="008F42FB">
      <w:pPr>
        <w:spacing w:before="240" w:after="240" w:line="360" w:lineRule="auto"/>
        <w:jc w:val="both"/>
        <w:rPr>
          <w:rFonts w:ascii="Cambria" w:hAnsi="Cambria" w:cstheme="minorHAnsi"/>
          <w:sz w:val="24"/>
          <w:szCs w:val="24"/>
          <w:lang w:val="en-GB"/>
        </w:rPr>
      </w:pPr>
      <w:r w:rsidRPr="00C458BE">
        <w:rPr>
          <w:rFonts w:ascii="Cambria" w:hAnsi="Cambria" w:cstheme="minorHAnsi"/>
          <w:sz w:val="24"/>
          <w:szCs w:val="24"/>
          <w:lang w:val="en-GB"/>
        </w:rPr>
        <w:t xml:space="preserve">Fournier, S. &amp; Avery, J. (2011) The uninvited brand, </w:t>
      </w:r>
      <w:r w:rsidRPr="00C458BE">
        <w:rPr>
          <w:rFonts w:ascii="Cambria" w:hAnsi="Cambria" w:cstheme="minorHAnsi"/>
          <w:i/>
          <w:sz w:val="24"/>
          <w:szCs w:val="24"/>
          <w:lang w:val="en-GB"/>
        </w:rPr>
        <w:t>Business Horizons</w:t>
      </w:r>
      <w:r w:rsidRPr="00C458BE">
        <w:rPr>
          <w:rFonts w:ascii="Cambria" w:hAnsi="Cambria" w:cstheme="minorHAnsi"/>
          <w:sz w:val="24"/>
          <w:szCs w:val="24"/>
          <w:lang w:val="en-GB"/>
        </w:rPr>
        <w:t>, vol. 54, no. 3, , pp. 193–207</w:t>
      </w:r>
    </w:p>
    <w:p w14:paraId="727E35CE" w14:textId="77777777" w:rsidR="00D471BC" w:rsidRPr="00C458BE" w:rsidRDefault="00D471BC" w:rsidP="008F42FB">
      <w:pPr>
        <w:spacing w:before="240" w:after="240" w:line="360" w:lineRule="auto"/>
        <w:jc w:val="both"/>
        <w:rPr>
          <w:rFonts w:ascii="Cambria" w:hAnsi="Cambria" w:cstheme="minorHAnsi"/>
          <w:sz w:val="24"/>
          <w:szCs w:val="24"/>
          <w:lang w:val="en-US"/>
        </w:rPr>
      </w:pPr>
      <w:r w:rsidRPr="00C458BE">
        <w:rPr>
          <w:rFonts w:ascii="Cambria" w:hAnsi="Cambria" w:cstheme="minorHAnsi"/>
          <w:sz w:val="24"/>
          <w:szCs w:val="24"/>
          <w:lang w:val="en-US"/>
        </w:rPr>
        <w:t xml:space="preserve">Frost, A.R. &amp; C. Cooke. (1999) Brand vs reputation: managing an intangible asset. </w:t>
      </w:r>
      <w:r w:rsidRPr="00C458BE">
        <w:rPr>
          <w:rFonts w:ascii="Cambria" w:hAnsi="Cambria" w:cstheme="minorHAnsi"/>
          <w:i/>
          <w:sz w:val="24"/>
          <w:szCs w:val="24"/>
          <w:lang w:val="en-US"/>
        </w:rPr>
        <w:t>Communication world</w:t>
      </w:r>
      <w:r w:rsidRPr="00C458BE">
        <w:rPr>
          <w:rFonts w:ascii="Cambria" w:hAnsi="Cambria" w:cstheme="minorHAnsi"/>
          <w:sz w:val="24"/>
          <w:szCs w:val="24"/>
          <w:lang w:val="en-US"/>
        </w:rPr>
        <w:t>, issue February/March</w:t>
      </w:r>
    </w:p>
    <w:p w14:paraId="6EE320C9" w14:textId="77777777" w:rsidR="00D471BC" w:rsidRPr="00C458BE" w:rsidRDefault="00D471BC" w:rsidP="008F42FB">
      <w:pPr>
        <w:spacing w:before="240" w:after="240" w:line="360" w:lineRule="auto"/>
        <w:jc w:val="both"/>
        <w:rPr>
          <w:rFonts w:ascii="Cambria" w:hAnsi="Cambria" w:cstheme="minorHAnsi"/>
          <w:sz w:val="24"/>
          <w:szCs w:val="24"/>
          <w:lang w:val="en-US"/>
        </w:rPr>
      </w:pPr>
      <w:r w:rsidRPr="00C458BE">
        <w:rPr>
          <w:rFonts w:ascii="Cambria" w:hAnsi="Cambria" w:cstheme="minorHAnsi"/>
          <w:sz w:val="24"/>
          <w:szCs w:val="24"/>
          <w:lang w:val="en-US"/>
        </w:rPr>
        <w:t xml:space="preserve">Greyser, S., A., (2009) Corporate brand reputation and brand crisis management, </w:t>
      </w:r>
      <w:r w:rsidRPr="00C458BE">
        <w:rPr>
          <w:rFonts w:ascii="Cambria" w:hAnsi="Cambria" w:cstheme="minorHAnsi"/>
          <w:i/>
          <w:sz w:val="24"/>
          <w:szCs w:val="24"/>
          <w:lang w:val="en-US"/>
        </w:rPr>
        <w:t>Management Decision</w:t>
      </w:r>
      <w:r w:rsidRPr="00C458BE">
        <w:rPr>
          <w:rFonts w:ascii="Cambria" w:hAnsi="Cambria" w:cstheme="minorHAnsi"/>
          <w:sz w:val="24"/>
          <w:szCs w:val="24"/>
          <w:lang w:val="en-US"/>
        </w:rPr>
        <w:t>, vol. 47 no. 4, pp. 590 - 602</w:t>
      </w:r>
    </w:p>
    <w:p w14:paraId="7D091993" w14:textId="77777777" w:rsidR="00D471BC" w:rsidRPr="00C458BE" w:rsidRDefault="00D471BC" w:rsidP="008F42FB">
      <w:pPr>
        <w:spacing w:before="240" w:after="240" w:line="360" w:lineRule="auto"/>
        <w:jc w:val="both"/>
        <w:rPr>
          <w:rFonts w:ascii="Cambria" w:hAnsi="Cambria" w:cstheme="minorHAnsi"/>
          <w:sz w:val="24"/>
          <w:szCs w:val="24"/>
          <w:lang w:val="en-US"/>
        </w:rPr>
      </w:pPr>
      <w:r w:rsidRPr="00C458BE">
        <w:rPr>
          <w:rFonts w:ascii="Cambria" w:hAnsi="Cambria" w:cstheme="minorHAnsi"/>
          <w:sz w:val="24"/>
          <w:szCs w:val="24"/>
          <w:lang w:val="en-US"/>
        </w:rPr>
        <w:t xml:space="preserve">Hatch, M.J and Schults, M. (2003) Bringing the corporation into corporate branding. </w:t>
      </w:r>
      <w:r w:rsidRPr="00C458BE">
        <w:rPr>
          <w:rFonts w:ascii="Cambria" w:hAnsi="Cambria" w:cstheme="minorHAnsi"/>
          <w:i/>
          <w:sz w:val="24"/>
          <w:szCs w:val="24"/>
          <w:lang w:val="en-US"/>
        </w:rPr>
        <w:t>European Journal of Marketing</w:t>
      </w:r>
      <w:r w:rsidRPr="00C458BE">
        <w:rPr>
          <w:rFonts w:ascii="Cambria" w:hAnsi="Cambria" w:cstheme="minorHAnsi"/>
          <w:sz w:val="24"/>
          <w:szCs w:val="24"/>
          <w:lang w:val="en-US"/>
        </w:rPr>
        <w:t>, vol. 37(7/8), pp. 1041-1064.</w:t>
      </w:r>
    </w:p>
    <w:p w14:paraId="61271795" w14:textId="77777777" w:rsidR="00D471BC" w:rsidRPr="00C458BE" w:rsidRDefault="00D471BC" w:rsidP="008F42FB">
      <w:pPr>
        <w:spacing w:before="240" w:after="240" w:line="360" w:lineRule="auto"/>
        <w:jc w:val="both"/>
        <w:rPr>
          <w:rFonts w:ascii="Cambria" w:hAnsi="Cambria" w:cstheme="minorHAnsi"/>
          <w:sz w:val="24"/>
          <w:szCs w:val="24"/>
          <w:lang w:val="en-US"/>
        </w:rPr>
      </w:pPr>
      <w:r w:rsidRPr="00C458BE">
        <w:rPr>
          <w:rFonts w:ascii="Cambria" w:hAnsi="Cambria" w:cstheme="minorHAnsi"/>
          <w:sz w:val="24"/>
          <w:szCs w:val="24"/>
          <w:lang w:val="en-US"/>
        </w:rPr>
        <w:t>Hoffman, D.L. &amp; Fodor, M. (2010), Can you measure the ROI of you social media marketing?, MIT Sloan Management Review, vol. 52.</w:t>
      </w:r>
    </w:p>
    <w:p w14:paraId="33C0A0A5" w14:textId="77777777" w:rsidR="00D471BC" w:rsidRPr="00C458BE" w:rsidRDefault="00D471BC" w:rsidP="008F42FB">
      <w:pPr>
        <w:spacing w:before="240" w:after="240" w:line="360" w:lineRule="auto"/>
        <w:jc w:val="both"/>
        <w:rPr>
          <w:rFonts w:ascii="Cambria" w:hAnsi="Cambria" w:cstheme="minorHAnsi"/>
          <w:sz w:val="24"/>
          <w:szCs w:val="24"/>
          <w:lang w:val="en-GB"/>
        </w:rPr>
      </w:pPr>
      <w:r w:rsidRPr="00C458BE">
        <w:rPr>
          <w:rFonts w:ascii="Cambria" w:hAnsi="Cambria" w:cstheme="minorHAnsi"/>
          <w:sz w:val="24"/>
          <w:szCs w:val="24"/>
          <w:lang w:val="en-GB"/>
        </w:rPr>
        <w:t>Kay, M.J. (2006) Strong brands and corporate brands. European Journal of Marketing. vol. 40 (7/8), pp. 742–760.</w:t>
      </w:r>
    </w:p>
    <w:p w14:paraId="7FDFBAE5" w14:textId="77777777" w:rsidR="00D471BC" w:rsidRPr="00C458BE" w:rsidRDefault="00D471BC" w:rsidP="008F42FB">
      <w:pPr>
        <w:spacing w:before="240" w:after="240" w:line="360" w:lineRule="auto"/>
        <w:jc w:val="both"/>
        <w:rPr>
          <w:rFonts w:ascii="Cambria" w:hAnsi="Cambria" w:cstheme="minorHAnsi"/>
          <w:sz w:val="24"/>
          <w:szCs w:val="24"/>
          <w:lang w:val="en-GB"/>
        </w:rPr>
      </w:pPr>
      <w:r w:rsidRPr="00C458BE">
        <w:rPr>
          <w:rFonts w:ascii="Cambria" w:hAnsi="Cambria" w:cstheme="minorHAnsi"/>
          <w:sz w:val="24"/>
          <w:szCs w:val="24"/>
          <w:lang w:val="en-GB"/>
        </w:rPr>
        <w:lastRenderedPageBreak/>
        <w:t xml:space="preserve">Kaplan, A.M. &amp; Haenlein, M. (2010) Users of the world, unite! The challenges and opportunities of Social Media, </w:t>
      </w:r>
      <w:r w:rsidRPr="00C458BE">
        <w:rPr>
          <w:rFonts w:ascii="Cambria" w:hAnsi="Cambria" w:cstheme="minorHAnsi"/>
          <w:i/>
          <w:sz w:val="24"/>
          <w:szCs w:val="24"/>
          <w:lang w:val="en-GB"/>
        </w:rPr>
        <w:t xml:space="preserve">Business Horizons, </w:t>
      </w:r>
      <w:r w:rsidRPr="00C458BE">
        <w:rPr>
          <w:rFonts w:ascii="Cambria" w:hAnsi="Cambria" w:cstheme="minorHAnsi"/>
          <w:sz w:val="24"/>
          <w:szCs w:val="24"/>
          <w:lang w:val="en-GB"/>
        </w:rPr>
        <w:t>vol. 53, no. 1, pp. 59-68</w:t>
      </w:r>
    </w:p>
    <w:p w14:paraId="4511E50B" w14:textId="77777777" w:rsidR="00D471BC" w:rsidRPr="00C458BE" w:rsidRDefault="00D471BC" w:rsidP="008F42FB">
      <w:pPr>
        <w:spacing w:before="240" w:after="240" w:line="360" w:lineRule="auto"/>
        <w:jc w:val="both"/>
        <w:rPr>
          <w:rFonts w:ascii="Cambria" w:hAnsi="Cambria" w:cstheme="minorHAnsi"/>
          <w:sz w:val="24"/>
          <w:szCs w:val="24"/>
          <w:lang w:val="en-GB"/>
        </w:rPr>
      </w:pPr>
      <w:r w:rsidRPr="00C458BE">
        <w:rPr>
          <w:rFonts w:ascii="Cambria" w:hAnsi="Cambria" w:cstheme="minorHAnsi"/>
          <w:sz w:val="24"/>
          <w:szCs w:val="24"/>
          <w:lang w:val="en-GB"/>
        </w:rPr>
        <w:t xml:space="preserve">Kietzmann, J., Hermkens, H., McCarthy, I. &amp; Silvestre, B. (2011) Social media? Get serious! Understanding the functional building blocks of social media, </w:t>
      </w:r>
      <w:r w:rsidRPr="00C458BE">
        <w:rPr>
          <w:rFonts w:ascii="Cambria" w:hAnsi="Cambria" w:cstheme="minorHAnsi"/>
          <w:i/>
          <w:sz w:val="24"/>
          <w:szCs w:val="24"/>
          <w:lang w:val="en-GB"/>
        </w:rPr>
        <w:t>Business Horizons</w:t>
      </w:r>
      <w:r w:rsidRPr="00C458BE">
        <w:rPr>
          <w:rFonts w:ascii="Cambria" w:hAnsi="Cambria" w:cstheme="minorHAnsi"/>
          <w:sz w:val="24"/>
          <w:szCs w:val="24"/>
          <w:lang w:val="en-GB"/>
        </w:rPr>
        <w:t>, vol. 54, no. 3, pp. 241–251</w:t>
      </w:r>
    </w:p>
    <w:p w14:paraId="5A8CA897" w14:textId="77777777" w:rsidR="00D471BC" w:rsidRPr="00C458BE" w:rsidRDefault="00D471BC" w:rsidP="008F42FB">
      <w:pPr>
        <w:spacing w:before="240" w:after="240" w:line="360" w:lineRule="auto"/>
        <w:jc w:val="both"/>
        <w:rPr>
          <w:rFonts w:ascii="Cambria" w:hAnsi="Cambria" w:cstheme="minorHAnsi"/>
          <w:sz w:val="24"/>
          <w:szCs w:val="24"/>
          <w:lang w:val="en-US"/>
        </w:rPr>
      </w:pPr>
      <w:r w:rsidRPr="00C458BE">
        <w:rPr>
          <w:rFonts w:ascii="Cambria" w:hAnsi="Cambria" w:cstheme="minorHAnsi"/>
          <w:sz w:val="24"/>
          <w:szCs w:val="24"/>
          <w:lang w:val="en-US"/>
        </w:rPr>
        <w:t xml:space="preserve">Krishnamurthy, S. Umit Kucuk, S. U.(2009) </w:t>
      </w:r>
      <w:r w:rsidRPr="00C458BE">
        <w:rPr>
          <w:rFonts w:ascii="Cambria" w:hAnsi="Cambria" w:cstheme="minorHAnsi"/>
          <w:bCs/>
          <w:sz w:val="24"/>
          <w:szCs w:val="24"/>
          <w:lang w:val="en-US"/>
        </w:rPr>
        <w:t>Anti-branding on the internet,</w:t>
      </w:r>
      <w:r w:rsidRPr="00C458BE">
        <w:rPr>
          <w:rFonts w:ascii="Cambria" w:hAnsi="Cambria" w:cstheme="minorHAnsi"/>
          <w:sz w:val="24"/>
          <w:szCs w:val="24"/>
          <w:lang w:val="en-US"/>
        </w:rPr>
        <w:t xml:space="preserve"> </w:t>
      </w:r>
      <w:r w:rsidRPr="00C458BE">
        <w:rPr>
          <w:rFonts w:ascii="Cambria" w:hAnsi="Cambria" w:cstheme="minorHAnsi"/>
          <w:i/>
          <w:sz w:val="24"/>
          <w:szCs w:val="24"/>
          <w:lang w:val="en-US"/>
        </w:rPr>
        <w:t>Journal of Business Research</w:t>
      </w:r>
      <w:r w:rsidRPr="00C458BE">
        <w:rPr>
          <w:rFonts w:ascii="Cambria" w:hAnsi="Cambria" w:cstheme="minorHAnsi"/>
          <w:sz w:val="24"/>
          <w:szCs w:val="24"/>
          <w:lang w:val="en-US"/>
        </w:rPr>
        <w:t>, vol. 62, no. 11, pp. 1119–1126</w:t>
      </w:r>
    </w:p>
    <w:p w14:paraId="612CA1A3" w14:textId="77777777" w:rsidR="00D471BC" w:rsidRPr="00C458BE" w:rsidRDefault="00D471BC" w:rsidP="008F42FB">
      <w:pPr>
        <w:spacing w:before="240" w:after="240" w:line="360" w:lineRule="auto"/>
        <w:jc w:val="both"/>
        <w:rPr>
          <w:rFonts w:ascii="Cambria" w:hAnsi="Cambria" w:cstheme="minorHAnsi"/>
          <w:sz w:val="24"/>
          <w:szCs w:val="24"/>
          <w:lang w:val="en-US"/>
        </w:rPr>
      </w:pPr>
      <w:r w:rsidRPr="00C458BE">
        <w:rPr>
          <w:rFonts w:ascii="Cambria" w:hAnsi="Cambria" w:cstheme="minorHAnsi"/>
          <w:sz w:val="24"/>
          <w:szCs w:val="24"/>
          <w:lang w:val="en-US"/>
        </w:rPr>
        <w:t>Lincoln, Yvonna S. &amp; Guba, Egon G. (1985), Naturalistic Inquiry, Beverly Hills: Sage Publications Ltd</w:t>
      </w:r>
    </w:p>
    <w:p w14:paraId="0841E2EE" w14:textId="77777777" w:rsidR="00D471BC" w:rsidRPr="00C458BE" w:rsidRDefault="00D471BC" w:rsidP="008F42FB">
      <w:pPr>
        <w:spacing w:before="240" w:after="240" w:line="360" w:lineRule="auto"/>
        <w:jc w:val="both"/>
        <w:rPr>
          <w:rFonts w:ascii="Cambria" w:hAnsi="Cambria" w:cstheme="minorHAnsi"/>
          <w:sz w:val="24"/>
          <w:szCs w:val="24"/>
          <w:lang w:val="en-US"/>
        </w:rPr>
      </w:pPr>
      <w:r w:rsidRPr="00C458BE">
        <w:rPr>
          <w:rFonts w:ascii="Cambria" w:hAnsi="Cambria" w:cstheme="minorHAnsi"/>
          <w:sz w:val="24"/>
          <w:szCs w:val="24"/>
          <w:lang w:val="en-US"/>
        </w:rPr>
        <w:t>Latvanen, J. (2013a) Från Bondgård till tallrik, Available online:  http://www.findus.se/Blogg.aspx?l=/2013/03/07/fran-bondgard-till-tallrik/ [Accessed 3 April 2013]</w:t>
      </w:r>
    </w:p>
    <w:p w14:paraId="62AB6979" w14:textId="77777777" w:rsidR="00D471BC" w:rsidRPr="00C458BE" w:rsidRDefault="00D471BC" w:rsidP="008F42FB">
      <w:pPr>
        <w:spacing w:before="240" w:after="240" w:line="360" w:lineRule="auto"/>
        <w:jc w:val="both"/>
        <w:rPr>
          <w:rFonts w:ascii="Cambria" w:hAnsi="Cambria" w:cstheme="minorHAnsi"/>
          <w:sz w:val="24"/>
          <w:szCs w:val="24"/>
        </w:rPr>
      </w:pPr>
      <w:r w:rsidRPr="00C458BE">
        <w:rPr>
          <w:rFonts w:ascii="Cambria" w:hAnsi="Cambria" w:cstheme="minorHAnsi"/>
          <w:sz w:val="24"/>
          <w:szCs w:val="24"/>
        </w:rPr>
        <w:t>Latvanen, J. (2013b) Öppenhet framför allt, Available online: http://www.findus.se/Blogg.aspx?l=/2013/03/08/oppenhet-framfor-allt/ [Accessed 3 April 2013]</w:t>
      </w:r>
    </w:p>
    <w:p w14:paraId="64FA3CD1" w14:textId="77777777" w:rsidR="00D471BC" w:rsidRDefault="00D471BC" w:rsidP="008F42FB">
      <w:pPr>
        <w:spacing w:before="240" w:after="240" w:line="360" w:lineRule="auto"/>
        <w:jc w:val="both"/>
        <w:rPr>
          <w:rFonts w:ascii="Cambria" w:hAnsi="Cambria" w:cstheme="minorHAnsi"/>
          <w:sz w:val="24"/>
          <w:szCs w:val="24"/>
        </w:rPr>
      </w:pPr>
      <w:r w:rsidRPr="00C458BE">
        <w:rPr>
          <w:rFonts w:ascii="Cambria" w:hAnsi="Cambria" w:cstheme="minorHAnsi"/>
          <w:sz w:val="24"/>
          <w:szCs w:val="24"/>
        </w:rPr>
        <w:t>Latvanen, J. (2013c) Att vara VD för Findus har varit lite annorlunda än vanligt den senaste tiden, Available online:  http://www.findus.se/Blogg.aspx?l=/2013/02/19/att-vara-vd-for-findus-har-varit-lite-annorlunda-an-vanligt-den-senaste-tiden/ [Accessed 3 April 2013]</w:t>
      </w:r>
    </w:p>
    <w:p w14:paraId="53196D9E" w14:textId="1697422C" w:rsidR="00286058" w:rsidRPr="00286058" w:rsidRDefault="00286058" w:rsidP="008F42FB">
      <w:pPr>
        <w:spacing w:before="240" w:after="240" w:line="360" w:lineRule="auto"/>
        <w:jc w:val="both"/>
        <w:rPr>
          <w:rFonts w:ascii="Cambria" w:hAnsi="Cambria" w:cstheme="minorHAnsi"/>
          <w:sz w:val="24"/>
          <w:szCs w:val="24"/>
          <w:lang w:val="en-GB"/>
        </w:rPr>
      </w:pPr>
      <w:r>
        <w:rPr>
          <w:rFonts w:ascii="Cambria" w:hAnsi="Cambria" w:cstheme="minorHAnsi"/>
          <w:sz w:val="24"/>
          <w:szCs w:val="24"/>
          <w:lang w:val="en-GB"/>
        </w:rPr>
        <w:t>Lincoln, Y. S. &amp; Guba, E. G. (1985) Naturalistic Inquiry, Beverly Hills: Sage Publications Ltd.</w:t>
      </w:r>
    </w:p>
    <w:p w14:paraId="6EFC1369" w14:textId="77777777" w:rsidR="00D471BC" w:rsidRDefault="00D471BC" w:rsidP="008F42FB">
      <w:pPr>
        <w:spacing w:before="240" w:after="240" w:line="360" w:lineRule="auto"/>
        <w:jc w:val="both"/>
        <w:rPr>
          <w:rFonts w:ascii="Cambria" w:hAnsi="Cambria" w:cstheme="minorHAnsi"/>
          <w:sz w:val="24"/>
          <w:szCs w:val="24"/>
          <w:lang w:val="en-GB"/>
        </w:rPr>
      </w:pPr>
      <w:r w:rsidRPr="00C458BE">
        <w:rPr>
          <w:rFonts w:ascii="Cambria" w:hAnsi="Cambria" w:cstheme="minorHAnsi"/>
          <w:sz w:val="24"/>
          <w:szCs w:val="24"/>
          <w:lang w:val="en-GB"/>
        </w:rPr>
        <w:t xml:space="preserve">Liu, B., F., (2010) Distinguishing how elite newspapers and A-list blogs cover crises: Insights for managing crises online, </w:t>
      </w:r>
      <w:r w:rsidRPr="00C458BE">
        <w:rPr>
          <w:rFonts w:ascii="Cambria" w:hAnsi="Cambria" w:cstheme="minorHAnsi"/>
          <w:i/>
          <w:sz w:val="24"/>
          <w:szCs w:val="24"/>
          <w:lang w:val="en-GB"/>
        </w:rPr>
        <w:t>Public Relations Review</w:t>
      </w:r>
      <w:r w:rsidRPr="00C458BE">
        <w:rPr>
          <w:rFonts w:ascii="Cambria" w:hAnsi="Cambria" w:cstheme="minorHAnsi"/>
          <w:sz w:val="24"/>
          <w:szCs w:val="24"/>
          <w:lang w:val="en-GB"/>
        </w:rPr>
        <w:t>, vol. 36, no. 1, pp. 28–34</w:t>
      </w:r>
    </w:p>
    <w:p w14:paraId="57819C27" w14:textId="77777777" w:rsidR="00D471BC" w:rsidRPr="00C458BE" w:rsidRDefault="00D471BC" w:rsidP="008F42FB">
      <w:pPr>
        <w:spacing w:before="240" w:after="240" w:line="360" w:lineRule="auto"/>
        <w:jc w:val="both"/>
        <w:rPr>
          <w:rFonts w:ascii="Cambria" w:hAnsi="Cambria" w:cstheme="minorHAnsi"/>
          <w:sz w:val="24"/>
          <w:szCs w:val="24"/>
          <w:lang w:val="en-GB"/>
        </w:rPr>
      </w:pPr>
      <w:r w:rsidRPr="00C458BE">
        <w:rPr>
          <w:rFonts w:ascii="Cambria" w:hAnsi="Cambria" w:cstheme="minorHAnsi"/>
          <w:sz w:val="24"/>
          <w:szCs w:val="24"/>
        </w:rPr>
        <w:t>Merriam, S. B. (1994). </w:t>
      </w:r>
      <w:r w:rsidRPr="00C458BE">
        <w:rPr>
          <w:rFonts w:ascii="Cambria" w:hAnsi="Cambria" w:cstheme="minorHAnsi"/>
          <w:i/>
          <w:iCs/>
          <w:sz w:val="24"/>
          <w:szCs w:val="24"/>
        </w:rPr>
        <w:t>Fallstudien som forskningsmetod.</w:t>
      </w:r>
      <w:r w:rsidRPr="00C458BE">
        <w:rPr>
          <w:rFonts w:ascii="Cambria" w:hAnsi="Cambria" w:cstheme="minorHAnsi"/>
          <w:sz w:val="24"/>
          <w:szCs w:val="24"/>
        </w:rPr>
        <w:t> </w:t>
      </w:r>
      <w:r w:rsidRPr="00C458BE">
        <w:rPr>
          <w:rFonts w:ascii="Cambria" w:hAnsi="Cambria" w:cstheme="minorHAnsi"/>
          <w:sz w:val="24"/>
          <w:szCs w:val="24"/>
          <w:lang w:val="en-GB"/>
        </w:rPr>
        <w:t>Lund: Studentlitteratur.</w:t>
      </w:r>
    </w:p>
    <w:p w14:paraId="22506B7F" w14:textId="77777777" w:rsidR="00D471BC" w:rsidRPr="00C458BE" w:rsidRDefault="00D471BC" w:rsidP="008F42FB">
      <w:pPr>
        <w:spacing w:before="240" w:after="240" w:line="360" w:lineRule="auto"/>
        <w:jc w:val="both"/>
        <w:rPr>
          <w:rFonts w:ascii="Cambria" w:hAnsi="Cambria" w:cstheme="minorHAnsi"/>
          <w:sz w:val="24"/>
          <w:szCs w:val="24"/>
          <w:lang w:val="en-GB"/>
        </w:rPr>
      </w:pPr>
      <w:r w:rsidRPr="00C458BE">
        <w:rPr>
          <w:rFonts w:ascii="Cambria" w:hAnsi="Cambria" w:cstheme="minorHAnsi"/>
          <w:sz w:val="24"/>
          <w:szCs w:val="24"/>
          <w:lang w:val="en-GB"/>
        </w:rPr>
        <w:t xml:space="preserve">Moorman, C. Zaltman, G. &amp; Deshpande, R. (1992) Relationships between Providers and Users of Market Research: The Dynamics of Trust within and between Organization, </w:t>
      </w:r>
      <w:r w:rsidRPr="00C458BE">
        <w:rPr>
          <w:rFonts w:ascii="Cambria" w:hAnsi="Cambria" w:cstheme="minorHAnsi"/>
          <w:i/>
          <w:sz w:val="24"/>
          <w:szCs w:val="24"/>
          <w:lang w:val="en-GB"/>
        </w:rPr>
        <w:t>Journal of Marketing Research</w:t>
      </w:r>
      <w:r w:rsidRPr="00C458BE">
        <w:rPr>
          <w:rFonts w:ascii="Cambria" w:hAnsi="Cambria" w:cstheme="minorHAnsi"/>
          <w:sz w:val="24"/>
          <w:szCs w:val="24"/>
          <w:lang w:val="en-GB"/>
        </w:rPr>
        <w:t>, vol. 29, no 3, pp. 314-328</w:t>
      </w:r>
    </w:p>
    <w:p w14:paraId="0238AD20" w14:textId="77777777" w:rsidR="00D471BC" w:rsidRPr="00C458BE" w:rsidRDefault="00D471BC" w:rsidP="008F42FB">
      <w:pPr>
        <w:spacing w:before="240" w:after="240" w:line="360" w:lineRule="auto"/>
        <w:jc w:val="both"/>
        <w:rPr>
          <w:rFonts w:ascii="Cambria" w:hAnsi="Cambria" w:cstheme="minorHAnsi"/>
          <w:sz w:val="24"/>
          <w:szCs w:val="24"/>
          <w:lang w:val="en-GB"/>
        </w:rPr>
      </w:pPr>
      <w:r w:rsidRPr="00C458BE">
        <w:rPr>
          <w:rFonts w:ascii="Cambria" w:hAnsi="Cambria" w:cstheme="minorHAnsi"/>
          <w:sz w:val="24"/>
          <w:szCs w:val="24"/>
          <w:lang w:val="en-GB"/>
        </w:rPr>
        <w:lastRenderedPageBreak/>
        <w:t>Muniz, A.M. &amp; Schau, H.J. (2011) How to inspire value-laden collaborative consumer-generated content, Business Horizons, vol. 54, pp. 209-217</w:t>
      </w:r>
    </w:p>
    <w:p w14:paraId="53564AC3" w14:textId="77777777" w:rsidR="00D471BC" w:rsidRPr="00C458BE" w:rsidRDefault="00D471BC" w:rsidP="008F42FB">
      <w:pPr>
        <w:spacing w:before="240" w:after="240" w:line="360" w:lineRule="auto"/>
        <w:jc w:val="both"/>
        <w:rPr>
          <w:rFonts w:ascii="Cambria" w:hAnsi="Cambria" w:cstheme="minorHAnsi"/>
          <w:bCs/>
          <w:sz w:val="24"/>
          <w:szCs w:val="24"/>
          <w:lang w:val="en-US"/>
        </w:rPr>
      </w:pPr>
      <w:r w:rsidRPr="00C458BE">
        <w:rPr>
          <w:rFonts w:ascii="Cambria" w:hAnsi="Cambria" w:cstheme="minorHAnsi"/>
          <w:sz w:val="24"/>
          <w:szCs w:val="24"/>
          <w:lang w:val="en-US"/>
        </w:rPr>
        <w:t xml:space="preserve">Schultz, F., Utz, S. &amp; Göritz, A. (2010) Is the medium the message? Perceptions of and reactions to crisis communication via twitter, blogs and traditional media, </w:t>
      </w:r>
      <w:r w:rsidRPr="00C458BE">
        <w:rPr>
          <w:rFonts w:ascii="Cambria" w:hAnsi="Cambria" w:cstheme="minorHAnsi"/>
          <w:i/>
          <w:sz w:val="24"/>
          <w:szCs w:val="24"/>
          <w:lang w:val="en-US"/>
        </w:rPr>
        <w:t>Public Relations Review,</w:t>
      </w:r>
      <w:r w:rsidRPr="00C458BE">
        <w:rPr>
          <w:rFonts w:ascii="Cambria" w:hAnsi="Cambria" w:cstheme="minorHAnsi"/>
          <w:sz w:val="24"/>
          <w:szCs w:val="24"/>
          <w:lang w:val="en-US"/>
        </w:rPr>
        <w:t xml:space="preserve"> vol. 37, no. 1, pp. 20-27</w:t>
      </w:r>
    </w:p>
    <w:p w14:paraId="307F0624" w14:textId="77777777" w:rsidR="00D471BC" w:rsidRPr="00C458BE" w:rsidRDefault="00D471BC" w:rsidP="008F42FB">
      <w:pPr>
        <w:spacing w:before="240" w:after="240" w:line="360" w:lineRule="auto"/>
        <w:jc w:val="both"/>
        <w:rPr>
          <w:rFonts w:ascii="Cambria" w:hAnsi="Cambria" w:cstheme="minorHAnsi"/>
          <w:sz w:val="24"/>
          <w:szCs w:val="24"/>
          <w:lang w:val="en-US"/>
        </w:rPr>
      </w:pPr>
      <w:r w:rsidRPr="00C458BE">
        <w:rPr>
          <w:rFonts w:ascii="Cambria" w:hAnsi="Cambria" w:cstheme="minorHAnsi"/>
          <w:sz w:val="24"/>
          <w:szCs w:val="24"/>
          <w:lang w:val="en-US"/>
        </w:rPr>
        <w:t xml:space="preserve">Schultz, F.,  Utz, S. &amp; Göritz, A. (2011) Is the medium the message? Perceptions of and reactions to crisis communication via twitter, blogs and traditional media, </w:t>
      </w:r>
      <w:r w:rsidRPr="00C458BE">
        <w:rPr>
          <w:rFonts w:ascii="Cambria" w:hAnsi="Cambria" w:cstheme="minorHAnsi"/>
          <w:i/>
          <w:sz w:val="24"/>
          <w:szCs w:val="24"/>
          <w:lang w:val="en-US"/>
        </w:rPr>
        <w:t>Public Relations Review</w:t>
      </w:r>
      <w:r w:rsidRPr="00C458BE">
        <w:rPr>
          <w:rFonts w:ascii="Cambria" w:hAnsi="Cambria" w:cstheme="minorHAnsi"/>
          <w:sz w:val="24"/>
          <w:szCs w:val="24"/>
          <w:lang w:val="en-US"/>
        </w:rPr>
        <w:t>, issue 37, pp. 20-27</w:t>
      </w:r>
    </w:p>
    <w:p w14:paraId="141B61C1" w14:textId="77777777" w:rsidR="00D471BC" w:rsidRPr="00C458BE" w:rsidRDefault="00D471BC" w:rsidP="008F42FB">
      <w:pPr>
        <w:spacing w:before="240" w:after="240" w:line="360" w:lineRule="auto"/>
        <w:jc w:val="both"/>
        <w:rPr>
          <w:rFonts w:ascii="Cambria" w:hAnsi="Cambria" w:cstheme="minorHAnsi"/>
          <w:sz w:val="24"/>
          <w:szCs w:val="24"/>
          <w:lang w:val="en-US"/>
        </w:rPr>
      </w:pPr>
      <w:r w:rsidRPr="00C458BE">
        <w:rPr>
          <w:rFonts w:ascii="Cambria" w:hAnsi="Cambria" w:cstheme="minorHAnsi"/>
          <w:sz w:val="24"/>
          <w:szCs w:val="24"/>
          <w:lang w:val="en-US"/>
        </w:rPr>
        <w:t xml:space="preserve">Schultz, M., Mouritsen, J., &amp; Gabrielsen, G. (2001) Sticky reputation: Analyzing a ranking system. </w:t>
      </w:r>
      <w:r w:rsidRPr="00C458BE">
        <w:rPr>
          <w:rFonts w:ascii="Cambria" w:hAnsi="Cambria" w:cstheme="minorHAnsi"/>
          <w:i/>
          <w:sz w:val="24"/>
          <w:szCs w:val="24"/>
          <w:lang w:val="en-US"/>
        </w:rPr>
        <w:t>Corporate Reputation Review</w:t>
      </w:r>
      <w:r w:rsidRPr="00C458BE">
        <w:rPr>
          <w:rFonts w:ascii="Cambria" w:hAnsi="Cambria" w:cstheme="minorHAnsi"/>
          <w:sz w:val="24"/>
          <w:szCs w:val="24"/>
          <w:lang w:val="en-US"/>
        </w:rPr>
        <w:t>, pp.  24-41.</w:t>
      </w:r>
    </w:p>
    <w:p w14:paraId="7981F84F" w14:textId="77777777" w:rsidR="00D471BC" w:rsidRPr="00C458BE" w:rsidRDefault="00D471BC" w:rsidP="008F42FB">
      <w:pPr>
        <w:spacing w:before="240" w:after="240" w:line="360" w:lineRule="auto"/>
        <w:jc w:val="both"/>
        <w:rPr>
          <w:rFonts w:ascii="Cambria" w:hAnsi="Cambria" w:cstheme="minorHAnsi"/>
          <w:sz w:val="24"/>
          <w:szCs w:val="24"/>
          <w:lang w:val="en-US"/>
        </w:rPr>
      </w:pPr>
      <w:r w:rsidRPr="00C458BE">
        <w:rPr>
          <w:rFonts w:ascii="Cambria" w:hAnsi="Cambria" w:cstheme="minorHAnsi"/>
          <w:bCs/>
          <w:sz w:val="24"/>
          <w:szCs w:val="24"/>
          <w:lang w:val="en-US"/>
        </w:rPr>
        <w:t xml:space="preserve">Schwarz, A., (2012) </w:t>
      </w:r>
      <w:r w:rsidRPr="00C458BE">
        <w:rPr>
          <w:rFonts w:ascii="Cambria" w:hAnsi="Cambria" w:cstheme="minorHAnsi"/>
          <w:sz w:val="24"/>
          <w:szCs w:val="24"/>
          <w:lang w:val="en-US"/>
        </w:rPr>
        <w:t>How publics use social media to respond to blame games in crisis communication: The Love Parade tragedy in Duisburg 2010,</w:t>
      </w:r>
      <w:r w:rsidRPr="00C458BE">
        <w:rPr>
          <w:rFonts w:ascii="Cambria" w:hAnsi="Cambria" w:cstheme="minorHAnsi"/>
          <w:bCs/>
          <w:sz w:val="24"/>
          <w:szCs w:val="24"/>
          <w:lang w:val="en-US"/>
        </w:rPr>
        <w:t xml:space="preserve"> </w:t>
      </w:r>
      <w:r w:rsidRPr="00C458BE">
        <w:rPr>
          <w:rFonts w:ascii="Cambria" w:hAnsi="Cambria" w:cstheme="minorHAnsi"/>
          <w:bCs/>
          <w:i/>
          <w:sz w:val="24"/>
          <w:szCs w:val="24"/>
          <w:lang w:val="en-US"/>
        </w:rPr>
        <w:t>Public</w:t>
      </w:r>
      <w:r w:rsidRPr="00C458BE">
        <w:rPr>
          <w:rFonts w:ascii="Cambria" w:hAnsi="Cambria" w:cstheme="minorHAnsi"/>
          <w:i/>
          <w:sz w:val="24"/>
          <w:szCs w:val="24"/>
          <w:lang w:val="en-US"/>
        </w:rPr>
        <w:t> Relations Review</w:t>
      </w:r>
      <w:r w:rsidRPr="00C458BE">
        <w:rPr>
          <w:rFonts w:ascii="Cambria" w:hAnsi="Cambria" w:cstheme="minorHAnsi"/>
          <w:sz w:val="24"/>
          <w:szCs w:val="24"/>
          <w:lang w:val="en-US"/>
        </w:rPr>
        <w:t>, vol. 38, no. 3, pp. 430-437</w:t>
      </w:r>
    </w:p>
    <w:p w14:paraId="061445FB" w14:textId="77777777" w:rsidR="00D471BC" w:rsidRPr="00C458BE" w:rsidRDefault="00D471BC" w:rsidP="008F42FB">
      <w:pPr>
        <w:spacing w:before="240" w:after="240" w:line="360" w:lineRule="auto"/>
        <w:jc w:val="both"/>
        <w:rPr>
          <w:rFonts w:ascii="Cambria" w:hAnsi="Cambria" w:cstheme="minorHAnsi"/>
          <w:sz w:val="24"/>
          <w:szCs w:val="24"/>
          <w:lang w:val="en-GB"/>
        </w:rPr>
      </w:pPr>
      <w:r w:rsidRPr="00C458BE">
        <w:rPr>
          <w:rFonts w:ascii="Cambria" w:hAnsi="Cambria" w:cstheme="minorHAnsi"/>
          <w:sz w:val="24"/>
          <w:szCs w:val="24"/>
          <w:lang w:val="en-GB"/>
        </w:rPr>
        <w:t xml:space="preserve">Smith, A., N., Fischer, E. &amp; Yongjian, C. (2012) How Does Brand-related User-generated Content Differ across YouTube, Facebook, and Twitter? </w:t>
      </w:r>
      <w:r w:rsidRPr="00C458BE">
        <w:rPr>
          <w:rFonts w:ascii="Cambria" w:hAnsi="Cambria" w:cstheme="minorHAnsi"/>
          <w:i/>
          <w:sz w:val="24"/>
          <w:szCs w:val="24"/>
          <w:lang w:val="en-GB"/>
        </w:rPr>
        <w:t>Journal of Interactive Marketing</w:t>
      </w:r>
      <w:r w:rsidRPr="00C458BE">
        <w:rPr>
          <w:rFonts w:ascii="Cambria" w:hAnsi="Cambria" w:cstheme="minorHAnsi"/>
          <w:sz w:val="24"/>
          <w:szCs w:val="24"/>
          <w:lang w:val="en-GB"/>
        </w:rPr>
        <w:t>, vol. 26, no. 2, pp. 102–113.</w:t>
      </w:r>
    </w:p>
    <w:p w14:paraId="52CD6D92" w14:textId="77777777" w:rsidR="00D471BC" w:rsidRPr="00FD70CE" w:rsidRDefault="00D471BC" w:rsidP="008F42FB">
      <w:pPr>
        <w:spacing w:before="240" w:after="240" w:line="360" w:lineRule="auto"/>
        <w:jc w:val="both"/>
        <w:rPr>
          <w:rFonts w:ascii="Cambria" w:hAnsi="Cambria" w:cstheme="minorHAnsi"/>
          <w:sz w:val="24"/>
          <w:szCs w:val="24"/>
        </w:rPr>
      </w:pPr>
      <w:r w:rsidRPr="00FD70CE">
        <w:rPr>
          <w:rFonts w:ascii="Cambria" w:hAnsi="Cambria" w:cstheme="minorHAnsi"/>
          <w:sz w:val="24"/>
          <w:szCs w:val="24"/>
        </w:rPr>
        <w:t>Stadigs, J. (2011) Så jobbar vi med sociala medier, Internetworld, Available online: http://internetworld.idg.se/2.22604/1.422981/sa-jobbar-vi-med-sociala-medier, [Accessed 18 April 2013]</w:t>
      </w:r>
    </w:p>
    <w:p w14:paraId="2DF16D81" w14:textId="77777777" w:rsidR="00D471BC" w:rsidRPr="00C458BE" w:rsidRDefault="00D471BC" w:rsidP="008F42FB">
      <w:pPr>
        <w:spacing w:before="240" w:after="240" w:line="360" w:lineRule="auto"/>
        <w:jc w:val="both"/>
        <w:rPr>
          <w:rFonts w:ascii="Cambria" w:hAnsi="Cambria" w:cstheme="minorHAnsi"/>
          <w:sz w:val="24"/>
          <w:szCs w:val="24"/>
          <w:lang w:val="en-US"/>
        </w:rPr>
      </w:pPr>
      <w:r w:rsidRPr="00C458BE">
        <w:rPr>
          <w:rFonts w:ascii="Cambria" w:hAnsi="Cambria" w:cstheme="minorHAnsi"/>
          <w:sz w:val="24"/>
          <w:szCs w:val="24"/>
          <w:lang w:val="en-US"/>
        </w:rPr>
        <w:t xml:space="preserve">Stammerjohan, C, Wood, C, Chang, Y, &amp; Thorson, E (2005) An empirical investigation of the interaction between publicity, advertising, and previous brand attitudes and knowledge, </w:t>
      </w:r>
      <w:r w:rsidRPr="00C458BE">
        <w:rPr>
          <w:rFonts w:ascii="Cambria" w:hAnsi="Cambria" w:cstheme="minorHAnsi"/>
          <w:i/>
          <w:sz w:val="24"/>
          <w:szCs w:val="24"/>
          <w:lang w:val="en-US"/>
        </w:rPr>
        <w:t>Journal Of Advertising</w:t>
      </w:r>
      <w:r w:rsidRPr="00C458BE">
        <w:rPr>
          <w:rFonts w:ascii="Cambria" w:hAnsi="Cambria" w:cstheme="minorHAnsi"/>
          <w:sz w:val="24"/>
          <w:szCs w:val="24"/>
          <w:lang w:val="en-US"/>
        </w:rPr>
        <w:t>, vol. 34, no.4, pp. 55-67</w:t>
      </w:r>
    </w:p>
    <w:p w14:paraId="2202C42F" w14:textId="77777777" w:rsidR="00D471BC" w:rsidRPr="00C458BE" w:rsidRDefault="00D471BC" w:rsidP="008F42FB">
      <w:pPr>
        <w:spacing w:before="240" w:after="240" w:line="360" w:lineRule="auto"/>
        <w:jc w:val="both"/>
        <w:rPr>
          <w:rFonts w:ascii="Cambria" w:hAnsi="Cambria" w:cstheme="minorHAnsi"/>
          <w:sz w:val="24"/>
          <w:szCs w:val="24"/>
          <w:lang w:val="en-GB"/>
        </w:rPr>
      </w:pPr>
      <w:r w:rsidRPr="00C458BE">
        <w:rPr>
          <w:rFonts w:ascii="Cambria" w:hAnsi="Cambria" w:cstheme="minorHAnsi"/>
          <w:sz w:val="24"/>
          <w:szCs w:val="24"/>
          <w:lang w:val="en-GB"/>
        </w:rPr>
        <w:t>Strauss, A., &amp; Corbin, J. (1990) Basics of Qualitative Research: Grounded Theory Procedures and Techniques, Sage, Newburry Park, California</w:t>
      </w:r>
    </w:p>
    <w:p w14:paraId="5F2CFC24" w14:textId="7DC03442" w:rsidR="00D471BC" w:rsidRPr="00490A92" w:rsidRDefault="00490A92" w:rsidP="008F42FB">
      <w:pPr>
        <w:spacing w:before="240" w:after="240" w:line="360" w:lineRule="auto"/>
        <w:jc w:val="both"/>
        <w:rPr>
          <w:rFonts w:ascii="Cambria" w:hAnsi="Cambria" w:cstheme="minorHAnsi"/>
          <w:sz w:val="24"/>
          <w:szCs w:val="24"/>
          <w:lang w:val="en-GB"/>
        </w:rPr>
      </w:pPr>
      <w:r w:rsidRPr="00490A92">
        <w:rPr>
          <w:rFonts w:ascii="Cambria" w:hAnsi="Cambria" w:cstheme="minorHAnsi"/>
          <w:sz w:val="24"/>
          <w:szCs w:val="24"/>
          <w:lang w:val="en-GB"/>
        </w:rPr>
        <w:t xml:space="preserve">SVD </w:t>
      </w:r>
      <w:r w:rsidR="00D471BC" w:rsidRPr="00490A92">
        <w:rPr>
          <w:rFonts w:ascii="Cambria" w:hAnsi="Cambria" w:cstheme="minorHAnsi"/>
          <w:sz w:val="24"/>
          <w:szCs w:val="24"/>
          <w:lang w:val="en-GB"/>
        </w:rPr>
        <w:t>(2013) Hästkött hittat i Dafgårds mat, Available online: http://www.svd.se/nyheter/inrikes/hastkott-hittat-i-dafgards-mat_7950712.svd, [Accessed 3 April 2013]</w:t>
      </w:r>
    </w:p>
    <w:p w14:paraId="5BD1CC57" w14:textId="77777777" w:rsidR="00D471BC" w:rsidRPr="00C458BE" w:rsidRDefault="00D471BC" w:rsidP="008F42FB">
      <w:pPr>
        <w:spacing w:before="240" w:after="240" w:line="360" w:lineRule="auto"/>
        <w:jc w:val="both"/>
        <w:rPr>
          <w:rFonts w:ascii="Cambria" w:hAnsi="Cambria" w:cstheme="minorHAnsi"/>
          <w:sz w:val="24"/>
          <w:szCs w:val="24"/>
          <w:lang w:val="en-US"/>
        </w:rPr>
      </w:pPr>
      <w:r w:rsidRPr="00C458BE">
        <w:rPr>
          <w:rFonts w:ascii="Cambria" w:hAnsi="Cambria" w:cstheme="minorHAnsi"/>
          <w:sz w:val="24"/>
          <w:szCs w:val="24"/>
        </w:rPr>
        <w:lastRenderedPageBreak/>
        <w:t xml:space="preserve">Sweetser, K. D., &amp; Metzgar, E. (2007). </w:t>
      </w:r>
      <w:r w:rsidRPr="00C458BE">
        <w:rPr>
          <w:rFonts w:ascii="Cambria" w:hAnsi="Cambria" w:cstheme="minorHAnsi"/>
          <w:sz w:val="24"/>
          <w:szCs w:val="24"/>
          <w:lang w:val="en-US"/>
        </w:rPr>
        <w:t xml:space="preserve">Communicating during crisis: Use of blogs as a relationship management tool. </w:t>
      </w:r>
      <w:r w:rsidRPr="00C458BE">
        <w:rPr>
          <w:rFonts w:ascii="Cambria" w:hAnsi="Cambria" w:cstheme="minorHAnsi"/>
          <w:i/>
          <w:sz w:val="24"/>
          <w:szCs w:val="24"/>
          <w:lang w:val="en-US"/>
        </w:rPr>
        <w:t>Public Relations Review</w:t>
      </w:r>
      <w:r w:rsidRPr="00C458BE">
        <w:rPr>
          <w:rFonts w:ascii="Cambria" w:hAnsi="Cambria" w:cstheme="minorHAnsi"/>
          <w:sz w:val="24"/>
          <w:szCs w:val="24"/>
          <w:lang w:val="en-US"/>
        </w:rPr>
        <w:t>, vol. 33, no.3, pp. 340–342</w:t>
      </w:r>
    </w:p>
    <w:p w14:paraId="1A990897" w14:textId="77777777" w:rsidR="00D471BC" w:rsidRPr="00C458BE" w:rsidRDefault="00D471BC" w:rsidP="008F42FB">
      <w:pPr>
        <w:spacing w:before="240" w:after="240" w:line="360" w:lineRule="auto"/>
        <w:jc w:val="both"/>
        <w:rPr>
          <w:rFonts w:ascii="Cambria" w:hAnsi="Cambria" w:cstheme="minorHAnsi"/>
          <w:sz w:val="24"/>
          <w:szCs w:val="24"/>
          <w:lang w:val="en-GB"/>
        </w:rPr>
      </w:pPr>
      <w:r w:rsidRPr="00C458BE">
        <w:rPr>
          <w:rFonts w:ascii="Cambria" w:hAnsi="Cambria" w:cstheme="minorHAnsi"/>
          <w:sz w:val="24"/>
          <w:szCs w:val="24"/>
          <w:lang w:val="en-GB"/>
        </w:rPr>
        <w:t>Tarnovskaya, V., Elg, U. &amp; Burt, S. (2008) The role of corporate branding in a market driving strategy. International Journal of retail &amp; Distribution Management, vol. 36(11), pp.941–965.</w:t>
      </w:r>
    </w:p>
    <w:p w14:paraId="7BEB3A4E" w14:textId="77777777" w:rsidR="00D471BC" w:rsidRPr="00847DA0" w:rsidRDefault="00D471BC" w:rsidP="008F42FB">
      <w:pPr>
        <w:spacing w:before="240" w:after="240" w:line="360" w:lineRule="auto"/>
        <w:jc w:val="both"/>
        <w:rPr>
          <w:rFonts w:ascii="Cambria" w:hAnsi="Cambria" w:cstheme="minorHAnsi"/>
          <w:sz w:val="24"/>
          <w:szCs w:val="24"/>
          <w:lang w:val="en-GB"/>
        </w:rPr>
      </w:pPr>
      <w:r w:rsidRPr="00847DA0">
        <w:rPr>
          <w:rFonts w:ascii="Cambria" w:hAnsi="Cambria" w:cstheme="minorHAnsi"/>
          <w:sz w:val="24"/>
          <w:szCs w:val="24"/>
          <w:lang w:val="en-GB"/>
        </w:rPr>
        <w:t>TT (2013) Ikea stoppar köttbullar efter hästköttslarm, Dagens Industri, Available online: http://www.di.se/artiklar/2013/2/25/ikea-stoppar-kottbullar-efter-hastkottslarm/, , [Accessed 3 April 2013]</w:t>
      </w:r>
    </w:p>
    <w:p w14:paraId="0A28BE0C" w14:textId="77777777" w:rsidR="00412A73" w:rsidRPr="00C458BE" w:rsidRDefault="00412A73" w:rsidP="008F42FB">
      <w:pPr>
        <w:spacing w:before="240" w:after="240" w:line="360" w:lineRule="auto"/>
        <w:jc w:val="both"/>
        <w:rPr>
          <w:rFonts w:ascii="Cambria" w:hAnsi="Cambria" w:cstheme="minorHAnsi"/>
          <w:sz w:val="24"/>
          <w:szCs w:val="24"/>
          <w:lang w:val="en-GB"/>
        </w:rPr>
      </w:pPr>
      <w:r w:rsidRPr="00C458BE">
        <w:rPr>
          <w:rFonts w:ascii="Cambria" w:hAnsi="Cambria" w:cstheme="minorHAnsi"/>
          <w:sz w:val="24"/>
          <w:szCs w:val="24"/>
          <w:lang w:val="en-GB"/>
        </w:rPr>
        <w:t xml:space="preserve">Urde, M. The Corporate Brand Identity Matrix. </w:t>
      </w:r>
      <w:r w:rsidRPr="00C458BE">
        <w:rPr>
          <w:rFonts w:ascii="Cambria" w:hAnsi="Cambria" w:cstheme="minorHAnsi"/>
          <w:i/>
          <w:sz w:val="24"/>
          <w:szCs w:val="24"/>
          <w:lang w:val="en-GB"/>
        </w:rPr>
        <w:t>Journal of Brand Management</w:t>
      </w:r>
      <w:r w:rsidR="0088253A" w:rsidRPr="00C458BE">
        <w:rPr>
          <w:rFonts w:ascii="Cambria" w:hAnsi="Cambria" w:cstheme="minorHAnsi"/>
          <w:sz w:val="24"/>
          <w:szCs w:val="24"/>
          <w:lang w:val="en-GB"/>
        </w:rPr>
        <w:t>. (f</w:t>
      </w:r>
      <w:r w:rsidRPr="00C458BE">
        <w:rPr>
          <w:rFonts w:ascii="Cambria" w:hAnsi="Cambria" w:cstheme="minorHAnsi"/>
          <w:sz w:val="24"/>
          <w:szCs w:val="24"/>
          <w:lang w:val="en-GB"/>
        </w:rPr>
        <w:t>orthcoming)</w:t>
      </w:r>
    </w:p>
    <w:p w14:paraId="580F81A3" w14:textId="77777777" w:rsidR="00D471BC" w:rsidRPr="00C458BE" w:rsidRDefault="00D471BC" w:rsidP="008F42FB">
      <w:pPr>
        <w:spacing w:before="240" w:after="240" w:line="360" w:lineRule="auto"/>
        <w:jc w:val="both"/>
        <w:rPr>
          <w:rFonts w:ascii="Cambria" w:hAnsi="Cambria" w:cstheme="minorHAnsi"/>
          <w:sz w:val="24"/>
          <w:szCs w:val="24"/>
          <w:lang w:val="en-GB"/>
        </w:rPr>
      </w:pPr>
      <w:r w:rsidRPr="00C458BE">
        <w:rPr>
          <w:rFonts w:ascii="Cambria" w:hAnsi="Cambria" w:cstheme="minorHAnsi"/>
          <w:sz w:val="24"/>
          <w:szCs w:val="24"/>
          <w:lang w:val="en-GB"/>
        </w:rPr>
        <w:t xml:space="preserve">Urde, M. (1994) Brand orientation: A strategy for survival. </w:t>
      </w:r>
      <w:r w:rsidRPr="00C458BE">
        <w:rPr>
          <w:rFonts w:ascii="Cambria" w:hAnsi="Cambria" w:cstheme="minorHAnsi"/>
          <w:i/>
          <w:sz w:val="24"/>
          <w:szCs w:val="24"/>
          <w:lang w:val="en-GB"/>
        </w:rPr>
        <w:t xml:space="preserve">Journal of Consumer Marketing, </w:t>
      </w:r>
      <w:r w:rsidRPr="00C458BE">
        <w:rPr>
          <w:rFonts w:ascii="Cambria" w:hAnsi="Cambria" w:cstheme="minorHAnsi"/>
          <w:sz w:val="24"/>
          <w:szCs w:val="24"/>
          <w:lang w:val="en-GB"/>
        </w:rPr>
        <w:t>vol.</w:t>
      </w:r>
      <w:r w:rsidRPr="00C458BE">
        <w:rPr>
          <w:rFonts w:ascii="Cambria" w:hAnsi="Cambria" w:cstheme="minorHAnsi"/>
          <w:i/>
          <w:sz w:val="24"/>
          <w:szCs w:val="24"/>
          <w:lang w:val="en-GB"/>
        </w:rPr>
        <w:t xml:space="preserve"> </w:t>
      </w:r>
      <w:r w:rsidRPr="00C458BE">
        <w:rPr>
          <w:rFonts w:ascii="Cambria" w:hAnsi="Cambria" w:cstheme="minorHAnsi"/>
          <w:sz w:val="24"/>
          <w:szCs w:val="24"/>
          <w:lang w:val="en-GB"/>
        </w:rPr>
        <w:t>11, pp. 18–32.</w:t>
      </w:r>
    </w:p>
    <w:p w14:paraId="65ED3BA7" w14:textId="77777777" w:rsidR="00D471BC" w:rsidRPr="00C458BE" w:rsidRDefault="00D471BC" w:rsidP="008F42FB">
      <w:pPr>
        <w:spacing w:before="240" w:after="240" w:line="360" w:lineRule="auto"/>
        <w:jc w:val="both"/>
        <w:rPr>
          <w:rFonts w:ascii="Cambria" w:hAnsi="Cambria" w:cstheme="minorHAnsi"/>
          <w:sz w:val="24"/>
          <w:szCs w:val="24"/>
          <w:lang w:val="en-GB"/>
        </w:rPr>
      </w:pPr>
      <w:r w:rsidRPr="00C458BE">
        <w:rPr>
          <w:rFonts w:ascii="Cambria" w:hAnsi="Cambria" w:cstheme="minorHAnsi"/>
          <w:sz w:val="24"/>
          <w:szCs w:val="24"/>
          <w:lang w:val="en-GB"/>
        </w:rPr>
        <w:t xml:space="preserve">Urde, M. (2009) Uncovering the corporate brand’s core values. </w:t>
      </w:r>
      <w:r w:rsidRPr="00C458BE">
        <w:rPr>
          <w:rFonts w:ascii="Cambria" w:hAnsi="Cambria" w:cstheme="minorHAnsi"/>
          <w:i/>
          <w:sz w:val="24"/>
          <w:szCs w:val="24"/>
          <w:lang w:val="en-GB"/>
        </w:rPr>
        <w:t>Management Decision</w:t>
      </w:r>
      <w:r w:rsidRPr="00C458BE">
        <w:rPr>
          <w:rFonts w:ascii="Cambria" w:hAnsi="Cambria" w:cstheme="minorHAnsi"/>
          <w:sz w:val="24"/>
          <w:szCs w:val="24"/>
          <w:lang w:val="en-GB"/>
        </w:rPr>
        <w:t>. vol. 47(4), pp. 616–638.</w:t>
      </w:r>
    </w:p>
    <w:p w14:paraId="59167605" w14:textId="77777777" w:rsidR="00D471BC" w:rsidRPr="00C458BE" w:rsidRDefault="00D471BC" w:rsidP="008F42FB">
      <w:pPr>
        <w:spacing w:before="240" w:after="240" w:line="360" w:lineRule="auto"/>
        <w:jc w:val="both"/>
        <w:rPr>
          <w:rFonts w:ascii="Cambria" w:hAnsi="Cambria" w:cstheme="minorHAnsi"/>
          <w:sz w:val="24"/>
          <w:szCs w:val="24"/>
          <w:lang w:val="en-GB"/>
        </w:rPr>
      </w:pPr>
      <w:r w:rsidRPr="00C458BE">
        <w:rPr>
          <w:rFonts w:ascii="Cambria" w:hAnsi="Cambria" w:cstheme="minorHAnsi"/>
          <w:sz w:val="24"/>
          <w:szCs w:val="24"/>
          <w:lang w:val="en-US"/>
        </w:rPr>
        <w:t xml:space="preserve">Wartick, S. L. (2002) Measuring Corporate Reputation: Definition and Data, </w:t>
      </w:r>
      <w:r w:rsidRPr="00C458BE">
        <w:rPr>
          <w:rFonts w:ascii="Cambria" w:hAnsi="Cambria" w:cstheme="minorHAnsi"/>
          <w:i/>
          <w:sz w:val="24"/>
          <w:szCs w:val="24"/>
          <w:lang w:val="en-US"/>
        </w:rPr>
        <w:t>Business Society</w:t>
      </w:r>
      <w:r w:rsidRPr="00C458BE">
        <w:rPr>
          <w:rFonts w:ascii="Cambria" w:hAnsi="Cambria" w:cstheme="minorHAnsi"/>
          <w:sz w:val="24"/>
          <w:szCs w:val="24"/>
          <w:lang w:val="en-US"/>
        </w:rPr>
        <w:t>, issue 41, pp. 371</w:t>
      </w:r>
    </w:p>
    <w:p w14:paraId="4DBA7D6D" w14:textId="77777777" w:rsidR="00D471BC" w:rsidRPr="00C458BE" w:rsidRDefault="00D471BC" w:rsidP="008F42FB">
      <w:pPr>
        <w:spacing w:before="240" w:after="240" w:line="360" w:lineRule="auto"/>
        <w:jc w:val="both"/>
        <w:rPr>
          <w:rFonts w:ascii="Cambria" w:hAnsi="Cambria" w:cstheme="minorHAnsi"/>
          <w:sz w:val="24"/>
          <w:szCs w:val="24"/>
          <w:lang w:val="en-US"/>
        </w:rPr>
      </w:pPr>
      <w:r w:rsidRPr="00C458BE">
        <w:rPr>
          <w:rFonts w:ascii="Cambria" w:hAnsi="Cambria" w:cstheme="minorHAnsi"/>
          <w:sz w:val="24"/>
          <w:szCs w:val="24"/>
          <w:lang w:val="en-US"/>
        </w:rPr>
        <w:t>Wind, Y. (2008) A Plan to Invent the Marketing We Need Today, MIT Sloan Management Review, vol. 49, no.4, pp. 20-29</w:t>
      </w:r>
    </w:p>
    <w:p w14:paraId="066A8FC0" w14:textId="77777777" w:rsidR="00D471BC" w:rsidRPr="00C458BE" w:rsidRDefault="00D471BC" w:rsidP="008F42FB">
      <w:pPr>
        <w:spacing w:before="240" w:after="240" w:line="360" w:lineRule="auto"/>
        <w:jc w:val="both"/>
        <w:rPr>
          <w:rFonts w:ascii="Cambria" w:hAnsi="Cambria" w:cstheme="minorHAnsi"/>
          <w:sz w:val="24"/>
          <w:szCs w:val="24"/>
          <w:lang w:val="en-US"/>
        </w:rPr>
      </w:pPr>
      <w:r w:rsidRPr="00C458BE">
        <w:rPr>
          <w:rFonts w:ascii="Cambria" w:hAnsi="Cambria" w:cstheme="minorHAnsi"/>
          <w:sz w:val="24"/>
          <w:szCs w:val="24"/>
          <w:lang w:val="en-US"/>
        </w:rPr>
        <w:t xml:space="preserve">Yannopoulou, N., Koronis, E., &amp; Elliott, R. (2011) Media amplification of a brand crisis and its affect on brand trust, </w:t>
      </w:r>
      <w:r w:rsidRPr="00C458BE">
        <w:rPr>
          <w:rFonts w:ascii="Cambria" w:hAnsi="Cambria" w:cstheme="minorHAnsi"/>
          <w:i/>
          <w:sz w:val="24"/>
          <w:szCs w:val="24"/>
          <w:lang w:val="en-US"/>
        </w:rPr>
        <w:t>Journal Of Marketing Management</w:t>
      </w:r>
      <w:r w:rsidRPr="00C458BE">
        <w:rPr>
          <w:rFonts w:ascii="Cambria" w:hAnsi="Cambria" w:cstheme="minorHAnsi"/>
          <w:sz w:val="24"/>
          <w:szCs w:val="24"/>
          <w:lang w:val="en-US"/>
        </w:rPr>
        <w:t>, vol. 27, no. 5, pp. 530-546</w:t>
      </w:r>
    </w:p>
    <w:p w14:paraId="4119615D" w14:textId="77777777" w:rsidR="00D471BC" w:rsidRPr="00C458BE" w:rsidRDefault="00D471BC" w:rsidP="008F42FB">
      <w:pPr>
        <w:spacing w:before="240" w:after="240" w:line="360" w:lineRule="auto"/>
        <w:jc w:val="both"/>
        <w:rPr>
          <w:rFonts w:ascii="Cambria" w:hAnsi="Cambria"/>
          <w:sz w:val="24"/>
          <w:szCs w:val="24"/>
        </w:rPr>
      </w:pPr>
      <w:bookmarkStart w:id="150" w:name="_Toc230071758"/>
      <w:r w:rsidRPr="00C458BE">
        <w:rPr>
          <w:rFonts w:ascii="Cambria" w:hAnsi="Cambria" w:cstheme="minorHAnsi"/>
          <w:sz w:val="24"/>
          <w:szCs w:val="24"/>
        </w:rPr>
        <w:t xml:space="preserve">Åkerman, M. (2013) Kötbullar stoppas I 26 länder, Svd, </w:t>
      </w:r>
      <w:r w:rsidRPr="00C458BE">
        <w:rPr>
          <w:rStyle w:val="apple-converted-space"/>
          <w:rFonts w:ascii="Cambria" w:hAnsi="Cambria" w:cs="Arial"/>
          <w:sz w:val="24"/>
          <w:szCs w:val="24"/>
        </w:rPr>
        <w:t>Available online:</w:t>
      </w:r>
      <w:r w:rsidRPr="00C458BE">
        <w:rPr>
          <w:rFonts w:ascii="Cambria" w:hAnsi="Cambria"/>
          <w:sz w:val="24"/>
          <w:szCs w:val="24"/>
        </w:rPr>
        <w:t xml:space="preserve"> </w:t>
      </w:r>
      <w:r w:rsidRPr="00C458BE">
        <w:rPr>
          <w:rStyle w:val="apple-converted-space"/>
          <w:rFonts w:ascii="Cambria" w:hAnsi="Cambria" w:cs="Arial"/>
          <w:sz w:val="24"/>
          <w:szCs w:val="24"/>
        </w:rPr>
        <w:t xml:space="preserve">http://www.svd.se/nyheter/inrikes/kottbullar-stoppas-i-26-lander_7945452.svd, </w:t>
      </w:r>
      <w:r w:rsidRPr="00C458BE">
        <w:rPr>
          <w:rFonts w:ascii="Cambria" w:hAnsi="Cambria"/>
          <w:sz w:val="24"/>
          <w:szCs w:val="24"/>
        </w:rPr>
        <w:t>[Accessed 3 April 2013]</w:t>
      </w:r>
      <w:bookmarkEnd w:id="150"/>
      <w:r w:rsidRPr="00C458BE">
        <w:rPr>
          <w:rFonts w:ascii="Cambria" w:hAnsi="Cambria" w:cs="Calibri"/>
        </w:rPr>
        <w:br w:type="page"/>
      </w:r>
    </w:p>
    <w:p w14:paraId="26787100" w14:textId="77777777" w:rsidR="0054775E" w:rsidRPr="00C458BE" w:rsidRDefault="0054775E" w:rsidP="0054775E">
      <w:pPr>
        <w:rPr>
          <w:rFonts w:ascii="Cambria" w:hAnsi="Cambria"/>
          <w:b/>
          <w:color w:val="365F91" w:themeColor="accent1" w:themeShade="BF"/>
          <w:sz w:val="32"/>
          <w:szCs w:val="32"/>
          <w:lang w:val="en-US"/>
        </w:rPr>
      </w:pPr>
      <w:r w:rsidRPr="00C458BE">
        <w:rPr>
          <w:rFonts w:ascii="Cambria" w:hAnsi="Cambria"/>
          <w:b/>
          <w:color w:val="365F91" w:themeColor="accent1" w:themeShade="BF"/>
          <w:sz w:val="32"/>
          <w:szCs w:val="32"/>
          <w:lang w:val="en-US"/>
        </w:rPr>
        <w:lastRenderedPageBreak/>
        <w:t>APPENDIX 1: Interview guide Findus</w:t>
      </w:r>
    </w:p>
    <w:p w14:paraId="7593DF91" w14:textId="77777777" w:rsidR="0054775E" w:rsidRPr="00867891" w:rsidRDefault="0054775E" w:rsidP="0054775E">
      <w:pPr>
        <w:spacing w:before="240" w:after="240" w:line="360" w:lineRule="auto"/>
        <w:jc w:val="both"/>
        <w:rPr>
          <w:rFonts w:ascii="Cambria" w:hAnsi="Cambria"/>
          <w:i/>
          <w:sz w:val="24"/>
          <w:szCs w:val="24"/>
          <w:lang w:val="en-US"/>
        </w:rPr>
      </w:pPr>
      <w:r w:rsidRPr="00C458BE">
        <w:rPr>
          <w:rFonts w:ascii="Cambria" w:hAnsi="Cambria"/>
          <w:i/>
          <w:sz w:val="24"/>
          <w:szCs w:val="24"/>
          <w:lang w:val="en-US"/>
        </w:rPr>
        <w:t>This interview guide was the basis for the in-depth interviews with three employees at Findus that was conducted on two occasions. The interview guide was not strictly followed, but served as a checklist for the interviewer</w:t>
      </w:r>
      <w:r>
        <w:rPr>
          <w:rFonts w:ascii="Cambria" w:hAnsi="Cambria"/>
          <w:i/>
          <w:sz w:val="24"/>
          <w:szCs w:val="24"/>
          <w:lang w:val="en-US"/>
        </w:rPr>
        <w:t>s and m</w:t>
      </w:r>
      <w:r w:rsidRPr="00C458BE">
        <w:rPr>
          <w:rFonts w:ascii="Cambria" w:hAnsi="Cambria"/>
          <w:i/>
          <w:sz w:val="24"/>
          <w:szCs w:val="24"/>
          <w:lang w:val="en-US"/>
        </w:rPr>
        <w:t>ost of the questions where followed up with supplementary questions</w:t>
      </w:r>
      <w:r>
        <w:rPr>
          <w:rFonts w:ascii="Cambria" w:hAnsi="Cambria"/>
          <w:i/>
          <w:sz w:val="24"/>
          <w:szCs w:val="24"/>
          <w:lang w:val="en-US"/>
        </w:rPr>
        <w:t>.</w:t>
      </w:r>
      <w:r w:rsidRPr="00C458BE">
        <w:rPr>
          <w:rFonts w:ascii="Cambria" w:hAnsi="Cambria"/>
          <w:i/>
          <w:sz w:val="24"/>
          <w:szCs w:val="24"/>
          <w:lang w:val="en-US"/>
        </w:rPr>
        <w:t xml:space="preserve"> </w:t>
      </w:r>
      <w:r>
        <w:rPr>
          <w:rFonts w:ascii="Cambria" w:hAnsi="Cambria"/>
          <w:i/>
          <w:sz w:val="24"/>
          <w:szCs w:val="24"/>
          <w:lang w:val="en-US"/>
        </w:rPr>
        <w:t xml:space="preserve">The first interview occasion focused on the crisis phase while the second concerned </w:t>
      </w:r>
      <w:r w:rsidRPr="00C458BE">
        <w:rPr>
          <w:rFonts w:ascii="Cambria" w:hAnsi="Cambria"/>
          <w:i/>
          <w:sz w:val="24"/>
          <w:szCs w:val="24"/>
          <w:lang w:val="en-US"/>
        </w:rPr>
        <w:t>the brand phase.</w:t>
      </w:r>
    </w:p>
    <w:p w14:paraId="44F4C452" w14:textId="77777777" w:rsidR="0054775E" w:rsidRPr="00C458BE" w:rsidRDefault="0054775E" w:rsidP="0054775E">
      <w:pPr>
        <w:rPr>
          <w:rFonts w:ascii="Cambria" w:hAnsi="Cambria"/>
          <w:b/>
          <w:color w:val="548DD4" w:themeColor="text2" w:themeTint="99"/>
          <w:sz w:val="26"/>
          <w:szCs w:val="26"/>
          <w:lang w:val="en-US"/>
        </w:rPr>
      </w:pPr>
      <w:r w:rsidRPr="00C458BE">
        <w:rPr>
          <w:rFonts w:ascii="Cambria" w:hAnsi="Cambria"/>
          <w:b/>
          <w:color w:val="548DD4" w:themeColor="text2" w:themeTint="99"/>
          <w:sz w:val="26"/>
          <w:szCs w:val="26"/>
          <w:lang w:val="en-US"/>
        </w:rPr>
        <w:t>Interviews regarding Phase 1: the crisis phase (16th of April 2013)</w:t>
      </w:r>
    </w:p>
    <w:p w14:paraId="7D1C675C" w14:textId="77777777" w:rsidR="0054775E" w:rsidRPr="00C458BE" w:rsidRDefault="0054775E" w:rsidP="00B00522">
      <w:pPr>
        <w:spacing w:before="240" w:after="240"/>
        <w:ind w:firstLine="567"/>
        <w:rPr>
          <w:rFonts w:ascii="Cambria" w:hAnsi="Cambria"/>
          <w:color w:val="548DD4" w:themeColor="text2" w:themeTint="99"/>
          <w:sz w:val="24"/>
          <w:szCs w:val="24"/>
          <w:lang w:val="en-US"/>
        </w:rPr>
      </w:pPr>
      <w:r w:rsidRPr="00C458BE">
        <w:rPr>
          <w:rFonts w:ascii="Cambria" w:hAnsi="Cambria"/>
          <w:color w:val="548DD4" w:themeColor="text2" w:themeTint="99"/>
          <w:sz w:val="24"/>
          <w:szCs w:val="24"/>
          <w:lang w:val="en-US"/>
        </w:rPr>
        <w:t>Anna Broekman – Head of Communication &amp; Public Relations</w:t>
      </w:r>
    </w:p>
    <w:p w14:paraId="45B63200" w14:textId="77777777" w:rsidR="0054775E" w:rsidRPr="00C458BE" w:rsidRDefault="0054775E" w:rsidP="00B00522">
      <w:pPr>
        <w:pStyle w:val="ListParagraph"/>
        <w:numPr>
          <w:ilvl w:val="0"/>
          <w:numId w:val="24"/>
        </w:numPr>
        <w:ind w:left="924" w:hanging="357"/>
        <w:textAlignment w:val="baseline"/>
        <w:rPr>
          <w:rFonts w:ascii="Cambria" w:hAnsi="Cambria" w:cs="Arial"/>
          <w:color w:val="000000"/>
          <w:lang w:val="en-US"/>
        </w:rPr>
      </w:pPr>
      <w:r w:rsidRPr="00C458BE">
        <w:rPr>
          <w:rFonts w:ascii="Cambria" w:hAnsi="Cambria" w:cs="Arial"/>
          <w:color w:val="000000"/>
          <w:lang w:val="en-US"/>
        </w:rPr>
        <w:t xml:space="preserve">How do you define your target group? </w:t>
      </w:r>
    </w:p>
    <w:p w14:paraId="79A91452" w14:textId="77777777" w:rsidR="0054775E" w:rsidRPr="00C458BE" w:rsidRDefault="0054775E" w:rsidP="00B00522">
      <w:pPr>
        <w:pStyle w:val="ListParagraph"/>
        <w:numPr>
          <w:ilvl w:val="0"/>
          <w:numId w:val="24"/>
        </w:numPr>
        <w:ind w:left="924" w:hanging="357"/>
        <w:textAlignment w:val="baseline"/>
        <w:rPr>
          <w:rFonts w:ascii="Cambria" w:hAnsi="Cambria" w:cs="Arial"/>
          <w:color w:val="000000"/>
          <w:lang w:val="en-US"/>
        </w:rPr>
      </w:pPr>
      <w:r w:rsidRPr="00C458BE">
        <w:rPr>
          <w:rFonts w:ascii="Cambria" w:hAnsi="Cambria" w:cs="Arial"/>
          <w:color w:val="000000"/>
          <w:lang w:val="en-US"/>
        </w:rPr>
        <w:t>What are your key customer segments?</w:t>
      </w:r>
    </w:p>
    <w:p w14:paraId="667D8453" w14:textId="77777777" w:rsidR="0054775E" w:rsidRPr="00C458BE" w:rsidRDefault="0054775E" w:rsidP="00B00522">
      <w:pPr>
        <w:numPr>
          <w:ilvl w:val="0"/>
          <w:numId w:val="24"/>
        </w:numPr>
        <w:spacing w:after="0" w:line="240" w:lineRule="auto"/>
        <w:ind w:left="924" w:hanging="357"/>
        <w:textAlignment w:val="baseline"/>
        <w:rPr>
          <w:rFonts w:ascii="Cambria" w:hAnsi="Cambria" w:cs="Arial"/>
          <w:color w:val="000000"/>
          <w:sz w:val="24"/>
          <w:szCs w:val="24"/>
          <w:lang w:val="en-US"/>
        </w:rPr>
      </w:pPr>
      <w:r w:rsidRPr="00C458BE">
        <w:rPr>
          <w:rFonts w:ascii="Cambria" w:hAnsi="Cambria" w:cs="Arial"/>
          <w:color w:val="000000"/>
          <w:sz w:val="24"/>
          <w:szCs w:val="24"/>
          <w:lang w:val="en-US"/>
        </w:rPr>
        <w:t>Do you have different communication strategies to reach different parts of the target group?</w:t>
      </w:r>
    </w:p>
    <w:p w14:paraId="784A4BC6" w14:textId="77777777" w:rsidR="0054775E" w:rsidRPr="00C458BE" w:rsidRDefault="0054775E" w:rsidP="00B00522">
      <w:pPr>
        <w:numPr>
          <w:ilvl w:val="0"/>
          <w:numId w:val="24"/>
        </w:numPr>
        <w:spacing w:after="0" w:line="240" w:lineRule="auto"/>
        <w:ind w:left="924" w:hanging="357"/>
        <w:textAlignment w:val="baseline"/>
        <w:rPr>
          <w:rFonts w:ascii="Cambria" w:hAnsi="Cambria" w:cs="Arial"/>
          <w:color w:val="000000"/>
          <w:sz w:val="24"/>
          <w:szCs w:val="24"/>
          <w:lang w:val="en-US"/>
        </w:rPr>
      </w:pPr>
      <w:r>
        <w:rPr>
          <w:rFonts w:ascii="Cambria" w:hAnsi="Cambria" w:cs="Arial"/>
          <w:color w:val="000000"/>
          <w:sz w:val="24"/>
          <w:szCs w:val="24"/>
          <w:lang w:val="en-US"/>
        </w:rPr>
        <w:t>Who at Findus work</w:t>
      </w:r>
      <w:r w:rsidRPr="00C458BE">
        <w:rPr>
          <w:rFonts w:ascii="Cambria" w:hAnsi="Cambria" w:cs="Arial"/>
          <w:color w:val="000000"/>
          <w:sz w:val="24"/>
          <w:szCs w:val="24"/>
          <w:lang w:val="en-US"/>
        </w:rPr>
        <w:t xml:space="preserve"> with the communication about the horsemeat fraud? How?</w:t>
      </w:r>
    </w:p>
    <w:p w14:paraId="5549F326" w14:textId="77777777" w:rsidR="0054775E" w:rsidRPr="00C458BE" w:rsidRDefault="0054775E" w:rsidP="00B00522">
      <w:pPr>
        <w:numPr>
          <w:ilvl w:val="0"/>
          <w:numId w:val="24"/>
        </w:numPr>
        <w:spacing w:after="0" w:line="240" w:lineRule="auto"/>
        <w:ind w:left="924" w:hanging="357"/>
        <w:textAlignment w:val="baseline"/>
        <w:rPr>
          <w:rFonts w:ascii="Cambria" w:hAnsi="Cambria" w:cs="Arial"/>
          <w:color w:val="000000"/>
          <w:sz w:val="24"/>
          <w:szCs w:val="24"/>
          <w:lang w:val="en-US"/>
        </w:rPr>
      </w:pPr>
      <w:r w:rsidRPr="00C458BE">
        <w:rPr>
          <w:rFonts w:ascii="Cambria" w:hAnsi="Cambria" w:cs="Arial"/>
          <w:color w:val="000000"/>
          <w:sz w:val="24"/>
          <w:szCs w:val="24"/>
          <w:lang w:val="en-US"/>
        </w:rPr>
        <w:t>Do you have any general strategy for managing negative publicity?</w:t>
      </w:r>
    </w:p>
    <w:p w14:paraId="1101DB57" w14:textId="77777777" w:rsidR="0054775E" w:rsidRPr="00C458BE" w:rsidRDefault="0054775E" w:rsidP="00B00522">
      <w:pPr>
        <w:numPr>
          <w:ilvl w:val="0"/>
          <w:numId w:val="24"/>
        </w:numPr>
        <w:spacing w:after="0" w:line="240" w:lineRule="auto"/>
        <w:ind w:left="924" w:hanging="357"/>
        <w:textAlignment w:val="baseline"/>
        <w:rPr>
          <w:rFonts w:ascii="Cambria" w:hAnsi="Cambria" w:cs="Arial"/>
          <w:color w:val="000000"/>
          <w:sz w:val="24"/>
          <w:szCs w:val="24"/>
          <w:lang w:val="en-US"/>
        </w:rPr>
      </w:pPr>
      <w:r w:rsidRPr="00C458BE">
        <w:rPr>
          <w:rFonts w:ascii="Cambria" w:hAnsi="Cambria" w:cs="Arial"/>
          <w:color w:val="000000"/>
          <w:sz w:val="24"/>
          <w:szCs w:val="24"/>
          <w:lang w:val="en-US"/>
        </w:rPr>
        <w:t>Why was it important for you to act quickly in the communication about the horsemeat fraud?</w:t>
      </w:r>
    </w:p>
    <w:p w14:paraId="0F48469D" w14:textId="77777777" w:rsidR="0054775E" w:rsidRPr="00C458BE" w:rsidRDefault="0054775E" w:rsidP="00B00522">
      <w:pPr>
        <w:numPr>
          <w:ilvl w:val="0"/>
          <w:numId w:val="24"/>
        </w:numPr>
        <w:spacing w:after="0" w:line="240" w:lineRule="auto"/>
        <w:ind w:left="924" w:hanging="357"/>
        <w:textAlignment w:val="baseline"/>
        <w:rPr>
          <w:rFonts w:ascii="Cambria" w:hAnsi="Cambria" w:cs="Arial"/>
          <w:color w:val="000000"/>
          <w:sz w:val="24"/>
          <w:szCs w:val="24"/>
          <w:lang w:val="en-US"/>
        </w:rPr>
      </w:pPr>
      <w:r w:rsidRPr="00C458BE">
        <w:rPr>
          <w:rFonts w:ascii="Cambria" w:hAnsi="Cambria" w:cs="Arial"/>
          <w:color w:val="000000"/>
          <w:sz w:val="24"/>
          <w:szCs w:val="24"/>
          <w:lang w:val="en-US"/>
        </w:rPr>
        <w:t xml:space="preserve">We have observed that Findus </w:t>
      </w:r>
      <w:r>
        <w:rPr>
          <w:rFonts w:ascii="Cambria" w:hAnsi="Cambria" w:cs="Arial"/>
          <w:color w:val="000000"/>
          <w:sz w:val="24"/>
          <w:szCs w:val="24"/>
          <w:lang w:val="en-US"/>
        </w:rPr>
        <w:t>have</w:t>
      </w:r>
      <w:r w:rsidRPr="00C458BE">
        <w:rPr>
          <w:rFonts w:ascii="Cambria" w:hAnsi="Cambria" w:cs="Arial"/>
          <w:color w:val="000000"/>
          <w:sz w:val="24"/>
          <w:szCs w:val="24"/>
          <w:lang w:val="en-US"/>
        </w:rPr>
        <w:t xml:space="preserve"> been very open and honest in th</w:t>
      </w:r>
      <w:r>
        <w:rPr>
          <w:rFonts w:ascii="Cambria" w:hAnsi="Cambria" w:cs="Arial"/>
          <w:color w:val="000000"/>
          <w:sz w:val="24"/>
          <w:szCs w:val="24"/>
          <w:lang w:val="en-US"/>
        </w:rPr>
        <w:t>e communication about the horse</w:t>
      </w:r>
      <w:r w:rsidRPr="00C458BE">
        <w:rPr>
          <w:rFonts w:ascii="Cambria" w:hAnsi="Cambria" w:cs="Arial"/>
          <w:color w:val="000000"/>
          <w:sz w:val="24"/>
          <w:szCs w:val="24"/>
          <w:lang w:val="en-US"/>
        </w:rPr>
        <w:t>meat fraud, why did you choose this strategy?</w:t>
      </w:r>
    </w:p>
    <w:p w14:paraId="62C9BCBD" w14:textId="77777777" w:rsidR="0054775E" w:rsidRPr="00C458BE" w:rsidRDefault="0054775E" w:rsidP="00B00522">
      <w:pPr>
        <w:numPr>
          <w:ilvl w:val="0"/>
          <w:numId w:val="24"/>
        </w:numPr>
        <w:spacing w:after="0" w:line="240" w:lineRule="auto"/>
        <w:ind w:left="924" w:hanging="357"/>
        <w:textAlignment w:val="baseline"/>
        <w:rPr>
          <w:rFonts w:ascii="Cambria" w:hAnsi="Cambria" w:cs="Arial"/>
          <w:color w:val="000000"/>
          <w:sz w:val="24"/>
          <w:szCs w:val="24"/>
          <w:lang w:val="en-US"/>
        </w:rPr>
      </w:pPr>
      <w:r w:rsidRPr="00C458BE">
        <w:rPr>
          <w:rFonts w:ascii="Cambria" w:hAnsi="Cambria" w:cs="Arial"/>
          <w:color w:val="000000"/>
          <w:sz w:val="24"/>
          <w:szCs w:val="24"/>
          <w:lang w:val="en-US"/>
        </w:rPr>
        <w:t>Can you tell us a little bit about the two different phases, which you call the crisis phase and brand phase?</w:t>
      </w:r>
    </w:p>
    <w:p w14:paraId="705A9857" w14:textId="77777777" w:rsidR="0054775E" w:rsidRPr="00C458BE" w:rsidRDefault="0054775E" w:rsidP="00B00522">
      <w:pPr>
        <w:numPr>
          <w:ilvl w:val="0"/>
          <w:numId w:val="24"/>
        </w:numPr>
        <w:spacing w:after="0" w:line="240" w:lineRule="auto"/>
        <w:ind w:left="924" w:hanging="357"/>
        <w:textAlignment w:val="baseline"/>
        <w:rPr>
          <w:rFonts w:ascii="Cambria" w:hAnsi="Cambria" w:cs="Arial"/>
          <w:color w:val="000000"/>
          <w:sz w:val="24"/>
          <w:szCs w:val="24"/>
          <w:lang w:val="en-US"/>
        </w:rPr>
      </w:pPr>
      <w:r w:rsidRPr="00C458BE">
        <w:rPr>
          <w:rFonts w:ascii="Cambria" w:hAnsi="Cambria" w:cs="Arial"/>
          <w:color w:val="000000"/>
          <w:sz w:val="24"/>
          <w:szCs w:val="24"/>
          <w:lang w:val="en-US"/>
        </w:rPr>
        <w:t>Can you tell us a little about the event "open house"? Why did you choose to implement it?</w:t>
      </w:r>
    </w:p>
    <w:p w14:paraId="5E934135" w14:textId="77777777" w:rsidR="0054775E" w:rsidRPr="00C458BE" w:rsidRDefault="0054775E" w:rsidP="00B00522">
      <w:pPr>
        <w:numPr>
          <w:ilvl w:val="0"/>
          <w:numId w:val="24"/>
        </w:numPr>
        <w:spacing w:after="0" w:line="240" w:lineRule="auto"/>
        <w:ind w:left="924" w:hanging="357"/>
        <w:textAlignment w:val="baseline"/>
        <w:rPr>
          <w:rFonts w:ascii="Cambria" w:hAnsi="Cambria" w:cs="Arial"/>
          <w:color w:val="000000"/>
          <w:sz w:val="24"/>
          <w:szCs w:val="24"/>
          <w:lang w:val="en-US"/>
        </w:rPr>
      </w:pPr>
      <w:r>
        <w:rPr>
          <w:rFonts w:ascii="Cambria" w:hAnsi="Cambria" w:cs="Arial"/>
          <w:color w:val="000000"/>
          <w:sz w:val="24"/>
          <w:szCs w:val="24"/>
          <w:lang w:val="en-US"/>
        </w:rPr>
        <w:t>How do you think the horse</w:t>
      </w:r>
      <w:r w:rsidRPr="00C458BE">
        <w:rPr>
          <w:rFonts w:ascii="Cambria" w:hAnsi="Cambria" w:cs="Arial"/>
          <w:color w:val="000000"/>
          <w:sz w:val="24"/>
          <w:szCs w:val="24"/>
          <w:lang w:val="en-US"/>
        </w:rPr>
        <w:t>meat fraud has affected Findus so far?</w:t>
      </w:r>
    </w:p>
    <w:p w14:paraId="523974FB" w14:textId="77777777" w:rsidR="0054775E" w:rsidRPr="00C458BE" w:rsidRDefault="0054775E" w:rsidP="00B00522">
      <w:pPr>
        <w:numPr>
          <w:ilvl w:val="0"/>
          <w:numId w:val="24"/>
        </w:numPr>
        <w:spacing w:after="0" w:line="240" w:lineRule="auto"/>
        <w:ind w:left="924" w:hanging="357"/>
        <w:textAlignment w:val="baseline"/>
        <w:rPr>
          <w:rFonts w:ascii="Cambria" w:hAnsi="Cambria" w:cs="Arial"/>
          <w:color w:val="000000"/>
          <w:sz w:val="24"/>
          <w:szCs w:val="24"/>
          <w:lang w:val="en-US"/>
        </w:rPr>
      </w:pPr>
      <w:r w:rsidRPr="00C458BE">
        <w:rPr>
          <w:rFonts w:ascii="Cambria" w:hAnsi="Cambria" w:cs="Arial"/>
          <w:color w:val="000000"/>
          <w:sz w:val="24"/>
          <w:szCs w:val="24"/>
          <w:lang w:val="en-US"/>
        </w:rPr>
        <w:t>What advice would you give regarding the use of social media in crises?</w:t>
      </w:r>
    </w:p>
    <w:p w14:paraId="01499C27" w14:textId="77777777" w:rsidR="0054775E" w:rsidRPr="00C458BE" w:rsidRDefault="0054775E" w:rsidP="00B00522">
      <w:pPr>
        <w:numPr>
          <w:ilvl w:val="0"/>
          <w:numId w:val="24"/>
        </w:numPr>
        <w:spacing w:after="0" w:line="240" w:lineRule="auto"/>
        <w:ind w:left="924" w:hanging="357"/>
        <w:textAlignment w:val="baseline"/>
        <w:rPr>
          <w:rFonts w:ascii="Cambria" w:hAnsi="Cambria" w:cs="Arial"/>
          <w:color w:val="000000"/>
          <w:sz w:val="24"/>
          <w:szCs w:val="24"/>
          <w:lang w:val="en-US"/>
        </w:rPr>
      </w:pPr>
      <w:r w:rsidRPr="00C458BE">
        <w:rPr>
          <w:rFonts w:ascii="Cambria" w:hAnsi="Cambria" w:cs="Arial"/>
          <w:color w:val="000000"/>
          <w:sz w:val="24"/>
          <w:szCs w:val="24"/>
          <w:lang w:val="en-US"/>
        </w:rPr>
        <w:t>Do you believe it will mean long-term consequences for the brand?</w:t>
      </w:r>
    </w:p>
    <w:p w14:paraId="7FF824E8" w14:textId="77777777" w:rsidR="0054775E" w:rsidRPr="00C458BE" w:rsidRDefault="0054775E" w:rsidP="00B00522">
      <w:pPr>
        <w:numPr>
          <w:ilvl w:val="0"/>
          <w:numId w:val="24"/>
        </w:numPr>
        <w:spacing w:after="0" w:line="240" w:lineRule="auto"/>
        <w:ind w:left="924" w:hanging="357"/>
        <w:textAlignment w:val="baseline"/>
        <w:rPr>
          <w:rFonts w:ascii="Cambria" w:hAnsi="Cambria" w:cs="Arial"/>
          <w:color w:val="000000"/>
          <w:sz w:val="24"/>
          <w:szCs w:val="24"/>
          <w:lang w:val="en-US"/>
        </w:rPr>
      </w:pPr>
      <w:r w:rsidRPr="00C458BE">
        <w:rPr>
          <w:rFonts w:ascii="Cambria" w:hAnsi="Cambria" w:cs="Arial"/>
          <w:color w:val="000000"/>
          <w:sz w:val="24"/>
          <w:szCs w:val="24"/>
          <w:lang w:val="en-US"/>
        </w:rPr>
        <w:t>How does your collaboration with communication agencies look like?</w:t>
      </w:r>
    </w:p>
    <w:p w14:paraId="6DACE6F2" w14:textId="77777777" w:rsidR="0054775E" w:rsidRPr="00C458BE" w:rsidRDefault="0054775E" w:rsidP="00B00522">
      <w:pPr>
        <w:numPr>
          <w:ilvl w:val="0"/>
          <w:numId w:val="24"/>
        </w:numPr>
        <w:spacing w:after="0" w:line="240" w:lineRule="auto"/>
        <w:ind w:left="924" w:hanging="357"/>
        <w:textAlignment w:val="baseline"/>
        <w:rPr>
          <w:rFonts w:ascii="Cambria" w:hAnsi="Cambria" w:cs="Arial"/>
          <w:color w:val="000000"/>
          <w:sz w:val="24"/>
          <w:szCs w:val="24"/>
          <w:lang w:val="en-US"/>
        </w:rPr>
      </w:pPr>
      <w:r w:rsidRPr="00C458BE">
        <w:rPr>
          <w:rFonts w:ascii="Cambria" w:hAnsi="Cambria" w:cs="Arial"/>
          <w:color w:val="000000"/>
          <w:sz w:val="24"/>
          <w:szCs w:val="24"/>
          <w:lang w:val="en-US"/>
        </w:rPr>
        <w:t>Is there anything you would like to add?</w:t>
      </w:r>
    </w:p>
    <w:p w14:paraId="1D24B14D" w14:textId="77777777" w:rsidR="0054775E" w:rsidRPr="00C458BE" w:rsidRDefault="0054775E" w:rsidP="00B00522">
      <w:pPr>
        <w:spacing w:before="240" w:after="240"/>
        <w:ind w:left="567"/>
        <w:rPr>
          <w:rFonts w:ascii="Cambria" w:eastAsia="Times New Roman" w:hAnsi="Cambria" w:cs="Times New Roman"/>
          <w:color w:val="548DD4" w:themeColor="text2" w:themeTint="99"/>
          <w:sz w:val="24"/>
          <w:szCs w:val="24"/>
          <w:lang w:val="en-US"/>
        </w:rPr>
      </w:pPr>
      <w:r w:rsidRPr="00C458BE">
        <w:rPr>
          <w:rFonts w:ascii="Cambria" w:eastAsia="Times New Roman" w:hAnsi="Cambria" w:cs="Times New Roman"/>
          <w:color w:val="548DD4" w:themeColor="text2" w:themeTint="99"/>
          <w:sz w:val="24"/>
          <w:szCs w:val="24"/>
          <w:lang w:val="en-US"/>
        </w:rPr>
        <w:br/>
      </w:r>
      <w:r w:rsidRPr="00C458BE">
        <w:rPr>
          <w:rFonts w:ascii="Cambria" w:hAnsi="Cambria"/>
          <w:color w:val="548DD4" w:themeColor="text2" w:themeTint="99"/>
          <w:sz w:val="24"/>
          <w:szCs w:val="24"/>
          <w:shd w:val="clear" w:color="auto" w:fill="FFFFFF"/>
          <w:lang w:val="en-US"/>
        </w:rPr>
        <w:t>Hanna Kramer – Communicator &amp; Web Editor</w:t>
      </w:r>
    </w:p>
    <w:p w14:paraId="23B2934B" w14:textId="77777777" w:rsidR="0054775E" w:rsidRPr="00C458BE" w:rsidRDefault="0054775E" w:rsidP="00B00522">
      <w:pPr>
        <w:numPr>
          <w:ilvl w:val="0"/>
          <w:numId w:val="25"/>
        </w:numPr>
        <w:spacing w:after="0" w:line="240" w:lineRule="auto"/>
        <w:ind w:left="924" w:hanging="357"/>
        <w:textAlignment w:val="baseline"/>
        <w:rPr>
          <w:rFonts w:ascii="Cambria" w:hAnsi="Cambria" w:cs="Arial"/>
          <w:color w:val="000000"/>
          <w:sz w:val="24"/>
          <w:szCs w:val="24"/>
          <w:lang w:val="en-US"/>
        </w:rPr>
      </w:pPr>
      <w:r w:rsidRPr="00C458BE">
        <w:rPr>
          <w:rFonts w:ascii="Cambria" w:hAnsi="Cambria" w:cs="Arial"/>
          <w:color w:val="000000"/>
          <w:sz w:val="24"/>
          <w:szCs w:val="24"/>
          <w:lang w:val="en-US"/>
        </w:rPr>
        <w:t>Who is responsible for Findus communication on social media?</w:t>
      </w:r>
    </w:p>
    <w:p w14:paraId="14C96031" w14:textId="77777777" w:rsidR="0054775E" w:rsidRPr="00C458BE" w:rsidRDefault="0054775E" w:rsidP="00B00522">
      <w:pPr>
        <w:numPr>
          <w:ilvl w:val="0"/>
          <w:numId w:val="25"/>
        </w:numPr>
        <w:spacing w:after="0" w:line="240" w:lineRule="auto"/>
        <w:ind w:left="924" w:hanging="357"/>
        <w:textAlignment w:val="baseline"/>
        <w:rPr>
          <w:rFonts w:ascii="Cambria" w:hAnsi="Cambria" w:cs="Arial"/>
          <w:color w:val="000000"/>
          <w:sz w:val="24"/>
          <w:szCs w:val="24"/>
          <w:lang w:val="en-US"/>
        </w:rPr>
      </w:pPr>
      <w:r w:rsidRPr="00C458BE">
        <w:rPr>
          <w:rFonts w:ascii="Cambria" w:hAnsi="Cambria" w:cs="Arial"/>
          <w:color w:val="000000"/>
          <w:sz w:val="24"/>
          <w:szCs w:val="24"/>
          <w:lang w:val="en-US"/>
        </w:rPr>
        <w:t>How does your work with different social media platforms look like?</w:t>
      </w:r>
    </w:p>
    <w:p w14:paraId="0C7BF745" w14:textId="77777777" w:rsidR="0054775E" w:rsidRPr="00C458BE" w:rsidRDefault="0054775E" w:rsidP="00B00522">
      <w:pPr>
        <w:numPr>
          <w:ilvl w:val="0"/>
          <w:numId w:val="25"/>
        </w:numPr>
        <w:spacing w:after="0" w:line="240" w:lineRule="auto"/>
        <w:ind w:left="924" w:hanging="357"/>
        <w:textAlignment w:val="baseline"/>
        <w:rPr>
          <w:rFonts w:ascii="Cambria" w:hAnsi="Cambria" w:cs="Arial"/>
          <w:color w:val="000000"/>
          <w:sz w:val="24"/>
          <w:szCs w:val="24"/>
          <w:lang w:val="en-US"/>
        </w:rPr>
      </w:pPr>
      <w:r w:rsidRPr="00C458BE">
        <w:rPr>
          <w:rFonts w:ascii="Cambria" w:hAnsi="Cambria" w:cs="Arial"/>
          <w:b/>
          <w:bCs/>
          <w:color w:val="000000"/>
          <w:sz w:val="24"/>
          <w:szCs w:val="24"/>
          <w:lang w:val="en-US"/>
        </w:rPr>
        <w:t xml:space="preserve">Facebook: </w:t>
      </w:r>
      <w:r w:rsidRPr="00C458BE">
        <w:rPr>
          <w:rFonts w:ascii="Cambria" w:hAnsi="Cambria" w:cs="Arial"/>
          <w:color w:val="000000"/>
          <w:sz w:val="24"/>
          <w:szCs w:val="24"/>
          <w:lang w:val="en-US"/>
        </w:rPr>
        <w:br/>
        <w:t>a) How do you analyze informatio</w:t>
      </w:r>
      <w:r>
        <w:rPr>
          <w:rFonts w:ascii="Cambria" w:hAnsi="Cambria" w:cs="Arial"/>
          <w:color w:val="000000"/>
          <w:sz w:val="24"/>
          <w:szCs w:val="24"/>
          <w:lang w:val="en-US"/>
        </w:rPr>
        <w:t>n and reactions on Facebook?</w:t>
      </w:r>
      <w:r>
        <w:rPr>
          <w:rFonts w:ascii="Cambria" w:hAnsi="Cambria" w:cs="Arial"/>
          <w:color w:val="000000"/>
          <w:sz w:val="24"/>
          <w:szCs w:val="24"/>
          <w:lang w:val="en-US"/>
        </w:rPr>
        <w:br/>
        <w:t xml:space="preserve">b) </w:t>
      </w:r>
      <w:r w:rsidRPr="00C458BE">
        <w:rPr>
          <w:rFonts w:ascii="Cambria" w:hAnsi="Cambria" w:cs="Arial"/>
          <w:color w:val="000000"/>
          <w:sz w:val="24"/>
          <w:szCs w:val="24"/>
          <w:lang w:val="en-US"/>
        </w:rPr>
        <w:t>How do you disseminate information on Facebook?</w:t>
      </w:r>
      <w:r w:rsidRPr="00C458BE">
        <w:rPr>
          <w:rFonts w:ascii="Cambria" w:hAnsi="Cambria" w:cs="Arial"/>
          <w:color w:val="000000"/>
          <w:sz w:val="24"/>
          <w:szCs w:val="24"/>
          <w:lang w:val="en-US"/>
        </w:rPr>
        <w:br/>
        <w:t>c)</w:t>
      </w:r>
      <w:r w:rsidRPr="00C458BE">
        <w:rPr>
          <w:rFonts w:ascii="Cambria" w:hAnsi="Cambria"/>
          <w:sz w:val="24"/>
          <w:szCs w:val="24"/>
          <w:lang w:val="en-US"/>
        </w:rPr>
        <w:t xml:space="preserve"> </w:t>
      </w:r>
      <w:r w:rsidRPr="00C458BE">
        <w:rPr>
          <w:rFonts w:ascii="Cambria" w:hAnsi="Cambria" w:cs="Arial"/>
          <w:color w:val="000000"/>
          <w:sz w:val="24"/>
          <w:szCs w:val="24"/>
          <w:lang w:val="en-US"/>
        </w:rPr>
        <w:t xml:space="preserve">How you interact with your consumers and other stakeholders on Facebook? </w:t>
      </w:r>
      <w:r w:rsidRPr="00C458BE">
        <w:rPr>
          <w:rFonts w:ascii="Cambria" w:hAnsi="Cambria" w:cs="Arial"/>
          <w:color w:val="000000"/>
          <w:sz w:val="24"/>
          <w:szCs w:val="24"/>
          <w:lang w:val="en-US"/>
        </w:rPr>
        <w:br/>
        <w:t>d) Is there any action on Facebook that you know has given very good results?</w:t>
      </w:r>
    </w:p>
    <w:p w14:paraId="0AC9BFC7" w14:textId="77777777" w:rsidR="0054775E" w:rsidRPr="00C458BE" w:rsidRDefault="0054775E" w:rsidP="00B00522">
      <w:pPr>
        <w:pStyle w:val="ListParagraph"/>
        <w:numPr>
          <w:ilvl w:val="0"/>
          <w:numId w:val="25"/>
        </w:numPr>
        <w:ind w:left="924" w:hanging="357"/>
        <w:textAlignment w:val="baseline"/>
        <w:rPr>
          <w:rFonts w:ascii="Cambria" w:hAnsi="Cambria" w:cs="Arial"/>
          <w:color w:val="000000"/>
          <w:lang w:val="en-US"/>
        </w:rPr>
      </w:pPr>
      <w:r w:rsidRPr="00C458BE">
        <w:rPr>
          <w:rFonts w:ascii="Cambria" w:hAnsi="Cambria" w:cs="Arial"/>
          <w:b/>
          <w:bCs/>
          <w:color w:val="000000"/>
          <w:lang w:val="en-US"/>
        </w:rPr>
        <w:t xml:space="preserve">Twitter: </w:t>
      </w:r>
      <w:r w:rsidRPr="00C458BE">
        <w:rPr>
          <w:rFonts w:ascii="Cambria" w:hAnsi="Cambria" w:cs="Arial"/>
          <w:color w:val="000000"/>
          <w:lang w:val="en-US"/>
        </w:rPr>
        <w:br/>
        <w:t>a) How do you analyze information and reactions on Twitter?</w:t>
      </w:r>
      <w:r w:rsidRPr="00C458BE">
        <w:rPr>
          <w:rFonts w:ascii="Cambria" w:hAnsi="Cambria" w:cs="Arial"/>
          <w:color w:val="000000"/>
          <w:lang w:val="en-US"/>
        </w:rPr>
        <w:br/>
        <w:t>b) How do you disseminate information on Twitter</w:t>
      </w:r>
      <w:r w:rsidRPr="00C458BE">
        <w:rPr>
          <w:rFonts w:ascii="Cambria" w:hAnsi="Cambria" w:cs="Arial"/>
          <w:color w:val="000000"/>
          <w:lang w:val="en-US"/>
        </w:rPr>
        <w:br/>
      </w:r>
      <w:r w:rsidRPr="00C458BE">
        <w:rPr>
          <w:rFonts w:ascii="Cambria" w:hAnsi="Cambria" w:cs="Arial"/>
          <w:color w:val="000000"/>
          <w:lang w:val="en-US"/>
        </w:rPr>
        <w:lastRenderedPageBreak/>
        <w:t>c) How you interact with your consumers and other stakeholders on Twitter?</w:t>
      </w:r>
      <w:r w:rsidRPr="00C458BE">
        <w:rPr>
          <w:rFonts w:ascii="Cambria" w:hAnsi="Cambria" w:cs="Arial"/>
          <w:color w:val="000000"/>
          <w:lang w:val="en-US"/>
        </w:rPr>
        <w:br/>
        <w:t>d) Is there any action on Twitter that you know has given very good results?</w:t>
      </w:r>
    </w:p>
    <w:p w14:paraId="78CEE11F" w14:textId="77777777" w:rsidR="0054775E" w:rsidRPr="00C458BE" w:rsidRDefault="0054775E" w:rsidP="00B00522">
      <w:pPr>
        <w:numPr>
          <w:ilvl w:val="0"/>
          <w:numId w:val="25"/>
        </w:numPr>
        <w:spacing w:after="0" w:line="240" w:lineRule="auto"/>
        <w:ind w:left="924" w:hanging="357"/>
        <w:textAlignment w:val="baseline"/>
        <w:rPr>
          <w:rFonts w:ascii="Cambria" w:hAnsi="Cambria" w:cs="Arial"/>
          <w:color w:val="000000"/>
          <w:sz w:val="24"/>
          <w:szCs w:val="24"/>
          <w:lang w:val="en-US"/>
        </w:rPr>
      </w:pPr>
      <w:r w:rsidRPr="00C458BE">
        <w:rPr>
          <w:rFonts w:ascii="Cambria" w:hAnsi="Cambria" w:cs="Arial"/>
          <w:color w:val="000000"/>
          <w:sz w:val="24"/>
          <w:szCs w:val="24"/>
          <w:lang w:val="en-US"/>
        </w:rPr>
        <w:t>Do you have different purposes with different social media?</w:t>
      </w:r>
    </w:p>
    <w:p w14:paraId="339F6C6E" w14:textId="77777777" w:rsidR="0054775E" w:rsidRPr="00C458BE" w:rsidRDefault="0054775E" w:rsidP="00B00522">
      <w:pPr>
        <w:numPr>
          <w:ilvl w:val="0"/>
          <w:numId w:val="25"/>
        </w:numPr>
        <w:spacing w:after="0" w:line="240" w:lineRule="auto"/>
        <w:ind w:left="924" w:hanging="357"/>
        <w:textAlignment w:val="baseline"/>
        <w:rPr>
          <w:rFonts w:ascii="Cambria" w:hAnsi="Cambria" w:cs="Arial"/>
          <w:color w:val="000000"/>
          <w:sz w:val="24"/>
          <w:szCs w:val="24"/>
          <w:lang w:val="en-US"/>
        </w:rPr>
      </w:pPr>
      <w:r w:rsidRPr="00C458BE">
        <w:rPr>
          <w:rFonts w:ascii="Cambria" w:hAnsi="Cambria" w:cs="Arial"/>
          <w:color w:val="000000"/>
          <w:sz w:val="24"/>
          <w:szCs w:val="24"/>
          <w:lang w:val="en-US"/>
        </w:rPr>
        <w:t>Which target groups do you think you reach through different social media platforms?</w:t>
      </w:r>
    </w:p>
    <w:p w14:paraId="060F8FB5" w14:textId="77777777" w:rsidR="0054775E" w:rsidRPr="00C458BE" w:rsidRDefault="0054775E" w:rsidP="00B00522">
      <w:pPr>
        <w:numPr>
          <w:ilvl w:val="0"/>
          <w:numId w:val="25"/>
        </w:numPr>
        <w:spacing w:after="0" w:line="240" w:lineRule="auto"/>
        <w:ind w:left="924" w:hanging="357"/>
        <w:textAlignment w:val="baseline"/>
        <w:rPr>
          <w:rFonts w:ascii="Cambria" w:hAnsi="Cambria" w:cs="Arial"/>
          <w:color w:val="000000"/>
          <w:sz w:val="24"/>
          <w:szCs w:val="24"/>
          <w:lang w:val="en-US"/>
        </w:rPr>
      </w:pPr>
      <w:r w:rsidRPr="00C458BE">
        <w:rPr>
          <w:rFonts w:ascii="Cambria" w:hAnsi="Cambria" w:cs="Arial"/>
          <w:color w:val="000000"/>
          <w:sz w:val="24"/>
          <w:szCs w:val="24"/>
          <w:lang w:val="en-US"/>
        </w:rPr>
        <w:t>Do you believe you have enough knowledge about social media?</w:t>
      </w:r>
    </w:p>
    <w:p w14:paraId="1E08BAC5" w14:textId="77777777" w:rsidR="0054775E" w:rsidRPr="00C458BE" w:rsidRDefault="0054775E" w:rsidP="00B00522">
      <w:pPr>
        <w:numPr>
          <w:ilvl w:val="0"/>
          <w:numId w:val="25"/>
        </w:numPr>
        <w:spacing w:after="0" w:line="240" w:lineRule="auto"/>
        <w:ind w:left="924" w:hanging="357"/>
        <w:textAlignment w:val="baseline"/>
        <w:rPr>
          <w:rFonts w:ascii="Cambria" w:hAnsi="Cambria" w:cs="Arial"/>
          <w:color w:val="000000"/>
          <w:sz w:val="24"/>
          <w:szCs w:val="24"/>
          <w:lang w:val="en-US"/>
        </w:rPr>
      </w:pPr>
      <w:r w:rsidRPr="00C458BE">
        <w:rPr>
          <w:rFonts w:ascii="Cambria" w:hAnsi="Cambria" w:cs="Arial"/>
          <w:color w:val="000000"/>
          <w:sz w:val="24"/>
          <w:szCs w:val="24"/>
          <w:lang w:val="en-US"/>
        </w:rPr>
        <w:t xml:space="preserve"> How have you gathered knowledge about social media?</w:t>
      </w:r>
    </w:p>
    <w:p w14:paraId="4FF1CAE4" w14:textId="77777777" w:rsidR="0054775E" w:rsidRPr="00C458BE" w:rsidRDefault="0054775E" w:rsidP="00B00522">
      <w:pPr>
        <w:numPr>
          <w:ilvl w:val="0"/>
          <w:numId w:val="25"/>
        </w:numPr>
        <w:spacing w:after="0" w:line="240" w:lineRule="auto"/>
        <w:ind w:left="924" w:hanging="357"/>
        <w:textAlignment w:val="baseline"/>
        <w:rPr>
          <w:rFonts w:ascii="Cambria" w:hAnsi="Cambria" w:cs="Arial"/>
          <w:color w:val="000000"/>
          <w:sz w:val="24"/>
          <w:szCs w:val="24"/>
          <w:lang w:val="en-US"/>
        </w:rPr>
      </w:pPr>
      <w:r w:rsidRPr="00C458BE">
        <w:rPr>
          <w:rFonts w:ascii="Cambria" w:hAnsi="Cambria" w:cs="Arial"/>
          <w:color w:val="000000"/>
          <w:sz w:val="24"/>
          <w:szCs w:val="24"/>
          <w:lang w:val="en-US"/>
        </w:rPr>
        <w:t>Do you follow and analyze what is being said about Findus in traditional and social media?</w:t>
      </w:r>
      <w:r w:rsidRPr="00C458BE">
        <w:rPr>
          <w:rFonts w:ascii="Cambria" w:hAnsi="Cambria"/>
          <w:sz w:val="24"/>
          <w:szCs w:val="24"/>
          <w:lang w:val="en-US"/>
        </w:rPr>
        <w:t xml:space="preserve"> </w:t>
      </w:r>
      <w:r w:rsidRPr="00C458BE">
        <w:rPr>
          <w:rFonts w:ascii="Cambria" w:hAnsi="Cambria" w:cs="Arial"/>
          <w:color w:val="000000"/>
          <w:sz w:val="24"/>
          <w:szCs w:val="24"/>
          <w:lang w:val="en-US"/>
        </w:rPr>
        <w:t>How do you use these insights?</w:t>
      </w:r>
    </w:p>
    <w:p w14:paraId="0A0176EE" w14:textId="77777777" w:rsidR="0054775E" w:rsidRPr="00C458BE" w:rsidRDefault="0054775E" w:rsidP="00B00522">
      <w:pPr>
        <w:numPr>
          <w:ilvl w:val="0"/>
          <w:numId w:val="25"/>
        </w:numPr>
        <w:spacing w:after="0" w:line="240" w:lineRule="auto"/>
        <w:ind w:left="924" w:hanging="357"/>
        <w:textAlignment w:val="baseline"/>
        <w:rPr>
          <w:rFonts w:ascii="Cambria" w:hAnsi="Cambria" w:cs="Arial"/>
          <w:color w:val="000000"/>
          <w:sz w:val="24"/>
          <w:szCs w:val="24"/>
          <w:lang w:val="en-US"/>
        </w:rPr>
      </w:pPr>
      <w:r w:rsidRPr="00C458BE">
        <w:rPr>
          <w:rFonts w:ascii="Cambria" w:hAnsi="Cambria" w:cs="Arial"/>
          <w:color w:val="000000"/>
          <w:sz w:val="24"/>
          <w:szCs w:val="24"/>
          <w:lang w:val="en-US"/>
        </w:rPr>
        <w:t>What advantages do you see with communicating through social media?</w:t>
      </w:r>
    </w:p>
    <w:p w14:paraId="753C43BA" w14:textId="77777777" w:rsidR="0054775E" w:rsidRPr="00C458BE" w:rsidRDefault="0054775E" w:rsidP="00B00522">
      <w:pPr>
        <w:numPr>
          <w:ilvl w:val="0"/>
          <w:numId w:val="25"/>
        </w:numPr>
        <w:spacing w:after="0" w:line="240" w:lineRule="auto"/>
        <w:ind w:left="924" w:hanging="357"/>
        <w:textAlignment w:val="baseline"/>
        <w:rPr>
          <w:rFonts w:ascii="Cambria" w:hAnsi="Cambria" w:cs="Arial"/>
          <w:color w:val="000000"/>
          <w:sz w:val="24"/>
          <w:szCs w:val="24"/>
          <w:lang w:val="en-US"/>
        </w:rPr>
      </w:pPr>
      <w:r w:rsidRPr="00C458BE">
        <w:rPr>
          <w:rFonts w:ascii="Cambria" w:hAnsi="Cambria" w:cs="Arial"/>
          <w:color w:val="000000"/>
          <w:sz w:val="24"/>
          <w:szCs w:val="24"/>
          <w:lang w:val="en-US"/>
        </w:rPr>
        <w:t>What disadvantages do you see with communicating in social media?</w:t>
      </w:r>
    </w:p>
    <w:p w14:paraId="23FF2A69" w14:textId="77777777" w:rsidR="0054775E" w:rsidRPr="00C458BE" w:rsidRDefault="0054775E" w:rsidP="00B00522">
      <w:pPr>
        <w:numPr>
          <w:ilvl w:val="0"/>
          <w:numId w:val="25"/>
        </w:numPr>
        <w:spacing w:after="0" w:line="240" w:lineRule="auto"/>
        <w:ind w:left="924" w:hanging="357"/>
        <w:textAlignment w:val="baseline"/>
        <w:rPr>
          <w:rFonts w:ascii="Cambria" w:hAnsi="Cambria" w:cs="Arial"/>
          <w:color w:val="000000"/>
          <w:sz w:val="24"/>
          <w:szCs w:val="24"/>
          <w:lang w:val="en-US"/>
        </w:rPr>
      </w:pPr>
      <w:r w:rsidRPr="00C458BE">
        <w:rPr>
          <w:rFonts w:ascii="Cambria" w:hAnsi="Cambria" w:cs="Arial"/>
          <w:color w:val="000000"/>
          <w:sz w:val="24"/>
          <w:szCs w:val="24"/>
          <w:lang w:val="en-US"/>
        </w:rPr>
        <w:t>What do you think works well in social media and why?</w:t>
      </w:r>
    </w:p>
    <w:p w14:paraId="0F0AD118" w14:textId="77777777" w:rsidR="0054775E" w:rsidRPr="00C458BE" w:rsidRDefault="0054775E" w:rsidP="00B00522">
      <w:pPr>
        <w:numPr>
          <w:ilvl w:val="0"/>
          <w:numId w:val="25"/>
        </w:numPr>
        <w:spacing w:after="0" w:line="240" w:lineRule="auto"/>
        <w:ind w:left="924" w:hanging="357"/>
        <w:textAlignment w:val="baseline"/>
        <w:rPr>
          <w:rFonts w:ascii="Cambria" w:hAnsi="Cambria" w:cs="Arial"/>
          <w:color w:val="000000"/>
          <w:sz w:val="24"/>
          <w:szCs w:val="24"/>
          <w:lang w:val="en-US"/>
        </w:rPr>
      </w:pPr>
      <w:r w:rsidRPr="00C458BE">
        <w:rPr>
          <w:rFonts w:ascii="Cambria" w:hAnsi="Cambria" w:cs="Arial"/>
          <w:color w:val="000000"/>
          <w:sz w:val="24"/>
          <w:szCs w:val="24"/>
          <w:lang w:val="en-US"/>
        </w:rPr>
        <w:t>What do you think works less good and why?</w:t>
      </w:r>
    </w:p>
    <w:p w14:paraId="2D043C1E" w14:textId="77777777" w:rsidR="0054775E" w:rsidRPr="00C458BE" w:rsidRDefault="0054775E" w:rsidP="00B00522">
      <w:pPr>
        <w:numPr>
          <w:ilvl w:val="0"/>
          <w:numId w:val="25"/>
        </w:numPr>
        <w:spacing w:after="0" w:line="240" w:lineRule="auto"/>
        <w:ind w:left="924" w:hanging="357"/>
        <w:textAlignment w:val="baseline"/>
        <w:rPr>
          <w:rFonts w:ascii="Cambria" w:hAnsi="Cambria" w:cs="Arial"/>
          <w:color w:val="000000"/>
          <w:sz w:val="24"/>
          <w:szCs w:val="24"/>
          <w:lang w:val="en-US"/>
        </w:rPr>
      </w:pPr>
      <w:r w:rsidRPr="00C458BE">
        <w:rPr>
          <w:rFonts w:ascii="Cambria" w:hAnsi="Cambria" w:cs="Arial"/>
          <w:color w:val="000000"/>
          <w:sz w:val="24"/>
          <w:szCs w:val="24"/>
          <w:lang w:val="en-US"/>
        </w:rPr>
        <w:t>Do you see any risks of using social media in the crisis communication about the horsemeat fraud?</w:t>
      </w:r>
    </w:p>
    <w:p w14:paraId="16831FCC" w14:textId="77777777" w:rsidR="0054775E" w:rsidRPr="00C458BE" w:rsidRDefault="0054775E" w:rsidP="00B00522">
      <w:pPr>
        <w:numPr>
          <w:ilvl w:val="0"/>
          <w:numId w:val="25"/>
        </w:numPr>
        <w:spacing w:after="0" w:line="240" w:lineRule="auto"/>
        <w:ind w:left="924" w:hanging="357"/>
        <w:textAlignment w:val="baseline"/>
        <w:rPr>
          <w:rFonts w:ascii="Cambria" w:hAnsi="Cambria" w:cs="Arial"/>
          <w:color w:val="000000"/>
          <w:sz w:val="24"/>
          <w:szCs w:val="24"/>
          <w:lang w:val="en-US"/>
        </w:rPr>
      </w:pPr>
      <w:r w:rsidRPr="00C458BE">
        <w:rPr>
          <w:rFonts w:ascii="Cambria" w:hAnsi="Cambria" w:cs="Arial"/>
          <w:color w:val="000000"/>
          <w:sz w:val="24"/>
          <w:szCs w:val="24"/>
          <w:lang w:val="en-US"/>
        </w:rPr>
        <w:t>Do you measure outcomes of campaigns through social media?</w:t>
      </w:r>
    </w:p>
    <w:p w14:paraId="3F6780DE" w14:textId="77777777" w:rsidR="0054775E" w:rsidRPr="00C458BE" w:rsidRDefault="0054775E" w:rsidP="00B00522">
      <w:pPr>
        <w:numPr>
          <w:ilvl w:val="0"/>
          <w:numId w:val="25"/>
        </w:numPr>
        <w:spacing w:after="0" w:line="240" w:lineRule="auto"/>
        <w:ind w:left="924" w:hanging="357"/>
        <w:textAlignment w:val="baseline"/>
        <w:rPr>
          <w:rFonts w:ascii="Cambria" w:hAnsi="Cambria" w:cs="Arial"/>
          <w:color w:val="000000"/>
          <w:sz w:val="24"/>
          <w:szCs w:val="24"/>
          <w:lang w:val="en-US"/>
        </w:rPr>
      </w:pPr>
      <w:r w:rsidRPr="00C458BE">
        <w:rPr>
          <w:rFonts w:ascii="Cambria" w:hAnsi="Cambria" w:cs="Arial"/>
          <w:color w:val="000000"/>
          <w:sz w:val="24"/>
          <w:szCs w:val="24"/>
          <w:lang w:val="en-US"/>
        </w:rPr>
        <w:t>Has Findus work on social media changed during the crisis?</w:t>
      </w:r>
    </w:p>
    <w:p w14:paraId="00C7A17D" w14:textId="77777777" w:rsidR="0054775E" w:rsidRPr="00C458BE" w:rsidRDefault="0054775E" w:rsidP="00B00522">
      <w:pPr>
        <w:pStyle w:val="ListParagraph"/>
        <w:numPr>
          <w:ilvl w:val="0"/>
          <w:numId w:val="25"/>
        </w:numPr>
        <w:ind w:left="924" w:hanging="357"/>
        <w:rPr>
          <w:rFonts w:ascii="Cambria" w:hAnsi="Cambria" w:cs="Arial"/>
          <w:bCs/>
          <w:color w:val="000000"/>
          <w:lang w:val="en-US"/>
        </w:rPr>
      </w:pPr>
      <w:r w:rsidRPr="00C458BE">
        <w:rPr>
          <w:rFonts w:ascii="Cambria" w:hAnsi="Cambria" w:cs="Arial"/>
          <w:bCs/>
          <w:color w:val="000000"/>
          <w:lang w:val="en-US"/>
        </w:rPr>
        <w:t>Findus received many comments on the Facebook page because of the horsemeat fraud. So in practical terms, how do you choose what to answer?</w:t>
      </w:r>
    </w:p>
    <w:p w14:paraId="058AEDEA" w14:textId="77777777" w:rsidR="0054775E" w:rsidRPr="00C458BE" w:rsidRDefault="0054775E" w:rsidP="00B00522">
      <w:pPr>
        <w:numPr>
          <w:ilvl w:val="0"/>
          <w:numId w:val="25"/>
        </w:numPr>
        <w:spacing w:after="0" w:line="240" w:lineRule="auto"/>
        <w:ind w:left="924" w:hanging="357"/>
        <w:textAlignment w:val="baseline"/>
        <w:rPr>
          <w:rFonts w:ascii="Cambria" w:hAnsi="Cambria" w:cs="Arial"/>
          <w:color w:val="000000"/>
          <w:sz w:val="24"/>
          <w:szCs w:val="24"/>
          <w:lang w:val="en-US"/>
        </w:rPr>
      </w:pPr>
      <w:r w:rsidRPr="00C458BE">
        <w:rPr>
          <w:rFonts w:ascii="Cambria" w:hAnsi="Cambria" w:cs="Arial"/>
          <w:color w:val="000000"/>
          <w:sz w:val="24"/>
          <w:szCs w:val="24"/>
          <w:lang w:val="en-US"/>
        </w:rPr>
        <w:t>What advice would you give regarding the use of social media in crises?</w:t>
      </w:r>
    </w:p>
    <w:p w14:paraId="3DD5D1A6" w14:textId="77777777" w:rsidR="0054775E" w:rsidRPr="00C458BE" w:rsidRDefault="0054775E" w:rsidP="00B00522">
      <w:pPr>
        <w:numPr>
          <w:ilvl w:val="0"/>
          <w:numId w:val="25"/>
        </w:numPr>
        <w:spacing w:after="0" w:line="240" w:lineRule="auto"/>
        <w:ind w:left="924" w:hanging="357"/>
        <w:textAlignment w:val="baseline"/>
        <w:rPr>
          <w:rFonts w:ascii="Cambria" w:hAnsi="Cambria" w:cs="Arial"/>
          <w:color w:val="000000"/>
          <w:sz w:val="24"/>
          <w:szCs w:val="24"/>
          <w:lang w:val="en-US"/>
        </w:rPr>
      </w:pPr>
      <w:r w:rsidRPr="00C458BE">
        <w:rPr>
          <w:rFonts w:ascii="Cambria" w:hAnsi="Cambria" w:cs="Arial"/>
          <w:color w:val="000000"/>
          <w:sz w:val="24"/>
          <w:szCs w:val="24"/>
          <w:lang w:val="en-US"/>
        </w:rPr>
        <w:t>What future plans do you have for the work on social media?</w:t>
      </w:r>
    </w:p>
    <w:p w14:paraId="4ED88FA6" w14:textId="77777777" w:rsidR="0054775E" w:rsidRPr="00C458BE" w:rsidRDefault="0054775E" w:rsidP="00B00522">
      <w:pPr>
        <w:numPr>
          <w:ilvl w:val="0"/>
          <w:numId w:val="25"/>
        </w:numPr>
        <w:spacing w:after="0" w:line="240" w:lineRule="auto"/>
        <w:ind w:left="924" w:hanging="357"/>
        <w:textAlignment w:val="baseline"/>
        <w:rPr>
          <w:rFonts w:ascii="Cambria" w:hAnsi="Cambria" w:cs="Arial"/>
          <w:color w:val="000000"/>
          <w:sz w:val="24"/>
          <w:szCs w:val="24"/>
          <w:lang w:val="en-US"/>
        </w:rPr>
      </w:pPr>
      <w:r w:rsidRPr="00C458BE">
        <w:rPr>
          <w:rFonts w:ascii="Cambria" w:hAnsi="Cambria" w:cs="Arial"/>
          <w:color w:val="000000"/>
          <w:sz w:val="24"/>
          <w:szCs w:val="24"/>
          <w:lang w:val="en-US"/>
        </w:rPr>
        <w:t>What are Findus goals with the work on social media?</w:t>
      </w:r>
    </w:p>
    <w:p w14:paraId="650BB2B0" w14:textId="77777777" w:rsidR="0054775E" w:rsidRPr="00C458BE" w:rsidRDefault="0054775E" w:rsidP="00B00522">
      <w:pPr>
        <w:numPr>
          <w:ilvl w:val="0"/>
          <w:numId w:val="25"/>
        </w:numPr>
        <w:spacing w:after="0" w:line="240" w:lineRule="auto"/>
        <w:ind w:left="924" w:hanging="357"/>
        <w:textAlignment w:val="baseline"/>
        <w:rPr>
          <w:rFonts w:ascii="Cambria" w:hAnsi="Cambria" w:cs="Arial"/>
          <w:color w:val="000000"/>
          <w:sz w:val="24"/>
          <w:szCs w:val="24"/>
          <w:lang w:val="en-US"/>
        </w:rPr>
      </w:pPr>
      <w:r w:rsidRPr="00C458BE">
        <w:rPr>
          <w:rFonts w:ascii="Cambria" w:hAnsi="Cambria" w:cs="Arial"/>
          <w:color w:val="000000"/>
          <w:sz w:val="24"/>
          <w:szCs w:val="24"/>
          <w:lang w:val="en-US"/>
        </w:rPr>
        <w:t>Is there anything you would like to add?</w:t>
      </w:r>
    </w:p>
    <w:p w14:paraId="0CD2EC8C" w14:textId="77777777" w:rsidR="0054775E" w:rsidRPr="00C458BE" w:rsidRDefault="0054775E" w:rsidP="00B00522">
      <w:pPr>
        <w:spacing w:before="240" w:after="240"/>
        <w:ind w:left="567"/>
        <w:rPr>
          <w:rFonts w:ascii="Cambria" w:hAnsi="Cambria" w:cs="Times New Roman"/>
          <w:color w:val="548DD4" w:themeColor="text2" w:themeTint="99"/>
          <w:sz w:val="24"/>
          <w:szCs w:val="24"/>
          <w:lang w:val="en-US"/>
        </w:rPr>
      </w:pPr>
      <w:r w:rsidRPr="00C458BE">
        <w:rPr>
          <w:rFonts w:ascii="Cambria" w:hAnsi="Cambria"/>
          <w:color w:val="548DD4" w:themeColor="text2" w:themeTint="99"/>
          <w:sz w:val="24"/>
          <w:szCs w:val="24"/>
          <w:shd w:val="clear" w:color="auto" w:fill="FFFFFF"/>
          <w:lang w:val="en-US"/>
        </w:rPr>
        <w:t xml:space="preserve">Jonas Wistrand – Brand &amp; Concept Leader </w:t>
      </w:r>
    </w:p>
    <w:p w14:paraId="12C96BD6" w14:textId="77777777" w:rsidR="0054775E" w:rsidRPr="00C458BE" w:rsidRDefault="0054775E" w:rsidP="00B00522">
      <w:pPr>
        <w:numPr>
          <w:ilvl w:val="0"/>
          <w:numId w:val="26"/>
        </w:numPr>
        <w:spacing w:after="0" w:line="240" w:lineRule="auto"/>
        <w:ind w:left="924" w:hanging="357"/>
        <w:textAlignment w:val="baseline"/>
        <w:rPr>
          <w:rFonts w:ascii="Cambria" w:hAnsi="Cambria" w:cs="Arial"/>
          <w:color w:val="000000"/>
          <w:sz w:val="24"/>
          <w:szCs w:val="24"/>
          <w:lang w:val="en-US"/>
        </w:rPr>
      </w:pPr>
      <w:r w:rsidRPr="00C458BE">
        <w:rPr>
          <w:rFonts w:ascii="Cambria" w:hAnsi="Cambria" w:cs="Arial"/>
          <w:color w:val="000000"/>
          <w:sz w:val="24"/>
          <w:szCs w:val="24"/>
          <w:lang w:val="en-US"/>
        </w:rPr>
        <w:t>Can you tell us a little bit about Findus identity?</w:t>
      </w:r>
    </w:p>
    <w:p w14:paraId="543AB454" w14:textId="77777777" w:rsidR="0054775E" w:rsidRPr="00C458BE" w:rsidRDefault="0054775E" w:rsidP="00B00522">
      <w:pPr>
        <w:numPr>
          <w:ilvl w:val="0"/>
          <w:numId w:val="26"/>
        </w:numPr>
        <w:spacing w:after="0" w:line="240" w:lineRule="auto"/>
        <w:ind w:left="924" w:hanging="357"/>
        <w:textAlignment w:val="baseline"/>
        <w:rPr>
          <w:rFonts w:ascii="Cambria" w:hAnsi="Cambria" w:cs="Arial"/>
          <w:color w:val="000000"/>
          <w:sz w:val="24"/>
          <w:szCs w:val="24"/>
        </w:rPr>
      </w:pPr>
      <w:r w:rsidRPr="00C458BE">
        <w:rPr>
          <w:rFonts w:ascii="Cambria" w:hAnsi="Cambria" w:cs="Arial"/>
          <w:color w:val="000000"/>
          <w:sz w:val="24"/>
          <w:szCs w:val="24"/>
        </w:rPr>
        <w:t>What is Findus image?</w:t>
      </w:r>
    </w:p>
    <w:p w14:paraId="6B24CE35" w14:textId="77777777" w:rsidR="0054775E" w:rsidRPr="00C458BE" w:rsidRDefault="0054775E" w:rsidP="00B00522">
      <w:pPr>
        <w:numPr>
          <w:ilvl w:val="0"/>
          <w:numId w:val="26"/>
        </w:numPr>
        <w:spacing w:after="0" w:line="240" w:lineRule="auto"/>
        <w:ind w:left="924" w:hanging="357"/>
        <w:textAlignment w:val="baseline"/>
        <w:rPr>
          <w:rFonts w:ascii="Cambria" w:hAnsi="Cambria" w:cs="Arial"/>
          <w:color w:val="000000"/>
          <w:sz w:val="24"/>
          <w:szCs w:val="24"/>
          <w:lang w:val="en-US"/>
        </w:rPr>
      </w:pPr>
      <w:r w:rsidRPr="00C458BE">
        <w:rPr>
          <w:rFonts w:ascii="Cambria" w:hAnsi="Cambria" w:cs="Arial"/>
          <w:color w:val="000000"/>
          <w:sz w:val="24"/>
          <w:szCs w:val="24"/>
          <w:lang w:val="en-US"/>
        </w:rPr>
        <w:t>Do you believe that the picture of Findus differ among consumers?</w:t>
      </w:r>
    </w:p>
    <w:p w14:paraId="7E07C355" w14:textId="77777777" w:rsidR="0054775E" w:rsidRPr="00C458BE" w:rsidRDefault="0054775E" w:rsidP="00B00522">
      <w:pPr>
        <w:numPr>
          <w:ilvl w:val="0"/>
          <w:numId w:val="26"/>
        </w:numPr>
        <w:spacing w:after="0" w:line="240" w:lineRule="auto"/>
        <w:ind w:left="924" w:hanging="357"/>
        <w:textAlignment w:val="baseline"/>
        <w:rPr>
          <w:rFonts w:ascii="Cambria" w:hAnsi="Cambria" w:cs="Arial"/>
          <w:color w:val="000000"/>
          <w:sz w:val="24"/>
          <w:szCs w:val="24"/>
          <w:lang w:val="en-US"/>
        </w:rPr>
      </w:pPr>
      <w:r w:rsidRPr="00C458BE">
        <w:rPr>
          <w:rFonts w:ascii="Cambria" w:hAnsi="Cambria" w:cs="Arial"/>
          <w:color w:val="000000"/>
          <w:sz w:val="24"/>
          <w:szCs w:val="24"/>
          <w:lang w:val="en-US"/>
        </w:rPr>
        <w:t xml:space="preserve">How do you work with branding? </w:t>
      </w:r>
    </w:p>
    <w:p w14:paraId="0ADD8C4B" w14:textId="77777777" w:rsidR="0054775E" w:rsidRPr="00C458BE" w:rsidRDefault="0054775E" w:rsidP="00B00522">
      <w:pPr>
        <w:numPr>
          <w:ilvl w:val="0"/>
          <w:numId w:val="26"/>
        </w:numPr>
        <w:spacing w:after="0" w:line="240" w:lineRule="auto"/>
        <w:ind w:left="924" w:hanging="357"/>
        <w:textAlignment w:val="baseline"/>
        <w:rPr>
          <w:rFonts w:ascii="Cambria" w:hAnsi="Cambria" w:cs="Arial"/>
          <w:color w:val="000000"/>
          <w:sz w:val="24"/>
          <w:szCs w:val="24"/>
          <w:lang w:val="en-US"/>
        </w:rPr>
      </w:pPr>
      <w:r w:rsidRPr="00C458BE">
        <w:rPr>
          <w:rFonts w:ascii="Cambria" w:hAnsi="Cambria" w:cs="Arial"/>
          <w:color w:val="000000"/>
          <w:sz w:val="24"/>
          <w:szCs w:val="24"/>
          <w:lang w:val="en-US"/>
        </w:rPr>
        <w:t>How do you work to implement the company's values, vision and what the brand stands for?</w:t>
      </w:r>
    </w:p>
    <w:p w14:paraId="705BC8D3" w14:textId="77777777" w:rsidR="0054775E" w:rsidRPr="00C458BE" w:rsidRDefault="0054775E" w:rsidP="00B00522">
      <w:pPr>
        <w:numPr>
          <w:ilvl w:val="0"/>
          <w:numId w:val="26"/>
        </w:numPr>
        <w:spacing w:after="0" w:line="240" w:lineRule="auto"/>
        <w:ind w:left="924" w:hanging="357"/>
        <w:textAlignment w:val="baseline"/>
        <w:rPr>
          <w:rFonts w:ascii="Cambria" w:hAnsi="Cambria" w:cs="Arial"/>
          <w:color w:val="000000"/>
          <w:sz w:val="24"/>
          <w:szCs w:val="24"/>
          <w:lang w:val="en-US"/>
        </w:rPr>
      </w:pPr>
      <w:r w:rsidRPr="00C458BE">
        <w:rPr>
          <w:rFonts w:ascii="Cambria" w:hAnsi="Cambria" w:cs="Arial"/>
          <w:color w:val="000000"/>
          <w:sz w:val="24"/>
          <w:szCs w:val="24"/>
          <w:lang w:val="en-US"/>
        </w:rPr>
        <w:t>How does the cooperation between Findus and Findus marketing communications agency look like?</w:t>
      </w:r>
    </w:p>
    <w:p w14:paraId="0C342D9B" w14:textId="77777777" w:rsidR="0054775E" w:rsidRPr="00C458BE" w:rsidRDefault="0054775E" w:rsidP="00B00522">
      <w:pPr>
        <w:numPr>
          <w:ilvl w:val="0"/>
          <w:numId w:val="26"/>
        </w:numPr>
        <w:spacing w:after="0" w:line="240" w:lineRule="auto"/>
        <w:ind w:left="924" w:hanging="357"/>
        <w:textAlignment w:val="baseline"/>
        <w:rPr>
          <w:rFonts w:ascii="Cambria" w:hAnsi="Cambria" w:cs="Arial"/>
          <w:color w:val="000000"/>
          <w:sz w:val="24"/>
          <w:szCs w:val="24"/>
          <w:lang w:val="en-US"/>
        </w:rPr>
      </w:pPr>
      <w:r w:rsidRPr="00C458BE">
        <w:rPr>
          <w:rFonts w:ascii="Cambria" w:hAnsi="Cambria" w:cs="Arial"/>
          <w:color w:val="000000"/>
          <w:sz w:val="24"/>
          <w:szCs w:val="24"/>
          <w:lang w:val="en-US"/>
        </w:rPr>
        <w:t>How do Findus work to improve the brands reputation?</w:t>
      </w:r>
    </w:p>
    <w:p w14:paraId="48C65CF7" w14:textId="77777777" w:rsidR="0054775E" w:rsidRPr="00C458BE" w:rsidRDefault="0054775E" w:rsidP="00B00522">
      <w:pPr>
        <w:numPr>
          <w:ilvl w:val="0"/>
          <w:numId w:val="26"/>
        </w:numPr>
        <w:spacing w:after="0" w:line="240" w:lineRule="auto"/>
        <w:ind w:left="924" w:hanging="357"/>
        <w:textAlignment w:val="baseline"/>
        <w:rPr>
          <w:rFonts w:ascii="Cambria" w:hAnsi="Cambria" w:cs="Arial"/>
          <w:color w:val="000000"/>
          <w:sz w:val="24"/>
          <w:szCs w:val="24"/>
          <w:lang w:val="en-US"/>
        </w:rPr>
      </w:pPr>
      <w:r w:rsidRPr="00C458BE">
        <w:rPr>
          <w:rFonts w:ascii="Cambria" w:hAnsi="Cambria" w:cs="Arial"/>
          <w:color w:val="000000"/>
          <w:sz w:val="24"/>
          <w:szCs w:val="24"/>
          <w:lang w:val="en-US"/>
        </w:rPr>
        <w:t>How do Findus work to create and maintain trust for the brand?</w:t>
      </w:r>
    </w:p>
    <w:p w14:paraId="7CE93868" w14:textId="77777777" w:rsidR="0054775E" w:rsidRPr="00C458BE" w:rsidRDefault="0054775E" w:rsidP="00B00522">
      <w:pPr>
        <w:numPr>
          <w:ilvl w:val="0"/>
          <w:numId w:val="26"/>
        </w:numPr>
        <w:spacing w:after="0" w:line="240" w:lineRule="auto"/>
        <w:ind w:left="924" w:hanging="357"/>
        <w:textAlignment w:val="baseline"/>
        <w:rPr>
          <w:rFonts w:ascii="Cambria" w:hAnsi="Cambria" w:cs="Arial"/>
          <w:color w:val="000000"/>
          <w:sz w:val="24"/>
          <w:szCs w:val="24"/>
          <w:lang w:val="en-US"/>
        </w:rPr>
      </w:pPr>
      <w:r w:rsidRPr="00C458BE">
        <w:rPr>
          <w:rFonts w:ascii="Cambria" w:hAnsi="Cambria" w:cs="Arial"/>
          <w:color w:val="000000"/>
          <w:sz w:val="24"/>
          <w:szCs w:val="24"/>
          <w:lang w:val="en-US"/>
        </w:rPr>
        <w:t xml:space="preserve">Are there any guidelines for how Findus employees should act?  </w:t>
      </w:r>
    </w:p>
    <w:p w14:paraId="1A25F554" w14:textId="77777777" w:rsidR="0054775E" w:rsidRPr="00C458BE" w:rsidRDefault="0054775E" w:rsidP="00B00522">
      <w:pPr>
        <w:numPr>
          <w:ilvl w:val="0"/>
          <w:numId w:val="26"/>
        </w:numPr>
        <w:spacing w:after="0" w:line="240" w:lineRule="auto"/>
        <w:ind w:left="924" w:hanging="357"/>
        <w:textAlignment w:val="baseline"/>
        <w:rPr>
          <w:rFonts w:ascii="Cambria" w:hAnsi="Cambria" w:cs="Arial"/>
          <w:color w:val="000000"/>
          <w:sz w:val="24"/>
          <w:szCs w:val="24"/>
          <w:lang w:val="en-US"/>
        </w:rPr>
      </w:pPr>
      <w:r w:rsidRPr="00C458BE">
        <w:rPr>
          <w:rFonts w:ascii="Cambria" w:hAnsi="Cambria" w:cs="Arial"/>
          <w:color w:val="000000"/>
          <w:sz w:val="24"/>
          <w:szCs w:val="24"/>
          <w:lang w:val="en-US"/>
        </w:rPr>
        <w:t>What do you think about working with branding through social media?</w:t>
      </w:r>
    </w:p>
    <w:p w14:paraId="3D41619F" w14:textId="77777777" w:rsidR="0054775E" w:rsidRPr="00C458BE" w:rsidRDefault="0054775E" w:rsidP="00B00522">
      <w:pPr>
        <w:numPr>
          <w:ilvl w:val="0"/>
          <w:numId w:val="26"/>
        </w:numPr>
        <w:spacing w:after="0" w:line="240" w:lineRule="auto"/>
        <w:ind w:left="924" w:hanging="357"/>
        <w:textAlignment w:val="baseline"/>
        <w:rPr>
          <w:rFonts w:ascii="Cambria" w:hAnsi="Cambria" w:cs="Arial"/>
          <w:color w:val="000000"/>
          <w:sz w:val="24"/>
          <w:szCs w:val="24"/>
          <w:lang w:val="en-US"/>
        </w:rPr>
      </w:pPr>
      <w:r w:rsidRPr="00C458BE">
        <w:rPr>
          <w:rFonts w:ascii="Cambria" w:hAnsi="Cambria" w:cs="Arial"/>
          <w:color w:val="000000"/>
          <w:sz w:val="24"/>
          <w:szCs w:val="24"/>
          <w:lang w:val="en-US"/>
        </w:rPr>
        <w:t>Is there any pre-developed plan for how Findus should act when a brand crisis erupt?</w:t>
      </w:r>
    </w:p>
    <w:p w14:paraId="104ADCE4" w14:textId="77777777" w:rsidR="0054775E" w:rsidRPr="00C458BE" w:rsidRDefault="0054775E" w:rsidP="00B00522">
      <w:pPr>
        <w:numPr>
          <w:ilvl w:val="0"/>
          <w:numId w:val="26"/>
        </w:numPr>
        <w:spacing w:after="0" w:line="240" w:lineRule="auto"/>
        <w:ind w:left="924" w:hanging="357"/>
        <w:textAlignment w:val="baseline"/>
        <w:rPr>
          <w:rFonts w:ascii="Cambria" w:hAnsi="Cambria" w:cs="Arial"/>
          <w:color w:val="000000"/>
          <w:sz w:val="24"/>
          <w:szCs w:val="24"/>
          <w:lang w:val="en-US"/>
        </w:rPr>
      </w:pPr>
      <w:r w:rsidRPr="00C458BE">
        <w:rPr>
          <w:rFonts w:ascii="Cambria" w:hAnsi="Cambria" w:cs="Arial"/>
          <w:color w:val="000000"/>
          <w:sz w:val="24"/>
          <w:szCs w:val="24"/>
          <w:lang w:val="en-US"/>
        </w:rPr>
        <w:t>How involved is the marketing department in the communication about the horsemeat fraud?</w:t>
      </w:r>
    </w:p>
    <w:p w14:paraId="2308DF49" w14:textId="77777777" w:rsidR="0054775E" w:rsidRPr="00C458BE" w:rsidRDefault="0054775E" w:rsidP="00B00522">
      <w:pPr>
        <w:pStyle w:val="ListParagraph"/>
        <w:numPr>
          <w:ilvl w:val="0"/>
          <w:numId w:val="26"/>
        </w:numPr>
        <w:ind w:left="924" w:hanging="357"/>
        <w:rPr>
          <w:rFonts w:ascii="Cambria" w:hAnsi="Cambria" w:cs="Arial"/>
          <w:bCs/>
          <w:color w:val="000000"/>
          <w:lang w:val="en-US"/>
        </w:rPr>
      </w:pPr>
      <w:r w:rsidRPr="00C458BE">
        <w:rPr>
          <w:rFonts w:ascii="Cambria" w:hAnsi="Cambria" w:cs="Arial"/>
          <w:bCs/>
          <w:color w:val="000000"/>
          <w:lang w:val="en-US"/>
        </w:rPr>
        <w:t>How involved is the marketing department in the communication in social media?</w:t>
      </w:r>
    </w:p>
    <w:p w14:paraId="266ABFCC" w14:textId="77777777" w:rsidR="0054775E" w:rsidRPr="00C458BE" w:rsidRDefault="0054775E" w:rsidP="00B00522">
      <w:pPr>
        <w:numPr>
          <w:ilvl w:val="0"/>
          <w:numId w:val="26"/>
        </w:numPr>
        <w:spacing w:after="0" w:line="240" w:lineRule="auto"/>
        <w:ind w:left="924" w:hanging="357"/>
        <w:textAlignment w:val="baseline"/>
        <w:rPr>
          <w:rFonts w:ascii="Cambria" w:hAnsi="Cambria" w:cs="Arial"/>
          <w:color w:val="000000"/>
          <w:sz w:val="24"/>
          <w:szCs w:val="24"/>
          <w:lang w:val="en-US"/>
        </w:rPr>
      </w:pPr>
      <w:r w:rsidRPr="00C458BE">
        <w:rPr>
          <w:rFonts w:ascii="Cambria" w:hAnsi="Cambria" w:cs="Arial"/>
          <w:color w:val="000000"/>
          <w:sz w:val="24"/>
          <w:szCs w:val="24"/>
          <w:lang w:val="en-US"/>
        </w:rPr>
        <w:t>What advice would you give regarding the use of social media in crises?</w:t>
      </w:r>
    </w:p>
    <w:p w14:paraId="684CCB80" w14:textId="77777777" w:rsidR="0054775E" w:rsidRPr="00C458BE" w:rsidRDefault="0054775E" w:rsidP="00B00522">
      <w:pPr>
        <w:numPr>
          <w:ilvl w:val="0"/>
          <w:numId w:val="26"/>
        </w:numPr>
        <w:spacing w:after="0" w:line="240" w:lineRule="auto"/>
        <w:ind w:left="924" w:hanging="357"/>
        <w:textAlignment w:val="baseline"/>
        <w:rPr>
          <w:rFonts w:ascii="Cambria" w:hAnsi="Cambria" w:cs="Arial"/>
          <w:color w:val="000000"/>
          <w:sz w:val="24"/>
          <w:szCs w:val="24"/>
          <w:lang w:val="en-US"/>
        </w:rPr>
      </w:pPr>
      <w:r w:rsidRPr="00C458BE">
        <w:rPr>
          <w:rFonts w:ascii="Cambria" w:hAnsi="Cambria" w:cs="Arial"/>
          <w:color w:val="000000"/>
          <w:sz w:val="24"/>
          <w:szCs w:val="24"/>
          <w:lang w:val="en-US"/>
        </w:rPr>
        <w:t xml:space="preserve">What kind of brand tracking are you conducting? </w:t>
      </w:r>
    </w:p>
    <w:p w14:paraId="6527D7E5" w14:textId="77777777" w:rsidR="0054775E" w:rsidRPr="00C458BE" w:rsidRDefault="0054775E" w:rsidP="00B00522">
      <w:pPr>
        <w:numPr>
          <w:ilvl w:val="0"/>
          <w:numId w:val="26"/>
        </w:numPr>
        <w:spacing w:after="0" w:line="240" w:lineRule="auto"/>
        <w:ind w:left="924" w:hanging="357"/>
        <w:textAlignment w:val="baseline"/>
        <w:rPr>
          <w:rFonts w:ascii="Cambria" w:hAnsi="Cambria" w:cs="Arial"/>
          <w:color w:val="000000"/>
          <w:sz w:val="24"/>
          <w:szCs w:val="24"/>
          <w:lang w:val="en-US"/>
        </w:rPr>
      </w:pPr>
      <w:r w:rsidRPr="00C458BE">
        <w:rPr>
          <w:rFonts w:ascii="Cambria" w:hAnsi="Cambria" w:cs="Arial"/>
          <w:color w:val="000000"/>
          <w:sz w:val="24"/>
          <w:szCs w:val="24"/>
          <w:lang w:val="en-US"/>
        </w:rPr>
        <w:t>Are you going to measure how the brand has been affected by the horsemeat fraud?</w:t>
      </w:r>
    </w:p>
    <w:p w14:paraId="449269B2" w14:textId="77777777" w:rsidR="0054775E" w:rsidRPr="00C458BE" w:rsidRDefault="0054775E" w:rsidP="00B00522">
      <w:pPr>
        <w:pStyle w:val="ListParagraph"/>
        <w:numPr>
          <w:ilvl w:val="0"/>
          <w:numId w:val="26"/>
        </w:numPr>
        <w:ind w:left="924" w:hanging="357"/>
        <w:rPr>
          <w:rFonts w:ascii="Cambria" w:hAnsi="Cambria" w:cs="Arial"/>
          <w:color w:val="000000"/>
          <w:lang w:val="en-US"/>
        </w:rPr>
      </w:pPr>
      <w:r w:rsidRPr="00C458BE">
        <w:rPr>
          <w:rFonts w:ascii="Cambria" w:hAnsi="Cambria" w:cs="Arial"/>
          <w:color w:val="000000"/>
          <w:lang w:val="en-US"/>
        </w:rPr>
        <w:t>Is there anything you would like to add?</w:t>
      </w:r>
    </w:p>
    <w:p w14:paraId="3FEDB505" w14:textId="77777777" w:rsidR="0054775E" w:rsidRPr="00C458BE" w:rsidRDefault="0054775E" w:rsidP="0054775E">
      <w:pPr>
        <w:ind w:left="567"/>
        <w:jc w:val="both"/>
        <w:rPr>
          <w:rFonts w:ascii="Cambria" w:eastAsiaTheme="majorEastAsia" w:hAnsi="Cambria"/>
          <w:b/>
          <w:color w:val="548DD4" w:themeColor="text2" w:themeTint="99"/>
          <w:sz w:val="24"/>
          <w:szCs w:val="24"/>
          <w:lang w:val="en-US"/>
        </w:rPr>
      </w:pPr>
    </w:p>
    <w:p w14:paraId="1D46551D" w14:textId="77777777" w:rsidR="0054775E" w:rsidRPr="00C458BE" w:rsidRDefault="0054775E" w:rsidP="00B00522">
      <w:pPr>
        <w:rPr>
          <w:rFonts w:ascii="Cambria" w:eastAsiaTheme="majorEastAsia" w:hAnsi="Cambria"/>
          <w:b/>
          <w:color w:val="548DD4" w:themeColor="text2" w:themeTint="99"/>
          <w:sz w:val="26"/>
          <w:szCs w:val="26"/>
          <w:lang w:val="en-US"/>
        </w:rPr>
      </w:pPr>
      <w:r w:rsidRPr="00C458BE">
        <w:rPr>
          <w:rFonts w:ascii="Cambria" w:eastAsiaTheme="majorEastAsia" w:hAnsi="Cambria"/>
          <w:b/>
          <w:color w:val="548DD4" w:themeColor="text2" w:themeTint="99"/>
          <w:sz w:val="26"/>
          <w:szCs w:val="26"/>
          <w:lang w:val="en-US"/>
        </w:rPr>
        <w:t>Interviews regarding Phase 2: the brand phase (26th of April 2013)</w:t>
      </w:r>
    </w:p>
    <w:p w14:paraId="2E3BFA46" w14:textId="77777777" w:rsidR="0054775E" w:rsidRPr="00C458BE" w:rsidRDefault="0054775E" w:rsidP="00B00522">
      <w:pPr>
        <w:spacing w:after="240"/>
        <w:ind w:left="567"/>
        <w:rPr>
          <w:rFonts w:ascii="Cambria" w:eastAsiaTheme="majorEastAsia" w:hAnsi="Cambria"/>
          <w:b/>
          <w:color w:val="548DD4" w:themeColor="text2" w:themeTint="99"/>
          <w:sz w:val="24"/>
          <w:szCs w:val="24"/>
          <w:lang w:val="en-US"/>
        </w:rPr>
      </w:pPr>
      <w:r w:rsidRPr="00C458BE">
        <w:rPr>
          <w:rFonts w:ascii="Cambria" w:hAnsi="Cambria"/>
          <w:color w:val="548DD4" w:themeColor="text2" w:themeTint="99"/>
          <w:sz w:val="24"/>
          <w:szCs w:val="24"/>
          <w:lang w:val="en-US"/>
        </w:rPr>
        <w:t>Anna Broekman – Head of Communication &amp; Public Relations</w:t>
      </w:r>
    </w:p>
    <w:p w14:paraId="4DFD26DF" w14:textId="77777777" w:rsidR="0054775E" w:rsidRPr="00C458BE" w:rsidRDefault="0054775E" w:rsidP="00B00522">
      <w:pPr>
        <w:pStyle w:val="ListParagraph"/>
        <w:widowControl w:val="0"/>
        <w:numPr>
          <w:ilvl w:val="0"/>
          <w:numId w:val="23"/>
        </w:numPr>
        <w:tabs>
          <w:tab w:val="left" w:pos="220"/>
        </w:tabs>
        <w:autoSpaceDE w:val="0"/>
        <w:autoSpaceDN w:val="0"/>
        <w:adjustRightInd w:val="0"/>
        <w:ind w:left="924" w:hanging="357"/>
        <w:rPr>
          <w:rFonts w:ascii="Cambria" w:hAnsi="Cambria" w:cs="Cambria"/>
          <w:lang w:val="en-US"/>
        </w:rPr>
      </w:pPr>
      <w:r w:rsidRPr="00C458BE">
        <w:rPr>
          <w:rFonts w:ascii="Cambria" w:hAnsi="Cambria" w:cs="Cambria"/>
          <w:lang w:val="en-US"/>
        </w:rPr>
        <w:t xml:space="preserve">Can you tell us a little bit about phase 2, the brand phase? </w:t>
      </w:r>
    </w:p>
    <w:p w14:paraId="03C911E1" w14:textId="77777777" w:rsidR="0054775E" w:rsidRPr="00C458BE" w:rsidRDefault="0054775E" w:rsidP="00B00522">
      <w:pPr>
        <w:pStyle w:val="ListParagraph"/>
        <w:widowControl w:val="0"/>
        <w:numPr>
          <w:ilvl w:val="0"/>
          <w:numId w:val="23"/>
        </w:numPr>
        <w:tabs>
          <w:tab w:val="left" w:pos="220"/>
        </w:tabs>
        <w:autoSpaceDE w:val="0"/>
        <w:autoSpaceDN w:val="0"/>
        <w:adjustRightInd w:val="0"/>
        <w:ind w:left="924" w:hanging="357"/>
        <w:rPr>
          <w:rFonts w:ascii="Cambria" w:hAnsi="Cambria" w:cs="Cambria"/>
          <w:lang w:val="en-US"/>
        </w:rPr>
      </w:pPr>
      <w:r w:rsidRPr="00C458BE">
        <w:rPr>
          <w:rFonts w:ascii="Cambria" w:hAnsi="Cambria" w:cs="Cambria"/>
          <w:lang w:val="en-US"/>
        </w:rPr>
        <w:t>What is social media’s role in this phase?</w:t>
      </w:r>
    </w:p>
    <w:p w14:paraId="53BFA88C" w14:textId="77777777" w:rsidR="0054775E" w:rsidRPr="00C458BE" w:rsidRDefault="0054775E" w:rsidP="00B00522">
      <w:pPr>
        <w:pStyle w:val="ListParagraph"/>
        <w:widowControl w:val="0"/>
        <w:numPr>
          <w:ilvl w:val="0"/>
          <w:numId w:val="23"/>
        </w:numPr>
        <w:tabs>
          <w:tab w:val="left" w:pos="220"/>
        </w:tabs>
        <w:autoSpaceDE w:val="0"/>
        <w:autoSpaceDN w:val="0"/>
        <w:adjustRightInd w:val="0"/>
        <w:ind w:left="924" w:hanging="357"/>
        <w:rPr>
          <w:rFonts w:ascii="Cambria" w:hAnsi="Cambria" w:cs="Cambria"/>
          <w:lang w:val="en-US"/>
        </w:rPr>
      </w:pPr>
      <w:r w:rsidRPr="00C458BE">
        <w:rPr>
          <w:rFonts w:ascii="Cambria" w:hAnsi="Cambria" w:cs="Cambria"/>
          <w:lang w:val="en-US"/>
        </w:rPr>
        <w:t>Do you have different strategies for different social media platforms in this phase?</w:t>
      </w:r>
    </w:p>
    <w:p w14:paraId="7AB1EB75" w14:textId="77777777" w:rsidR="0054775E" w:rsidRPr="00C458BE" w:rsidRDefault="0054775E" w:rsidP="00B00522">
      <w:pPr>
        <w:pStyle w:val="ListParagraph"/>
        <w:widowControl w:val="0"/>
        <w:numPr>
          <w:ilvl w:val="0"/>
          <w:numId w:val="23"/>
        </w:numPr>
        <w:tabs>
          <w:tab w:val="left" w:pos="220"/>
        </w:tabs>
        <w:autoSpaceDE w:val="0"/>
        <w:autoSpaceDN w:val="0"/>
        <w:adjustRightInd w:val="0"/>
        <w:ind w:left="924" w:hanging="357"/>
        <w:rPr>
          <w:rFonts w:ascii="Cambria" w:hAnsi="Cambria" w:cs="Cambria"/>
          <w:lang w:val="en-US"/>
        </w:rPr>
      </w:pPr>
      <w:r w:rsidRPr="00C458BE">
        <w:rPr>
          <w:rFonts w:ascii="Cambria" w:hAnsi="Cambria" w:cs="Cambria"/>
          <w:lang w:val="en-US"/>
        </w:rPr>
        <w:t>What is the purpose with the content that you have published in social media during this phase?</w:t>
      </w:r>
    </w:p>
    <w:p w14:paraId="16A2D73A" w14:textId="77777777" w:rsidR="0054775E" w:rsidRPr="00C458BE" w:rsidRDefault="0054775E" w:rsidP="00B00522">
      <w:pPr>
        <w:pStyle w:val="ListParagraph"/>
        <w:widowControl w:val="0"/>
        <w:numPr>
          <w:ilvl w:val="0"/>
          <w:numId w:val="23"/>
        </w:numPr>
        <w:tabs>
          <w:tab w:val="left" w:pos="220"/>
        </w:tabs>
        <w:autoSpaceDE w:val="0"/>
        <w:autoSpaceDN w:val="0"/>
        <w:adjustRightInd w:val="0"/>
        <w:ind w:left="924" w:hanging="357"/>
        <w:rPr>
          <w:rFonts w:ascii="Cambria" w:hAnsi="Cambria" w:cs="Cambria"/>
          <w:lang w:val="en-US"/>
        </w:rPr>
      </w:pPr>
      <w:r w:rsidRPr="00C458BE">
        <w:rPr>
          <w:rFonts w:ascii="Cambria" w:hAnsi="Cambria" w:cs="Cambria"/>
          <w:lang w:val="en-US"/>
        </w:rPr>
        <w:t>How do you think social media can benefit you in this phase compared to other channels?</w:t>
      </w:r>
    </w:p>
    <w:p w14:paraId="002778F5" w14:textId="77777777" w:rsidR="0054775E" w:rsidRPr="00C458BE" w:rsidRDefault="0054775E" w:rsidP="00B00522">
      <w:pPr>
        <w:pStyle w:val="ListParagraph"/>
        <w:widowControl w:val="0"/>
        <w:numPr>
          <w:ilvl w:val="0"/>
          <w:numId w:val="23"/>
        </w:numPr>
        <w:tabs>
          <w:tab w:val="left" w:pos="220"/>
        </w:tabs>
        <w:autoSpaceDE w:val="0"/>
        <w:autoSpaceDN w:val="0"/>
        <w:adjustRightInd w:val="0"/>
        <w:ind w:left="924" w:hanging="357"/>
        <w:rPr>
          <w:rFonts w:ascii="Cambria" w:hAnsi="Cambria" w:cs="Cambria"/>
          <w:lang w:val="en-US"/>
        </w:rPr>
      </w:pPr>
      <w:r w:rsidRPr="00C458BE">
        <w:rPr>
          <w:rFonts w:ascii="Cambria" w:hAnsi="Cambria" w:cs="Cambria"/>
          <w:lang w:val="en-US"/>
        </w:rPr>
        <w:t>Will you</w:t>
      </w:r>
      <w:r w:rsidRPr="00C458BE">
        <w:rPr>
          <w:rFonts w:ascii="Cambria" w:hAnsi="Cambria"/>
        </w:rPr>
        <w:t xml:space="preserve"> </w:t>
      </w:r>
      <w:r w:rsidRPr="00C458BE">
        <w:rPr>
          <w:rFonts w:ascii="Cambria" w:hAnsi="Cambria" w:cs="Cambria"/>
          <w:lang w:val="en-US"/>
        </w:rPr>
        <w:t xml:space="preserve">carry out an overall evaluation of how the horsemeat fraud has affected Findus? </w:t>
      </w:r>
    </w:p>
    <w:p w14:paraId="0557FAEA" w14:textId="77777777" w:rsidR="0054775E" w:rsidRPr="00C458BE" w:rsidRDefault="0054775E" w:rsidP="00B00522">
      <w:pPr>
        <w:pStyle w:val="ListParagraph"/>
        <w:widowControl w:val="0"/>
        <w:numPr>
          <w:ilvl w:val="0"/>
          <w:numId w:val="23"/>
        </w:numPr>
        <w:tabs>
          <w:tab w:val="left" w:pos="220"/>
        </w:tabs>
        <w:autoSpaceDE w:val="0"/>
        <w:autoSpaceDN w:val="0"/>
        <w:adjustRightInd w:val="0"/>
        <w:ind w:left="924" w:hanging="357"/>
        <w:rPr>
          <w:rFonts w:ascii="Cambria" w:hAnsi="Cambria" w:cs="Cambria"/>
          <w:lang w:val="en-US"/>
        </w:rPr>
      </w:pPr>
      <w:r w:rsidRPr="00C458BE">
        <w:rPr>
          <w:rFonts w:ascii="Cambria" w:hAnsi="Cambria" w:cs="Cambria"/>
          <w:lang w:val="en-US"/>
        </w:rPr>
        <w:t>Hanna talked about that Findus goal with social media is to increase dialogue. Have you considered how this dialogue and two-way communication affects the brand Findus and the reputation?</w:t>
      </w:r>
    </w:p>
    <w:p w14:paraId="1B41A76C" w14:textId="77777777" w:rsidR="0054775E" w:rsidRPr="00C458BE" w:rsidRDefault="0054775E" w:rsidP="00B00522">
      <w:pPr>
        <w:ind w:left="567"/>
        <w:rPr>
          <w:rFonts w:ascii="Cambria" w:hAnsi="Cambria"/>
          <w:lang w:val="en-US"/>
        </w:rPr>
      </w:pPr>
    </w:p>
    <w:p w14:paraId="40C095DD" w14:textId="77777777" w:rsidR="0054775E" w:rsidRPr="00C458BE" w:rsidRDefault="0054775E" w:rsidP="0054775E">
      <w:pPr>
        <w:rPr>
          <w:rFonts w:ascii="Cambria" w:hAnsi="Cambria"/>
          <w:b/>
          <w:color w:val="365F91" w:themeColor="accent1" w:themeShade="BF"/>
          <w:sz w:val="32"/>
          <w:szCs w:val="32"/>
          <w:lang w:val="en-US"/>
        </w:rPr>
      </w:pPr>
      <w:r w:rsidRPr="00C458BE">
        <w:rPr>
          <w:rFonts w:ascii="Cambria" w:hAnsi="Cambria"/>
          <w:b/>
          <w:color w:val="365F91" w:themeColor="accent1" w:themeShade="BF"/>
          <w:sz w:val="32"/>
          <w:szCs w:val="32"/>
          <w:lang w:val="en-US"/>
        </w:rPr>
        <w:br w:type="page"/>
      </w:r>
    </w:p>
    <w:p w14:paraId="374218B7" w14:textId="77777777" w:rsidR="0054775E" w:rsidRPr="00C458BE" w:rsidRDefault="0054775E" w:rsidP="0054775E">
      <w:pPr>
        <w:rPr>
          <w:rFonts w:ascii="Cambria" w:hAnsi="Cambria"/>
          <w:b/>
          <w:color w:val="365F91" w:themeColor="accent1" w:themeShade="BF"/>
          <w:sz w:val="32"/>
          <w:szCs w:val="32"/>
          <w:lang w:val="en-US"/>
        </w:rPr>
      </w:pPr>
      <w:r w:rsidRPr="00C458BE">
        <w:rPr>
          <w:rFonts w:ascii="Cambria" w:hAnsi="Cambria"/>
          <w:b/>
          <w:color w:val="365F91" w:themeColor="accent1" w:themeShade="BF"/>
          <w:sz w:val="32"/>
          <w:szCs w:val="32"/>
          <w:lang w:val="en-US"/>
        </w:rPr>
        <w:lastRenderedPageBreak/>
        <w:t>APPENDIX 2: Interview guide researchers</w:t>
      </w:r>
    </w:p>
    <w:p w14:paraId="7DBAE2F8" w14:textId="77777777" w:rsidR="0054775E" w:rsidRPr="00C458BE" w:rsidRDefault="0054775E" w:rsidP="0054775E">
      <w:pPr>
        <w:keepNext/>
        <w:keepLines/>
        <w:tabs>
          <w:tab w:val="left" w:pos="709"/>
        </w:tabs>
        <w:spacing w:before="240" w:after="240" w:line="360" w:lineRule="auto"/>
        <w:ind w:right="-489"/>
        <w:jc w:val="both"/>
        <w:outlineLvl w:val="1"/>
        <w:rPr>
          <w:rFonts w:ascii="Cambria" w:eastAsiaTheme="majorEastAsia" w:hAnsi="Cambria" w:cstheme="majorBidi"/>
          <w:bCs/>
          <w:i/>
          <w:sz w:val="24"/>
          <w:szCs w:val="24"/>
          <w:lang w:val="en-US"/>
        </w:rPr>
      </w:pPr>
      <w:r w:rsidRPr="00C458BE">
        <w:rPr>
          <w:rFonts w:ascii="Cambria" w:eastAsiaTheme="majorEastAsia" w:hAnsi="Cambria" w:cstheme="majorBidi"/>
          <w:bCs/>
          <w:i/>
          <w:sz w:val="24"/>
          <w:szCs w:val="24"/>
          <w:lang w:val="en-US"/>
        </w:rPr>
        <w:t>This interview guide was the basis for the interviews with the two researchers from Lund University. The interview guide was not strictly followed, but we made sure that all areas were covered, and most of the questions where followed up with supplementary questions</w:t>
      </w:r>
    </w:p>
    <w:p w14:paraId="05A230AB" w14:textId="77777777" w:rsidR="0054775E" w:rsidRPr="00C458BE" w:rsidRDefault="0054775E" w:rsidP="00B00522">
      <w:pPr>
        <w:ind w:firstLine="357"/>
        <w:rPr>
          <w:rFonts w:ascii="Cambria" w:hAnsi="Cambria"/>
          <w:color w:val="548DD4" w:themeColor="text2" w:themeTint="99"/>
          <w:sz w:val="24"/>
          <w:szCs w:val="24"/>
          <w:lang w:val="en-US"/>
        </w:rPr>
      </w:pPr>
      <w:r w:rsidRPr="00C458BE">
        <w:rPr>
          <w:rFonts w:ascii="Cambria" w:hAnsi="Cambria"/>
          <w:color w:val="548DD4" w:themeColor="text2" w:themeTint="99"/>
          <w:sz w:val="24"/>
          <w:szCs w:val="24"/>
          <w:lang w:val="en-US"/>
        </w:rPr>
        <w:t>Mats Urde - Associate Professor in Brand Strategy at Lund University</w:t>
      </w:r>
    </w:p>
    <w:p w14:paraId="3A31CB3D" w14:textId="77777777" w:rsidR="0054775E" w:rsidRPr="00C458BE" w:rsidRDefault="0054775E" w:rsidP="00B00522">
      <w:pPr>
        <w:pStyle w:val="ListParagraph"/>
        <w:numPr>
          <w:ilvl w:val="0"/>
          <w:numId w:val="27"/>
        </w:numPr>
        <w:ind w:left="714" w:hanging="357"/>
        <w:rPr>
          <w:rFonts w:ascii="Cambria" w:hAnsi="Cambria"/>
          <w:lang w:val="en-US"/>
        </w:rPr>
      </w:pPr>
      <w:r w:rsidRPr="00C458BE">
        <w:rPr>
          <w:rFonts w:ascii="Cambria" w:hAnsi="Cambria"/>
          <w:lang w:val="en-US"/>
        </w:rPr>
        <w:t xml:space="preserve">Do you believe that there are differences in how to handle a reputational brand crisis depending on whether the crisis relate to the product brand or the corporate brand? </w:t>
      </w:r>
    </w:p>
    <w:p w14:paraId="234EC911" w14:textId="77777777" w:rsidR="0054775E" w:rsidRPr="00C458BE" w:rsidRDefault="0054775E" w:rsidP="00B00522">
      <w:pPr>
        <w:pStyle w:val="ListParagraph"/>
        <w:numPr>
          <w:ilvl w:val="0"/>
          <w:numId w:val="27"/>
        </w:numPr>
        <w:ind w:left="714" w:hanging="357"/>
        <w:rPr>
          <w:rFonts w:ascii="Cambria" w:hAnsi="Cambria"/>
          <w:lang w:val="en-US"/>
        </w:rPr>
      </w:pPr>
      <w:r w:rsidRPr="00C458BE">
        <w:rPr>
          <w:rFonts w:ascii="Cambria" w:hAnsi="Cambria"/>
          <w:lang w:val="en-US"/>
        </w:rPr>
        <w:t>Regarding reputation management, which challenges and opportunities do you see with the explosion of social media?</w:t>
      </w:r>
    </w:p>
    <w:p w14:paraId="208445DA" w14:textId="77777777" w:rsidR="0054775E" w:rsidRPr="00C458BE" w:rsidRDefault="0054775E" w:rsidP="00B00522">
      <w:pPr>
        <w:pStyle w:val="ListParagraph"/>
        <w:numPr>
          <w:ilvl w:val="0"/>
          <w:numId w:val="27"/>
        </w:numPr>
        <w:ind w:left="714" w:hanging="357"/>
        <w:rPr>
          <w:rFonts w:ascii="Cambria" w:hAnsi="Cambria"/>
          <w:lang w:val="en-US"/>
        </w:rPr>
      </w:pPr>
      <w:r w:rsidRPr="00C458BE">
        <w:rPr>
          <w:rFonts w:ascii="Cambria" w:hAnsi="Cambria"/>
          <w:lang w:val="en-US"/>
        </w:rPr>
        <w:t>Regarding reputation management, what challenges and opportunities do you see in the light of the recent explosion of social media?</w:t>
      </w:r>
    </w:p>
    <w:p w14:paraId="0D788A46" w14:textId="77777777" w:rsidR="0054775E" w:rsidRPr="00C458BE" w:rsidRDefault="0054775E" w:rsidP="00B00522">
      <w:pPr>
        <w:pStyle w:val="ListParagraph"/>
        <w:numPr>
          <w:ilvl w:val="0"/>
          <w:numId w:val="27"/>
        </w:numPr>
        <w:ind w:left="714" w:hanging="357"/>
        <w:rPr>
          <w:rFonts w:ascii="Cambria" w:hAnsi="Cambria"/>
          <w:lang w:val="en-US"/>
        </w:rPr>
      </w:pPr>
      <w:r w:rsidRPr="00C458BE">
        <w:rPr>
          <w:rFonts w:ascii="Cambria" w:hAnsi="Cambria"/>
          <w:lang w:val="en-US"/>
        </w:rPr>
        <w:t>Would you say that there are differences between managing a reputational brand crisis offline and online?</w:t>
      </w:r>
    </w:p>
    <w:p w14:paraId="645D5D3E" w14:textId="77777777" w:rsidR="0054775E" w:rsidRPr="00C458BE" w:rsidRDefault="0054775E" w:rsidP="00B00522">
      <w:pPr>
        <w:pStyle w:val="ListParagraph"/>
        <w:numPr>
          <w:ilvl w:val="0"/>
          <w:numId w:val="27"/>
        </w:numPr>
        <w:ind w:left="714" w:hanging="357"/>
        <w:rPr>
          <w:rFonts w:ascii="Cambria" w:hAnsi="Cambria"/>
          <w:lang w:val="en-US"/>
        </w:rPr>
      </w:pPr>
      <w:r w:rsidRPr="00C458BE">
        <w:rPr>
          <w:rFonts w:ascii="Cambria" w:hAnsi="Cambria"/>
          <w:lang w:val="en-US"/>
        </w:rPr>
        <w:t>Do you think consumer companies should be active in social media?</w:t>
      </w:r>
    </w:p>
    <w:p w14:paraId="6CCF0E1B" w14:textId="77777777" w:rsidR="0054775E" w:rsidRPr="00C458BE" w:rsidRDefault="0054775E" w:rsidP="00B00522">
      <w:pPr>
        <w:pStyle w:val="ListParagraph"/>
        <w:numPr>
          <w:ilvl w:val="0"/>
          <w:numId w:val="27"/>
        </w:numPr>
        <w:ind w:left="714" w:hanging="357"/>
        <w:rPr>
          <w:rFonts w:ascii="Cambria" w:hAnsi="Cambria"/>
          <w:lang w:val="en-US"/>
        </w:rPr>
      </w:pPr>
      <w:r w:rsidRPr="00C458BE">
        <w:rPr>
          <w:rFonts w:ascii="Cambria" w:hAnsi="Cambria"/>
          <w:lang w:val="en-US"/>
        </w:rPr>
        <w:t>How do you think social media and the increased transparency that has come with the Internet affect brands?</w:t>
      </w:r>
    </w:p>
    <w:p w14:paraId="5E5D01F1" w14:textId="77777777" w:rsidR="0054775E" w:rsidRPr="00C458BE" w:rsidRDefault="0054775E" w:rsidP="00B00522">
      <w:pPr>
        <w:rPr>
          <w:rFonts w:ascii="Cambria" w:hAnsi="Cambria"/>
          <w:sz w:val="24"/>
          <w:szCs w:val="24"/>
          <w:lang w:val="en-US"/>
        </w:rPr>
      </w:pPr>
    </w:p>
    <w:p w14:paraId="31205630" w14:textId="77777777" w:rsidR="0054775E" w:rsidRPr="00C458BE" w:rsidRDefault="0054775E" w:rsidP="00B00522">
      <w:pPr>
        <w:ind w:left="357"/>
        <w:rPr>
          <w:rFonts w:ascii="Cambria" w:hAnsi="Cambria"/>
          <w:color w:val="548DD4" w:themeColor="text2" w:themeTint="99"/>
          <w:sz w:val="24"/>
          <w:szCs w:val="24"/>
          <w:lang w:val="en-US"/>
        </w:rPr>
      </w:pPr>
      <w:r w:rsidRPr="00C458BE">
        <w:rPr>
          <w:rFonts w:ascii="Cambria" w:hAnsi="Cambria"/>
          <w:color w:val="548DD4" w:themeColor="text2" w:themeTint="99"/>
          <w:sz w:val="24"/>
          <w:szCs w:val="24"/>
          <w:lang w:val="en-US"/>
        </w:rPr>
        <w:t>Veronika Tarnovskaya - Associate Professor in marketing and docent at Lund University</w:t>
      </w:r>
    </w:p>
    <w:p w14:paraId="40974EE5" w14:textId="77777777" w:rsidR="0054775E" w:rsidRPr="00C458BE" w:rsidRDefault="0054775E" w:rsidP="00B00522">
      <w:pPr>
        <w:pStyle w:val="ListParagraph"/>
        <w:numPr>
          <w:ilvl w:val="0"/>
          <w:numId w:val="28"/>
        </w:numPr>
        <w:ind w:left="714" w:hanging="357"/>
        <w:rPr>
          <w:rFonts w:ascii="Cambria" w:hAnsi="Cambria"/>
          <w:lang w:val="en-US"/>
        </w:rPr>
      </w:pPr>
      <w:r w:rsidRPr="00C458BE">
        <w:rPr>
          <w:rFonts w:ascii="Cambria" w:hAnsi="Cambria"/>
          <w:lang w:val="en-US"/>
        </w:rPr>
        <w:t xml:space="preserve">Do you consider it to be a lack of knowledge in how to use social media? </w:t>
      </w:r>
    </w:p>
    <w:p w14:paraId="07BA90C5" w14:textId="77777777" w:rsidR="0054775E" w:rsidRPr="00C458BE" w:rsidRDefault="0054775E" w:rsidP="00B00522">
      <w:pPr>
        <w:pStyle w:val="ListParagraph"/>
        <w:numPr>
          <w:ilvl w:val="0"/>
          <w:numId w:val="28"/>
        </w:numPr>
        <w:ind w:left="714" w:hanging="357"/>
        <w:rPr>
          <w:rFonts w:ascii="Cambria" w:hAnsi="Cambria"/>
          <w:lang w:val="en-US"/>
        </w:rPr>
      </w:pPr>
      <w:r w:rsidRPr="00C458BE">
        <w:rPr>
          <w:rFonts w:ascii="Cambria" w:hAnsi="Cambria"/>
          <w:lang w:val="en-US"/>
        </w:rPr>
        <w:t>We have heard that you are teaching the executive level course for social media management. What expectations did the practitioners have on the course? What do they want to learn?</w:t>
      </w:r>
    </w:p>
    <w:p w14:paraId="1B50866C" w14:textId="77777777" w:rsidR="0054775E" w:rsidRPr="00C458BE" w:rsidRDefault="0054775E" w:rsidP="00B00522">
      <w:pPr>
        <w:pStyle w:val="ListParagraph"/>
        <w:numPr>
          <w:ilvl w:val="0"/>
          <w:numId w:val="28"/>
        </w:numPr>
        <w:ind w:left="714" w:hanging="357"/>
        <w:rPr>
          <w:rFonts w:ascii="Cambria" w:hAnsi="Cambria"/>
          <w:lang w:val="en-US"/>
        </w:rPr>
      </w:pPr>
      <w:r w:rsidRPr="00C458BE">
        <w:rPr>
          <w:rFonts w:ascii="Cambria" w:hAnsi="Cambria"/>
          <w:lang w:val="en-US"/>
        </w:rPr>
        <w:t xml:space="preserve">What kind of knowledge within social media knowledge do you perceive that practitioners need? </w:t>
      </w:r>
    </w:p>
    <w:p w14:paraId="7B41A131" w14:textId="77777777" w:rsidR="0054775E" w:rsidRPr="00C458BE" w:rsidRDefault="0054775E" w:rsidP="00B00522">
      <w:pPr>
        <w:pStyle w:val="ListParagraph"/>
        <w:numPr>
          <w:ilvl w:val="0"/>
          <w:numId w:val="28"/>
        </w:numPr>
        <w:ind w:left="714" w:hanging="357"/>
        <w:rPr>
          <w:rFonts w:ascii="Cambria" w:hAnsi="Cambria"/>
          <w:lang w:val="en-US"/>
        </w:rPr>
      </w:pPr>
      <w:r w:rsidRPr="00C458BE">
        <w:rPr>
          <w:rFonts w:ascii="Cambria" w:hAnsi="Cambria"/>
          <w:lang w:val="en-US"/>
        </w:rPr>
        <w:t>What advice would you give practitioners regarding usage of different social media platforms? Are there different purposes with different platforms?</w:t>
      </w:r>
    </w:p>
    <w:p w14:paraId="1FD1CB57" w14:textId="77777777" w:rsidR="0054775E" w:rsidRPr="00C458BE" w:rsidRDefault="0054775E" w:rsidP="00B00522">
      <w:pPr>
        <w:pStyle w:val="ListParagraph"/>
        <w:numPr>
          <w:ilvl w:val="0"/>
          <w:numId w:val="28"/>
        </w:numPr>
        <w:ind w:left="714" w:hanging="357"/>
        <w:rPr>
          <w:rFonts w:ascii="Cambria" w:hAnsi="Cambria"/>
          <w:lang w:val="en-US"/>
        </w:rPr>
      </w:pPr>
      <w:r w:rsidRPr="00C458BE">
        <w:rPr>
          <w:rFonts w:ascii="Cambria" w:hAnsi="Cambria"/>
          <w:lang w:val="en-US"/>
        </w:rPr>
        <w:t>What advice would you give to companies considering using social media in their handling of a reputational brand crisis?</w:t>
      </w:r>
    </w:p>
    <w:p w14:paraId="4E7289DE" w14:textId="77777777" w:rsidR="0054775E" w:rsidRPr="00C458BE" w:rsidRDefault="0054775E" w:rsidP="00B00522">
      <w:pPr>
        <w:pStyle w:val="ListParagraph"/>
        <w:numPr>
          <w:ilvl w:val="0"/>
          <w:numId w:val="28"/>
        </w:numPr>
        <w:ind w:left="714" w:hanging="357"/>
        <w:rPr>
          <w:rFonts w:ascii="Cambria" w:hAnsi="Cambria"/>
          <w:lang w:val="en-US"/>
        </w:rPr>
      </w:pPr>
      <w:r w:rsidRPr="00C458BE">
        <w:rPr>
          <w:rFonts w:ascii="Cambria" w:hAnsi="Cambria"/>
          <w:lang w:val="en-US"/>
        </w:rPr>
        <w:t xml:space="preserve">Findus mainly uses Facebook in order for communication and relationship building with its consumers, while they use twitter to build relationships with other stakeholders. Would you say that this is a common strategy? Do you consider this to be a good strategy?  </w:t>
      </w:r>
    </w:p>
    <w:p w14:paraId="1B1FEB82" w14:textId="77777777" w:rsidR="0054775E" w:rsidRPr="00C458BE" w:rsidRDefault="0054775E" w:rsidP="00B00522">
      <w:pPr>
        <w:pStyle w:val="ListParagraph"/>
        <w:rPr>
          <w:rFonts w:ascii="Cambria" w:hAnsi="Cambria"/>
          <w:lang w:val="en-US"/>
        </w:rPr>
      </w:pPr>
    </w:p>
    <w:p w14:paraId="329A963F" w14:textId="77777777" w:rsidR="0054775E" w:rsidRPr="00C458BE" w:rsidRDefault="0054775E" w:rsidP="0054775E">
      <w:pPr>
        <w:rPr>
          <w:rFonts w:ascii="Cambria" w:eastAsiaTheme="majorEastAsia" w:hAnsi="Cambria" w:cstheme="majorBidi"/>
          <w:b/>
          <w:bCs/>
          <w:color w:val="365F91" w:themeColor="accent1" w:themeShade="BF"/>
          <w:sz w:val="28"/>
          <w:szCs w:val="28"/>
          <w:lang w:val="en-GB"/>
        </w:rPr>
      </w:pPr>
      <w:r w:rsidRPr="00C458BE">
        <w:rPr>
          <w:rFonts w:ascii="Cambria" w:hAnsi="Cambria"/>
          <w:lang w:val="en-GB"/>
        </w:rPr>
        <w:br w:type="page"/>
      </w:r>
    </w:p>
    <w:p w14:paraId="6F82B551" w14:textId="77777777" w:rsidR="0054775E" w:rsidRPr="00C458BE" w:rsidRDefault="0054775E" w:rsidP="0054775E">
      <w:pPr>
        <w:rPr>
          <w:rFonts w:ascii="Cambria" w:hAnsi="Cambria"/>
          <w:b/>
          <w:color w:val="365F91" w:themeColor="accent1" w:themeShade="BF"/>
          <w:sz w:val="32"/>
          <w:szCs w:val="32"/>
          <w:lang w:val="en-GB"/>
        </w:rPr>
      </w:pPr>
      <w:r w:rsidRPr="00C458BE">
        <w:rPr>
          <w:rFonts w:ascii="Cambria" w:hAnsi="Cambria"/>
          <w:b/>
          <w:color w:val="365F91" w:themeColor="accent1" w:themeShade="BF"/>
          <w:sz w:val="32"/>
          <w:szCs w:val="32"/>
          <w:lang w:val="en-GB"/>
        </w:rPr>
        <w:lastRenderedPageBreak/>
        <w:t>APPENDIX 3: Interview guide consumers</w:t>
      </w:r>
    </w:p>
    <w:p w14:paraId="0472DABE" w14:textId="77777777" w:rsidR="0054775E" w:rsidRPr="00C458BE" w:rsidRDefault="0054775E" w:rsidP="0054775E">
      <w:pPr>
        <w:spacing w:before="240" w:after="240" w:line="360" w:lineRule="auto"/>
        <w:jc w:val="both"/>
        <w:rPr>
          <w:rFonts w:ascii="Cambria" w:hAnsi="Cambria"/>
          <w:i/>
          <w:sz w:val="24"/>
          <w:szCs w:val="24"/>
          <w:lang w:val="en-GB"/>
        </w:rPr>
      </w:pPr>
      <w:r w:rsidRPr="00C458BE">
        <w:rPr>
          <w:rFonts w:ascii="Cambria" w:hAnsi="Cambria"/>
          <w:i/>
          <w:sz w:val="24"/>
          <w:szCs w:val="24"/>
          <w:lang w:val="en-GB"/>
        </w:rPr>
        <w:t>The interview guide was divided into four themes in order to achieve knowledge about the respondents’ everyday life, social media usage, reasoning about the horsemeat crisis and Findus handling of the crisis.</w:t>
      </w:r>
      <w:r w:rsidRPr="00C458BE">
        <w:rPr>
          <w:rFonts w:ascii="Cambria" w:hAnsi="Cambria"/>
          <w:lang w:val="en-US"/>
        </w:rPr>
        <w:t xml:space="preserve"> </w:t>
      </w:r>
      <w:r w:rsidRPr="00C458BE">
        <w:rPr>
          <w:rFonts w:ascii="Cambria" w:hAnsi="Cambria"/>
          <w:i/>
          <w:sz w:val="24"/>
          <w:szCs w:val="24"/>
          <w:lang w:val="en-GB"/>
        </w:rPr>
        <w:t>To</w:t>
      </w:r>
      <w:r>
        <w:rPr>
          <w:rFonts w:ascii="Cambria" w:hAnsi="Cambria"/>
          <w:i/>
          <w:sz w:val="24"/>
          <w:szCs w:val="24"/>
          <w:lang w:val="en-GB"/>
        </w:rPr>
        <w:t xml:space="preserve"> avoid influencing the consumer</w:t>
      </w:r>
      <w:r w:rsidRPr="00C458BE">
        <w:rPr>
          <w:rFonts w:ascii="Cambria" w:hAnsi="Cambria"/>
          <w:i/>
          <w:sz w:val="24"/>
          <w:szCs w:val="24"/>
          <w:lang w:val="en-GB"/>
        </w:rPr>
        <w:t>s</w:t>
      </w:r>
      <w:r>
        <w:rPr>
          <w:rFonts w:ascii="Cambria" w:hAnsi="Cambria"/>
          <w:i/>
          <w:sz w:val="24"/>
          <w:szCs w:val="24"/>
          <w:lang w:val="en-GB"/>
        </w:rPr>
        <w:t>’</w:t>
      </w:r>
      <w:r w:rsidRPr="00C458BE">
        <w:rPr>
          <w:rFonts w:ascii="Cambria" w:hAnsi="Cambria"/>
          <w:i/>
          <w:sz w:val="24"/>
          <w:szCs w:val="24"/>
          <w:lang w:val="en-GB"/>
        </w:rPr>
        <w:t xml:space="preserve"> answers, the more specific questions about Findus was saved until the end of the interviews, and most of the questions where followed up with supplementary questions.</w:t>
      </w:r>
    </w:p>
    <w:p w14:paraId="453E574E" w14:textId="77777777" w:rsidR="0054775E" w:rsidRPr="00C458BE" w:rsidRDefault="0054775E" w:rsidP="0054775E">
      <w:pPr>
        <w:tabs>
          <w:tab w:val="left" w:pos="709"/>
        </w:tabs>
        <w:spacing w:before="240" w:after="240" w:line="240" w:lineRule="auto"/>
        <w:ind w:left="567"/>
        <w:jc w:val="both"/>
        <w:rPr>
          <w:rFonts w:ascii="Cambria" w:hAnsi="Cambria" w:cs="Times New Roman"/>
          <w:color w:val="548DD4" w:themeColor="text2" w:themeTint="99"/>
          <w:sz w:val="24"/>
          <w:szCs w:val="24"/>
          <w:lang w:val="en-GB"/>
        </w:rPr>
      </w:pPr>
      <w:r w:rsidRPr="00C458BE">
        <w:rPr>
          <w:rFonts w:ascii="Cambria" w:hAnsi="Cambria" w:cs="Times New Roman"/>
          <w:color w:val="548DD4" w:themeColor="text2" w:themeTint="99"/>
          <w:sz w:val="24"/>
          <w:szCs w:val="24"/>
          <w:lang w:val="en-GB"/>
        </w:rPr>
        <w:t>Background</w:t>
      </w:r>
    </w:p>
    <w:p w14:paraId="03A83297" w14:textId="77777777" w:rsidR="0054775E" w:rsidRPr="00C458BE" w:rsidRDefault="0054775E" w:rsidP="0054775E">
      <w:pPr>
        <w:numPr>
          <w:ilvl w:val="0"/>
          <w:numId w:val="29"/>
        </w:numPr>
        <w:tabs>
          <w:tab w:val="left" w:pos="709"/>
        </w:tabs>
        <w:spacing w:after="0" w:line="240" w:lineRule="auto"/>
        <w:ind w:left="924" w:hanging="357"/>
        <w:jc w:val="both"/>
        <w:textAlignment w:val="baseline"/>
        <w:rPr>
          <w:rFonts w:ascii="Cambria" w:hAnsi="Cambria" w:cs="Arial"/>
          <w:color w:val="000000"/>
          <w:sz w:val="24"/>
          <w:szCs w:val="24"/>
          <w:lang w:val="en-GB"/>
        </w:rPr>
      </w:pPr>
      <w:r w:rsidRPr="00C458BE">
        <w:rPr>
          <w:rFonts w:ascii="Cambria" w:hAnsi="Cambria" w:cs="Arial"/>
          <w:color w:val="000000"/>
          <w:sz w:val="24"/>
          <w:szCs w:val="24"/>
          <w:lang w:val="en-GB"/>
        </w:rPr>
        <w:t>What are your interests?</w:t>
      </w:r>
    </w:p>
    <w:p w14:paraId="66A989DE" w14:textId="77777777" w:rsidR="0054775E" w:rsidRPr="00C458BE" w:rsidRDefault="0054775E" w:rsidP="0054775E">
      <w:pPr>
        <w:numPr>
          <w:ilvl w:val="0"/>
          <w:numId w:val="29"/>
        </w:numPr>
        <w:tabs>
          <w:tab w:val="left" w:pos="709"/>
        </w:tabs>
        <w:spacing w:after="0" w:line="240" w:lineRule="auto"/>
        <w:ind w:left="924" w:hanging="357"/>
        <w:jc w:val="both"/>
        <w:textAlignment w:val="baseline"/>
        <w:rPr>
          <w:rFonts w:ascii="Cambria" w:hAnsi="Cambria" w:cs="Arial"/>
          <w:color w:val="000000"/>
          <w:sz w:val="24"/>
          <w:szCs w:val="24"/>
          <w:lang w:val="en-GB"/>
        </w:rPr>
      </w:pPr>
      <w:r w:rsidRPr="00C458BE">
        <w:rPr>
          <w:rFonts w:ascii="Cambria" w:hAnsi="Cambria" w:cs="Arial"/>
          <w:color w:val="000000"/>
          <w:sz w:val="24"/>
          <w:szCs w:val="24"/>
          <w:lang w:val="en-GB"/>
        </w:rPr>
        <w:t>What is important to you when you buy food?</w:t>
      </w:r>
    </w:p>
    <w:p w14:paraId="111B00A3" w14:textId="77777777" w:rsidR="0054775E" w:rsidRPr="00C458BE" w:rsidRDefault="0054775E" w:rsidP="0054775E">
      <w:pPr>
        <w:numPr>
          <w:ilvl w:val="0"/>
          <w:numId w:val="29"/>
        </w:numPr>
        <w:tabs>
          <w:tab w:val="left" w:pos="709"/>
        </w:tabs>
        <w:spacing w:after="0" w:line="240" w:lineRule="auto"/>
        <w:ind w:left="924" w:hanging="357"/>
        <w:jc w:val="both"/>
        <w:textAlignment w:val="baseline"/>
        <w:rPr>
          <w:rFonts w:ascii="Cambria" w:hAnsi="Cambria" w:cs="Arial"/>
          <w:color w:val="000000"/>
          <w:sz w:val="24"/>
          <w:szCs w:val="24"/>
          <w:lang w:val="en-GB"/>
        </w:rPr>
      </w:pPr>
      <w:r w:rsidRPr="00C458BE">
        <w:rPr>
          <w:rFonts w:ascii="Cambria" w:hAnsi="Cambria" w:cs="Arial"/>
          <w:color w:val="000000"/>
          <w:sz w:val="24"/>
          <w:szCs w:val="24"/>
          <w:lang w:val="en-GB"/>
        </w:rPr>
        <w:t>Are you the one who manage the households’ grocery shopping?</w:t>
      </w:r>
    </w:p>
    <w:p w14:paraId="53F431C6" w14:textId="77777777" w:rsidR="0054775E" w:rsidRPr="00C458BE" w:rsidRDefault="0054775E" w:rsidP="0054775E">
      <w:pPr>
        <w:numPr>
          <w:ilvl w:val="0"/>
          <w:numId w:val="29"/>
        </w:numPr>
        <w:tabs>
          <w:tab w:val="left" w:pos="709"/>
        </w:tabs>
        <w:spacing w:after="0" w:line="240" w:lineRule="auto"/>
        <w:ind w:left="924" w:hanging="357"/>
        <w:jc w:val="both"/>
        <w:textAlignment w:val="baseline"/>
        <w:rPr>
          <w:rFonts w:ascii="Cambria" w:hAnsi="Cambria" w:cs="Arial"/>
          <w:color w:val="000000"/>
          <w:sz w:val="24"/>
          <w:szCs w:val="24"/>
          <w:lang w:val="en-US"/>
        </w:rPr>
      </w:pPr>
      <w:r w:rsidRPr="00C458BE">
        <w:rPr>
          <w:rFonts w:ascii="Cambria" w:hAnsi="Cambria" w:cs="Arial"/>
          <w:color w:val="000000"/>
          <w:sz w:val="24"/>
          <w:szCs w:val="24"/>
          <w:lang w:val="en-GB"/>
        </w:rPr>
        <w:t>How often do you buy semi</w:t>
      </w:r>
      <w:r w:rsidRPr="00C458BE">
        <w:rPr>
          <w:rFonts w:ascii="Cambria" w:hAnsi="Cambria" w:cs="Arial"/>
          <w:color w:val="000000"/>
          <w:sz w:val="24"/>
          <w:szCs w:val="24"/>
          <w:lang w:val="en-US"/>
        </w:rPr>
        <w:t>-finished or finished meals?</w:t>
      </w:r>
    </w:p>
    <w:p w14:paraId="5A265A7C" w14:textId="77777777" w:rsidR="0054775E" w:rsidRPr="00C458BE" w:rsidRDefault="0054775E" w:rsidP="0054775E">
      <w:pPr>
        <w:spacing w:after="0" w:line="240" w:lineRule="auto"/>
        <w:ind w:left="720"/>
        <w:jc w:val="both"/>
        <w:textAlignment w:val="baseline"/>
        <w:rPr>
          <w:rFonts w:ascii="Cambria" w:hAnsi="Cambria" w:cs="Arial"/>
          <w:color w:val="000000"/>
          <w:sz w:val="24"/>
          <w:szCs w:val="24"/>
          <w:lang w:val="en-US"/>
        </w:rPr>
      </w:pPr>
    </w:p>
    <w:p w14:paraId="0C6A33EC" w14:textId="77777777" w:rsidR="0054775E" w:rsidRPr="00C458BE" w:rsidRDefault="0054775E" w:rsidP="00B00522">
      <w:pPr>
        <w:spacing w:before="240" w:after="240" w:line="240" w:lineRule="auto"/>
        <w:ind w:left="567"/>
        <w:textAlignment w:val="baseline"/>
        <w:rPr>
          <w:rFonts w:ascii="Cambria" w:hAnsi="Cambria" w:cs="Arial"/>
          <w:color w:val="548DD4" w:themeColor="text2" w:themeTint="99"/>
          <w:sz w:val="24"/>
          <w:szCs w:val="24"/>
          <w:lang w:val="en-GB"/>
        </w:rPr>
      </w:pPr>
      <w:r w:rsidRPr="00C458BE">
        <w:rPr>
          <w:rFonts w:ascii="Cambria" w:hAnsi="Cambria" w:cs="Arial"/>
          <w:color w:val="548DD4" w:themeColor="text2" w:themeTint="99"/>
          <w:sz w:val="24"/>
          <w:szCs w:val="24"/>
          <w:lang w:val="en-GB"/>
        </w:rPr>
        <w:t>Social media</w:t>
      </w:r>
    </w:p>
    <w:p w14:paraId="61569549" w14:textId="77777777" w:rsidR="0054775E" w:rsidRPr="00C458BE" w:rsidRDefault="0054775E" w:rsidP="00B00522">
      <w:pPr>
        <w:numPr>
          <w:ilvl w:val="0"/>
          <w:numId w:val="29"/>
        </w:numPr>
        <w:tabs>
          <w:tab w:val="left" w:pos="709"/>
        </w:tabs>
        <w:spacing w:after="0" w:line="240" w:lineRule="auto"/>
        <w:ind w:left="924" w:hanging="357"/>
        <w:textAlignment w:val="baseline"/>
        <w:rPr>
          <w:rFonts w:ascii="Cambria" w:hAnsi="Cambria" w:cs="Arial"/>
          <w:color w:val="000000"/>
          <w:sz w:val="24"/>
          <w:szCs w:val="24"/>
          <w:lang w:val="en-GB"/>
        </w:rPr>
      </w:pPr>
      <w:r w:rsidRPr="00C458BE">
        <w:rPr>
          <w:rFonts w:ascii="Cambria" w:hAnsi="Cambria" w:cs="Arial"/>
          <w:color w:val="000000"/>
          <w:sz w:val="24"/>
          <w:szCs w:val="24"/>
          <w:lang w:val="en-GB"/>
        </w:rPr>
        <w:t>Which social media sites do you usually visit?</w:t>
      </w:r>
    </w:p>
    <w:p w14:paraId="51AA0655" w14:textId="77777777" w:rsidR="0054775E" w:rsidRPr="00C458BE" w:rsidRDefault="0054775E" w:rsidP="00B00522">
      <w:pPr>
        <w:numPr>
          <w:ilvl w:val="0"/>
          <w:numId w:val="29"/>
        </w:numPr>
        <w:tabs>
          <w:tab w:val="left" w:pos="709"/>
        </w:tabs>
        <w:spacing w:after="0" w:line="240" w:lineRule="auto"/>
        <w:ind w:left="924" w:hanging="357"/>
        <w:textAlignment w:val="baseline"/>
        <w:rPr>
          <w:rFonts w:ascii="Cambria" w:hAnsi="Cambria" w:cs="Arial"/>
          <w:color w:val="000000"/>
          <w:sz w:val="24"/>
          <w:szCs w:val="24"/>
          <w:lang w:val="en-US"/>
        </w:rPr>
      </w:pPr>
      <w:r w:rsidRPr="00C458BE">
        <w:rPr>
          <w:rFonts w:ascii="Cambria" w:hAnsi="Cambria" w:cs="Arial"/>
          <w:color w:val="000000"/>
          <w:sz w:val="24"/>
          <w:szCs w:val="24"/>
          <w:lang w:val="en-US"/>
        </w:rPr>
        <w:t>How often do you visit them?</w:t>
      </w:r>
    </w:p>
    <w:p w14:paraId="02C1CB8A" w14:textId="77777777" w:rsidR="0054775E" w:rsidRPr="00C458BE" w:rsidRDefault="0054775E" w:rsidP="00B00522">
      <w:pPr>
        <w:numPr>
          <w:ilvl w:val="0"/>
          <w:numId w:val="29"/>
        </w:numPr>
        <w:tabs>
          <w:tab w:val="left" w:pos="709"/>
        </w:tabs>
        <w:spacing w:after="0" w:line="240" w:lineRule="auto"/>
        <w:ind w:left="924" w:hanging="357"/>
        <w:textAlignment w:val="baseline"/>
        <w:rPr>
          <w:rFonts w:ascii="Cambria" w:hAnsi="Cambria" w:cs="Arial"/>
          <w:color w:val="000000"/>
          <w:sz w:val="24"/>
          <w:szCs w:val="24"/>
          <w:lang w:val="en-GB"/>
        </w:rPr>
      </w:pPr>
      <w:r w:rsidRPr="00C458BE">
        <w:rPr>
          <w:rFonts w:ascii="Cambria" w:hAnsi="Cambria" w:cs="Arial"/>
          <w:color w:val="000000"/>
          <w:sz w:val="24"/>
          <w:szCs w:val="24"/>
          <w:lang w:val="en-GB"/>
        </w:rPr>
        <w:t>How do you use social media?</w:t>
      </w:r>
    </w:p>
    <w:p w14:paraId="5FAA2CBF" w14:textId="77777777" w:rsidR="0054775E" w:rsidRPr="00C458BE" w:rsidRDefault="0054775E" w:rsidP="00B00522">
      <w:pPr>
        <w:numPr>
          <w:ilvl w:val="0"/>
          <w:numId w:val="29"/>
        </w:numPr>
        <w:tabs>
          <w:tab w:val="left" w:pos="709"/>
        </w:tabs>
        <w:spacing w:after="0" w:line="240" w:lineRule="auto"/>
        <w:ind w:left="924" w:hanging="357"/>
        <w:textAlignment w:val="baseline"/>
        <w:rPr>
          <w:rFonts w:ascii="Cambria" w:hAnsi="Cambria" w:cs="Arial"/>
          <w:color w:val="000000"/>
          <w:sz w:val="24"/>
          <w:szCs w:val="24"/>
          <w:lang w:val="en-US"/>
        </w:rPr>
      </w:pPr>
      <w:r w:rsidRPr="00C458BE">
        <w:rPr>
          <w:rFonts w:ascii="Cambria" w:hAnsi="Cambria" w:cs="Arial"/>
          <w:color w:val="000000"/>
          <w:sz w:val="24"/>
          <w:szCs w:val="24"/>
          <w:lang w:val="en-US"/>
        </w:rPr>
        <w:t>What do you do when you visit them?</w:t>
      </w:r>
    </w:p>
    <w:p w14:paraId="1E837D66" w14:textId="77777777" w:rsidR="0054775E" w:rsidRPr="00C458BE" w:rsidRDefault="0054775E" w:rsidP="00B00522">
      <w:pPr>
        <w:numPr>
          <w:ilvl w:val="0"/>
          <w:numId w:val="29"/>
        </w:numPr>
        <w:tabs>
          <w:tab w:val="left" w:pos="709"/>
        </w:tabs>
        <w:spacing w:after="0" w:line="240" w:lineRule="auto"/>
        <w:ind w:left="924" w:hanging="357"/>
        <w:textAlignment w:val="baseline"/>
        <w:rPr>
          <w:rFonts w:ascii="Cambria" w:hAnsi="Cambria" w:cs="Arial"/>
          <w:color w:val="000000"/>
          <w:sz w:val="24"/>
          <w:szCs w:val="24"/>
          <w:lang w:val="en-GB"/>
        </w:rPr>
      </w:pPr>
      <w:r w:rsidRPr="00C458BE">
        <w:rPr>
          <w:rFonts w:ascii="Cambria" w:hAnsi="Cambria" w:cs="Arial"/>
          <w:color w:val="000000"/>
          <w:sz w:val="24"/>
          <w:szCs w:val="24"/>
          <w:lang w:val="en-GB"/>
        </w:rPr>
        <w:t>Have you ever visited a food company’s website?</w:t>
      </w:r>
    </w:p>
    <w:p w14:paraId="356E6CA6" w14:textId="77777777" w:rsidR="0054775E" w:rsidRPr="00C458BE" w:rsidRDefault="0054775E" w:rsidP="00B00522">
      <w:pPr>
        <w:numPr>
          <w:ilvl w:val="0"/>
          <w:numId w:val="29"/>
        </w:numPr>
        <w:tabs>
          <w:tab w:val="left" w:pos="709"/>
        </w:tabs>
        <w:spacing w:after="0" w:line="240" w:lineRule="auto"/>
        <w:ind w:left="924" w:hanging="357"/>
        <w:textAlignment w:val="baseline"/>
        <w:rPr>
          <w:rFonts w:ascii="Cambria" w:hAnsi="Cambria" w:cs="Arial"/>
          <w:color w:val="000000"/>
          <w:sz w:val="24"/>
          <w:szCs w:val="24"/>
          <w:lang w:val="en-GB"/>
        </w:rPr>
      </w:pPr>
      <w:r w:rsidRPr="00C458BE">
        <w:rPr>
          <w:rFonts w:ascii="Cambria" w:hAnsi="Cambria" w:cs="Arial"/>
          <w:color w:val="000000"/>
          <w:sz w:val="24"/>
          <w:szCs w:val="24"/>
          <w:lang w:val="en-GB"/>
        </w:rPr>
        <w:t>Have you ever contacted a company via social media? If so, tell us about it.</w:t>
      </w:r>
    </w:p>
    <w:p w14:paraId="684AF7CA" w14:textId="77777777" w:rsidR="0054775E" w:rsidRPr="00C458BE" w:rsidRDefault="0054775E" w:rsidP="00B00522">
      <w:pPr>
        <w:numPr>
          <w:ilvl w:val="0"/>
          <w:numId w:val="29"/>
        </w:numPr>
        <w:tabs>
          <w:tab w:val="left" w:pos="709"/>
        </w:tabs>
        <w:spacing w:after="0" w:line="240" w:lineRule="auto"/>
        <w:ind w:left="924" w:hanging="357"/>
        <w:textAlignment w:val="baseline"/>
        <w:rPr>
          <w:rFonts w:ascii="Cambria" w:hAnsi="Cambria" w:cs="Arial"/>
          <w:color w:val="000000"/>
          <w:sz w:val="24"/>
          <w:szCs w:val="24"/>
          <w:lang w:val="en-GB"/>
        </w:rPr>
      </w:pPr>
      <w:r w:rsidRPr="00C458BE">
        <w:rPr>
          <w:rFonts w:ascii="Cambria" w:hAnsi="Cambria" w:cs="Arial"/>
          <w:color w:val="000000"/>
          <w:sz w:val="24"/>
          <w:szCs w:val="24"/>
          <w:lang w:val="en-GB"/>
        </w:rPr>
        <w:t>Do you use to "like" companies Facebook pages? Why?</w:t>
      </w:r>
    </w:p>
    <w:p w14:paraId="1F10F845" w14:textId="77777777" w:rsidR="0054775E" w:rsidRPr="00C458BE" w:rsidRDefault="0054775E" w:rsidP="00B00522">
      <w:pPr>
        <w:numPr>
          <w:ilvl w:val="0"/>
          <w:numId w:val="29"/>
        </w:numPr>
        <w:tabs>
          <w:tab w:val="left" w:pos="709"/>
        </w:tabs>
        <w:spacing w:after="0" w:line="240" w:lineRule="auto"/>
        <w:ind w:left="924" w:hanging="357"/>
        <w:textAlignment w:val="baseline"/>
        <w:rPr>
          <w:rFonts w:ascii="Cambria" w:hAnsi="Cambria" w:cs="Arial"/>
          <w:color w:val="000000"/>
          <w:sz w:val="24"/>
          <w:szCs w:val="24"/>
          <w:lang w:val="en-GB"/>
        </w:rPr>
      </w:pPr>
      <w:r w:rsidRPr="00C458BE">
        <w:rPr>
          <w:rFonts w:ascii="Cambria" w:hAnsi="Cambria" w:cs="Arial"/>
          <w:color w:val="000000"/>
          <w:sz w:val="24"/>
          <w:szCs w:val="24"/>
          <w:lang w:val="en-GB"/>
        </w:rPr>
        <w:t>Do you think companies should be active on social media?</w:t>
      </w:r>
    </w:p>
    <w:p w14:paraId="69113A84" w14:textId="77777777" w:rsidR="0054775E" w:rsidRPr="00C458BE" w:rsidRDefault="0054775E" w:rsidP="00B00522">
      <w:pPr>
        <w:numPr>
          <w:ilvl w:val="0"/>
          <w:numId w:val="29"/>
        </w:numPr>
        <w:tabs>
          <w:tab w:val="left" w:pos="709"/>
        </w:tabs>
        <w:spacing w:after="0" w:line="240" w:lineRule="auto"/>
        <w:ind w:left="924" w:hanging="357"/>
        <w:textAlignment w:val="baseline"/>
        <w:rPr>
          <w:rFonts w:ascii="Cambria" w:hAnsi="Cambria" w:cs="Arial"/>
          <w:color w:val="000000"/>
          <w:sz w:val="24"/>
          <w:szCs w:val="24"/>
          <w:lang w:val="en-GB"/>
        </w:rPr>
      </w:pPr>
      <w:r w:rsidRPr="00C458BE">
        <w:rPr>
          <w:rFonts w:ascii="Cambria" w:hAnsi="Cambria" w:cs="Arial"/>
          <w:color w:val="000000"/>
          <w:sz w:val="24"/>
          <w:szCs w:val="24"/>
          <w:lang w:val="en-GB"/>
        </w:rPr>
        <w:t>What are your expectations of how companies operate in social media? What is important to you?</w:t>
      </w:r>
    </w:p>
    <w:p w14:paraId="54FED6C8" w14:textId="77777777" w:rsidR="0054775E" w:rsidRPr="00C458BE" w:rsidRDefault="0054775E" w:rsidP="00B00522">
      <w:pPr>
        <w:numPr>
          <w:ilvl w:val="0"/>
          <w:numId w:val="29"/>
        </w:numPr>
        <w:spacing w:after="0" w:line="240" w:lineRule="auto"/>
        <w:ind w:left="924" w:hanging="357"/>
        <w:textAlignment w:val="baseline"/>
        <w:rPr>
          <w:rFonts w:ascii="Cambria" w:hAnsi="Cambria" w:cs="Arial"/>
          <w:color w:val="000000"/>
          <w:sz w:val="24"/>
          <w:szCs w:val="24"/>
          <w:lang w:val="en-US"/>
        </w:rPr>
      </w:pPr>
      <w:r w:rsidRPr="00C458BE">
        <w:rPr>
          <w:rFonts w:ascii="Cambria" w:hAnsi="Cambria" w:cs="Arial"/>
          <w:color w:val="000000"/>
          <w:sz w:val="24"/>
          <w:szCs w:val="24"/>
          <w:lang w:val="en-US"/>
        </w:rPr>
        <w:t xml:space="preserve">Do you think companies should respond to all comments they receive on social media? </w:t>
      </w:r>
    </w:p>
    <w:p w14:paraId="4F82A806" w14:textId="77777777" w:rsidR="0054775E" w:rsidRPr="00C458BE" w:rsidRDefault="0054775E" w:rsidP="00B00522">
      <w:pPr>
        <w:numPr>
          <w:ilvl w:val="0"/>
          <w:numId w:val="29"/>
        </w:numPr>
        <w:tabs>
          <w:tab w:val="left" w:pos="709"/>
        </w:tabs>
        <w:spacing w:after="0" w:line="240" w:lineRule="auto"/>
        <w:ind w:left="924" w:hanging="357"/>
        <w:textAlignment w:val="baseline"/>
        <w:rPr>
          <w:rFonts w:ascii="Cambria" w:hAnsi="Cambria" w:cs="Arial"/>
          <w:color w:val="000000"/>
          <w:sz w:val="24"/>
          <w:szCs w:val="24"/>
          <w:lang w:val="en-US"/>
        </w:rPr>
      </w:pPr>
      <w:r w:rsidRPr="00C458BE">
        <w:rPr>
          <w:rFonts w:ascii="Cambria" w:hAnsi="Cambria" w:cs="Arial"/>
          <w:color w:val="000000"/>
          <w:sz w:val="24"/>
          <w:szCs w:val="24"/>
          <w:lang w:val="en-US"/>
        </w:rPr>
        <w:t>Do you have more understanding if they do not respond to all comments if they are in the middle of a crisis?</w:t>
      </w:r>
    </w:p>
    <w:p w14:paraId="6274C133" w14:textId="77777777" w:rsidR="0054775E" w:rsidRPr="00C458BE" w:rsidRDefault="0054775E" w:rsidP="00B00522">
      <w:pPr>
        <w:numPr>
          <w:ilvl w:val="0"/>
          <w:numId w:val="29"/>
        </w:numPr>
        <w:spacing w:after="0" w:line="240" w:lineRule="auto"/>
        <w:ind w:left="924" w:hanging="357"/>
        <w:textAlignment w:val="baseline"/>
        <w:rPr>
          <w:rFonts w:ascii="Cambria" w:hAnsi="Cambria" w:cs="Arial"/>
          <w:color w:val="000000"/>
          <w:sz w:val="24"/>
          <w:szCs w:val="24"/>
          <w:lang w:val="en-GB"/>
        </w:rPr>
      </w:pPr>
      <w:r w:rsidRPr="00C458BE">
        <w:rPr>
          <w:rFonts w:ascii="Cambria" w:hAnsi="Cambria" w:cs="Arial"/>
          <w:color w:val="000000"/>
          <w:sz w:val="24"/>
          <w:szCs w:val="24"/>
          <w:lang w:val="en-GB"/>
        </w:rPr>
        <w:t>What do you think about when companies delete comments from consumers on for instance Facebook?</w:t>
      </w:r>
    </w:p>
    <w:p w14:paraId="3424A542" w14:textId="77777777" w:rsidR="0054775E" w:rsidRPr="00C458BE" w:rsidRDefault="0054775E" w:rsidP="00B00522">
      <w:pPr>
        <w:numPr>
          <w:ilvl w:val="0"/>
          <w:numId w:val="29"/>
        </w:numPr>
        <w:spacing w:after="0" w:line="240" w:lineRule="auto"/>
        <w:ind w:left="924" w:hanging="357"/>
        <w:textAlignment w:val="baseline"/>
        <w:rPr>
          <w:rFonts w:ascii="Cambria" w:hAnsi="Cambria" w:cs="Arial"/>
          <w:color w:val="000000"/>
          <w:sz w:val="24"/>
          <w:szCs w:val="24"/>
          <w:lang w:val="en-GB"/>
        </w:rPr>
      </w:pPr>
      <w:r w:rsidRPr="00C458BE">
        <w:rPr>
          <w:rFonts w:ascii="Cambria" w:hAnsi="Cambria" w:cs="Arial"/>
          <w:color w:val="000000"/>
          <w:sz w:val="24"/>
          <w:szCs w:val="24"/>
          <w:lang w:val="en-GB"/>
        </w:rPr>
        <w:t xml:space="preserve">How long do you think it is reasonable to wait for a company to reply to a post that you have written to them on social media? </w:t>
      </w:r>
    </w:p>
    <w:p w14:paraId="7CE4A5BF" w14:textId="77777777" w:rsidR="0054775E" w:rsidRPr="00C458BE" w:rsidRDefault="0054775E" w:rsidP="00B00522">
      <w:pPr>
        <w:numPr>
          <w:ilvl w:val="0"/>
          <w:numId w:val="29"/>
        </w:numPr>
        <w:tabs>
          <w:tab w:val="left" w:pos="709"/>
        </w:tabs>
        <w:spacing w:after="0" w:line="240" w:lineRule="auto"/>
        <w:ind w:left="924" w:hanging="357"/>
        <w:textAlignment w:val="baseline"/>
        <w:rPr>
          <w:rFonts w:ascii="Cambria" w:hAnsi="Cambria" w:cs="Arial"/>
          <w:color w:val="000000"/>
          <w:sz w:val="24"/>
          <w:szCs w:val="24"/>
          <w:lang w:val="en-GB"/>
        </w:rPr>
      </w:pPr>
      <w:r w:rsidRPr="00C458BE">
        <w:rPr>
          <w:rFonts w:ascii="Cambria" w:hAnsi="Cambria" w:cs="Arial"/>
          <w:color w:val="000000"/>
          <w:sz w:val="24"/>
          <w:szCs w:val="24"/>
          <w:lang w:val="en-GB"/>
        </w:rPr>
        <w:t xml:space="preserve"> Do you have more indulgence if the company is in the midst of a crisis?</w:t>
      </w:r>
    </w:p>
    <w:p w14:paraId="6AB7893E" w14:textId="77777777" w:rsidR="0054775E" w:rsidRPr="00C458BE" w:rsidRDefault="0054775E" w:rsidP="00B00522">
      <w:pPr>
        <w:spacing w:after="0" w:line="240" w:lineRule="auto"/>
        <w:textAlignment w:val="baseline"/>
        <w:rPr>
          <w:rFonts w:ascii="Cambria" w:hAnsi="Cambria" w:cs="Arial"/>
          <w:color w:val="000000"/>
          <w:sz w:val="24"/>
          <w:szCs w:val="24"/>
          <w:lang w:val="en-GB"/>
        </w:rPr>
      </w:pPr>
    </w:p>
    <w:p w14:paraId="1E190F47" w14:textId="77777777" w:rsidR="0054775E" w:rsidRPr="00C458BE" w:rsidRDefault="0054775E" w:rsidP="00B00522">
      <w:pPr>
        <w:spacing w:before="240" w:after="240" w:line="240" w:lineRule="auto"/>
        <w:ind w:left="567"/>
        <w:textAlignment w:val="baseline"/>
        <w:rPr>
          <w:rFonts w:ascii="Cambria" w:hAnsi="Cambria" w:cs="Arial"/>
          <w:color w:val="548DD4" w:themeColor="text2" w:themeTint="99"/>
          <w:sz w:val="24"/>
          <w:szCs w:val="24"/>
          <w:lang w:val="en-GB"/>
        </w:rPr>
      </w:pPr>
      <w:r w:rsidRPr="00C458BE">
        <w:rPr>
          <w:rFonts w:ascii="Cambria" w:hAnsi="Cambria" w:cs="Arial"/>
          <w:color w:val="548DD4" w:themeColor="text2" w:themeTint="99"/>
          <w:sz w:val="24"/>
          <w:szCs w:val="24"/>
          <w:lang w:val="en-GB"/>
        </w:rPr>
        <w:t xml:space="preserve">Horsemeat scandal </w:t>
      </w:r>
    </w:p>
    <w:p w14:paraId="426BE505" w14:textId="77777777" w:rsidR="0054775E" w:rsidRPr="00C458BE" w:rsidRDefault="0054775E" w:rsidP="00B00522">
      <w:pPr>
        <w:numPr>
          <w:ilvl w:val="0"/>
          <w:numId w:val="29"/>
        </w:numPr>
        <w:tabs>
          <w:tab w:val="left" w:pos="709"/>
        </w:tabs>
        <w:spacing w:after="0" w:line="240" w:lineRule="auto"/>
        <w:ind w:left="924" w:hanging="357"/>
        <w:textAlignment w:val="baseline"/>
        <w:rPr>
          <w:rFonts w:ascii="Cambria" w:hAnsi="Cambria" w:cs="Arial"/>
          <w:color w:val="000000"/>
          <w:sz w:val="24"/>
          <w:szCs w:val="24"/>
          <w:lang w:val="en-GB"/>
        </w:rPr>
      </w:pPr>
      <w:r w:rsidRPr="00C458BE">
        <w:rPr>
          <w:rFonts w:ascii="Cambria" w:hAnsi="Cambria" w:cs="Arial"/>
          <w:color w:val="000000"/>
          <w:sz w:val="24"/>
          <w:szCs w:val="24"/>
          <w:lang w:val="en-GB"/>
        </w:rPr>
        <w:t>What do you know about the horsemeat crisis?</w:t>
      </w:r>
    </w:p>
    <w:p w14:paraId="403DBC92" w14:textId="77777777" w:rsidR="0054775E" w:rsidRPr="00C458BE" w:rsidRDefault="0054775E" w:rsidP="00B00522">
      <w:pPr>
        <w:numPr>
          <w:ilvl w:val="0"/>
          <w:numId w:val="29"/>
        </w:numPr>
        <w:tabs>
          <w:tab w:val="left" w:pos="709"/>
        </w:tabs>
        <w:spacing w:after="0" w:line="240" w:lineRule="auto"/>
        <w:ind w:left="924" w:hanging="357"/>
        <w:textAlignment w:val="baseline"/>
        <w:rPr>
          <w:rFonts w:ascii="Cambria" w:hAnsi="Cambria" w:cs="Arial"/>
          <w:color w:val="000000"/>
          <w:sz w:val="24"/>
          <w:szCs w:val="24"/>
          <w:lang w:val="en-GB"/>
        </w:rPr>
      </w:pPr>
      <w:r w:rsidRPr="00C458BE">
        <w:rPr>
          <w:rFonts w:ascii="Cambria" w:hAnsi="Cambria" w:cs="Arial"/>
          <w:color w:val="000000"/>
          <w:sz w:val="24"/>
          <w:szCs w:val="24"/>
          <w:lang w:val="en-GB"/>
        </w:rPr>
        <w:t xml:space="preserve"> Why do you think other people have reacted so strongly to horsemeat scandal? What do you think has upset them the most?</w:t>
      </w:r>
    </w:p>
    <w:p w14:paraId="1B77F905" w14:textId="4B292EA0" w:rsidR="0054775E" w:rsidRPr="00C458BE" w:rsidRDefault="0054775E" w:rsidP="00B00522">
      <w:pPr>
        <w:numPr>
          <w:ilvl w:val="0"/>
          <w:numId w:val="29"/>
        </w:numPr>
        <w:tabs>
          <w:tab w:val="left" w:pos="709"/>
        </w:tabs>
        <w:spacing w:after="0" w:line="240" w:lineRule="auto"/>
        <w:ind w:left="924" w:hanging="357"/>
        <w:textAlignment w:val="baseline"/>
        <w:rPr>
          <w:rFonts w:ascii="Cambria" w:hAnsi="Cambria" w:cs="Arial"/>
          <w:color w:val="000000"/>
          <w:sz w:val="24"/>
          <w:szCs w:val="24"/>
          <w:lang w:val="en-GB"/>
        </w:rPr>
      </w:pPr>
      <w:r w:rsidRPr="00C458BE">
        <w:rPr>
          <w:rFonts w:ascii="Cambria" w:hAnsi="Cambria" w:cs="Arial"/>
          <w:color w:val="000000"/>
          <w:sz w:val="24"/>
          <w:szCs w:val="24"/>
          <w:lang w:val="en-GB"/>
        </w:rPr>
        <w:t xml:space="preserve">What did you feel and how did you react when you heard about the </w:t>
      </w:r>
      <w:r w:rsidR="006F5FB7">
        <w:rPr>
          <w:rFonts w:ascii="Cambria" w:hAnsi="Cambria" w:cs="Arial"/>
          <w:color w:val="000000"/>
          <w:sz w:val="24"/>
          <w:szCs w:val="24"/>
          <w:lang w:val="en-GB"/>
        </w:rPr>
        <w:t>horsemeat</w:t>
      </w:r>
      <w:r w:rsidRPr="00C458BE">
        <w:rPr>
          <w:rFonts w:ascii="Cambria" w:hAnsi="Cambria" w:cs="Arial"/>
          <w:color w:val="000000"/>
          <w:sz w:val="24"/>
          <w:szCs w:val="24"/>
          <w:lang w:val="en-GB"/>
        </w:rPr>
        <w:t xml:space="preserve"> scandal?</w:t>
      </w:r>
    </w:p>
    <w:p w14:paraId="6498EF55" w14:textId="77777777" w:rsidR="0054775E" w:rsidRPr="00C458BE" w:rsidRDefault="0054775E" w:rsidP="00B00522">
      <w:pPr>
        <w:numPr>
          <w:ilvl w:val="0"/>
          <w:numId w:val="29"/>
        </w:numPr>
        <w:spacing w:after="0" w:line="240" w:lineRule="auto"/>
        <w:ind w:left="924" w:hanging="357"/>
        <w:textAlignment w:val="baseline"/>
        <w:rPr>
          <w:rFonts w:ascii="Cambria" w:hAnsi="Cambria" w:cs="Arial"/>
          <w:color w:val="000000"/>
          <w:sz w:val="24"/>
          <w:szCs w:val="24"/>
          <w:lang w:val="en-GB"/>
        </w:rPr>
      </w:pPr>
      <w:r w:rsidRPr="00C458BE">
        <w:rPr>
          <w:rFonts w:ascii="Cambria" w:hAnsi="Cambria" w:cs="Arial"/>
          <w:color w:val="000000"/>
          <w:sz w:val="24"/>
          <w:szCs w:val="24"/>
          <w:lang w:val="en-GB"/>
        </w:rPr>
        <w:t xml:space="preserve">Has the horsemeat scandal affected you in any way? </w:t>
      </w:r>
    </w:p>
    <w:p w14:paraId="5A228AC3" w14:textId="77777777" w:rsidR="0054775E" w:rsidRPr="00C458BE" w:rsidRDefault="0054775E" w:rsidP="00B00522">
      <w:pPr>
        <w:numPr>
          <w:ilvl w:val="0"/>
          <w:numId w:val="29"/>
        </w:numPr>
        <w:tabs>
          <w:tab w:val="left" w:pos="709"/>
        </w:tabs>
        <w:spacing w:after="0" w:line="240" w:lineRule="auto"/>
        <w:ind w:left="924" w:hanging="357"/>
        <w:textAlignment w:val="baseline"/>
        <w:rPr>
          <w:rFonts w:ascii="Cambria" w:hAnsi="Cambria" w:cs="Arial"/>
          <w:color w:val="000000"/>
          <w:sz w:val="24"/>
          <w:szCs w:val="24"/>
          <w:lang w:val="en-GB"/>
        </w:rPr>
      </w:pPr>
      <w:r w:rsidRPr="00C458BE">
        <w:rPr>
          <w:rFonts w:ascii="Cambria" w:hAnsi="Cambria" w:cs="Arial"/>
          <w:color w:val="000000"/>
          <w:sz w:val="24"/>
          <w:szCs w:val="24"/>
          <w:lang w:val="en-GB"/>
        </w:rPr>
        <w:lastRenderedPageBreak/>
        <w:t>Do you think the horsemeat scandal will affect your consumption of foods?</w:t>
      </w:r>
    </w:p>
    <w:p w14:paraId="7A32307B" w14:textId="77777777" w:rsidR="0054775E" w:rsidRPr="00C458BE" w:rsidRDefault="0054775E" w:rsidP="00B00522">
      <w:pPr>
        <w:numPr>
          <w:ilvl w:val="0"/>
          <w:numId w:val="29"/>
        </w:numPr>
        <w:tabs>
          <w:tab w:val="left" w:pos="709"/>
        </w:tabs>
        <w:spacing w:after="0" w:line="240" w:lineRule="auto"/>
        <w:ind w:left="924" w:hanging="357"/>
        <w:textAlignment w:val="baseline"/>
        <w:rPr>
          <w:rFonts w:ascii="Cambria" w:hAnsi="Cambria" w:cs="Arial"/>
          <w:color w:val="000000"/>
          <w:sz w:val="24"/>
          <w:szCs w:val="24"/>
          <w:lang w:val="en-GB"/>
        </w:rPr>
      </w:pPr>
      <w:r w:rsidRPr="00C458BE">
        <w:rPr>
          <w:rFonts w:ascii="Cambria" w:hAnsi="Cambria" w:cs="Arial"/>
          <w:color w:val="000000"/>
          <w:sz w:val="24"/>
          <w:szCs w:val="24"/>
          <w:lang w:val="en-GB"/>
        </w:rPr>
        <w:t>Which companies do you blame in the horsemeat scandal?</w:t>
      </w:r>
    </w:p>
    <w:p w14:paraId="727AD01F" w14:textId="77777777" w:rsidR="0054775E" w:rsidRPr="00C458BE" w:rsidRDefault="0054775E" w:rsidP="00B00522">
      <w:pPr>
        <w:numPr>
          <w:ilvl w:val="0"/>
          <w:numId w:val="29"/>
        </w:numPr>
        <w:spacing w:after="0" w:line="240" w:lineRule="auto"/>
        <w:ind w:left="924" w:hanging="357"/>
        <w:textAlignment w:val="baseline"/>
        <w:rPr>
          <w:rFonts w:ascii="Cambria" w:hAnsi="Cambria" w:cs="Arial"/>
          <w:color w:val="000000"/>
          <w:sz w:val="24"/>
          <w:szCs w:val="24"/>
          <w:lang w:val="en-GB"/>
        </w:rPr>
      </w:pPr>
      <w:r w:rsidRPr="00C458BE">
        <w:rPr>
          <w:rFonts w:ascii="Cambria" w:hAnsi="Cambria" w:cs="Arial"/>
          <w:color w:val="000000"/>
          <w:sz w:val="24"/>
          <w:szCs w:val="24"/>
          <w:lang w:val="en-GB"/>
        </w:rPr>
        <w:t>How do you think the crisis will affect companies that have been subjected in the horsemeat scandal?</w:t>
      </w:r>
    </w:p>
    <w:p w14:paraId="6C8F35C3" w14:textId="77777777" w:rsidR="0054775E" w:rsidRPr="00C458BE" w:rsidRDefault="0054775E" w:rsidP="00B00522">
      <w:pPr>
        <w:numPr>
          <w:ilvl w:val="0"/>
          <w:numId w:val="29"/>
        </w:numPr>
        <w:tabs>
          <w:tab w:val="left" w:pos="709"/>
        </w:tabs>
        <w:spacing w:after="0" w:line="240" w:lineRule="auto"/>
        <w:ind w:left="924" w:hanging="357"/>
        <w:textAlignment w:val="baseline"/>
        <w:rPr>
          <w:rFonts w:ascii="Cambria" w:hAnsi="Cambria" w:cs="Arial"/>
          <w:color w:val="000000"/>
          <w:sz w:val="24"/>
          <w:szCs w:val="24"/>
          <w:lang w:val="en-GB"/>
        </w:rPr>
      </w:pPr>
      <w:r w:rsidRPr="00C458BE">
        <w:rPr>
          <w:rFonts w:ascii="Cambria" w:hAnsi="Cambria" w:cs="Arial"/>
          <w:color w:val="000000"/>
          <w:sz w:val="24"/>
          <w:szCs w:val="24"/>
          <w:lang w:val="en-GB"/>
        </w:rPr>
        <w:t>Is there anything that you think will affects how well companies can emerge from the scandal?</w:t>
      </w:r>
    </w:p>
    <w:p w14:paraId="4D0E6776" w14:textId="77777777" w:rsidR="0054775E" w:rsidRPr="00C458BE" w:rsidRDefault="0054775E" w:rsidP="00B00522">
      <w:pPr>
        <w:spacing w:after="0" w:line="240" w:lineRule="auto"/>
        <w:ind w:left="720"/>
        <w:textAlignment w:val="baseline"/>
        <w:rPr>
          <w:rFonts w:ascii="Cambria" w:hAnsi="Cambria" w:cs="Arial"/>
          <w:color w:val="000000"/>
          <w:sz w:val="24"/>
          <w:szCs w:val="24"/>
          <w:lang w:val="en-US"/>
        </w:rPr>
      </w:pPr>
    </w:p>
    <w:p w14:paraId="3CA3E9D1" w14:textId="77777777" w:rsidR="0054775E" w:rsidRPr="00C458BE" w:rsidRDefault="0054775E" w:rsidP="00B00522">
      <w:pPr>
        <w:spacing w:before="240" w:after="240" w:line="240" w:lineRule="auto"/>
        <w:ind w:left="567"/>
        <w:textAlignment w:val="baseline"/>
        <w:rPr>
          <w:rFonts w:ascii="Cambria" w:hAnsi="Cambria" w:cs="Arial"/>
          <w:color w:val="548DD4" w:themeColor="text2" w:themeTint="99"/>
          <w:sz w:val="24"/>
          <w:szCs w:val="24"/>
          <w:lang w:val="en-GB"/>
        </w:rPr>
      </w:pPr>
      <w:r w:rsidRPr="00C458BE">
        <w:rPr>
          <w:rFonts w:ascii="Cambria" w:hAnsi="Cambria" w:cs="Arial"/>
          <w:color w:val="548DD4" w:themeColor="text2" w:themeTint="99"/>
          <w:sz w:val="24"/>
          <w:szCs w:val="24"/>
          <w:lang w:val="en-GB"/>
        </w:rPr>
        <w:t>Findus</w:t>
      </w:r>
    </w:p>
    <w:p w14:paraId="774DC97E" w14:textId="77777777" w:rsidR="0054775E" w:rsidRPr="00C458BE" w:rsidRDefault="0054775E" w:rsidP="00B00522">
      <w:pPr>
        <w:numPr>
          <w:ilvl w:val="0"/>
          <w:numId w:val="29"/>
        </w:numPr>
        <w:tabs>
          <w:tab w:val="left" w:pos="709"/>
        </w:tabs>
        <w:spacing w:after="0" w:line="240" w:lineRule="auto"/>
        <w:ind w:left="924" w:hanging="357"/>
        <w:textAlignment w:val="baseline"/>
        <w:rPr>
          <w:rFonts w:ascii="Cambria" w:hAnsi="Cambria" w:cs="Arial"/>
          <w:color w:val="000000"/>
          <w:sz w:val="24"/>
          <w:szCs w:val="24"/>
          <w:lang w:val="en-GB"/>
        </w:rPr>
      </w:pPr>
      <w:r w:rsidRPr="00C458BE">
        <w:rPr>
          <w:rFonts w:ascii="Cambria" w:hAnsi="Cambria" w:cs="Arial"/>
          <w:color w:val="000000"/>
          <w:sz w:val="24"/>
          <w:szCs w:val="24"/>
          <w:lang w:val="en-GB"/>
        </w:rPr>
        <w:t>How often do you buy semi-finished or finished meals from Findus?</w:t>
      </w:r>
    </w:p>
    <w:p w14:paraId="7E37ED6B" w14:textId="77777777" w:rsidR="0054775E" w:rsidRPr="00C458BE" w:rsidRDefault="0054775E" w:rsidP="00B00522">
      <w:pPr>
        <w:numPr>
          <w:ilvl w:val="0"/>
          <w:numId w:val="29"/>
        </w:numPr>
        <w:tabs>
          <w:tab w:val="left" w:pos="709"/>
        </w:tabs>
        <w:spacing w:after="0" w:line="240" w:lineRule="auto"/>
        <w:ind w:left="924" w:hanging="357"/>
        <w:textAlignment w:val="baseline"/>
        <w:rPr>
          <w:rFonts w:ascii="Cambria" w:hAnsi="Cambria" w:cs="Arial"/>
          <w:color w:val="000000"/>
          <w:sz w:val="24"/>
          <w:szCs w:val="24"/>
          <w:lang w:val="en-GB"/>
        </w:rPr>
      </w:pPr>
      <w:r w:rsidRPr="00C458BE">
        <w:rPr>
          <w:rFonts w:ascii="Cambria" w:hAnsi="Cambria" w:cs="Arial"/>
          <w:color w:val="000000"/>
          <w:sz w:val="24"/>
          <w:szCs w:val="24"/>
          <w:lang w:val="en-GB"/>
        </w:rPr>
        <w:t xml:space="preserve">Have you heard about that Findus has invited consumers to an open house event in Bjuv? Is this something you would like to visit? </w:t>
      </w:r>
    </w:p>
    <w:p w14:paraId="429C0B72" w14:textId="77777777" w:rsidR="0054775E" w:rsidRPr="00C458BE" w:rsidRDefault="0054775E" w:rsidP="00B00522">
      <w:pPr>
        <w:numPr>
          <w:ilvl w:val="0"/>
          <w:numId w:val="29"/>
        </w:numPr>
        <w:spacing w:after="0" w:line="240" w:lineRule="auto"/>
        <w:ind w:left="924" w:hanging="357"/>
        <w:textAlignment w:val="baseline"/>
        <w:rPr>
          <w:rFonts w:ascii="Cambria" w:hAnsi="Cambria" w:cs="Arial"/>
          <w:color w:val="000000"/>
          <w:sz w:val="24"/>
          <w:szCs w:val="24"/>
          <w:lang w:val="en-GB"/>
        </w:rPr>
      </w:pPr>
      <w:r w:rsidRPr="00C458BE">
        <w:rPr>
          <w:rFonts w:ascii="Cambria" w:hAnsi="Cambria" w:cs="Arial"/>
          <w:color w:val="000000"/>
          <w:sz w:val="24"/>
          <w:szCs w:val="24"/>
          <w:lang w:val="en-GB"/>
        </w:rPr>
        <w:t xml:space="preserve"> What is your opinion regarding how Findus has handled the horsemeat crisis?</w:t>
      </w:r>
    </w:p>
    <w:p w14:paraId="776FEBB4" w14:textId="77777777" w:rsidR="0054775E" w:rsidRPr="00C458BE" w:rsidRDefault="0054775E" w:rsidP="00B00522">
      <w:pPr>
        <w:numPr>
          <w:ilvl w:val="0"/>
          <w:numId w:val="29"/>
        </w:numPr>
        <w:spacing w:after="0" w:line="240" w:lineRule="auto"/>
        <w:ind w:left="924" w:hanging="357"/>
        <w:textAlignment w:val="baseline"/>
        <w:rPr>
          <w:rFonts w:ascii="Cambria" w:hAnsi="Cambria" w:cs="Arial"/>
          <w:color w:val="000000"/>
          <w:sz w:val="24"/>
          <w:szCs w:val="24"/>
          <w:lang w:val="en-GB"/>
        </w:rPr>
      </w:pPr>
      <w:r w:rsidRPr="00C458BE">
        <w:rPr>
          <w:rFonts w:ascii="Cambria" w:hAnsi="Cambria" w:cs="Arial"/>
          <w:color w:val="000000"/>
          <w:sz w:val="24"/>
          <w:szCs w:val="24"/>
          <w:lang w:val="en-GB"/>
        </w:rPr>
        <w:t xml:space="preserve">This is some comments from consumers on Findus Facebook page. What do you think about this? </w:t>
      </w:r>
    </w:p>
    <w:p w14:paraId="1BB249AF" w14:textId="77777777" w:rsidR="0054775E" w:rsidRPr="00C458BE" w:rsidRDefault="0054775E" w:rsidP="00B00522">
      <w:pPr>
        <w:spacing w:after="0" w:line="240" w:lineRule="auto"/>
        <w:textAlignment w:val="baseline"/>
        <w:rPr>
          <w:rFonts w:ascii="Cambria" w:hAnsi="Cambria" w:cs="Arial"/>
          <w:color w:val="000000"/>
          <w:sz w:val="24"/>
          <w:szCs w:val="24"/>
          <w:lang w:val="en-GB"/>
        </w:rPr>
      </w:pPr>
    </w:p>
    <w:p w14:paraId="21C18AA1" w14:textId="77777777" w:rsidR="0054775E" w:rsidRPr="00C458BE" w:rsidRDefault="00D776A7" w:rsidP="00B00522">
      <w:pPr>
        <w:shd w:val="clear" w:color="auto" w:fill="EDEFF4"/>
        <w:spacing w:after="100" w:afterAutospacing="1" w:line="168" w:lineRule="atLeast"/>
        <w:rPr>
          <w:rFonts w:ascii="Cambria" w:eastAsia="Times New Roman" w:hAnsi="Cambria" w:cs="Lucida Grande"/>
          <w:color w:val="333333"/>
          <w:sz w:val="17"/>
          <w:szCs w:val="17"/>
        </w:rPr>
      </w:pPr>
      <w:hyperlink r:id="rId31" w:history="1">
        <w:r w:rsidR="0054775E" w:rsidRPr="00C458BE">
          <w:rPr>
            <w:rStyle w:val="Hyperlink"/>
            <w:rFonts w:ascii="Cambria" w:eastAsia="Times New Roman" w:hAnsi="Cambria" w:cs="Lucida Grande"/>
            <w:color w:val="3B5998"/>
            <w:sz w:val="17"/>
            <w:szCs w:val="17"/>
          </w:rPr>
          <w:t xml:space="preserve">Peter </w:t>
        </w:r>
      </w:hyperlink>
      <w:r w:rsidR="0054775E" w:rsidRPr="00C458BE">
        <w:rPr>
          <w:rStyle w:val="apple-converted-space"/>
          <w:rFonts w:ascii="Cambria" w:eastAsia="Times New Roman" w:hAnsi="Cambria" w:cs="Lucida Grande"/>
          <w:color w:val="333333"/>
          <w:sz w:val="17"/>
          <w:szCs w:val="17"/>
        </w:rPr>
        <w:t> </w:t>
      </w:r>
      <w:r w:rsidR="0054775E" w:rsidRPr="00C458BE">
        <w:rPr>
          <w:rStyle w:val="uficommentbody"/>
          <w:rFonts w:ascii="Cambria" w:eastAsia="Times New Roman" w:hAnsi="Cambria" w:cs="Lucida Grande"/>
          <w:color w:val="333333"/>
          <w:sz w:val="17"/>
          <w:szCs w:val="17"/>
        </w:rPr>
        <w:t>Ni ljuger, det är inget hästkött i - det är fruktkött!</w:t>
      </w:r>
    </w:p>
    <w:p w14:paraId="18F003FA" w14:textId="77777777" w:rsidR="0054775E" w:rsidRPr="00C458BE" w:rsidRDefault="00D776A7" w:rsidP="00B00522">
      <w:pPr>
        <w:shd w:val="clear" w:color="auto" w:fill="EDEFF4"/>
        <w:spacing w:after="100" w:afterAutospacing="1" w:line="168" w:lineRule="atLeast"/>
        <w:rPr>
          <w:rFonts w:ascii="Cambria" w:eastAsia="Times New Roman" w:hAnsi="Cambria" w:cs="Lucida Grande"/>
          <w:color w:val="333333"/>
          <w:sz w:val="17"/>
          <w:szCs w:val="17"/>
        </w:rPr>
      </w:pPr>
      <w:hyperlink r:id="rId32" w:history="1">
        <w:r w:rsidR="0054775E" w:rsidRPr="00C458BE">
          <w:rPr>
            <w:rStyle w:val="Hyperlink"/>
            <w:rFonts w:ascii="Cambria" w:eastAsia="Times New Roman" w:hAnsi="Cambria" w:cs="Lucida Grande"/>
            <w:color w:val="3B5998"/>
            <w:sz w:val="17"/>
            <w:szCs w:val="17"/>
          </w:rPr>
          <w:t xml:space="preserve">Olle </w:t>
        </w:r>
      </w:hyperlink>
      <w:r w:rsidR="0054775E" w:rsidRPr="00C458BE">
        <w:rPr>
          <w:rStyle w:val="apple-converted-space"/>
          <w:rFonts w:ascii="Cambria" w:eastAsia="Times New Roman" w:hAnsi="Cambria" w:cs="Lucida Grande"/>
          <w:color w:val="333333"/>
          <w:sz w:val="17"/>
          <w:szCs w:val="17"/>
        </w:rPr>
        <w:t> </w:t>
      </w:r>
      <w:r w:rsidR="0054775E" w:rsidRPr="00C458BE">
        <w:rPr>
          <w:rStyle w:val="uficommentbody"/>
          <w:rFonts w:ascii="Cambria" w:eastAsia="Times New Roman" w:hAnsi="Cambria" w:cs="Lucida Grande"/>
          <w:color w:val="333333"/>
          <w:sz w:val="17"/>
          <w:szCs w:val="17"/>
        </w:rPr>
        <w:t>Hästar är en frukt som inte finns.</w:t>
      </w:r>
    </w:p>
    <w:p w14:paraId="4AD55E38" w14:textId="77777777" w:rsidR="0054775E" w:rsidRPr="00C458BE" w:rsidRDefault="00D776A7" w:rsidP="00B00522">
      <w:pPr>
        <w:shd w:val="clear" w:color="auto" w:fill="EDEFF4"/>
        <w:spacing w:after="100" w:afterAutospacing="1" w:line="168" w:lineRule="atLeast"/>
        <w:rPr>
          <w:rStyle w:val="uficommentbody"/>
          <w:rFonts w:ascii="Cambria" w:eastAsia="Times New Roman" w:hAnsi="Cambria" w:cs="Lucida Grande"/>
          <w:color w:val="333333"/>
          <w:sz w:val="17"/>
          <w:szCs w:val="17"/>
        </w:rPr>
      </w:pPr>
      <w:hyperlink r:id="rId33" w:history="1">
        <w:r w:rsidR="0054775E" w:rsidRPr="00C458BE">
          <w:rPr>
            <w:rStyle w:val="Hyperlink"/>
            <w:rFonts w:ascii="Cambria" w:eastAsia="Times New Roman" w:hAnsi="Cambria" w:cs="Lucida Grande"/>
            <w:color w:val="3B5998"/>
            <w:sz w:val="17"/>
            <w:szCs w:val="17"/>
          </w:rPr>
          <w:t xml:space="preserve">Mikael </w:t>
        </w:r>
      </w:hyperlink>
      <w:r w:rsidR="0054775E" w:rsidRPr="00C458BE">
        <w:rPr>
          <w:rStyle w:val="apple-converted-space"/>
          <w:rFonts w:ascii="Cambria" w:eastAsia="Times New Roman" w:hAnsi="Cambria" w:cs="Lucida Grande"/>
          <w:color w:val="333333"/>
          <w:sz w:val="17"/>
          <w:szCs w:val="17"/>
        </w:rPr>
        <w:t> </w:t>
      </w:r>
      <w:r w:rsidR="0054775E" w:rsidRPr="00C458BE">
        <w:rPr>
          <w:rStyle w:val="uficommentbody"/>
          <w:rFonts w:ascii="Cambria" w:eastAsia="Times New Roman" w:hAnsi="Cambria" w:cs="Lucida Grande"/>
          <w:color w:val="333333"/>
          <w:sz w:val="17"/>
          <w:szCs w:val="17"/>
        </w:rPr>
        <w:t>Eftersom hästar inte existerar utan att det är en frukt så är det bara lite frukt i lasagnen. Och frukt är ju nyttigt. Då bör vi äta mer lasagne från findus.</w:t>
      </w:r>
    </w:p>
    <w:p w14:paraId="768C605C" w14:textId="77777777" w:rsidR="0054775E" w:rsidRPr="00C458BE" w:rsidRDefault="00D776A7" w:rsidP="00B00522">
      <w:pPr>
        <w:shd w:val="clear" w:color="auto" w:fill="EDEFF4"/>
        <w:spacing w:afterAutospacing="1" w:line="168" w:lineRule="atLeast"/>
        <w:rPr>
          <w:rStyle w:val="uficommentbody"/>
          <w:rFonts w:ascii="Cambria" w:eastAsia="Times New Roman" w:hAnsi="Cambria"/>
          <w:color w:val="333333"/>
          <w:sz w:val="17"/>
          <w:szCs w:val="17"/>
        </w:rPr>
      </w:pPr>
      <w:hyperlink r:id="rId34" w:history="1">
        <w:r w:rsidR="0054775E" w:rsidRPr="00C458BE">
          <w:rPr>
            <w:rStyle w:val="Hyperlink"/>
            <w:rFonts w:ascii="Cambria" w:eastAsia="Times New Roman" w:hAnsi="Cambria" w:cs="Lucida Grande"/>
            <w:color w:val="3B5998"/>
            <w:sz w:val="17"/>
            <w:szCs w:val="17"/>
          </w:rPr>
          <w:t xml:space="preserve">Oscar </w:t>
        </w:r>
      </w:hyperlink>
      <w:r w:rsidR="0054775E" w:rsidRPr="00C458BE">
        <w:rPr>
          <w:rStyle w:val="apple-converted-space"/>
          <w:rFonts w:ascii="Cambria" w:eastAsia="Times New Roman" w:hAnsi="Cambria" w:cs="Lucida Grande"/>
          <w:color w:val="333333"/>
          <w:sz w:val="17"/>
          <w:szCs w:val="17"/>
        </w:rPr>
        <w:t> </w:t>
      </w:r>
      <w:r w:rsidR="0054775E" w:rsidRPr="00C458BE">
        <w:rPr>
          <w:rStyle w:val="uficommentbody"/>
          <w:rFonts w:ascii="Cambria" w:eastAsia="Times New Roman" w:hAnsi="Cambria"/>
          <w:color w:val="333333"/>
          <w:sz w:val="17"/>
          <w:szCs w:val="17"/>
        </w:rPr>
        <w:t>Hörde att en häst som slaktats hette Findus. Samband eller bara en slump?</w:t>
      </w:r>
    </w:p>
    <w:p w14:paraId="02599759" w14:textId="77777777" w:rsidR="0054775E" w:rsidRPr="00C458BE" w:rsidRDefault="00D776A7" w:rsidP="00B00522">
      <w:pPr>
        <w:shd w:val="clear" w:color="auto" w:fill="EDEFF4"/>
        <w:spacing w:after="100" w:afterAutospacing="1" w:line="168" w:lineRule="atLeast"/>
        <w:rPr>
          <w:rFonts w:ascii="Cambria" w:eastAsia="Times New Roman" w:hAnsi="Cambria" w:cs="Lucida Grande"/>
          <w:color w:val="333333"/>
          <w:sz w:val="17"/>
          <w:szCs w:val="17"/>
        </w:rPr>
      </w:pPr>
      <w:hyperlink r:id="rId35" w:history="1">
        <w:r w:rsidR="0054775E" w:rsidRPr="00C458BE">
          <w:rPr>
            <w:rStyle w:val="Hyperlink"/>
            <w:rFonts w:ascii="Cambria" w:eastAsia="Times New Roman" w:hAnsi="Cambria" w:cs="Lucida Grande"/>
            <w:color w:val="3B5998"/>
            <w:sz w:val="17"/>
            <w:szCs w:val="17"/>
          </w:rPr>
          <w:t xml:space="preserve">Matte </w:t>
        </w:r>
      </w:hyperlink>
      <w:r w:rsidR="0054775E" w:rsidRPr="00C458BE">
        <w:rPr>
          <w:rStyle w:val="apple-converted-space"/>
          <w:rFonts w:ascii="Cambria" w:eastAsia="Times New Roman" w:hAnsi="Cambria" w:cs="Lucida Grande"/>
          <w:color w:val="333333"/>
          <w:sz w:val="17"/>
          <w:szCs w:val="17"/>
        </w:rPr>
        <w:t> </w:t>
      </w:r>
      <w:r w:rsidR="0054775E" w:rsidRPr="00C458BE">
        <w:rPr>
          <w:rStyle w:val="uficommentbody"/>
          <w:rFonts w:ascii="Cambria" w:eastAsia="Times New Roman" w:hAnsi="Cambria" w:cs="Lucida Grande"/>
          <w:color w:val="333333"/>
          <w:sz w:val="17"/>
          <w:szCs w:val="17"/>
        </w:rPr>
        <w:t>Tycker det är bra att ha frukt i lasagne!</w:t>
      </w:r>
    </w:p>
    <w:p w14:paraId="420FD06D" w14:textId="77777777" w:rsidR="0054775E" w:rsidRPr="00C458BE" w:rsidRDefault="0054775E" w:rsidP="00B00522">
      <w:pPr>
        <w:pStyle w:val="ListParagraph"/>
        <w:numPr>
          <w:ilvl w:val="0"/>
          <w:numId w:val="29"/>
        </w:numPr>
        <w:ind w:left="924" w:hanging="357"/>
        <w:textAlignment w:val="baseline"/>
        <w:rPr>
          <w:rFonts w:ascii="Cambria" w:hAnsi="Cambria" w:cs="Arial"/>
          <w:color w:val="000000"/>
          <w:lang w:val="en-US"/>
        </w:rPr>
      </w:pPr>
      <w:r w:rsidRPr="00C458BE">
        <w:rPr>
          <w:rFonts w:ascii="Cambria" w:hAnsi="Cambria" w:cs="Arial"/>
          <w:color w:val="000000"/>
          <w:lang w:val="en-US"/>
        </w:rPr>
        <w:t>This kind of pictures figures on Facebook. What do you think about them?</w:t>
      </w:r>
    </w:p>
    <w:p w14:paraId="73BBCE0C" w14:textId="77777777" w:rsidR="0054775E" w:rsidRPr="00C458BE" w:rsidRDefault="0054775E" w:rsidP="0054775E">
      <w:pPr>
        <w:pStyle w:val="ListParagraph"/>
        <w:jc w:val="both"/>
        <w:textAlignment w:val="baseline"/>
        <w:rPr>
          <w:rFonts w:ascii="Cambria" w:hAnsi="Cambria" w:cs="Arial"/>
          <w:color w:val="000000"/>
          <w:lang w:val="en-US"/>
        </w:rPr>
      </w:pPr>
    </w:p>
    <w:p w14:paraId="06DC9B26" w14:textId="77777777" w:rsidR="0054775E" w:rsidRPr="00C458BE" w:rsidRDefault="0054775E" w:rsidP="0054775E">
      <w:pPr>
        <w:spacing w:after="0" w:line="240" w:lineRule="auto"/>
        <w:jc w:val="both"/>
        <w:textAlignment w:val="baseline"/>
        <w:rPr>
          <w:rFonts w:ascii="Cambria" w:hAnsi="Cambria" w:cs="Arial"/>
          <w:color w:val="000000"/>
          <w:sz w:val="24"/>
          <w:szCs w:val="24"/>
          <w:lang w:val="en-US"/>
        </w:rPr>
      </w:pPr>
      <w:r w:rsidRPr="00C458BE">
        <w:rPr>
          <w:rFonts w:ascii="Cambria" w:hAnsi="Cambria"/>
          <w:noProof/>
          <w:lang w:val="en-US"/>
        </w:rPr>
        <w:drawing>
          <wp:anchor distT="0" distB="0" distL="114300" distR="114300" simplePos="0" relativeHeight="251676672" behindDoc="0" locked="0" layoutInCell="1" allowOverlap="1" wp14:anchorId="02A962F1" wp14:editId="3745699B">
            <wp:simplePos x="0" y="0"/>
            <wp:positionH relativeFrom="column">
              <wp:posOffset>14605</wp:posOffset>
            </wp:positionH>
            <wp:positionV relativeFrom="paragraph">
              <wp:posOffset>-3810</wp:posOffset>
            </wp:positionV>
            <wp:extent cx="3533775" cy="2377440"/>
            <wp:effectExtent l="0" t="0" r="9525" b="3810"/>
            <wp:wrapTight wrapText="bothSides">
              <wp:wrapPolygon edited="0">
                <wp:start x="0" y="0"/>
                <wp:lineTo x="0" y="21462"/>
                <wp:lineTo x="21542" y="21462"/>
                <wp:lineTo x="21542" y="0"/>
                <wp:lineTo x="0" y="0"/>
              </wp:wrapPolygon>
            </wp:wrapTight>
            <wp:docPr id="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533775" cy="2377440"/>
                    </a:xfrm>
                    <a:prstGeom prst="rect">
                      <a:avLst/>
                    </a:prstGeom>
                    <a:noFill/>
                    <a:ln>
                      <a:noFill/>
                    </a:ln>
                    <a:extLst>
                      <a:ext uri="{FAA26D3D-D897-4be2-8F04-BA451C77F1D7}">
                        <ma14:placeholderFlag xmlns:ma14="http://schemas.microsoft.com/office/mac/drawingml/2011/main"/>
                      </a:ext>
                    </a:extLst>
                  </pic:spPr>
                </pic:pic>
              </a:graphicData>
            </a:graphic>
          </wp:anchor>
        </w:drawing>
      </w:r>
    </w:p>
    <w:p w14:paraId="5838ACC9" w14:textId="77777777" w:rsidR="0054775E" w:rsidRPr="00C458BE" w:rsidRDefault="0054775E" w:rsidP="0054775E">
      <w:pPr>
        <w:spacing w:after="0" w:line="240" w:lineRule="auto"/>
        <w:ind w:left="720"/>
        <w:jc w:val="both"/>
        <w:textAlignment w:val="baseline"/>
        <w:rPr>
          <w:rFonts w:ascii="Cambria" w:hAnsi="Cambria" w:cs="Arial"/>
          <w:color w:val="000000"/>
          <w:sz w:val="24"/>
          <w:szCs w:val="24"/>
          <w:lang w:val="en-GB"/>
        </w:rPr>
      </w:pPr>
    </w:p>
    <w:p w14:paraId="11498CC4" w14:textId="77777777" w:rsidR="0054775E" w:rsidRPr="00C458BE" w:rsidRDefault="0054775E" w:rsidP="0054775E">
      <w:pPr>
        <w:spacing w:after="0" w:line="240" w:lineRule="auto"/>
        <w:ind w:left="720"/>
        <w:jc w:val="both"/>
        <w:textAlignment w:val="baseline"/>
        <w:rPr>
          <w:rFonts w:ascii="Cambria" w:hAnsi="Cambria" w:cs="Arial"/>
          <w:color w:val="000000"/>
          <w:sz w:val="24"/>
          <w:szCs w:val="24"/>
          <w:lang w:val="en-GB"/>
        </w:rPr>
      </w:pPr>
    </w:p>
    <w:p w14:paraId="4DA9E457" w14:textId="77777777" w:rsidR="0054775E" w:rsidRPr="00C458BE" w:rsidRDefault="0054775E" w:rsidP="0054775E">
      <w:pPr>
        <w:spacing w:after="0" w:line="240" w:lineRule="auto"/>
        <w:ind w:left="720"/>
        <w:jc w:val="both"/>
        <w:textAlignment w:val="baseline"/>
        <w:rPr>
          <w:rFonts w:ascii="Cambria" w:hAnsi="Cambria" w:cs="Arial"/>
          <w:color w:val="000000"/>
          <w:sz w:val="24"/>
          <w:szCs w:val="24"/>
          <w:lang w:val="en-GB"/>
        </w:rPr>
      </w:pPr>
    </w:p>
    <w:p w14:paraId="09A9ACBC" w14:textId="77777777" w:rsidR="0054775E" w:rsidRPr="00C458BE" w:rsidRDefault="0054775E" w:rsidP="0054775E">
      <w:pPr>
        <w:spacing w:after="0" w:line="240" w:lineRule="auto"/>
        <w:ind w:left="720"/>
        <w:jc w:val="both"/>
        <w:textAlignment w:val="baseline"/>
        <w:rPr>
          <w:rFonts w:ascii="Cambria" w:hAnsi="Cambria" w:cs="Arial"/>
          <w:color w:val="000000"/>
          <w:sz w:val="24"/>
          <w:szCs w:val="24"/>
          <w:lang w:val="en-GB"/>
        </w:rPr>
      </w:pPr>
    </w:p>
    <w:p w14:paraId="4D545494" w14:textId="77777777" w:rsidR="0054775E" w:rsidRPr="00C458BE" w:rsidRDefault="0054775E" w:rsidP="0054775E">
      <w:pPr>
        <w:spacing w:after="0" w:line="240" w:lineRule="auto"/>
        <w:ind w:left="785"/>
        <w:jc w:val="both"/>
        <w:textAlignment w:val="baseline"/>
        <w:rPr>
          <w:rFonts w:ascii="Cambria" w:hAnsi="Cambria" w:cs="Arial"/>
          <w:color w:val="000000"/>
          <w:sz w:val="24"/>
          <w:szCs w:val="24"/>
          <w:lang w:val="en-GB"/>
        </w:rPr>
      </w:pPr>
    </w:p>
    <w:p w14:paraId="373D9905" w14:textId="77777777" w:rsidR="0054775E" w:rsidRPr="00C458BE" w:rsidRDefault="0054775E" w:rsidP="0054775E">
      <w:pPr>
        <w:spacing w:after="0" w:line="240" w:lineRule="auto"/>
        <w:ind w:left="425"/>
        <w:jc w:val="both"/>
        <w:textAlignment w:val="baseline"/>
        <w:rPr>
          <w:rFonts w:ascii="Cambria" w:hAnsi="Cambria" w:cs="Arial"/>
          <w:color w:val="000000"/>
          <w:sz w:val="24"/>
          <w:szCs w:val="24"/>
          <w:lang w:val="en-GB"/>
        </w:rPr>
      </w:pPr>
    </w:p>
    <w:p w14:paraId="512413D5" w14:textId="77777777" w:rsidR="0054775E" w:rsidRPr="00C458BE" w:rsidRDefault="0054775E" w:rsidP="0054775E">
      <w:pPr>
        <w:rPr>
          <w:rFonts w:ascii="Cambria" w:hAnsi="Cambria" w:cs="Arial"/>
          <w:color w:val="000000"/>
          <w:sz w:val="24"/>
          <w:szCs w:val="24"/>
          <w:lang w:val="en-US"/>
        </w:rPr>
      </w:pPr>
      <w:r w:rsidRPr="00C458BE">
        <w:rPr>
          <w:rFonts w:ascii="Cambria" w:hAnsi="Cambria" w:cs="Arial"/>
          <w:color w:val="000000"/>
          <w:sz w:val="24"/>
          <w:szCs w:val="24"/>
          <w:lang w:val="en-US"/>
        </w:rPr>
        <w:br w:type="page"/>
      </w:r>
    </w:p>
    <w:p w14:paraId="7019A300" w14:textId="77777777" w:rsidR="0054775E" w:rsidRPr="00C458BE" w:rsidRDefault="0054775E" w:rsidP="0054775E">
      <w:pPr>
        <w:tabs>
          <w:tab w:val="left" w:pos="709"/>
        </w:tabs>
        <w:spacing w:after="0" w:line="240" w:lineRule="auto"/>
        <w:ind w:left="785"/>
        <w:jc w:val="both"/>
        <w:textAlignment w:val="baseline"/>
        <w:rPr>
          <w:rFonts w:ascii="Cambria" w:hAnsi="Cambria" w:cs="Arial"/>
          <w:color w:val="000000"/>
          <w:sz w:val="24"/>
          <w:szCs w:val="24"/>
          <w:lang w:val="en-GB"/>
        </w:rPr>
      </w:pPr>
      <w:r w:rsidRPr="00C458BE">
        <w:rPr>
          <w:rFonts w:ascii="Cambria" w:eastAsia="Times New Roman" w:hAnsi="Cambria" w:cs="Lucida Grande"/>
          <w:noProof/>
          <w:color w:val="3B5998"/>
          <w:sz w:val="17"/>
          <w:szCs w:val="17"/>
          <w:bdr w:val="none" w:sz="0" w:space="0" w:color="auto" w:frame="1"/>
          <w:lang w:val="en-US"/>
        </w:rPr>
        <w:lastRenderedPageBreak/>
        <w:drawing>
          <wp:anchor distT="0" distB="0" distL="114300" distR="114300" simplePos="0" relativeHeight="251677696" behindDoc="0" locked="0" layoutInCell="1" allowOverlap="1" wp14:anchorId="7CF11FAC" wp14:editId="4958FB73">
            <wp:simplePos x="0" y="0"/>
            <wp:positionH relativeFrom="column">
              <wp:posOffset>14605</wp:posOffset>
            </wp:positionH>
            <wp:positionV relativeFrom="paragraph">
              <wp:posOffset>-80645</wp:posOffset>
            </wp:positionV>
            <wp:extent cx="3162300" cy="2351405"/>
            <wp:effectExtent l="0" t="0" r="0" b="0"/>
            <wp:wrapTight wrapText="bothSides">
              <wp:wrapPolygon edited="0">
                <wp:start x="0" y="0"/>
                <wp:lineTo x="0" y="21349"/>
                <wp:lineTo x="21470" y="21349"/>
                <wp:lineTo x="21470" y="0"/>
                <wp:lineTo x="0" y="0"/>
              </wp:wrapPolygon>
            </wp:wrapTight>
            <wp:docPr id="10" name="Picture 14391" descr="in syster ville göra lite lasagne så jag tänkte att vi skulle göra det på Findus sätt :)">
              <a:hlinkClick xmlns:a="http://schemas.openxmlformats.org/drawingml/2006/main" r:id="rId3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391" descr="in syster ville göra lite lasagne så jag tänkte att vi skulle göra det på Findus sätt :)">
                      <a:hlinkClick r:id="rId37"/>
                    </pic:cNvPr>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162300" cy="2351405"/>
                    </a:xfrm>
                    <a:prstGeom prst="rect">
                      <a:avLst/>
                    </a:prstGeom>
                    <a:noFill/>
                    <a:ln>
                      <a:noFill/>
                    </a:ln>
                    <a:extLst>
                      <a:ext uri="{FAA26D3D-D897-4be2-8F04-BA451C77F1D7}">
                        <ma14:placeholderFlag xmlns:ma14="http://schemas.microsoft.com/office/mac/drawingml/2011/main"/>
                      </a:ext>
                    </a:extLst>
                  </pic:spPr>
                </pic:pic>
              </a:graphicData>
            </a:graphic>
          </wp:anchor>
        </w:drawing>
      </w:r>
    </w:p>
    <w:p w14:paraId="228F21ED" w14:textId="77777777" w:rsidR="0054775E" w:rsidRPr="00C458BE" w:rsidRDefault="0054775E" w:rsidP="0054775E">
      <w:pPr>
        <w:tabs>
          <w:tab w:val="left" w:pos="709"/>
        </w:tabs>
        <w:spacing w:after="0" w:line="240" w:lineRule="auto"/>
        <w:ind w:left="785"/>
        <w:jc w:val="both"/>
        <w:textAlignment w:val="baseline"/>
        <w:rPr>
          <w:rFonts w:ascii="Cambria" w:hAnsi="Cambria" w:cs="Arial"/>
          <w:color w:val="000000"/>
          <w:sz w:val="24"/>
          <w:szCs w:val="24"/>
          <w:lang w:val="en-GB"/>
        </w:rPr>
      </w:pPr>
    </w:p>
    <w:p w14:paraId="68153C5D" w14:textId="77777777" w:rsidR="0054775E" w:rsidRPr="00C458BE" w:rsidRDefault="0054775E" w:rsidP="0054775E">
      <w:pPr>
        <w:tabs>
          <w:tab w:val="left" w:pos="709"/>
        </w:tabs>
        <w:spacing w:after="0" w:line="240" w:lineRule="auto"/>
        <w:ind w:left="785"/>
        <w:jc w:val="both"/>
        <w:textAlignment w:val="baseline"/>
        <w:rPr>
          <w:rFonts w:ascii="Cambria" w:hAnsi="Cambria" w:cs="Arial"/>
          <w:color w:val="000000"/>
          <w:sz w:val="24"/>
          <w:szCs w:val="24"/>
          <w:lang w:val="en-GB"/>
        </w:rPr>
      </w:pPr>
    </w:p>
    <w:p w14:paraId="11B9AFA1" w14:textId="77777777" w:rsidR="0054775E" w:rsidRPr="00C458BE" w:rsidRDefault="0054775E" w:rsidP="0054775E">
      <w:pPr>
        <w:tabs>
          <w:tab w:val="left" w:pos="709"/>
        </w:tabs>
        <w:spacing w:after="0" w:line="240" w:lineRule="auto"/>
        <w:ind w:left="785"/>
        <w:jc w:val="both"/>
        <w:textAlignment w:val="baseline"/>
        <w:rPr>
          <w:rFonts w:ascii="Cambria" w:hAnsi="Cambria" w:cs="Arial"/>
          <w:color w:val="000000"/>
          <w:sz w:val="24"/>
          <w:szCs w:val="24"/>
          <w:lang w:val="en-GB"/>
        </w:rPr>
      </w:pPr>
    </w:p>
    <w:p w14:paraId="1B935FEC" w14:textId="77777777" w:rsidR="0054775E" w:rsidRPr="00C458BE" w:rsidRDefault="0054775E" w:rsidP="0054775E">
      <w:pPr>
        <w:tabs>
          <w:tab w:val="left" w:pos="709"/>
        </w:tabs>
        <w:spacing w:after="0" w:line="240" w:lineRule="auto"/>
        <w:jc w:val="both"/>
        <w:textAlignment w:val="baseline"/>
        <w:rPr>
          <w:rFonts w:ascii="Cambria" w:hAnsi="Cambria" w:cs="Arial"/>
          <w:color w:val="000000"/>
          <w:sz w:val="24"/>
          <w:szCs w:val="24"/>
          <w:lang w:val="en-GB"/>
        </w:rPr>
      </w:pPr>
    </w:p>
    <w:p w14:paraId="7FD3AF8E" w14:textId="77777777" w:rsidR="0054775E" w:rsidRPr="00C458BE" w:rsidRDefault="0054775E" w:rsidP="0054775E">
      <w:pPr>
        <w:tabs>
          <w:tab w:val="left" w:pos="709"/>
        </w:tabs>
        <w:spacing w:after="0" w:line="240" w:lineRule="auto"/>
        <w:jc w:val="both"/>
        <w:textAlignment w:val="baseline"/>
        <w:rPr>
          <w:rFonts w:ascii="Cambria" w:hAnsi="Cambria" w:cs="Arial"/>
          <w:color w:val="000000"/>
          <w:sz w:val="24"/>
          <w:szCs w:val="24"/>
          <w:lang w:val="en-GB"/>
        </w:rPr>
      </w:pPr>
    </w:p>
    <w:p w14:paraId="7702DE15" w14:textId="77777777" w:rsidR="0054775E" w:rsidRPr="00C458BE" w:rsidRDefault="0054775E" w:rsidP="0054775E">
      <w:pPr>
        <w:tabs>
          <w:tab w:val="left" w:pos="709"/>
        </w:tabs>
        <w:spacing w:after="0" w:line="240" w:lineRule="auto"/>
        <w:jc w:val="both"/>
        <w:textAlignment w:val="baseline"/>
        <w:rPr>
          <w:rFonts w:ascii="Cambria" w:hAnsi="Cambria" w:cs="Arial"/>
          <w:color w:val="000000"/>
          <w:sz w:val="24"/>
          <w:szCs w:val="24"/>
          <w:lang w:val="en-GB"/>
        </w:rPr>
      </w:pPr>
    </w:p>
    <w:p w14:paraId="440EC370" w14:textId="77777777" w:rsidR="0054775E" w:rsidRPr="00C458BE" w:rsidRDefault="0054775E" w:rsidP="0054775E">
      <w:pPr>
        <w:tabs>
          <w:tab w:val="left" w:pos="709"/>
        </w:tabs>
        <w:spacing w:after="0" w:line="240" w:lineRule="auto"/>
        <w:jc w:val="both"/>
        <w:textAlignment w:val="baseline"/>
        <w:rPr>
          <w:rFonts w:ascii="Cambria" w:hAnsi="Cambria" w:cs="Arial"/>
          <w:color w:val="000000"/>
          <w:sz w:val="24"/>
          <w:szCs w:val="24"/>
          <w:lang w:val="en-GB"/>
        </w:rPr>
      </w:pPr>
    </w:p>
    <w:p w14:paraId="056C8A9D" w14:textId="77777777" w:rsidR="0054775E" w:rsidRPr="00C458BE" w:rsidRDefault="0054775E" w:rsidP="0054775E">
      <w:pPr>
        <w:tabs>
          <w:tab w:val="left" w:pos="709"/>
        </w:tabs>
        <w:spacing w:after="0" w:line="240" w:lineRule="auto"/>
        <w:jc w:val="both"/>
        <w:textAlignment w:val="baseline"/>
        <w:rPr>
          <w:rFonts w:ascii="Cambria" w:hAnsi="Cambria" w:cs="Arial"/>
          <w:color w:val="000000"/>
          <w:sz w:val="24"/>
          <w:szCs w:val="24"/>
          <w:lang w:val="en-GB"/>
        </w:rPr>
      </w:pPr>
    </w:p>
    <w:p w14:paraId="300E643B" w14:textId="77777777" w:rsidR="0054775E" w:rsidRPr="00C458BE" w:rsidRDefault="0054775E" w:rsidP="0054775E">
      <w:pPr>
        <w:tabs>
          <w:tab w:val="left" w:pos="709"/>
        </w:tabs>
        <w:spacing w:after="0" w:line="240" w:lineRule="auto"/>
        <w:jc w:val="both"/>
        <w:textAlignment w:val="baseline"/>
        <w:rPr>
          <w:rFonts w:ascii="Cambria" w:hAnsi="Cambria" w:cs="Arial"/>
          <w:color w:val="000000"/>
          <w:sz w:val="24"/>
          <w:szCs w:val="24"/>
          <w:lang w:val="en-GB"/>
        </w:rPr>
      </w:pPr>
    </w:p>
    <w:p w14:paraId="3327F1F1" w14:textId="77777777" w:rsidR="0054775E" w:rsidRPr="00C458BE" w:rsidRDefault="0054775E" w:rsidP="0054775E">
      <w:pPr>
        <w:tabs>
          <w:tab w:val="left" w:pos="709"/>
        </w:tabs>
        <w:spacing w:after="0" w:line="240" w:lineRule="auto"/>
        <w:jc w:val="both"/>
        <w:textAlignment w:val="baseline"/>
        <w:rPr>
          <w:rFonts w:ascii="Cambria" w:hAnsi="Cambria" w:cs="Arial"/>
          <w:color w:val="000000"/>
          <w:sz w:val="24"/>
          <w:szCs w:val="24"/>
          <w:lang w:val="en-GB"/>
        </w:rPr>
      </w:pPr>
    </w:p>
    <w:p w14:paraId="1E798178" w14:textId="77777777" w:rsidR="0054775E" w:rsidRPr="00C458BE" w:rsidRDefault="0054775E" w:rsidP="0054775E">
      <w:pPr>
        <w:tabs>
          <w:tab w:val="left" w:pos="709"/>
        </w:tabs>
        <w:spacing w:after="0" w:line="240" w:lineRule="auto"/>
        <w:jc w:val="both"/>
        <w:textAlignment w:val="baseline"/>
        <w:rPr>
          <w:rFonts w:ascii="Cambria" w:hAnsi="Cambria" w:cs="Arial"/>
          <w:color w:val="000000"/>
          <w:sz w:val="24"/>
          <w:szCs w:val="24"/>
          <w:lang w:val="en-GB"/>
        </w:rPr>
      </w:pPr>
    </w:p>
    <w:p w14:paraId="3668A70B" w14:textId="77777777" w:rsidR="0054775E" w:rsidRPr="00C458BE" w:rsidRDefault="0054775E" w:rsidP="0054775E">
      <w:pPr>
        <w:tabs>
          <w:tab w:val="left" w:pos="709"/>
        </w:tabs>
        <w:spacing w:after="0" w:line="240" w:lineRule="auto"/>
        <w:jc w:val="both"/>
        <w:textAlignment w:val="baseline"/>
        <w:rPr>
          <w:rFonts w:ascii="Cambria" w:hAnsi="Cambria" w:cs="Arial"/>
          <w:color w:val="000000"/>
          <w:sz w:val="24"/>
          <w:szCs w:val="24"/>
          <w:lang w:val="en-GB"/>
        </w:rPr>
      </w:pPr>
    </w:p>
    <w:p w14:paraId="67DD31A7" w14:textId="77777777" w:rsidR="0054775E" w:rsidRPr="00C458BE" w:rsidRDefault="00D776A7" w:rsidP="00B00522">
      <w:pPr>
        <w:rPr>
          <w:rFonts w:ascii="Cambria" w:eastAsia="Times New Roman" w:hAnsi="Cambria" w:cs="Lucida Grande"/>
          <w:color w:val="000000"/>
          <w:sz w:val="20"/>
          <w:szCs w:val="20"/>
        </w:rPr>
      </w:pPr>
      <w:hyperlink r:id="rId39" w:history="1">
        <w:r w:rsidR="0054775E" w:rsidRPr="00C458BE">
          <w:rPr>
            <w:rStyle w:val="Hyperlink"/>
            <w:rFonts w:ascii="Cambria" w:eastAsia="Times New Roman" w:hAnsi="Cambria" w:cs="Lucida Grande"/>
            <w:color w:val="3B5998"/>
          </w:rPr>
          <w:t xml:space="preserve">Kim </w:t>
        </w:r>
      </w:hyperlink>
      <w:r w:rsidR="0054775E" w:rsidRPr="00C458BE">
        <w:rPr>
          <w:rFonts w:ascii="Cambria" w:eastAsia="Times New Roman" w:hAnsi="Cambria" w:cs="Lucida Grande"/>
          <w:color w:val="000000"/>
          <w:sz w:val="20"/>
          <w:szCs w:val="20"/>
        </w:rPr>
        <w:t xml:space="preserve"> </w:t>
      </w:r>
      <w:r w:rsidR="0054775E" w:rsidRPr="00C458BE">
        <w:rPr>
          <w:rStyle w:val="messagebody"/>
          <w:rFonts w:ascii="Cambria" w:eastAsia="Times New Roman" w:hAnsi="Cambria" w:cs="Lucida Grande"/>
          <w:b/>
          <w:bCs/>
          <w:color w:val="333333"/>
        </w:rPr>
        <w:t>Min syster ville göra lite lasagne så jag tänkte att vi skulle göra det på Findus sätt :)</w:t>
      </w:r>
      <w:r w:rsidR="0054775E" w:rsidRPr="00C458BE">
        <w:rPr>
          <w:rStyle w:val="apple-converted-space"/>
          <w:rFonts w:ascii="Cambria" w:eastAsia="Times New Roman" w:hAnsi="Cambria"/>
          <w:color w:val="808080"/>
        </w:rPr>
        <w:t> </w:t>
      </w:r>
      <w:r w:rsidR="0054775E" w:rsidRPr="00C458BE">
        <w:rPr>
          <w:rStyle w:val="fcg"/>
          <w:rFonts w:ascii="Cambria" w:eastAsia="Times New Roman" w:hAnsi="Cambria" w:cs="Lucida Grande"/>
          <w:b/>
          <w:bCs/>
          <w:color w:val="808080"/>
        </w:rPr>
        <w:t>— med</w:t>
      </w:r>
      <w:r w:rsidR="0054775E" w:rsidRPr="00C458BE">
        <w:rPr>
          <w:rStyle w:val="apple-converted-space"/>
          <w:rFonts w:ascii="Cambria" w:eastAsia="Times New Roman" w:hAnsi="Cambria"/>
          <w:color w:val="808080"/>
        </w:rPr>
        <w:t> </w:t>
      </w:r>
      <w:hyperlink r:id="rId40" w:history="1">
        <w:r w:rsidR="0054775E" w:rsidRPr="00C458BE">
          <w:rPr>
            <w:rStyle w:val="Hyperlink"/>
            <w:rFonts w:ascii="Cambria" w:eastAsia="Times New Roman" w:hAnsi="Cambria" w:cs="Lucida Grande"/>
            <w:color w:val="3B5998"/>
          </w:rPr>
          <w:t xml:space="preserve">Evelina </w:t>
        </w:r>
      </w:hyperlink>
      <w:r w:rsidR="0054775E" w:rsidRPr="00C458BE">
        <w:rPr>
          <w:rStyle w:val="apple-converted-space"/>
          <w:rFonts w:ascii="Cambria" w:eastAsia="Times New Roman" w:hAnsi="Cambria"/>
          <w:color w:val="808080"/>
        </w:rPr>
        <w:t> </w:t>
      </w:r>
      <w:r w:rsidR="0054775E" w:rsidRPr="00C458BE">
        <w:rPr>
          <w:rStyle w:val="fcg"/>
          <w:rFonts w:ascii="Cambria" w:eastAsia="Times New Roman" w:hAnsi="Cambria" w:cs="Lucida Grande"/>
          <w:b/>
          <w:bCs/>
          <w:color w:val="808080"/>
        </w:rPr>
        <w:t>och</w:t>
      </w:r>
      <w:r w:rsidR="0054775E" w:rsidRPr="00C458BE">
        <w:rPr>
          <w:rStyle w:val="apple-converted-space"/>
          <w:rFonts w:ascii="Cambria" w:eastAsia="Times New Roman" w:hAnsi="Cambria"/>
          <w:color w:val="808080"/>
        </w:rPr>
        <w:t> </w:t>
      </w:r>
      <w:hyperlink r:id="rId41" w:history="1">
        <w:r w:rsidR="0054775E" w:rsidRPr="00C458BE">
          <w:rPr>
            <w:rStyle w:val="Hyperlink"/>
            <w:rFonts w:ascii="Cambria" w:eastAsia="Times New Roman" w:hAnsi="Cambria" w:cs="Lucida Grande"/>
            <w:color w:val="3B5998"/>
          </w:rPr>
          <w:t xml:space="preserve">Paulina </w:t>
        </w:r>
      </w:hyperlink>
    </w:p>
    <w:p w14:paraId="2BC6B9A6" w14:textId="77777777" w:rsidR="0054775E" w:rsidRPr="00C458BE" w:rsidRDefault="0054775E" w:rsidP="00B00522">
      <w:pPr>
        <w:tabs>
          <w:tab w:val="left" w:pos="709"/>
        </w:tabs>
        <w:spacing w:after="0" w:line="240" w:lineRule="auto"/>
        <w:textAlignment w:val="baseline"/>
        <w:rPr>
          <w:rFonts w:ascii="Cambria" w:hAnsi="Cambria" w:cs="Arial"/>
          <w:color w:val="000000"/>
          <w:sz w:val="24"/>
          <w:szCs w:val="24"/>
        </w:rPr>
      </w:pPr>
    </w:p>
    <w:p w14:paraId="01CCD0F4" w14:textId="77777777" w:rsidR="0054775E" w:rsidRPr="00C458BE" w:rsidRDefault="0054775E" w:rsidP="00B00522">
      <w:pPr>
        <w:numPr>
          <w:ilvl w:val="0"/>
          <w:numId w:val="29"/>
        </w:numPr>
        <w:tabs>
          <w:tab w:val="left" w:pos="709"/>
        </w:tabs>
        <w:spacing w:after="0" w:line="240" w:lineRule="auto"/>
        <w:ind w:left="924" w:hanging="357"/>
        <w:textAlignment w:val="baseline"/>
        <w:rPr>
          <w:rFonts w:ascii="Cambria" w:hAnsi="Cambria" w:cs="Arial"/>
          <w:color w:val="000000"/>
          <w:sz w:val="24"/>
          <w:szCs w:val="24"/>
          <w:lang w:val="en-GB"/>
        </w:rPr>
      </w:pPr>
      <w:r w:rsidRPr="00C458BE">
        <w:rPr>
          <w:rFonts w:ascii="Cambria" w:hAnsi="Cambria" w:cs="Arial"/>
          <w:color w:val="000000"/>
          <w:sz w:val="24"/>
          <w:szCs w:val="24"/>
          <w:lang w:val="en-GB"/>
        </w:rPr>
        <w:t>Have you created something similar?</w:t>
      </w:r>
    </w:p>
    <w:p w14:paraId="2978C43C" w14:textId="77777777" w:rsidR="0054775E" w:rsidRPr="00C458BE" w:rsidRDefault="0054775E" w:rsidP="00B00522">
      <w:pPr>
        <w:numPr>
          <w:ilvl w:val="0"/>
          <w:numId w:val="29"/>
        </w:numPr>
        <w:tabs>
          <w:tab w:val="left" w:pos="709"/>
        </w:tabs>
        <w:spacing w:after="0" w:line="240" w:lineRule="auto"/>
        <w:ind w:left="924" w:hanging="357"/>
        <w:textAlignment w:val="baseline"/>
        <w:rPr>
          <w:rFonts w:ascii="Cambria" w:hAnsi="Cambria" w:cs="Arial"/>
          <w:color w:val="000000"/>
          <w:sz w:val="24"/>
          <w:szCs w:val="24"/>
          <w:lang w:val="en-GB"/>
        </w:rPr>
      </w:pPr>
      <w:r w:rsidRPr="00C458BE">
        <w:rPr>
          <w:rFonts w:ascii="Cambria" w:hAnsi="Cambria" w:cs="Arial"/>
          <w:color w:val="000000"/>
          <w:sz w:val="24"/>
          <w:szCs w:val="24"/>
          <w:lang w:val="en-GB"/>
        </w:rPr>
        <w:t xml:space="preserve"> Would you be willing to create something similar?</w:t>
      </w:r>
    </w:p>
    <w:p w14:paraId="190CEFFE" w14:textId="77777777" w:rsidR="0054775E" w:rsidRPr="00C458BE" w:rsidRDefault="0054775E" w:rsidP="00B00522">
      <w:pPr>
        <w:numPr>
          <w:ilvl w:val="0"/>
          <w:numId w:val="29"/>
        </w:numPr>
        <w:tabs>
          <w:tab w:val="left" w:pos="709"/>
        </w:tabs>
        <w:spacing w:after="0" w:line="240" w:lineRule="auto"/>
        <w:ind w:left="924" w:hanging="357"/>
        <w:textAlignment w:val="baseline"/>
        <w:rPr>
          <w:rFonts w:ascii="Cambria" w:hAnsi="Cambria" w:cs="Arial"/>
          <w:color w:val="000000"/>
          <w:sz w:val="24"/>
          <w:szCs w:val="24"/>
          <w:lang w:val="en-GB"/>
        </w:rPr>
      </w:pPr>
      <w:r w:rsidRPr="00C458BE">
        <w:rPr>
          <w:rFonts w:ascii="Cambria" w:hAnsi="Cambria" w:cs="Arial"/>
          <w:color w:val="000000"/>
          <w:sz w:val="24"/>
          <w:szCs w:val="24"/>
          <w:lang w:val="en-GB"/>
        </w:rPr>
        <w:t>If not: why do you think consumers spend time creating such things?</w:t>
      </w:r>
    </w:p>
    <w:p w14:paraId="205FA49D" w14:textId="77777777" w:rsidR="0054775E" w:rsidRPr="00C458BE" w:rsidRDefault="0054775E" w:rsidP="00B00522">
      <w:pPr>
        <w:numPr>
          <w:ilvl w:val="0"/>
          <w:numId w:val="29"/>
        </w:numPr>
        <w:tabs>
          <w:tab w:val="left" w:pos="709"/>
        </w:tabs>
        <w:spacing w:after="0" w:line="240" w:lineRule="auto"/>
        <w:ind w:left="924" w:hanging="357"/>
        <w:textAlignment w:val="baseline"/>
        <w:rPr>
          <w:rFonts w:ascii="Cambria" w:hAnsi="Cambria" w:cs="Arial"/>
          <w:color w:val="000000"/>
          <w:sz w:val="24"/>
          <w:szCs w:val="24"/>
          <w:lang w:val="en-GB"/>
        </w:rPr>
      </w:pPr>
      <w:r w:rsidRPr="00C458BE">
        <w:rPr>
          <w:rFonts w:ascii="Cambria" w:hAnsi="Cambria" w:cs="Arial"/>
          <w:color w:val="000000"/>
          <w:sz w:val="24"/>
          <w:szCs w:val="24"/>
          <w:lang w:val="en-GB"/>
        </w:rPr>
        <w:t>What do you think about this consumer comment and Findus answer?</w:t>
      </w:r>
    </w:p>
    <w:p w14:paraId="103ADD80" w14:textId="77777777" w:rsidR="0054775E" w:rsidRPr="00C458BE" w:rsidRDefault="0054775E" w:rsidP="0054775E">
      <w:pPr>
        <w:tabs>
          <w:tab w:val="left" w:pos="709"/>
        </w:tabs>
        <w:spacing w:after="0" w:line="240" w:lineRule="auto"/>
        <w:ind w:left="785"/>
        <w:jc w:val="both"/>
        <w:textAlignment w:val="baseline"/>
        <w:rPr>
          <w:rFonts w:ascii="Cambria" w:hAnsi="Cambria" w:cs="Arial"/>
          <w:color w:val="000000"/>
          <w:sz w:val="24"/>
          <w:szCs w:val="24"/>
          <w:lang w:val="en-GB"/>
        </w:rPr>
      </w:pPr>
    </w:p>
    <w:p w14:paraId="3D502F66" w14:textId="77777777" w:rsidR="0054775E" w:rsidRPr="00C458BE" w:rsidRDefault="00D776A7" w:rsidP="0054775E">
      <w:pPr>
        <w:shd w:val="clear" w:color="auto" w:fill="EDEFF4"/>
        <w:spacing w:after="100" w:afterAutospacing="1" w:line="168" w:lineRule="atLeast"/>
        <w:rPr>
          <w:rStyle w:val="uficommentbody"/>
          <w:rFonts w:ascii="Cambria" w:eastAsia="Times New Roman" w:hAnsi="Cambria" w:cs="Lucida Grande"/>
          <w:color w:val="333333"/>
          <w:sz w:val="17"/>
          <w:szCs w:val="17"/>
        </w:rPr>
      </w:pPr>
      <w:hyperlink r:id="rId42" w:history="1">
        <w:r w:rsidR="0054775E" w:rsidRPr="00C458BE">
          <w:rPr>
            <w:rStyle w:val="Hyperlink"/>
            <w:rFonts w:ascii="Cambria" w:eastAsia="Times New Roman" w:hAnsi="Cambria" w:cs="Lucida Grande"/>
            <w:color w:val="3B5998"/>
            <w:sz w:val="17"/>
            <w:szCs w:val="17"/>
          </w:rPr>
          <w:t xml:space="preserve">Roger </w:t>
        </w:r>
      </w:hyperlink>
      <w:r w:rsidR="0054775E" w:rsidRPr="00C458BE">
        <w:rPr>
          <w:rStyle w:val="apple-converted-space"/>
          <w:rFonts w:ascii="Cambria" w:eastAsia="Times New Roman" w:hAnsi="Cambria" w:cs="Lucida Grande"/>
          <w:color w:val="333333"/>
          <w:sz w:val="17"/>
          <w:szCs w:val="17"/>
        </w:rPr>
        <w:t> </w:t>
      </w:r>
      <w:r w:rsidR="0054775E" w:rsidRPr="00C458BE">
        <w:rPr>
          <w:rStyle w:val="uficommentbody"/>
          <w:rFonts w:ascii="Cambria" w:eastAsia="Times New Roman" w:hAnsi="Cambria" w:cs="Lucida Grande"/>
          <w:color w:val="333333"/>
          <w:sz w:val="17"/>
          <w:szCs w:val="17"/>
        </w:rPr>
        <w:t xml:space="preserve">sorry findus men nu har jag tappat förtronde för ert företag första miljö skandalen då en massa Fiskar gick till att dö och nu detta hästkött utan nogon som helts kontroll i svd citat ”Vi kräver certifikat och verifikationer från våra leverantörer och gör regelbundna kvalitetskontroller. Det var vid en sådan kontroll som leverantören upptäckte avvikelsen”, skriver Nyberg i ett pressmeddelande. tydligen räcker inte certifikat då er underlev har Förfalskat Certfikatet ,och kom inte med vi beklagar ,Uselt! ,,Underleverantören av den frysta lasagne som visat sig bestå av hästkött har sålt produkten till Findus i minst tre år. Varje år säljs 100 ton sådana portioner i Sverige. Hur stor andel av dem som innehållit hästkött kan inte Henrik Nyberg, produktionsdirektör i Findus Sverige, svara på. Lasagnen görs av underleverantören Comigel i Luxemburg. </w:t>
      </w:r>
      <w:r w:rsidR="00C810E8">
        <w:fldChar w:fldCharType="begin"/>
      </w:r>
      <w:r w:rsidR="00C810E8">
        <w:instrText xml:space="preserve"> HYPERLINK "http://www.svd.se/nyheter/inrikes/hastkottsharvan-vaxer-allt-mer_7897432.svd" \t "_blank" </w:instrText>
      </w:r>
      <w:r w:rsidR="00C810E8">
        <w:fldChar w:fldCharType="separate"/>
      </w:r>
      <w:r w:rsidR="0054775E" w:rsidRPr="00C458BE">
        <w:rPr>
          <w:rStyle w:val="Hyperlink"/>
          <w:rFonts w:ascii="Cambria" w:eastAsia="Times New Roman" w:hAnsi="Cambria" w:cs="Lucida Grande"/>
          <w:color w:val="3B5998"/>
          <w:sz w:val="17"/>
          <w:szCs w:val="17"/>
        </w:rPr>
        <w:t>http://www.svd.se/nyheter/inrikes/hastkottsharvan-vaxer-allt-mer_7897432.svd</w:t>
      </w:r>
      <w:r w:rsidR="00C810E8">
        <w:rPr>
          <w:rStyle w:val="Hyperlink"/>
          <w:rFonts w:ascii="Cambria" w:eastAsia="Times New Roman" w:hAnsi="Cambria" w:cs="Lucida Grande"/>
          <w:color w:val="3B5998"/>
          <w:sz w:val="17"/>
          <w:szCs w:val="17"/>
        </w:rPr>
        <w:fldChar w:fldCharType="end"/>
      </w:r>
      <w:r w:rsidR="0054775E" w:rsidRPr="00C458BE">
        <w:rPr>
          <w:rStyle w:val="uficommentbody"/>
          <w:rFonts w:ascii="Cambria" w:eastAsia="Times New Roman" w:hAnsi="Cambria" w:cs="Lucida Grande"/>
          <w:color w:val="333333"/>
          <w:sz w:val="17"/>
          <w:szCs w:val="17"/>
        </w:rPr>
        <w:t xml:space="preserve"> </w:t>
      </w:r>
      <w:r w:rsidR="00C810E8">
        <w:fldChar w:fldCharType="begin"/>
      </w:r>
      <w:r w:rsidR="00C810E8">
        <w:instrText xml:space="preserve"> HYPERLINK "http://www.svd.se/nyheter/inrikes/findus-betydande-mangder-av-hast_7899334.svd" \t "_blank" </w:instrText>
      </w:r>
      <w:r w:rsidR="00C810E8">
        <w:fldChar w:fldCharType="separate"/>
      </w:r>
      <w:r w:rsidR="0054775E" w:rsidRPr="00C458BE">
        <w:rPr>
          <w:rStyle w:val="Hyperlink"/>
          <w:rFonts w:ascii="Cambria" w:eastAsia="Times New Roman" w:hAnsi="Cambria" w:cs="Lucida Grande"/>
          <w:color w:val="3B5998"/>
          <w:sz w:val="17"/>
          <w:szCs w:val="17"/>
        </w:rPr>
        <w:t>http://www.svd.se/nyheter/inrikes/findus-betydande-mangder-av-hast_7899334.svd</w:t>
      </w:r>
      <w:r w:rsidR="00C810E8">
        <w:rPr>
          <w:rStyle w:val="Hyperlink"/>
          <w:rFonts w:ascii="Cambria" w:eastAsia="Times New Roman" w:hAnsi="Cambria" w:cs="Lucida Grande"/>
          <w:color w:val="3B5998"/>
          <w:sz w:val="17"/>
          <w:szCs w:val="17"/>
        </w:rPr>
        <w:fldChar w:fldCharType="end"/>
      </w:r>
      <w:r w:rsidR="0054775E" w:rsidRPr="00C458BE">
        <w:rPr>
          <w:rStyle w:val="uficommentbody"/>
          <w:rFonts w:ascii="Cambria" w:eastAsia="Times New Roman" w:hAnsi="Cambria" w:cs="Lucida Grande"/>
          <w:color w:val="333333"/>
          <w:sz w:val="17"/>
          <w:szCs w:val="17"/>
        </w:rPr>
        <w:t xml:space="preserve"> Aldrig mera Era Produkter Findus nu har ni tappat en kund i fortsattningen så kommer jag köpa pasta plattor och köra utan kött man kan inte lita på köttindustrin längre allt för mycket Fusk och Mygel. Bojkotta Findus</w:t>
      </w:r>
    </w:p>
    <w:p w14:paraId="483722DD" w14:textId="77777777" w:rsidR="0054775E" w:rsidRPr="00C458BE" w:rsidRDefault="00D776A7" w:rsidP="0054775E">
      <w:pPr>
        <w:shd w:val="clear" w:color="auto" w:fill="EDEFF4"/>
        <w:spacing w:after="100" w:afterAutospacing="1" w:line="168" w:lineRule="atLeast"/>
        <w:rPr>
          <w:rFonts w:ascii="Cambria" w:eastAsia="Times New Roman" w:hAnsi="Cambria" w:cs="Lucida Grande"/>
          <w:color w:val="333333"/>
          <w:sz w:val="17"/>
          <w:szCs w:val="17"/>
        </w:rPr>
      </w:pPr>
      <w:hyperlink r:id="rId43" w:history="1">
        <w:r w:rsidR="0054775E" w:rsidRPr="00C458BE">
          <w:rPr>
            <w:rStyle w:val="Hyperlink"/>
            <w:rFonts w:ascii="Cambria" w:eastAsia="Times New Roman" w:hAnsi="Cambria" w:cs="Lucida Grande"/>
            <w:color w:val="3B5998"/>
            <w:sz w:val="17"/>
            <w:szCs w:val="17"/>
          </w:rPr>
          <w:t>Findus</w:t>
        </w:r>
      </w:hyperlink>
      <w:r w:rsidR="0054775E" w:rsidRPr="00C458BE">
        <w:rPr>
          <w:rStyle w:val="apple-converted-space"/>
          <w:rFonts w:ascii="Cambria" w:eastAsia="Times New Roman" w:hAnsi="Cambria" w:cs="Lucida Grande"/>
          <w:color w:val="333333"/>
          <w:sz w:val="17"/>
          <w:szCs w:val="17"/>
        </w:rPr>
        <w:t> </w:t>
      </w:r>
      <w:r w:rsidR="0054775E" w:rsidRPr="00C458BE">
        <w:rPr>
          <w:rStyle w:val="uficommentbody"/>
          <w:rFonts w:ascii="Cambria" w:eastAsia="Times New Roman" w:hAnsi="Cambria" w:cs="Lucida Grande"/>
          <w:color w:val="333333"/>
          <w:sz w:val="17"/>
          <w:szCs w:val="17"/>
        </w:rPr>
        <w:t>Hej Roger, vi förstår att du har reagerat. Det ska självklart inte finnas något annat i våra produkter än det som deklareras på innehållsförteckningen. Vi beklagar djupt det inträffade och hoppas vi kan återfå ditt förtroende för oss framöver. Mvh Findus</w:t>
      </w:r>
    </w:p>
    <w:p w14:paraId="064144B7" w14:textId="77777777" w:rsidR="0054775E" w:rsidRPr="00C458BE" w:rsidRDefault="00D776A7" w:rsidP="0054775E">
      <w:pPr>
        <w:shd w:val="clear" w:color="auto" w:fill="EDEFF4"/>
        <w:spacing w:afterAutospacing="1" w:line="168" w:lineRule="atLeast"/>
        <w:rPr>
          <w:rFonts w:ascii="Cambria" w:eastAsia="Times New Roman" w:hAnsi="Cambria" w:cs="Lucida Grande"/>
          <w:color w:val="333333"/>
          <w:sz w:val="17"/>
          <w:szCs w:val="17"/>
        </w:rPr>
      </w:pPr>
      <w:hyperlink r:id="rId44" w:history="1">
        <w:r w:rsidR="0054775E" w:rsidRPr="00C458BE">
          <w:rPr>
            <w:rStyle w:val="Hyperlink"/>
            <w:rFonts w:ascii="Cambria" w:eastAsia="Times New Roman" w:hAnsi="Cambria" w:cs="Lucida Grande"/>
            <w:color w:val="3B5998"/>
            <w:sz w:val="17"/>
            <w:szCs w:val="17"/>
          </w:rPr>
          <w:t xml:space="preserve">Sussi </w:t>
        </w:r>
      </w:hyperlink>
      <w:r w:rsidR="0054775E" w:rsidRPr="00C458BE">
        <w:rPr>
          <w:rStyle w:val="apple-converted-space"/>
          <w:rFonts w:ascii="Cambria" w:eastAsia="Times New Roman" w:hAnsi="Cambria"/>
          <w:color w:val="333333"/>
          <w:sz w:val="17"/>
          <w:szCs w:val="17"/>
        </w:rPr>
        <w:t> </w:t>
      </w:r>
      <w:r w:rsidR="0054775E" w:rsidRPr="00C458BE">
        <w:rPr>
          <w:rStyle w:val="uficommentbody"/>
          <w:rFonts w:ascii="Cambria" w:eastAsia="Times New Roman" w:hAnsi="Cambria" w:cs="Lucida Grande"/>
          <w:color w:val="333333"/>
          <w:sz w:val="17"/>
          <w:szCs w:val="17"/>
        </w:rPr>
        <w:t>Varför i hela friden köper ni inte kött från Sverige när vi har så fin kött här, och stödjer våra svenska bönder? Det är skandal tycker jag. Dessutom hade det sparat naturen med minskad transportsträcka. Stöd för tusan Sverige!</w:t>
      </w:r>
      <w:r w:rsidR="0054775E" w:rsidRPr="00C458BE">
        <w:rPr>
          <w:rFonts w:ascii="Cambria" w:eastAsia="Times New Roman" w:hAnsi="Cambria" w:cs="Lucida Grande"/>
          <w:color w:val="333333"/>
          <w:sz w:val="17"/>
          <w:szCs w:val="17"/>
        </w:rPr>
        <w:t xml:space="preserve"> </w:t>
      </w:r>
      <w:hyperlink r:id="rId45" w:history="1">
        <w:r w:rsidR="0054775E" w:rsidRPr="00C458BE">
          <w:rPr>
            <w:rStyle w:val="Hyperlink"/>
            <w:rFonts w:ascii="Cambria" w:eastAsia="Times New Roman" w:hAnsi="Cambria" w:cs="Lucida Grande"/>
            <w:color w:val="808080"/>
            <w:sz w:val="17"/>
            <w:szCs w:val="17"/>
          </w:rPr>
          <w:t>den 22 februari kl. 17:40</w:t>
        </w:r>
      </w:hyperlink>
      <w:r w:rsidR="0054775E" w:rsidRPr="00C458BE">
        <w:rPr>
          <w:rStyle w:val="apple-converted-space"/>
          <w:rFonts w:ascii="Cambria" w:eastAsia="Times New Roman" w:hAnsi="Cambria"/>
          <w:color w:val="808080"/>
          <w:sz w:val="17"/>
          <w:szCs w:val="17"/>
        </w:rPr>
        <w:t> </w:t>
      </w:r>
      <w:r w:rsidR="0054775E" w:rsidRPr="00C458BE">
        <w:rPr>
          <w:rFonts w:ascii="Cambria" w:eastAsia="Times New Roman" w:hAnsi="Cambria" w:cs="Lucida Grande"/>
          <w:color w:val="808080"/>
          <w:sz w:val="17"/>
          <w:szCs w:val="17"/>
        </w:rPr>
        <w:t>·</w:t>
      </w:r>
      <w:r w:rsidR="0054775E" w:rsidRPr="00C458BE">
        <w:rPr>
          <w:rStyle w:val="apple-converted-space"/>
          <w:rFonts w:ascii="Cambria" w:eastAsia="Times New Roman" w:hAnsi="Cambria"/>
          <w:color w:val="808080"/>
          <w:sz w:val="17"/>
          <w:szCs w:val="17"/>
        </w:rPr>
        <w:t> </w:t>
      </w:r>
      <w:hyperlink r:id="rId46" w:tooltip="Gilla den här kommentaren" w:history="1">
        <w:r w:rsidR="0054775E" w:rsidRPr="00C458BE">
          <w:rPr>
            <w:rStyle w:val="Hyperlink"/>
            <w:rFonts w:ascii="Cambria" w:eastAsia="Times New Roman" w:hAnsi="Cambria" w:cs="Lucida Grande"/>
            <w:color w:val="3B5998"/>
            <w:sz w:val="17"/>
            <w:szCs w:val="17"/>
          </w:rPr>
          <w:t>Gilla</w:t>
        </w:r>
      </w:hyperlink>
      <w:r w:rsidR="0054775E" w:rsidRPr="00C458BE">
        <w:rPr>
          <w:rStyle w:val="apple-converted-space"/>
          <w:rFonts w:ascii="Cambria" w:eastAsia="Times New Roman" w:hAnsi="Cambria"/>
          <w:color w:val="808080"/>
          <w:sz w:val="17"/>
          <w:szCs w:val="17"/>
        </w:rPr>
        <w:t> </w:t>
      </w:r>
      <w:r w:rsidR="0054775E" w:rsidRPr="00C458BE">
        <w:rPr>
          <w:rFonts w:ascii="Cambria" w:eastAsia="Times New Roman" w:hAnsi="Cambria" w:cs="Lucida Grande"/>
          <w:color w:val="808080"/>
          <w:sz w:val="17"/>
          <w:szCs w:val="17"/>
        </w:rPr>
        <w:t>·</w:t>
      </w:r>
      <w:r w:rsidR="0054775E" w:rsidRPr="00C458BE">
        <w:rPr>
          <w:rStyle w:val="apple-converted-space"/>
          <w:rFonts w:ascii="Cambria" w:eastAsia="Times New Roman" w:hAnsi="Cambria"/>
          <w:color w:val="808080"/>
          <w:sz w:val="17"/>
          <w:szCs w:val="17"/>
        </w:rPr>
        <w:t> </w:t>
      </w:r>
      <w:hyperlink r:id="rId47" w:history="1">
        <w:r w:rsidR="0054775E" w:rsidRPr="00C458BE">
          <w:rPr>
            <w:rStyle w:val="Hyperlink"/>
            <w:rFonts w:ascii="Cambria" w:eastAsia="Times New Roman" w:hAnsi="Cambria" w:cs="Lucida Grande"/>
            <w:color w:val="3B5998"/>
            <w:sz w:val="17"/>
            <w:szCs w:val="17"/>
          </w:rPr>
          <w:t>1</w:t>
        </w:r>
      </w:hyperlink>
    </w:p>
    <w:p w14:paraId="10F5DE73" w14:textId="77777777" w:rsidR="0054775E" w:rsidRPr="00C458BE" w:rsidRDefault="00D776A7" w:rsidP="0054775E">
      <w:pPr>
        <w:shd w:val="clear" w:color="auto" w:fill="EDEFF4"/>
        <w:spacing w:afterAutospacing="1" w:line="168" w:lineRule="atLeast"/>
        <w:rPr>
          <w:rFonts w:ascii="Cambria" w:eastAsia="Times New Roman" w:hAnsi="Cambria" w:cs="Lucida Grande"/>
          <w:color w:val="333333"/>
          <w:sz w:val="17"/>
          <w:szCs w:val="17"/>
        </w:rPr>
      </w:pPr>
      <w:hyperlink r:id="rId48" w:history="1">
        <w:r w:rsidR="0054775E" w:rsidRPr="00C458BE">
          <w:rPr>
            <w:rStyle w:val="Hyperlink"/>
            <w:rFonts w:ascii="Cambria" w:eastAsia="Times New Roman" w:hAnsi="Cambria" w:cs="Lucida Grande"/>
            <w:color w:val="3B5998"/>
            <w:sz w:val="17"/>
            <w:szCs w:val="17"/>
          </w:rPr>
          <w:t>Findus</w:t>
        </w:r>
      </w:hyperlink>
      <w:r w:rsidR="0054775E" w:rsidRPr="00C458BE">
        <w:rPr>
          <w:rStyle w:val="apple-converted-space"/>
          <w:rFonts w:ascii="Cambria" w:eastAsia="Times New Roman" w:hAnsi="Cambria"/>
          <w:color w:val="333333"/>
          <w:sz w:val="17"/>
          <w:szCs w:val="17"/>
        </w:rPr>
        <w:t> </w:t>
      </w:r>
      <w:r w:rsidR="0054775E" w:rsidRPr="00C458BE">
        <w:rPr>
          <w:rStyle w:val="uficommentbody"/>
          <w:rFonts w:ascii="Cambria" w:eastAsia="Times New Roman" w:hAnsi="Cambria" w:cs="Lucida Grande"/>
          <w:color w:val="333333"/>
          <w:sz w:val="17"/>
          <w:szCs w:val="17"/>
        </w:rPr>
        <w:t>Hej Sussi! Vi använder även kött av svenskt urpsrung. Vii sätter kvalitet, tillgång, produktsäkerhet och pris framför ursprung. Mvh från oss på Findus</w:t>
      </w:r>
    </w:p>
    <w:p w14:paraId="43639D92" w14:textId="77777777" w:rsidR="0054775E" w:rsidRPr="00847DA0" w:rsidRDefault="0054775E" w:rsidP="0054775E">
      <w:pPr>
        <w:tabs>
          <w:tab w:val="left" w:pos="709"/>
        </w:tabs>
        <w:spacing w:after="0" w:line="240" w:lineRule="auto"/>
        <w:jc w:val="both"/>
        <w:textAlignment w:val="baseline"/>
        <w:rPr>
          <w:rFonts w:ascii="Cambria" w:hAnsi="Cambria" w:cs="Arial"/>
          <w:color w:val="000000"/>
          <w:sz w:val="24"/>
          <w:szCs w:val="24"/>
        </w:rPr>
      </w:pPr>
    </w:p>
    <w:p w14:paraId="7B9E3BC8" w14:textId="77777777" w:rsidR="00030254" w:rsidRPr="00847DA0" w:rsidRDefault="00030254" w:rsidP="0054775E">
      <w:pPr>
        <w:tabs>
          <w:tab w:val="left" w:pos="709"/>
        </w:tabs>
        <w:spacing w:after="0" w:line="240" w:lineRule="auto"/>
        <w:jc w:val="both"/>
        <w:textAlignment w:val="baseline"/>
        <w:rPr>
          <w:rFonts w:ascii="Cambria" w:hAnsi="Cambria" w:cs="Arial"/>
          <w:color w:val="000000"/>
          <w:sz w:val="24"/>
          <w:szCs w:val="24"/>
        </w:rPr>
      </w:pPr>
    </w:p>
    <w:p w14:paraId="0068585B" w14:textId="77777777" w:rsidR="00030254" w:rsidRPr="00847DA0" w:rsidRDefault="00030254" w:rsidP="0054775E">
      <w:pPr>
        <w:tabs>
          <w:tab w:val="left" w:pos="709"/>
        </w:tabs>
        <w:spacing w:after="0" w:line="240" w:lineRule="auto"/>
        <w:jc w:val="both"/>
        <w:textAlignment w:val="baseline"/>
        <w:rPr>
          <w:rFonts w:ascii="Cambria" w:hAnsi="Cambria" w:cs="Arial"/>
          <w:color w:val="000000"/>
          <w:sz w:val="24"/>
          <w:szCs w:val="24"/>
        </w:rPr>
      </w:pPr>
    </w:p>
    <w:p w14:paraId="3E124671" w14:textId="77777777" w:rsidR="00030254" w:rsidRPr="00847DA0" w:rsidRDefault="00030254" w:rsidP="0054775E">
      <w:pPr>
        <w:tabs>
          <w:tab w:val="left" w:pos="709"/>
        </w:tabs>
        <w:spacing w:after="0" w:line="240" w:lineRule="auto"/>
        <w:jc w:val="both"/>
        <w:textAlignment w:val="baseline"/>
        <w:rPr>
          <w:rFonts w:ascii="Cambria" w:hAnsi="Cambria" w:cs="Arial"/>
          <w:color w:val="000000"/>
          <w:sz w:val="24"/>
          <w:szCs w:val="24"/>
        </w:rPr>
      </w:pPr>
    </w:p>
    <w:p w14:paraId="5E253D69" w14:textId="77777777" w:rsidR="00030254" w:rsidRPr="00847DA0" w:rsidRDefault="00030254" w:rsidP="0054775E">
      <w:pPr>
        <w:tabs>
          <w:tab w:val="left" w:pos="709"/>
        </w:tabs>
        <w:spacing w:after="0" w:line="240" w:lineRule="auto"/>
        <w:jc w:val="both"/>
        <w:textAlignment w:val="baseline"/>
        <w:rPr>
          <w:rFonts w:ascii="Cambria" w:hAnsi="Cambria" w:cs="Arial"/>
          <w:color w:val="000000"/>
          <w:sz w:val="24"/>
          <w:szCs w:val="24"/>
        </w:rPr>
      </w:pPr>
    </w:p>
    <w:p w14:paraId="55B1BDA2" w14:textId="77777777" w:rsidR="00030254" w:rsidRPr="00847DA0" w:rsidRDefault="00030254" w:rsidP="0054775E">
      <w:pPr>
        <w:tabs>
          <w:tab w:val="left" w:pos="709"/>
        </w:tabs>
        <w:spacing w:after="0" w:line="240" w:lineRule="auto"/>
        <w:jc w:val="both"/>
        <w:textAlignment w:val="baseline"/>
        <w:rPr>
          <w:rFonts w:ascii="Cambria" w:hAnsi="Cambria" w:cs="Arial"/>
          <w:color w:val="000000"/>
          <w:sz w:val="24"/>
          <w:szCs w:val="24"/>
        </w:rPr>
      </w:pPr>
    </w:p>
    <w:p w14:paraId="1EC4DD8D" w14:textId="77777777" w:rsidR="00030254" w:rsidRPr="00847DA0" w:rsidRDefault="00030254" w:rsidP="0054775E">
      <w:pPr>
        <w:tabs>
          <w:tab w:val="left" w:pos="709"/>
        </w:tabs>
        <w:spacing w:after="0" w:line="240" w:lineRule="auto"/>
        <w:jc w:val="both"/>
        <w:textAlignment w:val="baseline"/>
        <w:rPr>
          <w:rFonts w:ascii="Cambria" w:hAnsi="Cambria" w:cs="Arial"/>
          <w:color w:val="000000"/>
          <w:sz w:val="24"/>
          <w:szCs w:val="24"/>
        </w:rPr>
      </w:pPr>
    </w:p>
    <w:p w14:paraId="01741AB5" w14:textId="77777777" w:rsidR="00030254" w:rsidRPr="00847DA0" w:rsidRDefault="00030254" w:rsidP="0054775E">
      <w:pPr>
        <w:tabs>
          <w:tab w:val="left" w:pos="709"/>
        </w:tabs>
        <w:spacing w:after="0" w:line="240" w:lineRule="auto"/>
        <w:jc w:val="both"/>
        <w:textAlignment w:val="baseline"/>
        <w:rPr>
          <w:rFonts w:ascii="Cambria" w:hAnsi="Cambria" w:cs="Arial"/>
          <w:color w:val="000000"/>
          <w:sz w:val="24"/>
          <w:szCs w:val="24"/>
        </w:rPr>
      </w:pPr>
    </w:p>
    <w:p w14:paraId="577A9958" w14:textId="77777777" w:rsidR="00B00522" w:rsidRPr="00847DA0" w:rsidRDefault="00B00522" w:rsidP="0054775E">
      <w:pPr>
        <w:tabs>
          <w:tab w:val="left" w:pos="709"/>
        </w:tabs>
        <w:spacing w:after="0" w:line="240" w:lineRule="auto"/>
        <w:jc w:val="both"/>
        <w:textAlignment w:val="baseline"/>
        <w:rPr>
          <w:rFonts w:ascii="Cambria" w:hAnsi="Cambria" w:cs="Arial"/>
          <w:color w:val="000000"/>
          <w:sz w:val="24"/>
          <w:szCs w:val="24"/>
        </w:rPr>
      </w:pPr>
    </w:p>
    <w:p w14:paraId="2DE23BF3" w14:textId="32138AA5" w:rsidR="007C05C3" w:rsidRPr="004318EE" w:rsidRDefault="007C05C3" w:rsidP="007C05C3">
      <w:pPr>
        <w:pStyle w:val="ListParagraph"/>
        <w:numPr>
          <w:ilvl w:val="0"/>
          <w:numId w:val="29"/>
        </w:numPr>
        <w:tabs>
          <w:tab w:val="left" w:pos="709"/>
        </w:tabs>
        <w:spacing w:after="240"/>
        <w:jc w:val="both"/>
        <w:textAlignment w:val="baseline"/>
        <w:rPr>
          <w:rFonts w:ascii="Cambria" w:hAnsi="Cambria" w:cs="Arial"/>
          <w:color w:val="000000"/>
        </w:rPr>
      </w:pPr>
      <w:r w:rsidRPr="007C05C3">
        <w:rPr>
          <w:rFonts w:ascii="Cambria" w:hAnsi="Cambria" w:cs="Arial"/>
          <w:color w:val="000000"/>
        </w:rPr>
        <w:lastRenderedPageBreak/>
        <w:t>This is a blog post from Findus CEO that is published at Findus website. What do you think about this?</w:t>
      </w:r>
    </w:p>
    <w:p w14:paraId="5B22A075" w14:textId="77777777" w:rsidR="007C05C3" w:rsidRPr="00C458BE" w:rsidRDefault="00D776A7" w:rsidP="007C05C3">
      <w:pPr>
        <w:keepNext/>
        <w:keepLines/>
        <w:shd w:val="clear" w:color="auto" w:fill="FFFFFF"/>
        <w:spacing w:after="0"/>
        <w:outlineLvl w:val="2"/>
        <w:rPr>
          <w:rFonts w:ascii="Cambria" w:eastAsiaTheme="majorEastAsia" w:hAnsi="Cambria" w:cstheme="majorBidi"/>
          <w:caps/>
          <w:color w:val="0099A9"/>
          <w:sz w:val="36"/>
          <w:szCs w:val="36"/>
        </w:rPr>
      </w:pPr>
      <w:hyperlink r:id="rId49" w:history="1">
        <w:r w:rsidR="007C05C3" w:rsidRPr="00C458BE">
          <w:rPr>
            <w:rFonts w:ascii="Cambria" w:eastAsiaTheme="majorEastAsia" w:hAnsi="Cambria" w:cstheme="majorBidi"/>
            <w:caps/>
            <w:color w:val="0099A9"/>
            <w:sz w:val="36"/>
            <w:szCs w:val="36"/>
            <w:u w:val="single"/>
          </w:rPr>
          <w:t>ÖPPENHET FRAMFÖR ALLT</w:t>
        </w:r>
      </w:hyperlink>
    </w:p>
    <w:p w14:paraId="5A7297C5" w14:textId="77777777" w:rsidR="007C05C3" w:rsidRPr="00C458BE" w:rsidRDefault="007C05C3" w:rsidP="007C05C3">
      <w:pPr>
        <w:shd w:val="clear" w:color="auto" w:fill="FFFFFF"/>
        <w:spacing w:after="150" w:line="240" w:lineRule="auto"/>
        <w:rPr>
          <w:rFonts w:ascii="Cambria" w:hAnsi="Cambria" w:cs="Arial"/>
          <w:color w:val="000000"/>
          <w:sz w:val="18"/>
          <w:szCs w:val="18"/>
        </w:rPr>
      </w:pPr>
      <w:r w:rsidRPr="00C458BE">
        <w:rPr>
          <w:rFonts w:ascii="Cambria" w:hAnsi="Cambria" w:cs="Arial"/>
          <w:color w:val="000000"/>
          <w:sz w:val="18"/>
          <w:szCs w:val="18"/>
        </w:rPr>
        <w:t>När vi för exakt en månad sedan gick ut och berättade att vi i en av våra interna kontroller funnit hästkött i vår lasagne kunde vi bara ana vart detta skulle ta vägen. Många är de (utan att nämna några namn), svenska och utländska matproducenter, som sedan följt oss i spåren och under den senaste månaden, en efter en återkallat både en och flera produkter från sina respektive sortiment. På grund av att de själva, eller myndigheterna, hittat spår av hästkött.</w:t>
      </w:r>
    </w:p>
    <w:p w14:paraId="793556A6" w14:textId="77777777" w:rsidR="007C05C3" w:rsidRPr="00C458BE" w:rsidRDefault="007C05C3" w:rsidP="007C05C3">
      <w:pPr>
        <w:shd w:val="clear" w:color="auto" w:fill="FFFFFF"/>
        <w:spacing w:after="150" w:line="240" w:lineRule="auto"/>
        <w:rPr>
          <w:rFonts w:ascii="Cambria" w:hAnsi="Cambria" w:cs="Arial"/>
          <w:color w:val="000000"/>
          <w:sz w:val="18"/>
          <w:szCs w:val="18"/>
        </w:rPr>
      </w:pPr>
      <w:r w:rsidRPr="00C458BE">
        <w:rPr>
          <w:rFonts w:ascii="Cambria" w:hAnsi="Cambria" w:cs="Arial"/>
          <w:color w:val="000000"/>
          <w:sz w:val="18"/>
          <w:szCs w:val="18"/>
        </w:rPr>
        <w:t>Findus har under den senaste månaden fått stå som symbol för hela detta bedrägeri, trots att det ”bara” var den första produkten som hade med oss att göra. Men vi var först och vi har fått enormt mycket kritik. Och visst har vi svikit konsumenterna, även om vi upptäckte hästköttet själva, borde det aldrig ha hamnat där i första läget.</w:t>
      </w:r>
    </w:p>
    <w:p w14:paraId="0E4A28B3" w14:textId="77777777" w:rsidR="007C05C3" w:rsidRPr="00C458BE" w:rsidRDefault="007C05C3" w:rsidP="007C05C3">
      <w:pPr>
        <w:shd w:val="clear" w:color="auto" w:fill="FFFFFF"/>
        <w:spacing w:after="150" w:line="240" w:lineRule="auto"/>
        <w:rPr>
          <w:rFonts w:ascii="Cambria" w:hAnsi="Cambria" w:cs="Arial"/>
          <w:color w:val="000000"/>
          <w:sz w:val="18"/>
          <w:szCs w:val="18"/>
        </w:rPr>
      </w:pPr>
      <w:r w:rsidRPr="00C458BE">
        <w:rPr>
          <w:rFonts w:ascii="Cambria" w:hAnsi="Cambria" w:cs="Arial"/>
          <w:color w:val="000000"/>
          <w:sz w:val="18"/>
          <w:szCs w:val="18"/>
        </w:rPr>
        <w:t>Trots att vi fått så mycket kritik skulle vi göra samma sak igen. Vi på Findus står för öppenhet och transparens. Vi har en lång tradition av att leva och verka nära våra konsumenter. Vi har extremt höga kvalitetskrav. Om något är fel i vår bransch kommer vi att fortsätta berätta det för omvärlden. Det kan ni lita på. På den punkten har vi aldrig svikit våra konsumenter.</w:t>
      </w:r>
    </w:p>
    <w:p w14:paraId="4E082162" w14:textId="77777777" w:rsidR="007C05C3" w:rsidRPr="00C458BE" w:rsidRDefault="007C05C3" w:rsidP="007C05C3">
      <w:pPr>
        <w:shd w:val="clear" w:color="auto" w:fill="FFFFFF"/>
        <w:spacing w:after="150" w:line="240" w:lineRule="auto"/>
        <w:rPr>
          <w:rFonts w:ascii="Cambria" w:hAnsi="Cambria" w:cs="Arial"/>
          <w:color w:val="000000"/>
          <w:sz w:val="18"/>
          <w:szCs w:val="18"/>
        </w:rPr>
      </w:pPr>
      <w:r w:rsidRPr="00C458BE">
        <w:rPr>
          <w:rFonts w:ascii="Cambria" w:hAnsi="Cambria" w:cs="Arial"/>
          <w:color w:val="000000"/>
          <w:sz w:val="18"/>
          <w:szCs w:val="18"/>
        </w:rPr>
        <w:t>Innan jag slutar vill jag tipsa om att min kollega Kenneth som är kock här på Findus har bjudit in er alla att komma och besöka oss och se hur vi faktiskt tillverkar maten här i Bjuv. Läs mer om det och hur du anmäler dig här på hemsidan.</w:t>
      </w:r>
    </w:p>
    <w:p w14:paraId="28F59BF2" w14:textId="77777777" w:rsidR="007C05C3" w:rsidRPr="00C458BE" w:rsidRDefault="007C05C3" w:rsidP="007C05C3">
      <w:pPr>
        <w:shd w:val="clear" w:color="auto" w:fill="FFFFFF"/>
        <w:spacing w:after="150" w:line="240" w:lineRule="auto"/>
        <w:rPr>
          <w:rFonts w:ascii="Cambria" w:hAnsi="Cambria" w:cs="Arial"/>
          <w:color w:val="000000"/>
          <w:sz w:val="18"/>
          <w:szCs w:val="18"/>
        </w:rPr>
      </w:pPr>
      <w:r w:rsidRPr="00C458BE">
        <w:rPr>
          <w:rFonts w:ascii="Cambria" w:hAnsi="Cambria" w:cs="Arial"/>
          <w:color w:val="000000"/>
          <w:sz w:val="18"/>
          <w:szCs w:val="18"/>
        </w:rPr>
        <w:t>Trevlig helg,</w:t>
      </w:r>
    </w:p>
    <w:p w14:paraId="716C699A" w14:textId="77777777" w:rsidR="007C05C3" w:rsidRPr="00C458BE" w:rsidRDefault="007C05C3" w:rsidP="007C05C3">
      <w:pPr>
        <w:shd w:val="clear" w:color="auto" w:fill="FFFFFF"/>
        <w:spacing w:after="150" w:line="240" w:lineRule="auto"/>
        <w:rPr>
          <w:rFonts w:ascii="Cambria" w:hAnsi="Cambria" w:cs="Arial"/>
          <w:color w:val="000000"/>
          <w:sz w:val="18"/>
          <w:szCs w:val="18"/>
        </w:rPr>
      </w:pPr>
      <w:r w:rsidRPr="00C458BE">
        <w:rPr>
          <w:rFonts w:ascii="Cambria" w:hAnsi="Cambria" w:cs="Arial"/>
          <w:color w:val="000000"/>
          <w:sz w:val="18"/>
          <w:szCs w:val="18"/>
        </w:rPr>
        <w:t>Jari Latvanen, VD Findus Norden</w:t>
      </w:r>
    </w:p>
    <w:p w14:paraId="671C3F37" w14:textId="77777777" w:rsidR="007C05C3" w:rsidRPr="00C458BE" w:rsidRDefault="007C05C3" w:rsidP="007C05C3">
      <w:pPr>
        <w:tabs>
          <w:tab w:val="left" w:pos="709"/>
        </w:tabs>
        <w:spacing w:after="0" w:line="240" w:lineRule="auto"/>
        <w:jc w:val="both"/>
        <w:textAlignment w:val="baseline"/>
        <w:rPr>
          <w:rFonts w:ascii="Cambria" w:hAnsi="Cambria" w:cs="Arial"/>
          <w:color w:val="000000"/>
          <w:sz w:val="24"/>
          <w:szCs w:val="24"/>
        </w:rPr>
      </w:pPr>
    </w:p>
    <w:p w14:paraId="41B20E00" w14:textId="77777777" w:rsidR="007C05C3" w:rsidRPr="007C05C3" w:rsidRDefault="007C05C3" w:rsidP="007C05C3">
      <w:pPr>
        <w:pStyle w:val="ListParagraph"/>
        <w:numPr>
          <w:ilvl w:val="0"/>
          <w:numId w:val="29"/>
        </w:numPr>
        <w:tabs>
          <w:tab w:val="left" w:pos="709"/>
        </w:tabs>
        <w:jc w:val="both"/>
        <w:textAlignment w:val="baseline"/>
        <w:rPr>
          <w:rFonts w:ascii="Cambria" w:hAnsi="Cambria" w:cs="Arial"/>
          <w:color w:val="000000"/>
        </w:rPr>
      </w:pPr>
      <w:r w:rsidRPr="007C05C3">
        <w:rPr>
          <w:rFonts w:ascii="Cambria" w:hAnsi="Cambria" w:cs="Arial"/>
          <w:color w:val="000000"/>
        </w:rPr>
        <w:t>What do you think about this consumer comment and Findus answer?</w:t>
      </w:r>
    </w:p>
    <w:p w14:paraId="66CFFADA" w14:textId="77777777" w:rsidR="007C05C3" w:rsidRPr="00C458BE" w:rsidRDefault="007C05C3" w:rsidP="007C05C3">
      <w:pPr>
        <w:tabs>
          <w:tab w:val="left" w:pos="709"/>
        </w:tabs>
        <w:spacing w:after="0" w:line="240" w:lineRule="auto"/>
        <w:jc w:val="both"/>
        <w:textAlignment w:val="baseline"/>
        <w:rPr>
          <w:rFonts w:ascii="Cambria" w:hAnsi="Cambria" w:cs="Arial"/>
          <w:color w:val="000000"/>
          <w:sz w:val="24"/>
          <w:szCs w:val="24"/>
          <w:lang w:val="en-GB"/>
        </w:rPr>
      </w:pPr>
    </w:p>
    <w:p w14:paraId="53D769C4" w14:textId="77777777" w:rsidR="007C05C3" w:rsidRPr="00C458BE" w:rsidRDefault="007C05C3" w:rsidP="007C05C3">
      <w:pPr>
        <w:rPr>
          <w:rFonts w:ascii="Cambria" w:hAnsi="Cambria" w:cstheme="minorHAnsi"/>
          <w:color w:val="7030A0"/>
        </w:rPr>
      </w:pPr>
      <w:r w:rsidRPr="00C458BE">
        <w:rPr>
          <w:rFonts w:ascii="Cambria" w:hAnsi="Cambria" w:cs="Lucida Grande"/>
          <w:b/>
          <w:bCs/>
          <w:color w:val="3B5998"/>
          <w:sz w:val="17"/>
          <w:szCs w:val="17"/>
          <w:u w:val="single"/>
          <w:shd w:val="clear" w:color="auto" w:fill="EDEFF4"/>
        </w:rPr>
        <w:t>Solveig</w:t>
      </w:r>
      <w:r w:rsidRPr="00C458BE">
        <w:rPr>
          <w:rFonts w:ascii="Cambria" w:hAnsi="Cambria" w:cs="Lucida Grande"/>
          <w:color w:val="333333"/>
          <w:sz w:val="17"/>
          <w:szCs w:val="17"/>
          <w:shd w:val="clear" w:color="auto" w:fill="EDEFF4"/>
        </w:rPr>
        <w:t> Hur kan ett sånt företag som Findus med sån avancerad utrustning för analycering av innehåll och näringsvärde kunna missa en sån sak. Det här tror vi inte alls på ni BARA LURAS. Kommer aldrig mer att äta färdiglagade rätter från er</w:t>
      </w:r>
    </w:p>
    <w:p w14:paraId="0A01659D" w14:textId="77777777" w:rsidR="007C05C3" w:rsidRPr="00C458BE" w:rsidRDefault="00D776A7" w:rsidP="007C05C3">
      <w:pPr>
        <w:shd w:val="clear" w:color="auto" w:fill="EDEFF4"/>
        <w:spacing w:after="100" w:afterAutospacing="1" w:line="168" w:lineRule="atLeast"/>
        <w:rPr>
          <w:rFonts w:ascii="Cambria" w:eastAsia="Times New Roman" w:hAnsi="Cambria" w:cs="Lucida Grande"/>
          <w:color w:val="333333"/>
          <w:sz w:val="17"/>
          <w:szCs w:val="17"/>
        </w:rPr>
      </w:pPr>
      <w:hyperlink r:id="rId50" w:history="1">
        <w:r w:rsidR="007C05C3" w:rsidRPr="00C458BE">
          <w:rPr>
            <w:rFonts w:ascii="Cambria" w:eastAsia="Times New Roman" w:hAnsi="Cambria" w:cs="Lucida Grande"/>
            <w:b/>
            <w:bCs/>
            <w:color w:val="3B5998"/>
            <w:sz w:val="17"/>
            <w:szCs w:val="17"/>
            <w:u w:val="single"/>
          </w:rPr>
          <w:t>Findus</w:t>
        </w:r>
      </w:hyperlink>
      <w:r w:rsidR="007C05C3" w:rsidRPr="00C458BE">
        <w:rPr>
          <w:rFonts w:ascii="Cambria" w:eastAsia="Times New Roman" w:hAnsi="Cambria" w:cs="Lucida Grande"/>
          <w:color w:val="333333"/>
          <w:sz w:val="17"/>
          <w:szCs w:val="17"/>
        </w:rPr>
        <w:t> Hej Solveig, Vi har omfattande kvalitetskontroller av livsmedel och produktionsprocesser inom företaget, inom EU och på den svenska marknaden. Vidare kommer vi såklart att föra en diskussion inom branschen och med svenska myndigheter kring hur hela branschen kan komma tillrätta med denna typ av problem. Tyvärr är det svårt att skydda sig mot oseriösa aktörer på marknaden och vi behöver hjälp av myndigheter som också har ansvar för att utöva kvalitetskontroller i de länder där de verkar. Mvh Findus</w:t>
      </w:r>
    </w:p>
    <w:p w14:paraId="72A3F09A" w14:textId="77777777" w:rsidR="007C05C3" w:rsidRPr="00C458BE" w:rsidRDefault="00D776A7" w:rsidP="007C05C3">
      <w:pPr>
        <w:shd w:val="clear" w:color="auto" w:fill="EDEFF4"/>
        <w:spacing w:after="100" w:afterAutospacing="1" w:line="168" w:lineRule="atLeast"/>
        <w:rPr>
          <w:rFonts w:ascii="Cambria" w:eastAsia="Times New Roman" w:hAnsi="Cambria" w:cs="Lucida Grande"/>
          <w:color w:val="333333"/>
          <w:sz w:val="17"/>
          <w:szCs w:val="17"/>
        </w:rPr>
      </w:pPr>
      <w:hyperlink r:id="rId51" w:history="1">
        <w:r w:rsidR="007C05C3" w:rsidRPr="00C458BE">
          <w:rPr>
            <w:rFonts w:ascii="Cambria" w:eastAsia="Times New Roman" w:hAnsi="Cambria" w:cs="Lucida Grande"/>
            <w:b/>
            <w:bCs/>
            <w:color w:val="3B5998"/>
            <w:sz w:val="17"/>
            <w:szCs w:val="17"/>
            <w:u w:val="single"/>
          </w:rPr>
          <w:t>Findus</w:t>
        </w:r>
      </w:hyperlink>
      <w:r w:rsidR="007C05C3" w:rsidRPr="00C458BE">
        <w:rPr>
          <w:rFonts w:ascii="Cambria" w:eastAsia="Times New Roman" w:hAnsi="Cambria" w:cs="Lucida Grande"/>
          <w:color w:val="333333"/>
          <w:sz w:val="17"/>
          <w:szCs w:val="17"/>
        </w:rPr>
        <w:t> Hej! Tack för era kommentarer. Vi är verkligen ledsna över hur ni blivit drabbade av detta. I vårt avtal med Comigel anges att köttet som används i produkten ska härstamma från Tyskland, Frankrike eller Österrike. Vi har inlett en rättslig process mot Comigel eftersom företaget har brutit mot vårt avtal på flera punkter. Det är fullkomligt oacceptabelt. Vi tar ansvar och har initierat ett branschforum med andra berörda företag och handeln, för att förhindra att detta händer igen. Vänliga hälsningar från Findus</w:t>
      </w:r>
    </w:p>
    <w:p w14:paraId="16524978" w14:textId="77777777" w:rsidR="007C05C3" w:rsidRPr="00C458BE" w:rsidRDefault="007C05C3" w:rsidP="007C05C3">
      <w:pPr>
        <w:pStyle w:val="ListParagraph"/>
        <w:numPr>
          <w:ilvl w:val="0"/>
          <w:numId w:val="29"/>
        </w:numPr>
        <w:spacing w:after="200" w:line="276" w:lineRule="auto"/>
        <w:jc w:val="both"/>
        <w:rPr>
          <w:rFonts w:ascii="Cambria" w:hAnsi="Cambria" w:cs="Arial"/>
          <w:color w:val="000000"/>
        </w:rPr>
      </w:pPr>
      <w:r w:rsidRPr="00C458BE">
        <w:rPr>
          <w:rFonts w:ascii="Cambria" w:hAnsi="Cambria" w:cs="Arial"/>
          <w:color w:val="000000"/>
        </w:rPr>
        <w:t>What is your immediate reaction to this corporate blog post?</w:t>
      </w:r>
    </w:p>
    <w:p w14:paraId="6DD94E71" w14:textId="77777777" w:rsidR="007C05C3" w:rsidRPr="00C458BE" w:rsidRDefault="00D776A7" w:rsidP="007C05C3">
      <w:pPr>
        <w:shd w:val="clear" w:color="auto" w:fill="FFFFFF"/>
        <w:spacing w:after="0" w:line="240" w:lineRule="auto"/>
        <w:jc w:val="both"/>
        <w:outlineLvl w:val="2"/>
        <w:rPr>
          <w:rFonts w:ascii="Cambria" w:eastAsia="Times New Roman" w:hAnsi="Cambria" w:cs="Times New Roman"/>
          <w:caps/>
          <w:color w:val="0099A9"/>
          <w:sz w:val="36"/>
          <w:szCs w:val="36"/>
          <w:lang w:eastAsia="sv-SE"/>
        </w:rPr>
      </w:pPr>
      <w:hyperlink r:id="rId52" w:history="1">
        <w:r w:rsidR="007C05C3" w:rsidRPr="00C458BE">
          <w:rPr>
            <w:rFonts w:ascii="Cambria" w:eastAsia="Times New Roman" w:hAnsi="Cambria" w:cs="Times New Roman"/>
            <w:caps/>
            <w:color w:val="0099A9"/>
            <w:sz w:val="36"/>
            <w:szCs w:val="36"/>
            <w:lang w:eastAsia="sv-SE"/>
          </w:rPr>
          <w:t>ATT VARA VD FÖR FINDUS HAR VARIT LITE ANNORLUNDA ÄN VANLIGT DEN SENASTE TIDEN</w:t>
        </w:r>
      </w:hyperlink>
    </w:p>
    <w:p w14:paraId="44A33AB0" w14:textId="77777777" w:rsidR="007C05C3" w:rsidRPr="00C458BE" w:rsidRDefault="007C05C3" w:rsidP="007C05C3">
      <w:pPr>
        <w:shd w:val="clear" w:color="auto" w:fill="FFFFFF"/>
        <w:spacing w:after="150" w:line="240" w:lineRule="auto"/>
        <w:jc w:val="both"/>
        <w:rPr>
          <w:rFonts w:ascii="Cambria" w:eastAsia="Times New Roman" w:hAnsi="Cambria" w:cs="Arial"/>
          <w:color w:val="000000"/>
          <w:sz w:val="18"/>
          <w:szCs w:val="18"/>
          <w:lang w:eastAsia="sv-SE"/>
        </w:rPr>
      </w:pPr>
      <w:r w:rsidRPr="00C458BE">
        <w:rPr>
          <w:rFonts w:ascii="Cambria" w:eastAsia="Times New Roman" w:hAnsi="Cambria" w:cs="Arial"/>
          <w:color w:val="000000"/>
          <w:sz w:val="18"/>
          <w:szCs w:val="18"/>
          <w:lang w:eastAsia="sv-SE"/>
        </w:rPr>
        <w:t>Att vara vd för Findus har varit lite annorlunda än vanligt den senaste tiden. För snart två veckor sedan upptäckte vi, i en av våra kvalitetskontroller, att innehållet i vår lasagne inte stämde överens med innehållsförteckningen. Det var, som de flesta av er redan vet, hästkött och inte nötkött i produkten.</w:t>
      </w:r>
    </w:p>
    <w:p w14:paraId="450F52AC" w14:textId="77777777" w:rsidR="007C05C3" w:rsidRPr="00C458BE" w:rsidRDefault="007C05C3" w:rsidP="007C05C3">
      <w:pPr>
        <w:shd w:val="clear" w:color="auto" w:fill="FFFFFF"/>
        <w:spacing w:after="150" w:line="240" w:lineRule="auto"/>
        <w:jc w:val="both"/>
        <w:rPr>
          <w:rFonts w:ascii="Cambria" w:eastAsia="Times New Roman" w:hAnsi="Cambria" w:cs="Arial"/>
          <w:color w:val="000000"/>
          <w:sz w:val="18"/>
          <w:szCs w:val="18"/>
          <w:lang w:eastAsia="sv-SE"/>
        </w:rPr>
      </w:pPr>
      <w:r w:rsidRPr="00C458BE">
        <w:rPr>
          <w:rFonts w:ascii="Cambria" w:eastAsia="Times New Roman" w:hAnsi="Cambria" w:cs="Arial"/>
          <w:color w:val="000000"/>
          <w:sz w:val="18"/>
          <w:szCs w:val="18"/>
          <w:lang w:eastAsia="sv-SE"/>
        </w:rPr>
        <w:t>Många av er har hört av sig till oss och känt er lurade, det förstår jag. Det här får inte förekomma. Som vi misstänkte direkt ligger det bedrägeri bakom, och vi på Findus känner oss också lurade, men vi har självklart samtidigt ett ansvar gentemot er, våra konsumenter. Lasagnen, som producerats av en underleverantör, har vi nu tagit bort från vårt sortiment. Alla våra andra 45 1-portionsrätter tillagar vi själva här i Bjuv.</w:t>
      </w:r>
    </w:p>
    <w:p w14:paraId="77E35710" w14:textId="77777777" w:rsidR="007C05C3" w:rsidRPr="00C458BE" w:rsidRDefault="007C05C3" w:rsidP="007C05C3">
      <w:pPr>
        <w:shd w:val="clear" w:color="auto" w:fill="FFFFFF"/>
        <w:spacing w:after="150" w:line="240" w:lineRule="auto"/>
        <w:jc w:val="both"/>
        <w:rPr>
          <w:rFonts w:ascii="Cambria" w:eastAsia="Times New Roman" w:hAnsi="Cambria" w:cs="Arial"/>
          <w:color w:val="000000"/>
          <w:sz w:val="18"/>
          <w:szCs w:val="18"/>
          <w:lang w:eastAsia="sv-SE"/>
        </w:rPr>
      </w:pPr>
      <w:r w:rsidRPr="00C458BE">
        <w:rPr>
          <w:rFonts w:ascii="Cambria" w:eastAsia="Times New Roman" w:hAnsi="Cambria" w:cs="Arial"/>
          <w:color w:val="000000"/>
          <w:sz w:val="18"/>
          <w:szCs w:val="18"/>
          <w:lang w:eastAsia="sv-SE"/>
        </w:rPr>
        <w:t>Jag har också de senaste dagarna fått frågan om vad som händer med de återkallade lasagnerna? De ska göras om till biogas. Varför ger vi inte bort maten? Det enkla svaret är att vi inte kan garantera hur den returnerade lasagnen har hanterats och därmed kan vi inte heller garantera kvalitén på produkten.</w:t>
      </w:r>
    </w:p>
    <w:p w14:paraId="6790050F" w14:textId="77777777" w:rsidR="007C05C3" w:rsidRPr="00C458BE" w:rsidRDefault="007C05C3" w:rsidP="007C05C3">
      <w:pPr>
        <w:shd w:val="clear" w:color="auto" w:fill="FFFFFF"/>
        <w:spacing w:after="150" w:line="240" w:lineRule="auto"/>
        <w:jc w:val="both"/>
        <w:rPr>
          <w:rFonts w:ascii="Cambria" w:eastAsia="Times New Roman" w:hAnsi="Cambria" w:cs="Arial"/>
          <w:color w:val="000000"/>
          <w:sz w:val="18"/>
          <w:szCs w:val="18"/>
          <w:lang w:eastAsia="sv-SE"/>
        </w:rPr>
      </w:pPr>
      <w:r w:rsidRPr="00C458BE">
        <w:rPr>
          <w:rFonts w:ascii="Cambria" w:eastAsia="Times New Roman" w:hAnsi="Cambria" w:cs="Arial"/>
          <w:color w:val="000000"/>
          <w:sz w:val="18"/>
          <w:szCs w:val="18"/>
          <w:lang w:eastAsia="sv-SE"/>
        </w:rPr>
        <w:t xml:space="preserve">Lagstiftningen reglerar hur mat som ska säljas i butik transporteras och lagras. Det finns däremot ingen lagstiftning som reglerar hur mat som återkallas ska komma tillbaka till oss. Vi vet därför inte om lasagnen har stått på något lager </w:t>
      </w:r>
      <w:r w:rsidRPr="00C458BE">
        <w:rPr>
          <w:rFonts w:ascii="Cambria" w:eastAsia="Times New Roman" w:hAnsi="Cambria" w:cs="Arial"/>
          <w:color w:val="000000"/>
          <w:sz w:val="18"/>
          <w:szCs w:val="18"/>
          <w:lang w:eastAsia="sv-SE"/>
        </w:rPr>
        <w:lastRenderedPageBreak/>
        <w:t>och tinats upp en eller kanske flera gånger innan den når vårt lager i Bjuv. Vi ger inte bort mat som inte är säker, därför kommer vi istället att omvandla just den här maten till biogas.</w:t>
      </w:r>
    </w:p>
    <w:p w14:paraId="1B1F0138" w14:textId="77777777" w:rsidR="007C05C3" w:rsidRPr="00C458BE" w:rsidRDefault="007C05C3" w:rsidP="007C05C3">
      <w:pPr>
        <w:shd w:val="clear" w:color="auto" w:fill="FFFFFF"/>
        <w:spacing w:after="150" w:line="240" w:lineRule="auto"/>
        <w:jc w:val="both"/>
        <w:rPr>
          <w:rFonts w:ascii="Cambria" w:eastAsia="Times New Roman" w:hAnsi="Cambria" w:cs="Arial"/>
          <w:color w:val="000000"/>
          <w:sz w:val="18"/>
          <w:szCs w:val="18"/>
          <w:lang w:eastAsia="sv-SE"/>
        </w:rPr>
      </w:pPr>
      <w:r w:rsidRPr="00C458BE">
        <w:rPr>
          <w:rFonts w:ascii="Cambria" w:eastAsia="Times New Roman" w:hAnsi="Cambria" w:cs="Arial"/>
          <w:color w:val="000000"/>
          <w:sz w:val="18"/>
          <w:szCs w:val="18"/>
          <w:lang w:eastAsia="sv-SE"/>
        </w:rPr>
        <w:t>Annars donerar vi gärna mat. Cirka 50 000 portioner per år ger vi till boenden för hemlösa, kvinnojourer och kyrkan. Denna mat har genomgått Findus kvalitetskontroll och vi vet att den har lagrats och transporterats på rätt sätt. Vi ger inte avkall på matsäkerheten eller kvalitén när vi donerar mat.</w:t>
      </w:r>
    </w:p>
    <w:p w14:paraId="0F7E82FC" w14:textId="77777777" w:rsidR="007C05C3" w:rsidRPr="00C458BE" w:rsidRDefault="007C05C3" w:rsidP="007C05C3">
      <w:pPr>
        <w:shd w:val="clear" w:color="auto" w:fill="FFFFFF"/>
        <w:spacing w:after="150" w:line="240" w:lineRule="auto"/>
        <w:jc w:val="both"/>
        <w:rPr>
          <w:rFonts w:ascii="Cambria" w:eastAsia="Times New Roman" w:hAnsi="Cambria" w:cs="Arial"/>
          <w:color w:val="000000"/>
          <w:sz w:val="18"/>
          <w:szCs w:val="18"/>
          <w:lang w:eastAsia="sv-SE"/>
        </w:rPr>
      </w:pPr>
      <w:r w:rsidRPr="00C458BE">
        <w:rPr>
          <w:rFonts w:ascii="Cambria" w:eastAsia="Times New Roman" w:hAnsi="Cambria" w:cs="Arial"/>
          <w:color w:val="000000"/>
          <w:sz w:val="18"/>
          <w:szCs w:val="18"/>
          <w:lang w:eastAsia="sv-SE"/>
        </w:rPr>
        <w:t>Följ mig gärna här på bloggen. Jag kommer att återkomma med fler tankar och reflektioner den närmaste tiden.</w:t>
      </w:r>
    </w:p>
    <w:p w14:paraId="0373B586" w14:textId="77777777" w:rsidR="007C05C3" w:rsidRPr="00C458BE" w:rsidRDefault="007C05C3" w:rsidP="007C05C3">
      <w:pPr>
        <w:shd w:val="clear" w:color="auto" w:fill="FFFFFF"/>
        <w:spacing w:after="150" w:line="240" w:lineRule="auto"/>
        <w:jc w:val="both"/>
        <w:rPr>
          <w:rFonts w:ascii="Cambria" w:eastAsia="Times New Roman" w:hAnsi="Cambria" w:cs="Arial"/>
          <w:color w:val="000000"/>
          <w:sz w:val="18"/>
          <w:szCs w:val="18"/>
          <w:lang w:eastAsia="sv-SE"/>
        </w:rPr>
      </w:pPr>
      <w:r w:rsidRPr="00C458BE">
        <w:rPr>
          <w:rFonts w:ascii="Cambria" w:eastAsia="Times New Roman" w:hAnsi="Cambria" w:cs="Arial"/>
          <w:color w:val="000000"/>
          <w:sz w:val="18"/>
          <w:szCs w:val="18"/>
          <w:lang w:eastAsia="sv-SE"/>
        </w:rPr>
        <w:t>Jari Latvanen, VD Findus Norden</w:t>
      </w:r>
    </w:p>
    <w:p w14:paraId="09077D18" w14:textId="77777777" w:rsidR="007C05C3" w:rsidRPr="00C458BE" w:rsidRDefault="007C05C3" w:rsidP="007C05C3">
      <w:pPr>
        <w:tabs>
          <w:tab w:val="left" w:pos="709"/>
        </w:tabs>
        <w:spacing w:after="0" w:line="240" w:lineRule="auto"/>
        <w:jc w:val="both"/>
        <w:textAlignment w:val="baseline"/>
        <w:rPr>
          <w:rFonts w:ascii="Cambria" w:hAnsi="Cambria" w:cs="Arial"/>
          <w:color w:val="000000"/>
          <w:sz w:val="24"/>
          <w:szCs w:val="24"/>
          <w:lang w:val="en-GB"/>
        </w:rPr>
      </w:pPr>
    </w:p>
    <w:p w14:paraId="7F56CA05" w14:textId="77777777" w:rsidR="007C05C3" w:rsidRPr="00C458BE" w:rsidRDefault="007C05C3" w:rsidP="007C05C3">
      <w:pPr>
        <w:numPr>
          <w:ilvl w:val="0"/>
          <w:numId w:val="29"/>
        </w:numPr>
        <w:tabs>
          <w:tab w:val="left" w:pos="709"/>
        </w:tabs>
        <w:spacing w:after="0" w:line="240" w:lineRule="auto"/>
        <w:ind w:left="924" w:hanging="357"/>
        <w:jc w:val="both"/>
        <w:textAlignment w:val="baseline"/>
        <w:rPr>
          <w:rFonts w:ascii="Cambria" w:eastAsia="Times New Roman" w:hAnsi="Cambria" w:cs="Times New Roman"/>
          <w:sz w:val="24"/>
          <w:szCs w:val="24"/>
          <w:lang w:val="en-GB"/>
        </w:rPr>
      </w:pPr>
      <w:r w:rsidRPr="00C458BE">
        <w:rPr>
          <w:rFonts w:ascii="Cambria" w:eastAsia="Times New Roman" w:hAnsi="Cambria" w:cs="Times New Roman"/>
          <w:sz w:val="24"/>
          <w:szCs w:val="24"/>
          <w:lang w:val="en-GB"/>
        </w:rPr>
        <w:t>Now that you have read all these comments and blog posts - What do you think about Findus</w:t>
      </w:r>
      <w:r>
        <w:rPr>
          <w:rFonts w:ascii="Cambria" w:eastAsia="Times New Roman" w:hAnsi="Cambria" w:cs="Times New Roman"/>
          <w:sz w:val="24"/>
          <w:szCs w:val="24"/>
          <w:lang w:val="en-GB"/>
        </w:rPr>
        <w:t>’</w:t>
      </w:r>
      <w:r w:rsidRPr="00C458BE">
        <w:rPr>
          <w:rFonts w:ascii="Cambria" w:eastAsia="Times New Roman" w:hAnsi="Cambria" w:cs="Times New Roman"/>
          <w:sz w:val="24"/>
          <w:szCs w:val="24"/>
          <w:lang w:val="en-GB"/>
        </w:rPr>
        <w:t xml:space="preserve"> answer</w:t>
      </w:r>
      <w:r>
        <w:rPr>
          <w:rFonts w:ascii="Cambria" w:eastAsia="Times New Roman" w:hAnsi="Cambria" w:cs="Times New Roman"/>
          <w:sz w:val="24"/>
          <w:szCs w:val="24"/>
          <w:lang w:val="en-GB"/>
        </w:rPr>
        <w:t>s</w:t>
      </w:r>
      <w:r w:rsidRPr="00C458BE">
        <w:rPr>
          <w:rFonts w:ascii="Cambria" w:eastAsia="Times New Roman" w:hAnsi="Cambria" w:cs="Times New Roman"/>
          <w:sz w:val="24"/>
          <w:szCs w:val="24"/>
          <w:lang w:val="en-GB"/>
        </w:rPr>
        <w:t>? Do</w:t>
      </w:r>
      <w:r>
        <w:rPr>
          <w:rFonts w:ascii="Cambria" w:eastAsia="Times New Roman" w:hAnsi="Cambria" w:cs="Times New Roman"/>
          <w:sz w:val="24"/>
          <w:szCs w:val="24"/>
          <w:lang w:val="en-GB"/>
        </w:rPr>
        <w:t xml:space="preserve"> you think that</w:t>
      </w:r>
      <w:r w:rsidRPr="00C458BE">
        <w:rPr>
          <w:rFonts w:ascii="Cambria" w:eastAsia="Times New Roman" w:hAnsi="Cambria" w:cs="Times New Roman"/>
          <w:sz w:val="24"/>
          <w:szCs w:val="24"/>
          <w:lang w:val="en-GB"/>
        </w:rPr>
        <w:t xml:space="preserve"> you as a consumer</w:t>
      </w:r>
      <w:r>
        <w:rPr>
          <w:rFonts w:ascii="Cambria" w:eastAsia="Times New Roman" w:hAnsi="Cambria" w:cs="Times New Roman"/>
          <w:sz w:val="24"/>
          <w:szCs w:val="24"/>
          <w:lang w:val="en-GB"/>
        </w:rPr>
        <w:t xml:space="preserve"> would</w:t>
      </w:r>
      <w:r w:rsidRPr="00C458BE">
        <w:rPr>
          <w:rFonts w:ascii="Cambria" w:eastAsia="Times New Roman" w:hAnsi="Cambria" w:cs="Times New Roman"/>
          <w:sz w:val="24"/>
          <w:szCs w:val="24"/>
          <w:lang w:val="en-GB"/>
        </w:rPr>
        <w:t xml:space="preserve"> have been satisfied with the answers, or do you think Findus should have answered in any other way?</w:t>
      </w:r>
    </w:p>
    <w:p w14:paraId="3F912CE2" w14:textId="77777777" w:rsidR="007C05C3" w:rsidRPr="00C458BE" w:rsidRDefault="007C05C3" w:rsidP="007C05C3">
      <w:pPr>
        <w:jc w:val="both"/>
        <w:rPr>
          <w:rFonts w:ascii="Cambria" w:hAnsi="Cambria"/>
          <w:sz w:val="24"/>
          <w:szCs w:val="24"/>
          <w:lang w:val="en-GB"/>
        </w:rPr>
      </w:pPr>
      <w:r w:rsidRPr="00C458BE">
        <w:rPr>
          <w:rFonts w:ascii="Cambria" w:hAnsi="Cambria"/>
          <w:sz w:val="24"/>
          <w:szCs w:val="24"/>
          <w:lang w:val="en-GB"/>
        </w:rPr>
        <w:t xml:space="preserve"> </w:t>
      </w:r>
    </w:p>
    <w:p w14:paraId="5582EDF2" w14:textId="5E3132DF" w:rsidR="007C05C3" w:rsidRDefault="007C05C3" w:rsidP="00030254">
      <w:pPr>
        <w:rPr>
          <w:rFonts w:ascii="Cambria" w:eastAsiaTheme="minorEastAsia" w:hAnsi="Cambria"/>
          <w:b/>
          <w:color w:val="365F91" w:themeColor="accent1" w:themeShade="BF"/>
          <w:sz w:val="32"/>
          <w:szCs w:val="32"/>
          <w:lang w:val="en-GB"/>
        </w:rPr>
      </w:pPr>
      <w:r w:rsidRPr="00C458BE">
        <w:rPr>
          <w:rFonts w:ascii="Cambria" w:eastAsiaTheme="minorEastAsia" w:hAnsi="Cambria"/>
          <w:b/>
          <w:color w:val="365F91" w:themeColor="accent1" w:themeShade="BF"/>
          <w:sz w:val="32"/>
          <w:szCs w:val="32"/>
          <w:lang w:val="en-GB"/>
        </w:rPr>
        <w:br w:type="page"/>
      </w:r>
    </w:p>
    <w:p w14:paraId="66BB1448" w14:textId="77777777" w:rsidR="007C05C3" w:rsidRPr="00C458BE" w:rsidRDefault="007C05C3" w:rsidP="007C05C3">
      <w:pPr>
        <w:spacing w:after="0" w:line="240" w:lineRule="auto"/>
        <w:rPr>
          <w:rFonts w:ascii="Cambria" w:eastAsiaTheme="minorEastAsia" w:hAnsi="Cambria"/>
          <w:b/>
          <w:color w:val="365F91" w:themeColor="accent1" w:themeShade="BF"/>
          <w:sz w:val="32"/>
          <w:szCs w:val="32"/>
          <w:lang w:val="en-GB"/>
        </w:rPr>
      </w:pPr>
      <w:r w:rsidRPr="00C458BE">
        <w:rPr>
          <w:rFonts w:ascii="Cambria" w:eastAsiaTheme="minorEastAsia" w:hAnsi="Cambria"/>
          <w:b/>
          <w:color w:val="365F91" w:themeColor="accent1" w:themeShade="BF"/>
          <w:sz w:val="32"/>
          <w:szCs w:val="32"/>
          <w:lang w:val="en-GB"/>
        </w:rPr>
        <w:lastRenderedPageBreak/>
        <w:t>APPENDIX 4: Transcription example</w:t>
      </w:r>
    </w:p>
    <w:p w14:paraId="32060512" w14:textId="77777777" w:rsidR="007C05C3" w:rsidRPr="00C458BE" w:rsidRDefault="007C05C3" w:rsidP="007C05C3">
      <w:pPr>
        <w:spacing w:after="0" w:line="240" w:lineRule="auto"/>
        <w:jc w:val="both"/>
        <w:rPr>
          <w:rFonts w:ascii="Cambria" w:eastAsiaTheme="minorEastAsia" w:hAnsi="Cambria"/>
          <w:i/>
          <w:sz w:val="24"/>
          <w:szCs w:val="24"/>
          <w:lang w:val="en-US"/>
        </w:rPr>
      </w:pPr>
    </w:p>
    <w:p w14:paraId="2BFD4122" w14:textId="77777777" w:rsidR="007C05C3" w:rsidRPr="00C458BE" w:rsidRDefault="007C05C3" w:rsidP="007C05C3">
      <w:pPr>
        <w:spacing w:after="0" w:line="240" w:lineRule="auto"/>
        <w:jc w:val="both"/>
        <w:rPr>
          <w:rFonts w:ascii="Cambria" w:eastAsiaTheme="minorEastAsia" w:hAnsi="Cambria"/>
          <w:i/>
          <w:sz w:val="24"/>
          <w:szCs w:val="24"/>
          <w:lang w:val="en-US"/>
        </w:rPr>
      </w:pPr>
      <w:r w:rsidRPr="00C458BE">
        <w:rPr>
          <w:rFonts w:ascii="Cambria" w:eastAsiaTheme="minorEastAsia" w:hAnsi="Cambria"/>
          <w:i/>
          <w:sz w:val="24"/>
          <w:szCs w:val="24"/>
          <w:lang w:val="en-US"/>
        </w:rPr>
        <w:t xml:space="preserve">In this appendix the transcribed material from one of the eight consumer interviews are presented. The material is based on the interview with Mia (feigned name) 23 years old. The interview </w:t>
      </w:r>
      <w:r>
        <w:rPr>
          <w:rFonts w:ascii="Cambria" w:eastAsiaTheme="minorEastAsia" w:hAnsi="Cambria"/>
          <w:i/>
          <w:sz w:val="24"/>
          <w:szCs w:val="24"/>
          <w:lang w:val="en-US"/>
        </w:rPr>
        <w:t>was carried out on 11 April 2013</w:t>
      </w:r>
      <w:r w:rsidRPr="00C458BE">
        <w:rPr>
          <w:rFonts w:ascii="Cambria" w:eastAsiaTheme="minorEastAsia" w:hAnsi="Cambria"/>
          <w:i/>
          <w:sz w:val="24"/>
          <w:szCs w:val="24"/>
          <w:lang w:val="en-US"/>
        </w:rPr>
        <w:t xml:space="preserve"> and lasted for 1 hour and 36 minutes. Since the interview was conducted in Swedish, the transcription will also be presented in this language, since we believe it is important to retain the original version.</w:t>
      </w:r>
    </w:p>
    <w:p w14:paraId="2DB874AB" w14:textId="77777777" w:rsidR="007C05C3" w:rsidRPr="00C458BE" w:rsidRDefault="007C05C3" w:rsidP="007C05C3">
      <w:pPr>
        <w:spacing w:after="0" w:line="240" w:lineRule="auto"/>
        <w:jc w:val="both"/>
        <w:rPr>
          <w:rFonts w:ascii="Cambria" w:eastAsiaTheme="minorEastAsia" w:hAnsi="Cambria"/>
          <w:sz w:val="24"/>
          <w:szCs w:val="24"/>
          <w:lang w:val="en-US"/>
        </w:rPr>
      </w:pPr>
    </w:p>
    <w:p w14:paraId="18608A42"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Jag:</w:t>
      </w:r>
      <w:r w:rsidRPr="00C458BE">
        <w:rPr>
          <w:rFonts w:ascii="Cambria" w:eastAsiaTheme="minorEastAsia" w:hAnsi="Cambria"/>
          <w:sz w:val="24"/>
          <w:szCs w:val="24"/>
        </w:rPr>
        <w:t xml:space="preserve"> Då skulle jag vilja börja med att fråga dig vad har du för intressen Mia? </w:t>
      </w:r>
    </w:p>
    <w:p w14:paraId="4AA4BA0D"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sz w:val="24"/>
          <w:szCs w:val="24"/>
        </w:rPr>
        <w:br/>
      </w:r>
      <w:r w:rsidRPr="00C458BE">
        <w:rPr>
          <w:rFonts w:ascii="Cambria" w:eastAsiaTheme="minorEastAsia" w:hAnsi="Cambria"/>
          <w:b/>
          <w:sz w:val="24"/>
          <w:szCs w:val="24"/>
        </w:rPr>
        <w:t>Mia:</w:t>
      </w:r>
      <w:r w:rsidRPr="00C458BE">
        <w:rPr>
          <w:rFonts w:ascii="Cambria" w:eastAsiaTheme="minorEastAsia" w:hAnsi="Cambria"/>
          <w:sz w:val="24"/>
          <w:szCs w:val="24"/>
        </w:rPr>
        <w:t xml:space="preserve"> Okej, fritidsintressen då eller? Ja, jag tränar, bland annat. Jag går på Gerda-gymmet till exempel och dansar lite Aerobics och sånt. Sen åker jag ju inlines, och sen, ja, man är väl lite med vänner då och då när man får in det i tidsschemat, och ja, det är väl det, haha, umgås med min pojkvän, haha. Det är väl det jag kan tänka på just nu.  </w:t>
      </w:r>
    </w:p>
    <w:p w14:paraId="2C8267C8" w14:textId="77777777" w:rsidR="007C05C3" w:rsidRPr="00C458BE" w:rsidRDefault="007C05C3" w:rsidP="007C05C3">
      <w:pPr>
        <w:spacing w:after="0" w:line="240" w:lineRule="auto"/>
        <w:jc w:val="both"/>
        <w:rPr>
          <w:rFonts w:ascii="Cambria" w:eastAsiaTheme="minorEastAsia" w:hAnsi="Cambria"/>
          <w:sz w:val="24"/>
          <w:szCs w:val="24"/>
        </w:rPr>
      </w:pPr>
    </w:p>
    <w:p w14:paraId="21D41C14"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Jag:</w:t>
      </w:r>
      <w:r w:rsidRPr="00C458BE">
        <w:rPr>
          <w:rFonts w:ascii="Cambria" w:eastAsiaTheme="minorEastAsia" w:hAnsi="Cambria"/>
          <w:sz w:val="24"/>
          <w:szCs w:val="24"/>
        </w:rPr>
        <w:t xml:space="preserve"> Okej. Vad är viktigt för dig när du handlar mat? </w:t>
      </w:r>
    </w:p>
    <w:p w14:paraId="6145FC7C" w14:textId="77777777" w:rsidR="007C05C3" w:rsidRPr="00C458BE" w:rsidRDefault="007C05C3" w:rsidP="007C05C3">
      <w:pPr>
        <w:spacing w:after="0" w:line="240" w:lineRule="auto"/>
        <w:jc w:val="both"/>
        <w:rPr>
          <w:rFonts w:ascii="Cambria" w:eastAsiaTheme="minorEastAsia" w:hAnsi="Cambria"/>
          <w:sz w:val="24"/>
          <w:szCs w:val="24"/>
        </w:rPr>
      </w:pPr>
    </w:p>
    <w:p w14:paraId="54F41D5A"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Mia:</w:t>
      </w:r>
      <w:r w:rsidRPr="00C458BE">
        <w:rPr>
          <w:rFonts w:ascii="Cambria" w:eastAsiaTheme="minorEastAsia" w:hAnsi="Cambria"/>
          <w:sz w:val="24"/>
          <w:szCs w:val="24"/>
        </w:rPr>
        <w:t xml:space="preserve"> Veckoinköp liksom, eller bara?</w:t>
      </w:r>
    </w:p>
    <w:p w14:paraId="3416ECA6" w14:textId="77777777" w:rsidR="007C05C3" w:rsidRPr="00C458BE" w:rsidRDefault="007C05C3" w:rsidP="007C05C3">
      <w:pPr>
        <w:spacing w:after="0" w:line="240" w:lineRule="auto"/>
        <w:jc w:val="both"/>
        <w:rPr>
          <w:rFonts w:ascii="Cambria" w:eastAsiaTheme="minorEastAsia" w:hAnsi="Cambria"/>
          <w:sz w:val="24"/>
          <w:szCs w:val="24"/>
        </w:rPr>
      </w:pPr>
    </w:p>
    <w:p w14:paraId="6E8165CF"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Jag:</w:t>
      </w:r>
      <w:r w:rsidRPr="00C458BE">
        <w:rPr>
          <w:rFonts w:ascii="Cambria" w:eastAsiaTheme="minorEastAsia" w:hAnsi="Cambria"/>
          <w:sz w:val="24"/>
          <w:szCs w:val="24"/>
        </w:rPr>
        <w:t xml:space="preserve"> Bara när du handlar något i en mataffär.</w:t>
      </w:r>
    </w:p>
    <w:p w14:paraId="752B974E" w14:textId="77777777" w:rsidR="007C05C3" w:rsidRPr="00C458BE" w:rsidRDefault="007C05C3" w:rsidP="007C05C3">
      <w:pPr>
        <w:spacing w:after="0" w:line="240" w:lineRule="auto"/>
        <w:jc w:val="both"/>
        <w:rPr>
          <w:rFonts w:ascii="Cambria" w:eastAsiaTheme="minorEastAsia" w:hAnsi="Cambria"/>
          <w:sz w:val="24"/>
          <w:szCs w:val="24"/>
        </w:rPr>
      </w:pPr>
    </w:p>
    <w:p w14:paraId="245874C3"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Mia:</w:t>
      </w:r>
      <w:r w:rsidRPr="00C458BE">
        <w:rPr>
          <w:rFonts w:ascii="Cambria" w:eastAsiaTheme="minorEastAsia" w:hAnsi="Cambria"/>
          <w:sz w:val="24"/>
          <w:szCs w:val="24"/>
        </w:rPr>
        <w:t xml:space="preserve"> Ja, jag och min pojkvän gör ju så att vi vecko-handlar tillsammans, så vi har börjat med det nu ganska nyligen att varje vecka så kommer det ut såna här veckoerbjudanden, denna veckan på Willys är det de här och på Ica är det de här liksom. Så varje vecka brukar vi börja liksom med att, antingen på söndagar eller på måndagar så tittar vi i de här tidningarna liksom och tittar, för at få inspiration liksom, är det något på extrapris denna vecka liksom som är bra och är det inte det så köper man ju vanliga råvaror liksom. Men det brukar ju oftast vara, för vi bor ju nära ganska många mataffärer. Vi bor ju nära Ica, Netto, Willys och Lidl, så vi brukar kolla på alla fyra, haha.</w:t>
      </w:r>
    </w:p>
    <w:p w14:paraId="70842631" w14:textId="77777777" w:rsidR="007C05C3" w:rsidRPr="00C458BE" w:rsidRDefault="007C05C3" w:rsidP="007C05C3">
      <w:pPr>
        <w:spacing w:after="0" w:line="240" w:lineRule="auto"/>
        <w:jc w:val="both"/>
        <w:rPr>
          <w:rFonts w:ascii="Cambria" w:eastAsiaTheme="minorEastAsia" w:hAnsi="Cambria"/>
          <w:sz w:val="24"/>
          <w:szCs w:val="24"/>
        </w:rPr>
      </w:pPr>
    </w:p>
    <w:p w14:paraId="18BA1F56"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Jag:</w:t>
      </w:r>
      <w:r w:rsidRPr="00C458BE">
        <w:rPr>
          <w:rFonts w:ascii="Cambria" w:eastAsiaTheme="minorEastAsia" w:hAnsi="Cambria"/>
          <w:sz w:val="24"/>
          <w:szCs w:val="24"/>
        </w:rPr>
        <w:t xml:space="preserve"> På de här reklambladen?</w:t>
      </w:r>
    </w:p>
    <w:p w14:paraId="3750F1B2" w14:textId="77777777" w:rsidR="007C05C3" w:rsidRPr="00C458BE" w:rsidRDefault="007C05C3" w:rsidP="007C05C3">
      <w:pPr>
        <w:spacing w:after="0" w:line="240" w:lineRule="auto"/>
        <w:jc w:val="both"/>
        <w:rPr>
          <w:rFonts w:ascii="Cambria" w:eastAsiaTheme="minorEastAsia" w:hAnsi="Cambria"/>
          <w:b/>
          <w:sz w:val="24"/>
          <w:szCs w:val="24"/>
        </w:rPr>
      </w:pPr>
    </w:p>
    <w:p w14:paraId="37551022"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Mia:</w:t>
      </w:r>
      <w:r w:rsidRPr="00C458BE">
        <w:rPr>
          <w:rFonts w:ascii="Cambria" w:eastAsiaTheme="minorEastAsia" w:hAnsi="Cambria"/>
          <w:sz w:val="24"/>
          <w:szCs w:val="24"/>
        </w:rPr>
        <w:t xml:space="preserve"> Ja, precis, så vi kollar ju om det finns något där och sen finns det ju inte alltid det, men så man kanske hittar liksom lite, ja, nått extrapris på kött denna vecka eller kanske lite, någon frukt liksom och då kanske man köper mer av det. Man köper ju vissa saker ändå, men ja, då kanske man köper lite mer av äpplen om det är extrapris på äpplen tillexempel.  </w:t>
      </w:r>
    </w:p>
    <w:p w14:paraId="5558B35B" w14:textId="77777777" w:rsidR="007C05C3" w:rsidRPr="00C458BE" w:rsidRDefault="007C05C3" w:rsidP="007C05C3">
      <w:pPr>
        <w:spacing w:after="0" w:line="240" w:lineRule="auto"/>
        <w:jc w:val="both"/>
        <w:rPr>
          <w:rFonts w:ascii="Cambria" w:eastAsiaTheme="minorEastAsia" w:hAnsi="Cambria"/>
          <w:sz w:val="24"/>
          <w:szCs w:val="24"/>
        </w:rPr>
      </w:pPr>
    </w:p>
    <w:p w14:paraId="46E57D14"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Jag:</w:t>
      </w:r>
      <w:r w:rsidRPr="00C458BE">
        <w:rPr>
          <w:rFonts w:ascii="Cambria" w:eastAsiaTheme="minorEastAsia" w:hAnsi="Cambria"/>
          <w:sz w:val="24"/>
          <w:szCs w:val="24"/>
        </w:rPr>
        <w:t xml:space="preserve"> Så du skulle säga att det är priset som är viktigt? </w:t>
      </w:r>
    </w:p>
    <w:p w14:paraId="6CFC4BFE" w14:textId="77777777" w:rsidR="007C05C3" w:rsidRPr="00C458BE" w:rsidRDefault="007C05C3" w:rsidP="007C05C3">
      <w:pPr>
        <w:spacing w:after="0" w:line="240" w:lineRule="auto"/>
        <w:jc w:val="both"/>
        <w:rPr>
          <w:rFonts w:ascii="Cambria" w:eastAsiaTheme="minorEastAsia" w:hAnsi="Cambria"/>
          <w:sz w:val="24"/>
          <w:szCs w:val="24"/>
        </w:rPr>
      </w:pPr>
    </w:p>
    <w:p w14:paraId="25FC4669"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Mia:</w:t>
      </w:r>
      <w:r w:rsidRPr="00C458BE">
        <w:rPr>
          <w:rFonts w:ascii="Cambria" w:eastAsiaTheme="minorEastAsia" w:hAnsi="Cambria"/>
          <w:sz w:val="24"/>
          <w:szCs w:val="24"/>
        </w:rPr>
        <w:t xml:space="preserve"> Ja, jag tror ändå, jag, eh, jag är nog lite, [tar en paus och funderar] jag är nog ganska prismedveten som person, just att, alltså om, jag gillar ju just om man handlar liksom just på eh extrapris. Men sen gör jag ju liksom inte alltid det, det går ju inte alltid men jag kan tycka liksom att det är lite roligt och just planera sitt veckoinköp och det blir som en planeringsaktivitet. Ja men vad ska vi ha denna vecka [låter glad och exalterad] och så tittar man, ja och så skriver vi upp allting på en lista och så har man det. Men sen, det är ju så mycket som inte täcks heller av det här, det är ju massa mjölk, yoghurt, fil som man ändå köper liksom, och pålägg.</w:t>
      </w:r>
    </w:p>
    <w:p w14:paraId="5A25FCCA" w14:textId="77777777" w:rsidR="007C05C3" w:rsidRPr="00C458BE" w:rsidRDefault="007C05C3" w:rsidP="007C05C3">
      <w:pPr>
        <w:spacing w:after="0" w:line="240" w:lineRule="auto"/>
        <w:jc w:val="both"/>
        <w:rPr>
          <w:rFonts w:ascii="Cambria" w:eastAsiaTheme="minorEastAsia" w:hAnsi="Cambria"/>
          <w:sz w:val="24"/>
          <w:szCs w:val="24"/>
        </w:rPr>
      </w:pPr>
    </w:p>
    <w:p w14:paraId="7E5FB8A1"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lastRenderedPageBreak/>
        <w:t>Jag:</w:t>
      </w:r>
      <w:r w:rsidRPr="00C458BE">
        <w:rPr>
          <w:rFonts w:ascii="Cambria" w:eastAsiaTheme="minorEastAsia" w:hAnsi="Cambria"/>
          <w:sz w:val="24"/>
          <w:szCs w:val="24"/>
        </w:rPr>
        <w:t xml:space="preserve"> Men brukar ni planera alla dagar vad ni ska äta då, och handla? </w:t>
      </w:r>
    </w:p>
    <w:p w14:paraId="393B043B" w14:textId="77777777" w:rsidR="007C05C3" w:rsidRPr="00C458BE" w:rsidRDefault="007C05C3" w:rsidP="007C05C3">
      <w:pPr>
        <w:spacing w:after="0" w:line="240" w:lineRule="auto"/>
        <w:jc w:val="both"/>
        <w:rPr>
          <w:rFonts w:ascii="Cambria" w:eastAsiaTheme="minorEastAsia" w:hAnsi="Cambria"/>
          <w:sz w:val="24"/>
          <w:szCs w:val="24"/>
        </w:rPr>
      </w:pPr>
    </w:p>
    <w:p w14:paraId="281E1C22"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Mia:</w:t>
      </w:r>
      <w:r w:rsidRPr="00C458BE">
        <w:rPr>
          <w:rFonts w:ascii="Cambria" w:eastAsiaTheme="minorEastAsia" w:hAnsi="Cambria"/>
          <w:sz w:val="24"/>
          <w:szCs w:val="24"/>
        </w:rPr>
        <w:t xml:space="preserve"> Nej, nej så brukar det väl inte vara, det är väl mest, ja men vi kör lite kycklingfilé och ja här har de fläskfilé och köttbullar, falukorv. Alltså det är ju inte så måndag kör vi det här, tisdag, utan vi kör lite mer vad vi känner för men så att man har vissa råvaror i kylen. Liksom så att man, ja men idag känner jag för makaroner och köttbullar, ja, så vi försöker väl mest ha ett brett utbud hemma så att vi bara sen. </w:t>
      </w:r>
    </w:p>
    <w:p w14:paraId="262A0FE2" w14:textId="77777777" w:rsidR="007C05C3" w:rsidRPr="00C458BE" w:rsidRDefault="007C05C3" w:rsidP="007C05C3">
      <w:pPr>
        <w:spacing w:after="0" w:line="240" w:lineRule="auto"/>
        <w:jc w:val="both"/>
        <w:rPr>
          <w:rFonts w:ascii="Cambria" w:eastAsiaTheme="minorEastAsia" w:hAnsi="Cambria"/>
          <w:sz w:val="24"/>
          <w:szCs w:val="24"/>
        </w:rPr>
      </w:pPr>
    </w:p>
    <w:p w14:paraId="36B0082D"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Jag:</w:t>
      </w:r>
      <w:r w:rsidRPr="00C458BE">
        <w:rPr>
          <w:rFonts w:ascii="Cambria" w:eastAsiaTheme="minorEastAsia" w:hAnsi="Cambria"/>
          <w:sz w:val="24"/>
          <w:szCs w:val="24"/>
        </w:rPr>
        <w:t xml:space="preserve"> Men ni brukar handla tillsammans eller, eller brukar ni skiftas om? </w:t>
      </w:r>
    </w:p>
    <w:p w14:paraId="1A366D3C" w14:textId="77777777" w:rsidR="007C05C3" w:rsidRPr="00C458BE" w:rsidRDefault="007C05C3" w:rsidP="007C05C3">
      <w:pPr>
        <w:spacing w:after="0" w:line="240" w:lineRule="auto"/>
        <w:jc w:val="both"/>
        <w:rPr>
          <w:rFonts w:ascii="Cambria" w:eastAsiaTheme="minorEastAsia" w:hAnsi="Cambria"/>
          <w:sz w:val="24"/>
          <w:szCs w:val="24"/>
        </w:rPr>
      </w:pPr>
    </w:p>
    <w:p w14:paraId="350943D4"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Mia:</w:t>
      </w:r>
      <w:r w:rsidRPr="00C458BE">
        <w:rPr>
          <w:rFonts w:ascii="Cambria" w:eastAsiaTheme="minorEastAsia" w:hAnsi="Cambria"/>
          <w:sz w:val="24"/>
          <w:szCs w:val="24"/>
        </w:rPr>
        <w:t xml:space="preserve"> Ja, det brukar, ibland om vi inte har tid så fixar ju jag och går och handlar och ibland han, men vi brukar dela upp det så ekonomiskt så i alla fall att ena veckan tar jag och andra veckan tar han, alltså så. Vi sprider ut det lite grann, men sen blir det ju inte alltid, men ja, vi försöker och planera det så. </w:t>
      </w:r>
    </w:p>
    <w:p w14:paraId="3F7BFC39" w14:textId="77777777" w:rsidR="007C05C3" w:rsidRPr="00C458BE" w:rsidRDefault="007C05C3" w:rsidP="007C05C3">
      <w:pPr>
        <w:spacing w:after="0" w:line="240" w:lineRule="auto"/>
        <w:jc w:val="both"/>
        <w:rPr>
          <w:rFonts w:ascii="Cambria" w:eastAsiaTheme="minorEastAsia" w:hAnsi="Cambria"/>
          <w:sz w:val="24"/>
          <w:szCs w:val="24"/>
        </w:rPr>
      </w:pPr>
    </w:p>
    <w:p w14:paraId="1287F93E"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Jag:</w:t>
      </w:r>
      <w:r w:rsidRPr="00C458BE">
        <w:rPr>
          <w:rFonts w:ascii="Cambria" w:eastAsiaTheme="minorEastAsia" w:hAnsi="Cambria"/>
          <w:sz w:val="24"/>
          <w:szCs w:val="24"/>
        </w:rPr>
        <w:t xml:space="preserve"> Hur ofta köper ni halvfabrikat på något sett eller färdigrätter?</w:t>
      </w:r>
    </w:p>
    <w:p w14:paraId="05716D89" w14:textId="77777777" w:rsidR="007C05C3" w:rsidRPr="00C458BE" w:rsidRDefault="007C05C3" w:rsidP="007C05C3">
      <w:pPr>
        <w:spacing w:after="0" w:line="240" w:lineRule="auto"/>
        <w:jc w:val="both"/>
        <w:rPr>
          <w:rFonts w:ascii="Cambria" w:eastAsiaTheme="minorEastAsia" w:hAnsi="Cambria"/>
          <w:sz w:val="24"/>
          <w:szCs w:val="24"/>
        </w:rPr>
      </w:pPr>
    </w:p>
    <w:p w14:paraId="6B83C21C"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Mia:</w:t>
      </w:r>
      <w:r w:rsidRPr="00C458BE">
        <w:rPr>
          <w:rFonts w:ascii="Cambria" w:eastAsiaTheme="minorEastAsia" w:hAnsi="Cambria"/>
          <w:sz w:val="24"/>
          <w:szCs w:val="24"/>
        </w:rPr>
        <w:t xml:space="preserve"> Jon gillar ju och laga mat, haha, och jag gillar ju, alltså, jag [tystnad] jag gillar väl att laga mat på ett sätt, men jag är lite det här, den här rastlösa typen. Jag vill inte stå och vänta på att maten liksom ska bli färdig liksom. Alltså ibland kan jag ju göra det, men, jag är ofta, alltså jag vill det ska gå snabbt, så jag kan äta, så jag kan göra, ja för jag är lite så stressad som person. Haha, som du kanske har märkt, haha, så jag är liksom så att jag njuter inte så mycket av mat, så går det och äta så jag bara, jaja. Em, men just nu handlar vi inte det så mycket direkt, alltså det går mest i perioder det här med att köpa halvfabrikat, som i våras, då hade vi ju, då hade man så mycket och göra, det var liksom att, och man kom hem sent. </w:t>
      </w:r>
    </w:p>
    <w:p w14:paraId="38BAA5DB" w14:textId="77777777" w:rsidR="007C05C3" w:rsidRPr="00C458BE" w:rsidRDefault="007C05C3" w:rsidP="007C05C3">
      <w:pPr>
        <w:spacing w:after="0" w:line="240" w:lineRule="auto"/>
        <w:jc w:val="both"/>
        <w:rPr>
          <w:rFonts w:ascii="Cambria" w:eastAsiaTheme="minorEastAsia" w:hAnsi="Cambria"/>
          <w:sz w:val="24"/>
          <w:szCs w:val="24"/>
        </w:rPr>
      </w:pPr>
    </w:p>
    <w:p w14:paraId="6B799BCC"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Jag</w:t>
      </w:r>
      <w:r w:rsidRPr="00C458BE">
        <w:rPr>
          <w:rFonts w:ascii="Cambria" w:eastAsiaTheme="minorEastAsia" w:hAnsi="Cambria"/>
          <w:sz w:val="24"/>
          <w:szCs w:val="24"/>
        </w:rPr>
        <w:t xml:space="preserve">: i höstas, eller? </w:t>
      </w:r>
    </w:p>
    <w:p w14:paraId="335AC7C3" w14:textId="77777777" w:rsidR="007C05C3" w:rsidRPr="00C458BE" w:rsidRDefault="007C05C3" w:rsidP="007C05C3">
      <w:pPr>
        <w:spacing w:after="0" w:line="240" w:lineRule="auto"/>
        <w:jc w:val="both"/>
        <w:rPr>
          <w:rFonts w:ascii="Cambria" w:eastAsiaTheme="minorEastAsia" w:hAnsi="Cambria"/>
          <w:sz w:val="24"/>
          <w:szCs w:val="24"/>
        </w:rPr>
      </w:pPr>
    </w:p>
    <w:p w14:paraId="3CAE57FC"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Mia:</w:t>
      </w:r>
      <w:r w:rsidRPr="00C458BE">
        <w:rPr>
          <w:rFonts w:ascii="Cambria" w:eastAsiaTheme="minorEastAsia" w:hAnsi="Cambria"/>
          <w:sz w:val="24"/>
          <w:szCs w:val="24"/>
        </w:rPr>
        <w:t xml:space="preserve"> Ja, man hann liksom inte och man orkade inte, och då var ju jag själv också, och då var det liksom, jag hade ingen som liksom kunde hjälpa mig med det liksom, så att, då var det alltid så mycket lättare att ja men istället jag köper liksom något så halvfabrikat, liksom. Det är liksom hyfsat gott, det går snabbt och fixa och du vet. Så det går väl mer i perioder, framförallt när jag känner att man är mest stressad eller man hinner liksom inte laga mat, eller att man, man kanske har en period när man typ bara, jag orkar inte, man kommer hem sent på kvällen, jag orkar inte ställa mig och laga mat. Så det går väl mer i perioder. I höstas köpte man ju det alltså nästan varje vecka för ja vi pluggade ju hårt, haha, men nu så, sen dess, ibland kanske man har köpt sådana här i och för sig, sån här Billys eller sån här Gorby’s, alltså just för att, eh, ibland har ju vi matlådor ju, och sen så om vi har kommit hem, för jag tränar eller jag har varit med uppsatsen, och han är på iväg så har vi ibland haft såhär ifall i fall om att vi inte hinner. Men, alltså såhär. </w:t>
      </w:r>
    </w:p>
    <w:p w14:paraId="077237B7" w14:textId="77777777" w:rsidR="007C05C3" w:rsidRPr="00C458BE" w:rsidRDefault="007C05C3" w:rsidP="007C05C3">
      <w:pPr>
        <w:spacing w:after="0" w:line="240" w:lineRule="auto"/>
        <w:jc w:val="both"/>
        <w:rPr>
          <w:rFonts w:ascii="Cambria" w:eastAsiaTheme="minorEastAsia" w:hAnsi="Cambria"/>
          <w:sz w:val="24"/>
          <w:szCs w:val="24"/>
        </w:rPr>
      </w:pPr>
    </w:p>
    <w:p w14:paraId="43D020CD"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Jag:</w:t>
      </w:r>
      <w:r w:rsidRPr="00C458BE">
        <w:rPr>
          <w:rFonts w:ascii="Cambria" w:eastAsiaTheme="minorEastAsia" w:hAnsi="Cambria"/>
          <w:sz w:val="24"/>
          <w:szCs w:val="24"/>
        </w:rPr>
        <w:t xml:space="preserve"> Men om ni tillexempel ska göra köttbullar, gör ni de från grunden eller köper ni färdiga, eller är det olika? </w:t>
      </w:r>
    </w:p>
    <w:p w14:paraId="22873097" w14:textId="77777777" w:rsidR="007C05C3" w:rsidRPr="00C458BE" w:rsidRDefault="007C05C3" w:rsidP="007C05C3">
      <w:pPr>
        <w:spacing w:after="0" w:line="240" w:lineRule="auto"/>
        <w:jc w:val="both"/>
        <w:rPr>
          <w:rFonts w:ascii="Cambria" w:eastAsiaTheme="minorEastAsia" w:hAnsi="Cambria"/>
          <w:sz w:val="24"/>
          <w:szCs w:val="24"/>
        </w:rPr>
      </w:pPr>
    </w:p>
    <w:p w14:paraId="375FDBB6"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Mia:</w:t>
      </w:r>
      <w:r w:rsidRPr="00C458BE">
        <w:rPr>
          <w:rFonts w:ascii="Cambria" w:eastAsiaTheme="minorEastAsia" w:hAnsi="Cambria"/>
          <w:sz w:val="24"/>
          <w:szCs w:val="24"/>
        </w:rPr>
        <w:t xml:space="preserve"> Det köper vi färdigt, det har vi gjort i alla fall hitintills. Jag vet inte hur han ställer sig till haha. </w:t>
      </w:r>
    </w:p>
    <w:p w14:paraId="737C9A33" w14:textId="77777777" w:rsidR="007C05C3" w:rsidRPr="00C458BE" w:rsidRDefault="007C05C3" w:rsidP="007C05C3">
      <w:pPr>
        <w:spacing w:after="0" w:line="240" w:lineRule="auto"/>
        <w:jc w:val="both"/>
        <w:rPr>
          <w:rFonts w:ascii="Cambria" w:eastAsiaTheme="minorEastAsia" w:hAnsi="Cambria"/>
          <w:sz w:val="24"/>
          <w:szCs w:val="24"/>
        </w:rPr>
      </w:pPr>
    </w:p>
    <w:p w14:paraId="0E348281"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Jag:</w:t>
      </w:r>
      <w:r w:rsidRPr="00C458BE">
        <w:rPr>
          <w:rFonts w:ascii="Cambria" w:eastAsiaTheme="minorEastAsia" w:hAnsi="Cambria"/>
          <w:sz w:val="24"/>
          <w:szCs w:val="24"/>
        </w:rPr>
        <w:t xml:space="preserve"> Kanske något han vill ändra på i framtiden, haha?   </w:t>
      </w:r>
    </w:p>
    <w:p w14:paraId="0F7F389A" w14:textId="77777777" w:rsidR="007C05C3" w:rsidRPr="00C458BE" w:rsidRDefault="007C05C3" w:rsidP="007C05C3">
      <w:pPr>
        <w:spacing w:after="0" w:line="240" w:lineRule="auto"/>
        <w:jc w:val="both"/>
        <w:rPr>
          <w:rFonts w:ascii="Cambria" w:eastAsiaTheme="minorEastAsia" w:hAnsi="Cambria"/>
          <w:sz w:val="24"/>
          <w:szCs w:val="24"/>
        </w:rPr>
      </w:pPr>
    </w:p>
    <w:p w14:paraId="1EAB2618"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Mia:</w:t>
      </w:r>
      <w:r w:rsidRPr="00C458BE">
        <w:rPr>
          <w:rFonts w:ascii="Cambria" w:eastAsiaTheme="minorEastAsia" w:hAnsi="Cambria"/>
          <w:sz w:val="24"/>
          <w:szCs w:val="24"/>
        </w:rPr>
        <w:t xml:space="preserve"> Haha, jag vet inte, jag tycker ju bara, ja ja, men det blir jättebra. </w:t>
      </w:r>
    </w:p>
    <w:p w14:paraId="26E11866" w14:textId="1D20B129" w:rsidR="007C05C3" w:rsidRPr="00C458BE" w:rsidRDefault="00814FFA" w:rsidP="00814FFA">
      <w:pPr>
        <w:tabs>
          <w:tab w:val="left" w:pos="5984"/>
        </w:tabs>
        <w:spacing w:after="0" w:line="240" w:lineRule="auto"/>
        <w:jc w:val="both"/>
        <w:rPr>
          <w:rFonts w:ascii="Cambria" w:eastAsiaTheme="minorEastAsia" w:hAnsi="Cambria"/>
          <w:sz w:val="24"/>
          <w:szCs w:val="24"/>
        </w:rPr>
      </w:pPr>
      <w:r>
        <w:rPr>
          <w:rFonts w:ascii="Cambria" w:eastAsiaTheme="minorEastAsia" w:hAnsi="Cambria"/>
          <w:sz w:val="24"/>
          <w:szCs w:val="24"/>
        </w:rPr>
        <w:tab/>
      </w:r>
    </w:p>
    <w:p w14:paraId="2471C4F1"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Jag:</w:t>
      </w:r>
      <w:r w:rsidRPr="00C458BE">
        <w:rPr>
          <w:rFonts w:ascii="Cambria" w:eastAsiaTheme="minorEastAsia" w:hAnsi="Cambria"/>
          <w:sz w:val="24"/>
          <w:szCs w:val="24"/>
        </w:rPr>
        <w:t xml:space="preserve"> För det är ju ingen färdigrätt liksom så men</w:t>
      </w:r>
    </w:p>
    <w:p w14:paraId="3B9D1AC2" w14:textId="77777777" w:rsidR="007C05C3" w:rsidRPr="00C458BE" w:rsidRDefault="007C05C3" w:rsidP="007C05C3">
      <w:pPr>
        <w:spacing w:after="0" w:line="240" w:lineRule="auto"/>
        <w:jc w:val="both"/>
        <w:rPr>
          <w:rFonts w:ascii="Cambria" w:eastAsiaTheme="minorEastAsia" w:hAnsi="Cambria"/>
          <w:sz w:val="24"/>
          <w:szCs w:val="24"/>
        </w:rPr>
      </w:pPr>
    </w:p>
    <w:p w14:paraId="151849B7"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Mia:</w:t>
      </w:r>
      <w:r w:rsidRPr="00C458BE">
        <w:rPr>
          <w:rFonts w:ascii="Cambria" w:eastAsiaTheme="minorEastAsia" w:hAnsi="Cambria"/>
          <w:sz w:val="24"/>
          <w:szCs w:val="24"/>
        </w:rPr>
        <w:t xml:space="preserve"> Nej, det är sant.</w:t>
      </w:r>
    </w:p>
    <w:p w14:paraId="5FD09EA9" w14:textId="77777777" w:rsidR="007C05C3" w:rsidRPr="00C458BE" w:rsidRDefault="007C05C3" w:rsidP="007C05C3">
      <w:pPr>
        <w:spacing w:after="0" w:line="240" w:lineRule="auto"/>
        <w:jc w:val="both"/>
        <w:rPr>
          <w:rFonts w:ascii="Cambria" w:eastAsiaTheme="minorEastAsia" w:hAnsi="Cambria"/>
          <w:sz w:val="24"/>
          <w:szCs w:val="24"/>
        </w:rPr>
      </w:pPr>
    </w:p>
    <w:p w14:paraId="6163A78A"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Jag:</w:t>
      </w:r>
      <w:r w:rsidRPr="00C458BE">
        <w:rPr>
          <w:rFonts w:ascii="Cambria" w:eastAsiaTheme="minorEastAsia" w:hAnsi="Cambria"/>
          <w:sz w:val="24"/>
          <w:szCs w:val="24"/>
        </w:rPr>
        <w:t xml:space="preserve"> Men det är ju fortfarande lite halvfabrikat.  </w:t>
      </w:r>
    </w:p>
    <w:p w14:paraId="471F336C" w14:textId="77777777" w:rsidR="007C05C3" w:rsidRPr="00C458BE" w:rsidRDefault="007C05C3" w:rsidP="007C05C3">
      <w:pPr>
        <w:spacing w:after="0" w:line="240" w:lineRule="auto"/>
        <w:jc w:val="both"/>
        <w:rPr>
          <w:rFonts w:ascii="Cambria" w:eastAsiaTheme="minorEastAsia" w:hAnsi="Cambria"/>
          <w:sz w:val="24"/>
          <w:szCs w:val="24"/>
        </w:rPr>
      </w:pPr>
    </w:p>
    <w:p w14:paraId="13048B5B"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Mia:</w:t>
      </w:r>
      <w:r w:rsidRPr="00C458BE">
        <w:rPr>
          <w:rFonts w:ascii="Cambria" w:eastAsiaTheme="minorEastAsia" w:hAnsi="Cambria"/>
          <w:sz w:val="24"/>
          <w:szCs w:val="24"/>
        </w:rPr>
        <w:t xml:space="preserve"> Så jag ska ändå räkna så pyttipanna och sånt? </w:t>
      </w:r>
    </w:p>
    <w:p w14:paraId="3062E2B9" w14:textId="77777777" w:rsidR="007C05C3" w:rsidRPr="00C458BE" w:rsidRDefault="007C05C3" w:rsidP="007C05C3">
      <w:pPr>
        <w:spacing w:after="0" w:line="240" w:lineRule="auto"/>
        <w:jc w:val="both"/>
        <w:rPr>
          <w:rFonts w:ascii="Cambria" w:eastAsiaTheme="minorEastAsia" w:hAnsi="Cambria"/>
          <w:sz w:val="24"/>
          <w:szCs w:val="24"/>
        </w:rPr>
      </w:pPr>
    </w:p>
    <w:p w14:paraId="5CA0A3AE"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Jag:</w:t>
      </w:r>
      <w:r w:rsidRPr="00C458BE">
        <w:rPr>
          <w:rFonts w:ascii="Cambria" w:eastAsiaTheme="minorEastAsia" w:hAnsi="Cambria"/>
          <w:sz w:val="24"/>
          <w:szCs w:val="24"/>
        </w:rPr>
        <w:t xml:space="preserve"> Alltså det är ju också halvfabrikat, pyttipanna.</w:t>
      </w:r>
    </w:p>
    <w:p w14:paraId="19B42733" w14:textId="77777777" w:rsidR="007C05C3" w:rsidRPr="00C458BE" w:rsidRDefault="007C05C3" w:rsidP="007C05C3">
      <w:pPr>
        <w:spacing w:after="0" w:line="240" w:lineRule="auto"/>
        <w:jc w:val="both"/>
        <w:rPr>
          <w:rFonts w:ascii="Cambria" w:eastAsiaTheme="minorEastAsia" w:hAnsi="Cambria"/>
          <w:sz w:val="24"/>
          <w:szCs w:val="24"/>
        </w:rPr>
      </w:pPr>
    </w:p>
    <w:p w14:paraId="2F5092F7"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Mia:</w:t>
      </w:r>
      <w:r w:rsidRPr="00C458BE">
        <w:rPr>
          <w:rFonts w:ascii="Cambria" w:eastAsiaTheme="minorEastAsia" w:hAnsi="Cambria"/>
          <w:sz w:val="24"/>
          <w:szCs w:val="24"/>
        </w:rPr>
        <w:t xml:space="preserve"> Jaha, men i så fall är det ju mycket mer, haha. Okej, vänta, då får jag tänka. Är det falukorv och sådant också och köttbullar och alltså vad räknas för. </w:t>
      </w:r>
    </w:p>
    <w:p w14:paraId="4122D37D" w14:textId="77777777" w:rsidR="007C05C3" w:rsidRPr="00C458BE" w:rsidRDefault="007C05C3" w:rsidP="007C05C3">
      <w:pPr>
        <w:spacing w:after="0" w:line="240" w:lineRule="auto"/>
        <w:jc w:val="both"/>
        <w:rPr>
          <w:rFonts w:ascii="Cambria" w:eastAsiaTheme="minorEastAsia" w:hAnsi="Cambria"/>
          <w:sz w:val="24"/>
          <w:szCs w:val="24"/>
        </w:rPr>
      </w:pPr>
    </w:p>
    <w:p w14:paraId="7018405E"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Jag:</w:t>
      </w:r>
      <w:r w:rsidRPr="00C458BE">
        <w:rPr>
          <w:rFonts w:ascii="Cambria" w:eastAsiaTheme="minorEastAsia" w:hAnsi="Cambria"/>
          <w:sz w:val="24"/>
          <w:szCs w:val="24"/>
        </w:rPr>
        <w:t xml:space="preserve"> Alltså jag vet inte om falukorv räknas, och kycklingfilé tror jag inte heller, men köttbullar tror jag räknas just för att det är sammansatta liksom, det är någonting som man kan göra själv från grunden liksom om man köper bara köttfärs och så rullar man de själv, och samma sak med pyttipannan. </w:t>
      </w:r>
    </w:p>
    <w:p w14:paraId="6D6A4DCE" w14:textId="77777777" w:rsidR="007C05C3" w:rsidRPr="00C458BE" w:rsidRDefault="007C05C3" w:rsidP="007C05C3">
      <w:pPr>
        <w:spacing w:after="0" w:line="240" w:lineRule="auto"/>
        <w:jc w:val="both"/>
        <w:rPr>
          <w:rFonts w:ascii="Cambria" w:eastAsiaTheme="minorEastAsia" w:hAnsi="Cambria"/>
          <w:sz w:val="24"/>
          <w:szCs w:val="24"/>
        </w:rPr>
      </w:pPr>
    </w:p>
    <w:p w14:paraId="2237DB30"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Mia:</w:t>
      </w:r>
      <w:r w:rsidRPr="00C458BE">
        <w:rPr>
          <w:rFonts w:ascii="Cambria" w:eastAsiaTheme="minorEastAsia" w:hAnsi="Cambria"/>
          <w:sz w:val="24"/>
          <w:szCs w:val="24"/>
        </w:rPr>
        <w:t xml:space="preserve"> Då kanske glass också är färdigt, om man köper sådana glasspinnar?</w:t>
      </w:r>
    </w:p>
    <w:p w14:paraId="53E083F2" w14:textId="77777777" w:rsidR="007C05C3" w:rsidRPr="00C458BE" w:rsidRDefault="007C05C3" w:rsidP="007C05C3">
      <w:pPr>
        <w:spacing w:after="0" w:line="240" w:lineRule="auto"/>
        <w:jc w:val="both"/>
        <w:rPr>
          <w:rFonts w:ascii="Cambria" w:eastAsiaTheme="minorEastAsia" w:hAnsi="Cambria"/>
          <w:sz w:val="24"/>
          <w:szCs w:val="24"/>
        </w:rPr>
      </w:pPr>
    </w:p>
    <w:p w14:paraId="6732CE00"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Jag:</w:t>
      </w:r>
      <w:r w:rsidRPr="00C458BE">
        <w:rPr>
          <w:rFonts w:ascii="Cambria" w:eastAsiaTheme="minorEastAsia" w:hAnsi="Cambria"/>
          <w:sz w:val="24"/>
          <w:szCs w:val="24"/>
        </w:rPr>
        <w:t xml:space="preserve"> Fast nja, det hade jag nog inte räknat, haha, det tycker jag inte. </w:t>
      </w:r>
    </w:p>
    <w:p w14:paraId="2315D634" w14:textId="77777777" w:rsidR="007C05C3" w:rsidRPr="00C458BE" w:rsidRDefault="007C05C3" w:rsidP="007C05C3">
      <w:pPr>
        <w:spacing w:after="0" w:line="240" w:lineRule="auto"/>
        <w:jc w:val="both"/>
        <w:rPr>
          <w:rFonts w:ascii="Cambria" w:eastAsiaTheme="minorEastAsia" w:hAnsi="Cambria"/>
          <w:sz w:val="24"/>
          <w:szCs w:val="24"/>
        </w:rPr>
      </w:pPr>
    </w:p>
    <w:p w14:paraId="17C75A91"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Mia:</w:t>
      </w:r>
      <w:r w:rsidRPr="00C458BE">
        <w:rPr>
          <w:rFonts w:ascii="Cambria" w:eastAsiaTheme="minorEastAsia" w:hAnsi="Cambria"/>
          <w:sz w:val="24"/>
          <w:szCs w:val="24"/>
        </w:rPr>
        <w:t xml:space="preserve"> Haha, det är lite svårt, men ska vi kanske räkna pyttipanna och köttbullar, och då får jag väl ändå säga varannan vecka kanske, tills dom tar slut, så det blir väl kanske varannan vecka då, för jag vill gärna ha köttbullar och pyttipanna alltid i min frys. </w:t>
      </w:r>
    </w:p>
    <w:p w14:paraId="55EA1FB3" w14:textId="77777777" w:rsidR="007C05C3" w:rsidRPr="00C458BE" w:rsidRDefault="007C05C3" w:rsidP="007C05C3">
      <w:pPr>
        <w:spacing w:after="0" w:line="240" w:lineRule="auto"/>
        <w:jc w:val="both"/>
        <w:rPr>
          <w:rFonts w:ascii="Cambria" w:eastAsiaTheme="minorEastAsia" w:hAnsi="Cambria"/>
          <w:sz w:val="24"/>
          <w:szCs w:val="24"/>
        </w:rPr>
      </w:pPr>
    </w:p>
    <w:p w14:paraId="11CF0A9E" w14:textId="76E26DC9"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Jag:</w:t>
      </w:r>
      <w:r w:rsidR="00814FFA">
        <w:rPr>
          <w:rFonts w:ascii="Cambria" w:eastAsiaTheme="minorEastAsia" w:hAnsi="Cambria"/>
          <w:sz w:val="24"/>
          <w:szCs w:val="24"/>
        </w:rPr>
        <w:t xml:space="preserve"> Det är såd</w:t>
      </w:r>
      <w:r w:rsidRPr="00C458BE">
        <w:rPr>
          <w:rFonts w:ascii="Cambria" w:eastAsiaTheme="minorEastAsia" w:hAnsi="Cambria"/>
          <w:sz w:val="24"/>
          <w:szCs w:val="24"/>
        </w:rPr>
        <w:t>a</w:t>
      </w:r>
      <w:r w:rsidR="00814FFA">
        <w:rPr>
          <w:rFonts w:ascii="Cambria" w:eastAsiaTheme="minorEastAsia" w:hAnsi="Cambria"/>
          <w:sz w:val="24"/>
          <w:szCs w:val="24"/>
        </w:rPr>
        <w:t>na</w:t>
      </w:r>
      <w:r w:rsidRPr="00C458BE">
        <w:rPr>
          <w:rFonts w:ascii="Cambria" w:eastAsiaTheme="minorEastAsia" w:hAnsi="Cambria"/>
          <w:sz w:val="24"/>
          <w:szCs w:val="24"/>
        </w:rPr>
        <w:t xml:space="preserve"> basgrejer för dig?</w:t>
      </w:r>
    </w:p>
    <w:p w14:paraId="4ED71B26" w14:textId="77777777" w:rsidR="007C05C3" w:rsidRPr="00C458BE" w:rsidRDefault="007C05C3" w:rsidP="007C05C3">
      <w:pPr>
        <w:spacing w:after="0" w:line="240" w:lineRule="auto"/>
        <w:jc w:val="both"/>
        <w:rPr>
          <w:rFonts w:ascii="Cambria" w:eastAsiaTheme="minorEastAsia" w:hAnsi="Cambria"/>
          <w:sz w:val="24"/>
          <w:szCs w:val="24"/>
        </w:rPr>
      </w:pPr>
    </w:p>
    <w:p w14:paraId="2D397326"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Mia:</w:t>
      </w:r>
      <w:r w:rsidRPr="00C458BE">
        <w:rPr>
          <w:rFonts w:ascii="Cambria" w:eastAsiaTheme="minorEastAsia" w:hAnsi="Cambria"/>
          <w:sz w:val="24"/>
          <w:szCs w:val="24"/>
        </w:rPr>
        <w:t xml:space="preserve"> Ja, basgrejer, ja, precis, som att ha mjöl liksom. Haha, och socker så det är liksom viktigt. Alltså sådant som bara går. Och sånt, och jag kan ju tycka, det är ju också lite skillnad nu när man har mer tid, för nu kan vi spendera mycket mer tid vid spisen och laga mat medans innan var jag mer så, om jag lagade mat innan, när jag väl gjorde det, så gjorde jag ju typ sånt falukorv och makaroner, eller pyttipanna liksom. Alltså sånt som gick väldigt fört att göra. Man är ju lite tids-constrained, eller vad man ska säga. </w:t>
      </w:r>
    </w:p>
    <w:p w14:paraId="10033354" w14:textId="77777777" w:rsidR="007C05C3" w:rsidRPr="00C458BE" w:rsidRDefault="007C05C3" w:rsidP="007C05C3">
      <w:pPr>
        <w:spacing w:after="0" w:line="240" w:lineRule="auto"/>
        <w:jc w:val="both"/>
        <w:rPr>
          <w:rFonts w:ascii="Cambria" w:eastAsiaTheme="minorEastAsia" w:hAnsi="Cambria"/>
          <w:sz w:val="24"/>
          <w:szCs w:val="24"/>
        </w:rPr>
      </w:pPr>
    </w:p>
    <w:p w14:paraId="65D4CBAB"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Jag:</w:t>
      </w:r>
      <w:r w:rsidRPr="00C458BE">
        <w:rPr>
          <w:rFonts w:ascii="Cambria" w:eastAsiaTheme="minorEastAsia" w:hAnsi="Cambria"/>
          <w:sz w:val="24"/>
          <w:szCs w:val="24"/>
        </w:rPr>
        <w:t xml:space="preserve"> Om vi går över lite på internet och sociala medier, så vilka sociala medier brukar du besöka? </w:t>
      </w:r>
    </w:p>
    <w:p w14:paraId="2F965B21" w14:textId="77777777" w:rsidR="007C05C3" w:rsidRPr="00C458BE" w:rsidRDefault="007C05C3" w:rsidP="007C05C3">
      <w:pPr>
        <w:spacing w:after="0" w:line="240" w:lineRule="auto"/>
        <w:jc w:val="both"/>
        <w:rPr>
          <w:rFonts w:ascii="Cambria" w:eastAsiaTheme="minorEastAsia" w:hAnsi="Cambria"/>
          <w:sz w:val="24"/>
          <w:szCs w:val="24"/>
        </w:rPr>
      </w:pPr>
    </w:p>
    <w:p w14:paraId="3632CC11"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Mia:</w:t>
      </w:r>
      <w:r w:rsidRPr="00C458BE">
        <w:rPr>
          <w:rFonts w:ascii="Cambria" w:eastAsiaTheme="minorEastAsia" w:hAnsi="Cambria"/>
          <w:sz w:val="24"/>
          <w:szCs w:val="24"/>
        </w:rPr>
        <w:t xml:space="preserve"> Em, det är väl mest Facebook, det är väl, det besöker man ju dagligen X antal gånger, sen även det här LikedIn. Em, men det besöker jag kanske inte så ofta, det kanske blir två till tre, ja två gånger i veckan kanske. Ska man räkna Aftonbladet, alltså hur ska man räkna, haha? </w:t>
      </w:r>
    </w:p>
    <w:p w14:paraId="55CB822A" w14:textId="77777777" w:rsidR="007C05C3" w:rsidRPr="00C458BE" w:rsidRDefault="007C05C3" w:rsidP="007C05C3">
      <w:pPr>
        <w:spacing w:after="0" w:line="240" w:lineRule="auto"/>
        <w:jc w:val="both"/>
        <w:rPr>
          <w:rFonts w:ascii="Cambria" w:eastAsiaTheme="minorEastAsia" w:hAnsi="Cambria"/>
          <w:sz w:val="24"/>
          <w:szCs w:val="24"/>
        </w:rPr>
      </w:pPr>
    </w:p>
    <w:p w14:paraId="7B4D64DD" w14:textId="33E827E8"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Jag:</w:t>
      </w:r>
      <w:r w:rsidRPr="00C458BE">
        <w:rPr>
          <w:rFonts w:ascii="Cambria" w:eastAsiaTheme="minorEastAsia" w:hAnsi="Cambria"/>
          <w:sz w:val="24"/>
          <w:szCs w:val="24"/>
        </w:rPr>
        <w:t xml:space="preserve"> Jag tror inte att det brukar räknas som sociala medier, men jag tror at</w:t>
      </w:r>
      <w:r w:rsidR="00814FFA">
        <w:rPr>
          <w:rFonts w:ascii="Cambria" w:eastAsiaTheme="minorEastAsia" w:hAnsi="Cambria"/>
          <w:sz w:val="24"/>
          <w:szCs w:val="24"/>
        </w:rPr>
        <w:t>t bloggar kan räknas in mer i alla fall.</w:t>
      </w:r>
    </w:p>
    <w:p w14:paraId="632369CB" w14:textId="77777777" w:rsidR="007C05C3" w:rsidRPr="00C458BE" w:rsidRDefault="007C05C3" w:rsidP="007C05C3">
      <w:pPr>
        <w:spacing w:after="0" w:line="240" w:lineRule="auto"/>
        <w:jc w:val="both"/>
        <w:rPr>
          <w:rFonts w:ascii="Cambria" w:eastAsiaTheme="minorEastAsia" w:hAnsi="Cambria"/>
          <w:sz w:val="24"/>
          <w:szCs w:val="24"/>
        </w:rPr>
      </w:pPr>
    </w:p>
    <w:p w14:paraId="609E8628"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lastRenderedPageBreak/>
        <w:t>Mia:</w:t>
      </w:r>
      <w:r w:rsidRPr="00C458BE">
        <w:rPr>
          <w:rFonts w:ascii="Cambria" w:eastAsiaTheme="minorEastAsia" w:hAnsi="Cambria"/>
          <w:sz w:val="24"/>
          <w:szCs w:val="24"/>
        </w:rPr>
        <w:t xml:space="preserve"> Nej, jag besöker ingenting sånt, det är i så fall bara Facebook och LinkedIn. Och LinkedIn besöker jag, ja, det är kanske en gång i veckan kanske, ja, 1-2, det är inte alls mycket, så det är ju mest Facebook. Och det är ju just för, ja, jag har ju inte det här Instagram till exempel, och det här med bloggar, jag har aldrig varit så intresserad av det, så nej, jag besöker inga bloggar eller något sånt. </w:t>
      </w:r>
    </w:p>
    <w:p w14:paraId="3C8D9E93" w14:textId="77777777" w:rsidR="007C05C3" w:rsidRPr="00C458BE" w:rsidRDefault="007C05C3" w:rsidP="007C05C3">
      <w:pPr>
        <w:spacing w:after="0" w:line="240" w:lineRule="auto"/>
        <w:jc w:val="both"/>
        <w:rPr>
          <w:rFonts w:ascii="Cambria" w:eastAsiaTheme="minorEastAsia" w:hAnsi="Cambria"/>
          <w:sz w:val="24"/>
          <w:szCs w:val="24"/>
        </w:rPr>
      </w:pPr>
    </w:p>
    <w:p w14:paraId="2009326A"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Jag:</w:t>
      </w:r>
      <w:r w:rsidRPr="00C458BE">
        <w:rPr>
          <w:rFonts w:ascii="Cambria" w:eastAsiaTheme="minorEastAsia" w:hAnsi="Cambria"/>
          <w:sz w:val="24"/>
          <w:szCs w:val="24"/>
        </w:rPr>
        <w:t xml:space="preserve"> Men vad använder du Facebook till mest? </w:t>
      </w:r>
    </w:p>
    <w:p w14:paraId="1BDFCB27" w14:textId="77777777" w:rsidR="007C05C3" w:rsidRPr="00C458BE" w:rsidRDefault="007C05C3" w:rsidP="007C05C3">
      <w:pPr>
        <w:spacing w:after="0" w:line="240" w:lineRule="auto"/>
        <w:jc w:val="both"/>
        <w:rPr>
          <w:rFonts w:ascii="Cambria" w:eastAsiaTheme="minorEastAsia" w:hAnsi="Cambria"/>
          <w:sz w:val="24"/>
          <w:szCs w:val="24"/>
        </w:rPr>
      </w:pPr>
    </w:p>
    <w:p w14:paraId="738144F2"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Mia:</w:t>
      </w:r>
      <w:r w:rsidRPr="00C458BE">
        <w:rPr>
          <w:rFonts w:ascii="Cambria" w:eastAsiaTheme="minorEastAsia" w:hAnsi="Cambria"/>
          <w:sz w:val="24"/>
          <w:szCs w:val="24"/>
        </w:rPr>
        <w:t xml:space="preserve"> Em, ja det är ju mest just för att titta hur vännerna har det, vad som händer där ute i välden. Sen kan det väl vara också, man har ju gillat också en del företagshemsidor, så ibland kanske man ser att det står någonting, okej det har väl inte hänt direkt så mycket men att man kan ju se kanske, ja men nu håller dom på med det här och Ikea håller på med det här, och så tycker man att oh, jaha, det är något jobbtips ibland å. Det tycker jag ju är ganska bra, men mest är det just för att se vad som händer där ute, och jag har ju många, eller jag har ju en del vänner i alla fall som är utomlands, så jag kommunicerar ju med Facebook, genom alltså, jag kommunicerar med den genom Facebook ju.  Så att, det är väl mest att kommunicera med vänner, att hålla mig uppdaterad liksom vad som händer. Och sen kanske lite jobbrelaterat men det är ju minimalt, så det är väl mest det. </w:t>
      </w:r>
    </w:p>
    <w:p w14:paraId="413EF771" w14:textId="77777777" w:rsidR="007C05C3" w:rsidRPr="00C458BE" w:rsidRDefault="007C05C3" w:rsidP="007C05C3">
      <w:pPr>
        <w:spacing w:after="0" w:line="240" w:lineRule="auto"/>
        <w:jc w:val="both"/>
        <w:rPr>
          <w:rFonts w:ascii="Cambria" w:eastAsiaTheme="minorEastAsia" w:hAnsi="Cambria"/>
          <w:sz w:val="24"/>
          <w:szCs w:val="24"/>
        </w:rPr>
      </w:pPr>
    </w:p>
    <w:p w14:paraId="27A789E3"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Jag:</w:t>
      </w:r>
      <w:r w:rsidRPr="00C458BE">
        <w:rPr>
          <w:rFonts w:ascii="Cambria" w:eastAsiaTheme="minorEastAsia" w:hAnsi="Cambria"/>
          <w:sz w:val="24"/>
          <w:szCs w:val="24"/>
        </w:rPr>
        <w:t xml:space="preserve"> Har du någon gång gått in på ett matföretags hemsida? Alltså en vanlig hemsida. </w:t>
      </w:r>
    </w:p>
    <w:p w14:paraId="61618927" w14:textId="77777777" w:rsidR="007C05C3" w:rsidRPr="00C458BE" w:rsidRDefault="007C05C3" w:rsidP="007C05C3">
      <w:pPr>
        <w:spacing w:after="0" w:line="240" w:lineRule="auto"/>
        <w:jc w:val="both"/>
        <w:rPr>
          <w:rFonts w:ascii="Cambria" w:eastAsiaTheme="minorEastAsia" w:hAnsi="Cambria"/>
          <w:sz w:val="24"/>
          <w:szCs w:val="24"/>
        </w:rPr>
      </w:pPr>
    </w:p>
    <w:p w14:paraId="75D78624"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Mia</w:t>
      </w:r>
      <w:r w:rsidRPr="00C458BE">
        <w:rPr>
          <w:rFonts w:ascii="Cambria" w:eastAsiaTheme="minorEastAsia" w:hAnsi="Cambria"/>
          <w:sz w:val="24"/>
          <w:szCs w:val="24"/>
        </w:rPr>
        <w:t xml:space="preserve">: Ja, jag har ju gått in på företag just som jag är intresserad av just jobbmässigt eller att kanske man har ätit, alltså kanske tillexempel, eh, någon gång här om det var för några veckor sen så stod det här med, alltså man läste någon nyhet, alltså man, det här med Ica, alltså att de hade fått någon kritik om också det här hästköttet ju som är, som har blåst upp allting, och då vet ju jag att om man har sett såna nyheter ibland, nått som har hänt med nått matföretag. Då har det ju ändå, då har man liksom gått in och ändå tittat liksom. Jaha, vad var detta och typ såhär. Men mest går jag ju in, eh, jag går in på matföretag dels med jobb, det är väl det främsta, just att när man är intresserad av företaget och kanske vill jobba inom det och så. Em, men sen </w:t>
      </w:r>
    </w:p>
    <w:p w14:paraId="6841FF46" w14:textId="77777777" w:rsidR="007C05C3" w:rsidRPr="00C458BE" w:rsidRDefault="007C05C3" w:rsidP="007C05C3">
      <w:pPr>
        <w:spacing w:after="0" w:line="240" w:lineRule="auto"/>
        <w:jc w:val="both"/>
        <w:rPr>
          <w:rFonts w:ascii="Cambria" w:eastAsiaTheme="minorEastAsia" w:hAnsi="Cambria"/>
          <w:sz w:val="24"/>
          <w:szCs w:val="24"/>
        </w:rPr>
      </w:pPr>
    </w:p>
    <w:p w14:paraId="46EB055C"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Jag:</w:t>
      </w:r>
      <w:r w:rsidRPr="00C458BE">
        <w:rPr>
          <w:rFonts w:ascii="Cambria" w:eastAsiaTheme="minorEastAsia" w:hAnsi="Cambria"/>
          <w:sz w:val="24"/>
          <w:szCs w:val="24"/>
        </w:rPr>
        <w:t xml:space="preserve"> Ungefär hur ofta tror du att du skulle säga om du ska uppskatta att du går in?</w:t>
      </w:r>
    </w:p>
    <w:p w14:paraId="41396799" w14:textId="77777777" w:rsidR="007C05C3" w:rsidRPr="00C458BE" w:rsidRDefault="007C05C3" w:rsidP="007C05C3">
      <w:pPr>
        <w:spacing w:after="0" w:line="240" w:lineRule="auto"/>
        <w:jc w:val="both"/>
        <w:rPr>
          <w:rFonts w:ascii="Cambria" w:eastAsiaTheme="minorEastAsia" w:hAnsi="Cambria"/>
          <w:sz w:val="24"/>
          <w:szCs w:val="24"/>
        </w:rPr>
      </w:pPr>
    </w:p>
    <w:p w14:paraId="524835DE"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Mia:</w:t>
      </w:r>
      <w:r w:rsidRPr="00C458BE">
        <w:rPr>
          <w:rFonts w:ascii="Cambria" w:eastAsiaTheme="minorEastAsia" w:hAnsi="Cambria"/>
          <w:sz w:val="24"/>
          <w:szCs w:val="24"/>
        </w:rPr>
        <w:t xml:space="preserve"> Ja, alltså det är så olika, det bror på vilket företag, men eh, om vi säger Findus till exempel som jag är ganska intresserad av, där kanske jag går in varannan vecka kanske. </w:t>
      </w:r>
    </w:p>
    <w:p w14:paraId="374764F5" w14:textId="77777777" w:rsidR="007C05C3" w:rsidRPr="00C458BE" w:rsidRDefault="007C05C3" w:rsidP="007C05C3">
      <w:pPr>
        <w:spacing w:after="0" w:line="240" w:lineRule="auto"/>
        <w:jc w:val="both"/>
        <w:rPr>
          <w:rFonts w:ascii="Cambria" w:eastAsiaTheme="minorEastAsia" w:hAnsi="Cambria"/>
          <w:sz w:val="24"/>
          <w:szCs w:val="24"/>
        </w:rPr>
      </w:pPr>
    </w:p>
    <w:p w14:paraId="48F8E6A4"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Jag:</w:t>
      </w:r>
      <w:r w:rsidRPr="00C458BE">
        <w:rPr>
          <w:rFonts w:ascii="Cambria" w:eastAsiaTheme="minorEastAsia" w:hAnsi="Cambria"/>
          <w:sz w:val="24"/>
          <w:szCs w:val="24"/>
        </w:rPr>
        <w:t xml:space="preserve"> Men då är det för jobb eller? </w:t>
      </w:r>
    </w:p>
    <w:p w14:paraId="0FB5010A" w14:textId="77777777" w:rsidR="007C05C3" w:rsidRPr="00C458BE" w:rsidRDefault="007C05C3" w:rsidP="007C05C3">
      <w:pPr>
        <w:spacing w:after="0" w:line="240" w:lineRule="auto"/>
        <w:jc w:val="both"/>
        <w:rPr>
          <w:rFonts w:ascii="Cambria" w:eastAsiaTheme="minorEastAsia" w:hAnsi="Cambria"/>
          <w:sz w:val="24"/>
          <w:szCs w:val="24"/>
        </w:rPr>
      </w:pPr>
    </w:p>
    <w:p w14:paraId="2DF59FD8"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Mia:</w:t>
      </w:r>
      <w:r w:rsidRPr="00C458BE">
        <w:rPr>
          <w:rFonts w:ascii="Cambria" w:eastAsiaTheme="minorEastAsia" w:hAnsi="Cambria"/>
          <w:sz w:val="24"/>
          <w:szCs w:val="24"/>
        </w:rPr>
        <w:t xml:space="preserve"> Ja, då är det väl mest för jobb, och sen är det ju liksom om, räknas, vad sa du, livs?</w:t>
      </w:r>
    </w:p>
    <w:p w14:paraId="4301F8AF" w14:textId="77777777" w:rsidR="007C05C3" w:rsidRPr="00C458BE" w:rsidRDefault="007C05C3" w:rsidP="007C05C3">
      <w:pPr>
        <w:spacing w:after="0" w:line="240" w:lineRule="auto"/>
        <w:jc w:val="both"/>
        <w:rPr>
          <w:rFonts w:ascii="Cambria" w:eastAsiaTheme="minorEastAsia" w:hAnsi="Cambria"/>
          <w:sz w:val="24"/>
          <w:szCs w:val="24"/>
        </w:rPr>
      </w:pPr>
    </w:p>
    <w:p w14:paraId="3DAE3BE6"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Jag:</w:t>
      </w:r>
      <w:r w:rsidRPr="00C458BE">
        <w:rPr>
          <w:rFonts w:ascii="Cambria" w:eastAsiaTheme="minorEastAsia" w:hAnsi="Cambria"/>
          <w:sz w:val="24"/>
          <w:szCs w:val="24"/>
        </w:rPr>
        <w:t xml:space="preserve"> Matvaruföretag, eller livsmedelsföretag</w:t>
      </w:r>
    </w:p>
    <w:p w14:paraId="603CB6BA" w14:textId="77777777" w:rsidR="007C05C3" w:rsidRPr="00C458BE" w:rsidRDefault="007C05C3" w:rsidP="007C05C3">
      <w:pPr>
        <w:spacing w:after="0" w:line="240" w:lineRule="auto"/>
        <w:jc w:val="both"/>
        <w:rPr>
          <w:rFonts w:ascii="Cambria" w:eastAsiaTheme="minorEastAsia" w:hAnsi="Cambria"/>
          <w:sz w:val="24"/>
          <w:szCs w:val="24"/>
        </w:rPr>
      </w:pPr>
    </w:p>
    <w:p w14:paraId="143AE50D"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Mia:</w:t>
      </w:r>
      <w:r w:rsidRPr="00C458BE">
        <w:rPr>
          <w:rFonts w:ascii="Cambria" w:eastAsiaTheme="minorEastAsia" w:hAnsi="Cambria"/>
          <w:sz w:val="24"/>
          <w:szCs w:val="24"/>
        </w:rPr>
        <w:t xml:space="preserve"> Ja, för det kan ju bero, om man tänker Ica till exempel, jag går ju in på deras hemsida med de här materbjudandena, jag får ingen tidning hem, så om jag räknar dem, så går jag ju in en gång varje vecka på söndagar eller måndagar och besöker Ica och Willys och, ja dom mataffärerna liksom och tittar. Då blir det ju ändå Ica, Willys, Lidl, Netto, kanske CityGross kanske, nej, ja det är dom, det är dom fem kanske, precis. Och då är det ju en gång i veckan. Och sen jobberbjudande, det är ju mest på, ja det är väl inte någon där direkt. Men, eh om det är jobberbjudande i nått företag som Findus till </w:t>
      </w:r>
      <w:r w:rsidRPr="00C458BE">
        <w:rPr>
          <w:rFonts w:ascii="Cambria" w:eastAsiaTheme="minorEastAsia" w:hAnsi="Cambria"/>
          <w:sz w:val="24"/>
          <w:szCs w:val="24"/>
        </w:rPr>
        <w:lastRenderedPageBreak/>
        <w:t xml:space="preserve">exempel. Eller Unilever, då blir det ju lite mer sällan, så då blir det kanske var tredje vecka. </w:t>
      </w:r>
    </w:p>
    <w:p w14:paraId="3271D148" w14:textId="77777777" w:rsidR="007C05C3" w:rsidRPr="00C458BE" w:rsidRDefault="007C05C3" w:rsidP="007C05C3">
      <w:pPr>
        <w:spacing w:after="0" w:line="240" w:lineRule="auto"/>
        <w:jc w:val="both"/>
        <w:rPr>
          <w:rFonts w:ascii="Cambria" w:eastAsiaTheme="minorEastAsia" w:hAnsi="Cambria"/>
          <w:sz w:val="24"/>
          <w:szCs w:val="24"/>
        </w:rPr>
      </w:pPr>
    </w:p>
    <w:p w14:paraId="53767B6A"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Jag:</w:t>
      </w:r>
      <w:r w:rsidRPr="00C458BE">
        <w:rPr>
          <w:rFonts w:ascii="Cambria" w:eastAsiaTheme="minorEastAsia" w:hAnsi="Cambria"/>
          <w:sz w:val="24"/>
          <w:szCs w:val="24"/>
        </w:rPr>
        <w:t xml:space="preserve"> Har du någon gång kontaktat ett företag på sociala medier, eller via sociala medier? </w:t>
      </w:r>
    </w:p>
    <w:p w14:paraId="03697D8F" w14:textId="77777777" w:rsidR="007C05C3" w:rsidRPr="00C458BE" w:rsidRDefault="007C05C3" w:rsidP="007C05C3">
      <w:pPr>
        <w:spacing w:after="0" w:line="240" w:lineRule="auto"/>
        <w:jc w:val="both"/>
        <w:rPr>
          <w:rFonts w:ascii="Cambria" w:eastAsiaTheme="minorEastAsia" w:hAnsi="Cambria"/>
          <w:sz w:val="24"/>
          <w:szCs w:val="24"/>
        </w:rPr>
      </w:pPr>
    </w:p>
    <w:p w14:paraId="01028795"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Mia:</w:t>
      </w:r>
      <w:r w:rsidRPr="00C458BE">
        <w:rPr>
          <w:rFonts w:ascii="Cambria" w:eastAsiaTheme="minorEastAsia" w:hAnsi="Cambria"/>
          <w:sz w:val="24"/>
          <w:szCs w:val="24"/>
        </w:rPr>
        <w:t xml:space="preserve"> Nej, det har jag aldrig gjort. </w:t>
      </w:r>
    </w:p>
    <w:p w14:paraId="59180E2F" w14:textId="77777777" w:rsidR="007C05C3" w:rsidRPr="00C458BE" w:rsidRDefault="007C05C3" w:rsidP="007C05C3">
      <w:pPr>
        <w:spacing w:after="0" w:line="240" w:lineRule="auto"/>
        <w:jc w:val="both"/>
        <w:rPr>
          <w:rFonts w:ascii="Cambria" w:eastAsiaTheme="minorEastAsia" w:hAnsi="Cambria"/>
          <w:sz w:val="24"/>
          <w:szCs w:val="24"/>
        </w:rPr>
      </w:pPr>
    </w:p>
    <w:p w14:paraId="0AE4FD9E"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Jag:</w:t>
      </w:r>
      <w:r w:rsidRPr="00C458BE">
        <w:rPr>
          <w:rFonts w:ascii="Cambria" w:eastAsiaTheme="minorEastAsia" w:hAnsi="Cambria"/>
          <w:sz w:val="24"/>
          <w:szCs w:val="24"/>
        </w:rPr>
        <w:t xml:space="preserve"> Men du sa innan att du brukade gilla företagssidor på Facebook, varför då?</w:t>
      </w:r>
    </w:p>
    <w:p w14:paraId="0DE23B7E" w14:textId="77777777" w:rsidR="007C05C3" w:rsidRPr="00C458BE" w:rsidRDefault="007C05C3" w:rsidP="007C05C3">
      <w:pPr>
        <w:spacing w:after="0" w:line="240" w:lineRule="auto"/>
        <w:jc w:val="both"/>
        <w:rPr>
          <w:rFonts w:ascii="Cambria" w:eastAsiaTheme="minorEastAsia" w:hAnsi="Cambria"/>
          <w:sz w:val="24"/>
          <w:szCs w:val="24"/>
        </w:rPr>
      </w:pPr>
    </w:p>
    <w:p w14:paraId="3B1100E1"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Mia:</w:t>
      </w:r>
      <w:r w:rsidRPr="00C458BE">
        <w:rPr>
          <w:rFonts w:ascii="Cambria" w:eastAsiaTheme="minorEastAsia" w:hAnsi="Cambria"/>
          <w:sz w:val="24"/>
          <w:szCs w:val="24"/>
        </w:rPr>
        <w:t xml:space="preserve"> Ja, dels får man ju deras nyhetsflöde när man väl har gillat dom, så jag tycker ändå att det är bra att hålla sig uppdaterad för man är ändå intresserad av en viss industri liksom och man bryr sig om företaget som man kan se sig själv i, alltså som man kan relatera till så därför tycker ju jag att det är viktigt för mig. Oavsett om jag får en karriär där eller inte, så tycker jag att det är ganska viktigt för mig i alla fall att hålla mig uppdaterad vad som händer med företaget. Och när man väl har gillat hemsidan så blir det lättare att hålla koll på företaget, vad händer med företaget och såhär. Sen är det väl alltså man, det är ju ändå en, Facebook är ju ändå en åsiktsknapp liksom, ja men det här står jag för, det här gillar jag. Så att det blir ju ändå på något sätt lite identitetsskapande liksom att när någon går in på min profil så ser dom ja men hon har, hon pluggar här, hon gör det här, alltså man kan ju ändå se, man kan ju ändå få en uppfattning. Går jag in på din Facebook utan att känna dig, så kan ju jag kanske få en uppfattning ganska snabbt, ja men Miriam, hon ser ut såhär, hon är född då och då, hon bor här hon har den här utbildningen och hon gillar det här. Så om du har gillat massa sidor kanske med mat eller mode då märker man ju ganska fort att det är ju du. Alltså, så det är ju ganska identitetsskapande också, sånt man tycker om och gillar ju. Så att, men man gör, man tänker ju inte så mycket att ja men jag gör det här för min identitets skull, men det blir lite så, man gillar ju det man, jag gillar alla mina vänners inlägg, eller man gillar ju många av sina vänners inlägg liksom för att man bryr sig liksom. Och det är samma med företag, man bryr sig om vissa företag, så ja, haha. </w:t>
      </w:r>
    </w:p>
    <w:p w14:paraId="165B82BF" w14:textId="77777777" w:rsidR="007C05C3" w:rsidRPr="00C458BE" w:rsidRDefault="007C05C3" w:rsidP="007C05C3">
      <w:pPr>
        <w:spacing w:after="0" w:line="240" w:lineRule="auto"/>
        <w:jc w:val="both"/>
        <w:rPr>
          <w:rFonts w:ascii="Cambria" w:eastAsiaTheme="minorEastAsia" w:hAnsi="Cambria"/>
          <w:sz w:val="24"/>
          <w:szCs w:val="24"/>
        </w:rPr>
      </w:pPr>
    </w:p>
    <w:p w14:paraId="4FB3860B"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Jag:</w:t>
      </w:r>
      <w:r w:rsidRPr="00C458BE">
        <w:rPr>
          <w:rFonts w:ascii="Cambria" w:eastAsiaTheme="minorEastAsia" w:hAnsi="Cambria"/>
          <w:sz w:val="24"/>
          <w:szCs w:val="24"/>
        </w:rPr>
        <w:t xml:space="preserve"> Tycker du att företag bör vara aktiva på sociala medier? </w:t>
      </w:r>
    </w:p>
    <w:p w14:paraId="352A37BA" w14:textId="77777777" w:rsidR="007C05C3" w:rsidRPr="00C458BE" w:rsidRDefault="007C05C3" w:rsidP="007C05C3">
      <w:pPr>
        <w:spacing w:after="0" w:line="240" w:lineRule="auto"/>
        <w:jc w:val="both"/>
        <w:rPr>
          <w:rFonts w:ascii="Cambria" w:eastAsiaTheme="minorEastAsia" w:hAnsi="Cambria"/>
          <w:sz w:val="24"/>
          <w:szCs w:val="24"/>
        </w:rPr>
      </w:pPr>
    </w:p>
    <w:p w14:paraId="2FA8AB58"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Mia:</w:t>
      </w:r>
      <w:r w:rsidRPr="00C458BE">
        <w:rPr>
          <w:rFonts w:ascii="Cambria" w:eastAsiaTheme="minorEastAsia" w:hAnsi="Cambria"/>
          <w:sz w:val="24"/>
          <w:szCs w:val="24"/>
        </w:rPr>
        <w:t xml:space="preserve"> Ja, det tycker jag för man ser ju, det här sociala medier har ju bara blåst upp som en stor, stor bubbla liksom. Alltså nu, det här med LinkedIn tillexempel, nu börjare det bli, ja varför har du inte LinkedIn liksom, eller eh, vad heter det, det är inte bara LinkedIn utan det är det här, vad heter det, det här Instagram. Instagram. Ja, varför har du inte Instagram liksom. Att det blir ju liksom bara större och större och liksom ibland kan jag känna att om det är ett företag som jag tycker om, kanske om det var till exempel Santa Maria liksom som jag har läst om, jag tycker det är jättebra. Och så söker jag på dom på Facebook för jag vill gilla dom, eller jag vill liksom se vad som händer i det företaget, och så har inte dom en Facebooksida, och då bara blir jag så, jag kan bli, eller jag blir ju inte jättefrustrerad, jag skriker ju inte men haha, blir galen. Men jag kan ändå tycka att är de inte insatta så blir man lite liksom nej hä, varför är de inte det, har dom inte tid, eller liksom varför satsar de inte på det. Då kan det ju liksom bli på det hållet att man jaha, alltså man undrar varför har dom inte det. Är de inte seriösa, bryr de sig inte? Men sen på ett sätt också så kan det ju va att har dom för mycket av det, som till exempel det finns ett företag som jag gillar på Facebook, Schibsted, ja, dom tycker jag lägger ut lite såhär, ibland kan jag tycka att det är liksom lite too much liksom att de lägger ut lite, ja men idag var vi på den här mässan. Eller att det kan va liksom såna här saker som, ja </w:t>
      </w:r>
      <w:r w:rsidRPr="00C458BE">
        <w:rPr>
          <w:rFonts w:ascii="Cambria" w:eastAsiaTheme="minorEastAsia" w:hAnsi="Cambria"/>
          <w:sz w:val="24"/>
          <w:szCs w:val="24"/>
        </w:rPr>
        <w:lastRenderedPageBreak/>
        <w:t xml:space="preserve">men, okej det kanske inte var ett bra exempel men de kan ibland lägga ut saker som jag inte tycker, jaha men varför ska jag bry mig om det här, varför var det här intressant liksom, varför, alltså, för jag tycker ändå det, dom skapar ju ändå på något sätt sin identitet genom de här Facebook-sidorna. Som Unilever liksom, när dom lägger upp någonting, eller när, vilka är det mer som är bra, Ikea är ju också ganska starka liksom, när dom lägger upp någonting utan att se på att det står Ikea så ser man ju nästan direkt att ja men det här är Ikea, ja men det här är Unilever, just för att de har den här åtdragande kraften, den här sug-effekten liksom. Så att jag tycker ju att det är bra, jag tycker ju att det är ganska bra att de har det. Det känns ganska viktigt för mig som konsument och som arbetssökande liksom när man ja, när man söker in till dom här. Man får ju ändå lite mer, ja men de här känns seriösa, dom här bryr sig liksom. Jag tycker också att det här är en väldigt bra grej att på Facebook har man ju alltid den möjligheten man kan alltid skriva kommentarer, man kan alltid skriva ja men det här gjorde ni dåligt, och sen så svarar dom liksom. Dom säger ja men, dom ger liksom respons. Har man ingen Facebooksida så tycker jag också att det är svårare att ha en dialog med företaget. Alltså för att, alltså jag menar Ikea, nu har jag ju inte tittat på mycket på Ikea, eller jag menar Findus, det här med köttkatastrofen, haha, hästgrejen, haha. Det är ju säkert jättemånga som har skrivit på deras Facebook liksom [ett litet avbrott pga. Telefon som ringer] Då kan man ändå möta det på Facebook liksom, varför gjorde ni såhär, och då blir det ju mer en dialog. Till skillnad från att skulle jag klaga på Findus till exempel, ja, men då går jag till Ica liksom där de har Findus, ja men varför har ni hästkött, ja men det är inte vi liksom, vi har inte någonting att göra med Findus, vi bara köper deras mat. Vi har ju ingen aning. Då blir det ändå, man kan ha lättare interaktion, det blir mer effektivt, snabbare svar och, liksom ja det blir ju en liten, många kan engagera sig samtidigt och så. </w:t>
      </w:r>
    </w:p>
    <w:p w14:paraId="74C22176" w14:textId="77777777" w:rsidR="007C05C3" w:rsidRPr="00C458BE" w:rsidRDefault="007C05C3" w:rsidP="007C05C3">
      <w:pPr>
        <w:spacing w:after="0" w:line="240" w:lineRule="auto"/>
        <w:jc w:val="both"/>
        <w:rPr>
          <w:rFonts w:ascii="Cambria" w:eastAsiaTheme="minorEastAsia" w:hAnsi="Cambria"/>
          <w:sz w:val="24"/>
          <w:szCs w:val="24"/>
        </w:rPr>
      </w:pPr>
    </w:p>
    <w:p w14:paraId="568AAB8B"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Jag:</w:t>
      </w:r>
      <w:r w:rsidRPr="00C458BE">
        <w:rPr>
          <w:rFonts w:ascii="Cambria" w:eastAsiaTheme="minorEastAsia" w:hAnsi="Cambria"/>
          <w:sz w:val="24"/>
          <w:szCs w:val="24"/>
        </w:rPr>
        <w:t xml:space="preserve"> Vad har du för förväntningar, eller har du några förväntningar på hur du tycker att företagen ska vara på sociala medier, alltså hur de bör agera? Du sa innan det här med någonting som jag tolkade som att de ska lägga upp relevanta inlägg, har du några andra sådana synpunkter som du tycker, som är viktigt för dig? </w:t>
      </w:r>
    </w:p>
    <w:p w14:paraId="20E3E11E" w14:textId="77777777" w:rsidR="007C05C3" w:rsidRPr="00C458BE" w:rsidRDefault="007C05C3" w:rsidP="007C05C3">
      <w:pPr>
        <w:spacing w:after="0" w:line="240" w:lineRule="auto"/>
        <w:jc w:val="both"/>
        <w:rPr>
          <w:rFonts w:ascii="Cambria" w:eastAsiaTheme="minorEastAsia" w:hAnsi="Cambria"/>
          <w:sz w:val="24"/>
          <w:szCs w:val="24"/>
        </w:rPr>
      </w:pPr>
    </w:p>
    <w:p w14:paraId="61400BC5"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Mia:</w:t>
      </w:r>
      <w:r w:rsidRPr="00C458BE">
        <w:rPr>
          <w:rFonts w:ascii="Cambria" w:eastAsiaTheme="minorEastAsia" w:hAnsi="Cambria"/>
          <w:sz w:val="24"/>
          <w:szCs w:val="24"/>
        </w:rPr>
        <w:t xml:space="preserve"> Ja, alltså de ska ju lägga upp sånt som ändå visar deras image, liksom lite att vi stödjer det här, vi gör det här, alltså visa liksom deras aktiviteter och deras värderingar och sen också kanske lite det här och visa jobbmöjligheter. Alltså att de visar sånt som är relevant för konsumenter och sånt som konsumenter är intresserade av och sånt som skapar lite word of mouth. Lite såhär oh, jaha, men, eller såna här saker som att de försöker engagera konsumenter liksom, de kanske gör något sånt här, vad heter det något pussel liksom och så ska man försöka klura ut grejer, eller att de engagerar liksom läsaren i det de gör eller det de skriver. För jag tycker att, har de liksom såna här som Schibsted har ibland, em, där så säger de kanske bara att ja, nu, jag kan ju inte komma på något bra exempel. Jag borde egentligen kolla på deras nyhetsflöde men där kan det ändå vara flera grejer som bara, ja nu, eller jag ska tänka, eh, nu idag var vi, efter två timmars körande till den här mässan så körde vi igång med fullt spett. Alltså du vet dom bara säger såna saker som jag inte tycker, ja men varför, okej, ni ska berätta, vad ni gör men då kanske man mer ska hålla sig lite mer, ja alltså så att man ändå väcker uppmärksamhet. Jag menar vem bryr sig att dom har kört två timmar upp till en mässa liksom. Att ja, oh de är engagerade i det de gör, eller alltså de måste ju mer säga att till exempel, eh, ja att nu har vi haft, ja jag vet inte. Jag bara tycker att de ska göra det på ett sätt som gör att konsumenter lockas med i det dom skriver och att man ändå kan, alltså att man ändå kan se på Unilever och säga, det här är något för mig. Ikea, alltså man ser ju </w:t>
      </w:r>
      <w:r w:rsidRPr="00C458BE">
        <w:rPr>
          <w:rFonts w:ascii="Cambria" w:eastAsiaTheme="minorEastAsia" w:hAnsi="Cambria"/>
          <w:sz w:val="24"/>
          <w:szCs w:val="24"/>
        </w:rPr>
        <w:lastRenderedPageBreak/>
        <w:t>ofta en grej, precis som när man läser en uppsats, man tittar snabbt med ögat, är det här något för mig, bara nej det är det inte, jag är inte den målgruppen. Ja, men jag är kanske inte Schibsteds målgrupp, egentligen. Jag vill ändå att det ska va någonting som kan säga nej men det här var inte intressant eller det här är intressant. Nått som det finns en dragningskraft, och ibland finns det ju inte dragningskraft till vissa företag. Men de bör ju ändå fokusera på att väcka den här dragningskraften till den målgrupp de vill nå ut till. [ett litet avbrott]</w:t>
      </w:r>
    </w:p>
    <w:p w14:paraId="71107688" w14:textId="77777777" w:rsidR="007C05C3" w:rsidRPr="00C458BE" w:rsidRDefault="007C05C3" w:rsidP="007C05C3">
      <w:pPr>
        <w:spacing w:after="0" w:line="240" w:lineRule="auto"/>
        <w:jc w:val="both"/>
        <w:rPr>
          <w:rFonts w:ascii="Cambria" w:eastAsiaTheme="minorEastAsia" w:hAnsi="Cambria"/>
          <w:sz w:val="24"/>
          <w:szCs w:val="24"/>
        </w:rPr>
      </w:pPr>
    </w:p>
    <w:p w14:paraId="1FA023D0"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Jag:</w:t>
      </w:r>
      <w:r w:rsidRPr="00C458BE">
        <w:rPr>
          <w:rFonts w:ascii="Cambria" w:eastAsiaTheme="minorEastAsia" w:hAnsi="Cambria"/>
          <w:sz w:val="24"/>
          <w:szCs w:val="24"/>
        </w:rPr>
        <w:t xml:space="preserve"> Vart var vi? Jo, du sa innan att du tyckte att det var bra att de hade Facebook för att då kan folk skriva kommentarer, tycker du att det är viktigt att företaget svarar på alla kommentarer som de får, eller ska de svara på alla kommentarer? </w:t>
      </w:r>
    </w:p>
    <w:p w14:paraId="5D8AA552" w14:textId="77777777" w:rsidR="007C05C3" w:rsidRPr="00C458BE" w:rsidRDefault="007C05C3" w:rsidP="007C05C3">
      <w:pPr>
        <w:spacing w:after="0" w:line="240" w:lineRule="auto"/>
        <w:jc w:val="both"/>
        <w:rPr>
          <w:rFonts w:ascii="Cambria" w:eastAsiaTheme="minorEastAsia" w:hAnsi="Cambria"/>
          <w:sz w:val="24"/>
          <w:szCs w:val="24"/>
        </w:rPr>
      </w:pPr>
    </w:p>
    <w:p w14:paraId="2AF534EC"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Mia:</w:t>
      </w:r>
      <w:r w:rsidRPr="00C458BE">
        <w:rPr>
          <w:rFonts w:ascii="Cambria" w:eastAsiaTheme="minorEastAsia" w:hAnsi="Cambria"/>
          <w:sz w:val="24"/>
          <w:szCs w:val="24"/>
        </w:rPr>
        <w:t xml:space="preserve"> Ja, alltså det kan ju vara svårt för ibland kanske dom blir bombarderade av massa kommentarer liksom att ibland kan det också vara oseriösa, inte bara bombarderade utan att ibland är det också oseriösa svar. Det kan vara såna som bara spammar eller såna som vill jäklas eller såna som skriver, alltså som man inte kan ha en dialog med. Om någon skriver liksom fuck you hästkött liksom, haha, eller du vet om någon skriver några såna kommentarer eller, åh ni är värdelösa åh jag hatar er. Vissa kommentarer kanske man inte kan svara på av naturliga orsaker eller att man ser att det inte är lönt, men jag tycker ändå att man ska försöka, så gott det går försöka svara på alla. För man vill ju heller inte diskriminera och svara på vissa och så säger någon annan jaha men varför svarade du inte på mitt inlägg, jag menar jag. Alltså då kan man ju som konsument känna sig illa behandlad om man inte får ett svar. Så jag tycker ju givetvis ska de försöka ge svar så mycket det går, men ibland är det ju oseriösa kommentarer och ibland, ja så är det ju svårt att svara på kommentarerna, men att man ändå försöker anstränga sig. </w:t>
      </w:r>
    </w:p>
    <w:p w14:paraId="1BFC1E6C" w14:textId="77777777" w:rsidR="007C05C3" w:rsidRPr="00C458BE" w:rsidRDefault="007C05C3" w:rsidP="007C05C3">
      <w:pPr>
        <w:spacing w:after="0" w:line="240" w:lineRule="auto"/>
        <w:jc w:val="both"/>
        <w:rPr>
          <w:rFonts w:ascii="Cambria" w:eastAsiaTheme="minorEastAsia" w:hAnsi="Cambria"/>
          <w:sz w:val="24"/>
          <w:szCs w:val="24"/>
        </w:rPr>
      </w:pPr>
    </w:p>
    <w:p w14:paraId="3227E329"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Jag:</w:t>
      </w:r>
      <w:r w:rsidRPr="00C458BE">
        <w:rPr>
          <w:rFonts w:ascii="Cambria" w:eastAsiaTheme="minorEastAsia" w:hAnsi="Cambria"/>
          <w:sz w:val="24"/>
          <w:szCs w:val="24"/>
        </w:rPr>
        <w:t xml:space="preserve"> Men har du mer förståelse för att de inte svarar på kommentarer om de till exempel är mitt uppe i en kris eller skandal? Om man ser att de får väldigt mycket kommentarer till exempel?</w:t>
      </w:r>
    </w:p>
    <w:p w14:paraId="3F427223" w14:textId="77777777" w:rsidR="007C05C3" w:rsidRPr="00C458BE" w:rsidRDefault="007C05C3" w:rsidP="007C05C3">
      <w:pPr>
        <w:spacing w:after="0" w:line="240" w:lineRule="auto"/>
        <w:jc w:val="both"/>
        <w:rPr>
          <w:rFonts w:ascii="Cambria" w:eastAsiaTheme="minorEastAsia" w:hAnsi="Cambria"/>
          <w:sz w:val="24"/>
          <w:szCs w:val="24"/>
        </w:rPr>
      </w:pPr>
    </w:p>
    <w:p w14:paraId="7321852C"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Mia:</w:t>
      </w:r>
      <w:r w:rsidRPr="00C458BE">
        <w:rPr>
          <w:rFonts w:ascii="Cambria" w:eastAsiaTheme="minorEastAsia" w:hAnsi="Cambria"/>
          <w:sz w:val="24"/>
          <w:szCs w:val="24"/>
        </w:rPr>
        <w:t xml:space="preserve"> Om de är mitt uppe i någonting som gör att det är svårt att det är svårt för dem att svara, så tycker ju jag att man också ska säga det. Alltså att, ja men som en konsument skriver ja men jag hörde det här om att ni, att ni läckte ut olja i den här hamnen, varför har ni inte planerat, har ni inte tänkt att detta har kunnat hända innan eller alltså om de skriver någon sån kommentar, och företaget är mitt uppe i det och försöker lösa varför blev det som det blev och så här. Så tycker ju jag att då kan i alla fall företaget bemöda sig och i alla fall skriva: vi är väldigt ledsna för det som har hänt, vi håller på att utreda det här mer noggrant så att vi ska komma, ja, så jag lovar att återkomma med ett svar så fort jag har det klart liksom att man motiverar. </w:t>
      </w:r>
    </w:p>
    <w:p w14:paraId="67FEEEBB" w14:textId="77777777" w:rsidR="007C05C3" w:rsidRPr="00C458BE" w:rsidRDefault="007C05C3" w:rsidP="007C05C3">
      <w:pPr>
        <w:spacing w:after="0" w:line="240" w:lineRule="auto"/>
        <w:jc w:val="both"/>
        <w:rPr>
          <w:rFonts w:ascii="Cambria" w:eastAsiaTheme="minorEastAsia" w:hAnsi="Cambria"/>
          <w:sz w:val="24"/>
          <w:szCs w:val="24"/>
        </w:rPr>
      </w:pPr>
    </w:p>
    <w:p w14:paraId="3A195E9D"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Jag:</w:t>
      </w:r>
      <w:r w:rsidRPr="00C458BE">
        <w:rPr>
          <w:rFonts w:ascii="Cambria" w:eastAsiaTheme="minorEastAsia" w:hAnsi="Cambria"/>
          <w:sz w:val="24"/>
          <w:szCs w:val="24"/>
        </w:rPr>
        <w:t xml:space="preserve"> Att dom ändå svarar på den kommentaren fast de inte kan ge alla svar liksom. </w:t>
      </w:r>
    </w:p>
    <w:p w14:paraId="7A4F8F56" w14:textId="77777777" w:rsidR="007C05C3" w:rsidRPr="00C458BE" w:rsidRDefault="007C05C3" w:rsidP="007C05C3">
      <w:pPr>
        <w:spacing w:after="0" w:line="240" w:lineRule="auto"/>
        <w:jc w:val="both"/>
        <w:rPr>
          <w:rFonts w:ascii="Cambria" w:eastAsiaTheme="minorEastAsia" w:hAnsi="Cambria"/>
          <w:sz w:val="24"/>
          <w:szCs w:val="24"/>
        </w:rPr>
      </w:pPr>
    </w:p>
    <w:p w14:paraId="593AE26F"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Mia:</w:t>
      </w:r>
      <w:r w:rsidRPr="00C458BE">
        <w:rPr>
          <w:rFonts w:ascii="Cambria" w:eastAsiaTheme="minorEastAsia" w:hAnsi="Cambria"/>
          <w:sz w:val="24"/>
          <w:szCs w:val="24"/>
        </w:rPr>
        <w:t xml:space="preserve"> Ja, det tycker jag. Alltså för det, för annars blir man jaha men varför svarar dom inte och då, har man redan, är man redan arg på ett företag för att de har gjort något, det här med om dom har läckt olja till exempel. Och sen så, om dom sen, om man redan är arg på dom, och man skriver till dom och dom inte svarar, då blir man ju ännu argare, jaha, men dom bryr sig inte, dom kan inte ens bry sig om mina, dom kan inte ens ta sig tid och liksom svara, eller säga, eller ja svara på det jag har och säga och då kan det ju bara vad heter det dominoeffekt eller så det blir värre och värre, em. Så jag kan ju tycka ändå att </w:t>
      </w:r>
      <w:r w:rsidRPr="00C458BE">
        <w:rPr>
          <w:rFonts w:ascii="Cambria" w:eastAsiaTheme="minorEastAsia" w:hAnsi="Cambria"/>
          <w:sz w:val="24"/>
          <w:szCs w:val="24"/>
        </w:rPr>
        <w:lastRenderedPageBreak/>
        <w:t xml:space="preserve">ja, att det är ganska viktigt att man i alla fall försöker, men man kan ju givetvis motivera att varför och så. Fryser du för jag fryser, men jag fryser alltid så, jag tar filt. </w:t>
      </w:r>
    </w:p>
    <w:p w14:paraId="430D9078" w14:textId="77777777" w:rsidR="007C05C3" w:rsidRPr="00C458BE" w:rsidRDefault="007C05C3" w:rsidP="007C05C3">
      <w:pPr>
        <w:spacing w:after="0" w:line="240" w:lineRule="auto"/>
        <w:jc w:val="both"/>
        <w:rPr>
          <w:rFonts w:ascii="Cambria" w:eastAsiaTheme="minorEastAsia" w:hAnsi="Cambria"/>
          <w:sz w:val="24"/>
          <w:szCs w:val="24"/>
        </w:rPr>
      </w:pPr>
    </w:p>
    <w:p w14:paraId="7A6C24C1" w14:textId="054CD99C"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Jag:</w:t>
      </w:r>
      <w:r w:rsidR="00814FFA">
        <w:rPr>
          <w:rFonts w:ascii="Cambria" w:eastAsiaTheme="minorEastAsia" w:hAnsi="Cambria"/>
          <w:sz w:val="24"/>
          <w:szCs w:val="24"/>
        </w:rPr>
        <w:t xml:space="preserve"> Nej.</w:t>
      </w:r>
      <w:r w:rsidRPr="00C458BE">
        <w:rPr>
          <w:rFonts w:ascii="Cambria" w:eastAsiaTheme="minorEastAsia" w:hAnsi="Cambria"/>
          <w:sz w:val="24"/>
          <w:szCs w:val="24"/>
        </w:rPr>
        <w:t xml:space="preserve"> Vad tycker du om företag som raderar kommentarer, alltså från användare, tillexempel på Facebook. Om det är någon som har kommenterat på deras Facebooksida?  </w:t>
      </w:r>
    </w:p>
    <w:p w14:paraId="21CB062A" w14:textId="77777777" w:rsidR="007C05C3" w:rsidRPr="00C458BE" w:rsidRDefault="007C05C3" w:rsidP="007C05C3">
      <w:pPr>
        <w:spacing w:after="0" w:line="240" w:lineRule="auto"/>
        <w:jc w:val="both"/>
        <w:rPr>
          <w:rFonts w:ascii="Cambria" w:eastAsiaTheme="minorEastAsia" w:hAnsi="Cambria"/>
          <w:sz w:val="24"/>
          <w:szCs w:val="24"/>
        </w:rPr>
      </w:pPr>
    </w:p>
    <w:p w14:paraId="04B82B17"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Mia:</w:t>
      </w:r>
      <w:r w:rsidRPr="00C458BE">
        <w:rPr>
          <w:rFonts w:ascii="Cambria" w:eastAsiaTheme="minorEastAsia" w:hAnsi="Cambria"/>
          <w:sz w:val="24"/>
          <w:szCs w:val="24"/>
        </w:rPr>
        <w:t xml:space="preserve"> Det beror ju på för ibland kanske de gör det, okej, de kanske inte gör det för ålderns skull, alltså om det är gamla nyhetsflöden, men jag kan väl inte. </w:t>
      </w:r>
    </w:p>
    <w:p w14:paraId="2859BCD1" w14:textId="77777777" w:rsidR="007C05C3" w:rsidRPr="00C458BE" w:rsidRDefault="007C05C3" w:rsidP="007C05C3">
      <w:pPr>
        <w:spacing w:after="0" w:line="240" w:lineRule="auto"/>
        <w:jc w:val="both"/>
        <w:rPr>
          <w:rFonts w:ascii="Cambria" w:eastAsiaTheme="minorEastAsia" w:hAnsi="Cambria"/>
          <w:sz w:val="24"/>
          <w:szCs w:val="24"/>
        </w:rPr>
      </w:pPr>
    </w:p>
    <w:p w14:paraId="15AD5EE4"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Jag:</w:t>
      </w:r>
      <w:r w:rsidRPr="00C458BE">
        <w:rPr>
          <w:rFonts w:ascii="Cambria" w:eastAsiaTheme="minorEastAsia" w:hAnsi="Cambria"/>
          <w:sz w:val="24"/>
          <w:szCs w:val="24"/>
        </w:rPr>
        <w:t xml:space="preserve"> Alltså tillexempel att man kan så såhär på någon sida att någon skriver: varför har du raderat min kommentar tillexempel, och sådär. Och det man ju även se på tidningar, till exempel aftonbladet och såhär. </w:t>
      </w:r>
    </w:p>
    <w:p w14:paraId="371E16D0" w14:textId="77777777" w:rsidR="007C05C3" w:rsidRPr="00C458BE" w:rsidRDefault="007C05C3" w:rsidP="007C05C3">
      <w:pPr>
        <w:spacing w:after="0" w:line="240" w:lineRule="auto"/>
        <w:jc w:val="both"/>
        <w:rPr>
          <w:rFonts w:ascii="Cambria" w:eastAsiaTheme="minorEastAsia" w:hAnsi="Cambria"/>
          <w:sz w:val="24"/>
          <w:szCs w:val="24"/>
        </w:rPr>
      </w:pPr>
    </w:p>
    <w:p w14:paraId="185DF611"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Mia:</w:t>
      </w:r>
      <w:r w:rsidRPr="00C458BE">
        <w:rPr>
          <w:rFonts w:ascii="Cambria" w:eastAsiaTheme="minorEastAsia" w:hAnsi="Cambria"/>
          <w:sz w:val="24"/>
          <w:szCs w:val="24"/>
        </w:rPr>
        <w:t xml:space="preserve"> Ja, jag har sett det, jag vet jag har sett det ibland, em, det kan jag på ett sätt tycka är lite fel, för man har ju ändå en viss yttrande, alltså man har ju yttrandefriheten och man har ju rätt att säga det man tycker och tänker, men sen givetvis så finns det ju vissa moraliska regler, kan jag tycka. Precis som när man skriver en debattartikel till exempel, en insändare in i tidningen. Om man är arg på ett företag för att de har gjort något illa, så skriver man ju det till tidningen och man uttrycker att ni gjorde fel. Men, man skriver ju aldrig till tidningen att, eller man skriver ju aldrig då i insändaren att, åh ni var så fruktansvärt dåliga, och jag, ni är, hur kunde ni göra så här mot mänskligheten, ni har fördärvat framtidens generation, utan då skriver man ju lite mer på ett visst sätt, alltså man försöker ju vara väldigt, eh, vad ska man säg, att man har ett bra språk, och att man eh, man är ju liksom lite mer proffsig i sitt skrivande och i sitt, hur man lägger fram saker och ting. Eh, och har man då som i första fallet att man, åh jag är så arg och oh jag hatar det ni har gjort och typ såhär. Lägger dom in det på Facebook så kan ju jag tycka att det blir ju mer okej att man tar bort såna saker för att, det är ju ändå, då har ju dom liksom ett visst vredesutbrott över någonting och jag kan ändå tycka att, man måste ju ha för det första, det finns ju lite så språkliga regler, alltså man kan ju inte bara skriva fan och jävla skit och så hur mycket som helst utan det måste finnas en viss princip, de kan ju inte skriva vad som helst heller. Men om de däremot som i första fallet, eh andra fallet skriver på ett professionellt sätt; ja men nu har jag hört om den här skandalen med oljan, jag är väldigt chockad över det här och jag hade inte alls trott att något sånt här kunde hända och varför var ni inte, varför har ni inte gjort någonting för att skydda det här, eller varför hade ni inte bättre insatser, eller var för något som helst, och om det är mer såna kommentarer så kan jag tycka att, om de tar bort dom, då tycker jag det är väldigt väldigt fel. Men, så det är ju alltid en övervägning så klart, när man tar bort kommentarer, men jag tycker ju nästan det är bättre att ta bort för lite än att ta bort för mycket, för bara det här att ta bort kommentarer, det väcker ju också väldigt mycket liv. Att konsumenter liksom blir frustrerade och de känner att jamen räknas inte min röst, men att, då kan man ju liksom, man kan ju göra, sånt, att lösa det kan ju va att dom skriver upp att innan ni lägger in på vår Facebook-sida vill vi att ni håller er till vissa regler. 1. Använd inga svärdomar, 2. Var inte aggressiva i ert utlåtande att ni ska bränna upp hela fabriken, ja, vissa regler för hur man ska skriva, alltså, för då, det gör ju också att det blir lite bättre kommunikation och konsumenter vet vad som gäller för annars skapar det ju bara frustration. </w:t>
      </w:r>
    </w:p>
    <w:p w14:paraId="67B5AF1C" w14:textId="77777777" w:rsidR="007C05C3" w:rsidRPr="00C458BE" w:rsidRDefault="007C05C3" w:rsidP="007C05C3">
      <w:pPr>
        <w:spacing w:after="0" w:line="240" w:lineRule="auto"/>
        <w:jc w:val="both"/>
        <w:rPr>
          <w:rFonts w:ascii="Cambria" w:eastAsiaTheme="minorEastAsia" w:hAnsi="Cambria"/>
          <w:sz w:val="24"/>
          <w:szCs w:val="24"/>
        </w:rPr>
      </w:pPr>
    </w:p>
    <w:p w14:paraId="400BA335"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lastRenderedPageBreak/>
        <w:t>Jag:</w:t>
      </w:r>
      <w:r w:rsidRPr="00C458BE">
        <w:rPr>
          <w:rFonts w:ascii="Cambria" w:eastAsiaTheme="minorEastAsia" w:hAnsi="Cambria"/>
          <w:sz w:val="24"/>
          <w:szCs w:val="24"/>
        </w:rPr>
        <w:t xml:space="preserve"> Ungefär hur lång tid tycker du att det är rimligt att man får vänta innan man får ett svar från företaget? </w:t>
      </w:r>
    </w:p>
    <w:p w14:paraId="19810086" w14:textId="77777777" w:rsidR="007C05C3" w:rsidRPr="00C458BE" w:rsidRDefault="007C05C3" w:rsidP="007C05C3">
      <w:pPr>
        <w:spacing w:after="0" w:line="240" w:lineRule="auto"/>
        <w:jc w:val="both"/>
        <w:rPr>
          <w:rFonts w:ascii="Cambria" w:eastAsiaTheme="minorEastAsia" w:hAnsi="Cambria"/>
          <w:sz w:val="24"/>
          <w:szCs w:val="24"/>
        </w:rPr>
      </w:pPr>
    </w:p>
    <w:p w14:paraId="04FDC71C"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Mia:</w:t>
      </w:r>
      <w:r w:rsidRPr="00C458BE">
        <w:rPr>
          <w:rFonts w:ascii="Cambria" w:eastAsiaTheme="minorEastAsia" w:hAnsi="Cambria"/>
          <w:sz w:val="24"/>
          <w:szCs w:val="24"/>
        </w:rPr>
        <w:t xml:space="preserve"> På Facebook?</w:t>
      </w:r>
    </w:p>
    <w:p w14:paraId="16CC3A04" w14:textId="77777777" w:rsidR="007C05C3" w:rsidRPr="00C458BE" w:rsidRDefault="007C05C3" w:rsidP="007C05C3">
      <w:pPr>
        <w:spacing w:after="0" w:line="240" w:lineRule="auto"/>
        <w:jc w:val="both"/>
        <w:rPr>
          <w:rFonts w:ascii="Cambria" w:eastAsiaTheme="minorEastAsia" w:hAnsi="Cambria"/>
          <w:sz w:val="24"/>
          <w:szCs w:val="24"/>
        </w:rPr>
      </w:pPr>
    </w:p>
    <w:p w14:paraId="33DA71D0"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Jag:</w:t>
      </w:r>
      <w:r w:rsidRPr="00C458BE">
        <w:rPr>
          <w:rFonts w:ascii="Cambria" w:eastAsiaTheme="minorEastAsia" w:hAnsi="Cambria"/>
          <w:sz w:val="24"/>
          <w:szCs w:val="24"/>
        </w:rPr>
        <w:t xml:space="preserve"> Ja, om man har skrivit en fråga till exempel?</w:t>
      </w:r>
    </w:p>
    <w:p w14:paraId="5E4D018B" w14:textId="77777777" w:rsidR="007C05C3" w:rsidRPr="00C458BE" w:rsidRDefault="007C05C3" w:rsidP="007C05C3">
      <w:pPr>
        <w:spacing w:after="0" w:line="240" w:lineRule="auto"/>
        <w:jc w:val="both"/>
        <w:rPr>
          <w:rFonts w:ascii="Cambria" w:eastAsiaTheme="minorEastAsia" w:hAnsi="Cambria"/>
          <w:sz w:val="24"/>
          <w:szCs w:val="24"/>
        </w:rPr>
      </w:pPr>
    </w:p>
    <w:p w14:paraId="4B410830" w14:textId="7044E553"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Mia:</w:t>
      </w:r>
      <w:r w:rsidRPr="00C458BE">
        <w:rPr>
          <w:rFonts w:ascii="Cambria" w:eastAsiaTheme="minorEastAsia" w:hAnsi="Cambria"/>
          <w:sz w:val="24"/>
          <w:szCs w:val="24"/>
        </w:rPr>
        <w:t xml:space="preserve"> eh, ja, em, om eh, kanske, eh, ja, man tänker ju ändå oftast att, det bror också lite på företag, för skulle man säga något stort företag som Unilever, då tycker jag ju att jamen dom borde ju svara dagligen. Alltså det borde gå ganska fort. Men sen om man frågar ett mindre företag som, eh, ja, något mindre, vilket kan det vara, em, typ eh rusta tillexempel, om man skriver något till dom, så tycker jag ju att då är det ju i alla fall okej att det kanske går tre-fyra dagar kanske. Så jag tror det beror lite på hur stort företaget är men, ofta är det ju så att tillexempel jag har ju gillat många stora företag, för det är dom man känner till. Och då kan jag ändå tycka att dom bör</w:t>
      </w:r>
      <w:r w:rsidR="00814FFA">
        <w:rPr>
          <w:rFonts w:ascii="Cambria" w:eastAsiaTheme="minorEastAsia" w:hAnsi="Cambria"/>
          <w:sz w:val="24"/>
          <w:szCs w:val="24"/>
        </w:rPr>
        <w:t xml:space="preserve"> </w:t>
      </w:r>
      <w:r w:rsidRPr="00C458BE">
        <w:rPr>
          <w:rFonts w:ascii="Cambria" w:eastAsiaTheme="minorEastAsia" w:hAnsi="Cambria"/>
          <w:sz w:val="24"/>
          <w:szCs w:val="24"/>
        </w:rPr>
        <w:t xml:space="preserve">kanske svara i alla fall inom en till två dagar, men sen beror det också på för att ibland har dom ju, eller ibland kan det ju vara komplicerad fråga, som kräver att man måste gräva djupt in i själva processen för det dom gör, och då kan man, och det vet man ju ofta med sig själv att ja men det här är nog ingen lätt fråga att svara på, så det beror ju också lite på ämnet, att är det något komplicerat, men standard skulle jag nog säga kanske en till två dagar. </w:t>
      </w:r>
    </w:p>
    <w:p w14:paraId="18E3F959" w14:textId="77777777" w:rsidR="007C05C3" w:rsidRPr="00C458BE" w:rsidRDefault="007C05C3" w:rsidP="007C05C3">
      <w:pPr>
        <w:spacing w:after="0" w:line="240" w:lineRule="auto"/>
        <w:jc w:val="both"/>
        <w:rPr>
          <w:rFonts w:ascii="Cambria" w:eastAsiaTheme="minorEastAsia" w:hAnsi="Cambria"/>
          <w:sz w:val="24"/>
          <w:szCs w:val="24"/>
        </w:rPr>
      </w:pPr>
    </w:p>
    <w:p w14:paraId="7CE191FC"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Jag:</w:t>
      </w:r>
      <w:r w:rsidRPr="00C458BE">
        <w:rPr>
          <w:rFonts w:ascii="Cambria" w:eastAsiaTheme="minorEastAsia" w:hAnsi="Cambria"/>
          <w:sz w:val="24"/>
          <w:szCs w:val="24"/>
        </w:rPr>
        <w:t xml:space="preserve"> Men har du mer överseende ifall det kanske tar längre tid ifall de är mitt uppe i en kris till exempel?</w:t>
      </w:r>
    </w:p>
    <w:p w14:paraId="74AA7BC3" w14:textId="77777777" w:rsidR="007C05C3" w:rsidRPr="00C458BE" w:rsidRDefault="007C05C3" w:rsidP="007C05C3">
      <w:pPr>
        <w:spacing w:after="0" w:line="240" w:lineRule="auto"/>
        <w:jc w:val="both"/>
        <w:rPr>
          <w:rFonts w:ascii="Cambria" w:eastAsiaTheme="minorEastAsia" w:hAnsi="Cambria"/>
          <w:sz w:val="24"/>
          <w:szCs w:val="24"/>
        </w:rPr>
      </w:pPr>
    </w:p>
    <w:p w14:paraId="4B5AD48F"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Mia:</w:t>
      </w:r>
      <w:r w:rsidRPr="00C458BE">
        <w:rPr>
          <w:rFonts w:ascii="Cambria" w:eastAsiaTheme="minorEastAsia" w:hAnsi="Cambria"/>
          <w:sz w:val="24"/>
          <w:szCs w:val="24"/>
        </w:rPr>
        <w:t xml:space="preserve"> Ja, men det, det är ju alltid svårt att veta hur uppe de är i en viss kris om de inte har kommunicerat ut det liksom att man har hört tillexempel det här med oljan, man har hört jamen det här hände nu liksom förra veckan, men som konsument är man ju inte ett dugg insatt, jaha men vad betyder den här krisen? Det kan ju lika gärna betyda det här med oljan att oj de grät över det en dag och sen så byggde de upp något annat alternativ och sen gick dom vidare, för man vet ju aldrig som konsument hur lång tid det tar att återuppbygga det som var, och förtroendet och sånt, så att om inte företaget har kommunicerat ut det att vi håller på med krisen, så kan jag ändå tycka att, då hade jag nog ändå, visst hade jag funderat såhär varför har dom inte svarat så ja, men det här hände ju nyligen, men det här och det här. Så kanske man förstår lite, men som konsument, man tänker ju inte så ja man varför svarar dom inte, då tänker man bara så, ja dom är arroganta. Konsumenter sätter ju, ja, i alla fall jag hade inte satt mig in så mycket, ja men varför svarar de inte, man tänker ja men jaha men min fråga är inte tillräckligt viktigt, så har de inte kommunicerat ut det tycker jag att, då skapar det nog lätt frustration om de inte svarar. Man är inte så insatt liksom, i det dom gör internt, i deras interna arbete. </w:t>
      </w:r>
    </w:p>
    <w:p w14:paraId="7699615D" w14:textId="77777777" w:rsidR="007C05C3" w:rsidRPr="00C458BE" w:rsidRDefault="007C05C3" w:rsidP="007C05C3">
      <w:pPr>
        <w:spacing w:after="0" w:line="240" w:lineRule="auto"/>
        <w:jc w:val="both"/>
        <w:rPr>
          <w:rFonts w:ascii="Cambria" w:eastAsiaTheme="minorEastAsia" w:hAnsi="Cambria"/>
          <w:sz w:val="24"/>
          <w:szCs w:val="24"/>
        </w:rPr>
      </w:pPr>
    </w:p>
    <w:p w14:paraId="753930CE"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Jag:</w:t>
      </w:r>
      <w:r w:rsidRPr="00C458BE">
        <w:rPr>
          <w:rFonts w:ascii="Cambria" w:eastAsiaTheme="minorEastAsia" w:hAnsi="Cambria"/>
          <w:sz w:val="24"/>
          <w:szCs w:val="24"/>
        </w:rPr>
        <w:t xml:space="preserve"> Min nästa fråga är: känner du till hästköttskandalen, men det vet jag ju att du gör för det har du ju pratat om, men vad vet du om den? </w:t>
      </w:r>
    </w:p>
    <w:p w14:paraId="2E125123" w14:textId="77777777" w:rsidR="007C05C3" w:rsidRPr="00C458BE" w:rsidRDefault="007C05C3" w:rsidP="007C05C3">
      <w:pPr>
        <w:spacing w:after="0" w:line="240" w:lineRule="auto"/>
        <w:jc w:val="both"/>
        <w:rPr>
          <w:rFonts w:ascii="Cambria" w:eastAsiaTheme="minorEastAsia" w:hAnsi="Cambria"/>
          <w:sz w:val="24"/>
          <w:szCs w:val="24"/>
        </w:rPr>
      </w:pPr>
    </w:p>
    <w:p w14:paraId="0FBF80C3"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Mia:</w:t>
      </w:r>
      <w:r w:rsidRPr="00C458BE">
        <w:rPr>
          <w:rFonts w:ascii="Cambria" w:eastAsiaTheme="minorEastAsia" w:hAnsi="Cambria"/>
          <w:sz w:val="24"/>
          <w:szCs w:val="24"/>
        </w:rPr>
        <w:t xml:space="preserve"> Eh, det var ju det med Findus, det hände ju, det är ju det, det skulle jag klassa, jag är ju inte jätteinsatt men jag skulle klassa det var det första som hände med det här hästköttet och det var ju ett stort schobalo liksom, det var ju, ja det var ju jättehemskt, å man läste om det i aftonbladet och man hörde det på nyheterna, å ja. Men sen efter det, så har jag uppmärksammat också att dom hade tillexempel, det var både, det var Ica, </w:t>
      </w:r>
      <w:r w:rsidRPr="00C458BE">
        <w:rPr>
          <w:rFonts w:ascii="Cambria" w:eastAsiaTheme="minorEastAsia" w:hAnsi="Cambria"/>
          <w:sz w:val="24"/>
          <w:szCs w:val="24"/>
        </w:rPr>
        <w:lastRenderedPageBreak/>
        <w:t xml:space="preserve">hände det också samma sak, det var nått, de hade upptäckt att det var hästkött i, ja jag kommer inte ihåg vad det var, men det var hästkött i någonting. Eh, och sen tror jag att samma sak hände med Ikea, det var också hästkött i någonting. Och då så tyckte jag ändå att okej, men, och då, det tyckte jag ändå rättfärdigade på något sätt det Findus, alltså att det hade hänt Findus. Att ja men det är ju, man är ju inte insatt så mycket i, ja okej, jag är ju ekonom så man vet ju lite men, om jag tänker utifrån allmänheten så är man ju inte insatt i den här långa processen, liksom det här med att från djur till förpackningen. Alltså man är ju inte jätteinsatt hur det går, man tänker bara företaget har koll, dom köper de där hästarna, bonden slaktar dom, dom skickar, alltså man är ju inte så insatt. Men så att när jag ändå hörde att det var fler företag som gjorde det, då tänkte man ändå att då är det säkert lätt att göra fel. Det här har ju hänt andra, då är det inget konstigt, och sen för att vara helt ärlig så kan jag tycka att, jag var ju liksom såhär, ja okej, det är en stor skandal men varför, ja det är hästkött och det är ju kanske inte riktigt rätt, det är lite kanske falsk marknadsföring om de säger det är en ko, det är kossa istället. Men jag tycker ju inte att det är något oh herre gud, alltså jag, men sen vet jag ju att hästar är mycket mer besprutade liksom med, jag tror de får mer vaccin och sånt så att det kanske inte är lika bra att äta hästkött men jag tyckte ju att krisen förstorades kanske lite för mycket men ja. </w:t>
      </w:r>
    </w:p>
    <w:p w14:paraId="40BB7289" w14:textId="77777777" w:rsidR="007C05C3" w:rsidRPr="00C458BE" w:rsidRDefault="007C05C3" w:rsidP="007C05C3">
      <w:pPr>
        <w:spacing w:after="0" w:line="240" w:lineRule="auto"/>
        <w:jc w:val="both"/>
        <w:rPr>
          <w:rFonts w:ascii="Cambria" w:eastAsiaTheme="minorEastAsia" w:hAnsi="Cambria"/>
          <w:sz w:val="24"/>
          <w:szCs w:val="24"/>
        </w:rPr>
      </w:pPr>
    </w:p>
    <w:p w14:paraId="7225C65C"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Jag:</w:t>
      </w:r>
      <w:r w:rsidRPr="00C458BE">
        <w:rPr>
          <w:rFonts w:ascii="Cambria" w:eastAsiaTheme="minorEastAsia" w:hAnsi="Cambria"/>
          <w:sz w:val="24"/>
          <w:szCs w:val="24"/>
        </w:rPr>
        <w:t xml:space="preserve"> Varför tror du att andra reagerade så mycket och varför det förstorades upp så?</w:t>
      </w:r>
    </w:p>
    <w:p w14:paraId="2E37BA66" w14:textId="77777777" w:rsidR="007C05C3" w:rsidRPr="00C458BE" w:rsidRDefault="007C05C3" w:rsidP="007C05C3">
      <w:pPr>
        <w:spacing w:after="0" w:line="240" w:lineRule="auto"/>
        <w:jc w:val="both"/>
        <w:rPr>
          <w:rFonts w:ascii="Cambria" w:eastAsiaTheme="minorEastAsia" w:hAnsi="Cambria"/>
          <w:sz w:val="24"/>
          <w:szCs w:val="24"/>
        </w:rPr>
      </w:pPr>
    </w:p>
    <w:p w14:paraId="2AF6A203"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Mia:</w:t>
      </w:r>
      <w:r w:rsidRPr="00C458BE">
        <w:rPr>
          <w:rFonts w:ascii="Cambria" w:eastAsiaTheme="minorEastAsia" w:hAnsi="Cambria"/>
          <w:sz w:val="24"/>
          <w:szCs w:val="24"/>
        </w:rPr>
        <w:t xml:space="preserve"> Alltså jag tror väl just att en anledning kanske är Findus, alla känner ju nästan till Findus liksom att det är den här frysmaten och alltså att det har varit ett känt märke så länge och jag tror de flesta har Findusprodukter i sitt kylskåp liksom och att man, det blir ju så att man har byggt upp det här förtroendet under lång tid att säkert ens föräldrar har köpt Findus sen innan och kanske till och med deras föräldrar, jag vet inte hur gammalt det är men det, det har ju ändå gått i arv liksom. Och då tror jag ju ändå att man blir chockad som konsument att man litar på det här företaget. Man handlar liksom deras produkter och så gör de något sånt här så bryter det jättelätt förtroendet och det är ju lite så med företag att, det är ju lite så tyvärr att om något går bra för företag så är man ju liksom jaha, jaja, nu gjorde min, tillexempel om jag har en bank, ja nu gick ju banken väldigt bra, nu skänkte dom så här mycket pengar till rädda barnen, men då är det jaha, men det bryr jag mig inte om. Men sen så fort det är någon skandal, minsta lilla, alltså för det första media plockar ju det värsta och tar, vinklar det på ett sätt som gör att konsumenter blir fly förbannade. Och sen är man ju, jag tror många är det också att dom fokuserar på det här negativa, dom tänker liksom att ja men hur kunde de göra såhär mot mig och jag är en sån trogen kund och dom har ljugit för mig rakt upp i ansiktet, så jag tror väl lite den här falska marknadsföringen har gjort att man blir arg. Men sen kan det ju också vara att man tycker ja men häst, vissa älskar hästar liksom kanske, att dom då blir besvikna att dom har ätit häst och vissa kanske tycker att ja men häst är så besprutat liksom, men jag skulle ändå tänka mig att, just att det är lite så falsk, alltså falsk marknadsföring. Men jag måste ändå säg det att efter, med den här skandalen med Findus, så tyckte jag att, för det första tyckte jag ju inte att skandalen var så jättehemsk, men när jag ändå fick höra att Findus faktiskt erkände det själva. Det var ju inte så att någon inside, någon sån här vad heter det, någon sån här detektiv, alltså hitta, alltså det blev ju inte att någon detektiv liksom ja letade i Finduskoncernen liksom vad händer här, utan Findus gick ju ut med det själva. Och det kan ju jag också tycka är väldigt starkt för att då känner man ändå ja, vi har gjort fel och vi, man är ju lite, ja men alla gör ju fel och då tycker jag ändå att det är en helt annan sak om de har gått ut med det själva än att </w:t>
      </w:r>
      <w:r w:rsidRPr="00C458BE">
        <w:rPr>
          <w:rFonts w:ascii="Cambria" w:eastAsiaTheme="minorEastAsia" w:hAnsi="Cambria"/>
          <w:sz w:val="24"/>
          <w:szCs w:val="24"/>
        </w:rPr>
        <w:lastRenderedPageBreak/>
        <w:t xml:space="preserve">de har blivit påkomna. Så att jag vet inte hur det var med Ica om de blev påkomna eller om Ica kom på det själv, samma sak men Ikea, men är det så att någon annan har kommit på det, vilket det säkert, ja vilket det kanske är, då känns det ju, då litar man ju ännu mindre. För nu har ju ändå Findus, dom erkände, ja vi gjorde fel, men de har ju ändå försökt rätta till det, så det tycker jag, ja. </w:t>
      </w:r>
    </w:p>
    <w:p w14:paraId="52B22774" w14:textId="77777777" w:rsidR="007C05C3" w:rsidRPr="00C458BE" w:rsidRDefault="007C05C3" w:rsidP="007C05C3">
      <w:pPr>
        <w:spacing w:after="0" w:line="240" w:lineRule="auto"/>
        <w:jc w:val="both"/>
        <w:rPr>
          <w:rFonts w:ascii="Cambria" w:eastAsiaTheme="minorEastAsia" w:hAnsi="Cambria"/>
          <w:sz w:val="24"/>
          <w:szCs w:val="24"/>
        </w:rPr>
      </w:pPr>
    </w:p>
    <w:p w14:paraId="17A0693B"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Jag:</w:t>
      </w:r>
      <w:r w:rsidRPr="00C458BE">
        <w:rPr>
          <w:rFonts w:ascii="Cambria" w:eastAsiaTheme="minorEastAsia" w:hAnsi="Cambria"/>
          <w:sz w:val="24"/>
          <w:szCs w:val="24"/>
        </w:rPr>
        <w:t xml:space="preserve"> Den här hästköttsskandalen, har det påverkat dig på något sätt tror du? </w:t>
      </w:r>
    </w:p>
    <w:p w14:paraId="7FF1B8F9" w14:textId="77777777" w:rsidR="007C05C3" w:rsidRPr="00C458BE" w:rsidRDefault="007C05C3" w:rsidP="007C05C3">
      <w:pPr>
        <w:spacing w:after="0" w:line="240" w:lineRule="auto"/>
        <w:jc w:val="both"/>
        <w:rPr>
          <w:rFonts w:ascii="Cambria" w:eastAsiaTheme="minorEastAsia" w:hAnsi="Cambria"/>
          <w:sz w:val="24"/>
          <w:szCs w:val="24"/>
        </w:rPr>
      </w:pPr>
    </w:p>
    <w:p w14:paraId="77521FAA"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Mia:</w:t>
      </w:r>
      <w:r w:rsidRPr="00C458BE">
        <w:rPr>
          <w:rFonts w:ascii="Cambria" w:eastAsiaTheme="minorEastAsia" w:hAnsi="Cambria"/>
          <w:sz w:val="24"/>
          <w:szCs w:val="24"/>
        </w:rPr>
        <w:t xml:space="preserve"> Njä, det finns ju alltid sånt som kan påverka direkt och indirekt, men faktiskt inte, faktiskt, alltså jag menar, jag ser ju liksom, om jag går förbi frysdisken någon gång och man kanske köper frysta grönsaker som man kanske gör ibland, då, det är ju inte så man tänker, nej jag litar inte på Findus längre. Alltså det, jag tycker inte att det har påverkat mig. Jag har samma inköpsvanor som tidigare och jag skulle liksom inte, nej det skulle jag faktiskt inte säga att det har påverkat mig. </w:t>
      </w:r>
    </w:p>
    <w:p w14:paraId="2495BCAA" w14:textId="77777777" w:rsidR="007C05C3" w:rsidRPr="00C458BE" w:rsidRDefault="007C05C3" w:rsidP="007C05C3">
      <w:pPr>
        <w:spacing w:after="0" w:line="240" w:lineRule="auto"/>
        <w:jc w:val="both"/>
        <w:rPr>
          <w:rFonts w:ascii="Cambria" w:eastAsiaTheme="minorEastAsia" w:hAnsi="Cambria"/>
          <w:sz w:val="24"/>
          <w:szCs w:val="24"/>
        </w:rPr>
      </w:pPr>
    </w:p>
    <w:p w14:paraId="1F737BA2"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Jag:</w:t>
      </w:r>
      <w:r w:rsidRPr="00C458BE">
        <w:rPr>
          <w:rFonts w:ascii="Cambria" w:eastAsiaTheme="minorEastAsia" w:hAnsi="Cambria"/>
          <w:sz w:val="24"/>
          <w:szCs w:val="24"/>
        </w:rPr>
        <w:t xml:space="preserve"> Du känner ingen skillnad för en färdigrätt eller bara frysta grönsaker? </w:t>
      </w:r>
    </w:p>
    <w:p w14:paraId="2C5AC055" w14:textId="77777777" w:rsidR="007C05C3" w:rsidRPr="00C458BE" w:rsidRDefault="007C05C3" w:rsidP="007C05C3">
      <w:pPr>
        <w:spacing w:after="0" w:line="240" w:lineRule="auto"/>
        <w:jc w:val="both"/>
        <w:rPr>
          <w:rFonts w:ascii="Cambria" w:eastAsiaTheme="minorEastAsia" w:hAnsi="Cambria"/>
          <w:sz w:val="24"/>
          <w:szCs w:val="24"/>
        </w:rPr>
      </w:pPr>
    </w:p>
    <w:p w14:paraId="3091457C"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Mia:</w:t>
      </w:r>
      <w:r w:rsidRPr="00C458BE">
        <w:rPr>
          <w:rFonts w:ascii="Cambria" w:eastAsiaTheme="minorEastAsia" w:hAnsi="Cambria"/>
          <w:sz w:val="24"/>
          <w:szCs w:val="24"/>
        </w:rPr>
        <w:t xml:space="preserve"> Nej, alltså sen är det ju, jag vet ju till exempel att jag äter väldigt mycket kyckling, det är ju mitt ja, haha, det är väl ja, så det kanske hade varit en annan sak om jag kanske hade ätit mer nu var det ju lasagne, jag har ju aldrig ätit lasagne till exempel, ja från fryst. Jag äter ju bara vissa former av färdigrätter som jag gillar liksom, som jag tycker om och som jag vet är goda liksom så att visst, men jag kan väl tänka mig att hade jag liksom köpt Findus lasagne liksom, just den produkten, det var den produkten som verkligen ja, så skulle jag kanske säkert tänka mig att jag nästa gång bara hmm, kanske inte ska köpa det då, men då tror jag att om det hade varit, jag tror att jag hade varit sån. Men samtidigt hade jag nog varit så, ja men, det känns som att det har blivit så förstorat alltså, för hade det inte blivit så förstorat, hade jag liksom bara läst detta i någon notis någonstans att åh, nu var det hästkött i Findus, då tror jag säkert att jag hade gått och köpt lasagnen igen, att åh ja men de hade något sånt, ja men det är väl en liten grej. Men i och med att det har förstorats så mycket nu så blir man, jaha, men alla tycker det är så fel och alla tycker att det är så hemskt, så blir man liksom, men jag är ju en hemsk person om jag går och köper liksom, den här, den här lasagnen ju, så eh, ja. Vad var frågan, haha? </w:t>
      </w:r>
    </w:p>
    <w:p w14:paraId="50238043" w14:textId="77777777" w:rsidR="007C05C3" w:rsidRPr="00C458BE" w:rsidRDefault="007C05C3" w:rsidP="007C05C3">
      <w:pPr>
        <w:spacing w:after="0" w:line="240" w:lineRule="auto"/>
        <w:jc w:val="both"/>
        <w:rPr>
          <w:rFonts w:ascii="Cambria" w:eastAsiaTheme="minorEastAsia" w:hAnsi="Cambria"/>
          <w:sz w:val="24"/>
          <w:szCs w:val="24"/>
        </w:rPr>
      </w:pPr>
    </w:p>
    <w:p w14:paraId="7CFC587D"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Jag:</w:t>
      </w:r>
      <w:r w:rsidRPr="00C458BE">
        <w:rPr>
          <w:rFonts w:ascii="Cambria" w:eastAsiaTheme="minorEastAsia" w:hAnsi="Cambria"/>
          <w:sz w:val="24"/>
          <w:szCs w:val="24"/>
        </w:rPr>
        <w:t xml:space="preserve"> Du har svarat på den redan men om det skulle påverka dig på något sätt, hästköttskandalen. </w:t>
      </w:r>
    </w:p>
    <w:p w14:paraId="77DB9E8E" w14:textId="77777777" w:rsidR="007C05C3" w:rsidRPr="00C458BE" w:rsidRDefault="007C05C3" w:rsidP="007C05C3">
      <w:pPr>
        <w:spacing w:after="0" w:line="240" w:lineRule="auto"/>
        <w:jc w:val="both"/>
        <w:rPr>
          <w:rFonts w:ascii="Cambria" w:eastAsiaTheme="minorEastAsia" w:hAnsi="Cambria"/>
          <w:sz w:val="24"/>
          <w:szCs w:val="24"/>
        </w:rPr>
      </w:pPr>
    </w:p>
    <w:p w14:paraId="3F5EA433"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Mia:</w:t>
      </w:r>
      <w:r w:rsidRPr="00C458BE">
        <w:rPr>
          <w:rFonts w:ascii="Cambria" w:eastAsiaTheme="minorEastAsia" w:hAnsi="Cambria"/>
          <w:sz w:val="24"/>
          <w:szCs w:val="24"/>
        </w:rPr>
        <w:t xml:space="preserve"> Ja, nej men jag tror, det är i så fall med lasagnen. Alltså om jag hade, i och med att jag aldrig köpt lasagnen, men jag, mot alla andra liksom hade det liksom varit deras grönsaker eller deras ärtor eller deras kyckling, ja, jag har ju inte jättestor koll exakt vad dom har men, det hade väl kanske varit just till lasagnen, jag hade nog köpt allt annat från Findus. Men det hade väl varit just lasagnen och det hade varit just för att, ja men alla sa ju det var så hemskt och tänker man att ja, jag kan inte köpa lasagnen. </w:t>
      </w:r>
    </w:p>
    <w:p w14:paraId="2CCE00AF" w14:textId="77777777" w:rsidR="007C05C3" w:rsidRPr="00C458BE" w:rsidRDefault="007C05C3" w:rsidP="007C05C3">
      <w:pPr>
        <w:spacing w:after="0" w:line="240" w:lineRule="auto"/>
        <w:jc w:val="both"/>
        <w:rPr>
          <w:rFonts w:ascii="Cambria" w:eastAsiaTheme="minorEastAsia" w:hAnsi="Cambria"/>
          <w:sz w:val="24"/>
          <w:szCs w:val="24"/>
        </w:rPr>
      </w:pPr>
    </w:p>
    <w:p w14:paraId="75FD1057"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Jag:</w:t>
      </w:r>
      <w:r w:rsidRPr="00C458BE">
        <w:rPr>
          <w:rFonts w:ascii="Cambria" w:eastAsiaTheme="minorEastAsia" w:hAnsi="Cambria"/>
          <w:sz w:val="24"/>
          <w:szCs w:val="24"/>
        </w:rPr>
        <w:t xml:space="preserve"> Du har ju pratat om Findus och några andra företag, vilket eller vilka företag tycker du har mest, bär mest skuld i hästköttskandalen? Är det någon som du tycker är liksom sämre än de andra? </w:t>
      </w:r>
    </w:p>
    <w:p w14:paraId="0868C07C" w14:textId="77777777" w:rsidR="007C05C3" w:rsidRPr="00C458BE" w:rsidRDefault="007C05C3" w:rsidP="007C05C3">
      <w:pPr>
        <w:spacing w:after="0" w:line="240" w:lineRule="auto"/>
        <w:jc w:val="both"/>
        <w:rPr>
          <w:rFonts w:ascii="Cambria" w:eastAsiaTheme="minorEastAsia" w:hAnsi="Cambria"/>
          <w:sz w:val="24"/>
          <w:szCs w:val="24"/>
        </w:rPr>
      </w:pPr>
    </w:p>
    <w:p w14:paraId="35AD17A9"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Mia:</w:t>
      </w:r>
      <w:r w:rsidRPr="00C458BE">
        <w:rPr>
          <w:rFonts w:ascii="Cambria" w:eastAsiaTheme="minorEastAsia" w:hAnsi="Cambria"/>
          <w:sz w:val="24"/>
          <w:szCs w:val="24"/>
        </w:rPr>
        <w:t xml:space="preserve"> Em, menar du dom Ikea och Ica jag nämnt då, alltså dom i hästköttskandalen? </w:t>
      </w:r>
    </w:p>
    <w:p w14:paraId="4C71743A" w14:textId="77777777" w:rsidR="007C05C3" w:rsidRPr="00C458BE" w:rsidRDefault="007C05C3" w:rsidP="007C05C3">
      <w:pPr>
        <w:spacing w:after="0" w:line="240" w:lineRule="auto"/>
        <w:jc w:val="both"/>
        <w:rPr>
          <w:rFonts w:ascii="Cambria" w:eastAsiaTheme="minorEastAsia" w:hAnsi="Cambria"/>
          <w:sz w:val="24"/>
          <w:szCs w:val="24"/>
        </w:rPr>
      </w:pPr>
    </w:p>
    <w:p w14:paraId="3784BA00"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Jag:</w:t>
      </w:r>
      <w:r w:rsidRPr="00C458BE">
        <w:rPr>
          <w:rFonts w:ascii="Cambria" w:eastAsiaTheme="minorEastAsia" w:hAnsi="Cambria"/>
          <w:sz w:val="24"/>
          <w:szCs w:val="24"/>
        </w:rPr>
        <w:t xml:space="preserve"> Har du någon som du tycker verkar mer skyldig en de andra eller tycker du att alla är liksom samma? </w:t>
      </w:r>
    </w:p>
    <w:p w14:paraId="79E05F2C" w14:textId="77777777" w:rsidR="007C05C3" w:rsidRPr="00C458BE" w:rsidRDefault="007C05C3" w:rsidP="007C05C3">
      <w:pPr>
        <w:spacing w:after="0" w:line="240" w:lineRule="auto"/>
        <w:jc w:val="both"/>
        <w:rPr>
          <w:rFonts w:ascii="Cambria" w:eastAsiaTheme="minorEastAsia" w:hAnsi="Cambria"/>
          <w:sz w:val="24"/>
          <w:szCs w:val="24"/>
        </w:rPr>
      </w:pPr>
    </w:p>
    <w:p w14:paraId="2FB01EA2"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Mia:</w:t>
      </w:r>
      <w:r w:rsidRPr="00C458BE">
        <w:rPr>
          <w:rFonts w:ascii="Cambria" w:eastAsiaTheme="minorEastAsia" w:hAnsi="Cambria"/>
          <w:sz w:val="24"/>
          <w:szCs w:val="24"/>
        </w:rPr>
        <w:t xml:space="preserve"> Alltså i och med att jag inte har tyckt att hästköttskandalen, när jag hörde det från Findus, visst, jag läste den så mycket överallt, så det förstorades ju upp så mycket för mig tyckte jag men em, i och med att jag inte tyckte att det påverkade mig så mycket, så när jag hörde det här med Ikea, jag vet det var Ikea är jag ganska säker på, och det var Ica. Det såg jag i Aftonbladet, och jag tror att jag bara läste inledningen så jag kommer inte ens, jag är inte så insatt i just det här, men då tänkte jag bara att ja, men det har ju hänt här också, jag såg liksom överrubriken, ja, här var det hästkött, här var det hästkött. Så då, jag vet att det är andra företag som har gjort det, men jag har ingen aning om hur dom har löst det eller om det var Ikea själv eller Ica själv som kom på det här. Så det är svårt för mig att säga vem som är mest skyldig men jag tycker ju, jag skulle säga att, jag kan ju tänka mig bara att, det känns ändå som att Findus har löst, är minst skyldiga i alla fall av de här, för i alla fall, Findus har ändå gått ut med det här, de har till och med gått ut i tv-reklamen liksom. Och de har sagt så att jamen vi är väldigt ledsna för det som har hänt, vi vill göra allt för att återbygga ert förtroende eh och så sa dom att det var trots allt vi som upptäckte att, ja, det var ändå vi som upptäckte att vi hade gjort fel. Så då kan jag ändå tycka att, dom var ändå så ärliga, de sa hur det var, och dom gör allt för att återvinna förtroendet. Så nu har dom ju till exempel em, dels har de gjort den reklamen bara för krisens skull, vilket också, de lägger massvis med pengar för att verkligen vinna vårt förtroende tillbaka och de säger exakt som det var. Det känns som, de känns så trovärdiga tycker jag. Och sen så tycker man, man ser den mycket på reklamen den här med ärtorna, han som går i ärtfältet, ebba-ärtfältet. Å, man kan ändå, man ser ändå att, alltså man får ändå den känslan, alltså man lär ändå känna Findus mer och mer på något sätt genom den här reklamen, reklamerna, man ser deras värderingar, var dom står. Man lär ju känna företaget lite mer genom de här reklamerna och när man då ser de här, dom har en reklam med en kille som går i ett ärt fält liksom och man kan ju ändå se att de har det här engagemanget de verkligen bryr sig om det de gör. Så, jag skulle väl ändå säga att Findus är minst skyldig men sen, som sagt är jag ju inte så insatt i de andra. </w:t>
      </w:r>
    </w:p>
    <w:p w14:paraId="12940C3D" w14:textId="77777777" w:rsidR="007C05C3" w:rsidRPr="00C458BE" w:rsidRDefault="007C05C3" w:rsidP="007C05C3">
      <w:pPr>
        <w:spacing w:after="0" w:line="240" w:lineRule="auto"/>
        <w:jc w:val="both"/>
        <w:rPr>
          <w:rFonts w:ascii="Cambria" w:eastAsiaTheme="minorEastAsia" w:hAnsi="Cambria"/>
          <w:sz w:val="24"/>
          <w:szCs w:val="24"/>
        </w:rPr>
      </w:pPr>
    </w:p>
    <w:p w14:paraId="54A63C67"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Jag:</w:t>
      </w:r>
      <w:r w:rsidRPr="00C458BE">
        <w:rPr>
          <w:rFonts w:ascii="Cambria" w:eastAsiaTheme="minorEastAsia" w:hAnsi="Cambria"/>
          <w:sz w:val="24"/>
          <w:szCs w:val="24"/>
        </w:rPr>
        <w:t xml:space="preserve"> Hur tror du att det kommer gå för de här företagen som har varit med i hästköttskandalen? Tror du att det kommer påverka dem på något sätt? </w:t>
      </w:r>
    </w:p>
    <w:p w14:paraId="086816C2" w14:textId="77777777" w:rsidR="007C05C3" w:rsidRPr="00C458BE" w:rsidRDefault="007C05C3" w:rsidP="007C05C3">
      <w:pPr>
        <w:spacing w:after="0" w:line="240" w:lineRule="auto"/>
        <w:jc w:val="both"/>
        <w:rPr>
          <w:rFonts w:ascii="Cambria" w:eastAsiaTheme="minorEastAsia" w:hAnsi="Cambria"/>
          <w:sz w:val="24"/>
          <w:szCs w:val="24"/>
        </w:rPr>
      </w:pPr>
    </w:p>
    <w:p w14:paraId="1C3DD410"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Mia:</w:t>
      </w:r>
      <w:r w:rsidRPr="00C458BE">
        <w:rPr>
          <w:rFonts w:ascii="Cambria" w:eastAsiaTheme="minorEastAsia" w:hAnsi="Cambria"/>
          <w:sz w:val="24"/>
          <w:szCs w:val="24"/>
        </w:rPr>
        <w:t xml:space="preserve"> Jag tror ju definitivt att det har påverkat deras resultat, säkert, det är nog ingen som har köpt en, den här gratängen, ja det är väl kanske väldigt få som har köpt den här gratängen, så det påverkar ju säkert deras resultat lite grann. </w:t>
      </w:r>
    </w:p>
    <w:p w14:paraId="0AFD3D83" w14:textId="77777777" w:rsidR="007C05C3" w:rsidRPr="00C458BE" w:rsidRDefault="007C05C3" w:rsidP="007C05C3">
      <w:pPr>
        <w:spacing w:after="0" w:line="240" w:lineRule="auto"/>
        <w:jc w:val="both"/>
        <w:rPr>
          <w:rFonts w:ascii="Cambria" w:eastAsiaTheme="minorEastAsia" w:hAnsi="Cambria"/>
          <w:sz w:val="24"/>
          <w:szCs w:val="24"/>
        </w:rPr>
      </w:pPr>
    </w:p>
    <w:p w14:paraId="302D79F2"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Jag:</w:t>
      </w:r>
      <w:r w:rsidRPr="00C458BE">
        <w:rPr>
          <w:rFonts w:ascii="Cambria" w:eastAsiaTheme="minorEastAsia" w:hAnsi="Cambria"/>
          <w:sz w:val="24"/>
          <w:szCs w:val="24"/>
        </w:rPr>
        <w:t xml:space="preserve"> Så du tänker att de har minskad försäljning då? </w:t>
      </w:r>
    </w:p>
    <w:p w14:paraId="5BAC0AF6" w14:textId="77777777" w:rsidR="007C05C3" w:rsidRPr="00C458BE" w:rsidRDefault="007C05C3" w:rsidP="007C05C3">
      <w:pPr>
        <w:spacing w:after="0" w:line="240" w:lineRule="auto"/>
        <w:jc w:val="both"/>
        <w:rPr>
          <w:rFonts w:ascii="Cambria" w:eastAsiaTheme="minorEastAsia" w:hAnsi="Cambria"/>
          <w:sz w:val="24"/>
          <w:szCs w:val="24"/>
        </w:rPr>
      </w:pPr>
    </w:p>
    <w:p w14:paraId="722D553B"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Mia:</w:t>
      </w:r>
      <w:r w:rsidRPr="00C458BE">
        <w:rPr>
          <w:rFonts w:ascii="Cambria" w:eastAsiaTheme="minorEastAsia" w:hAnsi="Cambria"/>
          <w:sz w:val="24"/>
          <w:szCs w:val="24"/>
        </w:rPr>
        <w:t xml:space="preserve"> Ja, jag tänker minskad försäljning då. </w:t>
      </w:r>
    </w:p>
    <w:p w14:paraId="502BBEC8" w14:textId="77777777" w:rsidR="007C05C3" w:rsidRPr="00C458BE" w:rsidRDefault="007C05C3" w:rsidP="007C05C3">
      <w:pPr>
        <w:spacing w:after="0" w:line="240" w:lineRule="auto"/>
        <w:jc w:val="both"/>
        <w:rPr>
          <w:rFonts w:ascii="Cambria" w:eastAsiaTheme="minorEastAsia" w:hAnsi="Cambria"/>
          <w:sz w:val="24"/>
          <w:szCs w:val="24"/>
        </w:rPr>
      </w:pPr>
    </w:p>
    <w:p w14:paraId="3942CC5C"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Jag:</w:t>
      </w:r>
      <w:r w:rsidRPr="00C458BE">
        <w:rPr>
          <w:rFonts w:ascii="Cambria" w:eastAsiaTheme="minorEastAsia" w:hAnsi="Cambria"/>
          <w:sz w:val="24"/>
          <w:szCs w:val="24"/>
        </w:rPr>
        <w:t xml:space="preserve"> Tror du de säljer mindre också av de andra varorna? </w:t>
      </w:r>
    </w:p>
    <w:p w14:paraId="52A6A6C2" w14:textId="77777777" w:rsidR="007C05C3" w:rsidRPr="00C458BE" w:rsidRDefault="007C05C3" w:rsidP="007C05C3">
      <w:pPr>
        <w:spacing w:after="0" w:line="240" w:lineRule="auto"/>
        <w:jc w:val="both"/>
        <w:rPr>
          <w:rFonts w:ascii="Cambria" w:eastAsiaTheme="minorEastAsia" w:hAnsi="Cambria"/>
          <w:sz w:val="24"/>
          <w:szCs w:val="24"/>
        </w:rPr>
      </w:pPr>
    </w:p>
    <w:p w14:paraId="5E58494D"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Mia:</w:t>
      </w:r>
      <w:r w:rsidRPr="00C458BE">
        <w:rPr>
          <w:rFonts w:ascii="Cambria" w:eastAsiaTheme="minorEastAsia" w:hAnsi="Cambria"/>
          <w:sz w:val="24"/>
          <w:szCs w:val="24"/>
        </w:rPr>
        <w:t xml:space="preserve"> Em, jag tror att de säljer mindre av allting men kanske inte så mycket som tillexempel den här lasagnen till exempel, den tror jag ju typ väldigt få köper. Haha. Så jag tror väl att, ja men de andra kanske lite granna men, sen samtidigt, och just anledningen till varför de kanske bara köper lite det är ju för att vissa konsumenter är ju </w:t>
      </w:r>
      <w:r w:rsidRPr="00C458BE">
        <w:rPr>
          <w:rFonts w:ascii="Cambria" w:eastAsiaTheme="minorEastAsia" w:hAnsi="Cambria"/>
          <w:sz w:val="24"/>
          <w:szCs w:val="24"/>
        </w:rPr>
        <w:lastRenderedPageBreak/>
        <w:t xml:space="preserve">så här att ja, men det här är Findus ärtor det här är ja, vissa är ju väldigt medvetna om att det här är Findus. Medan andra bara ja, men här har vi några frysta ärtor och här har vi dom och vissa tittar ju inte på varumärken. Därför tror jag ju liksom att man har det här att nej, jag ska inte handla Findus lasagne, men ser man något annat, ja men ärtor, så är man inte så insatt ja men Findus det var ju dom som gjorde så här. Så alla är ju inte, jag tror ju inte att alla är så medvetna just när man går i affären, att man tänker så mycket på det, men det finns ju dom som är det. Så därför tror jag att det blir, även i de andra produktkategorierna att det blir lite mindre resultat men inte så mycket i och med jag tror inte alla är så medvetna att, åh Findus ditt och Findus datt. Men, sen är det också kan jag tänka mig med de här Ikea och Ica och Ikea att det säkert, när det nu har hänt så många också samtidigt så tror jag att konsumenterna liksom rister på axlarna att okej, det här var en grej som hände, okej, nu går vi vidare, så jag tror ändå att ja, det kommer gå bättre igen men, resultatmässigt och sen lite förtroendet tror jag också spricker för många, särskilt dom som är trogna kunder till Findus. Så tror jag att förtroendet är nog brustit ganska mycket men jag tycker att Findus gör ett jättebra jobb med att bygga upp det igen. Och jag skulle liksom inte, jag skulle liksom bara se mycket starkare på Findus nu än vad jag gör innan, för det känns så genuint liksom, de lägger så här mycket pengar bara för att reparera en skandal liksom, det är inte många som gör det, vissa bara okej, nu går vi ner i resultat, shit. För jag menar går de ner i resultat, då är det också svårare att göra en reklamvideo, det kostar ju hur många miljoner som helst och så går de ner i resultat, men de bryr sig, de är genuina, de är liksom generösa. </w:t>
      </w:r>
    </w:p>
    <w:p w14:paraId="7C00ED3B" w14:textId="77777777" w:rsidR="007C05C3" w:rsidRPr="00C458BE" w:rsidRDefault="007C05C3" w:rsidP="007C05C3">
      <w:pPr>
        <w:spacing w:after="0" w:line="240" w:lineRule="auto"/>
        <w:jc w:val="both"/>
        <w:rPr>
          <w:rFonts w:ascii="Cambria" w:eastAsiaTheme="minorEastAsia" w:hAnsi="Cambria"/>
          <w:sz w:val="24"/>
          <w:szCs w:val="24"/>
        </w:rPr>
      </w:pPr>
    </w:p>
    <w:p w14:paraId="4A99DD9B"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Jag:</w:t>
      </w:r>
      <w:r w:rsidRPr="00C458BE">
        <w:rPr>
          <w:rFonts w:ascii="Cambria" w:eastAsiaTheme="minorEastAsia" w:hAnsi="Cambria"/>
          <w:sz w:val="24"/>
          <w:szCs w:val="24"/>
        </w:rPr>
        <w:t xml:space="preserve"> Så du tror att reklamfilmen och det påverkar hur det går för Findus?</w:t>
      </w:r>
    </w:p>
    <w:p w14:paraId="0BD74FD0" w14:textId="77777777" w:rsidR="007C05C3" w:rsidRPr="00C458BE" w:rsidRDefault="007C05C3" w:rsidP="007C05C3">
      <w:pPr>
        <w:spacing w:after="0" w:line="240" w:lineRule="auto"/>
        <w:jc w:val="both"/>
        <w:rPr>
          <w:rFonts w:ascii="Cambria" w:eastAsiaTheme="minorEastAsia" w:hAnsi="Cambria"/>
          <w:sz w:val="24"/>
          <w:szCs w:val="24"/>
        </w:rPr>
      </w:pPr>
    </w:p>
    <w:p w14:paraId="5E1DA37F"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Mia:</w:t>
      </w:r>
      <w:r w:rsidRPr="00C458BE">
        <w:rPr>
          <w:rFonts w:ascii="Cambria" w:eastAsiaTheme="minorEastAsia" w:hAnsi="Cambria"/>
          <w:sz w:val="24"/>
          <w:szCs w:val="24"/>
        </w:rPr>
        <w:t xml:space="preserve"> Ja</w:t>
      </w:r>
    </w:p>
    <w:p w14:paraId="32161D2C" w14:textId="77777777" w:rsidR="007C05C3" w:rsidRPr="00C458BE" w:rsidRDefault="007C05C3" w:rsidP="007C05C3">
      <w:pPr>
        <w:spacing w:after="0" w:line="240" w:lineRule="auto"/>
        <w:jc w:val="both"/>
        <w:rPr>
          <w:rFonts w:ascii="Cambria" w:eastAsiaTheme="minorEastAsia" w:hAnsi="Cambria"/>
          <w:sz w:val="24"/>
          <w:szCs w:val="24"/>
        </w:rPr>
      </w:pPr>
    </w:p>
    <w:p w14:paraId="1569F941"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Jag:</w:t>
      </w:r>
      <w:r w:rsidRPr="00C458BE">
        <w:rPr>
          <w:rFonts w:ascii="Cambria" w:eastAsiaTheme="minorEastAsia" w:hAnsi="Cambria"/>
          <w:sz w:val="24"/>
          <w:szCs w:val="24"/>
        </w:rPr>
        <w:t xml:space="preserve"> I en positiv riktning då eller? </w:t>
      </w:r>
    </w:p>
    <w:p w14:paraId="1D8BE50B" w14:textId="77777777" w:rsidR="007C05C3" w:rsidRPr="00C458BE" w:rsidRDefault="007C05C3" w:rsidP="007C05C3">
      <w:pPr>
        <w:spacing w:after="0" w:line="240" w:lineRule="auto"/>
        <w:jc w:val="both"/>
        <w:rPr>
          <w:rFonts w:ascii="Cambria" w:eastAsiaTheme="minorEastAsia" w:hAnsi="Cambria"/>
          <w:sz w:val="24"/>
          <w:szCs w:val="24"/>
        </w:rPr>
      </w:pPr>
    </w:p>
    <w:p w14:paraId="1ADE93D7"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Mia:</w:t>
      </w:r>
      <w:r w:rsidRPr="00C458BE">
        <w:rPr>
          <w:rFonts w:ascii="Cambria" w:eastAsiaTheme="minorEastAsia" w:hAnsi="Cambria"/>
          <w:sz w:val="24"/>
          <w:szCs w:val="24"/>
        </w:rPr>
        <w:t xml:space="preserve"> I alla fall, ja, alltså jag visste ju om det innan, men sen när jag såg reklamfilmen så tyckte jag, ja, liksom ni har rätt. För där tyckte jag, men sen är det också skillnad, jag skulle säga om jag ser något schampo på TV så är ju inte jag såhär oh, det ska jag köpa, så jag drar mig inte till reklam direkt, men just när jag hörde om en sån kris och de verkligen berättade det, och det berättas ju ändå ut till väldigt många människor liksom. Eh, och när de berättade det så tyckte jag ändå att det kändes genuint liksom. Man kunde ju lika väl höra det i nyheterna liksom. </w:t>
      </w:r>
    </w:p>
    <w:p w14:paraId="67DA6576" w14:textId="77777777" w:rsidR="007C05C3" w:rsidRPr="00C458BE" w:rsidRDefault="007C05C3" w:rsidP="007C05C3">
      <w:pPr>
        <w:spacing w:after="0" w:line="240" w:lineRule="auto"/>
        <w:jc w:val="both"/>
        <w:rPr>
          <w:rFonts w:ascii="Cambria" w:eastAsiaTheme="minorEastAsia" w:hAnsi="Cambria"/>
          <w:sz w:val="24"/>
          <w:szCs w:val="24"/>
        </w:rPr>
      </w:pPr>
    </w:p>
    <w:p w14:paraId="40734F36"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Jag:</w:t>
      </w:r>
      <w:r w:rsidRPr="00C458BE">
        <w:rPr>
          <w:rFonts w:ascii="Cambria" w:eastAsiaTheme="minorEastAsia" w:hAnsi="Cambria"/>
          <w:sz w:val="24"/>
          <w:szCs w:val="24"/>
        </w:rPr>
        <w:t xml:space="preserve"> Är det något annat som du tänker också påverkar hur det går för företag när de har varit med i en kris? </w:t>
      </w:r>
    </w:p>
    <w:p w14:paraId="22B2A150" w14:textId="77777777" w:rsidR="007C05C3" w:rsidRPr="00C458BE" w:rsidRDefault="007C05C3" w:rsidP="007C05C3">
      <w:pPr>
        <w:spacing w:after="0" w:line="240" w:lineRule="auto"/>
        <w:jc w:val="both"/>
        <w:rPr>
          <w:rFonts w:ascii="Cambria" w:eastAsiaTheme="minorEastAsia" w:hAnsi="Cambria"/>
          <w:sz w:val="24"/>
          <w:szCs w:val="24"/>
        </w:rPr>
      </w:pPr>
    </w:p>
    <w:p w14:paraId="39E3339C"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Mia:</w:t>
      </w:r>
      <w:r w:rsidRPr="00C458BE">
        <w:rPr>
          <w:rFonts w:ascii="Cambria" w:eastAsiaTheme="minorEastAsia" w:hAnsi="Cambria"/>
          <w:sz w:val="24"/>
          <w:szCs w:val="24"/>
        </w:rPr>
        <w:t xml:space="preserve"> Eh, hur menar du att något? </w:t>
      </w:r>
    </w:p>
    <w:p w14:paraId="5C3FAE54" w14:textId="77777777" w:rsidR="007C05C3" w:rsidRPr="00C458BE" w:rsidRDefault="007C05C3" w:rsidP="007C05C3">
      <w:pPr>
        <w:spacing w:after="0" w:line="240" w:lineRule="auto"/>
        <w:jc w:val="both"/>
        <w:rPr>
          <w:rFonts w:ascii="Cambria" w:eastAsiaTheme="minorEastAsia" w:hAnsi="Cambria"/>
          <w:sz w:val="24"/>
          <w:szCs w:val="24"/>
        </w:rPr>
      </w:pPr>
    </w:p>
    <w:p w14:paraId="120FB15F"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Jag:</w:t>
      </w:r>
      <w:r w:rsidRPr="00C458BE">
        <w:rPr>
          <w:rFonts w:ascii="Cambria" w:eastAsiaTheme="minorEastAsia" w:hAnsi="Cambria"/>
          <w:sz w:val="24"/>
          <w:szCs w:val="24"/>
        </w:rPr>
        <w:t xml:space="preserve"> Alltså, ja, är det något som du kan tänka, alltså såhär någonting som du tänker kan vara avgörande för om företaget lyckas vända en kris tillexempel till något positivt, eller om det kommer gå dåligt för dem. Alltså något i deras agerande?</w:t>
      </w:r>
    </w:p>
    <w:p w14:paraId="7F144FB7" w14:textId="77777777" w:rsidR="007C05C3" w:rsidRPr="00C458BE" w:rsidRDefault="007C05C3" w:rsidP="007C05C3">
      <w:pPr>
        <w:spacing w:after="0" w:line="240" w:lineRule="auto"/>
        <w:jc w:val="both"/>
        <w:rPr>
          <w:rFonts w:ascii="Cambria" w:eastAsiaTheme="minorEastAsia" w:hAnsi="Cambria"/>
          <w:sz w:val="24"/>
          <w:szCs w:val="24"/>
        </w:rPr>
      </w:pPr>
    </w:p>
    <w:p w14:paraId="49432740"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Mia:</w:t>
      </w:r>
      <w:r w:rsidRPr="00C458BE">
        <w:rPr>
          <w:rFonts w:ascii="Cambria" w:eastAsiaTheme="minorEastAsia" w:hAnsi="Cambria"/>
          <w:sz w:val="24"/>
          <w:szCs w:val="24"/>
        </w:rPr>
        <w:t xml:space="preserve"> Som är centralt?</w:t>
      </w:r>
    </w:p>
    <w:p w14:paraId="3045A12F" w14:textId="77777777" w:rsidR="007C05C3" w:rsidRPr="00C458BE" w:rsidRDefault="007C05C3" w:rsidP="007C05C3">
      <w:pPr>
        <w:spacing w:after="0" w:line="240" w:lineRule="auto"/>
        <w:jc w:val="both"/>
        <w:rPr>
          <w:rFonts w:ascii="Cambria" w:eastAsiaTheme="minorEastAsia" w:hAnsi="Cambria"/>
          <w:sz w:val="24"/>
          <w:szCs w:val="24"/>
        </w:rPr>
      </w:pPr>
    </w:p>
    <w:p w14:paraId="7A45673B"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Jag:</w:t>
      </w:r>
      <w:r w:rsidRPr="00C458BE">
        <w:rPr>
          <w:rFonts w:ascii="Cambria" w:eastAsiaTheme="minorEastAsia" w:hAnsi="Cambria"/>
          <w:sz w:val="24"/>
          <w:szCs w:val="24"/>
        </w:rPr>
        <w:t xml:space="preserve"> Ja, som kan påverka företaget på lång sikt, alltså hur de hanterar krisen. </w:t>
      </w:r>
    </w:p>
    <w:p w14:paraId="5396367F" w14:textId="77777777" w:rsidR="007C05C3" w:rsidRPr="00C458BE" w:rsidRDefault="007C05C3" w:rsidP="007C05C3">
      <w:pPr>
        <w:spacing w:after="0" w:line="240" w:lineRule="auto"/>
        <w:jc w:val="both"/>
        <w:rPr>
          <w:rFonts w:ascii="Cambria" w:eastAsiaTheme="minorEastAsia" w:hAnsi="Cambria"/>
          <w:sz w:val="24"/>
          <w:szCs w:val="24"/>
        </w:rPr>
      </w:pPr>
    </w:p>
    <w:p w14:paraId="44B58DEA"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lastRenderedPageBreak/>
        <w:t>Mia:</w:t>
      </w:r>
      <w:r w:rsidRPr="00C458BE">
        <w:rPr>
          <w:rFonts w:ascii="Cambria" w:eastAsiaTheme="minorEastAsia" w:hAnsi="Cambria"/>
          <w:sz w:val="24"/>
          <w:szCs w:val="24"/>
        </w:rPr>
        <w:t xml:space="preserve"> Jaha, hur de hanterar, positivt då. Ska jag säga både positivt och negativt?  </w:t>
      </w:r>
    </w:p>
    <w:p w14:paraId="04121371" w14:textId="77777777" w:rsidR="007C05C3" w:rsidRPr="00C458BE" w:rsidRDefault="007C05C3" w:rsidP="007C05C3">
      <w:pPr>
        <w:spacing w:after="0" w:line="240" w:lineRule="auto"/>
        <w:jc w:val="both"/>
        <w:rPr>
          <w:rFonts w:ascii="Cambria" w:eastAsiaTheme="minorEastAsia" w:hAnsi="Cambria"/>
          <w:sz w:val="24"/>
          <w:szCs w:val="24"/>
        </w:rPr>
      </w:pPr>
    </w:p>
    <w:p w14:paraId="448089D4"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Jag:</w:t>
      </w:r>
      <w:r w:rsidRPr="00C458BE">
        <w:rPr>
          <w:rFonts w:ascii="Cambria" w:eastAsiaTheme="minorEastAsia" w:hAnsi="Cambria"/>
          <w:sz w:val="24"/>
          <w:szCs w:val="24"/>
        </w:rPr>
        <w:t xml:space="preserve"> Ja, haha, </w:t>
      </w:r>
    </w:p>
    <w:p w14:paraId="12345133" w14:textId="77777777" w:rsidR="007C05C3" w:rsidRPr="00C458BE" w:rsidRDefault="007C05C3" w:rsidP="007C05C3">
      <w:pPr>
        <w:spacing w:after="0" w:line="240" w:lineRule="auto"/>
        <w:jc w:val="both"/>
        <w:rPr>
          <w:rFonts w:ascii="Cambria" w:eastAsiaTheme="minorEastAsia" w:hAnsi="Cambria"/>
          <w:sz w:val="24"/>
          <w:szCs w:val="24"/>
        </w:rPr>
      </w:pPr>
    </w:p>
    <w:p w14:paraId="7C1BDA6E"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Mia:</w:t>
      </w:r>
      <w:r w:rsidRPr="00C458BE">
        <w:rPr>
          <w:rFonts w:ascii="Cambria" w:eastAsiaTheme="minorEastAsia" w:hAnsi="Cambria"/>
          <w:sz w:val="24"/>
          <w:szCs w:val="24"/>
        </w:rPr>
        <w:t xml:space="preserve"> Haha, som sagt, om det är, om de vill påverka positivt! </w:t>
      </w:r>
      <w:r w:rsidRPr="00C458BE">
        <w:rPr>
          <w:rFonts w:ascii="Cambria" w:eastAsiaTheme="minorEastAsia" w:hAnsi="Cambria"/>
          <w:sz w:val="24"/>
          <w:szCs w:val="24"/>
          <w:lang w:val="en-US"/>
        </w:rPr>
        <w:t xml:space="preserve">What to do not to do, haha. </w:t>
      </w:r>
      <w:r w:rsidRPr="00C458BE">
        <w:rPr>
          <w:rFonts w:ascii="Cambria" w:eastAsiaTheme="minorEastAsia" w:hAnsi="Cambria"/>
          <w:sz w:val="24"/>
          <w:szCs w:val="24"/>
        </w:rPr>
        <w:t xml:space="preserve">Ja, haha, eh, what to do: att man är transparent, att man säger, man står upp för det som har hänt. Man försöker inte dölja någonting utan man säger precis det som har hänt, man försöker sprida det så mycket det går, tycker jag, att man, liksom sociala medier, på reklam liksom, på deras hemsida, alltså verkligen försöker sprida det så mycket som möjligt och inte försöker dölja någonting, eh, och sen då försöka vinna förtroendet genom att just kanske att företaget verkligen, att konsumenter verkligen lär känna företaget mer liksom att man ser vad Findus mer handlar om för innan kanske man bara tänkte ja men Findus då handlar jag mina grönsaker liksom, det, men man får ju en mer relation. Dom försöker mer skapa relationer å att konsumenter börjar känna medlidande för det som har hänt och de börjar känna mer helt enkelt, få mer känslor för sitt, för det här företaget. Så det är ju till exempel vad de kan göra, och vad det inte, det som de absolut inte bör göra, det är ju att vara tyst, gå helt tyst, man kan inte, dom når inte ut till media liksom, alla är i uppror liksom och undrar vad som har hänt och rapporter kommer men de vill inte ta någon kritik de bara går iväg liksom, nej prata inte med mig. För ibland ser man ju på nyheterna att nej men du får prata med någon annan, det här är inte mitt ansvar å såhär. Att man helt blockerar omvärlden liksom att vara med. </w:t>
      </w:r>
    </w:p>
    <w:p w14:paraId="5397A40C" w14:textId="77777777" w:rsidR="007C05C3" w:rsidRPr="00C458BE" w:rsidRDefault="007C05C3" w:rsidP="007C05C3">
      <w:pPr>
        <w:spacing w:after="0" w:line="240" w:lineRule="auto"/>
        <w:jc w:val="both"/>
        <w:rPr>
          <w:rFonts w:ascii="Cambria" w:eastAsiaTheme="minorEastAsia" w:hAnsi="Cambria"/>
          <w:sz w:val="24"/>
          <w:szCs w:val="24"/>
        </w:rPr>
      </w:pPr>
    </w:p>
    <w:p w14:paraId="7B7D4463"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Jag:</w:t>
      </w:r>
      <w:r w:rsidRPr="00C458BE">
        <w:rPr>
          <w:rFonts w:ascii="Cambria" w:eastAsiaTheme="minorEastAsia" w:hAnsi="Cambria"/>
          <w:sz w:val="24"/>
          <w:szCs w:val="24"/>
        </w:rPr>
        <w:t xml:space="preserve"> Varför tror du att det är dåligt? </w:t>
      </w:r>
    </w:p>
    <w:p w14:paraId="0FB5769D" w14:textId="77777777" w:rsidR="007C05C3" w:rsidRPr="00C458BE" w:rsidRDefault="007C05C3" w:rsidP="007C05C3">
      <w:pPr>
        <w:spacing w:after="0" w:line="240" w:lineRule="auto"/>
        <w:jc w:val="both"/>
        <w:rPr>
          <w:rFonts w:ascii="Cambria" w:eastAsiaTheme="minorEastAsia" w:hAnsi="Cambria"/>
          <w:sz w:val="24"/>
          <w:szCs w:val="24"/>
        </w:rPr>
      </w:pPr>
    </w:p>
    <w:p w14:paraId="3F942732"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Mia:</w:t>
      </w:r>
      <w:r w:rsidRPr="00C458BE">
        <w:rPr>
          <w:rFonts w:ascii="Cambria" w:eastAsiaTheme="minorEastAsia" w:hAnsi="Cambria"/>
          <w:sz w:val="24"/>
          <w:szCs w:val="24"/>
        </w:rPr>
        <w:t xml:space="preserve"> För att folk bryr sig, folk handlar liksom de här produkterna och det är ju ändå, de har ju ändå litat på de här produkterna så länge och om de nu gör fel så blir man ju väldigt frustrerad som konsument liksom, man har gått och handlat någonting som inte har varit det man trodde, så om företaget liksom inte sträcker ut sin hand utan de bara stänger igen dörren, så tycker jag att som konsument blir man väldigt frustrerad om de inte lyssnar, om de inte bryr sig, för då känns det som att nehe, de bryr sig inte om det som har hänt om, de bryr sig inte att jag har ätit fel kött såhär länge eller det som har hänt för då tänker man bara att nej de bryr sig helt enkelt inte. Så, eh, och sen blir det ju lätt att när sånt händer så skär de ju ner ännu mer på budgeten, och det kan ju också liksom göra att då skär de ner på så mycket annat, då skär de ner på personal och ja, alltså såna saker som man egentligen tycker är viktigt. Till exempel med Ica, skulle de skära ner mer personal för det här med hästköttet, då blir man ju frustrerad kanske på den punkten för vissa vill ju ha personal. Så att just om att skära ner och liksom bara vara tyst med det och liksom låssas som att det inte har hänt, det tror jag är det värsta man kan göra. Det bästa är att vara ärlig och vara transparent. </w:t>
      </w:r>
    </w:p>
    <w:p w14:paraId="31B091EA" w14:textId="77777777" w:rsidR="007C05C3" w:rsidRPr="00C458BE" w:rsidRDefault="007C05C3" w:rsidP="007C05C3">
      <w:pPr>
        <w:spacing w:after="0" w:line="240" w:lineRule="auto"/>
        <w:jc w:val="both"/>
        <w:rPr>
          <w:rFonts w:ascii="Cambria" w:eastAsiaTheme="minorEastAsia" w:hAnsi="Cambria"/>
          <w:sz w:val="24"/>
          <w:szCs w:val="24"/>
        </w:rPr>
      </w:pPr>
    </w:p>
    <w:p w14:paraId="5DDA954C"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Jag:</w:t>
      </w:r>
      <w:r w:rsidRPr="00C458BE">
        <w:rPr>
          <w:rFonts w:ascii="Cambria" w:eastAsiaTheme="minorEastAsia" w:hAnsi="Cambria"/>
          <w:sz w:val="24"/>
          <w:szCs w:val="24"/>
        </w:rPr>
        <w:t xml:space="preserve"> Om vi går in på Findus lite mer så specifikt, ungefär hur ofta tror du att du köper färdiga produkter från Findus. </w:t>
      </w:r>
    </w:p>
    <w:p w14:paraId="259E75E7" w14:textId="77777777" w:rsidR="007C05C3" w:rsidRPr="00C458BE" w:rsidRDefault="007C05C3" w:rsidP="007C05C3">
      <w:pPr>
        <w:spacing w:after="0" w:line="240" w:lineRule="auto"/>
        <w:jc w:val="both"/>
        <w:rPr>
          <w:rFonts w:ascii="Cambria" w:eastAsiaTheme="minorEastAsia" w:hAnsi="Cambria"/>
          <w:sz w:val="24"/>
          <w:szCs w:val="24"/>
        </w:rPr>
      </w:pPr>
    </w:p>
    <w:p w14:paraId="4B1DEAF8"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Mia:</w:t>
      </w:r>
      <w:r w:rsidRPr="00C458BE">
        <w:rPr>
          <w:rFonts w:ascii="Cambria" w:eastAsiaTheme="minorEastAsia" w:hAnsi="Cambria"/>
          <w:sz w:val="24"/>
          <w:szCs w:val="24"/>
        </w:rPr>
        <w:t xml:space="preserve"> Em, nu ska vi se vad Findus har, em, de har, har dom kö, haha. </w:t>
      </w:r>
    </w:p>
    <w:p w14:paraId="55CC13F1" w14:textId="77777777" w:rsidR="007C05C3" w:rsidRPr="00C458BE" w:rsidRDefault="007C05C3" w:rsidP="007C05C3">
      <w:pPr>
        <w:spacing w:after="0" w:line="240" w:lineRule="auto"/>
        <w:jc w:val="both"/>
        <w:rPr>
          <w:rFonts w:ascii="Cambria" w:eastAsiaTheme="minorEastAsia" w:hAnsi="Cambria"/>
          <w:sz w:val="24"/>
          <w:szCs w:val="24"/>
        </w:rPr>
      </w:pPr>
    </w:p>
    <w:p w14:paraId="1125FB51"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Jag:</w:t>
      </w:r>
      <w:r w:rsidRPr="00C458BE">
        <w:rPr>
          <w:rFonts w:ascii="Cambria" w:eastAsiaTheme="minorEastAsia" w:hAnsi="Cambria"/>
          <w:sz w:val="24"/>
          <w:szCs w:val="24"/>
        </w:rPr>
        <w:t xml:space="preserve"> Det är alltid svårt att veta liksom men säg bara vad du tror. </w:t>
      </w:r>
    </w:p>
    <w:p w14:paraId="79270214" w14:textId="77777777" w:rsidR="007C05C3" w:rsidRPr="00C458BE" w:rsidRDefault="007C05C3" w:rsidP="007C05C3">
      <w:pPr>
        <w:spacing w:after="0" w:line="240" w:lineRule="auto"/>
        <w:jc w:val="both"/>
        <w:rPr>
          <w:rFonts w:ascii="Cambria" w:eastAsiaTheme="minorEastAsia" w:hAnsi="Cambria"/>
          <w:sz w:val="24"/>
          <w:szCs w:val="24"/>
        </w:rPr>
      </w:pPr>
    </w:p>
    <w:p w14:paraId="6887A72F"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lastRenderedPageBreak/>
        <w:t>Mia:</w:t>
      </w:r>
      <w:r w:rsidRPr="00C458BE">
        <w:rPr>
          <w:rFonts w:ascii="Cambria" w:eastAsiaTheme="minorEastAsia" w:hAnsi="Cambria"/>
          <w:sz w:val="24"/>
          <w:szCs w:val="24"/>
        </w:rPr>
        <w:t xml:space="preserve"> Vad jag tror. Ja, för det, ibland är ju inte jag, i och med när jag går i affärer så kanske inte jag är såhär oh jag måste ha Findus eller jag måste ha Felix eller jag måste ha, jag kan vara väldigt så, jag bryr mig inte så mycket om märket, vilket är lite konstigt kanske, men jag bryr mig faktiskt inte så mycket om varumärken, så till den bemärkelsen men visst, det har en Felix eller Findus [litet avbrott] nä så em, så har Findus något nytt kanske som de erbjuder, eller kanske nått är extrapris eller kanske nån, ja, så tänker jag, ja, men absolut, jag kör på det, men hur ofta det är. Jag har så svårt för jag tittar som sagt inte så mycket på varumärke, men kanske en gång i månaden kanske. Jag är ju inte så insatt ja. </w:t>
      </w:r>
    </w:p>
    <w:p w14:paraId="3725A1E6" w14:textId="77777777" w:rsidR="007C05C3" w:rsidRPr="00C458BE" w:rsidRDefault="007C05C3" w:rsidP="007C05C3">
      <w:pPr>
        <w:spacing w:after="0" w:line="240" w:lineRule="auto"/>
        <w:jc w:val="both"/>
        <w:rPr>
          <w:rFonts w:ascii="Cambria" w:eastAsiaTheme="minorEastAsia" w:hAnsi="Cambria"/>
          <w:sz w:val="24"/>
          <w:szCs w:val="24"/>
        </w:rPr>
      </w:pPr>
    </w:p>
    <w:p w14:paraId="39C0B6A4"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Jag:</w:t>
      </w:r>
      <w:r w:rsidRPr="00C458BE">
        <w:rPr>
          <w:rFonts w:ascii="Cambria" w:eastAsiaTheme="minorEastAsia" w:hAnsi="Cambria"/>
          <w:sz w:val="24"/>
          <w:szCs w:val="24"/>
        </w:rPr>
        <w:t xml:space="preserve"> Men du tror att du har köpt </w:t>
      </w:r>
    </w:p>
    <w:p w14:paraId="312B935C" w14:textId="77777777" w:rsidR="007C05C3" w:rsidRPr="00C458BE" w:rsidRDefault="007C05C3" w:rsidP="007C05C3">
      <w:pPr>
        <w:spacing w:after="0" w:line="240" w:lineRule="auto"/>
        <w:jc w:val="both"/>
        <w:rPr>
          <w:rFonts w:ascii="Cambria" w:eastAsiaTheme="minorEastAsia" w:hAnsi="Cambria"/>
          <w:sz w:val="24"/>
          <w:szCs w:val="24"/>
        </w:rPr>
      </w:pPr>
    </w:p>
    <w:p w14:paraId="6FC10BD5"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Mia:</w:t>
      </w:r>
      <w:r w:rsidRPr="00C458BE">
        <w:rPr>
          <w:rFonts w:ascii="Cambria" w:eastAsiaTheme="minorEastAsia" w:hAnsi="Cambria"/>
          <w:sz w:val="24"/>
          <w:szCs w:val="24"/>
        </w:rPr>
        <w:t xml:space="preserve"> Jaja! Jag har köpt från Findus, det vet jag, jag har köpt eh, eh, för någon gång har jag ju lagt märke till det men. Jag är ju ofta, som, jag kan ju ofta köpa sånt som Ica basic till exempel, dom kan ju ha Ica basic ärtor, då tar jag dom liksom istället för att ta Findus ärtor för de är, men visst, jag tar ju, jag har ju handlat en del från Findus.  Det är väl mest färdigrätterna kan jag tänka mig som jag har handlat från dom, och dom handlade jag ju lite mer innan. Haha. Så, ja, men just nu kanske en gång i månaden, kanske. </w:t>
      </w:r>
    </w:p>
    <w:p w14:paraId="5BEFDB4B" w14:textId="77777777" w:rsidR="007C05C3" w:rsidRPr="00C458BE" w:rsidRDefault="007C05C3" w:rsidP="007C05C3">
      <w:pPr>
        <w:spacing w:after="0" w:line="240" w:lineRule="auto"/>
        <w:jc w:val="both"/>
        <w:rPr>
          <w:rFonts w:ascii="Cambria" w:eastAsiaTheme="minorEastAsia" w:hAnsi="Cambria"/>
          <w:sz w:val="24"/>
          <w:szCs w:val="24"/>
        </w:rPr>
      </w:pPr>
    </w:p>
    <w:p w14:paraId="1BBCC243"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Jag:</w:t>
      </w:r>
      <w:r w:rsidRPr="00C458BE">
        <w:rPr>
          <w:rFonts w:ascii="Cambria" w:eastAsiaTheme="minorEastAsia" w:hAnsi="Cambria"/>
          <w:sz w:val="24"/>
          <w:szCs w:val="24"/>
        </w:rPr>
        <w:t xml:space="preserve"> Du nämnde det här med att Findus har bjudit in till öppet hus innan i Bjuv, du vet reklamfilmen, är det någonting som du skulle vara intresserad av att gå på?</w:t>
      </w:r>
    </w:p>
    <w:p w14:paraId="33753B0A" w14:textId="77777777" w:rsidR="007C05C3" w:rsidRPr="00C458BE" w:rsidRDefault="007C05C3" w:rsidP="007C05C3">
      <w:pPr>
        <w:spacing w:after="0" w:line="240" w:lineRule="auto"/>
        <w:jc w:val="both"/>
        <w:rPr>
          <w:rFonts w:ascii="Cambria" w:eastAsiaTheme="minorEastAsia" w:hAnsi="Cambria"/>
          <w:sz w:val="24"/>
          <w:szCs w:val="24"/>
        </w:rPr>
      </w:pPr>
    </w:p>
    <w:p w14:paraId="3366B90A"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Mia:</w:t>
      </w:r>
      <w:r w:rsidRPr="00C458BE">
        <w:rPr>
          <w:rFonts w:ascii="Cambria" w:eastAsiaTheme="minorEastAsia" w:hAnsi="Cambria"/>
          <w:sz w:val="24"/>
          <w:szCs w:val="24"/>
        </w:rPr>
        <w:t xml:space="preserve"> Em, ja, jag hade tyckt att det hade varit kul just för att jag är intresserad av Findus och sånt, och jag känner väl bara, hade det bara varit lite närmare mig för jag vet att det är ganska svårt att ta sig till Bjuv, man måste liksom först ta tåget, sen måste man ta två bussar typ innan man kommer till Bjuv och jag har ingen bil, så hade jag inte haft det, hade det varit här i Lund så hade jag säkert tyckt att det hade varit intressant å liksom höra lite mer om den här skandalen och så här, men då måste det vara ganska nära och det måste vara en tid som passar mig liksom. Har jag inte något den dagen, ja absolut då kan jag väl gå men, i och med det är långt och det kanske är någon helgdag som man har planerat något annat, då blir det ju nej.</w:t>
      </w:r>
    </w:p>
    <w:p w14:paraId="06D57646" w14:textId="77777777" w:rsidR="007C05C3" w:rsidRPr="00C458BE" w:rsidRDefault="007C05C3" w:rsidP="007C05C3">
      <w:pPr>
        <w:spacing w:after="0" w:line="240" w:lineRule="auto"/>
        <w:jc w:val="both"/>
        <w:rPr>
          <w:rFonts w:ascii="Cambria" w:eastAsiaTheme="minorEastAsia" w:hAnsi="Cambria"/>
          <w:sz w:val="24"/>
          <w:szCs w:val="24"/>
        </w:rPr>
      </w:pPr>
    </w:p>
    <w:p w14:paraId="46271367"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Jag:</w:t>
      </w:r>
      <w:r w:rsidRPr="00C458BE">
        <w:rPr>
          <w:rFonts w:ascii="Cambria" w:eastAsiaTheme="minorEastAsia" w:hAnsi="Cambria"/>
          <w:sz w:val="24"/>
          <w:szCs w:val="24"/>
        </w:rPr>
        <w:t xml:space="preserve"> Hur tycker du att Findus har hanterat</w:t>
      </w:r>
    </w:p>
    <w:p w14:paraId="64202431" w14:textId="77777777" w:rsidR="007C05C3" w:rsidRPr="00C458BE" w:rsidRDefault="007C05C3" w:rsidP="007C05C3">
      <w:pPr>
        <w:spacing w:after="0" w:line="240" w:lineRule="auto"/>
        <w:jc w:val="both"/>
        <w:rPr>
          <w:rFonts w:ascii="Cambria" w:eastAsiaTheme="minorEastAsia" w:hAnsi="Cambria"/>
          <w:sz w:val="24"/>
          <w:szCs w:val="24"/>
        </w:rPr>
      </w:pPr>
    </w:p>
    <w:p w14:paraId="40195A78"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Mia:</w:t>
      </w:r>
      <w:r w:rsidRPr="00C458BE">
        <w:rPr>
          <w:rFonts w:ascii="Cambria" w:eastAsiaTheme="minorEastAsia" w:hAnsi="Cambria"/>
          <w:sz w:val="24"/>
          <w:szCs w:val="24"/>
        </w:rPr>
        <w:t xml:space="preserve"> Krisen?</w:t>
      </w:r>
    </w:p>
    <w:p w14:paraId="27B0924D" w14:textId="77777777" w:rsidR="007C05C3" w:rsidRPr="00C458BE" w:rsidRDefault="007C05C3" w:rsidP="007C05C3">
      <w:pPr>
        <w:spacing w:after="0" w:line="240" w:lineRule="auto"/>
        <w:jc w:val="both"/>
        <w:rPr>
          <w:rFonts w:ascii="Cambria" w:eastAsiaTheme="minorEastAsia" w:hAnsi="Cambria"/>
          <w:sz w:val="24"/>
          <w:szCs w:val="24"/>
        </w:rPr>
      </w:pPr>
    </w:p>
    <w:p w14:paraId="3BE94C3F"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Ja:</w:t>
      </w:r>
      <w:r w:rsidRPr="00C458BE">
        <w:rPr>
          <w:rFonts w:ascii="Cambria" w:eastAsiaTheme="minorEastAsia" w:hAnsi="Cambria"/>
          <w:sz w:val="24"/>
          <w:szCs w:val="24"/>
        </w:rPr>
        <w:t xml:space="preserve"> ja </w:t>
      </w:r>
    </w:p>
    <w:p w14:paraId="001ED02D" w14:textId="77777777" w:rsidR="007C05C3" w:rsidRPr="00C458BE" w:rsidRDefault="007C05C3" w:rsidP="007C05C3">
      <w:pPr>
        <w:spacing w:after="0" w:line="240" w:lineRule="auto"/>
        <w:jc w:val="both"/>
        <w:rPr>
          <w:rFonts w:ascii="Cambria" w:eastAsiaTheme="minorEastAsia" w:hAnsi="Cambria"/>
          <w:sz w:val="24"/>
          <w:szCs w:val="24"/>
        </w:rPr>
      </w:pPr>
    </w:p>
    <w:p w14:paraId="3925062C"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Mia:</w:t>
      </w:r>
      <w:r w:rsidRPr="00C458BE">
        <w:rPr>
          <w:rFonts w:ascii="Cambria" w:eastAsiaTheme="minorEastAsia" w:hAnsi="Cambria"/>
          <w:sz w:val="24"/>
          <w:szCs w:val="24"/>
        </w:rPr>
        <w:t xml:space="preserve"> Em, jag tycker ju som sagt att de har hanterat den väldigt bra. Dom, i mina ögon har dom bara blivit mer starka än de var innan just för att det känns lite som att, reklamfilmen gick säkert innan den här hästköttskandalen också men det känns som att dom, alltså mer poängsätter [poängterar] deras engagemang, och hur, hur mycket de faktiskt bryr sig och dom hade ju den här reklamfilmen som sagt, så jag tycker ändå att dom har stärkt mitt förtroende ganska mycket, em sen det som hände. Så ja. </w:t>
      </w:r>
    </w:p>
    <w:p w14:paraId="5C6A85D3" w14:textId="77777777" w:rsidR="007C05C3" w:rsidRPr="00C458BE" w:rsidRDefault="007C05C3" w:rsidP="007C05C3">
      <w:pPr>
        <w:spacing w:after="0" w:line="240" w:lineRule="auto"/>
        <w:jc w:val="both"/>
        <w:rPr>
          <w:rFonts w:ascii="Cambria" w:eastAsiaTheme="minorEastAsia" w:hAnsi="Cambria"/>
          <w:sz w:val="24"/>
          <w:szCs w:val="24"/>
        </w:rPr>
      </w:pPr>
    </w:p>
    <w:p w14:paraId="7D9CCE95"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Jag:</w:t>
      </w:r>
      <w:r w:rsidRPr="00C458BE">
        <w:rPr>
          <w:rFonts w:ascii="Cambria" w:eastAsiaTheme="minorEastAsia" w:hAnsi="Cambria"/>
          <w:sz w:val="24"/>
          <w:szCs w:val="24"/>
        </w:rPr>
        <w:t xml:space="preserve"> Nu har jag några saker som jag tänkte visa för dig. </w:t>
      </w:r>
    </w:p>
    <w:p w14:paraId="03AE2FA8" w14:textId="77777777" w:rsidR="007C05C3" w:rsidRPr="00C458BE" w:rsidRDefault="007C05C3" w:rsidP="007C05C3">
      <w:pPr>
        <w:spacing w:after="0" w:line="240" w:lineRule="auto"/>
        <w:jc w:val="both"/>
        <w:rPr>
          <w:rFonts w:ascii="Cambria" w:eastAsiaTheme="minorEastAsia" w:hAnsi="Cambria"/>
          <w:sz w:val="24"/>
          <w:szCs w:val="24"/>
        </w:rPr>
      </w:pPr>
    </w:p>
    <w:p w14:paraId="4C66E785"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Mia:</w:t>
      </w:r>
      <w:r w:rsidRPr="00C458BE">
        <w:rPr>
          <w:rFonts w:ascii="Cambria" w:eastAsiaTheme="minorEastAsia" w:hAnsi="Cambria"/>
          <w:sz w:val="24"/>
          <w:szCs w:val="24"/>
        </w:rPr>
        <w:t xml:space="preserve"> Okej. </w:t>
      </w:r>
    </w:p>
    <w:p w14:paraId="22CCA898" w14:textId="77777777" w:rsidR="007C05C3" w:rsidRPr="00C458BE" w:rsidRDefault="007C05C3" w:rsidP="007C05C3">
      <w:pPr>
        <w:spacing w:after="0" w:line="240" w:lineRule="auto"/>
        <w:jc w:val="both"/>
        <w:rPr>
          <w:rFonts w:ascii="Cambria" w:eastAsiaTheme="minorEastAsia" w:hAnsi="Cambria"/>
          <w:sz w:val="24"/>
          <w:szCs w:val="24"/>
        </w:rPr>
      </w:pPr>
    </w:p>
    <w:p w14:paraId="206C8971"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lastRenderedPageBreak/>
        <w:t>Jag:</w:t>
      </w:r>
      <w:r w:rsidRPr="00C458BE">
        <w:rPr>
          <w:rFonts w:ascii="Cambria" w:eastAsiaTheme="minorEastAsia" w:hAnsi="Cambria"/>
          <w:sz w:val="24"/>
          <w:szCs w:val="24"/>
        </w:rPr>
        <w:t xml:space="preserve"> Då är det det där först. Högst upp så är det några kommentarer från Findus Facebooksida, så om du läser dom, de här då </w:t>
      </w:r>
    </w:p>
    <w:p w14:paraId="7EE16CB1" w14:textId="77777777" w:rsidR="007C05C3" w:rsidRPr="00C458BE" w:rsidRDefault="007C05C3" w:rsidP="007C05C3">
      <w:pPr>
        <w:spacing w:after="0" w:line="240" w:lineRule="auto"/>
        <w:jc w:val="both"/>
        <w:rPr>
          <w:rFonts w:ascii="Cambria" w:eastAsiaTheme="minorEastAsia" w:hAnsi="Cambria"/>
          <w:sz w:val="24"/>
          <w:szCs w:val="24"/>
        </w:rPr>
      </w:pPr>
    </w:p>
    <w:p w14:paraId="2913CECB"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Mia:</w:t>
      </w:r>
      <w:r w:rsidRPr="00C458BE">
        <w:rPr>
          <w:rFonts w:ascii="Cambria" w:eastAsiaTheme="minorEastAsia" w:hAnsi="Cambria"/>
          <w:sz w:val="24"/>
          <w:szCs w:val="24"/>
        </w:rPr>
        <w:t xml:space="preserve"> Och så den här?</w:t>
      </w:r>
    </w:p>
    <w:p w14:paraId="77F10B66" w14:textId="77777777" w:rsidR="007C05C3" w:rsidRPr="00C458BE" w:rsidRDefault="007C05C3" w:rsidP="007C05C3">
      <w:pPr>
        <w:spacing w:after="0" w:line="240" w:lineRule="auto"/>
        <w:jc w:val="both"/>
        <w:rPr>
          <w:rFonts w:ascii="Cambria" w:eastAsiaTheme="minorEastAsia" w:hAnsi="Cambria"/>
          <w:sz w:val="24"/>
          <w:szCs w:val="24"/>
        </w:rPr>
      </w:pPr>
    </w:p>
    <w:p w14:paraId="754F3718"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Jag:</w:t>
      </w:r>
      <w:r w:rsidRPr="00C458BE">
        <w:rPr>
          <w:rFonts w:ascii="Cambria" w:eastAsiaTheme="minorEastAsia" w:hAnsi="Cambria"/>
          <w:sz w:val="24"/>
          <w:szCs w:val="24"/>
        </w:rPr>
        <w:t xml:space="preserve"> Om du börjar med den här A då. </w:t>
      </w:r>
    </w:p>
    <w:p w14:paraId="7B019B69" w14:textId="77777777" w:rsidR="007C05C3" w:rsidRPr="00C458BE" w:rsidRDefault="007C05C3" w:rsidP="007C05C3">
      <w:pPr>
        <w:spacing w:after="0" w:line="240" w:lineRule="auto"/>
        <w:jc w:val="both"/>
        <w:rPr>
          <w:rFonts w:ascii="Cambria" w:eastAsiaTheme="minorEastAsia" w:hAnsi="Cambria"/>
          <w:sz w:val="24"/>
          <w:szCs w:val="24"/>
        </w:rPr>
      </w:pPr>
    </w:p>
    <w:p w14:paraId="07B4098D"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Mia:</w:t>
      </w:r>
      <w:r w:rsidRPr="00C458BE">
        <w:rPr>
          <w:rFonts w:ascii="Cambria" w:eastAsiaTheme="minorEastAsia" w:hAnsi="Cambria"/>
          <w:sz w:val="24"/>
          <w:szCs w:val="24"/>
        </w:rPr>
        <w:t xml:space="preserve"> Okej. Haha, just det, hästar är en frukt. Em. </w:t>
      </w:r>
    </w:p>
    <w:p w14:paraId="20DF2A2F" w14:textId="77777777" w:rsidR="007C05C3" w:rsidRPr="00C458BE" w:rsidRDefault="007C05C3" w:rsidP="007C05C3">
      <w:pPr>
        <w:spacing w:after="0" w:line="240" w:lineRule="auto"/>
        <w:jc w:val="both"/>
        <w:rPr>
          <w:rFonts w:ascii="Cambria" w:eastAsiaTheme="minorEastAsia" w:hAnsi="Cambria"/>
          <w:sz w:val="24"/>
          <w:szCs w:val="24"/>
        </w:rPr>
      </w:pPr>
    </w:p>
    <w:p w14:paraId="2C621D40"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Jag:</w:t>
      </w:r>
      <w:r w:rsidRPr="00C458BE">
        <w:rPr>
          <w:rFonts w:ascii="Cambria" w:eastAsiaTheme="minorEastAsia" w:hAnsi="Cambria"/>
          <w:sz w:val="24"/>
          <w:szCs w:val="24"/>
        </w:rPr>
        <w:t xml:space="preserve"> Och bara säg vad din spontana reaktion är och vad du tycker om det. Ja, och även då bilderna sen. </w:t>
      </w:r>
    </w:p>
    <w:p w14:paraId="4B08E15D" w14:textId="77777777" w:rsidR="007C05C3" w:rsidRPr="00C458BE" w:rsidRDefault="007C05C3" w:rsidP="007C05C3">
      <w:pPr>
        <w:spacing w:after="0" w:line="240" w:lineRule="auto"/>
        <w:jc w:val="both"/>
        <w:rPr>
          <w:rFonts w:ascii="Cambria" w:eastAsiaTheme="minorEastAsia" w:hAnsi="Cambria"/>
          <w:sz w:val="24"/>
          <w:szCs w:val="24"/>
        </w:rPr>
      </w:pPr>
    </w:p>
    <w:p w14:paraId="2EBA80B5"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Mia:</w:t>
      </w:r>
      <w:r w:rsidRPr="00C458BE">
        <w:rPr>
          <w:rFonts w:ascii="Cambria" w:eastAsiaTheme="minorEastAsia" w:hAnsi="Cambria"/>
          <w:sz w:val="24"/>
          <w:szCs w:val="24"/>
        </w:rPr>
        <w:t xml:space="preserve"> Ja, okej. Haha, jag tycker det är så kul, haha. Haha, ja, jag har ju hört om det, det var inte alls länge sen jag hörde om det här, häst är frukt, alltså hästar är frukt de finns inte. Alltså, jag kan ju bara tycka det är så jävla löjligt. Alltså det känns som någon haha, men ska jag säga min spontana kommentar på det?</w:t>
      </w:r>
    </w:p>
    <w:p w14:paraId="43E86403" w14:textId="77777777" w:rsidR="007C05C3" w:rsidRPr="00C458BE" w:rsidRDefault="007C05C3" w:rsidP="007C05C3">
      <w:pPr>
        <w:spacing w:after="0" w:line="240" w:lineRule="auto"/>
        <w:jc w:val="both"/>
        <w:rPr>
          <w:rFonts w:ascii="Cambria" w:eastAsiaTheme="minorEastAsia" w:hAnsi="Cambria"/>
          <w:sz w:val="24"/>
          <w:szCs w:val="24"/>
        </w:rPr>
      </w:pPr>
    </w:p>
    <w:p w14:paraId="4551B323"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Jag:</w:t>
      </w:r>
      <w:r w:rsidRPr="00C458BE">
        <w:rPr>
          <w:rFonts w:ascii="Cambria" w:eastAsiaTheme="minorEastAsia" w:hAnsi="Cambria"/>
          <w:sz w:val="24"/>
          <w:szCs w:val="24"/>
        </w:rPr>
        <w:t xml:space="preserve"> Ja, på båda, först på kommentarerna. </w:t>
      </w:r>
    </w:p>
    <w:p w14:paraId="6A521CB4" w14:textId="77777777" w:rsidR="007C05C3" w:rsidRPr="00C458BE" w:rsidRDefault="007C05C3" w:rsidP="007C05C3">
      <w:pPr>
        <w:spacing w:after="0" w:line="240" w:lineRule="auto"/>
        <w:jc w:val="both"/>
        <w:rPr>
          <w:rFonts w:ascii="Cambria" w:eastAsiaTheme="minorEastAsia" w:hAnsi="Cambria"/>
          <w:sz w:val="24"/>
          <w:szCs w:val="24"/>
        </w:rPr>
      </w:pPr>
    </w:p>
    <w:p w14:paraId="6B24212B"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Mia:</w:t>
      </w:r>
      <w:r w:rsidRPr="00C458BE">
        <w:rPr>
          <w:rFonts w:ascii="Cambria" w:eastAsiaTheme="minorEastAsia" w:hAnsi="Cambria"/>
          <w:sz w:val="24"/>
          <w:szCs w:val="24"/>
        </w:rPr>
        <w:t xml:space="preserve"> På ett sätt kan jag tycka att, de säger det här häst är, att häst är frukt och så här. Då känns det som att det här är inte en så stor grej egentligen. Alltså för att okej, jag vet ju dom har den här teorin och de tror säkert, ja, dom tror väl inte på det, dom har ju sett en häst, men då känns det lite som att dom vill skoja till det. De bryr sig inte så mycket, för hade dom verkligen brytt sig så tror jag inte att de hade skrivit så här, dom bara liksom hur kunde ni göra så här eller varför gjorde ni så här? Om dom skriver det här att åh hästar finns inte ni ska vara glada att ni har ätit frukt det är ju jättebra, så tycker jag bara att folk tar nog inte så allvarligt liksom på det. Det känns kanske som alla dom hästtjejer och alla dom som rider, dom tar säkert jätteallvarligt på det, alltså så jag tror alla tar väldigt olika på det så, jag skulle gissa alla här, ingen av dom är säkert häst, alltså ingen av dom har ridit eller liksom bryr sig om hästar liksom. Så jag tror att dom här bryr sig liksom inte så mycket, det vill bara göra, göra det ännu mer roligt liksom. Okej, b. </w:t>
      </w:r>
    </w:p>
    <w:p w14:paraId="64197185" w14:textId="77777777" w:rsidR="007C05C3" w:rsidRPr="00C458BE" w:rsidRDefault="007C05C3" w:rsidP="007C05C3">
      <w:pPr>
        <w:spacing w:after="0" w:line="240" w:lineRule="auto"/>
        <w:jc w:val="both"/>
        <w:rPr>
          <w:rFonts w:ascii="Cambria" w:eastAsiaTheme="minorEastAsia" w:hAnsi="Cambria"/>
          <w:sz w:val="24"/>
          <w:szCs w:val="24"/>
        </w:rPr>
      </w:pPr>
    </w:p>
    <w:p w14:paraId="3F24E1BE"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Jag:</w:t>
      </w:r>
      <w:r w:rsidRPr="00C458BE">
        <w:rPr>
          <w:rFonts w:ascii="Cambria" w:eastAsiaTheme="minorEastAsia" w:hAnsi="Cambria"/>
          <w:sz w:val="24"/>
          <w:szCs w:val="24"/>
        </w:rPr>
        <w:t xml:space="preserve"> och så bild. </w:t>
      </w:r>
    </w:p>
    <w:p w14:paraId="04F51B7B" w14:textId="77777777" w:rsidR="007C05C3" w:rsidRPr="00C458BE" w:rsidRDefault="007C05C3" w:rsidP="007C05C3">
      <w:pPr>
        <w:spacing w:after="0" w:line="240" w:lineRule="auto"/>
        <w:jc w:val="both"/>
        <w:rPr>
          <w:rFonts w:ascii="Cambria" w:eastAsiaTheme="minorEastAsia" w:hAnsi="Cambria"/>
          <w:sz w:val="24"/>
          <w:szCs w:val="24"/>
        </w:rPr>
      </w:pPr>
    </w:p>
    <w:p w14:paraId="4A2BEEE9"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Mia:</w:t>
      </w:r>
      <w:r w:rsidRPr="00C458BE">
        <w:rPr>
          <w:rFonts w:ascii="Cambria" w:eastAsiaTheme="minorEastAsia" w:hAnsi="Cambria"/>
          <w:sz w:val="24"/>
          <w:szCs w:val="24"/>
        </w:rPr>
        <w:t xml:space="preserve"> [Läser:] Såna här bilder figurerar på facebook, they won’t findus in here, det fattar jag inte they won’t findus in here vad menar de med det? </w:t>
      </w:r>
    </w:p>
    <w:p w14:paraId="12794773" w14:textId="77777777" w:rsidR="007C05C3" w:rsidRPr="00C458BE" w:rsidRDefault="007C05C3" w:rsidP="007C05C3">
      <w:pPr>
        <w:spacing w:after="0" w:line="240" w:lineRule="auto"/>
        <w:jc w:val="both"/>
        <w:rPr>
          <w:rFonts w:ascii="Cambria" w:eastAsiaTheme="minorEastAsia" w:hAnsi="Cambria"/>
          <w:sz w:val="24"/>
          <w:szCs w:val="24"/>
        </w:rPr>
      </w:pPr>
    </w:p>
    <w:p w14:paraId="51B6C258"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Jag:</w:t>
      </w:r>
      <w:r w:rsidRPr="00C458BE">
        <w:rPr>
          <w:rFonts w:ascii="Cambria" w:eastAsiaTheme="minorEastAsia" w:hAnsi="Cambria"/>
          <w:sz w:val="24"/>
          <w:szCs w:val="24"/>
        </w:rPr>
        <w:t xml:space="preserve"> Ja, och då kan det vara they won’t find us in here</w:t>
      </w:r>
    </w:p>
    <w:p w14:paraId="6B4A9351" w14:textId="77777777" w:rsidR="007C05C3" w:rsidRPr="00C458BE" w:rsidRDefault="007C05C3" w:rsidP="007C05C3">
      <w:pPr>
        <w:spacing w:after="0" w:line="240" w:lineRule="auto"/>
        <w:jc w:val="both"/>
        <w:rPr>
          <w:rFonts w:ascii="Cambria" w:eastAsiaTheme="minorEastAsia" w:hAnsi="Cambria"/>
          <w:sz w:val="24"/>
          <w:szCs w:val="24"/>
        </w:rPr>
      </w:pPr>
    </w:p>
    <w:p w14:paraId="2702731A"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Mia:</w:t>
      </w:r>
      <w:r w:rsidRPr="00C458BE">
        <w:rPr>
          <w:rFonts w:ascii="Cambria" w:eastAsiaTheme="minorEastAsia" w:hAnsi="Cambria"/>
          <w:sz w:val="24"/>
          <w:szCs w:val="24"/>
        </w:rPr>
        <w:t xml:space="preserve"> Jaha</w:t>
      </w:r>
    </w:p>
    <w:p w14:paraId="24067CD8" w14:textId="77777777" w:rsidR="007C05C3" w:rsidRPr="00C458BE" w:rsidRDefault="007C05C3" w:rsidP="007C05C3">
      <w:pPr>
        <w:spacing w:after="0" w:line="240" w:lineRule="auto"/>
        <w:jc w:val="both"/>
        <w:rPr>
          <w:rFonts w:ascii="Cambria" w:eastAsiaTheme="minorEastAsia" w:hAnsi="Cambria"/>
          <w:sz w:val="24"/>
          <w:szCs w:val="24"/>
        </w:rPr>
      </w:pPr>
    </w:p>
    <w:p w14:paraId="27F0407D"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Jag:</w:t>
      </w:r>
      <w:r w:rsidRPr="00C458BE">
        <w:rPr>
          <w:rFonts w:ascii="Cambria" w:eastAsiaTheme="minorEastAsia" w:hAnsi="Cambria"/>
          <w:sz w:val="24"/>
          <w:szCs w:val="24"/>
        </w:rPr>
        <w:t xml:space="preserve"> Så tänker de då så Findus find us</w:t>
      </w:r>
    </w:p>
    <w:p w14:paraId="46E6C2F7" w14:textId="77777777" w:rsidR="007C05C3" w:rsidRPr="00C458BE" w:rsidRDefault="007C05C3" w:rsidP="007C05C3">
      <w:pPr>
        <w:spacing w:after="0" w:line="240" w:lineRule="auto"/>
        <w:jc w:val="both"/>
        <w:rPr>
          <w:rFonts w:ascii="Cambria" w:eastAsiaTheme="minorEastAsia" w:hAnsi="Cambria"/>
          <w:sz w:val="24"/>
          <w:szCs w:val="24"/>
        </w:rPr>
      </w:pPr>
    </w:p>
    <w:p w14:paraId="1DD2697B" w14:textId="666072CB"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Mia:</w:t>
      </w:r>
      <w:r w:rsidR="00814FFA">
        <w:rPr>
          <w:rFonts w:ascii="Cambria" w:eastAsiaTheme="minorEastAsia" w:hAnsi="Cambria"/>
          <w:sz w:val="24"/>
          <w:szCs w:val="24"/>
        </w:rPr>
        <w:t xml:space="preserve"> Aha, fin</w:t>
      </w:r>
      <w:r w:rsidRPr="00C458BE">
        <w:rPr>
          <w:rFonts w:ascii="Cambria" w:eastAsiaTheme="minorEastAsia" w:hAnsi="Cambria"/>
          <w:sz w:val="24"/>
          <w:szCs w:val="24"/>
        </w:rPr>
        <w:t>d</w:t>
      </w:r>
      <w:r w:rsidR="00814FFA">
        <w:rPr>
          <w:rFonts w:ascii="Cambria" w:eastAsiaTheme="minorEastAsia" w:hAnsi="Cambria"/>
          <w:sz w:val="24"/>
          <w:szCs w:val="24"/>
        </w:rPr>
        <w:t xml:space="preserve"> </w:t>
      </w:r>
      <w:r w:rsidRPr="00C458BE">
        <w:rPr>
          <w:rFonts w:ascii="Cambria" w:eastAsiaTheme="minorEastAsia" w:hAnsi="Cambria"/>
          <w:sz w:val="24"/>
          <w:szCs w:val="24"/>
        </w:rPr>
        <w:t xml:space="preserve">us, jaha, jag bara tänkte Findus, jaha they won’t find us, shit alltså, ja. </w:t>
      </w:r>
    </w:p>
    <w:p w14:paraId="2C254ECE" w14:textId="77777777" w:rsidR="007C05C3" w:rsidRPr="00C458BE" w:rsidRDefault="007C05C3" w:rsidP="007C05C3">
      <w:pPr>
        <w:spacing w:after="0" w:line="240" w:lineRule="auto"/>
        <w:jc w:val="both"/>
        <w:rPr>
          <w:rFonts w:ascii="Cambria" w:eastAsiaTheme="minorEastAsia" w:hAnsi="Cambria"/>
          <w:sz w:val="24"/>
          <w:szCs w:val="24"/>
        </w:rPr>
      </w:pPr>
    </w:p>
    <w:p w14:paraId="2E4CF460"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Jag:</w:t>
      </w:r>
      <w:r w:rsidRPr="00C458BE">
        <w:rPr>
          <w:rFonts w:ascii="Cambria" w:eastAsiaTheme="minorEastAsia" w:hAnsi="Cambria"/>
          <w:sz w:val="24"/>
          <w:szCs w:val="24"/>
        </w:rPr>
        <w:t xml:space="preserve"> Och så är det en bild också på andra sidan. [förklarar hur hon ska läsa] </w:t>
      </w:r>
    </w:p>
    <w:p w14:paraId="5947E1E9" w14:textId="77777777" w:rsidR="007C05C3" w:rsidRPr="00C458BE" w:rsidRDefault="007C05C3" w:rsidP="007C05C3">
      <w:pPr>
        <w:spacing w:after="0" w:line="240" w:lineRule="auto"/>
        <w:jc w:val="both"/>
        <w:rPr>
          <w:rFonts w:ascii="Cambria" w:eastAsiaTheme="minorEastAsia" w:hAnsi="Cambria"/>
          <w:sz w:val="24"/>
          <w:szCs w:val="24"/>
        </w:rPr>
      </w:pPr>
    </w:p>
    <w:p w14:paraId="35B29C16"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Mia:</w:t>
      </w:r>
      <w:r w:rsidRPr="00C458BE">
        <w:rPr>
          <w:rFonts w:ascii="Cambria" w:eastAsiaTheme="minorEastAsia" w:hAnsi="Cambria"/>
          <w:sz w:val="24"/>
          <w:szCs w:val="24"/>
        </w:rPr>
        <w:t xml:space="preserve"> Men med B, em, den tycker jag väcker lite mer känslor, alltså det här tycker jag bara, [pekar på a med Facebook-kommentarerna] jaha det är mer på ploj liksom, den </w:t>
      </w:r>
      <w:r w:rsidRPr="00C458BE">
        <w:rPr>
          <w:rFonts w:ascii="Cambria" w:eastAsiaTheme="minorEastAsia" w:hAnsi="Cambria"/>
          <w:sz w:val="24"/>
          <w:szCs w:val="24"/>
        </w:rPr>
        <w:lastRenderedPageBreak/>
        <w:t xml:space="preserve">andra bilden tycker jag, då kan jag ändå tycka att det är,  alltså att det känns mer hemskt, alltså det känns så barbariskt på något sätt att liksom Findus, alltså då kan man ändå tänka ja men hur kunde det bli så här och det är ju jättehemskt, man ser liksom levande hästar och att man sen ser den här lasagnen. Att, då kan det kännas hemskt men i och för sig, hade jag sett en lasagne här och jag hade sett två kossor så hade ju jag tyckt det hade varit hemskt, kan jag tänka mig, alltså så för det blir ju liksom, det är ju av hästkött men liksom när jag äter en kyckling, jag tänker inte oh det här har varit en liten kyckling som har sprungit runt eller det här har varit en liten ko som har betat. Så jag tror, visst det är väldigt hemskt och se hästar så här men som sagt, hade det varit kossor där också så hade jag ändå tyckt att det hade varit hemskt. Men, sen uttalandet, ja, jo, det är ju, man tycker ju, ja det kanske inte väcker så mycket mer sympati, det är väl mest med bilderna, tycker jag att man tänker att det är hemskt. </w:t>
      </w:r>
    </w:p>
    <w:p w14:paraId="201AB5CF" w14:textId="77777777" w:rsidR="007C05C3" w:rsidRPr="00C458BE" w:rsidRDefault="007C05C3" w:rsidP="007C05C3">
      <w:pPr>
        <w:spacing w:after="0" w:line="240" w:lineRule="auto"/>
        <w:jc w:val="both"/>
        <w:rPr>
          <w:rFonts w:ascii="Cambria" w:eastAsiaTheme="minorEastAsia" w:hAnsi="Cambria"/>
          <w:sz w:val="24"/>
          <w:szCs w:val="24"/>
        </w:rPr>
      </w:pPr>
    </w:p>
    <w:p w14:paraId="3BBD9A6B"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Jag:</w:t>
      </w:r>
      <w:r w:rsidRPr="00C458BE">
        <w:rPr>
          <w:rFonts w:ascii="Cambria" w:eastAsiaTheme="minorEastAsia" w:hAnsi="Cambria"/>
          <w:sz w:val="24"/>
          <w:szCs w:val="24"/>
        </w:rPr>
        <w:t xml:space="preserve"> Och så den texten här till nästa bild [c]</w:t>
      </w:r>
    </w:p>
    <w:p w14:paraId="73D9DB00" w14:textId="77777777" w:rsidR="007C05C3" w:rsidRPr="00C458BE" w:rsidRDefault="007C05C3" w:rsidP="007C05C3">
      <w:pPr>
        <w:spacing w:after="0" w:line="240" w:lineRule="auto"/>
        <w:jc w:val="both"/>
        <w:rPr>
          <w:rFonts w:ascii="Cambria" w:eastAsiaTheme="minorEastAsia" w:hAnsi="Cambria"/>
          <w:sz w:val="24"/>
          <w:szCs w:val="24"/>
        </w:rPr>
      </w:pPr>
    </w:p>
    <w:p w14:paraId="07B390EE"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Mia:</w:t>
      </w:r>
      <w:r w:rsidRPr="00C458BE">
        <w:rPr>
          <w:rFonts w:ascii="Cambria" w:eastAsiaTheme="minorEastAsia" w:hAnsi="Cambria"/>
          <w:sz w:val="24"/>
          <w:szCs w:val="24"/>
        </w:rPr>
        <w:t xml:space="preserve"> Ja, mm, Haha, okej. Men som sagt jag tycker lite att den är samma som den första [c &amp; a] att här är det någon som inte tar det så seriöst. Det känns ju liksom, det känns ju bara som att dom vill, dom vill göra det roligt liksom. Ah men titta här och dom vill, jag tror inte att dom ser så allvarligt på det egentligen utan dom ser mer lätt på det som har hänt. </w:t>
      </w:r>
    </w:p>
    <w:p w14:paraId="0ECBACBE" w14:textId="77777777" w:rsidR="007C05C3" w:rsidRPr="00C458BE" w:rsidRDefault="007C05C3" w:rsidP="007C05C3">
      <w:pPr>
        <w:spacing w:after="0" w:line="240" w:lineRule="auto"/>
        <w:jc w:val="both"/>
        <w:rPr>
          <w:rFonts w:ascii="Cambria" w:eastAsiaTheme="minorEastAsia" w:hAnsi="Cambria"/>
          <w:sz w:val="24"/>
          <w:szCs w:val="24"/>
        </w:rPr>
      </w:pPr>
    </w:p>
    <w:p w14:paraId="36AEA3EE"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Jag:</w:t>
      </w:r>
      <w:r w:rsidRPr="00C458BE">
        <w:rPr>
          <w:rFonts w:ascii="Cambria" w:eastAsiaTheme="minorEastAsia" w:hAnsi="Cambria"/>
          <w:sz w:val="24"/>
          <w:szCs w:val="24"/>
        </w:rPr>
        <w:t xml:space="preserve"> Den har fått över hundra likes, så den har varit väldigt populär. </w:t>
      </w:r>
    </w:p>
    <w:p w14:paraId="64D3B00F" w14:textId="77777777" w:rsidR="007C05C3" w:rsidRPr="00C458BE" w:rsidRDefault="007C05C3" w:rsidP="007C05C3">
      <w:pPr>
        <w:spacing w:after="0" w:line="240" w:lineRule="auto"/>
        <w:jc w:val="both"/>
        <w:rPr>
          <w:rFonts w:ascii="Cambria" w:eastAsiaTheme="minorEastAsia" w:hAnsi="Cambria"/>
          <w:sz w:val="24"/>
          <w:szCs w:val="24"/>
        </w:rPr>
      </w:pPr>
    </w:p>
    <w:p w14:paraId="28161E0C"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Mia:</w:t>
      </w:r>
      <w:r w:rsidRPr="00C458BE">
        <w:rPr>
          <w:rFonts w:ascii="Cambria" w:eastAsiaTheme="minorEastAsia" w:hAnsi="Cambria"/>
          <w:sz w:val="24"/>
          <w:szCs w:val="24"/>
        </w:rPr>
        <w:t xml:space="preserve"> haha</w:t>
      </w:r>
    </w:p>
    <w:p w14:paraId="738B69BB" w14:textId="77777777" w:rsidR="007C05C3" w:rsidRPr="00C458BE" w:rsidRDefault="007C05C3" w:rsidP="007C05C3">
      <w:pPr>
        <w:spacing w:after="0" w:line="240" w:lineRule="auto"/>
        <w:jc w:val="both"/>
        <w:rPr>
          <w:rFonts w:ascii="Cambria" w:eastAsiaTheme="minorEastAsia" w:hAnsi="Cambria"/>
          <w:sz w:val="24"/>
          <w:szCs w:val="24"/>
        </w:rPr>
      </w:pPr>
    </w:p>
    <w:p w14:paraId="46640DB0"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Jag:</w:t>
      </w:r>
      <w:r w:rsidRPr="00C458BE">
        <w:rPr>
          <w:rFonts w:ascii="Cambria" w:eastAsiaTheme="minorEastAsia" w:hAnsi="Cambria"/>
          <w:sz w:val="24"/>
          <w:szCs w:val="24"/>
        </w:rPr>
        <w:t xml:space="preserve"> Och de här [b] finns väldigt många som har postat liknande och så. Har du någon gång gjort någon sån här grej och postat på något företags sida eller något sånt?</w:t>
      </w:r>
    </w:p>
    <w:p w14:paraId="076E025E" w14:textId="77777777" w:rsidR="007C05C3" w:rsidRPr="00C458BE" w:rsidRDefault="007C05C3" w:rsidP="007C05C3">
      <w:pPr>
        <w:spacing w:after="0" w:line="240" w:lineRule="auto"/>
        <w:jc w:val="both"/>
        <w:rPr>
          <w:rFonts w:ascii="Cambria" w:eastAsiaTheme="minorEastAsia" w:hAnsi="Cambria"/>
          <w:sz w:val="24"/>
          <w:szCs w:val="24"/>
        </w:rPr>
      </w:pPr>
    </w:p>
    <w:p w14:paraId="225D7311"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Mia:</w:t>
      </w:r>
      <w:r w:rsidRPr="00C458BE">
        <w:rPr>
          <w:rFonts w:ascii="Cambria" w:eastAsiaTheme="minorEastAsia" w:hAnsi="Cambria"/>
          <w:sz w:val="24"/>
          <w:szCs w:val="24"/>
        </w:rPr>
        <w:t xml:space="preserve"> Nej, det har jag faktiskt inte, det har jag inte. </w:t>
      </w:r>
    </w:p>
    <w:p w14:paraId="76141F60" w14:textId="77777777" w:rsidR="007C05C3" w:rsidRPr="00C458BE" w:rsidRDefault="007C05C3" w:rsidP="007C05C3">
      <w:pPr>
        <w:spacing w:after="0" w:line="240" w:lineRule="auto"/>
        <w:jc w:val="both"/>
        <w:rPr>
          <w:rFonts w:ascii="Cambria" w:eastAsiaTheme="minorEastAsia" w:hAnsi="Cambria"/>
          <w:sz w:val="24"/>
          <w:szCs w:val="24"/>
        </w:rPr>
      </w:pPr>
    </w:p>
    <w:p w14:paraId="7D049BA9"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Jag:</w:t>
      </w:r>
      <w:r w:rsidRPr="00C458BE">
        <w:rPr>
          <w:rFonts w:ascii="Cambria" w:eastAsiaTheme="minorEastAsia" w:hAnsi="Cambria"/>
          <w:sz w:val="24"/>
          <w:szCs w:val="24"/>
        </w:rPr>
        <w:t xml:space="preserve"> Skulle du kunna tänka dig att göra det? </w:t>
      </w:r>
    </w:p>
    <w:p w14:paraId="34D490EA" w14:textId="77777777" w:rsidR="007C05C3" w:rsidRPr="00C458BE" w:rsidRDefault="007C05C3" w:rsidP="007C05C3">
      <w:pPr>
        <w:spacing w:after="0" w:line="240" w:lineRule="auto"/>
        <w:jc w:val="both"/>
        <w:rPr>
          <w:rFonts w:ascii="Cambria" w:eastAsiaTheme="minorEastAsia" w:hAnsi="Cambria"/>
          <w:sz w:val="24"/>
          <w:szCs w:val="24"/>
        </w:rPr>
      </w:pPr>
    </w:p>
    <w:p w14:paraId="59C837D9"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Mia:</w:t>
      </w:r>
      <w:r w:rsidRPr="00C458BE">
        <w:rPr>
          <w:rFonts w:ascii="Cambria" w:eastAsiaTheme="minorEastAsia" w:hAnsi="Cambria"/>
          <w:sz w:val="24"/>
          <w:szCs w:val="24"/>
        </w:rPr>
        <w:t xml:space="preserve"> Alltså då skulle det ju vara någonting som jag skulle vara jätteupprörd över, men jag tror faktiskt inte det, för jag tänker att om något går fel, så vet jag att företaget får höra det tillräckligt mycket ändå, och liksom att, för mig är det inte så viktigt vad jag säger, för jag ser ju okej men andra tycker som jag liksom, dom skriver det dom tycker, utan för mig är det mest viktigt att se hur företaget hanterar det här. Alltså vad gör dom, vad skriver de tillbaka till konsumenter och vad gör dom faktiskt i andra sociala medier och i andra medier liksom, hur hanterar de det, det tycker jag är mest intressant för mig. Sen vad jag skriver och sånt, det tycker inte jag är liksom direkt </w:t>
      </w:r>
    </w:p>
    <w:p w14:paraId="71136DAD" w14:textId="77777777" w:rsidR="007C05C3" w:rsidRPr="00C458BE" w:rsidRDefault="007C05C3" w:rsidP="007C05C3">
      <w:pPr>
        <w:spacing w:after="0" w:line="240" w:lineRule="auto"/>
        <w:jc w:val="both"/>
        <w:rPr>
          <w:rFonts w:ascii="Cambria" w:eastAsiaTheme="minorEastAsia" w:hAnsi="Cambria"/>
          <w:sz w:val="24"/>
          <w:szCs w:val="24"/>
        </w:rPr>
      </w:pPr>
    </w:p>
    <w:p w14:paraId="11636AA1"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Jag:</w:t>
      </w:r>
      <w:r w:rsidRPr="00C458BE">
        <w:rPr>
          <w:rFonts w:ascii="Cambria" w:eastAsiaTheme="minorEastAsia" w:hAnsi="Cambria"/>
          <w:sz w:val="24"/>
          <w:szCs w:val="24"/>
        </w:rPr>
        <w:t xml:space="preserve"> Varför tror du att folk gör såna då? Både lämnar kommentarer som är lite så skämtsamma och sätter ihop bilder? </w:t>
      </w:r>
    </w:p>
    <w:p w14:paraId="2DFE61CE" w14:textId="77777777" w:rsidR="007C05C3" w:rsidRPr="00C458BE" w:rsidRDefault="007C05C3" w:rsidP="007C05C3">
      <w:pPr>
        <w:spacing w:after="0" w:line="240" w:lineRule="auto"/>
        <w:jc w:val="both"/>
        <w:rPr>
          <w:rFonts w:ascii="Cambria" w:eastAsiaTheme="minorEastAsia" w:hAnsi="Cambria"/>
          <w:sz w:val="24"/>
          <w:szCs w:val="24"/>
        </w:rPr>
      </w:pPr>
    </w:p>
    <w:p w14:paraId="12FAE1F9"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Mia:</w:t>
      </w:r>
      <w:r w:rsidRPr="00C458BE">
        <w:rPr>
          <w:rFonts w:ascii="Cambria" w:eastAsiaTheme="minorEastAsia" w:hAnsi="Cambria"/>
          <w:sz w:val="24"/>
          <w:szCs w:val="24"/>
        </w:rPr>
        <w:t xml:space="preserve"> eh, ja, det är ju lite, om man börjar med den bilden så tror jag ju liksom att här vill ju folk väcka sympati liksom, eller dom vill få alla att inse att titta vad Findus har gjort, fy, dom är ju, ja för det, en bild säger lite mer än tusen ord ju, så de vill ju verkligen säga vad Findus har gjort så att dom, dom vill ju ändå få konsumenter engagerade och liksom verkligen fatta vad Findus har gjort, medan de andra skulle jag säga är mer </w:t>
      </w:r>
    </w:p>
    <w:p w14:paraId="3DBBC188" w14:textId="77777777" w:rsidR="007C05C3" w:rsidRPr="00C458BE" w:rsidRDefault="007C05C3" w:rsidP="007C05C3">
      <w:pPr>
        <w:spacing w:after="0" w:line="240" w:lineRule="auto"/>
        <w:jc w:val="both"/>
        <w:rPr>
          <w:rFonts w:ascii="Cambria" w:eastAsiaTheme="minorEastAsia" w:hAnsi="Cambria"/>
          <w:sz w:val="24"/>
          <w:szCs w:val="24"/>
        </w:rPr>
      </w:pPr>
    </w:p>
    <w:p w14:paraId="66FC6176"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Jag:</w:t>
      </w:r>
      <w:r w:rsidRPr="00C458BE">
        <w:rPr>
          <w:rFonts w:ascii="Cambria" w:eastAsiaTheme="minorEastAsia" w:hAnsi="Cambria"/>
          <w:sz w:val="24"/>
          <w:szCs w:val="24"/>
        </w:rPr>
        <w:t xml:space="preserve"> Kommentarerna?</w:t>
      </w:r>
    </w:p>
    <w:p w14:paraId="7B33CAA6" w14:textId="77777777" w:rsidR="007C05C3" w:rsidRPr="00C458BE" w:rsidRDefault="007C05C3" w:rsidP="007C05C3">
      <w:pPr>
        <w:spacing w:after="0" w:line="240" w:lineRule="auto"/>
        <w:jc w:val="both"/>
        <w:rPr>
          <w:rFonts w:ascii="Cambria" w:eastAsiaTheme="minorEastAsia" w:hAnsi="Cambria"/>
          <w:sz w:val="24"/>
          <w:szCs w:val="24"/>
        </w:rPr>
      </w:pPr>
    </w:p>
    <w:p w14:paraId="0CF239E5"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Mia:</w:t>
      </w:r>
      <w:r w:rsidRPr="00C458BE">
        <w:rPr>
          <w:rFonts w:ascii="Cambria" w:eastAsiaTheme="minorEastAsia" w:hAnsi="Cambria"/>
          <w:sz w:val="24"/>
          <w:szCs w:val="24"/>
        </w:rPr>
        <w:t xml:space="preserve"> Ja, de här kommentarerna, både den och den för det är ju lite mer lekfullt. Så skulle jag väl ändå säga att det är väl mest, de vill liksom dra ett roligt skämt, alltså de vill dra ett roligt skämt och de är insatta i det som har hänt, men jag skulle inte säga att de vill skapa en debatt, eller att de vill få mer, de vill få fler engagerade som de vill i den här b, utan i den här tror jag att de vill mer, alltså göra det lite på ploj, dom vill liksom vara roliga och de vill, dom vill, på ett sätt kanske de vill skapa debatt liksom, ja men titta här liksom och de vill få uppmärksamhet. Ta liksom uppmärksamheten från det här med Findus, med de här a tillexempel, så att det känns som att dom gör det mer för uppmärksamhetens skull och för att själv så uppmärksamhet för här, dom här som c-bilden den är ju lite mer personlig, så det känns ju mer riktat mot dom, och a känns ju lite mer såhär roliga utlåtanden, så det känns ju inte som att man riktar det till någon utan det känns mer personligt, detta är min åsikt, detta säger jag, och därför känns det som att dom mest vill ha uppmärksamhet till sig själva, medans här vill dom faktiskt, medans B då vill de verkligen nå ut till människor och få dem engagerade. </w:t>
      </w:r>
    </w:p>
    <w:p w14:paraId="43A3B5C5" w14:textId="77777777" w:rsidR="007C05C3" w:rsidRPr="00C458BE" w:rsidRDefault="007C05C3" w:rsidP="007C05C3">
      <w:pPr>
        <w:spacing w:after="0" w:line="240" w:lineRule="auto"/>
        <w:jc w:val="both"/>
        <w:rPr>
          <w:rFonts w:ascii="Cambria" w:eastAsiaTheme="minorEastAsia" w:hAnsi="Cambria"/>
          <w:sz w:val="24"/>
          <w:szCs w:val="24"/>
        </w:rPr>
      </w:pPr>
    </w:p>
    <w:p w14:paraId="7A812D84"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Jag:</w:t>
      </w:r>
      <w:r w:rsidRPr="00C458BE">
        <w:rPr>
          <w:rFonts w:ascii="Cambria" w:eastAsiaTheme="minorEastAsia" w:hAnsi="Cambria"/>
          <w:sz w:val="24"/>
          <w:szCs w:val="24"/>
        </w:rPr>
        <w:t xml:space="preserve"> Sen har jag några kommentarer här så nu blir det lite att läsa, då är det först en kommentar och så är det Findus svar, och sen är det en kommentar från en annan person och Findus svar. Så om du vill bara läsa det och ge din reaktion på det?</w:t>
      </w:r>
    </w:p>
    <w:p w14:paraId="48BC10D2" w14:textId="77777777" w:rsidR="007C05C3" w:rsidRPr="00C458BE" w:rsidRDefault="007C05C3" w:rsidP="007C05C3">
      <w:pPr>
        <w:spacing w:after="0" w:line="240" w:lineRule="auto"/>
        <w:jc w:val="both"/>
        <w:rPr>
          <w:rFonts w:ascii="Cambria" w:eastAsiaTheme="minorEastAsia" w:hAnsi="Cambria"/>
          <w:sz w:val="24"/>
          <w:szCs w:val="24"/>
        </w:rPr>
      </w:pPr>
    </w:p>
    <w:p w14:paraId="71DE2978"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Mia:</w:t>
      </w:r>
      <w:r w:rsidRPr="00C458BE">
        <w:rPr>
          <w:rFonts w:ascii="Cambria" w:eastAsiaTheme="minorEastAsia" w:hAnsi="Cambria"/>
          <w:sz w:val="24"/>
          <w:szCs w:val="24"/>
        </w:rPr>
        <w:t xml:space="preserve"> Ja, okej. </w:t>
      </w:r>
    </w:p>
    <w:p w14:paraId="72E9D0FC" w14:textId="77777777" w:rsidR="007C05C3" w:rsidRPr="00C458BE" w:rsidRDefault="007C05C3" w:rsidP="007C05C3">
      <w:pPr>
        <w:spacing w:after="0" w:line="240" w:lineRule="auto"/>
        <w:jc w:val="both"/>
        <w:rPr>
          <w:rFonts w:ascii="Cambria" w:eastAsiaTheme="minorEastAsia" w:hAnsi="Cambria"/>
          <w:sz w:val="24"/>
          <w:szCs w:val="24"/>
        </w:rPr>
      </w:pPr>
    </w:p>
    <w:p w14:paraId="0F033F13"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Jag:</w:t>
      </w:r>
      <w:r w:rsidRPr="00C458BE">
        <w:rPr>
          <w:rFonts w:ascii="Cambria" w:eastAsiaTheme="minorEastAsia" w:hAnsi="Cambria"/>
          <w:sz w:val="24"/>
          <w:szCs w:val="24"/>
        </w:rPr>
        <w:t xml:space="preserve"> Och det är också då från Findus Facebooksida. </w:t>
      </w:r>
    </w:p>
    <w:p w14:paraId="0A976232" w14:textId="77777777" w:rsidR="007C05C3" w:rsidRPr="00C458BE" w:rsidRDefault="007C05C3" w:rsidP="007C05C3">
      <w:pPr>
        <w:spacing w:after="0" w:line="240" w:lineRule="auto"/>
        <w:jc w:val="both"/>
        <w:rPr>
          <w:rFonts w:ascii="Cambria" w:eastAsiaTheme="minorEastAsia" w:hAnsi="Cambria"/>
          <w:sz w:val="24"/>
          <w:szCs w:val="24"/>
        </w:rPr>
      </w:pPr>
    </w:p>
    <w:p w14:paraId="6C9EC4AB"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Mia:</w:t>
      </w:r>
      <w:r w:rsidRPr="00C458BE">
        <w:rPr>
          <w:rFonts w:ascii="Cambria" w:eastAsiaTheme="minorEastAsia" w:hAnsi="Cambria"/>
          <w:sz w:val="24"/>
          <w:szCs w:val="24"/>
        </w:rPr>
        <w:t xml:space="preserve"> ah, okej. </w:t>
      </w:r>
    </w:p>
    <w:p w14:paraId="21EBD048" w14:textId="77777777" w:rsidR="007C05C3" w:rsidRPr="00C458BE" w:rsidRDefault="007C05C3" w:rsidP="007C05C3">
      <w:pPr>
        <w:spacing w:after="0" w:line="240" w:lineRule="auto"/>
        <w:jc w:val="both"/>
        <w:rPr>
          <w:rFonts w:ascii="Cambria" w:eastAsiaTheme="minorEastAsia" w:hAnsi="Cambria"/>
          <w:sz w:val="24"/>
          <w:szCs w:val="24"/>
        </w:rPr>
      </w:pPr>
    </w:p>
    <w:p w14:paraId="6EA20CE1"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Jag:</w:t>
      </w:r>
      <w:r w:rsidRPr="00C458BE">
        <w:rPr>
          <w:rFonts w:ascii="Cambria" w:eastAsiaTheme="minorEastAsia" w:hAnsi="Cambria"/>
          <w:sz w:val="24"/>
          <w:szCs w:val="24"/>
        </w:rPr>
        <w:t xml:space="preserve"> Vad tycker du både om dom kommentarerna som de har gett, alltså användare, och även svaret. Både och liksom, om vi börjar med denna då. </w:t>
      </w:r>
    </w:p>
    <w:p w14:paraId="59D512D1" w14:textId="77777777" w:rsidR="007C05C3" w:rsidRPr="00C458BE" w:rsidRDefault="007C05C3" w:rsidP="007C05C3">
      <w:pPr>
        <w:spacing w:after="0" w:line="240" w:lineRule="auto"/>
        <w:jc w:val="both"/>
        <w:rPr>
          <w:rFonts w:ascii="Cambria" w:eastAsiaTheme="minorEastAsia" w:hAnsi="Cambria"/>
          <w:sz w:val="24"/>
          <w:szCs w:val="24"/>
        </w:rPr>
      </w:pPr>
    </w:p>
    <w:p w14:paraId="5E3FB829"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Mia:</w:t>
      </w:r>
      <w:r w:rsidRPr="00C458BE">
        <w:rPr>
          <w:rFonts w:ascii="Cambria" w:eastAsiaTheme="minorEastAsia" w:hAnsi="Cambria"/>
          <w:sz w:val="24"/>
          <w:szCs w:val="24"/>
        </w:rPr>
        <w:t xml:space="preserve"> Mina reaktioner på svaret?</w:t>
      </w:r>
    </w:p>
    <w:p w14:paraId="4D88EDBC" w14:textId="77777777" w:rsidR="007C05C3" w:rsidRPr="00C458BE" w:rsidRDefault="007C05C3" w:rsidP="007C05C3">
      <w:pPr>
        <w:spacing w:after="0" w:line="240" w:lineRule="auto"/>
        <w:jc w:val="both"/>
        <w:rPr>
          <w:rFonts w:ascii="Cambria" w:eastAsiaTheme="minorEastAsia" w:hAnsi="Cambria"/>
          <w:sz w:val="24"/>
          <w:szCs w:val="24"/>
        </w:rPr>
      </w:pPr>
    </w:p>
    <w:p w14:paraId="19153445"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Jag:</w:t>
      </w:r>
      <w:r w:rsidRPr="00C458BE">
        <w:rPr>
          <w:rFonts w:ascii="Cambria" w:eastAsiaTheme="minorEastAsia" w:hAnsi="Cambria"/>
          <w:sz w:val="24"/>
          <w:szCs w:val="24"/>
        </w:rPr>
        <w:t xml:space="preserve"> Ja. </w:t>
      </w:r>
    </w:p>
    <w:p w14:paraId="5D82EEEA" w14:textId="77777777" w:rsidR="007C05C3" w:rsidRPr="00C458BE" w:rsidRDefault="007C05C3" w:rsidP="007C05C3">
      <w:pPr>
        <w:spacing w:after="0" w:line="240" w:lineRule="auto"/>
        <w:jc w:val="both"/>
        <w:rPr>
          <w:rFonts w:ascii="Cambria" w:eastAsiaTheme="minorEastAsia" w:hAnsi="Cambria"/>
          <w:sz w:val="24"/>
          <w:szCs w:val="24"/>
        </w:rPr>
      </w:pPr>
    </w:p>
    <w:p w14:paraId="03147B86"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Mia:</w:t>
      </w:r>
      <w:r w:rsidRPr="00C458BE">
        <w:rPr>
          <w:rFonts w:ascii="Cambria" w:eastAsiaTheme="minorEastAsia" w:hAnsi="Cambria"/>
          <w:sz w:val="24"/>
          <w:szCs w:val="24"/>
        </w:rPr>
        <w:t xml:space="preserve"> Em, Rogers svar, eller Rogers inlägg, em, tycker jag liksom man ser att han liksom har varit en trogen Finduskund och att detta som har hänt nu, han är väldigt upprörd över det här att dom, dels det här med fiskarna och dels det här med det här hästköttet, han är ju väldigt besviken liksom och man ser ju verkligen det här en trogen konsument och en säkert väldigt lojal kund som bryr sig liksom om sitt kött det är väl kanske därför just han har valt Findus för han tycker liksom att det liksom är ett seriöst företag och det är svenskt och allting. Em, så där, man förstår ju honom helt att, om han har varit väldigt trogen mot dem, att han lägger ett sånt här inlägg. Det känns ju som ett proffsigt inlägg också, alltså han rabblar ju fakta, han skriker ju inte liksom att hur alltså han svär ju inte utan han är ju väldigt professionell liksom, att visst han skriver att det är uselt men det är ju liksom inget, okej kanske lite i slutet är det, bojkotta Findus det är kanske lite för mycket men han har ju ändå kollat upp grejer och man ser ju ändå att han ändå är seriös. Sen så Findus kommentar tycker jag att dom kan ju liksom inte svara, dom kan ju inte </w:t>
      </w:r>
      <w:r w:rsidRPr="00C458BE">
        <w:rPr>
          <w:rFonts w:ascii="Cambria" w:eastAsiaTheme="minorEastAsia" w:hAnsi="Cambria"/>
          <w:sz w:val="24"/>
          <w:szCs w:val="24"/>
        </w:rPr>
        <w:lastRenderedPageBreak/>
        <w:t xml:space="preserve">säga så mycket liksom, dom får ju uttrycka sig så bäst dom kan och jag tycker ju att, att dom försöker svara på det på ett så bra sätt som möjligt. </w:t>
      </w:r>
    </w:p>
    <w:p w14:paraId="43D38877" w14:textId="77777777" w:rsidR="007C05C3" w:rsidRPr="00C458BE" w:rsidRDefault="007C05C3" w:rsidP="007C05C3">
      <w:pPr>
        <w:spacing w:after="0" w:line="240" w:lineRule="auto"/>
        <w:jc w:val="both"/>
        <w:rPr>
          <w:rFonts w:ascii="Cambria" w:eastAsiaTheme="minorEastAsia" w:hAnsi="Cambria"/>
          <w:sz w:val="24"/>
          <w:szCs w:val="24"/>
        </w:rPr>
      </w:pPr>
    </w:p>
    <w:p w14:paraId="25270D55"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Jag:</w:t>
      </w:r>
      <w:r w:rsidRPr="00C458BE">
        <w:rPr>
          <w:rFonts w:ascii="Cambria" w:eastAsiaTheme="minorEastAsia" w:hAnsi="Cambria"/>
          <w:sz w:val="24"/>
          <w:szCs w:val="24"/>
        </w:rPr>
        <w:t xml:space="preserve"> Hur tror du att du hade känt om du hade skrivit den här kommentaren och fått det här svaret? Tror du att du hade känt dig nöjd med svaret? </w:t>
      </w:r>
    </w:p>
    <w:p w14:paraId="66374706" w14:textId="77777777" w:rsidR="007C05C3" w:rsidRPr="00C458BE" w:rsidRDefault="007C05C3" w:rsidP="007C05C3">
      <w:pPr>
        <w:spacing w:after="0" w:line="240" w:lineRule="auto"/>
        <w:jc w:val="both"/>
        <w:rPr>
          <w:rFonts w:ascii="Cambria" w:eastAsiaTheme="minorEastAsia" w:hAnsi="Cambria"/>
          <w:sz w:val="24"/>
          <w:szCs w:val="24"/>
        </w:rPr>
      </w:pPr>
    </w:p>
    <w:p w14:paraId="71ACA684"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Mia:</w:t>
      </w:r>
      <w:r w:rsidRPr="00C458BE">
        <w:rPr>
          <w:rFonts w:ascii="Cambria" w:eastAsiaTheme="minorEastAsia" w:hAnsi="Cambria"/>
          <w:sz w:val="24"/>
          <w:szCs w:val="24"/>
        </w:rPr>
        <w:t xml:space="preserve"> Jag tror att jag hade, eh kanske inte känt tacksamhet men jag hade nog ändå uppskattat att dom hade svarat mig men jag tror att det svaret inte hade ändrat, alltså om jag nu är så lojal, om jag nu är en så trogen kund och verkligen har fått Miatt hjärta krossat så tror jag att svaret skulle ju inte ändra min uppfattning men visst jag skulle ju känna mer uppskattning om de svarade mig, om de tog tiden och svarade mig. Em, ska jag gå vidare till Sussie. Em, det tycker ju jag är en väldigt bra grej för det är ju också sånt som man tänker väldigt mycket, ja, det är billigare att köpa från Kina, ja det är billigare och köpa där ifrån men det blir ju så lång transportsträcka, det är så mycket kostnader och man kan också, det vet man ju ibland att man kan bli frustrerad varför köper dom det liksom så långt iväg och all den här transportsträckan, em, men jag skulle säga att, det är ju ett bra inlägg liksom. </w:t>
      </w:r>
    </w:p>
    <w:p w14:paraId="077D0108" w14:textId="77777777" w:rsidR="007C05C3" w:rsidRPr="00C458BE" w:rsidRDefault="007C05C3" w:rsidP="007C05C3">
      <w:pPr>
        <w:spacing w:after="0" w:line="240" w:lineRule="auto"/>
        <w:jc w:val="both"/>
        <w:rPr>
          <w:rFonts w:ascii="Cambria" w:eastAsiaTheme="minorEastAsia" w:hAnsi="Cambria"/>
          <w:sz w:val="24"/>
          <w:szCs w:val="24"/>
        </w:rPr>
      </w:pPr>
    </w:p>
    <w:p w14:paraId="619D32BF"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Jag:</w:t>
      </w:r>
      <w:r w:rsidRPr="00C458BE">
        <w:rPr>
          <w:rFonts w:ascii="Cambria" w:eastAsiaTheme="minorEastAsia" w:hAnsi="Cambria"/>
          <w:sz w:val="24"/>
          <w:szCs w:val="24"/>
        </w:rPr>
        <w:t xml:space="preserve"> Och så svaret. </w:t>
      </w:r>
    </w:p>
    <w:p w14:paraId="66B0B4FB" w14:textId="77777777" w:rsidR="007C05C3" w:rsidRPr="00C458BE" w:rsidRDefault="007C05C3" w:rsidP="007C05C3">
      <w:pPr>
        <w:spacing w:after="0" w:line="240" w:lineRule="auto"/>
        <w:jc w:val="both"/>
        <w:rPr>
          <w:rFonts w:ascii="Cambria" w:eastAsiaTheme="minorEastAsia" w:hAnsi="Cambria"/>
          <w:sz w:val="24"/>
          <w:szCs w:val="24"/>
        </w:rPr>
      </w:pPr>
    </w:p>
    <w:p w14:paraId="241BFB18"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Mia:</w:t>
      </w:r>
      <w:r w:rsidRPr="00C458BE">
        <w:rPr>
          <w:rFonts w:ascii="Cambria" w:eastAsiaTheme="minorEastAsia" w:hAnsi="Cambria"/>
          <w:sz w:val="24"/>
          <w:szCs w:val="24"/>
        </w:rPr>
        <w:t xml:space="preserve"> Svaret tycker jag, ”vi använder även kött av svenskt ursprung” det tycker jag är väldigt, det är ju ett bra svar, alltså för hon svarar liksom att vi sätter detta och detta före såhär och då får man ändå okej men dom prioriterar något annat. Men jag tycker ändå här att när de säger att vi använder oss av svenskt ursprung så tycker jag ändå att dom borde kanske ha mer utfylligt svar, alltså för att okej de har ändå sagt lite, men här borde de ha jaha men vilka produkter är det då, vilka,  alltså ge exempel. Ja men säg inte bara vi har också utan vad är det då för produkter? För annars blir man jaha, men vad har ni det av och hur mycket procent är det, är det en produkt eller liksom fem produkter eller hur många, hur mycket har ni det i? Så jag tycker ju att svaren ändå ska försöka vara lite, dom ska fylla ut liksom och besvara på ett bra sätt och genuint och verkligen visa att dom bryr sig, och jag tycker väl att det förklarar ju men de kunde ju lite mer illustrera, berätta lite mer. </w:t>
      </w:r>
    </w:p>
    <w:p w14:paraId="607C8F80" w14:textId="77777777" w:rsidR="007C05C3" w:rsidRPr="00C458BE" w:rsidRDefault="007C05C3" w:rsidP="007C05C3">
      <w:pPr>
        <w:spacing w:after="0" w:line="240" w:lineRule="auto"/>
        <w:jc w:val="both"/>
        <w:rPr>
          <w:rFonts w:ascii="Cambria" w:eastAsiaTheme="minorEastAsia" w:hAnsi="Cambria"/>
          <w:sz w:val="24"/>
          <w:szCs w:val="24"/>
        </w:rPr>
      </w:pPr>
    </w:p>
    <w:p w14:paraId="2599FBCA"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Jag:</w:t>
      </w:r>
      <w:r w:rsidRPr="00C458BE">
        <w:rPr>
          <w:rFonts w:ascii="Cambria" w:eastAsiaTheme="minorEastAsia" w:hAnsi="Cambria"/>
          <w:sz w:val="24"/>
          <w:szCs w:val="24"/>
        </w:rPr>
        <w:t xml:space="preserve"> Och den så på Findus hemsida så har de en blogg, och då har Findus VD skrivit det här blogginlägget, då om du vill läsa den? </w:t>
      </w:r>
    </w:p>
    <w:p w14:paraId="1F5D4981" w14:textId="77777777" w:rsidR="007C05C3" w:rsidRPr="00C458BE" w:rsidRDefault="007C05C3" w:rsidP="007C05C3">
      <w:pPr>
        <w:spacing w:after="0" w:line="240" w:lineRule="auto"/>
        <w:jc w:val="both"/>
        <w:rPr>
          <w:rFonts w:ascii="Cambria" w:eastAsiaTheme="minorEastAsia" w:hAnsi="Cambria"/>
          <w:sz w:val="24"/>
          <w:szCs w:val="24"/>
        </w:rPr>
      </w:pPr>
    </w:p>
    <w:p w14:paraId="58D99A86"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Mia:</w:t>
      </w:r>
      <w:r w:rsidRPr="00C458BE">
        <w:rPr>
          <w:rFonts w:ascii="Cambria" w:eastAsiaTheme="minorEastAsia" w:hAnsi="Cambria"/>
          <w:sz w:val="24"/>
          <w:szCs w:val="24"/>
        </w:rPr>
        <w:t xml:space="preserve"> Ja. [läser] och så den där?</w:t>
      </w:r>
    </w:p>
    <w:p w14:paraId="2F09FD84" w14:textId="77777777" w:rsidR="007C05C3" w:rsidRPr="00C458BE" w:rsidRDefault="007C05C3" w:rsidP="007C05C3">
      <w:pPr>
        <w:spacing w:after="0" w:line="240" w:lineRule="auto"/>
        <w:jc w:val="both"/>
        <w:rPr>
          <w:rFonts w:ascii="Cambria" w:eastAsiaTheme="minorEastAsia" w:hAnsi="Cambria"/>
          <w:sz w:val="24"/>
          <w:szCs w:val="24"/>
        </w:rPr>
      </w:pPr>
    </w:p>
    <w:p w14:paraId="2D4F8DF1"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Jag:</w:t>
      </w:r>
      <w:r w:rsidRPr="00C458BE">
        <w:rPr>
          <w:rFonts w:ascii="Cambria" w:eastAsiaTheme="minorEastAsia" w:hAnsi="Cambria"/>
          <w:sz w:val="24"/>
          <w:szCs w:val="24"/>
        </w:rPr>
        <w:t xml:space="preserve"> Ja, men om du först bara säger vad du tycker om inlägget? </w:t>
      </w:r>
    </w:p>
    <w:p w14:paraId="600519FC" w14:textId="77777777" w:rsidR="007C05C3" w:rsidRPr="00C458BE" w:rsidRDefault="007C05C3" w:rsidP="007C05C3">
      <w:pPr>
        <w:spacing w:after="0" w:line="240" w:lineRule="auto"/>
        <w:jc w:val="both"/>
        <w:rPr>
          <w:rFonts w:ascii="Cambria" w:eastAsiaTheme="minorEastAsia" w:hAnsi="Cambria"/>
          <w:sz w:val="24"/>
          <w:szCs w:val="24"/>
        </w:rPr>
      </w:pPr>
    </w:p>
    <w:p w14:paraId="3EC2C4AB" w14:textId="1E1E8F13"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Mia:</w:t>
      </w:r>
      <w:r w:rsidRPr="00C458BE">
        <w:rPr>
          <w:rFonts w:ascii="Cambria" w:eastAsiaTheme="minorEastAsia" w:hAnsi="Cambria"/>
          <w:sz w:val="24"/>
          <w:szCs w:val="24"/>
        </w:rPr>
        <w:t xml:space="preserve"> Det tycker jag är väldigt bra skrivet, han förklarar ju väldigt, det är också ju en viss längd på det, det är inte bara förlåt för detta vi gör bättre utan han har verkligen beskrivit hur det låg till och det är sånt här som borde ha stått i Aftonbladet istället för att dom har förstorat det så mycket liksom att, det känns verkligen genuint kan jag tycka, sättet han skriver på, liksom att han säger exa</w:t>
      </w:r>
      <w:r w:rsidR="00814FFA">
        <w:rPr>
          <w:rFonts w:ascii="Cambria" w:eastAsiaTheme="minorEastAsia" w:hAnsi="Cambria"/>
          <w:sz w:val="24"/>
          <w:szCs w:val="24"/>
        </w:rPr>
        <w:t>k</w:t>
      </w:r>
      <w:r w:rsidRPr="00C458BE">
        <w:rPr>
          <w:rFonts w:ascii="Cambria" w:eastAsiaTheme="minorEastAsia" w:hAnsi="Cambria"/>
          <w:sz w:val="24"/>
          <w:szCs w:val="24"/>
        </w:rPr>
        <w:t xml:space="preserve">t vad som har hänt, vad som har gått fel, hur de ska göra och att dom erkänner att nej, vi har gjort fel, vi är inte, alltså de erkänner att de har gjort fel, dom säger inte ja men det kan hända vem som helst och typ såhär. Man får ju ändå medlidande samtidigt för dom säger ju ändå att vi var först med det här och vi har fått ta mest kritik, så då tycker jag ändå att man förstår ju ändå deras </w:t>
      </w:r>
      <w:r w:rsidRPr="00C458BE">
        <w:rPr>
          <w:rFonts w:ascii="Cambria" w:eastAsiaTheme="minorEastAsia" w:hAnsi="Cambria"/>
          <w:sz w:val="24"/>
          <w:szCs w:val="24"/>
        </w:rPr>
        <w:lastRenderedPageBreak/>
        <w:t xml:space="preserve">situation för som konsument reflekterar man ju bara över sig själv och andra konsumenter och alla andra vänner man hör, men får man lite Findus sida också in i bilden så, så tycker jag ändå att detta skapar både lite förtroende till Findus och att man, att man, man känner att dom bryr sig liksom, dom bryr sig om oss konsumenter, så jag tycker ändå att det är ett väldigt starkt inlägg som jag tror många borde ha läst, många borde ha läst detta i ja, dom borde ha det här i tidningar, det här borde de verkligen gå ut med, det borde inte bara stå i en blogg utan det borde stå på andra ställen också för jag tror. </w:t>
      </w:r>
    </w:p>
    <w:p w14:paraId="50FFB215" w14:textId="77777777" w:rsidR="007C05C3" w:rsidRPr="00C458BE" w:rsidRDefault="007C05C3" w:rsidP="007C05C3">
      <w:pPr>
        <w:spacing w:after="0" w:line="240" w:lineRule="auto"/>
        <w:jc w:val="both"/>
        <w:rPr>
          <w:rFonts w:ascii="Cambria" w:eastAsiaTheme="minorEastAsia" w:hAnsi="Cambria"/>
          <w:sz w:val="24"/>
          <w:szCs w:val="24"/>
        </w:rPr>
      </w:pPr>
    </w:p>
    <w:p w14:paraId="7C5FA0EC"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Jag:</w:t>
      </w:r>
      <w:r w:rsidRPr="00C458BE">
        <w:rPr>
          <w:rFonts w:ascii="Cambria" w:eastAsiaTheme="minorEastAsia" w:hAnsi="Cambria"/>
          <w:sz w:val="24"/>
          <w:szCs w:val="24"/>
        </w:rPr>
        <w:t xml:space="preserve"> Men känner du att det påverkar din bild av skandalen?</w:t>
      </w:r>
    </w:p>
    <w:p w14:paraId="7BAD8101" w14:textId="77777777" w:rsidR="007C05C3" w:rsidRPr="00C458BE" w:rsidRDefault="007C05C3" w:rsidP="007C05C3">
      <w:pPr>
        <w:spacing w:after="0" w:line="240" w:lineRule="auto"/>
        <w:jc w:val="both"/>
        <w:rPr>
          <w:rFonts w:ascii="Cambria" w:eastAsiaTheme="minorEastAsia" w:hAnsi="Cambria"/>
          <w:sz w:val="24"/>
          <w:szCs w:val="24"/>
        </w:rPr>
      </w:pPr>
    </w:p>
    <w:p w14:paraId="4A3B0C8F"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Mia:</w:t>
      </w:r>
      <w:r w:rsidRPr="00C458BE">
        <w:rPr>
          <w:rFonts w:ascii="Cambria" w:eastAsiaTheme="minorEastAsia" w:hAnsi="Cambria"/>
          <w:sz w:val="24"/>
          <w:szCs w:val="24"/>
        </w:rPr>
        <w:t xml:space="preserve"> Alltså jag visste ju lite av det här redan att dom har, att dom erkände det och såhär, men ja, det tycker jag. Och det, redan där när jag såg den reklamen på tv, det påverkar ju direkt, för då fick jag Findus sida på det, annars tänker man bara åh dom har gjort fel, dom har vetat om det här med hästköttet, dom har bara gömt det under ytan så dom ska göra så stor vinst som möjligt. Men nu får man ändå Findus perspektiv, alltså man får Findus glasögon på det lite, och då tycker jag att, att det, man kan sätta sig in i deras situation och man förstår dom, och därför så känner man ju en bättre kontakt, mer relation med dem också. </w:t>
      </w:r>
    </w:p>
    <w:p w14:paraId="565D93E7" w14:textId="77777777" w:rsidR="007C05C3" w:rsidRPr="00C458BE" w:rsidRDefault="007C05C3" w:rsidP="007C05C3">
      <w:pPr>
        <w:spacing w:after="0" w:line="240" w:lineRule="auto"/>
        <w:jc w:val="both"/>
        <w:rPr>
          <w:rFonts w:ascii="Cambria" w:eastAsiaTheme="minorEastAsia" w:hAnsi="Cambria"/>
          <w:sz w:val="24"/>
          <w:szCs w:val="24"/>
        </w:rPr>
      </w:pPr>
    </w:p>
    <w:p w14:paraId="5EFFE978"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Jag:</w:t>
      </w:r>
      <w:r w:rsidRPr="00C458BE">
        <w:rPr>
          <w:rFonts w:ascii="Cambria" w:eastAsiaTheme="minorEastAsia" w:hAnsi="Cambria"/>
          <w:sz w:val="24"/>
          <w:szCs w:val="24"/>
        </w:rPr>
        <w:t xml:space="preserve"> Men du hade varit inne på Findus hemsida, har du sett att de har en blogg? </w:t>
      </w:r>
    </w:p>
    <w:p w14:paraId="1AAC97A8" w14:textId="77777777" w:rsidR="007C05C3" w:rsidRPr="00C458BE" w:rsidRDefault="007C05C3" w:rsidP="007C05C3">
      <w:pPr>
        <w:spacing w:after="0" w:line="240" w:lineRule="auto"/>
        <w:jc w:val="both"/>
        <w:rPr>
          <w:rFonts w:ascii="Cambria" w:eastAsiaTheme="minorEastAsia" w:hAnsi="Cambria"/>
          <w:sz w:val="24"/>
          <w:szCs w:val="24"/>
        </w:rPr>
      </w:pPr>
    </w:p>
    <w:p w14:paraId="6A42D38F"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Mia:</w:t>
      </w:r>
      <w:r w:rsidRPr="00C458BE">
        <w:rPr>
          <w:rFonts w:ascii="Cambria" w:eastAsiaTheme="minorEastAsia" w:hAnsi="Cambria"/>
          <w:sz w:val="24"/>
          <w:szCs w:val="24"/>
        </w:rPr>
        <w:t xml:space="preserve"> Nej, det har jag inte, men jag har ju inte tittat så mycket, men sen är ju inte jag någon bloggperson heller, jag är ju mest Facebook eller kanske hemsidor, jag tittar ju inte så mycket på bloggar. </w:t>
      </w:r>
    </w:p>
    <w:p w14:paraId="20BAF263" w14:textId="77777777" w:rsidR="007C05C3" w:rsidRPr="00C458BE" w:rsidRDefault="007C05C3" w:rsidP="007C05C3">
      <w:pPr>
        <w:spacing w:after="0" w:line="240" w:lineRule="auto"/>
        <w:jc w:val="both"/>
        <w:rPr>
          <w:rFonts w:ascii="Cambria" w:eastAsiaTheme="minorEastAsia" w:hAnsi="Cambria"/>
          <w:sz w:val="24"/>
          <w:szCs w:val="24"/>
        </w:rPr>
      </w:pPr>
    </w:p>
    <w:p w14:paraId="3EF186D9"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Jag:</w:t>
      </w:r>
      <w:r w:rsidRPr="00C458BE">
        <w:rPr>
          <w:rFonts w:ascii="Cambria" w:eastAsiaTheme="minorEastAsia" w:hAnsi="Cambria"/>
          <w:sz w:val="24"/>
          <w:szCs w:val="24"/>
        </w:rPr>
        <w:t xml:space="preserve"> Har du varit inne på Findus Facebooksida, vet du det?</w:t>
      </w:r>
    </w:p>
    <w:p w14:paraId="52CF063A" w14:textId="77777777" w:rsidR="007C05C3" w:rsidRPr="00C458BE" w:rsidRDefault="007C05C3" w:rsidP="007C05C3">
      <w:pPr>
        <w:spacing w:after="0" w:line="240" w:lineRule="auto"/>
        <w:jc w:val="both"/>
        <w:rPr>
          <w:rFonts w:ascii="Cambria" w:eastAsiaTheme="minorEastAsia" w:hAnsi="Cambria"/>
          <w:sz w:val="24"/>
          <w:szCs w:val="24"/>
        </w:rPr>
      </w:pPr>
    </w:p>
    <w:p w14:paraId="6B2EBF47"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Mia:</w:t>
      </w:r>
      <w:r w:rsidRPr="00C458BE">
        <w:rPr>
          <w:rFonts w:ascii="Cambria" w:eastAsiaTheme="minorEastAsia" w:hAnsi="Cambria"/>
          <w:sz w:val="24"/>
          <w:szCs w:val="24"/>
        </w:rPr>
        <w:t xml:space="preserve"> Ja, det har jag, men mest deras hemsida tror jag. Men ja, jag är ganska säker att jag har varit på deras Facebook. </w:t>
      </w:r>
    </w:p>
    <w:p w14:paraId="7B6CE952" w14:textId="77777777" w:rsidR="007C05C3" w:rsidRPr="00C458BE" w:rsidRDefault="007C05C3" w:rsidP="007C05C3">
      <w:pPr>
        <w:spacing w:after="0" w:line="240" w:lineRule="auto"/>
        <w:jc w:val="both"/>
        <w:rPr>
          <w:rFonts w:ascii="Cambria" w:eastAsiaTheme="minorEastAsia" w:hAnsi="Cambria"/>
          <w:sz w:val="24"/>
          <w:szCs w:val="24"/>
        </w:rPr>
      </w:pPr>
    </w:p>
    <w:p w14:paraId="1C3FE999"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Jag.</w:t>
      </w:r>
      <w:r w:rsidRPr="00C458BE">
        <w:rPr>
          <w:rFonts w:ascii="Cambria" w:eastAsiaTheme="minorEastAsia" w:hAnsi="Cambria"/>
          <w:sz w:val="24"/>
          <w:szCs w:val="24"/>
        </w:rPr>
        <w:t xml:space="preserve"> Och sen då den här kommentaren från Solveig, f, är det. </w:t>
      </w:r>
    </w:p>
    <w:p w14:paraId="5AF16155" w14:textId="77777777" w:rsidR="007C05C3" w:rsidRPr="00C458BE" w:rsidRDefault="007C05C3" w:rsidP="007C05C3">
      <w:pPr>
        <w:spacing w:after="0" w:line="240" w:lineRule="auto"/>
        <w:jc w:val="both"/>
        <w:rPr>
          <w:rFonts w:ascii="Cambria" w:eastAsiaTheme="minorEastAsia" w:hAnsi="Cambria"/>
          <w:sz w:val="24"/>
          <w:szCs w:val="24"/>
        </w:rPr>
      </w:pPr>
    </w:p>
    <w:p w14:paraId="792FD00B"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Mia:</w:t>
      </w:r>
      <w:r w:rsidRPr="00C458BE">
        <w:rPr>
          <w:rFonts w:ascii="Cambria" w:eastAsiaTheme="minorEastAsia" w:hAnsi="Cambria"/>
          <w:sz w:val="24"/>
          <w:szCs w:val="24"/>
        </w:rPr>
        <w:t xml:space="preserve"> Ja, [läser] eh, om jag börjar med den, Findus första svar, eller jag kanske ska läsa båda, det kanske är lättast [läser]. Men är detta svar på samma liksom?</w:t>
      </w:r>
    </w:p>
    <w:p w14:paraId="3A4D31DA" w14:textId="77777777" w:rsidR="007C05C3" w:rsidRPr="00C458BE" w:rsidRDefault="007C05C3" w:rsidP="007C05C3">
      <w:pPr>
        <w:spacing w:after="0" w:line="240" w:lineRule="auto"/>
        <w:jc w:val="both"/>
        <w:rPr>
          <w:rFonts w:ascii="Cambria" w:eastAsiaTheme="minorEastAsia" w:hAnsi="Cambria"/>
          <w:sz w:val="24"/>
          <w:szCs w:val="24"/>
        </w:rPr>
      </w:pPr>
    </w:p>
    <w:p w14:paraId="3E7E5BC7"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Jag:</w:t>
      </w:r>
      <w:r w:rsidRPr="00C458BE">
        <w:rPr>
          <w:rFonts w:ascii="Cambria" w:eastAsiaTheme="minorEastAsia" w:hAnsi="Cambria"/>
          <w:sz w:val="24"/>
          <w:szCs w:val="24"/>
        </w:rPr>
        <w:t xml:space="preserve"> Alltså det är det första som är svaret till Solveig och sen är det andra som har skrivit jättemånga, så det här är ett svar till många, det är ett gruppsvar kan man säga. </w:t>
      </w:r>
    </w:p>
    <w:p w14:paraId="1093A422" w14:textId="77777777" w:rsidR="007C05C3" w:rsidRPr="00C458BE" w:rsidRDefault="007C05C3" w:rsidP="007C05C3">
      <w:pPr>
        <w:spacing w:after="0" w:line="240" w:lineRule="auto"/>
        <w:jc w:val="both"/>
        <w:rPr>
          <w:rFonts w:ascii="Cambria" w:eastAsiaTheme="minorEastAsia" w:hAnsi="Cambria"/>
          <w:sz w:val="24"/>
          <w:szCs w:val="24"/>
        </w:rPr>
      </w:pPr>
    </w:p>
    <w:p w14:paraId="0B0C60BB"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Mia:</w:t>
      </w:r>
      <w:r w:rsidRPr="00C458BE">
        <w:rPr>
          <w:rFonts w:ascii="Cambria" w:eastAsiaTheme="minorEastAsia" w:hAnsi="Cambria"/>
          <w:sz w:val="24"/>
          <w:szCs w:val="24"/>
        </w:rPr>
        <w:t xml:space="preserve"> Ja, för det första svaret till Solveig, som sagt så är det bra och de beskriver liksom problemet men jag tycker att, detta är ju bättre, att detta borde de ha nämnt här [i det tidigare svaret till Rolf] alltså ge mer exempel på varför och hur det kan gå fel tillexempel att de försöker förenkla lite den här processen att man säger ja men vi köper av leverantörer, vi sätter avtal med leverantörerna och litar på att dom gör det dom ska, men att våra leverantörer har svikit oss, dom har gjort på något annat sätt liksom, att de mer försöker förklara hur det har gått fel. För att man förstår ju här att ja, ni har kvalitetskontroller och ja ni ska ha diskussioner inom branschen så att det inte händer igen och ja det är svårt att skydda sig, men ja, hur är det svårt att skydda sig. Alltså att man mer, för det här är lite mer allmänna svar på något sätt, det är väldigt bra att de </w:t>
      </w:r>
      <w:r w:rsidRPr="00C458BE">
        <w:rPr>
          <w:rFonts w:ascii="Cambria" w:eastAsiaTheme="minorEastAsia" w:hAnsi="Cambria"/>
          <w:sz w:val="24"/>
          <w:szCs w:val="24"/>
        </w:rPr>
        <w:lastRenderedPageBreak/>
        <w:t xml:space="preserve">skriver det, men jag tycker att de ska vara lite mer konkreta hur det kan gå fel. För jag tycker ju att det är en väldigt bra inlägg och ett sånt bra inlägg tycker jag förtjänas att lägga ganska mycket tid på, att man skriver ja men tillexempel, det här är en process som vi gör tillexempel, såhär funkar den, här har det gått fel, det är väldigt svårt för oss att veta detta och detta så jag tycker att man bör lägga kanske lite mer, det är jättebra men kanske lite mer just för att illustrera var det kan gå fel så eh, den här om vi kallar den b då, [det mer allmänna svaret till många] den tycker ju jag är mycket bättre för då säger de att det är denna personen som har gjort fel, eller det här företaget som har gjort fel, det är de här produkterna, det är de här länderna som vi har trott att det har varit från, men att, och att de nu ska ha en rättslig process mot Comigel, det gör ju att amen shit nu ska de gå igenom en rättegång och de ska ha allt det här jobbet, då får man ju ja men shit de bryr sig ju verkligen liksom om det här. Så denna tycker jag att man kanske borde ha som standardsvar kanske i de flesta, eller ja att den borde ha kommit redan här, för Solveig kanske inte har sett den här tillexempel. </w:t>
      </w:r>
    </w:p>
    <w:p w14:paraId="74E79822" w14:textId="77777777" w:rsidR="007C05C3" w:rsidRPr="00C458BE" w:rsidRDefault="007C05C3" w:rsidP="007C05C3">
      <w:pPr>
        <w:spacing w:after="0" w:line="240" w:lineRule="auto"/>
        <w:jc w:val="both"/>
        <w:rPr>
          <w:rFonts w:ascii="Cambria" w:eastAsiaTheme="minorEastAsia" w:hAnsi="Cambria"/>
          <w:sz w:val="24"/>
          <w:szCs w:val="24"/>
        </w:rPr>
      </w:pPr>
    </w:p>
    <w:p w14:paraId="73C44503"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Jag:</w:t>
      </w:r>
      <w:r w:rsidRPr="00C458BE">
        <w:rPr>
          <w:rFonts w:ascii="Cambria" w:eastAsiaTheme="minorEastAsia" w:hAnsi="Cambria"/>
          <w:sz w:val="24"/>
          <w:szCs w:val="24"/>
        </w:rPr>
        <w:t xml:space="preserve"> Men du tyckte att det här [gruppsvaret] var ett bra svar? </w:t>
      </w:r>
    </w:p>
    <w:p w14:paraId="4B987D40" w14:textId="77777777" w:rsidR="007C05C3" w:rsidRPr="00C458BE" w:rsidRDefault="007C05C3" w:rsidP="007C05C3">
      <w:pPr>
        <w:spacing w:after="0" w:line="240" w:lineRule="auto"/>
        <w:jc w:val="both"/>
        <w:rPr>
          <w:rFonts w:ascii="Cambria" w:eastAsiaTheme="minorEastAsia" w:hAnsi="Cambria"/>
          <w:sz w:val="24"/>
          <w:szCs w:val="24"/>
        </w:rPr>
      </w:pPr>
    </w:p>
    <w:p w14:paraId="3409CF27"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Mia:</w:t>
      </w:r>
      <w:r w:rsidRPr="00C458BE">
        <w:rPr>
          <w:rFonts w:ascii="Cambria" w:eastAsiaTheme="minorEastAsia" w:hAnsi="Cambria"/>
          <w:sz w:val="24"/>
          <w:szCs w:val="24"/>
        </w:rPr>
        <w:t xml:space="preserve"> Ja, det tyckte jag var väldigt bra. Man får ju inte skriva för mycket heller så jag tyckte att det var ett bra exempel, och man ser ändå ja, men dom har gjort fel, men sen är det som sagt att det kan kanske vara bra att man illustrerar, sen dom vill väl inte berätta allt för mycket vad som händer men, ja, men jag tycker ändå att dom har gjort det på ett bra sätt, det tycker jag. </w:t>
      </w:r>
    </w:p>
    <w:p w14:paraId="775CC8E8" w14:textId="77777777" w:rsidR="007C05C3" w:rsidRPr="00C458BE" w:rsidRDefault="007C05C3" w:rsidP="007C05C3">
      <w:pPr>
        <w:spacing w:after="0" w:line="240" w:lineRule="auto"/>
        <w:jc w:val="both"/>
        <w:rPr>
          <w:rFonts w:ascii="Cambria" w:eastAsiaTheme="minorEastAsia" w:hAnsi="Cambria"/>
          <w:sz w:val="24"/>
          <w:szCs w:val="24"/>
        </w:rPr>
      </w:pPr>
    </w:p>
    <w:p w14:paraId="3D945FE5"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Jag:</w:t>
      </w:r>
      <w:r w:rsidRPr="00C458BE">
        <w:rPr>
          <w:rFonts w:ascii="Cambria" w:eastAsiaTheme="minorEastAsia" w:hAnsi="Cambria"/>
          <w:sz w:val="24"/>
          <w:szCs w:val="24"/>
        </w:rPr>
        <w:t xml:space="preserve"> Och sen är här ett blogginlägg igen. </w:t>
      </w:r>
    </w:p>
    <w:p w14:paraId="002FB886" w14:textId="77777777" w:rsidR="007C05C3" w:rsidRPr="00C458BE" w:rsidRDefault="007C05C3" w:rsidP="007C05C3">
      <w:pPr>
        <w:spacing w:after="0" w:line="240" w:lineRule="auto"/>
        <w:jc w:val="both"/>
        <w:rPr>
          <w:rFonts w:ascii="Cambria" w:eastAsiaTheme="minorEastAsia" w:hAnsi="Cambria"/>
          <w:sz w:val="24"/>
          <w:szCs w:val="24"/>
        </w:rPr>
      </w:pPr>
    </w:p>
    <w:p w14:paraId="41C6A879"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Mia:</w:t>
      </w:r>
      <w:r w:rsidRPr="00C458BE">
        <w:rPr>
          <w:rFonts w:ascii="Cambria" w:eastAsiaTheme="minorEastAsia" w:hAnsi="Cambria"/>
          <w:sz w:val="24"/>
          <w:szCs w:val="24"/>
        </w:rPr>
        <w:t xml:space="preserve"> Okej, [läser]. Dom ska göra om till biogas, haha. Det var lite kul. [läser] </w:t>
      </w:r>
    </w:p>
    <w:p w14:paraId="7D3A01D9" w14:textId="77777777" w:rsidR="007C05C3" w:rsidRPr="00C458BE" w:rsidRDefault="007C05C3" w:rsidP="007C05C3">
      <w:pPr>
        <w:spacing w:after="0" w:line="240" w:lineRule="auto"/>
        <w:jc w:val="both"/>
        <w:rPr>
          <w:rFonts w:ascii="Cambria" w:eastAsiaTheme="minorEastAsia" w:hAnsi="Cambria"/>
          <w:sz w:val="24"/>
          <w:szCs w:val="24"/>
        </w:rPr>
      </w:pPr>
    </w:p>
    <w:p w14:paraId="3565CC88"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Jag:</w:t>
      </w:r>
      <w:r w:rsidRPr="00C458BE">
        <w:rPr>
          <w:rFonts w:ascii="Cambria" w:eastAsiaTheme="minorEastAsia" w:hAnsi="Cambria"/>
          <w:sz w:val="24"/>
          <w:szCs w:val="24"/>
        </w:rPr>
        <w:t xml:space="preserve"> Detta var då det första inlägget han la upp, medan det andra du läste var ju efter en månad, typ. </w:t>
      </w:r>
    </w:p>
    <w:p w14:paraId="1D644A0F" w14:textId="77777777" w:rsidR="007C05C3" w:rsidRPr="00C458BE" w:rsidRDefault="007C05C3" w:rsidP="007C05C3">
      <w:pPr>
        <w:spacing w:after="0" w:line="240" w:lineRule="auto"/>
        <w:jc w:val="both"/>
        <w:rPr>
          <w:rFonts w:ascii="Cambria" w:eastAsiaTheme="minorEastAsia" w:hAnsi="Cambria"/>
          <w:sz w:val="24"/>
          <w:szCs w:val="24"/>
        </w:rPr>
      </w:pPr>
    </w:p>
    <w:p w14:paraId="2B79F452"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Mia:</w:t>
      </w:r>
      <w:r w:rsidRPr="00C458BE">
        <w:rPr>
          <w:rFonts w:ascii="Cambria" w:eastAsiaTheme="minorEastAsia" w:hAnsi="Cambria"/>
          <w:sz w:val="24"/>
          <w:szCs w:val="24"/>
        </w:rPr>
        <w:t xml:space="preserve"> detta var efter en månad?</w:t>
      </w:r>
    </w:p>
    <w:p w14:paraId="009EC396" w14:textId="77777777" w:rsidR="007C05C3" w:rsidRPr="00C458BE" w:rsidRDefault="007C05C3" w:rsidP="007C05C3">
      <w:pPr>
        <w:spacing w:after="0" w:line="240" w:lineRule="auto"/>
        <w:jc w:val="both"/>
        <w:rPr>
          <w:rFonts w:ascii="Cambria" w:eastAsiaTheme="minorEastAsia" w:hAnsi="Cambria"/>
          <w:sz w:val="24"/>
          <w:szCs w:val="24"/>
        </w:rPr>
      </w:pPr>
    </w:p>
    <w:p w14:paraId="65C20424"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Jag:</w:t>
      </w:r>
      <w:r w:rsidRPr="00C458BE">
        <w:rPr>
          <w:rFonts w:ascii="Cambria" w:eastAsiaTheme="minorEastAsia" w:hAnsi="Cambria"/>
          <w:sz w:val="24"/>
          <w:szCs w:val="24"/>
        </w:rPr>
        <w:t xml:space="preserve"> Nej, det andra du läste var efter en månad, det här var det första blogginlägget han la upp tror jag. Det var i alla fall före det andra. </w:t>
      </w:r>
    </w:p>
    <w:p w14:paraId="5F25D130" w14:textId="77777777" w:rsidR="007C05C3" w:rsidRPr="00C458BE" w:rsidRDefault="007C05C3" w:rsidP="007C05C3">
      <w:pPr>
        <w:spacing w:after="0" w:line="240" w:lineRule="auto"/>
        <w:jc w:val="both"/>
        <w:rPr>
          <w:rFonts w:ascii="Cambria" w:eastAsiaTheme="minorEastAsia" w:hAnsi="Cambria"/>
          <w:sz w:val="24"/>
          <w:szCs w:val="24"/>
        </w:rPr>
      </w:pPr>
    </w:p>
    <w:p w14:paraId="48D70A42"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Mia:</w:t>
      </w:r>
      <w:r w:rsidRPr="00C458BE">
        <w:rPr>
          <w:rFonts w:ascii="Cambria" w:eastAsiaTheme="minorEastAsia" w:hAnsi="Cambria"/>
          <w:sz w:val="24"/>
          <w:szCs w:val="24"/>
        </w:rPr>
        <w:t xml:space="preserve"> Jag tycker ju att det är ett väldigt, det är ett bra, han skriver ju väldigt bra, dock tycker jag att han har helt, inleder det på helt fel sätt. ”Att vara VD för Findus har varit lite annorlunda den senaste tiden” om detta var ett av hans första inlägg så tycker jag att det borde ha varit lite, alltså jaha, jag bryr mig inte om Vd:n liksom, att vara Findus, jaha, men jag bryr mig väl inte att han, för man tänker ju så här, om man läser den här rubriken att jaha nu ska han klaga på att han har haft det jobbigt. Alltså, ja, så jag kan ju ändå tycka att detta ”öppenhet framför allt” [det andra blogginläget] det känns ju som att det borde vara rubriken här i stället i stället för att säga hans version liksom, för jag bryr ju mig inte om hans version liksom. Det känns som, innan jag ens har läst så tänkte jag bara jaha, nu får jag höra vad det här har inneburit och det har varit sena nätter och de har jobbat med detta och ja, jag tycker ju att det är lite fel vinkel, men sen så texten tycker jag ju är väldigt, det är väldigt bra, det är genuint, det verkar trovärdigt det som dom säger, eh, och man får ju ändå ja men oj, ja men dom gör det här CSR grejen, dom gör det här CSR grejen, ja, jag förstår att dom inte, dom motiverar ju exakt allting, som </w:t>
      </w:r>
      <w:r w:rsidRPr="00C458BE">
        <w:rPr>
          <w:rFonts w:ascii="Cambria" w:eastAsiaTheme="minorEastAsia" w:hAnsi="Cambria"/>
          <w:sz w:val="24"/>
          <w:szCs w:val="24"/>
        </w:rPr>
        <w:lastRenderedPageBreak/>
        <w:t xml:space="preserve">att ja varför ger ni inte bort maten då, ja men vi kan inte lova att det är tillräckligt säkert den här maten för att underleverantören har svikit oss, så jag tycker ju dom ger svar på exakt allting, men så det känns ju väldigt trovärdigt och man tycker ju det är genuint, så texten tycker jag ju är väldigt bra om man ja, och det här ja jag återkommer att det är nytt, alltså då är det att det är inte bara det här de tänker göra, de tänker hela tiden, ja, skriva om det här och göra mer saker vid det så jag tycker ju att man, man litar ju liksom på, man litar ju liksom lite mer på dom och såhär. Men som sagt jag tycker att vinkeln i rubriken är lite fel. Men det är väl, annars tycker jag att det är ett bra inlägg. </w:t>
      </w:r>
    </w:p>
    <w:p w14:paraId="7CB16E6C" w14:textId="77777777" w:rsidR="007C05C3" w:rsidRPr="00C458BE" w:rsidRDefault="007C05C3" w:rsidP="007C05C3">
      <w:pPr>
        <w:spacing w:after="0" w:line="240" w:lineRule="auto"/>
        <w:jc w:val="both"/>
        <w:rPr>
          <w:rFonts w:ascii="Cambria" w:eastAsiaTheme="minorEastAsia" w:hAnsi="Cambria"/>
          <w:sz w:val="24"/>
          <w:szCs w:val="24"/>
        </w:rPr>
      </w:pPr>
    </w:p>
    <w:p w14:paraId="3DE62D61"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Jag:</w:t>
      </w:r>
      <w:r w:rsidRPr="00C458BE">
        <w:rPr>
          <w:rFonts w:ascii="Cambria" w:eastAsiaTheme="minorEastAsia" w:hAnsi="Cambria"/>
          <w:sz w:val="24"/>
          <w:szCs w:val="24"/>
        </w:rPr>
        <w:t xml:space="preserve"> Fråga h) har jag ju redan frågat, det var väl, jag frågade om du hade varit nöjd som konsument om du hade fått det här svaret på den här första kommentaren, men om vi tar Solveigs fråga som var här, och så att hon säger att hon tror inte på det, de bra luras, om du hade fått det här svaret, hade du blivit nöjd tror du om du hade varit Solveig? </w:t>
      </w:r>
    </w:p>
    <w:p w14:paraId="4267BDBA" w14:textId="77777777" w:rsidR="007C05C3" w:rsidRPr="00C458BE" w:rsidRDefault="007C05C3" w:rsidP="007C05C3">
      <w:pPr>
        <w:spacing w:after="0" w:line="240" w:lineRule="auto"/>
        <w:jc w:val="both"/>
        <w:rPr>
          <w:rFonts w:ascii="Cambria" w:eastAsiaTheme="minorEastAsia" w:hAnsi="Cambria"/>
          <w:sz w:val="24"/>
          <w:szCs w:val="24"/>
        </w:rPr>
      </w:pPr>
    </w:p>
    <w:p w14:paraId="20E65A18"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Mia:</w:t>
      </w:r>
      <w:r w:rsidRPr="00C458BE">
        <w:rPr>
          <w:rFonts w:ascii="Cambria" w:eastAsiaTheme="minorEastAsia" w:hAnsi="Cambria"/>
          <w:sz w:val="24"/>
          <w:szCs w:val="24"/>
        </w:rPr>
        <w:t xml:space="preserve"> Em, det var väl den här. Om jag bara hade fått det svaret så hade jag inte varit nöjd. Jag hade behövt det svaret [det allmänna svaret under] och sen g) så tror jag att jag hade varit nöjd, jag tycker båda dom här är jättebra [blogginläggen] alltså texten tycker jag båda är jättebra men att man verkligen har rätt vinkel, för det är så viktigt att vartenda ord, varenda mening är viktiga och att det är bra förklaringar. Em, det är ju det viktigaste, så jag tycker ju att man ska verkligen tänka exat på att man skriver, man ska inte rabbla för mycket heller, för då, då tappar man liksom intresset utan det ska vara kort, koncist, dom ska ge exempel och dom ska motivera, och det tycker jag att de gör väldigt bra, men dom måste ju ha, det måste ju direkt tilltala konsumenterna när de läser, jag tycker inte att de har gjort det på ett bra sätt här på g). </w:t>
      </w:r>
    </w:p>
    <w:p w14:paraId="401B162C" w14:textId="77777777" w:rsidR="007C05C3" w:rsidRPr="00C458BE" w:rsidRDefault="007C05C3" w:rsidP="007C05C3">
      <w:pPr>
        <w:spacing w:after="0" w:line="240" w:lineRule="auto"/>
        <w:jc w:val="both"/>
        <w:rPr>
          <w:rFonts w:ascii="Cambria" w:eastAsiaTheme="minorEastAsia" w:hAnsi="Cambria"/>
          <w:sz w:val="24"/>
          <w:szCs w:val="24"/>
        </w:rPr>
      </w:pPr>
    </w:p>
    <w:p w14:paraId="6A2E6C73"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Jag:</w:t>
      </w:r>
      <w:r w:rsidRPr="00C458BE">
        <w:rPr>
          <w:rFonts w:ascii="Cambria" w:eastAsiaTheme="minorEastAsia" w:hAnsi="Cambria"/>
          <w:sz w:val="24"/>
          <w:szCs w:val="24"/>
        </w:rPr>
        <w:t xml:space="preserve"> Sista frågan, både dom här skämten som du såg innan och de här bilderna och de här kommentarerna som kunder har skrivit och Findus har svarat på, så alla dom grejerna du har läst, tror du att det påverkar Findus och Findus varumärke? </w:t>
      </w:r>
    </w:p>
    <w:p w14:paraId="12036926" w14:textId="77777777" w:rsidR="007C05C3" w:rsidRPr="00C458BE" w:rsidRDefault="007C05C3" w:rsidP="007C05C3">
      <w:pPr>
        <w:spacing w:after="0" w:line="240" w:lineRule="auto"/>
        <w:jc w:val="both"/>
        <w:rPr>
          <w:rFonts w:ascii="Cambria" w:eastAsiaTheme="minorEastAsia" w:hAnsi="Cambria"/>
          <w:sz w:val="24"/>
          <w:szCs w:val="24"/>
        </w:rPr>
      </w:pPr>
    </w:p>
    <w:p w14:paraId="27E58377"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Mia:</w:t>
      </w:r>
      <w:r w:rsidRPr="00C458BE">
        <w:rPr>
          <w:rFonts w:ascii="Cambria" w:eastAsiaTheme="minorEastAsia" w:hAnsi="Cambria"/>
          <w:sz w:val="24"/>
          <w:szCs w:val="24"/>
        </w:rPr>
        <w:t xml:space="preserve"> Eh, inte, okej, så allt det dom har sett, allt det dom har gjort? </w:t>
      </w:r>
    </w:p>
    <w:p w14:paraId="2AF12999" w14:textId="77777777" w:rsidR="007C05C3" w:rsidRPr="00C458BE" w:rsidRDefault="007C05C3" w:rsidP="007C05C3">
      <w:pPr>
        <w:spacing w:after="0" w:line="240" w:lineRule="auto"/>
        <w:jc w:val="both"/>
        <w:rPr>
          <w:rFonts w:ascii="Cambria" w:eastAsiaTheme="minorEastAsia" w:hAnsi="Cambria"/>
          <w:sz w:val="24"/>
          <w:szCs w:val="24"/>
        </w:rPr>
      </w:pPr>
    </w:p>
    <w:p w14:paraId="00D5A35C"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Jag:</w:t>
      </w:r>
      <w:r w:rsidRPr="00C458BE">
        <w:rPr>
          <w:rFonts w:ascii="Cambria" w:eastAsiaTheme="minorEastAsia" w:hAnsi="Cambria"/>
          <w:sz w:val="24"/>
          <w:szCs w:val="24"/>
        </w:rPr>
        <w:t xml:space="preserve"> Ja, det som skrivs om Findus i sociala medier och så? </w:t>
      </w:r>
    </w:p>
    <w:p w14:paraId="1EE8AC8F" w14:textId="77777777" w:rsidR="007C05C3" w:rsidRPr="00C458BE" w:rsidRDefault="007C05C3" w:rsidP="007C05C3">
      <w:pPr>
        <w:spacing w:after="0" w:line="240" w:lineRule="auto"/>
        <w:jc w:val="both"/>
        <w:rPr>
          <w:rFonts w:ascii="Cambria" w:eastAsiaTheme="minorEastAsia" w:hAnsi="Cambria"/>
          <w:sz w:val="24"/>
          <w:szCs w:val="24"/>
        </w:rPr>
      </w:pPr>
    </w:p>
    <w:p w14:paraId="5F309CE6" w14:textId="77777777" w:rsidR="007C05C3" w:rsidRPr="00C458BE" w:rsidRDefault="007C05C3" w:rsidP="007C05C3">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Mia:</w:t>
      </w:r>
      <w:r w:rsidRPr="00C458BE">
        <w:rPr>
          <w:rFonts w:ascii="Cambria" w:eastAsiaTheme="minorEastAsia" w:hAnsi="Cambria"/>
          <w:sz w:val="24"/>
          <w:szCs w:val="24"/>
        </w:rPr>
        <w:t xml:space="preserve"> Jag tror att Findus kommer skärpa, alltså Findus har ju säkert varit skärpt hela tiden, men att jag tror att dom kommer jobba ännu hårdare för det här nu för de vet att de har brutit förtroendet och de vet att det de har gjort har varit fel men samtidigt vet dom att saker och ting går fel, men att det är viktigt att man kontroll säkrar, att man gör uppföljningar. Så jag tror att de ändå kommer lära sig av det här och att de i framtiden, så fort de har underleverantörer att de bara inte kommer ha ett avtal och sen som signerar det utan dom kommer säkert åka ut till fabrikerna, göra kontroller, jag tror att de kommer göra ännu mer såna här kvalitetskontroller, em, med deras mat, så jag tror att det har varit en bra erfarenhet ändå som de säkert kommer lära sig av, men sen är det säkert väldigt frustrerande för dom att dom, det har ju egentligen inte varit deras fel, så dom känner sig säkert väldigt frustrerade över den här situationen, men jag tror att de lär sig av den. What does not kill you make you stronger, så haha, det är ju så klart jättejobbigt det som har hänt men jag tror de bara kommer bli starkare av det här och göra det bättre i framtiden. </w:t>
      </w:r>
    </w:p>
    <w:p w14:paraId="67001CAD" w14:textId="77777777" w:rsidR="007C05C3" w:rsidRPr="00C458BE" w:rsidRDefault="007C05C3" w:rsidP="007C05C3">
      <w:pPr>
        <w:spacing w:after="0" w:line="240" w:lineRule="auto"/>
        <w:jc w:val="both"/>
        <w:rPr>
          <w:rFonts w:ascii="Cambria" w:eastAsiaTheme="minorEastAsia" w:hAnsi="Cambria"/>
          <w:sz w:val="24"/>
          <w:szCs w:val="24"/>
        </w:rPr>
      </w:pPr>
    </w:p>
    <w:p w14:paraId="3DD9BED7" w14:textId="0A6CE611" w:rsidR="00AE69C1" w:rsidRPr="00446A60" w:rsidRDefault="007C05C3" w:rsidP="00446A60">
      <w:pPr>
        <w:spacing w:after="0" w:line="240" w:lineRule="auto"/>
        <w:jc w:val="both"/>
        <w:rPr>
          <w:rFonts w:ascii="Cambria" w:eastAsiaTheme="minorEastAsia" w:hAnsi="Cambria"/>
          <w:sz w:val="24"/>
          <w:szCs w:val="24"/>
        </w:rPr>
      </w:pPr>
      <w:r w:rsidRPr="00C458BE">
        <w:rPr>
          <w:rFonts w:ascii="Cambria" w:eastAsiaTheme="minorEastAsia" w:hAnsi="Cambria"/>
          <w:b/>
          <w:sz w:val="24"/>
          <w:szCs w:val="24"/>
        </w:rPr>
        <w:t>Jag:</w:t>
      </w:r>
      <w:r w:rsidRPr="00C458BE">
        <w:rPr>
          <w:rFonts w:ascii="Cambria" w:eastAsiaTheme="minorEastAsia" w:hAnsi="Cambria"/>
          <w:sz w:val="24"/>
          <w:szCs w:val="24"/>
        </w:rPr>
        <w:t xml:space="preserve"> Tack så jättemycket för att du tog dig tid Mia!</w:t>
      </w:r>
      <w:r w:rsidRPr="00C458BE">
        <w:rPr>
          <w:rFonts w:ascii="Cambria" w:hAnsi="Cambria"/>
        </w:rPr>
        <w:tab/>
      </w:r>
    </w:p>
    <w:sectPr w:rsidR="00AE69C1" w:rsidRPr="00446A60" w:rsidSect="0070286C">
      <w:footerReference w:type="default" r:id="rId53"/>
      <w:pgSz w:w="11906" w:h="16838"/>
      <w:pgMar w:top="1417" w:right="1417" w:bottom="1417" w:left="1417" w:header="708" w:footer="708" w:gutter="0"/>
      <w:pgNumType w:start="1"/>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F4CD2BE" w14:textId="77777777" w:rsidR="00D97EC2" w:rsidRDefault="00D97EC2">
      <w:pPr>
        <w:spacing w:after="0" w:line="240" w:lineRule="auto"/>
      </w:pPr>
      <w:r>
        <w:separator/>
      </w:r>
    </w:p>
  </w:endnote>
  <w:endnote w:type="continuationSeparator" w:id="0">
    <w:p w14:paraId="312279B4" w14:textId="77777777" w:rsidR="00D97EC2" w:rsidRDefault="00D97EC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w:panose1 w:val="02000500000000000000"/>
    <w:charset w:val="00"/>
    <w:family w:val="auto"/>
    <w:pitch w:val="variable"/>
    <w:sig w:usb0="00000003" w:usb1="00000000" w:usb2="00000000" w:usb3="00000000" w:csb0="00000001" w:csb1="00000000"/>
  </w:font>
  <w:font w:name="ＭＳ 明朝">
    <w:panose1 w:val="00000000000000000000"/>
    <w:charset w:val="80"/>
    <w:family w:val="roman"/>
    <w:notTrueType/>
    <w:pitch w:val="fixed"/>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 w:name="Cambria">
    <w:panose1 w:val="02040503050406030204"/>
    <w:charset w:val="00"/>
    <w:family w:val="auto"/>
    <w:pitch w:val="variable"/>
    <w:sig w:usb0="E00002FF" w:usb1="400004FF" w:usb2="00000000" w:usb3="00000000" w:csb0="0000019F" w:csb1="00000000"/>
  </w:font>
  <w:font w:name="Arial">
    <w:panose1 w:val="020B0604020202020204"/>
    <w:charset w:val="00"/>
    <w:family w:val="auto"/>
    <w:pitch w:val="variable"/>
    <w:sig w:usb0="E0002AFF" w:usb1="C0007843" w:usb2="00000009" w:usb3="00000000" w:csb0="000001FF" w:csb1="00000000"/>
  </w:font>
  <w:font w:name="ＭＳ ゴシック">
    <w:panose1 w:val="00000000000000000000"/>
    <w:charset w:val="80"/>
    <w:family w:val="modern"/>
    <w:notTrueType/>
    <w:pitch w:val="fixed"/>
    <w:sig w:usb0="00000001" w:usb1="08070000" w:usb2="00000010" w:usb3="00000000" w:csb0="00020000" w:csb1="00000000"/>
  </w:font>
  <w:font w:name="Tahoma">
    <w:panose1 w:val="020B0604030504040204"/>
    <w:charset w:val="00"/>
    <w:family w:val="auto"/>
    <w:pitch w:val="variable"/>
    <w:sig w:usb0="00000003" w:usb1="00000000" w:usb2="00000000" w:usb3="00000000" w:csb0="00000001" w:csb1="00000000"/>
  </w:font>
  <w:font w:name="MS Gothic">
    <w:altName w:val="ＭＳ ゴシック"/>
    <w:charset w:val="80"/>
    <w:family w:val="modern"/>
    <w:pitch w:val="fixed"/>
    <w:sig w:usb0="E00002FF" w:usb1="6AC7FDFB" w:usb2="00000012" w:usb3="00000000" w:csb0="0002009F" w:csb1="00000000"/>
  </w:font>
  <w:font w:name="MS Mincho">
    <w:altName w:val="ＭＳ 明朝"/>
    <w:charset w:val="80"/>
    <w:family w:val="modern"/>
    <w:pitch w:val="fixed"/>
    <w:sig w:usb0="E00002FF" w:usb1="6AC7FDFB" w:usb2="00000012" w:usb3="00000000" w:csb0="0002009F" w:csb1="00000000"/>
  </w:font>
  <w:font w:name="Garamond">
    <w:panose1 w:val="02020404030301010803"/>
    <w:charset w:val="00"/>
    <w:family w:val="auto"/>
    <w:pitch w:val="variable"/>
    <w:sig w:usb0="00000003" w:usb1="00000000" w:usb2="00000000" w:usb3="00000000" w:csb0="00000001" w:csb1="00000000"/>
  </w:font>
  <w:font w:name="Lucida Grande">
    <w:panose1 w:val="020B0600040502020204"/>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A6D684" w14:textId="77777777" w:rsidR="00D97EC2" w:rsidRDefault="00D97EC2" w:rsidP="00A65F0A">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2A8065A3" w14:textId="77777777" w:rsidR="00D97EC2" w:rsidRDefault="00D97EC2" w:rsidP="00A65F0A">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441E5BC" w14:textId="77777777" w:rsidR="00D97EC2" w:rsidRDefault="00D97EC2">
    <w:pPr>
      <w:pStyle w:val="Footer"/>
      <w:jc w:val="center"/>
    </w:pPr>
  </w:p>
  <w:p w14:paraId="6F172261" w14:textId="77777777" w:rsidR="00D97EC2" w:rsidRDefault="00D97EC2">
    <w:pPr>
      <w:pStyle w:val="Footer"/>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93705749"/>
      <w:docPartObj>
        <w:docPartGallery w:val="Page Numbers (Bottom of Page)"/>
        <w:docPartUnique/>
      </w:docPartObj>
    </w:sdtPr>
    <w:sdtEndPr/>
    <w:sdtContent>
      <w:p w14:paraId="32B01AB7" w14:textId="77777777" w:rsidR="00D97EC2" w:rsidRDefault="00D97EC2" w:rsidP="00BE72B0">
        <w:pPr>
          <w:pStyle w:val="Footer"/>
        </w:pPr>
        <w:r>
          <w:t>1</w:t>
        </w:r>
      </w:p>
    </w:sdtContent>
  </w:sdt>
  <w:p w14:paraId="28FDBEFD" w14:textId="77777777" w:rsidR="00D97EC2" w:rsidRDefault="00D97EC2">
    <w:pPr>
      <w:pStyle w:val="Footer"/>
    </w:pPr>
  </w:p>
</w:ftr>
</file>

<file path=word/footer4.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58222218"/>
      <w:docPartObj>
        <w:docPartGallery w:val="Page Numbers (Bottom of Page)"/>
        <w:docPartUnique/>
      </w:docPartObj>
    </w:sdtPr>
    <w:sdtEndPr/>
    <w:sdtContent>
      <w:p w14:paraId="4BC79F86" w14:textId="77777777" w:rsidR="00D97EC2" w:rsidRDefault="00D97EC2">
        <w:pPr>
          <w:pStyle w:val="Footer"/>
          <w:jc w:val="center"/>
        </w:pPr>
        <w:r>
          <w:fldChar w:fldCharType="begin"/>
        </w:r>
        <w:r>
          <w:instrText xml:space="preserve"> PAGE   \* MERGEFORMAT </w:instrText>
        </w:r>
        <w:r>
          <w:fldChar w:fldCharType="separate"/>
        </w:r>
        <w:r w:rsidR="00D776A7">
          <w:rPr>
            <w:noProof/>
          </w:rPr>
          <w:t>69</w:t>
        </w:r>
        <w:r>
          <w:rPr>
            <w:noProof/>
          </w:rPr>
          <w:fldChar w:fldCharType="end"/>
        </w:r>
      </w:p>
    </w:sdtContent>
  </w:sdt>
  <w:p w14:paraId="443FC73F" w14:textId="77777777" w:rsidR="00D97EC2" w:rsidRDefault="00D97EC2">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3E2F679" w14:textId="77777777" w:rsidR="00D97EC2" w:rsidRDefault="00D97EC2">
      <w:pPr>
        <w:spacing w:after="0" w:line="240" w:lineRule="auto"/>
      </w:pPr>
      <w:r>
        <w:separator/>
      </w:r>
    </w:p>
  </w:footnote>
  <w:footnote w:type="continuationSeparator" w:id="0">
    <w:p w14:paraId="3FA33C4A" w14:textId="77777777" w:rsidR="00D97EC2" w:rsidRDefault="00D97EC2">
      <w:pPr>
        <w:spacing w:after="0" w:line="240" w:lineRule="auto"/>
      </w:pPr>
      <w:r>
        <w:continuationSeparator/>
      </w:r>
    </w:p>
  </w:footnote>
  <w:footnote w:id="1">
    <w:p w14:paraId="372D7600" w14:textId="77777777" w:rsidR="00D97EC2" w:rsidRPr="00501FD6" w:rsidRDefault="00D97EC2" w:rsidP="00CD45B3">
      <w:pPr>
        <w:pStyle w:val="FootnoteText"/>
        <w:rPr>
          <w:lang w:val="en-US"/>
        </w:rPr>
      </w:pPr>
      <w:r>
        <w:rPr>
          <w:rStyle w:val="FootnoteReference"/>
        </w:rPr>
        <w:footnoteRef/>
      </w:r>
      <w:r w:rsidRPr="00501FD6">
        <w:rPr>
          <w:lang w:val="en-US"/>
        </w:rPr>
        <w:t xml:space="preserve"> </w:t>
      </w:r>
      <w:r>
        <w:rPr>
          <w:lang w:val="en-US"/>
        </w:rPr>
        <w:t>D</w:t>
      </w:r>
      <w:r w:rsidRPr="00501FD6">
        <w:rPr>
          <w:lang w:val="en-US"/>
        </w:rPr>
        <w:t xml:space="preserve">escribed </w:t>
      </w:r>
      <w:r>
        <w:rPr>
          <w:lang w:val="en-US"/>
        </w:rPr>
        <w:t>by</w:t>
      </w:r>
      <w:r w:rsidRPr="00501FD6">
        <w:rPr>
          <w:lang w:val="en-US"/>
        </w:rPr>
        <w:t xml:space="preserve"> </w:t>
      </w:r>
      <w:r>
        <w:rPr>
          <w:lang w:val="en-US"/>
        </w:rPr>
        <w:t xml:space="preserve">Anna Broekman, </w:t>
      </w:r>
      <w:r w:rsidRPr="00501FD6">
        <w:rPr>
          <w:lang w:val="en-US"/>
        </w:rPr>
        <w:t>Head of Co</w:t>
      </w:r>
      <w:r>
        <w:rPr>
          <w:lang w:val="en-US"/>
        </w:rPr>
        <w:t xml:space="preserve">mmunication &amp; Public Relations. </w:t>
      </w:r>
      <w:r w:rsidRPr="00501FD6">
        <w:rPr>
          <w:lang w:val="en-US"/>
        </w:rPr>
        <w:t>Do not sp</w:t>
      </w:r>
      <w:r>
        <w:rPr>
          <w:lang w:val="en-US"/>
        </w:rPr>
        <w:t xml:space="preserve">read or use for other purposes. </w:t>
      </w:r>
      <w:r w:rsidRPr="00B961EA">
        <w:rPr>
          <w:lang w:val="en-US"/>
        </w:rPr>
        <w:t>Bjuv, 3 May, 2013</w:t>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9E614B"/>
    <w:multiLevelType w:val="hybridMultilevel"/>
    <w:tmpl w:val="AAF4F2E6"/>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
    <w:nsid w:val="055B22BB"/>
    <w:multiLevelType w:val="multilevel"/>
    <w:tmpl w:val="0409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nsid w:val="087F25B0"/>
    <w:multiLevelType w:val="hybridMultilevel"/>
    <w:tmpl w:val="2BEA1206"/>
    <w:lvl w:ilvl="0" w:tplc="B2447280">
      <w:start w:val="1"/>
      <w:numFmt w:val="bullet"/>
      <w:lvlText w:val="•"/>
      <w:lvlJc w:val="left"/>
      <w:pPr>
        <w:tabs>
          <w:tab w:val="num" w:pos="720"/>
        </w:tabs>
        <w:ind w:left="720" w:hanging="360"/>
      </w:pPr>
      <w:rPr>
        <w:rFonts w:ascii="Times" w:hAnsi="Times" w:hint="default"/>
      </w:rPr>
    </w:lvl>
    <w:lvl w:ilvl="1" w:tplc="2402C666" w:tentative="1">
      <w:start w:val="1"/>
      <w:numFmt w:val="bullet"/>
      <w:lvlText w:val="•"/>
      <w:lvlJc w:val="left"/>
      <w:pPr>
        <w:tabs>
          <w:tab w:val="num" w:pos="1440"/>
        </w:tabs>
        <w:ind w:left="1440" w:hanging="360"/>
      </w:pPr>
      <w:rPr>
        <w:rFonts w:ascii="Times" w:hAnsi="Times" w:hint="default"/>
      </w:rPr>
    </w:lvl>
    <w:lvl w:ilvl="2" w:tplc="C088C30A" w:tentative="1">
      <w:start w:val="1"/>
      <w:numFmt w:val="bullet"/>
      <w:lvlText w:val="•"/>
      <w:lvlJc w:val="left"/>
      <w:pPr>
        <w:tabs>
          <w:tab w:val="num" w:pos="2160"/>
        </w:tabs>
        <w:ind w:left="2160" w:hanging="360"/>
      </w:pPr>
      <w:rPr>
        <w:rFonts w:ascii="Times" w:hAnsi="Times" w:hint="default"/>
      </w:rPr>
    </w:lvl>
    <w:lvl w:ilvl="3" w:tplc="EC60E3CC" w:tentative="1">
      <w:start w:val="1"/>
      <w:numFmt w:val="bullet"/>
      <w:lvlText w:val="•"/>
      <w:lvlJc w:val="left"/>
      <w:pPr>
        <w:tabs>
          <w:tab w:val="num" w:pos="2880"/>
        </w:tabs>
        <w:ind w:left="2880" w:hanging="360"/>
      </w:pPr>
      <w:rPr>
        <w:rFonts w:ascii="Times" w:hAnsi="Times" w:hint="default"/>
      </w:rPr>
    </w:lvl>
    <w:lvl w:ilvl="4" w:tplc="A9DE2FCC" w:tentative="1">
      <w:start w:val="1"/>
      <w:numFmt w:val="bullet"/>
      <w:lvlText w:val="•"/>
      <w:lvlJc w:val="left"/>
      <w:pPr>
        <w:tabs>
          <w:tab w:val="num" w:pos="3600"/>
        </w:tabs>
        <w:ind w:left="3600" w:hanging="360"/>
      </w:pPr>
      <w:rPr>
        <w:rFonts w:ascii="Times" w:hAnsi="Times" w:hint="default"/>
      </w:rPr>
    </w:lvl>
    <w:lvl w:ilvl="5" w:tplc="169E0634" w:tentative="1">
      <w:start w:val="1"/>
      <w:numFmt w:val="bullet"/>
      <w:lvlText w:val="•"/>
      <w:lvlJc w:val="left"/>
      <w:pPr>
        <w:tabs>
          <w:tab w:val="num" w:pos="4320"/>
        </w:tabs>
        <w:ind w:left="4320" w:hanging="360"/>
      </w:pPr>
      <w:rPr>
        <w:rFonts w:ascii="Times" w:hAnsi="Times" w:hint="default"/>
      </w:rPr>
    </w:lvl>
    <w:lvl w:ilvl="6" w:tplc="6436FCFA" w:tentative="1">
      <w:start w:val="1"/>
      <w:numFmt w:val="bullet"/>
      <w:lvlText w:val="•"/>
      <w:lvlJc w:val="left"/>
      <w:pPr>
        <w:tabs>
          <w:tab w:val="num" w:pos="5040"/>
        </w:tabs>
        <w:ind w:left="5040" w:hanging="360"/>
      </w:pPr>
      <w:rPr>
        <w:rFonts w:ascii="Times" w:hAnsi="Times" w:hint="default"/>
      </w:rPr>
    </w:lvl>
    <w:lvl w:ilvl="7" w:tplc="9558FBD8" w:tentative="1">
      <w:start w:val="1"/>
      <w:numFmt w:val="bullet"/>
      <w:lvlText w:val="•"/>
      <w:lvlJc w:val="left"/>
      <w:pPr>
        <w:tabs>
          <w:tab w:val="num" w:pos="5760"/>
        </w:tabs>
        <w:ind w:left="5760" w:hanging="360"/>
      </w:pPr>
      <w:rPr>
        <w:rFonts w:ascii="Times" w:hAnsi="Times" w:hint="default"/>
      </w:rPr>
    </w:lvl>
    <w:lvl w:ilvl="8" w:tplc="5A0E3CB0" w:tentative="1">
      <w:start w:val="1"/>
      <w:numFmt w:val="bullet"/>
      <w:lvlText w:val="•"/>
      <w:lvlJc w:val="left"/>
      <w:pPr>
        <w:tabs>
          <w:tab w:val="num" w:pos="6480"/>
        </w:tabs>
        <w:ind w:left="6480" w:hanging="360"/>
      </w:pPr>
      <w:rPr>
        <w:rFonts w:ascii="Times" w:hAnsi="Times" w:hint="default"/>
      </w:rPr>
    </w:lvl>
  </w:abstractNum>
  <w:abstractNum w:abstractNumId="3">
    <w:nsid w:val="09732ED8"/>
    <w:multiLevelType w:val="hybridMultilevel"/>
    <w:tmpl w:val="8B802DD2"/>
    <w:lvl w:ilvl="0" w:tplc="0409000F">
      <w:start w:val="1"/>
      <w:numFmt w:val="decimal"/>
      <w:lvlText w:val="%1."/>
      <w:lvlJc w:val="left"/>
      <w:pPr>
        <w:ind w:left="644" w:hanging="360"/>
      </w:p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4">
    <w:nsid w:val="0B212262"/>
    <w:multiLevelType w:val="hybridMultilevel"/>
    <w:tmpl w:val="705276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B305F68"/>
    <w:multiLevelType w:val="hybridMultilevel"/>
    <w:tmpl w:val="D41CD1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DF819D7"/>
    <w:multiLevelType w:val="hybridMultilevel"/>
    <w:tmpl w:val="69205258"/>
    <w:lvl w:ilvl="0" w:tplc="0BEE13C2">
      <w:start w:val="1"/>
      <w:numFmt w:val="bullet"/>
      <w:lvlText w:val=""/>
      <w:lvlJc w:val="left"/>
      <w:pPr>
        <w:ind w:left="720" w:hanging="360"/>
      </w:pPr>
      <w:rPr>
        <w:rFonts w:ascii="Symbol" w:eastAsiaTheme="minorEastAsia" w:hAnsi="Symbol" w:cstheme="min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0FBC5989"/>
    <w:multiLevelType w:val="hybridMultilevel"/>
    <w:tmpl w:val="530C58A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4971F94"/>
    <w:multiLevelType w:val="hybridMultilevel"/>
    <w:tmpl w:val="A6E409D0"/>
    <w:lvl w:ilvl="0" w:tplc="B18013CA">
      <w:start w:val="25"/>
      <w:numFmt w:val="bullet"/>
      <w:lvlText w:val=""/>
      <w:lvlJc w:val="left"/>
      <w:pPr>
        <w:ind w:left="720" w:hanging="360"/>
      </w:pPr>
      <w:rPr>
        <w:rFonts w:ascii="Symbol" w:eastAsiaTheme="minorEastAsia" w:hAnsi="Symbol" w:cstheme="minorBidi"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7E0242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199F169F"/>
    <w:multiLevelType w:val="hybridMultilevel"/>
    <w:tmpl w:val="0DCCB9AE"/>
    <w:lvl w:ilvl="0" w:tplc="FE443F58">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3DB4C12"/>
    <w:multiLevelType w:val="hybridMultilevel"/>
    <w:tmpl w:val="27B6C23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4D53A41"/>
    <w:multiLevelType w:val="hybridMultilevel"/>
    <w:tmpl w:val="06DA54F2"/>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3">
    <w:nsid w:val="2ABF12CB"/>
    <w:multiLevelType w:val="multilevel"/>
    <w:tmpl w:val="402C42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2ACC004C"/>
    <w:multiLevelType w:val="multilevel"/>
    <w:tmpl w:val="EEBC58B4"/>
    <w:lvl w:ilvl="0">
      <w:start w:val="1"/>
      <w:numFmt w:val="decimal"/>
      <w:lvlText w:val="%1."/>
      <w:lvlJc w:val="left"/>
      <w:pPr>
        <w:tabs>
          <w:tab w:val="num" w:pos="785"/>
        </w:tabs>
        <w:ind w:left="785" w:hanging="360"/>
      </w:pPr>
    </w:lvl>
    <w:lvl w:ilvl="1">
      <w:start w:val="1"/>
      <w:numFmt w:val="lowerLetter"/>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30CB272E"/>
    <w:multiLevelType w:val="hybridMultilevel"/>
    <w:tmpl w:val="C58054EA"/>
    <w:lvl w:ilvl="0" w:tplc="F8AEF82E">
      <w:numFmt w:val="bullet"/>
      <w:lvlText w:val=""/>
      <w:lvlJc w:val="left"/>
      <w:pPr>
        <w:ind w:left="720" w:hanging="360"/>
      </w:pPr>
      <w:rPr>
        <w:rFonts w:ascii="Symbol" w:eastAsiaTheme="minorHAnsi" w:hAnsi="Symbol" w:cstheme="minorBidi"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6">
    <w:nsid w:val="35105976"/>
    <w:multiLevelType w:val="hybridMultilevel"/>
    <w:tmpl w:val="A9E40E60"/>
    <w:lvl w:ilvl="0" w:tplc="041D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5973227"/>
    <w:multiLevelType w:val="hybridMultilevel"/>
    <w:tmpl w:val="80BC20E2"/>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8">
    <w:nsid w:val="3EC5402C"/>
    <w:multiLevelType w:val="multilevel"/>
    <w:tmpl w:val="69DC75D2"/>
    <w:lvl w:ilvl="0">
      <w:start w:val="1"/>
      <w:numFmt w:val="decimal"/>
      <w:lvlText w:val="%1."/>
      <w:lvlJc w:val="left"/>
      <w:pPr>
        <w:tabs>
          <w:tab w:val="num" w:pos="927"/>
        </w:tabs>
        <w:ind w:left="927" w:hanging="360"/>
      </w:pPr>
      <w:rPr>
        <w:rFonts w:ascii="Cambria" w:eastAsiaTheme="minorEastAsia" w:hAnsi="Cambria" w:cs="Arial"/>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459A6DAD"/>
    <w:multiLevelType w:val="multilevel"/>
    <w:tmpl w:val="9A46F8A0"/>
    <w:lvl w:ilvl="0">
      <w:start w:val="1"/>
      <w:numFmt w:val="decimal"/>
      <w:lvlText w:val="%1."/>
      <w:lvlJc w:val="left"/>
      <w:pPr>
        <w:tabs>
          <w:tab w:val="num" w:pos="644"/>
        </w:tabs>
        <w:ind w:left="644"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474B4907"/>
    <w:multiLevelType w:val="multilevel"/>
    <w:tmpl w:val="EEBC58B4"/>
    <w:lvl w:ilvl="0">
      <w:start w:val="1"/>
      <w:numFmt w:val="decimal"/>
      <w:lvlText w:val="%1."/>
      <w:lvlJc w:val="left"/>
      <w:pPr>
        <w:tabs>
          <w:tab w:val="num" w:pos="785"/>
        </w:tabs>
        <w:ind w:left="785" w:hanging="360"/>
      </w:pPr>
    </w:lvl>
    <w:lvl w:ilvl="1">
      <w:start w:val="1"/>
      <w:numFmt w:val="lowerLetter"/>
      <w:lvlText w:val="%2)"/>
      <w:lvlJc w:val="left"/>
      <w:pPr>
        <w:ind w:left="1440" w:hanging="360"/>
      </w:pPr>
      <w:rPr>
        <w:rFonts w:hint="default"/>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1">
    <w:nsid w:val="492716F6"/>
    <w:multiLevelType w:val="multilevel"/>
    <w:tmpl w:val="EEBC58B4"/>
    <w:lvl w:ilvl="0">
      <w:start w:val="1"/>
      <w:numFmt w:val="decimal"/>
      <w:lvlText w:val="%1."/>
      <w:lvlJc w:val="left"/>
      <w:pPr>
        <w:tabs>
          <w:tab w:val="num" w:pos="785"/>
        </w:tabs>
        <w:ind w:left="785" w:hanging="360"/>
      </w:pPr>
    </w:lvl>
    <w:lvl w:ilvl="1">
      <w:start w:val="1"/>
      <w:numFmt w:val="lowerLetter"/>
      <w:lvlText w:val="%2)"/>
      <w:lvlJc w:val="left"/>
      <w:pPr>
        <w:ind w:left="1440" w:hanging="360"/>
      </w:pPr>
      <w:rPr>
        <w:rFonts w:hint="default"/>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2">
    <w:nsid w:val="49CF593A"/>
    <w:multiLevelType w:val="multilevel"/>
    <w:tmpl w:val="EEBC58B4"/>
    <w:lvl w:ilvl="0">
      <w:start w:val="1"/>
      <w:numFmt w:val="decimal"/>
      <w:lvlText w:val="%1."/>
      <w:lvlJc w:val="left"/>
      <w:pPr>
        <w:tabs>
          <w:tab w:val="num" w:pos="785"/>
        </w:tabs>
        <w:ind w:left="785" w:hanging="360"/>
      </w:pPr>
    </w:lvl>
    <w:lvl w:ilvl="1">
      <w:start w:val="1"/>
      <w:numFmt w:val="lowerLetter"/>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4F577C2C"/>
    <w:multiLevelType w:val="multilevel"/>
    <w:tmpl w:val="0409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4">
    <w:nsid w:val="50B27BE8"/>
    <w:multiLevelType w:val="multilevel"/>
    <w:tmpl w:val="EEBC58B4"/>
    <w:lvl w:ilvl="0">
      <w:start w:val="1"/>
      <w:numFmt w:val="decimal"/>
      <w:lvlText w:val="%1."/>
      <w:lvlJc w:val="left"/>
      <w:pPr>
        <w:tabs>
          <w:tab w:val="num" w:pos="785"/>
        </w:tabs>
        <w:ind w:left="785" w:hanging="360"/>
      </w:pPr>
    </w:lvl>
    <w:lvl w:ilvl="1">
      <w:start w:val="1"/>
      <w:numFmt w:val="lowerLetter"/>
      <w:lvlText w:val="%2)"/>
      <w:lvlJc w:val="left"/>
      <w:pPr>
        <w:ind w:left="1440" w:hanging="360"/>
      </w:pPr>
      <w:rPr>
        <w:rFonts w:hint="default"/>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5">
    <w:nsid w:val="56651707"/>
    <w:multiLevelType w:val="hybridMultilevel"/>
    <w:tmpl w:val="2D2402BA"/>
    <w:lvl w:ilvl="0" w:tplc="91D060F0">
      <w:numFmt w:val="bullet"/>
      <w:lvlText w:val=""/>
      <w:lvlJc w:val="left"/>
      <w:pPr>
        <w:ind w:left="720" w:hanging="360"/>
      </w:pPr>
      <w:rPr>
        <w:rFonts w:ascii="Symbol" w:eastAsiaTheme="minorHAnsi" w:hAnsi="Symbol" w:cstheme="minorBidi"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6">
    <w:nsid w:val="588B158D"/>
    <w:multiLevelType w:val="hybridMultilevel"/>
    <w:tmpl w:val="63D07F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4611685"/>
    <w:multiLevelType w:val="hybridMultilevel"/>
    <w:tmpl w:val="4202D1B8"/>
    <w:lvl w:ilvl="0" w:tplc="041D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66267F82"/>
    <w:multiLevelType w:val="multilevel"/>
    <w:tmpl w:val="F0405EDE"/>
    <w:lvl w:ilvl="0">
      <w:start w:val="1"/>
      <w:numFmt w:val="decimal"/>
      <w:lvlText w:val="%1."/>
      <w:lvlJc w:val="left"/>
      <w:pPr>
        <w:tabs>
          <w:tab w:val="num" w:pos="786"/>
        </w:tabs>
        <w:ind w:left="786"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nsid w:val="68054F43"/>
    <w:multiLevelType w:val="hybridMultilevel"/>
    <w:tmpl w:val="EA08D162"/>
    <w:lvl w:ilvl="0" w:tplc="10F02B06">
      <w:start w:val="30"/>
      <w:numFmt w:val="bullet"/>
      <w:lvlText w:val="-"/>
      <w:lvlJc w:val="left"/>
      <w:pPr>
        <w:ind w:left="720" w:hanging="360"/>
      </w:pPr>
      <w:rPr>
        <w:rFonts w:ascii="Cambria" w:eastAsiaTheme="minorEastAsia" w:hAnsi="Cambria" w:cstheme="min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687E77BF"/>
    <w:multiLevelType w:val="multilevel"/>
    <w:tmpl w:val="EEBC58B4"/>
    <w:lvl w:ilvl="0">
      <w:start w:val="1"/>
      <w:numFmt w:val="decimal"/>
      <w:lvlText w:val="%1."/>
      <w:lvlJc w:val="left"/>
      <w:pPr>
        <w:tabs>
          <w:tab w:val="num" w:pos="785"/>
        </w:tabs>
        <w:ind w:left="785" w:hanging="360"/>
      </w:pPr>
    </w:lvl>
    <w:lvl w:ilvl="1">
      <w:start w:val="1"/>
      <w:numFmt w:val="lowerLetter"/>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nsid w:val="6A865D6E"/>
    <w:multiLevelType w:val="multilevel"/>
    <w:tmpl w:val="EEBC58B4"/>
    <w:lvl w:ilvl="0">
      <w:start w:val="1"/>
      <w:numFmt w:val="decimal"/>
      <w:lvlText w:val="%1."/>
      <w:lvlJc w:val="left"/>
      <w:pPr>
        <w:tabs>
          <w:tab w:val="num" w:pos="785"/>
        </w:tabs>
        <w:ind w:left="785" w:hanging="360"/>
      </w:pPr>
    </w:lvl>
    <w:lvl w:ilvl="1">
      <w:start w:val="1"/>
      <w:numFmt w:val="lowerLetter"/>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nsid w:val="6FF02A17"/>
    <w:multiLevelType w:val="hybridMultilevel"/>
    <w:tmpl w:val="CC0A36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70CE4BE3"/>
    <w:multiLevelType w:val="multilevel"/>
    <w:tmpl w:val="0409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4">
    <w:nsid w:val="775C459F"/>
    <w:multiLevelType w:val="hybridMultilevel"/>
    <w:tmpl w:val="2E4EE1B8"/>
    <w:lvl w:ilvl="0" w:tplc="DF7A0E8E">
      <w:start w:val="1"/>
      <w:numFmt w:val="bullet"/>
      <w:lvlText w:val="-"/>
      <w:lvlJc w:val="left"/>
      <w:pPr>
        <w:ind w:left="1080" w:hanging="360"/>
      </w:pPr>
      <w:rPr>
        <w:rFonts w:ascii="Cambria" w:eastAsiaTheme="minorEastAsia" w:hAnsi="Cambria" w:cstheme="minorBidi"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5">
    <w:nsid w:val="7AEE44FF"/>
    <w:multiLevelType w:val="multilevel"/>
    <w:tmpl w:val="86086B0E"/>
    <w:lvl w:ilvl="0">
      <w:start w:val="1"/>
      <w:numFmt w:val="decimal"/>
      <w:pStyle w:val="Heading1"/>
      <w:lvlText w:val="%1"/>
      <w:lvlJc w:val="left"/>
      <w:pPr>
        <w:ind w:left="432" w:hanging="432"/>
      </w:pPr>
    </w:lvl>
    <w:lvl w:ilvl="1">
      <w:start w:val="1"/>
      <w:numFmt w:val="decimal"/>
      <w:pStyle w:val="Heading2"/>
      <w:lvlText w:val="%1.%2"/>
      <w:lvlJc w:val="left"/>
      <w:pPr>
        <w:ind w:left="1428"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num w:numId="1">
    <w:abstractNumId w:val="11"/>
  </w:num>
  <w:num w:numId="2">
    <w:abstractNumId w:val="7"/>
  </w:num>
  <w:num w:numId="3">
    <w:abstractNumId w:val="13"/>
  </w:num>
  <w:num w:numId="4">
    <w:abstractNumId w:val="10"/>
  </w:num>
  <w:num w:numId="5">
    <w:abstractNumId w:val="34"/>
  </w:num>
  <w:num w:numId="6">
    <w:abstractNumId w:val="32"/>
  </w:num>
  <w:num w:numId="7">
    <w:abstractNumId w:val="6"/>
  </w:num>
  <w:num w:numId="8">
    <w:abstractNumId w:val="8"/>
  </w:num>
  <w:num w:numId="9">
    <w:abstractNumId w:val="26"/>
  </w:num>
  <w:num w:numId="10">
    <w:abstractNumId w:val="0"/>
  </w:num>
  <w:num w:numId="11">
    <w:abstractNumId w:val="35"/>
  </w:num>
  <w:num w:numId="12">
    <w:abstractNumId w:val="23"/>
  </w:num>
  <w:num w:numId="13">
    <w:abstractNumId w:val="1"/>
  </w:num>
  <w:num w:numId="14">
    <w:abstractNumId w:val="4"/>
  </w:num>
  <w:num w:numId="15">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5"/>
  </w:num>
  <w:num w:numId="17">
    <w:abstractNumId w:val="2"/>
  </w:num>
  <w:num w:numId="18">
    <w:abstractNumId w:val="27"/>
  </w:num>
  <w:num w:numId="19">
    <w:abstractNumId w:val="16"/>
  </w:num>
  <w:num w:numId="20">
    <w:abstractNumId w:val="15"/>
  </w:num>
  <w:num w:numId="21">
    <w:abstractNumId w:val="29"/>
  </w:num>
  <w:num w:numId="22">
    <w:abstractNumId w:val="33"/>
  </w:num>
  <w:num w:numId="23">
    <w:abstractNumId w:val="3"/>
  </w:num>
  <w:num w:numId="24">
    <w:abstractNumId w:val="18"/>
  </w:num>
  <w:num w:numId="25">
    <w:abstractNumId w:val="19"/>
  </w:num>
  <w:num w:numId="26">
    <w:abstractNumId w:val="28"/>
  </w:num>
  <w:num w:numId="27">
    <w:abstractNumId w:val="17"/>
  </w:num>
  <w:num w:numId="28">
    <w:abstractNumId w:val="12"/>
  </w:num>
  <w:num w:numId="29">
    <w:abstractNumId w:val="22"/>
  </w:num>
  <w:num w:numId="30">
    <w:abstractNumId w:val="24"/>
  </w:num>
  <w:num w:numId="31">
    <w:abstractNumId w:val="14"/>
  </w:num>
  <w:num w:numId="32">
    <w:abstractNumId w:val="31"/>
  </w:num>
  <w:num w:numId="33">
    <w:abstractNumId w:val="5"/>
  </w:num>
  <w:num w:numId="34">
    <w:abstractNumId w:val="30"/>
  </w:num>
  <w:num w:numId="35">
    <w:abstractNumId w:val="21"/>
  </w:num>
  <w:num w:numId="36">
    <w:abstractNumId w:val="20"/>
  </w:num>
  <w:num w:numId="37">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defaultTabStop w:val="1701"/>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471BC"/>
    <w:rsid w:val="00005276"/>
    <w:rsid w:val="00006492"/>
    <w:rsid w:val="00010587"/>
    <w:rsid w:val="00012E70"/>
    <w:rsid w:val="00016FAB"/>
    <w:rsid w:val="00020F4C"/>
    <w:rsid w:val="0002152D"/>
    <w:rsid w:val="0002306D"/>
    <w:rsid w:val="00024CA0"/>
    <w:rsid w:val="00027048"/>
    <w:rsid w:val="00030254"/>
    <w:rsid w:val="00030BB7"/>
    <w:rsid w:val="00031CC2"/>
    <w:rsid w:val="00035FF5"/>
    <w:rsid w:val="00040A42"/>
    <w:rsid w:val="00041B24"/>
    <w:rsid w:val="000438D6"/>
    <w:rsid w:val="00051481"/>
    <w:rsid w:val="000534F5"/>
    <w:rsid w:val="00056F3B"/>
    <w:rsid w:val="00060CA3"/>
    <w:rsid w:val="00060D19"/>
    <w:rsid w:val="00063145"/>
    <w:rsid w:val="00070710"/>
    <w:rsid w:val="00070842"/>
    <w:rsid w:val="00082844"/>
    <w:rsid w:val="000833F9"/>
    <w:rsid w:val="000876C0"/>
    <w:rsid w:val="00087E40"/>
    <w:rsid w:val="0009018A"/>
    <w:rsid w:val="00091801"/>
    <w:rsid w:val="00091868"/>
    <w:rsid w:val="00091CF0"/>
    <w:rsid w:val="000921DA"/>
    <w:rsid w:val="00097EFF"/>
    <w:rsid w:val="000A6FBB"/>
    <w:rsid w:val="000B416A"/>
    <w:rsid w:val="000B51B8"/>
    <w:rsid w:val="000B587B"/>
    <w:rsid w:val="000C03A2"/>
    <w:rsid w:val="000C129D"/>
    <w:rsid w:val="000C4A17"/>
    <w:rsid w:val="000D79C0"/>
    <w:rsid w:val="000E3D96"/>
    <w:rsid w:val="000E4B0F"/>
    <w:rsid w:val="000E7F07"/>
    <w:rsid w:val="000F5614"/>
    <w:rsid w:val="000F5617"/>
    <w:rsid w:val="000F64B8"/>
    <w:rsid w:val="00100FE3"/>
    <w:rsid w:val="001103AD"/>
    <w:rsid w:val="001156FD"/>
    <w:rsid w:val="00121E24"/>
    <w:rsid w:val="00126984"/>
    <w:rsid w:val="0013522E"/>
    <w:rsid w:val="00137915"/>
    <w:rsid w:val="001479A0"/>
    <w:rsid w:val="00152E7A"/>
    <w:rsid w:val="00152F59"/>
    <w:rsid w:val="00154987"/>
    <w:rsid w:val="00157CB2"/>
    <w:rsid w:val="001607E9"/>
    <w:rsid w:val="00166829"/>
    <w:rsid w:val="00170AA6"/>
    <w:rsid w:val="00180E87"/>
    <w:rsid w:val="00182542"/>
    <w:rsid w:val="001843EE"/>
    <w:rsid w:val="0018613C"/>
    <w:rsid w:val="0019060A"/>
    <w:rsid w:val="00190C91"/>
    <w:rsid w:val="0019397E"/>
    <w:rsid w:val="001959C9"/>
    <w:rsid w:val="001A0FE6"/>
    <w:rsid w:val="001A3AB8"/>
    <w:rsid w:val="001A4BB9"/>
    <w:rsid w:val="001A4D08"/>
    <w:rsid w:val="001B0EE1"/>
    <w:rsid w:val="001C11C7"/>
    <w:rsid w:val="001C66AB"/>
    <w:rsid w:val="001C79FE"/>
    <w:rsid w:val="001D4DD5"/>
    <w:rsid w:val="001E08FA"/>
    <w:rsid w:val="001E7A81"/>
    <w:rsid w:val="001F1DB7"/>
    <w:rsid w:val="001F68B2"/>
    <w:rsid w:val="001F6B06"/>
    <w:rsid w:val="00201049"/>
    <w:rsid w:val="002019CE"/>
    <w:rsid w:val="0020205D"/>
    <w:rsid w:val="00202FB4"/>
    <w:rsid w:val="00206E3D"/>
    <w:rsid w:val="002074EA"/>
    <w:rsid w:val="00211D64"/>
    <w:rsid w:val="00211FFF"/>
    <w:rsid w:val="00213CFB"/>
    <w:rsid w:val="00222722"/>
    <w:rsid w:val="002238DC"/>
    <w:rsid w:val="002275C0"/>
    <w:rsid w:val="0023092E"/>
    <w:rsid w:val="00241D32"/>
    <w:rsid w:val="00246BDC"/>
    <w:rsid w:val="0025004F"/>
    <w:rsid w:val="00250589"/>
    <w:rsid w:val="00251E5E"/>
    <w:rsid w:val="00257AD2"/>
    <w:rsid w:val="00257AEB"/>
    <w:rsid w:val="00260D6B"/>
    <w:rsid w:val="0026349D"/>
    <w:rsid w:val="00273754"/>
    <w:rsid w:val="00273974"/>
    <w:rsid w:val="002815AD"/>
    <w:rsid w:val="00282E1C"/>
    <w:rsid w:val="00286058"/>
    <w:rsid w:val="00294DB0"/>
    <w:rsid w:val="0029561B"/>
    <w:rsid w:val="00296A86"/>
    <w:rsid w:val="002A05B0"/>
    <w:rsid w:val="002A20D5"/>
    <w:rsid w:val="002B00EA"/>
    <w:rsid w:val="002B103B"/>
    <w:rsid w:val="002B4705"/>
    <w:rsid w:val="002B4D41"/>
    <w:rsid w:val="002D0468"/>
    <w:rsid w:val="002D2391"/>
    <w:rsid w:val="002D39F4"/>
    <w:rsid w:val="002E7BE4"/>
    <w:rsid w:val="0030208C"/>
    <w:rsid w:val="00310C37"/>
    <w:rsid w:val="00311789"/>
    <w:rsid w:val="00313823"/>
    <w:rsid w:val="003147C5"/>
    <w:rsid w:val="003176F0"/>
    <w:rsid w:val="00322C5B"/>
    <w:rsid w:val="003253B9"/>
    <w:rsid w:val="003278F1"/>
    <w:rsid w:val="00327FA1"/>
    <w:rsid w:val="00344450"/>
    <w:rsid w:val="00346D0F"/>
    <w:rsid w:val="003476ED"/>
    <w:rsid w:val="00352D25"/>
    <w:rsid w:val="00357983"/>
    <w:rsid w:val="00364CDB"/>
    <w:rsid w:val="00365378"/>
    <w:rsid w:val="003678B4"/>
    <w:rsid w:val="00375BD1"/>
    <w:rsid w:val="0038248B"/>
    <w:rsid w:val="00384AD3"/>
    <w:rsid w:val="00386EDC"/>
    <w:rsid w:val="00390AC9"/>
    <w:rsid w:val="003931B5"/>
    <w:rsid w:val="00393AE3"/>
    <w:rsid w:val="00397DD3"/>
    <w:rsid w:val="003A1CDE"/>
    <w:rsid w:val="003A53F2"/>
    <w:rsid w:val="003A7345"/>
    <w:rsid w:val="003B0500"/>
    <w:rsid w:val="003B63C5"/>
    <w:rsid w:val="003C18FF"/>
    <w:rsid w:val="003C4607"/>
    <w:rsid w:val="003C6A64"/>
    <w:rsid w:val="003C6AB9"/>
    <w:rsid w:val="003D2923"/>
    <w:rsid w:val="003D4141"/>
    <w:rsid w:val="003D484D"/>
    <w:rsid w:val="003E0985"/>
    <w:rsid w:val="003E2E82"/>
    <w:rsid w:val="003E2EB8"/>
    <w:rsid w:val="003E3A0E"/>
    <w:rsid w:val="003E418A"/>
    <w:rsid w:val="003E6AB0"/>
    <w:rsid w:val="00400EA5"/>
    <w:rsid w:val="0040122C"/>
    <w:rsid w:val="00403DE4"/>
    <w:rsid w:val="004045A6"/>
    <w:rsid w:val="00407344"/>
    <w:rsid w:val="00412A73"/>
    <w:rsid w:val="00412C2D"/>
    <w:rsid w:val="00421308"/>
    <w:rsid w:val="004225E7"/>
    <w:rsid w:val="00422E0E"/>
    <w:rsid w:val="00424B45"/>
    <w:rsid w:val="0042532D"/>
    <w:rsid w:val="00425757"/>
    <w:rsid w:val="004318EE"/>
    <w:rsid w:val="00431FA8"/>
    <w:rsid w:val="00432B6E"/>
    <w:rsid w:val="00435196"/>
    <w:rsid w:val="004356A5"/>
    <w:rsid w:val="004359F0"/>
    <w:rsid w:val="004366DA"/>
    <w:rsid w:val="00440B52"/>
    <w:rsid w:val="00446A60"/>
    <w:rsid w:val="00451A5C"/>
    <w:rsid w:val="00453E1E"/>
    <w:rsid w:val="00455636"/>
    <w:rsid w:val="004609C4"/>
    <w:rsid w:val="0046153D"/>
    <w:rsid w:val="00464A43"/>
    <w:rsid w:val="00475292"/>
    <w:rsid w:val="0048470A"/>
    <w:rsid w:val="00487CC9"/>
    <w:rsid w:val="00490A92"/>
    <w:rsid w:val="00495B0A"/>
    <w:rsid w:val="004A12BD"/>
    <w:rsid w:val="004A1CE5"/>
    <w:rsid w:val="004B517A"/>
    <w:rsid w:val="004B6C97"/>
    <w:rsid w:val="004D20E4"/>
    <w:rsid w:val="004D51CA"/>
    <w:rsid w:val="004E22AE"/>
    <w:rsid w:val="004E6DD9"/>
    <w:rsid w:val="004F0509"/>
    <w:rsid w:val="004F1366"/>
    <w:rsid w:val="004F5B51"/>
    <w:rsid w:val="00503C17"/>
    <w:rsid w:val="005100AF"/>
    <w:rsid w:val="005310C0"/>
    <w:rsid w:val="00533BAB"/>
    <w:rsid w:val="00542379"/>
    <w:rsid w:val="00545793"/>
    <w:rsid w:val="00545F46"/>
    <w:rsid w:val="0054775E"/>
    <w:rsid w:val="00547CAD"/>
    <w:rsid w:val="00555175"/>
    <w:rsid w:val="00555673"/>
    <w:rsid w:val="005560D0"/>
    <w:rsid w:val="005568C4"/>
    <w:rsid w:val="005571B4"/>
    <w:rsid w:val="00557F86"/>
    <w:rsid w:val="00561DD5"/>
    <w:rsid w:val="00563843"/>
    <w:rsid w:val="00566C72"/>
    <w:rsid w:val="00572DEE"/>
    <w:rsid w:val="00575FB9"/>
    <w:rsid w:val="005776A2"/>
    <w:rsid w:val="00583381"/>
    <w:rsid w:val="00586893"/>
    <w:rsid w:val="005872D1"/>
    <w:rsid w:val="00587E1C"/>
    <w:rsid w:val="005B790B"/>
    <w:rsid w:val="005C5A5A"/>
    <w:rsid w:val="005D29CC"/>
    <w:rsid w:val="005E5274"/>
    <w:rsid w:val="005E641F"/>
    <w:rsid w:val="005F413B"/>
    <w:rsid w:val="005F445C"/>
    <w:rsid w:val="005F485B"/>
    <w:rsid w:val="005F5642"/>
    <w:rsid w:val="00601338"/>
    <w:rsid w:val="00603250"/>
    <w:rsid w:val="006076CA"/>
    <w:rsid w:val="00613C9B"/>
    <w:rsid w:val="006147F0"/>
    <w:rsid w:val="00615B7C"/>
    <w:rsid w:val="00615F88"/>
    <w:rsid w:val="006167C5"/>
    <w:rsid w:val="006220B1"/>
    <w:rsid w:val="00623A22"/>
    <w:rsid w:val="0062480A"/>
    <w:rsid w:val="00626193"/>
    <w:rsid w:val="0062637A"/>
    <w:rsid w:val="006274A0"/>
    <w:rsid w:val="006319D1"/>
    <w:rsid w:val="00634992"/>
    <w:rsid w:val="00634CD5"/>
    <w:rsid w:val="006373C9"/>
    <w:rsid w:val="00640266"/>
    <w:rsid w:val="006418AD"/>
    <w:rsid w:val="00647504"/>
    <w:rsid w:val="00651D15"/>
    <w:rsid w:val="0065376F"/>
    <w:rsid w:val="00657578"/>
    <w:rsid w:val="0065799C"/>
    <w:rsid w:val="00657A7D"/>
    <w:rsid w:val="00670F5F"/>
    <w:rsid w:val="00671DB7"/>
    <w:rsid w:val="00675592"/>
    <w:rsid w:val="006844D6"/>
    <w:rsid w:val="00686060"/>
    <w:rsid w:val="006862F3"/>
    <w:rsid w:val="00687680"/>
    <w:rsid w:val="00691571"/>
    <w:rsid w:val="00694CFD"/>
    <w:rsid w:val="00697287"/>
    <w:rsid w:val="006A074F"/>
    <w:rsid w:val="006A4258"/>
    <w:rsid w:val="006A51BE"/>
    <w:rsid w:val="006A652E"/>
    <w:rsid w:val="006B33EB"/>
    <w:rsid w:val="006C1441"/>
    <w:rsid w:val="006C66C8"/>
    <w:rsid w:val="006D3065"/>
    <w:rsid w:val="006D42A1"/>
    <w:rsid w:val="006E0A05"/>
    <w:rsid w:val="006E1190"/>
    <w:rsid w:val="006E268F"/>
    <w:rsid w:val="006E711A"/>
    <w:rsid w:val="006E7B20"/>
    <w:rsid w:val="006F0016"/>
    <w:rsid w:val="006F14E9"/>
    <w:rsid w:val="006F1C66"/>
    <w:rsid w:val="006F3195"/>
    <w:rsid w:val="006F5FB7"/>
    <w:rsid w:val="006F743D"/>
    <w:rsid w:val="0070286C"/>
    <w:rsid w:val="007060FC"/>
    <w:rsid w:val="007107F7"/>
    <w:rsid w:val="00711227"/>
    <w:rsid w:val="00711BB5"/>
    <w:rsid w:val="007155D7"/>
    <w:rsid w:val="0072737F"/>
    <w:rsid w:val="00740424"/>
    <w:rsid w:val="00741AD4"/>
    <w:rsid w:val="00753A18"/>
    <w:rsid w:val="007575EF"/>
    <w:rsid w:val="00766220"/>
    <w:rsid w:val="00782ACC"/>
    <w:rsid w:val="007853A6"/>
    <w:rsid w:val="007925C1"/>
    <w:rsid w:val="00793481"/>
    <w:rsid w:val="00794B27"/>
    <w:rsid w:val="007A090E"/>
    <w:rsid w:val="007A116A"/>
    <w:rsid w:val="007A20D5"/>
    <w:rsid w:val="007A3889"/>
    <w:rsid w:val="007A5C4B"/>
    <w:rsid w:val="007A5CFD"/>
    <w:rsid w:val="007A64B5"/>
    <w:rsid w:val="007A669B"/>
    <w:rsid w:val="007B09A5"/>
    <w:rsid w:val="007B1DEA"/>
    <w:rsid w:val="007B1E93"/>
    <w:rsid w:val="007B4332"/>
    <w:rsid w:val="007B5418"/>
    <w:rsid w:val="007C05C3"/>
    <w:rsid w:val="007C3D58"/>
    <w:rsid w:val="007C68D9"/>
    <w:rsid w:val="007D21D3"/>
    <w:rsid w:val="007D3A06"/>
    <w:rsid w:val="007D61E4"/>
    <w:rsid w:val="007E0E7F"/>
    <w:rsid w:val="007E0EBB"/>
    <w:rsid w:val="007E0FB5"/>
    <w:rsid w:val="007E2177"/>
    <w:rsid w:val="007F1931"/>
    <w:rsid w:val="007F52D6"/>
    <w:rsid w:val="007F6FD6"/>
    <w:rsid w:val="007F70FF"/>
    <w:rsid w:val="00802261"/>
    <w:rsid w:val="008062FA"/>
    <w:rsid w:val="0080688A"/>
    <w:rsid w:val="008072B9"/>
    <w:rsid w:val="00814FFA"/>
    <w:rsid w:val="00815E70"/>
    <w:rsid w:val="008248BA"/>
    <w:rsid w:val="00824EFD"/>
    <w:rsid w:val="008266BD"/>
    <w:rsid w:val="00827191"/>
    <w:rsid w:val="00831A80"/>
    <w:rsid w:val="00832692"/>
    <w:rsid w:val="008356E7"/>
    <w:rsid w:val="00837DB0"/>
    <w:rsid w:val="00840D32"/>
    <w:rsid w:val="0084707D"/>
    <w:rsid w:val="00847DA0"/>
    <w:rsid w:val="00847E84"/>
    <w:rsid w:val="008536F1"/>
    <w:rsid w:val="00860290"/>
    <w:rsid w:val="00861325"/>
    <w:rsid w:val="00861D4F"/>
    <w:rsid w:val="008632FF"/>
    <w:rsid w:val="00871647"/>
    <w:rsid w:val="00873803"/>
    <w:rsid w:val="008762B3"/>
    <w:rsid w:val="00881B0B"/>
    <w:rsid w:val="0088253A"/>
    <w:rsid w:val="008828FD"/>
    <w:rsid w:val="00883AD4"/>
    <w:rsid w:val="0089403C"/>
    <w:rsid w:val="00897243"/>
    <w:rsid w:val="008A0D02"/>
    <w:rsid w:val="008A2260"/>
    <w:rsid w:val="008A2D59"/>
    <w:rsid w:val="008A3A6F"/>
    <w:rsid w:val="008A682A"/>
    <w:rsid w:val="008B15A6"/>
    <w:rsid w:val="008B172F"/>
    <w:rsid w:val="008B53CE"/>
    <w:rsid w:val="008B5DA2"/>
    <w:rsid w:val="008B76D5"/>
    <w:rsid w:val="008B777A"/>
    <w:rsid w:val="008C1B66"/>
    <w:rsid w:val="008C2605"/>
    <w:rsid w:val="008C27B8"/>
    <w:rsid w:val="008D0597"/>
    <w:rsid w:val="008E22EC"/>
    <w:rsid w:val="008E29E1"/>
    <w:rsid w:val="008E393A"/>
    <w:rsid w:val="008E6380"/>
    <w:rsid w:val="008F15B2"/>
    <w:rsid w:val="008F162E"/>
    <w:rsid w:val="008F2E44"/>
    <w:rsid w:val="008F3A90"/>
    <w:rsid w:val="008F3B3D"/>
    <w:rsid w:val="008F42FB"/>
    <w:rsid w:val="008F46A1"/>
    <w:rsid w:val="008F7E10"/>
    <w:rsid w:val="00906CD9"/>
    <w:rsid w:val="0091099A"/>
    <w:rsid w:val="0091292E"/>
    <w:rsid w:val="00914B01"/>
    <w:rsid w:val="00915C2E"/>
    <w:rsid w:val="0091728B"/>
    <w:rsid w:val="00920DF4"/>
    <w:rsid w:val="0092237E"/>
    <w:rsid w:val="0092571C"/>
    <w:rsid w:val="0094457D"/>
    <w:rsid w:val="00947B00"/>
    <w:rsid w:val="00956EED"/>
    <w:rsid w:val="009665DF"/>
    <w:rsid w:val="00967DFA"/>
    <w:rsid w:val="00971791"/>
    <w:rsid w:val="00977CBF"/>
    <w:rsid w:val="00980B18"/>
    <w:rsid w:val="009812BE"/>
    <w:rsid w:val="00983446"/>
    <w:rsid w:val="00986073"/>
    <w:rsid w:val="009875AE"/>
    <w:rsid w:val="00990BCD"/>
    <w:rsid w:val="009929C8"/>
    <w:rsid w:val="00993918"/>
    <w:rsid w:val="009A0A8F"/>
    <w:rsid w:val="009A2511"/>
    <w:rsid w:val="009A3C01"/>
    <w:rsid w:val="009A7054"/>
    <w:rsid w:val="009B5745"/>
    <w:rsid w:val="009B71D4"/>
    <w:rsid w:val="009C4B85"/>
    <w:rsid w:val="009C6BA8"/>
    <w:rsid w:val="009D056C"/>
    <w:rsid w:val="009D4E0F"/>
    <w:rsid w:val="009E1356"/>
    <w:rsid w:val="009E7996"/>
    <w:rsid w:val="009F300A"/>
    <w:rsid w:val="00A013B6"/>
    <w:rsid w:val="00A01662"/>
    <w:rsid w:val="00A02E9C"/>
    <w:rsid w:val="00A066FE"/>
    <w:rsid w:val="00A101DF"/>
    <w:rsid w:val="00A24645"/>
    <w:rsid w:val="00A26F19"/>
    <w:rsid w:val="00A36521"/>
    <w:rsid w:val="00A377B6"/>
    <w:rsid w:val="00A46A9B"/>
    <w:rsid w:val="00A525A5"/>
    <w:rsid w:val="00A53011"/>
    <w:rsid w:val="00A624E0"/>
    <w:rsid w:val="00A64439"/>
    <w:rsid w:val="00A65EB9"/>
    <w:rsid w:val="00A65F0A"/>
    <w:rsid w:val="00A74061"/>
    <w:rsid w:val="00A7636C"/>
    <w:rsid w:val="00A83651"/>
    <w:rsid w:val="00A86B71"/>
    <w:rsid w:val="00A92261"/>
    <w:rsid w:val="00A93CF9"/>
    <w:rsid w:val="00A975F1"/>
    <w:rsid w:val="00AA5DC9"/>
    <w:rsid w:val="00AB670F"/>
    <w:rsid w:val="00AD3A26"/>
    <w:rsid w:val="00AE28E3"/>
    <w:rsid w:val="00AE63F2"/>
    <w:rsid w:val="00AE69C1"/>
    <w:rsid w:val="00AF426B"/>
    <w:rsid w:val="00B00522"/>
    <w:rsid w:val="00B0361D"/>
    <w:rsid w:val="00B04148"/>
    <w:rsid w:val="00B0580B"/>
    <w:rsid w:val="00B1236E"/>
    <w:rsid w:val="00B13AA9"/>
    <w:rsid w:val="00B15923"/>
    <w:rsid w:val="00B22924"/>
    <w:rsid w:val="00B32BBC"/>
    <w:rsid w:val="00B337B7"/>
    <w:rsid w:val="00B35C38"/>
    <w:rsid w:val="00B361CC"/>
    <w:rsid w:val="00B4085E"/>
    <w:rsid w:val="00B40DF9"/>
    <w:rsid w:val="00B43AC2"/>
    <w:rsid w:val="00B603CF"/>
    <w:rsid w:val="00B6175B"/>
    <w:rsid w:val="00B6791B"/>
    <w:rsid w:val="00B7186E"/>
    <w:rsid w:val="00B824DD"/>
    <w:rsid w:val="00B83CA1"/>
    <w:rsid w:val="00B848DB"/>
    <w:rsid w:val="00B848E2"/>
    <w:rsid w:val="00B85ACF"/>
    <w:rsid w:val="00B85F18"/>
    <w:rsid w:val="00B86EC6"/>
    <w:rsid w:val="00B87503"/>
    <w:rsid w:val="00B87978"/>
    <w:rsid w:val="00B87CDF"/>
    <w:rsid w:val="00B9481B"/>
    <w:rsid w:val="00B961EA"/>
    <w:rsid w:val="00BA2C73"/>
    <w:rsid w:val="00BA37E6"/>
    <w:rsid w:val="00BB0195"/>
    <w:rsid w:val="00BB2AB4"/>
    <w:rsid w:val="00BB3265"/>
    <w:rsid w:val="00BB707B"/>
    <w:rsid w:val="00BC362A"/>
    <w:rsid w:val="00BC3776"/>
    <w:rsid w:val="00BC5651"/>
    <w:rsid w:val="00BC713D"/>
    <w:rsid w:val="00BD1D0C"/>
    <w:rsid w:val="00BD1E1B"/>
    <w:rsid w:val="00BD2531"/>
    <w:rsid w:val="00BD4B79"/>
    <w:rsid w:val="00BD7445"/>
    <w:rsid w:val="00BE1B2B"/>
    <w:rsid w:val="00BE3E73"/>
    <w:rsid w:val="00BE4445"/>
    <w:rsid w:val="00BE61C4"/>
    <w:rsid w:val="00BE72B0"/>
    <w:rsid w:val="00BF6936"/>
    <w:rsid w:val="00BF75EE"/>
    <w:rsid w:val="00BF77A0"/>
    <w:rsid w:val="00BF7876"/>
    <w:rsid w:val="00BF7F40"/>
    <w:rsid w:val="00C00CAC"/>
    <w:rsid w:val="00C01B6B"/>
    <w:rsid w:val="00C12F91"/>
    <w:rsid w:val="00C133F7"/>
    <w:rsid w:val="00C15BF8"/>
    <w:rsid w:val="00C17A7D"/>
    <w:rsid w:val="00C204AC"/>
    <w:rsid w:val="00C2242A"/>
    <w:rsid w:val="00C25300"/>
    <w:rsid w:val="00C313D8"/>
    <w:rsid w:val="00C458BE"/>
    <w:rsid w:val="00C55485"/>
    <w:rsid w:val="00C562FD"/>
    <w:rsid w:val="00C567E3"/>
    <w:rsid w:val="00C601B7"/>
    <w:rsid w:val="00C60D6C"/>
    <w:rsid w:val="00C61F5C"/>
    <w:rsid w:val="00C67217"/>
    <w:rsid w:val="00C746B3"/>
    <w:rsid w:val="00C75FFC"/>
    <w:rsid w:val="00C810E8"/>
    <w:rsid w:val="00C8254C"/>
    <w:rsid w:val="00C8426E"/>
    <w:rsid w:val="00C94BA6"/>
    <w:rsid w:val="00C978FA"/>
    <w:rsid w:val="00CA2569"/>
    <w:rsid w:val="00CA6471"/>
    <w:rsid w:val="00CA6B1B"/>
    <w:rsid w:val="00CB03DA"/>
    <w:rsid w:val="00CB5101"/>
    <w:rsid w:val="00CB53E4"/>
    <w:rsid w:val="00CC0352"/>
    <w:rsid w:val="00CD047E"/>
    <w:rsid w:val="00CD1C3A"/>
    <w:rsid w:val="00CD45B3"/>
    <w:rsid w:val="00CE014A"/>
    <w:rsid w:val="00CF6E97"/>
    <w:rsid w:val="00CF7D69"/>
    <w:rsid w:val="00CF7DD8"/>
    <w:rsid w:val="00D01D73"/>
    <w:rsid w:val="00D04413"/>
    <w:rsid w:val="00D05F5A"/>
    <w:rsid w:val="00D112E9"/>
    <w:rsid w:val="00D11E43"/>
    <w:rsid w:val="00D12FA9"/>
    <w:rsid w:val="00D20AAA"/>
    <w:rsid w:val="00D21BAB"/>
    <w:rsid w:val="00D31222"/>
    <w:rsid w:val="00D3219B"/>
    <w:rsid w:val="00D33999"/>
    <w:rsid w:val="00D36831"/>
    <w:rsid w:val="00D37584"/>
    <w:rsid w:val="00D471BC"/>
    <w:rsid w:val="00D47AC9"/>
    <w:rsid w:val="00D50446"/>
    <w:rsid w:val="00D52BCA"/>
    <w:rsid w:val="00D63B7E"/>
    <w:rsid w:val="00D65826"/>
    <w:rsid w:val="00D664E5"/>
    <w:rsid w:val="00D72CEC"/>
    <w:rsid w:val="00D7673E"/>
    <w:rsid w:val="00D776A7"/>
    <w:rsid w:val="00D80173"/>
    <w:rsid w:val="00D845D2"/>
    <w:rsid w:val="00D8464C"/>
    <w:rsid w:val="00D876EB"/>
    <w:rsid w:val="00D87F9A"/>
    <w:rsid w:val="00D940E0"/>
    <w:rsid w:val="00D95D09"/>
    <w:rsid w:val="00D97EC2"/>
    <w:rsid w:val="00D97EE2"/>
    <w:rsid w:val="00DA34A9"/>
    <w:rsid w:val="00DA5FAD"/>
    <w:rsid w:val="00DB1FEC"/>
    <w:rsid w:val="00DB26D5"/>
    <w:rsid w:val="00DB4770"/>
    <w:rsid w:val="00DB6D32"/>
    <w:rsid w:val="00DC21B6"/>
    <w:rsid w:val="00DD0AAC"/>
    <w:rsid w:val="00DD1234"/>
    <w:rsid w:val="00DD5A35"/>
    <w:rsid w:val="00DE1B24"/>
    <w:rsid w:val="00DF3E02"/>
    <w:rsid w:val="00DF3E70"/>
    <w:rsid w:val="00E027F5"/>
    <w:rsid w:val="00E052CF"/>
    <w:rsid w:val="00E05ADF"/>
    <w:rsid w:val="00E13A4F"/>
    <w:rsid w:val="00E26D44"/>
    <w:rsid w:val="00E27152"/>
    <w:rsid w:val="00E3005F"/>
    <w:rsid w:val="00E31E2D"/>
    <w:rsid w:val="00E3423C"/>
    <w:rsid w:val="00E350C0"/>
    <w:rsid w:val="00E41640"/>
    <w:rsid w:val="00E42B79"/>
    <w:rsid w:val="00E4376B"/>
    <w:rsid w:val="00E4403D"/>
    <w:rsid w:val="00E53325"/>
    <w:rsid w:val="00E622F4"/>
    <w:rsid w:val="00E712E5"/>
    <w:rsid w:val="00E73DAA"/>
    <w:rsid w:val="00E759DF"/>
    <w:rsid w:val="00E763F4"/>
    <w:rsid w:val="00E77496"/>
    <w:rsid w:val="00E77FF3"/>
    <w:rsid w:val="00E80649"/>
    <w:rsid w:val="00E818C8"/>
    <w:rsid w:val="00E85325"/>
    <w:rsid w:val="00E8740E"/>
    <w:rsid w:val="00E90387"/>
    <w:rsid w:val="00E929D3"/>
    <w:rsid w:val="00E95E0D"/>
    <w:rsid w:val="00EA19B9"/>
    <w:rsid w:val="00EA2D6C"/>
    <w:rsid w:val="00EB75A0"/>
    <w:rsid w:val="00EC0031"/>
    <w:rsid w:val="00EC3546"/>
    <w:rsid w:val="00ED027C"/>
    <w:rsid w:val="00ED2625"/>
    <w:rsid w:val="00ED6E5D"/>
    <w:rsid w:val="00EE32D5"/>
    <w:rsid w:val="00EE475F"/>
    <w:rsid w:val="00EE7994"/>
    <w:rsid w:val="00EF35F2"/>
    <w:rsid w:val="00EF37A0"/>
    <w:rsid w:val="00EF67B7"/>
    <w:rsid w:val="00F057C6"/>
    <w:rsid w:val="00F13F95"/>
    <w:rsid w:val="00F14416"/>
    <w:rsid w:val="00F15290"/>
    <w:rsid w:val="00F21A63"/>
    <w:rsid w:val="00F265ED"/>
    <w:rsid w:val="00F31EA6"/>
    <w:rsid w:val="00F3237F"/>
    <w:rsid w:val="00F358CE"/>
    <w:rsid w:val="00F40070"/>
    <w:rsid w:val="00F4517B"/>
    <w:rsid w:val="00F56120"/>
    <w:rsid w:val="00F56F10"/>
    <w:rsid w:val="00F57CF6"/>
    <w:rsid w:val="00F6057A"/>
    <w:rsid w:val="00F622EB"/>
    <w:rsid w:val="00F63962"/>
    <w:rsid w:val="00F63AC7"/>
    <w:rsid w:val="00F63BF6"/>
    <w:rsid w:val="00F6610E"/>
    <w:rsid w:val="00F7477E"/>
    <w:rsid w:val="00F767E8"/>
    <w:rsid w:val="00F924C0"/>
    <w:rsid w:val="00F93FFD"/>
    <w:rsid w:val="00F954C8"/>
    <w:rsid w:val="00F95FD8"/>
    <w:rsid w:val="00FA5BF6"/>
    <w:rsid w:val="00FA702E"/>
    <w:rsid w:val="00FA7158"/>
    <w:rsid w:val="00FA79F6"/>
    <w:rsid w:val="00FB2FA1"/>
    <w:rsid w:val="00FB33CB"/>
    <w:rsid w:val="00FC1DE8"/>
    <w:rsid w:val="00FC2FB4"/>
    <w:rsid w:val="00FC4414"/>
    <w:rsid w:val="00FC6D6C"/>
    <w:rsid w:val="00FD2361"/>
    <w:rsid w:val="00FD3EE0"/>
    <w:rsid w:val="00FD500A"/>
    <w:rsid w:val="00FD70CE"/>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14:docId w14:val="0D3B85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v-SE"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471BC"/>
  </w:style>
  <w:style w:type="paragraph" w:styleId="Heading1">
    <w:name w:val="heading 1"/>
    <w:basedOn w:val="Normal"/>
    <w:next w:val="Normal"/>
    <w:link w:val="Heading1Char"/>
    <w:uiPriority w:val="9"/>
    <w:qFormat/>
    <w:rsid w:val="00D471BC"/>
    <w:pPr>
      <w:keepNext/>
      <w:keepLines/>
      <w:numPr>
        <w:numId w:val="11"/>
      </w:numPr>
      <w:spacing w:before="480" w:after="0"/>
      <w:outlineLvl w:val="0"/>
    </w:pPr>
    <w:rPr>
      <w:rFonts w:asciiTheme="majorHAnsi" w:eastAsiaTheme="majorEastAsia" w:hAnsiTheme="majorHAnsi" w:cstheme="majorBidi"/>
      <w:b/>
      <w:bCs/>
      <w:color w:val="365F91" w:themeColor="accent1" w:themeShade="BF"/>
      <w:sz w:val="28"/>
      <w:szCs w:val="28"/>
      <w:lang w:val="en-US"/>
    </w:rPr>
  </w:style>
  <w:style w:type="paragraph" w:styleId="Heading2">
    <w:name w:val="heading 2"/>
    <w:basedOn w:val="Normal"/>
    <w:next w:val="Normal"/>
    <w:link w:val="Heading2Char"/>
    <w:uiPriority w:val="9"/>
    <w:unhideWhenUsed/>
    <w:qFormat/>
    <w:rsid w:val="00070710"/>
    <w:pPr>
      <w:keepNext/>
      <w:keepLines/>
      <w:numPr>
        <w:ilvl w:val="1"/>
        <w:numId w:val="11"/>
      </w:numPr>
      <w:spacing w:before="200" w:after="0"/>
      <w:ind w:left="576"/>
      <w:outlineLvl w:val="1"/>
    </w:pPr>
    <w:rPr>
      <w:rFonts w:asciiTheme="majorHAnsi" w:eastAsiaTheme="majorEastAsia" w:hAnsiTheme="majorHAnsi" w:cstheme="majorBidi"/>
      <w:b/>
      <w:bCs/>
      <w:color w:val="4F81BD" w:themeColor="accent1"/>
      <w:sz w:val="26"/>
      <w:szCs w:val="26"/>
      <w:lang w:val="en-US"/>
    </w:rPr>
  </w:style>
  <w:style w:type="paragraph" w:styleId="Heading3">
    <w:name w:val="heading 3"/>
    <w:basedOn w:val="Normal"/>
    <w:next w:val="Normal"/>
    <w:link w:val="Heading3Char"/>
    <w:uiPriority w:val="9"/>
    <w:unhideWhenUsed/>
    <w:qFormat/>
    <w:rsid w:val="00D471BC"/>
    <w:pPr>
      <w:keepNext/>
      <w:keepLines/>
      <w:numPr>
        <w:ilvl w:val="2"/>
        <w:numId w:val="11"/>
      </w:numPr>
      <w:spacing w:before="200" w:after="0"/>
      <w:outlineLvl w:val="2"/>
    </w:pPr>
    <w:rPr>
      <w:rFonts w:asciiTheme="majorHAnsi" w:eastAsiaTheme="majorEastAsia" w:hAnsiTheme="majorHAnsi" w:cstheme="majorBidi"/>
      <w:b/>
      <w:bCs/>
      <w:color w:val="4F81BD" w:themeColor="accent1"/>
      <w:sz w:val="24"/>
      <w:szCs w:val="24"/>
      <w:lang w:val="en-GB"/>
    </w:rPr>
  </w:style>
  <w:style w:type="paragraph" w:styleId="Heading4">
    <w:name w:val="heading 4"/>
    <w:basedOn w:val="Normal"/>
    <w:next w:val="Normal"/>
    <w:link w:val="Heading4Char"/>
    <w:uiPriority w:val="9"/>
    <w:unhideWhenUsed/>
    <w:qFormat/>
    <w:rsid w:val="00D471BC"/>
    <w:pPr>
      <w:keepNext/>
      <w:keepLines/>
      <w:numPr>
        <w:ilvl w:val="3"/>
        <w:numId w:val="11"/>
      </w:numPr>
      <w:spacing w:before="200" w:after="0"/>
      <w:outlineLvl w:val="3"/>
    </w:pPr>
    <w:rPr>
      <w:rFonts w:asciiTheme="majorHAnsi" w:eastAsiaTheme="majorEastAsia" w:hAnsiTheme="majorHAnsi" w:cstheme="minorHAnsi"/>
      <w:b/>
      <w:bCs/>
      <w:i/>
      <w:iCs/>
      <w:color w:val="4F81BD" w:themeColor="accent1"/>
      <w:sz w:val="24"/>
      <w:szCs w:val="24"/>
      <w:lang w:val="en-US"/>
    </w:rPr>
  </w:style>
  <w:style w:type="paragraph" w:styleId="Heading5">
    <w:name w:val="heading 5"/>
    <w:basedOn w:val="Normal"/>
    <w:next w:val="Normal"/>
    <w:link w:val="Heading5Char"/>
    <w:uiPriority w:val="9"/>
    <w:unhideWhenUsed/>
    <w:qFormat/>
    <w:rsid w:val="00D471BC"/>
    <w:pPr>
      <w:keepNext/>
      <w:keepLines/>
      <w:numPr>
        <w:ilvl w:val="4"/>
        <w:numId w:val="11"/>
      </w:numPr>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D471BC"/>
    <w:pPr>
      <w:keepNext/>
      <w:keepLines/>
      <w:numPr>
        <w:ilvl w:val="5"/>
        <w:numId w:val="11"/>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D471BC"/>
    <w:pPr>
      <w:keepNext/>
      <w:keepLines/>
      <w:numPr>
        <w:ilvl w:val="6"/>
        <w:numId w:val="11"/>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D471BC"/>
    <w:pPr>
      <w:keepNext/>
      <w:keepLines/>
      <w:numPr>
        <w:ilvl w:val="7"/>
        <w:numId w:val="11"/>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D471BC"/>
    <w:pPr>
      <w:keepNext/>
      <w:keepLines/>
      <w:numPr>
        <w:ilvl w:val="8"/>
        <w:numId w:val="1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471BC"/>
    <w:rPr>
      <w:rFonts w:asciiTheme="majorHAnsi" w:eastAsiaTheme="majorEastAsia" w:hAnsiTheme="majorHAnsi" w:cstheme="majorBidi"/>
      <w:b/>
      <w:bCs/>
      <w:color w:val="365F91" w:themeColor="accent1" w:themeShade="BF"/>
      <w:sz w:val="28"/>
      <w:szCs w:val="28"/>
      <w:lang w:val="en-US"/>
    </w:rPr>
  </w:style>
  <w:style w:type="character" w:customStyle="1" w:styleId="Heading2Char">
    <w:name w:val="Heading 2 Char"/>
    <w:basedOn w:val="DefaultParagraphFont"/>
    <w:link w:val="Heading2"/>
    <w:uiPriority w:val="9"/>
    <w:rsid w:val="00070710"/>
    <w:rPr>
      <w:rFonts w:asciiTheme="majorHAnsi" w:eastAsiaTheme="majorEastAsia" w:hAnsiTheme="majorHAnsi" w:cstheme="majorBidi"/>
      <w:b/>
      <w:bCs/>
      <w:color w:val="4F81BD" w:themeColor="accent1"/>
      <w:sz w:val="26"/>
      <w:szCs w:val="26"/>
      <w:lang w:val="en-US"/>
    </w:rPr>
  </w:style>
  <w:style w:type="character" w:customStyle="1" w:styleId="Heading3Char">
    <w:name w:val="Heading 3 Char"/>
    <w:basedOn w:val="DefaultParagraphFont"/>
    <w:link w:val="Heading3"/>
    <w:uiPriority w:val="9"/>
    <w:rsid w:val="00D471BC"/>
    <w:rPr>
      <w:rFonts w:asciiTheme="majorHAnsi" w:eastAsiaTheme="majorEastAsia" w:hAnsiTheme="majorHAnsi" w:cstheme="majorBidi"/>
      <w:b/>
      <w:bCs/>
      <w:color w:val="4F81BD" w:themeColor="accent1"/>
      <w:sz w:val="24"/>
      <w:szCs w:val="24"/>
      <w:lang w:val="en-GB"/>
    </w:rPr>
  </w:style>
  <w:style w:type="character" w:customStyle="1" w:styleId="Heading4Char">
    <w:name w:val="Heading 4 Char"/>
    <w:basedOn w:val="DefaultParagraphFont"/>
    <w:link w:val="Heading4"/>
    <w:uiPriority w:val="9"/>
    <w:rsid w:val="00D471BC"/>
    <w:rPr>
      <w:rFonts w:asciiTheme="majorHAnsi" w:eastAsiaTheme="majorEastAsia" w:hAnsiTheme="majorHAnsi" w:cstheme="minorHAnsi"/>
      <w:b/>
      <w:bCs/>
      <w:i/>
      <w:iCs/>
      <w:color w:val="4F81BD" w:themeColor="accent1"/>
      <w:sz w:val="24"/>
      <w:szCs w:val="24"/>
      <w:lang w:val="en-US"/>
    </w:rPr>
  </w:style>
  <w:style w:type="character" w:customStyle="1" w:styleId="Heading5Char">
    <w:name w:val="Heading 5 Char"/>
    <w:basedOn w:val="DefaultParagraphFont"/>
    <w:link w:val="Heading5"/>
    <w:uiPriority w:val="9"/>
    <w:rsid w:val="00D471BC"/>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D471BC"/>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D471BC"/>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D471BC"/>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D471BC"/>
    <w:rPr>
      <w:rFonts w:asciiTheme="majorHAnsi" w:eastAsiaTheme="majorEastAsia" w:hAnsiTheme="majorHAnsi" w:cstheme="majorBidi"/>
      <w:i/>
      <w:iCs/>
      <w:color w:val="404040" w:themeColor="text1" w:themeTint="BF"/>
      <w:sz w:val="20"/>
      <w:szCs w:val="20"/>
    </w:rPr>
  </w:style>
  <w:style w:type="paragraph" w:styleId="NormalWeb">
    <w:name w:val="Normal (Web)"/>
    <w:basedOn w:val="Normal"/>
    <w:uiPriority w:val="99"/>
    <w:semiHidden/>
    <w:unhideWhenUsed/>
    <w:rsid w:val="00D471BC"/>
    <w:pPr>
      <w:spacing w:before="100" w:beforeAutospacing="1" w:after="100" w:afterAutospacing="1" w:line="240" w:lineRule="auto"/>
    </w:pPr>
    <w:rPr>
      <w:rFonts w:ascii="Times New Roman" w:eastAsia="Times New Roman" w:hAnsi="Times New Roman" w:cs="Times New Roman"/>
      <w:sz w:val="24"/>
      <w:szCs w:val="24"/>
      <w:lang w:eastAsia="sv-SE"/>
    </w:rPr>
  </w:style>
  <w:style w:type="paragraph" w:styleId="TOC1">
    <w:name w:val="toc 1"/>
    <w:basedOn w:val="Normal"/>
    <w:next w:val="Normal"/>
    <w:autoRedefine/>
    <w:uiPriority w:val="39"/>
    <w:unhideWhenUsed/>
    <w:rsid w:val="003D4141"/>
    <w:pPr>
      <w:spacing w:before="120" w:after="0"/>
    </w:pPr>
    <w:rPr>
      <w:rFonts w:asciiTheme="majorHAnsi" w:hAnsiTheme="majorHAnsi"/>
      <w:b/>
      <w:color w:val="548DD4"/>
      <w:sz w:val="24"/>
      <w:szCs w:val="24"/>
    </w:rPr>
  </w:style>
  <w:style w:type="paragraph" w:styleId="TOC2">
    <w:name w:val="toc 2"/>
    <w:basedOn w:val="Normal"/>
    <w:next w:val="Normal"/>
    <w:autoRedefine/>
    <w:uiPriority w:val="39"/>
    <w:unhideWhenUsed/>
    <w:rsid w:val="00D471BC"/>
    <w:pPr>
      <w:spacing w:after="0"/>
    </w:pPr>
  </w:style>
  <w:style w:type="paragraph" w:styleId="TOC3">
    <w:name w:val="toc 3"/>
    <w:basedOn w:val="Normal"/>
    <w:next w:val="Normal"/>
    <w:autoRedefine/>
    <w:uiPriority w:val="39"/>
    <w:unhideWhenUsed/>
    <w:rsid w:val="00D471BC"/>
    <w:pPr>
      <w:spacing w:after="0"/>
      <w:ind w:left="220"/>
    </w:pPr>
    <w:rPr>
      <w:i/>
    </w:rPr>
  </w:style>
  <w:style w:type="character" w:styleId="CommentReference">
    <w:name w:val="annotation reference"/>
    <w:basedOn w:val="DefaultParagraphFont"/>
    <w:uiPriority w:val="99"/>
    <w:semiHidden/>
    <w:unhideWhenUsed/>
    <w:rsid w:val="00D471BC"/>
    <w:rPr>
      <w:sz w:val="18"/>
      <w:szCs w:val="18"/>
    </w:rPr>
  </w:style>
  <w:style w:type="paragraph" w:styleId="CommentText">
    <w:name w:val="annotation text"/>
    <w:basedOn w:val="Normal"/>
    <w:link w:val="CommentTextChar"/>
    <w:uiPriority w:val="99"/>
    <w:unhideWhenUsed/>
    <w:rsid w:val="00D471BC"/>
    <w:pPr>
      <w:spacing w:after="0" w:line="240" w:lineRule="auto"/>
    </w:pPr>
    <w:rPr>
      <w:rFonts w:eastAsiaTheme="minorEastAsia"/>
      <w:sz w:val="24"/>
      <w:szCs w:val="24"/>
    </w:rPr>
  </w:style>
  <w:style w:type="character" w:customStyle="1" w:styleId="CommentTextChar">
    <w:name w:val="Comment Text Char"/>
    <w:basedOn w:val="DefaultParagraphFont"/>
    <w:link w:val="CommentText"/>
    <w:uiPriority w:val="99"/>
    <w:rsid w:val="00D471BC"/>
    <w:rPr>
      <w:rFonts w:eastAsiaTheme="minorEastAsia"/>
      <w:sz w:val="24"/>
      <w:szCs w:val="24"/>
    </w:rPr>
  </w:style>
  <w:style w:type="paragraph" w:styleId="BalloonText">
    <w:name w:val="Balloon Text"/>
    <w:basedOn w:val="Normal"/>
    <w:link w:val="BalloonTextChar"/>
    <w:uiPriority w:val="99"/>
    <w:semiHidden/>
    <w:unhideWhenUsed/>
    <w:rsid w:val="00D471B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471BC"/>
    <w:rPr>
      <w:rFonts w:ascii="Tahoma" w:hAnsi="Tahoma" w:cs="Tahoma"/>
      <w:sz w:val="16"/>
      <w:szCs w:val="16"/>
    </w:rPr>
  </w:style>
  <w:style w:type="paragraph" w:styleId="ListParagraph">
    <w:name w:val="List Paragraph"/>
    <w:basedOn w:val="Normal"/>
    <w:uiPriority w:val="34"/>
    <w:qFormat/>
    <w:rsid w:val="00D471BC"/>
    <w:pPr>
      <w:spacing w:after="0" w:line="240" w:lineRule="auto"/>
      <w:ind w:left="720"/>
      <w:contextualSpacing/>
    </w:pPr>
    <w:rPr>
      <w:rFonts w:eastAsiaTheme="minorEastAsia"/>
      <w:sz w:val="24"/>
      <w:szCs w:val="24"/>
      <w:lang w:val="en-GB"/>
    </w:rPr>
  </w:style>
  <w:style w:type="paragraph" w:styleId="CommentSubject">
    <w:name w:val="annotation subject"/>
    <w:basedOn w:val="CommentText"/>
    <w:next w:val="CommentText"/>
    <w:link w:val="CommentSubjectChar"/>
    <w:uiPriority w:val="99"/>
    <w:semiHidden/>
    <w:unhideWhenUsed/>
    <w:rsid w:val="00D471BC"/>
    <w:pPr>
      <w:spacing w:after="200"/>
    </w:pPr>
    <w:rPr>
      <w:rFonts w:eastAsiaTheme="minorHAnsi"/>
      <w:b/>
      <w:bCs/>
      <w:sz w:val="20"/>
      <w:szCs w:val="20"/>
    </w:rPr>
  </w:style>
  <w:style w:type="character" w:customStyle="1" w:styleId="CommentSubjectChar">
    <w:name w:val="Comment Subject Char"/>
    <w:basedOn w:val="CommentTextChar"/>
    <w:link w:val="CommentSubject"/>
    <w:uiPriority w:val="99"/>
    <w:semiHidden/>
    <w:rsid w:val="00D471BC"/>
    <w:rPr>
      <w:rFonts w:eastAsiaTheme="minorEastAsia"/>
      <w:b/>
      <w:bCs/>
      <w:sz w:val="20"/>
      <w:szCs w:val="20"/>
    </w:rPr>
  </w:style>
  <w:style w:type="paragraph" w:styleId="TOCHeading">
    <w:name w:val="TOC Heading"/>
    <w:basedOn w:val="Heading1"/>
    <w:next w:val="Normal"/>
    <w:uiPriority w:val="39"/>
    <w:semiHidden/>
    <w:unhideWhenUsed/>
    <w:qFormat/>
    <w:rsid w:val="00D471BC"/>
    <w:pPr>
      <w:outlineLvl w:val="9"/>
    </w:pPr>
    <w:rPr>
      <w:lang w:val="sv-SE" w:eastAsia="sv-SE"/>
    </w:rPr>
  </w:style>
  <w:style w:type="character" w:styleId="Hyperlink">
    <w:name w:val="Hyperlink"/>
    <w:basedOn w:val="DefaultParagraphFont"/>
    <w:uiPriority w:val="99"/>
    <w:unhideWhenUsed/>
    <w:rsid w:val="00D471BC"/>
    <w:rPr>
      <w:color w:val="0000FF" w:themeColor="hyperlink"/>
      <w:u w:val="single"/>
    </w:rPr>
  </w:style>
  <w:style w:type="paragraph" w:styleId="Header">
    <w:name w:val="header"/>
    <w:basedOn w:val="Normal"/>
    <w:link w:val="HeaderChar"/>
    <w:uiPriority w:val="99"/>
    <w:unhideWhenUsed/>
    <w:rsid w:val="00D471BC"/>
    <w:pPr>
      <w:tabs>
        <w:tab w:val="center" w:pos="4536"/>
        <w:tab w:val="right" w:pos="9072"/>
      </w:tabs>
      <w:spacing w:after="0" w:line="240" w:lineRule="auto"/>
    </w:pPr>
  </w:style>
  <w:style w:type="character" w:customStyle="1" w:styleId="HeaderChar">
    <w:name w:val="Header Char"/>
    <w:basedOn w:val="DefaultParagraphFont"/>
    <w:link w:val="Header"/>
    <w:uiPriority w:val="99"/>
    <w:rsid w:val="00D471BC"/>
  </w:style>
  <w:style w:type="paragraph" w:styleId="Footer">
    <w:name w:val="footer"/>
    <w:basedOn w:val="Normal"/>
    <w:link w:val="FooterChar"/>
    <w:uiPriority w:val="99"/>
    <w:unhideWhenUsed/>
    <w:rsid w:val="00D471BC"/>
    <w:pPr>
      <w:tabs>
        <w:tab w:val="center" w:pos="4536"/>
        <w:tab w:val="right" w:pos="9072"/>
      </w:tabs>
      <w:spacing w:after="0" w:line="240" w:lineRule="auto"/>
    </w:pPr>
  </w:style>
  <w:style w:type="character" w:customStyle="1" w:styleId="FooterChar">
    <w:name w:val="Footer Char"/>
    <w:basedOn w:val="DefaultParagraphFont"/>
    <w:link w:val="Footer"/>
    <w:uiPriority w:val="99"/>
    <w:rsid w:val="00D471BC"/>
  </w:style>
  <w:style w:type="character" w:customStyle="1" w:styleId="apple-converted-space">
    <w:name w:val="apple-converted-space"/>
    <w:basedOn w:val="DefaultParagraphFont"/>
    <w:rsid w:val="00D471BC"/>
  </w:style>
  <w:style w:type="character" w:customStyle="1" w:styleId="uficommentbody">
    <w:name w:val="uficommentbody"/>
    <w:basedOn w:val="DefaultParagraphFont"/>
    <w:rsid w:val="00D471BC"/>
  </w:style>
  <w:style w:type="paragraph" w:styleId="Quote">
    <w:name w:val="Quote"/>
    <w:basedOn w:val="Normal"/>
    <w:next w:val="Normal"/>
    <w:link w:val="QuoteChar"/>
    <w:uiPriority w:val="29"/>
    <w:qFormat/>
    <w:rsid w:val="00D471BC"/>
    <w:pPr>
      <w:spacing w:after="0" w:line="240" w:lineRule="auto"/>
    </w:pPr>
    <w:rPr>
      <w:rFonts w:eastAsiaTheme="minorEastAsia"/>
      <w:i/>
      <w:iCs/>
      <w:color w:val="000000" w:themeColor="text1"/>
      <w:sz w:val="24"/>
      <w:szCs w:val="24"/>
      <w:lang w:val="en-US"/>
    </w:rPr>
  </w:style>
  <w:style w:type="character" w:customStyle="1" w:styleId="QuoteChar">
    <w:name w:val="Quote Char"/>
    <w:basedOn w:val="DefaultParagraphFont"/>
    <w:link w:val="Quote"/>
    <w:uiPriority w:val="29"/>
    <w:rsid w:val="00D471BC"/>
    <w:rPr>
      <w:rFonts w:eastAsiaTheme="minorEastAsia"/>
      <w:i/>
      <w:iCs/>
      <w:color w:val="000000" w:themeColor="text1"/>
      <w:sz w:val="24"/>
      <w:szCs w:val="24"/>
      <w:lang w:val="en-US"/>
    </w:rPr>
  </w:style>
  <w:style w:type="paragraph" w:styleId="NoSpacing">
    <w:name w:val="No Spacing"/>
    <w:uiPriority w:val="1"/>
    <w:qFormat/>
    <w:rsid w:val="00D471BC"/>
    <w:pPr>
      <w:spacing w:after="0" w:line="240" w:lineRule="auto"/>
    </w:pPr>
  </w:style>
  <w:style w:type="character" w:styleId="PlaceholderText">
    <w:name w:val="Placeholder Text"/>
    <w:basedOn w:val="DefaultParagraphFont"/>
    <w:uiPriority w:val="99"/>
    <w:semiHidden/>
    <w:rsid w:val="00D471BC"/>
  </w:style>
  <w:style w:type="table" w:styleId="TableGrid">
    <w:name w:val="Table Grid"/>
    <w:basedOn w:val="TableNormal"/>
    <w:uiPriority w:val="59"/>
    <w:rsid w:val="00D471BC"/>
    <w:pPr>
      <w:spacing w:after="0" w:line="240" w:lineRule="auto"/>
    </w:pPr>
    <w:rPr>
      <w:rFonts w:eastAsiaTheme="minorEastAsia"/>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4">
    <w:name w:val="toc 4"/>
    <w:basedOn w:val="Normal"/>
    <w:next w:val="Normal"/>
    <w:autoRedefine/>
    <w:uiPriority w:val="39"/>
    <w:unhideWhenUsed/>
    <w:rsid w:val="00D471BC"/>
    <w:pPr>
      <w:pBdr>
        <w:between w:val="double" w:sz="6" w:space="0" w:color="auto"/>
      </w:pBdr>
      <w:spacing w:after="0"/>
      <w:ind w:left="440"/>
    </w:pPr>
    <w:rPr>
      <w:sz w:val="20"/>
      <w:szCs w:val="20"/>
    </w:rPr>
  </w:style>
  <w:style w:type="paragraph" w:styleId="TOC5">
    <w:name w:val="toc 5"/>
    <w:basedOn w:val="Normal"/>
    <w:next w:val="Normal"/>
    <w:autoRedefine/>
    <w:uiPriority w:val="39"/>
    <w:unhideWhenUsed/>
    <w:rsid w:val="00D471BC"/>
    <w:pPr>
      <w:pBdr>
        <w:between w:val="double" w:sz="6" w:space="0" w:color="auto"/>
      </w:pBdr>
      <w:spacing w:after="0"/>
      <w:ind w:left="660"/>
    </w:pPr>
    <w:rPr>
      <w:sz w:val="20"/>
      <w:szCs w:val="20"/>
    </w:rPr>
  </w:style>
  <w:style w:type="paragraph" w:styleId="TOC6">
    <w:name w:val="toc 6"/>
    <w:basedOn w:val="Normal"/>
    <w:next w:val="Normal"/>
    <w:autoRedefine/>
    <w:uiPriority w:val="39"/>
    <w:unhideWhenUsed/>
    <w:rsid w:val="00D471BC"/>
    <w:pPr>
      <w:pBdr>
        <w:between w:val="double" w:sz="6" w:space="0" w:color="auto"/>
      </w:pBdr>
      <w:spacing w:after="0"/>
      <w:ind w:left="880"/>
    </w:pPr>
    <w:rPr>
      <w:sz w:val="20"/>
      <w:szCs w:val="20"/>
    </w:rPr>
  </w:style>
  <w:style w:type="paragraph" w:styleId="TOC7">
    <w:name w:val="toc 7"/>
    <w:basedOn w:val="Normal"/>
    <w:next w:val="Normal"/>
    <w:autoRedefine/>
    <w:uiPriority w:val="39"/>
    <w:unhideWhenUsed/>
    <w:rsid w:val="00D471BC"/>
    <w:pPr>
      <w:pBdr>
        <w:between w:val="double" w:sz="6" w:space="0" w:color="auto"/>
      </w:pBdr>
      <w:spacing w:after="0"/>
      <w:ind w:left="1100"/>
    </w:pPr>
    <w:rPr>
      <w:sz w:val="20"/>
      <w:szCs w:val="20"/>
    </w:rPr>
  </w:style>
  <w:style w:type="paragraph" w:styleId="TOC8">
    <w:name w:val="toc 8"/>
    <w:basedOn w:val="Normal"/>
    <w:next w:val="Normal"/>
    <w:autoRedefine/>
    <w:uiPriority w:val="39"/>
    <w:unhideWhenUsed/>
    <w:rsid w:val="00D471BC"/>
    <w:pPr>
      <w:pBdr>
        <w:between w:val="double" w:sz="6" w:space="0" w:color="auto"/>
      </w:pBdr>
      <w:spacing w:after="0"/>
      <w:ind w:left="1320"/>
    </w:pPr>
    <w:rPr>
      <w:sz w:val="20"/>
      <w:szCs w:val="20"/>
    </w:rPr>
  </w:style>
  <w:style w:type="paragraph" w:styleId="TOC9">
    <w:name w:val="toc 9"/>
    <w:basedOn w:val="Normal"/>
    <w:next w:val="Normal"/>
    <w:autoRedefine/>
    <w:uiPriority w:val="39"/>
    <w:unhideWhenUsed/>
    <w:rsid w:val="00D471BC"/>
    <w:pPr>
      <w:pBdr>
        <w:between w:val="double" w:sz="6" w:space="0" w:color="auto"/>
      </w:pBdr>
      <w:spacing w:after="0"/>
      <w:ind w:left="1540"/>
    </w:pPr>
    <w:rPr>
      <w:sz w:val="20"/>
      <w:szCs w:val="20"/>
    </w:rPr>
  </w:style>
  <w:style w:type="paragraph" w:styleId="FootnoteText">
    <w:name w:val="footnote text"/>
    <w:basedOn w:val="Normal"/>
    <w:link w:val="FootnoteTextChar"/>
    <w:uiPriority w:val="99"/>
    <w:unhideWhenUsed/>
    <w:rsid w:val="00BD4B79"/>
    <w:pPr>
      <w:spacing w:after="0" w:line="240" w:lineRule="auto"/>
    </w:pPr>
    <w:rPr>
      <w:sz w:val="20"/>
      <w:szCs w:val="20"/>
    </w:rPr>
  </w:style>
  <w:style w:type="character" w:customStyle="1" w:styleId="FootnoteTextChar">
    <w:name w:val="Footnote Text Char"/>
    <w:basedOn w:val="DefaultParagraphFont"/>
    <w:link w:val="FootnoteText"/>
    <w:uiPriority w:val="99"/>
    <w:rsid w:val="00BD4B79"/>
    <w:rPr>
      <w:sz w:val="20"/>
      <w:szCs w:val="20"/>
    </w:rPr>
  </w:style>
  <w:style w:type="character" w:styleId="FootnoteReference">
    <w:name w:val="footnote reference"/>
    <w:basedOn w:val="DefaultParagraphFont"/>
    <w:uiPriority w:val="99"/>
    <w:semiHidden/>
    <w:unhideWhenUsed/>
    <w:rsid w:val="00BD4B79"/>
    <w:rPr>
      <w:vertAlign w:val="superscript"/>
    </w:rPr>
  </w:style>
  <w:style w:type="character" w:customStyle="1" w:styleId="tydaentryinflected">
    <w:name w:val="tyda_entry_inflected"/>
    <w:basedOn w:val="DefaultParagraphFont"/>
    <w:rsid w:val="007D61E4"/>
  </w:style>
  <w:style w:type="character" w:styleId="PageNumber">
    <w:name w:val="page number"/>
    <w:basedOn w:val="DefaultParagraphFont"/>
    <w:uiPriority w:val="99"/>
    <w:semiHidden/>
    <w:unhideWhenUsed/>
    <w:rsid w:val="007A5CFD"/>
  </w:style>
  <w:style w:type="paragraph" w:styleId="TableofFigures">
    <w:name w:val="table of figures"/>
    <w:basedOn w:val="Normal"/>
    <w:next w:val="Normal"/>
    <w:uiPriority w:val="99"/>
    <w:unhideWhenUsed/>
    <w:rsid w:val="007A5CFD"/>
    <w:pPr>
      <w:ind w:left="440" w:hanging="440"/>
    </w:pPr>
  </w:style>
  <w:style w:type="paragraph" w:styleId="z-TopofForm">
    <w:name w:val="HTML Top of Form"/>
    <w:basedOn w:val="Normal"/>
    <w:next w:val="Normal"/>
    <w:link w:val="z-TopofFormChar"/>
    <w:hidden/>
    <w:uiPriority w:val="99"/>
    <w:semiHidden/>
    <w:unhideWhenUsed/>
    <w:rsid w:val="007E0E7F"/>
    <w:pPr>
      <w:pBdr>
        <w:bottom w:val="single" w:sz="6" w:space="1" w:color="auto"/>
      </w:pBdr>
      <w:spacing w:after="0" w:line="240" w:lineRule="auto"/>
      <w:jc w:val="center"/>
    </w:pPr>
    <w:rPr>
      <w:rFonts w:ascii="Arial" w:eastAsiaTheme="minorEastAsia" w:hAnsi="Arial" w:cs="Arial"/>
      <w:vanish/>
      <w:sz w:val="16"/>
      <w:szCs w:val="16"/>
    </w:rPr>
  </w:style>
  <w:style w:type="character" w:customStyle="1" w:styleId="z-TopofFormChar">
    <w:name w:val="z-Top of Form Char"/>
    <w:basedOn w:val="DefaultParagraphFont"/>
    <w:link w:val="z-TopofForm"/>
    <w:uiPriority w:val="99"/>
    <w:semiHidden/>
    <w:rsid w:val="007E0E7F"/>
    <w:rPr>
      <w:rFonts w:ascii="Arial" w:eastAsiaTheme="minorEastAsia" w:hAnsi="Arial" w:cs="Arial"/>
      <w:vanish/>
      <w:sz w:val="16"/>
      <w:szCs w:val="16"/>
    </w:rPr>
  </w:style>
  <w:style w:type="character" w:customStyle="1" w:styleId="fcg">
    <w:name w:val="fcg"/>
    <w:basedOn w:val="DefaultParagraphFont"/>
    <w:rsid w:val="007E0E7F"/>
  </w:style>
  <w:style w:type="character" w:customStyle="1" w:styleId="messagebody">
    <w:name w:val="messagebody"/>
    <w:basedOn w:val="DefaultParagraphFont"/>
    <w:rsid w:val="007E0E7F"/>
  </w:style>
  <w:style w:type="paragraph" w:styleId="Caption">
    <w:name w:val="caption"/>
    <w:basedOn w:val="Normal"/>
    <w:next w:val="Normal"/>
    <w:uiPriority w:val="35"/>
    <w:unhideWhenUsed/>
    <w:qFormat/>
    <w:rsid w:val="00F265ED"/>
    <w:pPr>
      <w:spacing w:line="240" w:lineRule="auto"/>
    </w:pPr>
    <w:rPr>
      <w:b/>
      <w:bCs/>
      <w:color w:val="4F81BD" w:themeColor="accent1"/>
      <w:sz w:val="18"/>
      <w:szCs w:val="18"/>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v-SE"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471BC"/>
  </w:style>
  <w:style w:type="paragraph" w:styleId="Heading1">
    <w:name w:val="heading 1"/>
    <w:basedOn w:val="Normal"/>
    <w:next w:val="Normal"/>
    <w:link w:val="Heading1Char"/>
    <w:uiPriority w:val="9"/>
    <w:qFormat/>
    <w:rsid w:val="00D471BC"/>
    <w:pPr>
      <w:keepNext/>
      <w:keepLines/>
      <w:numPr>
        <w:numId w:val="11"/>
      </w:numPr>
      <w:spacing w:before="480" w:after="0"/>
      <w:outlineLvl w:val="0"/>
    </w:pPr>
    <w:rPr>
      <w:rFonts w:asciiTheme="majorHAnsi" w:eastAsiaTheme="majorEastAsia" w:hAnsiTheme="majorHAnsi" w:cstheme="majorBidi"/>
      <w:b/>
      <w:bCs/>
      <w:color w:val="365F91" w:themeColor="accent1" w:themeShade="BF"/>
      <w:sz w:val="28"/>
      <w:szCs w:val="28"/>
      <w:lang w:val="en-US"/>
    </w:rPr>
  </w:style>
  <w:style w:type="paragraph" w:styleId="Heading2">
    <w:name w:val="heading 2"/>
    <w:basedOn w:val="Normal"/>
    <w:next w:val="Normal"/>
    <w:link w:val="Heading2Char"/>
    <w:uiPriority w:val="9"/>
    <w:unhideWhenUsed/>
    <w:qFormat/>
    <w:rsid w:val="00070710"/>
    <w:pPr>
      <w:keepNext/>
      <w:keepLines/>
      <w:numPr>
        <w:ilvl w:val="1"/>
        <w:numId w:val="11"/>
      </w:numPr>
      <w:spacing w:before="200" w:after="0"/>
      <w:ind w:left="576"/>
      <w:outlineLvl w:val="1"/>
    </w:pPr>
    <w:rPr>
      <w:rFonts w:asciiTheme="majorHAnsi" w:eastAsiaTheme="majorEastAsia" w:hAnsiTheme="majorHAnsi" w:cstheme="majorBidi"/>
      <w:b/>
      <w:bCs/>
      <w:color w:val="4F81BD" w:themeColor="accent1"/>
      <w:sz w:val="26"/>
      <w:szCs w:val="26"/>
      <w:lang w:val="en-US"/>
    </w:rPr>
  </w:style>
  <w:style w:type="paragraph" w:styleId="Heading3">
    <w:name w:val="heading 3"/>
    <w:basedOn w:val="Normal"/>
    <w:next w:val="Normal"/>
    <w:link w:val="Heading3Char"/>
    <w:uiPriority w:val="9"/>
    <w:unhideWhenUsed/>
    <w:qFormat/>
    <w:rsid w:val="00D471BC"/>
    <w:pPr>
      <w:keepNext/>
      <w:keepLines/>
      <w:numPr>
        <w:ilvl w:val="2"/>
        <w:numId w:val="11"/>
      </w:numPr>
      <w:spacing w:before="200" w:after="0"/>
      <w:outlineLvl w:val="2"/>
    </w:pPr>
    <w:rPr>
      <w:rFonts w:asciiTheme="majorHAnsi" w:eastAsiaTheme="majorEastAsia" w:hAnsiTheme="majorHAnsi" w:cstheme="majorBidi"/>
      <w:b/>
      <w:bCs/>
      <w:color w:val="4F81BD" w:themeColor="accent1"/>
      <w:sz w:val="24"/>
      <w:szCs w:val="24"/>
      <w:lang w:val="en-GB"/>
    </w:rPr>
  </w:style>
  <w:style w:type="paragraph" w:styleId="Heading4">
    <w:name w:val="heading 4"/>
    <w:basedOn w:val="Normal"/>
    <w:next w:val="Normal"/>
    <w:link w:val="Heading4Char"/>
    <w:uiPriority w:val="9"/>
    <w:unhideWhenUsed/>
    <w:qFormat/>
    <w:rsid w:val="00D471BC"/>
    <w:pPr>
      <w:keepNext/>
      <w:keepLines/>
      <w:numPr>
        <w:ilvl w:val="3"/>
        <w:numId w:val="11"/>
      </w:numPr>
      <w:spacing w:before="200" w:after="0"/>
      <w:outlineLvl w:val="3"/>
    </w:pPr>
    <w:rPr>
      <w:rFonts w:asciiTheme="majorHAnsi" w:eastAsiaTheme="majorEastAsia" w:hAnsiTheme="majorHAnsi" w:cstheme="minorHAnsi"/>
      <w:b/>
      <w:bCs/>
      <w:i/>
      <w:iCs/>
      <w:color w:val="4F81BD" w:themeColor="accent1"/>
      <w:sz w:val="24"/>
      <w:szCs w:val="24"/>
      <w:lang w:val="en-US"/>
    </w:rPr>
  </w:style>
  <w:style w:type="paragraph" w:styleId="Heading5">
    <w:name w:val="heading 5"/>
    <w:basedOn w:val="Normal"/>
    <w:next w:val="Normal"/>
    <w:link w:val="Heading5Char"/>
    <w:uiPriority w:val="9"/>
    <w:unhideWhenUsed/>
    <w:qFormat/>
    <w:rsid w:val="00D471BC"/>
    <w:pPr>
      <w:keepNext/>
      <w:keepLines/>
      <w:numPr>
        <w:ilvl w:val="4"/>
        <w:numId w:val="11"/>
      </w:numPr>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D471BC"/>
    <w:pPr>
      <w:keepNext/>
      <w:keepLines/>
      <w:numPr>
        <w:ilvl w:val="5"/>
        <w:numId w:val="11"/>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D471BC"/>
    <w:pPr>
      <w:keepNext/>
      <w:keepLines/>
      <w:numPr>
        <w:ilvl w:val="6"/>
        <w:numId w:val="11"/>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D471BC"/>
    <w:pPr>
      <w:keepNext/>
      <w:keepLines/>
      <w:numPr>
        <w:ilvl w:val="7"/>
        <w:numId w:val="11"/>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D471BC"/>
    <w:pPr>
      <w:keepNext/>
      <w:keepLines/>
      <w:numPr>
        <w:ilvl w:val="8"/>
        <w:numId w:val="1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471BC"/>
    <w:rPr>
      <w:rFonts w:asciiTheme="majorHAnsi" w:eastAsiaTheme="majorEastAsia" w:hAnsiTheme="majorHAnsi" w:cstheme="majorBidi"/>
      <w:b/>
      <w:bCs/>
      <w:color w:val="365F91" w:themeColor="accent1" w:themeShade="BF"/>
      <w:sz w:val="28"/>
      <w:szCs w:val="28"/>
      <w:lang w:val="en-US"/>
    </w:rPr>
  </w:style>
  <w:style w:type="character" w:customStyle="1" w:styleId="Heading2Char">
    <w:name w:val="Heading 2 Char"/>
    <w:basedOn w:val="DefaultParagraphFont"/>
    <w:link w:val="Heading2"/>
    <w:uiPriority w:val="9"/>
    <w:rsid w:val="00070710"/>
    <w:rPr>
      <w:rFonts w:asciiTheme="majorHAnsi" w:eastAsiaTheme="majorEastAsia" w:hAnsiTheme="majorHAnsi" w:cstheme="majorBidi"/>
      <w:b/>
      <w:bCs/>
      <w:color w:val="4F81BD" w:themeColor="accent1"/>
      <w:sz w:val="26"/>
      <w:szCs w:val="26"/>
      <w:lang w:val="en-US"/>
    </w:rPr>
  </w:style>
  <w:style w:type="character" w:customStyle="1" w:styleId="Heading3Char">
    <w:name w:val="Heading 3 Char"/>
    <w:basedOn w:val="DefaultParagraphFont"/>
    <w:link w:val="Heading3"/>
    <w:uiPriority w:val="9"/>
    <w:rsid w:val="00D471BC"/>
    <w:rPr>
      <w:rFonts w:asciiTheme="majorHAnsi" w:eastAsiaTheme="majorEastAsia" w:hAnsiTheme="majorHAnsi" w:cstheme="majorBidi"/>
      <w:b/>
      <w:bCs/>
      <w:color w:val="4F81BD" w:themeColor="accent1"/>
      <w:sz w:val="24"/>
      <w:szCs w:val="24"/>
      <w:lang w:val="en-GB"/>
    </w:rPr>
  </w:style>
  <w:style w:type="character" w:customStyle="1" w:styleId="Heading4Char">
    <w:name w:val="Heading 4 Char"/>
    <w:basedOn w:val="DefaultParagraphFont"/>
    <w:link w:val="Heading4"/>
    <w:uiPriority w:val="9"/>
    <w:rsid w:val="00D471BC"/>
    <w:rPr>
      <w:rFonts w:asciiTheme="majorHAnsi" w:eastAsiaTheme="majorEastAsia" w:hAnsiTheme="majorHAnsi" w:cstheme="minorHAnsi"/>
      <w:b/>
      <w:bCs/>
      <w:i/>
      <w:iCs/>
      <w:color w:val="4F81BD" w:themeColor="accent1"/>
      <w:sz w:val="24"/>
      <w:szCs w:val="24"/>
      <w:lang w:val="en-US"/>
    </w:rPr>
  </w:style>
  <w:style w:type="character" w:customStyle="1" w:styleId="Heading5Char">
    <w:name w:val="Heading 5 Char"/>
    <w:basedOn w:val="DefaultParagraphFont"/>
    <w:link w:val="Heading5"/>
    <w:uiPriority w:val="9"/>
    <w:rsid w:val="00D471BC"/>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D471BC"/>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D471BC"/>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D471BC"/>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D471BC"/>
    <w:rPr>
      <w:rFonts w:asciiTheme="majorHAnsi" w:eastAsiaTheme="majorEastAsia" w:hAnsiTheme="majorHAnsi" w:cstheme="majorBidi"/>
      <w:i/>
      <w:iCs/>
      <w:color w:val="404040" w:themeColor="text1" w:themeTint="BF"/>
      <w:sz w:val="20"/>
      <w:szCs w:val="20"/>
    </w:rPr>
  </w:style>
  <w:style w:type="paragraph" w:styleId="NormalWeb">
    <w:name w:val="Normal (Web)"/>
    <w:basedOn w:val="Normal"/>
    <w:uiPriority w:val="99"/>
    <w:semiHidden/>
    <w:unhideWhenUsed/>
    <w:rsid w:val="00D471BC"/>
    <w:pPr>
      <w:spacing w:before="100" w:beforeAutospacing="1" w:after="100" w:afterAutospacing="1" w:line="240" w:lineRule="auto"/>
    </w:pPr>
    <w:rPr>
      <w:rFonts w:ascii="Times New Roman" w:eastAsia="Times New Roman" w:hAnsi="Times New Roman" w:cs="Times New Roman"/>
      <w:sz w:val="24"/>
      <w:szCs w:val="24"/>
      <w:lang w:eastAsia="sv-SE"/>
    </w:rPr>
  </w:style>
  <w:style w:type="paragraph" w:styleId="TOC1">
    <w:name w:val="toc 1"/>
    <w:basedOn w:val="Normal"/>
    <w:next w:val="Normal"/>
    <w:autoRedefine/>
    <w:uiPriority w:val="39"/>
    <w:unhideWhenUsed/>
    <w:rsid w:val="003D4141"/>
    <w:pPr>
      <w:spacing w:before="120" w:after="0"/>
    </w:pPr>
    <w:rPr>
      <w:rFonts w:asciiTheme="majorHAnsi" w:hAnsiTheme="majorHAnsi"/>
      <w:b/>
      <w:color w:val="548DD4"/>
      <w:sz w:val="24"/>
      <w:szCs w:val="24"/>
    </w:rPr>
  </w:style>
  <w:style w:type="paragraph" w:styleId="TOC2">
    <w:name w:val="toc 2"/>
    <w:basedOn w:val="Normal"/>
    <w:next w:val="Normal"/>
    <w:autoRedefine/>
    <w:uiPriority w:val="39"/>
    <w:unhideWhenUsed/>
    <w:rsid w:val="00D471BC"/>
    <w:pPr>
      <w:spacing w:after="0"/>
    </w:pPr>
  </w:style>
  <w:style w:type="paragraph" w:styleId="TOC3">
    <w:name w:val="toc 3"/>
    <w:basedOn w:val="Normal"/>
    <w:next w:val="Normal"/>
    <w:autoRedefine/>
    <w:uiPriority w:val="39"/>
    <w:unhideWhenUsed/>
    <w:rsid w:val="00D471BC"/>
    <w:pPr>
      <w:spacing w:after="0"/>
      <w:ind w:left="220"/>
    </w:pPr>
    <w:rPr>
      <w:i/>
    </w:rPr>
  </w:style>
  <w:style w:type="character" w:styleId="CommentReference">
    <w:name w:val="annotation reference"/>
    <w:basedOn w:val="DefaultParagraphFont"/>
    <w:uiPriority w:val="99"/>
    <w:semiHidden/>
    <w:unhideWhenUsed/>
    <w:rsid w:val="00D471BC"/>
    <w:rPr>
      <w:sz w:val="18"/>
      <w:szCs w:val="18"/>
    </w:rPr>
  </w:style>
  <w:style w:type="paragraph" w:styleId="CommentText">
    <w:name w:val="annotation text"/>
    <w:basedOn w:val="Normal"/>
    <w:link w:val="CommentTextChar"/>
    <w:uiPriority w:val="99"/>
    <w:unhideWhenUsed/>
    <w:rsid w:val="00D471BC"/>
    <w:pPr>
      <w:spacing w:after="0" w:line="240" w:lineRule="auto"/>
    </w:pPr>
    <w:rPr>
      <w:rFonts w:eastAsiaTheme="minorEastAsia"/>
      <w:sz w:val="24"/>
      <w:szCs w:val="24"/>
    </w:rPr>
  </w:style>
  <w:style w:type="character" w:customStyle="1" w:styleId="CommentTextChar">
    <w:name w:val="Comment Text Char"/>
    <w:basedOn w:val="DefaultParagraphFont"/>
    <w:link w:val="CommentText"/>
    <w:uiPriority w:val="99"/>
    <w:rsid w:val="00D471BC"/>
    <w:rPr>
      <w:rFonts w:eastAsiaTheme="minorEastAsia"/>
      <w:sz w:val="24"/>
      <w:szCs w:val="24"/>
    </w:rPr>
  </w:style>
  <w:style w:type="paragraph" w:styleId="BalloonText">
    <w:name w:val="Balloon Text"/>
    <w:basedOn w:val="Normal"/>
    <w:link w:val="BalloonTextChar"/>
    <w:uiPriority w:val="99"/>
    <w:semiHidden/>
    <w:unhideWhenUsed/>
    <w:rsid w:val="00D471B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471BC"/>
    <w:rPr>
      <w:rFonts w:ascii="Tahoma" w:hAnsi="Tahoma" w:cs="Tahoma"/>
      <w:sz w:val="16"/>
      <w:szCs w:val="16"/>
    </w:rPr>
  </w:style>
  <w:style w:type="paragraph" w:styleId="ListParagraph">
    <w:name w:val="List Paragraph"/>
    <w:basedOn w:val="Normal"/>
    <w:uiPriority w:val="34"/>
    <w:qFormat/>
    <w:rsid w:val="00D471BC"/>
    <w:pPr>
      <w:spacing w:after="0" w:line="240" w:lineRule="auto"/>
      <w:ind w:left="720"/>
      <w:contextualSpacing/>
    </w:pPr>
    <w:rPr>
      <w:rFonts w:eastAsiaTheme="minorEastAsia"/>
      <w:sz w:val="24"/>
      <w:szCs w:val="24"/>
      <w:lang w:val="en-GB"/>
    </w:rPr>
  </w:style>
  <w:style w:type="paragraph" w:styleId="CommentSubject">
    <w:name w:val="annotation subject"/>
    <w:basedOn w:val="CommentText"/>
    <w:next w:val="CommentText"/>
    <w:link w:val="CommentSubjectChar"/>
    <w:uiPriority w:val="99"/>
    <w:semiHidden/>
    <w:unhideWhenUsed/>
    <w:rsid w:val="00D471BC"/>
    <w:pPr>
      <w:spacing w:after="200"/>
    </w:pPr>
    <w:rPr>
      <w:rFonts w:eastAsiaTheme="minorHAnsi"/>
      <w:b/>
      <w:bCs/>
      <w:sz w:val="20"/>
      <w:szCs w:val="20"/>
    </w:rPr>
  </w:style>
  <w:style w:type="character" w:customStyle="1" w:styleId="CommentSubjectChar">
    <w:name w:val="Comment Subject Char"/>
    <w:basedOn w:val="CommentTextChar"/>
    <w:link w:val="CommentSubject"/>
    <w:uiPriority w:val="99"/>
    <w:semiHidden/>
    <w:rsid w:val="00D471BC"/>
    <w:rPr>
      <w:rFonts w:eastAsiaTheme="minorEastAsia"/>
      <w:b/>
      <w:bCs/>
      <w:sz w:val="20"/>
      <w:szCs w:val="20"/>
    </w:rPr>
  </w:style>
  <w:style w:type="paragraph" w:styleId="TOCHeading">
    <w:name w:val="TOC Heading"/>
    <w:basedOn w:val="Heading1"/>
    <w:next w:val="Normal"/>
    <w:uiPriority w:val="39"/>
    <w:semiHidden/>
    <w:unhideWhenUsed/>
    <w:qFormat/>
    <w:rsid w:val="00D471BC"/>
    <w:pPr>
      <w:outlineLvl w:val="9"/>
    </w:pPr>
    <w:rPr>
      <w:lang w:val="sv-SE" w:eastAsia="sv-SE"/>
    </w:rPr>
  </w:style>
  <w:style w:type="character" w:styleId="Hyperlink">
    <w:name w:val="Hyperlink"/>
    <w:basedOn w:val="DefaultParagraphFont"/>
    <w:uiPriority w:val="99"/>
    <w:unhideWhenUsed/>
    <w:rsid w:val="00D471BC"/>
    <w:rPr>
      <w:color w:val="0000FF" w:themeColor="hyperlink"/>
      <w:u w:val="single"/>
    </w:rPr>
  </w:style>
  <w:style w:type="paragraph" w:styleId="Header">
    <w:name w:val="header"/>
    <w:basedOn w:val="Normal"/>
    <w:link w:val="HeaderChar"/>
    <w:uiPriority w:val="99"/>
    <w:unhideWhenUsed/>
    <w:rsid w:val="00D471BC"/>
    <w:pPr>
      <w:tabs>
        <w:tab w:val="center" w:pos="4536"/>
        <w:tab w:val="right" w:pos="9072"/>
      </w:tabs>
      <w:spacing w:after="0" w:line="240" w:lineRule="auto"/>
    </w:pPr>
  </w:style>
  <w:style w:type="character" w:customStyle="1" w:styleId="HeaderChar">
    <w:name w:val="Header Char"/>
    <w:basedOn w:val="DefaultParagraphFont"/>
    <w:link w:val="Header"/>
    <w:uiPriority w:val="99"/>
    <w:rsid w:val="00D471BC"/>
  </w:style>
  <w:style w:type="paragraph" w:styleId="Footer">
    <w:name w:val="footer"/>
    <w:basedOn w:val="Normal"/>
    <w:link w:val="FooterChar"/>
    <w:uiPriority w:val="99"/>
    <w:unhideWhenUsed/>
    <w:rsid w:val="00D471BC"/>
    <w:pPr>
      <w:tabs>
        <w:tab w:val="center" w:pos="4536"/>
        <w:tab w:val="right" w:pos="9072"/>
      </w:tabs>
      <w:spacing w:after="0" w:line="240" w:lineRule="auto"/>
    </w:pPr>
  </w:style>
  <w:style w:type="character" w:customStyle="1" w:styleId="FooterChar">
    <w:name w:val="Footer Char"/>
    <w:basedOn w:val="DefaultParagraphFont"/>
    <w:link w:val="Footer"/>
    <w:uiPriority w:val="99"/>
    <w:rsid w:val="00D471BC"/>
  </w:style>
  <w:style w:type="character" w:customStyle="1" w:styleId="apple-converted-space">
    <w:name w:val="apple-converted-space"/>
    <w:basedOn w:val="DefaultParagraphFont"/>
    <w:rsid w:val="00D471BC"/>
  </w:style>
  <w:style w:type="character" w:customStyle="1" w:styleId="uficommentbody">
    <w:name w:val="uficommentbody"/>
    <w:basedOn w:val="DefaultParagraphFont"/>
    <w:rsid w:val="00D471BC"/>
  </w:style>
  <w:style w:type="paragraph" w:styleId="Quote">
    <w:name w:val="Quote"/>
    <w:basedOn w:val="Normal"/>
    <w:next w:val="Normal"/>
    <w:link w:val="QuoteChar"/>
    <w:uiPriority w:val="29"/>
    <w:qFormat/>
    <w:rsid w:val="00D471BC"/>
    <w:pPr>
      <w:spacing w:after="0" w:line="240" w:lineRule="auto"/>
    </w:pPr>
    <w:rPr>
      <w:rFonts w:eastAsiaTheme="minorEastAsia"/>
      <w:i/>
      <w:iCs/>
      <w:color w:val="000000" w:themeColor="text1"/>
      <w:sz w:val="24"/>
      <w:szCs w:val="24"/>
      <w:lang w:val="en-US"/>
    </w:rPr>
  </w:style>
  <w:style w:type="character" w:customStyle="1" w:styleId="QuoteChar">
    <w:name w:val="Quote Char"/>
    <w:basedOn w:val="DefaultParagraphFont"/>
    <w:link w:val="Quote"/>
    <w:uiPriority w:val="29"/>
    <w:rsid w:val="00D471BC"/>
    <w:rPr>
      <w:rFonts w:eastAsiaTheme="minorEastAsia"/>
      <w:i/>
      <w:iCs/>
      <w:color w:val="000000" w:themeColor="text1"/>
      <w:sz w:val="24"/>
      <w:szCs w:val="24"/>
      <w:lang w:val="en-US"/>
    </w:rPr>
  </w:style>
  <w:style w:type="paragraph" w:styleId="NoSpacing">
    <w:name w:val="No Spacing"/>
    <w:uiPriority w:val="1"/>
    <w:qFormat/>
    <w:rsid w:val="00D471BC"/>
    <w:pPr>
      <w:spacing w:after="0" w:line="240" w:lineRule="auto"/>
    </w:pPr>
  </w:style>
  <w:style w:type="character" w:styleId="PlaceholderText">
    <w:name w:val="Placeholder Text"/>
    <w:basedOn w:val="DefaultParagraphFont"/>
    <w:uiPriority w:val="99"/>
    <w:semiHidden/>
    <w:rsid w:val="00D471BC"/>
  </w:style>
  <w:style w:type="table" w:styleId="TableGrid">
    <w:name w:val="Table Grid"/>
    <w:basedOn w:val="TableNormal"/>
    <w:uiPriority w:val="59"/>
    <w:rsid w:val="00D471BC"/>
    <w:pPr>
      <w:spacing w:after="0" w:line="240" w:lineRule="auto"/>
    </w:pPr>
    <w:rPr>
      <w:rFonts w:eastAsiaTheme="minorEastAsia"/>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4">
    <w:name w:val="toc 4"/>
    <w:basedOn w:val="Normal"/>
    <w:next w:val="Normal"/>
    <w:autoRedefine/>
    <w:uiPriority w:val="39"/>
    <w:unhideWhenUsed/>
    <w:rsid w:val="00D471BC"/>
    <w:pPr>
      <w:pBdr>
        <w:between w:val="double" w:sz="6" w:space="0" w:color="auto"/>
      </w:pBdr>
      <w:spacing w:after="0"/>
      <w:ind w:left="440"/>
    </w:pPr>
    <w:rPr>
      <w:sz w:val="20"/>
      <w:szCs w:val="20"/>
    </w:rPr>
  </w:style>
  <w:style w:type="paragraph" w:styleId="TOC5">
    <w:name w:val="toc 5"/>
    <w:basedOn w:val="Normal"/>
    <w:next w:val="Normal"/>
    <w:autoRedefine/>
    <w:uiPriority w:val="39"/>
    <w:unhideWhenUsed/>
    <w:rsid w:val="00D471BC"/>
    <w:pPr>
      <w:pBdr>
        <w:between w:val="double" w:sz="6" w:space="0" w:color="auto"/>
      </w:pBdr>
      <w:spacing w:after="0"/>
      <w:ind w:left="660"/>
    </w:pPr>
    <w:rPr>
      <w:sz w:val="20"/>
      <w:szCs w:val="20"/>
    </w:rPr>
  </w:style>
  <w:style w:type="paragraph" w:styleId="TOC6">
    <w:name w:val="toc 6"/>
    <w:basedOn w:val="Normal"/>
    <w:next w:val="Normal"/>
    <w:autoRedefine/>
    <w:uiPriority w:val="39"/>
    <w:unhideWhenUsed/>
    <w:rsid w:val="00D471BC"/>
    <w:pPr>
      <w:pBdr>
        <w:between w:val="double" w:sz="6" w:space="0" w:color="auto"/>
      </w:pBdr>
      <w:spacing w:after="0"/>
      <w:ind w:left="880"/>
    </w:pPr>
    <w:rPr>
      <w:sz w:val="20"/>
      <w:szCs w:val="20"/>
    </w:rPr>
  </w:style>
  <w:style w:type="paragraph" w:styleId="TOC7">
    <w:name w:val="toc 7"/>
    <w:basedOn w:val="Normal"/>
    <w:next w:val="Normal"/>
    <w:autoRedefine/>
    <w:uiPriority w:val="39"/>
    <w:unhideWhenUsed/>
    <w:rsid w:val="00D471BC"/>
    <w:pPr>
      <w:pBdr>
        <w:between w:val="double" w:sz="6" w:space="0" w:color="auto"/>
      </w:pBdr>
      <w:spacing w:after="0"/>
      <w:ind w:left="1100"/>
    </w:pPr>
    <w:rPr>
      <w:sz w:val="20"/>
      <w:szCs w:val="20"/>
    </w:rPr>
  </w:style>
  <w:style w:type="paragraph" w:styleId="TOC8">
    <w:name w:val="toc 8"/>
    <w:basedOn w:val="Normal"/>
    <w:next w:val="Normal"/>
    <w:autoRedefine/>
    <w:uiPriority w:val="39"/>
    <w:unhideWhenUsed/>
    <w:rsid w:val="00D471BC"/>
    <w:pPr>
      <w:pBdr>
        <w:between w:val="double" w:sz="6" w:space="0" w:color="auto"/>
      </w:pBdr>
      <w:spacing w:after="0"/>
      <w:ind w:left="1320"/>
    </w:pPr>
    <w:rPr>
      <w:sz w:val="20"/>
      <w:szCs w:val="20"/>
    </w:rPr>
  </w:style>
  <w:style w:type="paragraph" w:styleId="TOC9">
    <w:name w:val="toc 9"/>
    <w:basedOn w:val="Normal"/>
    <w:next w:val="Normal"/>
    <w:autoRedefine/>
    <w:uiPriority w:val="39"/>
    <w:unhideWhenUsed/>
    <w:rsid w:val="00D471BC"/>
    <w:pPr>
      <w:pBdr>
        <w:between w:val="double" w:sz="6" w:space="0" w:color="auto"/>
      </w:pBdr>
      <w:spacing w:after="0"/>
      <w:ind w:left="1540"/>
    </w:pPr>
    <w:rPr>
      <w:sz w:val="20"/>
      <w:szCs w:val="20"/>
    </w:rPr>
  </w:style>
  <w:style w:type="paragraph" w:styleId="FootnoteText">
    <w:name w:val="footnote text"/>
    <w:basedOn w:val="Normal"/>
    <w:link w:val="FootnoteTextChar"/>
    <w:uiPriority w:val="99"/>
    <w:unhideWhenUsed/>
    <w:rsid w:val="00BD4B79"/>
    <w:pPr>
      <w:spacing w:after="0" w:line="240" w:lineRule="auto"/>
    </w:pPr>
    <w:rPr>
      <w:sz w:val="20"/>
      <w:szCs w:val="20"/>
    </w:rPr>
  </w:style>
  <w:style w:type="character" w:customStyle="1" w:styleId="FootnoteTextChar">
    <w:name w:val="Footnote Text Char"/>
    <w:basedOn w:val="DefaultParagraphFont"/>
    <w:link w:val="FootnoteText"/>
    <w:uiPriority w:val="99"/>
    <w:rsid w:val="00BD4B79"/>
    <w:rPr>
      <w:sz w:val="20"/>
      <w:szCs w:val="20"/>
    </w:rPr>
  </w:style>
  <w:style w:type="character" w:styleId="FootnoteReference">
    <w:name w:val="footnote reference"/>
    <w:basedOn w:val="DefaultParagraphFont"/>
    <w:uiPriority w:val="99"/>
    <w:semiHidden/>
    <w:unhideWhenUsed/>
    <w:rsid w:val="00BD4B79"/>
    <w:rPr>
      <w:vertAlign w:val="superscript"/>
    </w:rPr>
  </w:style>
  <w:style w:type="character" w:customStyle="1" w:styleId="tydaentryinflected">
    <w:name w:val="tyda_entry_inflected"/>
    <w:basedOn w:val="DefaultParagraphFont"/>
    <w:rsid w:val="007D61E4"/>
  </w:style>
  <w:style w:type="character" w:styleId="PageNumber">
    <w:name w:val="page number"/>
    <w:basedOn w:val="DefaultParagraphFont"/>
    <w:uiPriority w:val="99"/>
    <w:semiHidden/>
    <w:unhideWhenUsed/>
    <w:rsid w:val="007A5CFD"/>
  </w:style>
  <w:style w:type="paragraph" w:styleId="TableofFigures">
    <w:name w:val="table of figures"/>
    <w:basedOn w:val="Normal"/>
    <w:next w:val="Normal"/>
    <w:uiPriority w:val="99"/>
    <w:unhideWhenUsed/>
    <w:rsid w:val="007A5CFD"/>
    <w:pPr>
      <w:ind w:left="440" w:hanging="440"/>
    </w:pPr>
  </w:style>
  <w:style w:type="paragraph" w:styleId="z-TopofForm">
    <w:name w:val="HTML Top of Form"/>
    <w:basedOn w:val="Normal"/>
    <w:next w:val="Normal"/>
    <w:link w:val="z-TopofFormChar"/>
    <w:hidden/>
    <w:uiPriority w:val="99"/>
    <w:semiHidden/>
    <w:unhideWhenUsed/>
    <w:rsid w:val="007E0E7F"/>
    <w:pPr>
      <w:pBdr>
        <w:bottom w:val="single" w:sz="6" w:space="1" w:color="auto"/>
      </w:pBdr>
      <w:spacing w:after="0" w:line="240" w:lineRule="auto"/>
      <w:jc w:val="center"/>
    </w:pPr>
    <w:rPr>
      <w:rFonts w:ascii="Arial" w:eastAsiaTheme="minorEastAsia" w:hAnsi="Arial" w:cs="Arial"/>
      <w:vanish/>
      <w:sz w:val="16"/>
      <w:szCs w:val="16"/>
    </w:rPr>
  </w:style>
  <w:style w:type="character" w:customStyle="1" w:styleId="z-TopofFormChar">
    <w:name w:val="z-Top of Form Char"/>
    <w:basedOn w:val="DefaultParagraphFont"/>
    <w:link w:val="z-TopofForm"/>
    <w:uiPriority w:val="99"/>
    <w:semiHidden/>
    <w:rsid w:val="007E0E7F"/>
    <w:rPr>
      <w:rFonts w:ascii="Arial" w:eastAsiaTheme="minorEastAsia" w:hAnsi="Arial" w:cs="Arial"/>
      <w:vanish/>
      <w:sz w:val="16"/>
      <w:szCs w:val="16"/>
    </w:rPr>
  </w:style>
  <w:style w:type="character" w:customStyle="1" w:styleId="fcg">
    <w:name w:val="fcg"/>
    <w:basedOn w:val="DefaultParagraphFont"/>
    <w:rsid w:val="007E0E7F"/>
  </w:style>
  <w:style w:type="character" w:customStyle="1" w:styleId="messagebody">
    <w:name w:val="messagebody"/>
    <w:basedOn w:val="DefaultParagraphFont"/>
    <w:rsid w:val="007E0E7F"/>
  </w:style>
  <w:style w:type="paragraph" w:styleId="Caption">
    <w:name w:val="caption"/>
    <w:basedOn w:val="Normal"/>
    <w:next w:val="Normal"/>
    <w:uiPriority w:val="35"/>
    <w:unhideWhenUsed/>
    <w:qFormat/>
    <w:rsid w:val="00F265ED"/>
    <w:pPr>
      <w:spacing w:line="240" w:lineRule="auto"/>
    </w:pPr>
    <w:rPr>
      <w:b/>
      <w:bCs/>
      <w:color w:val="4F81BD" w:themeColor="accent1"/>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6500163">
      <w:bodyDiv w:val="1"/>
      <w:marLeft w:val="0"/>
      <w:marRight w:val="0"/>
      <w:marTop w:val="0"/>
      <w:marBottom w:val="0"/>
      <w:divBdr>
        <w:top w:val="none" w:sz="0" w:space="0" w:color="auto"/>
        <w:left w:val="none" w:sz="0" w:space="0" w:color="auto"/>
        <w:bottom w:val="none" w:sz="0" w:space="0" w:color="auto"/>
        <w:right w:val="none" w:sz="0" w:space="0" w:color="auto"/>
      </w:divBdr>
    </w:div>
    <w:div w:id="1141769751">
      <w:bodyDiv w:val="1"/>
      <w:marLeft w:val="0"/>
      <w:marRight w:val="0"/>
      <w:marTop w:val="0"/>
      <w:marBottom w:val="0"/>
      <w:divBdr>
        <w:top w:val="none" w:sz="0" w:space="0" w:color="auto"/>
        <w:left w:val="none" w:sz="0" w:space="0" w:color="auto"/>
        <w:bottom w:val="none" w:sz="0" w:space="0" w:color="auto"/>
        <w:right w:val="none" w:sz="0" w:space="0" w:color="auto"/>
      </w:divBdr>
    </w:div>
    <w:div w:id="1686787962">
      <w:bodyDiv w:val="1"/>
      <w:marLeft w:val="0"/>
      <w:marRight w:val="0"/>
      <w:marTop w:val="0"/>
      <w:marBottom w:val="0"/>
      <w:divBdr>
        <w:top w:val="none" w:sz="0" w:space="0" w:color="auto"/>
        <w:left w:val="none" w:sz="0" w:space="0" w:color="auto"/>
        <w:bottom w:val="none" w:sz="0" w:space="0" w:color="auto"/>
        <w:right w:val="none" w:sz="0" w:space="0" w:color="auto"/>
      </w:divBdr>
      <w:divsChild>
        <w:div w:id="582182181">
          <w:marLeft w:val="547"/>
          <w:marRight w:val="0"/>
          <w:marTop w:val="0"/>
          <w:marBottom w:val="0"/>
          <w:divBdr>
            <w:top w:val="none" w:sz="0" w:space="0" w:color="auto"/>
            <w:left w:val="none" w:sz="0" w:space="0" w:color="auto"/>
            <w:bottom w:val="none" w:sz="0" w:space="0" w:color="auto"/>
            <w:right w:val="none" w:sz="0" w:space="0" w:color="auto"/>
          </w:divBdr>
        </w:div>
      </w:divsChild>
    </w:div>
    <w:div w:id="17553977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doNotSaveAsSingleFile/>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4" Type="http://schemas.openxmlformats.org/officeDocument/2006/relationships/image" Target="media/image3.png"/><Relationship Id="rId15" Type="http://schemas.openxmlformats.org/officeDocument/2006/relationships/image" Target="media/image4.png"/><Relationship Id="rId16" Type="http://schemas.openxmlformats.org/officeDocument/2006/relationships/image" Target="media/image5.png"/><Relationship Id="rId17" Type="http://schemas.openxmlformats.org/officeDocument/2006/relationships/image" Target="media/image6.png"/><Relationship Id="rId18" Type="http://schemas.openxmlformats.org/officeDocument/2006/relationships/image" Target="media/image7.png"/><Relationship Id="rId19" Type="http://schemas.openxmlformats.org/officeDocument/2006/relationships/image" Target="media/image8.png"/><Relationship Id="rId50" Type="http://schemas.openxmlformats.org/officeDocument/2006/relationships/hyperlink" Target="http://www.facebook.com/FindusSverige" TargetMode="External"/><Relationship Id="rId51" Type="http://schemas.openxmlformats.org/officeDocument/2006/relationships/hyperlink" Target="http://www.facebook.com/FindusSverige" TargetMode="External"/><Relationship Id="rId52" Type="http://schemas.openxmlformats.org/officeDocument/2006/relationships/hyperlink" Target="http://www.findus.se/Blogg.aspx?l=/2013/02/19/att-vara-vd-for-findus-har-varit-lite-annorlunda-an-vanligt-den-senaste-tiden/" TargetMode="External"/><Relationship Id="rId53" Type="http://schemas.openxmlformats.org/officeDocument/2006/relationships/footer" Target="footer4.xml"/><Relationship Id="rId54" Type="http://schemas.openxmlformats.org/officeDocument/2006/relationships/fontTable" Target="fontTable.xml"/><Relationship Id="rId55" Type="http://schemas.openxmlformats.org/officeDocument/2006/relationships/glossaryDocument" Target="glossary/document.xml"/><Relationship Id="rId56" Type="http://schemas.openxmlformats.org/officeDocument/2006/relationships/theme" Target="theme/theme1.xml"/><Relationship Id="rId40" Type="http://schemas.openxmlformats.org/officeDocument/2006/relationships/hyperlink" Target="http://www.facebook.com/evelina.brink" TargetMode="External"/><Relationship Id="rId41" Type="http://schemas.openxmlformats.org/officeDocument/2006/relationships/hyperlink" Target="http://www.facebook.com/paulina.nilsson.505" TargetMode="External"/><Relationship Id="rId42" Type="http://schemas.openxmlformats.org/officeDocument/2006/relationships/hyperlink" Target="http://www.facebook.com/roger.eriksson.9" TargetMode="External"/><Relationship Id="rId43" Type="http://schemas.openxmlformats.org/officeDocument/2006/relationships/hyperlink" Target="http://www.facebook.com/FindusSverige" TargetMode="External"/><Relationship Id="rId44" Type="http://schemas.openxmlformats.org/officeDocument/2006/relationships/hyperlink" Target="http://www.facebook.com/sussi.andersson.5" TargetMode="External"/><Relationship Id="rId45" Type="http://schemas.openxmlformats.org/officeDocument/2006/relationships/hyperlink" Target="http://www.facebook.com/FindusSverige/posts/10151224067061326?comment_id=24443256&amp;offset=0&amp;total_comments=151" TargetMode="External"/><Relationship Id="rId46" Type="http://schemas.openxmlformats.org/officeDocument/2006/relationships/hyperlink" Target="http://www.facebook.com/FindusSverige?fref=ts" TargetMode="External"/><Relationship Id="rId47" Type="http://schemas.openxmlformats.org/officeDocument/2006/relationships/hyperlink" Target="http://www.facebook.com/browse/likes?id=10151243095631326" TargetMode="External"/><Relationship Id="rId48" Type="http://schemas.openxmlformats.org/officeDocument/2006/relationships/hyperlink" Target="http://www.facebook.com/FindusSverige" TargetMode="External"/><Relationship Id="rId49" Type="http://schemas.openxmlformats.org/officeDocument/2006/relationships/hyperlink" Target="http://www.findus.se/Blogg.aspx?l=/2013/03/08/oppenhet-framfor-allt/" TargetMode="Externa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image" Target="media/image1.jpeg"/><Relationship Id="rId30" Type="http://schemas.microsoft.com/office/2007/relationships/diagramDrawing" Target="diagrams/drawing2.xml"/><Relationship Id="rId31" Type="http://schemas.openxmlformats.org/officeDocument/2006/relationships/hyperlink" Target="http://www.facebook.com/petersundberg" TargetMode="External"/><Relationship Id="rId32" Type="http://schemas.openxmlformats.org/officeDocument/2006/relationships/hyperlink" Target="http://www.facebook.com/ollelarssonmcawesome" TargetMode="External"/><Relationship Id="rId33" Type="http://schemas.openxmlformats.org/officeDocument/2006/relationships/hyperlink" Target="http://www.facebook.com/micke.makela" TargetMode="External"/><Relationship Id="rId34" Type="http://schemas.openxmlformats.org/officeDocument/2006/relationships/hyperlink" Target="http://www.facebook.com/oscar.silfvenlangtan" TargetMode="External"/><Relationship Id="rId35" Type="http://schemas.openxmlformats.org/officeDocument/2006/relationships/hyperlink" Target="http://www.facebook.com/matte.santos" TargetMode="External"/><Relationship Id="rId36" Type="http://schemas.openxmlformats.org/officeDocument/2006/relationships/image" Target="media/image10.png"/><Relationship Id="rId37" Type="http://schemas.openxmlformats.org/officeDocument/2006/relationships/hyperlink" Target="http://www.facebook.com/photo.php?fbid=10200185292287663&amp;set=o.321525391325&amp;type=1&amp;ref=nf" TargetMode="External"/><Relationship Id="rId38" Type="http://schemas.openxmlformats.org/officeDocument/2006/relationships/image" Target="media/image11.jpeg"/><Relationship Id="rId39" Type="http://schemas.openxmlformats.org/officeDocument/2006/relationships/hyperlink" Target="http://www.facebook.com/kimjuliaandersson" TargetMode="External"/><Relationship Id="rId20" Type="http://schemas.openxmlformats.org/officeDocument/2006/relationships/image" Target="media/image9.png"/><Relationship Id="rId21" Type="http://schemas.openxmlformats.org/officeDocument/2006/relationships/diagramData" Target="diagrams/data1.xml"/><Relationship Id="rId22" Type="http://schemas.openxmlformats.org/officeDocument/2006/relationships/diagramLayout" Target="diagrams/layout1.xml"/><Relationship Id="rId23" Type="http://schemas.openxmlformats.org/officeDocument/2006/relationships/diagramQuickStyle" Target="diagrams/quickStyle1.xml"/><Relationship Id="rId24" Type="http://schemas.openxmlformats.org/officeDocument/2006/relationships/diagramColors" Target="diagrams/colors1.xml"/><Relationship Id="rId25" Type="http://schemas.microsoft.com/office/2007/relationships/diagramDrawing" Target="diagrams/drawing1.xml"/><Relationship Id="rId26" Type="http://schemas.openxmlformats.org/officeDocument/2006/relationships/diagramData" Target="diagrams/data2.xml"/><Relationship Id="rId27" Type="http://schemas.openxmlformats.org/officeDocument/2006/relationships/diagramLayout" Target="diagrams/layout2.xml"/><Relationship Id="rId28" Type="http://schemas.openxmlformats.org/officeDocument/2006/relationships/diagramQuickStyle" Target="diagrams/quickStyle2.xml"/><Relationship Id="rId29" Type="http://schemas.openxmlformats.org/officeDocument/2006/relationships/diagramColors" Target="diagrams/colors2.xml"/><Relationship Id="rId10" Type="http://schemas.openxmlformats.org/officeDocument/2006/relationships/footer" Target="footer1.xml"/><Relationship Id="rId11" Type="http://schemas.openxmlformats.org/officeDocument/2006/relationships/footer" Target="footer2.xml"/><Relationship Id="rId12" Type="http://schemas.openxmlformats.org/officeDocument/2006/relationships/footer" Target="footer3.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8A34F7A-6DD9-9948-B01E-84D0BEF17D0B}" type="doc">
      <dgm:prSet loTypeId="urn:microsoft.com/office/officeart/2008/layout/RadialCluster" loCatId="" qsTypeId="urn:microsoft.com/office/officeart/2005/8/quickstyle/simple4" qsCatId="simple" csTypeId="urn:microsoft.com/office/officeart/2005/8/colors/accent1_2" csCatId="accent1" phldr="1"/>
      <dgm:spPr/>
      <dgm:t>
        <a:bodyPr/>
        <a:lstStyle/>
        <a:p>
          <a:endParaRPr lang="en-US"/>
        </a:p>
      </dgm:t>
    </dgm:pt>
    <dgm:pt modelId="{ECB57D81-8F98-054E-8934-6EFCF2DA6EDE}">
      <dgm:prSet phldrT="[Text]" custT="1"/>
      <dgm:spPr/>
      <dgm:t>
        <a:bodyPr/>
        <a:lstStyle/>
        <a:p>
          <a:r>
            <a:rPr lang="en-US" sz="1500"/>
            <a:t>Corporate Brand Crisis Management in Social Media </a:t>
          </a:r>
        </a:p>
      </dgm:t>
    </dgm:pt>
    <dgm:pt modelId="{C6B20F2B-8783-CF41-8886-E0EE1ABB306E}" type="parTrans" cxnId="{F7045D68-51A3-6644-97DD-305B83A5F9E6}">
      <dgm:prSet/>
      <dgm:spPr/>
      <dgm:t>
        <a:bodyPr/>
        <a:lstStyle/>
        <a:p>
          <a:endParaRPr lang="en-US"/>
        </a:p>
      </dgm:t>
    </dgm:pt>
    <dgm:pt modelId="{3F360208-9B86-CF48-A098-AC791546AD56}" type="sibTrans" cxnId="{F7045D68-51A3-6644-97DD-305B83A5F9E6}">
      <dgm:prSet/>
      <dgm:spPr/>
      <dgm:t>
        <a:bodyPr/>
        <a:lstStyle/>
        <a:p>
          <a:endParaRPr lang="en-US"/>
        </a:p>
      </dgm:t>
    </dgm:pt>
    <dgm:pt modelId="{2E7972ED-8341-0D4B-A23D-3522E0482EC5}">
      <dgm:prSet phldrT="[Text]" custT="1"/>
      <dgm:spPr/>
      <dgm:t>
        <a:bodyPr/>
        <a:lstStyle/>
        <a:p>
          <a:r>
            <a:rPr lang="en-US" sz="1300"/>
            <a:t>Proactive efforts</a:t>
          </a:r>
        </a:p>
      </dgm:t>
    </dgm:pt>
    <dgm:pt modelId="{340B978A-8A1E-5D49-9027-4968DF283CFF}" type="parTrans" cxnId="{3A416BE7-6DBC-6343-AD8E-776FC8F919EC}">
      <dgm:prSet/>
      <dgm:spPr/>
      <dgm:t>
        <a:bodyPr/>
        <a:lstStyle/>
        <a:p>
          <a:endParaRPr lang="en-US"/>
        </a:p>
      </dgm:t>
    </dgm:pt>
    <dgm:pt modelId="{8CA0FDC6-9939-564F-8F66-4B2B122EA350}" type="sibTrans" cxnId="{3A416BE7-6DBC-6343-AD8E-776FC8F919EC}">
      <dgm:prSet/>
      <dgm:spPr/>
      <dgm:t>
        <a:bodyPr/>
        <a:lstStyle/>
        <a:p>
          <a:endParaRPr lang="en-US"/>
        </a:p>
      </dgm:t>
    </dgm:pt>
    <dgm:pt modelId="{AEFFE2DB-87D8-ED44-A7D7-94BDD6836C1E}">
      <dgm:prSet phldrT="[Text]" custT="1"/>
      <dgm:spPr/>
      <dgm:t>
        <a:bodyPr/>
        <a:lstStyle/>
        <a:p>
          <a:r>
            <a:rPr lang="en-US" sz="1300"/>
            <a:t>On- and offline listening</a:t>
          </a:r>
        </a:p>
      </dgm:t>
    </dgm:pt>
    <dgm:pt modelId="{AAFE4F9C-69E2-BD4D-A67C-A8CE7C97751B}" type="parTrans" cxnId="{9E43D4E3-375B-8849-85C3-0BD95952716F}">
      <dgm:prSet/>
      <dgm:spPr/>
      <dgm:t>
        <a:bodyPr/>
        <a:lstStyle/>
        <a:p>
          <a:endParaRPr lang="en-US"/>
        </a:p>
      </dgm:t>
    </dgm:pt>
    <dgm:pt modelId="{DB1EF1D6-AC6E-E043-876C-665017BD33A5}" type="sibTrans" cxnId="{9E43D4E3-375B-8849-85C3-0BD95952716F}">
      <dgm:prSet/>
      <dgm:spPr/>
      <dgm:t>
        <a:bodyPr/>
        <a:lstStyle/>
        <a:p>
          <a:endParaRPr lang="en-US"/>
        </a:p>
      </dgm:t>
    </dgm:pt>
    <dgm:pt modelId="{82D50A8E-498B-AF45-8639-707C3B1D8334}">
      <dgm:prSet phldrT="[Text]" custT="1"/>
      <dgm:spPr/>
      <dgm:t>
        <a:bodyPr/>
        <a:lstStyle/>
        <a:p>
          <a:r>
            <a:rPr lang="en-US" sz="1300"/>
            <a:t>Social media competence</a:t>
          </a:r>
        </a:p>
      </dgm:t>
    </dgm:pt>
    <dgm:pt modelId="{5D80A077-831C-6C41-A391-50AB9B29D294}" type="parTrans" cxnId="{90B1A6A4-047E-A14D-A194-0DB74D13AD69}">
      <dgm:prSet/>
      <dgm:spPr/>
      <dgm:t>
        <a:bodyPr/>
        <a:lstStyle/>
        <a:p>
          <a:endParaRPr lang="en-US"/>
        </a:p>
      </dgm:t>
    </dgm:pt>
    <dgm:pt modelId="{56B862BB-6F8B-694C-834E-E4720FB559C0}" type="sibTrans" cxnId="{90B1A6A4-047E-A14D-A194-0DB74D13AD69}">
      <dgm:prSet/>
      <dgm:spPr/>
      <dgm:t>
        <a:bodyPr/>
        <a:lstStyle/>
        <a:p>
          <a:endParaRPr lang="en-US"/>
        </a:p>
      </dgm:t>
    </dgm:pt>
    <dgm:pt modelId="{EE788C41-B7BF-134A-B8FA-7D4E0F80FFA6}">
      <dgm:prSet phldrT="[Text]" custT="1"/>
      <dgm:spPr/>
      <dgm:t>
        <a:bodyPr/>
        <a:lstStyle/>
        <a:p>
          <a:r>
            <a:rPr lang="en-US" sz="1300"/>
            <a:t>Segmenting communication </a:t>
          </a:r>
        </a:p>
      </dgm:t>
    </dgm:pt>
    <dgm:pt modelId="{00C7EE43-F536-7242-B6E1-B66E1A0ED02E}" type="parTrans" cxnId="{35554A02-2055-6D48-96B2-FE0E1B2DA2E7}">
      <dgm:prSet/>
      <dgm:spPr/>
      <dgm:t>
        <a:bodyPr/>
        <a:lstStyle/>
        <a:p>
          <a:endParaRPr lang="en-US"/>
        </a:p>
      </dgm:t>
    </dgm:pt>
    <dgm:pt modelId="{DEB42445-B292-E54E-BCBD-9C1DC40504EE}" type="sibTrans" cxnId="{35554A02-2055-6D48-96B2-FE0E1B2DA2E7}">
      <dgm:prSet/>
      <dgm:spPr/>
      <dgm:t>
        <a:bodyPr/>
        <a:lstStyle/>
        <a:p>
          <a:endParaRPr lang="en-US"/>
        </a:p>
      </dgm:t>
    </dgm:pt>
    <dgm:pt modelId="{0B13BF52-AE8C-E942-BD3F-AD8AF61407B6}">
      <dgm:prSet phldrT="[Text]" custT="1"/>
      <dgm:spPr/>
      <dgm:t>
        <a:bodyPr/>
        <a:lstStyle/>
        <a:p>
          <a:r>
            <a:rPr lang="en-US" sz="1300"/>
            <a:t>Content</a:t>
          </a:r>
          <a:r>
            <a:rPr lang="en-US" sz="1500"/>
            <a:t> </a:t>
          </a:r>
          <a:r>
            <a:rPr lang="en-US" sz="1300"/>
            <a:t>strategy</a:t>
          </a:r>
        </a:p>
      </dgm:t>
    </dgm:pt>
    <dgm:pt modelId="{7A21BC09-3962-844E-9E20-11994F343588}" type="parTrans" cxnId="{15A51AFD-58C6-434D-BF94-5DC88555AF1E}">
      <dgm:prSet/>
      <dgm:spPr/>
      <dgm:t>
        <a:bodyPr/>
        <a:lstStyle/>
        <a:p>
          <a:endParaRPr lang="en-US"/>
        </a:p>
      </dgm:t>
    </dgm:pt>
    <dgm:pt modelId="{FB6F44FD-9265-E74E-999B-67984CFD5D33}" type="sibTrans" cxnId="{15A51AFD-58C6-434D-BF94-5DC88555AF1E}">
      <dgm:prSet/>
      <dgm:spPr/>
      <dgm:t>
        <a:bodyPr/>
        <a:lstStyle/>
        <a:p>
          <a:endParaRPr lang="en-US"/>
        </a:p>
      </dgm:t>
    </dgm:pt>
    <dgm:pt modelId="{93D151B1-D83C-5442-8DB7-564510C21AE1}" type="pres">
      <dgm:prSet presAssocID="{68A34F7A-6DD9-9948-B01E-84D0BEF17D0B}" presName="Name0" presStyleCnt="0">
        <dgm:presLayoutVars>
          <dgm:chMax val="1"/>
          <dgm:chPref val="1"/>
          <dgm:dir/>
          <dgm:animOne val="branch"/>
          <dgm:animLvl val="lvl"/>
        </dgm:presLayoutVars>
      </dgm:prSet>
      <dgm:spPr/>
      <dgm:t>
        <a:bodyPr/>
        <a:lstStyle/>
        <a:p>
          <a:endParaRPr lang="en-US"/>
        </a:p>
      </dgm:t>
    </dgm:pt>
    <dgm:pt modelId="{43E62D4F-FEBF-3144-AC2F-28BE45A00FCC}" type="pres">
      <dgm:prSet presAssocID="{ECB57D81-8F98-054E-8934-6EFCF2DA6EDE}" presName="singleCycle" presStyleCnt="0"/>
      <dgm:spPr/>
    </dgm:pt>
    <dgm:pt modelId="{7000CD84-70D3-DB49-B080-D5C6E3BE6382}" type="pres">
      <dgm:prSet presAssocID="{ECB57D81-8F98-054E-8934-6EFCF2DA6EDE}" presName="singleCenter" presStyleLbl="node1" presStyleIdx="0" presStyleCnt="6" custScaleX="107710" custScaleY="107710">
        <dgm:presLayoutVars>
          <dgm:chMax val="7"/>
          <dgm:chPref val="7"/>
        </dgm:presLayoutVars>
      </dgm:prSet>
      <dgm:spPr/>
      <dgm:t>
        <a:bodyPr/>
        <a:lstStyle/>
        <a:p>
          <a:endParaRPr lang="en-US"/>
        </a:p>
      </dgm:t>
    </dgm:pt>
    <dgm:pt modelId="{48D8496A-ABAD-ED4C-A923-45F1D6361BB9}" type="pres">
      <dgm:prSet presAssocID="{340B978A-8A1E-5D49-9027-4968DF283CFF}" presName="Name56" presStyleLbl="parChTrans1D2" presStyleIdx="0" presStyleCnt="5"/>
      <dgm:spPr/>
      <dgm:t>
        <a:bodyPr/>
        <a:lstStyle/>
        <a:p>
          <a:endParaRPr lang="en-US"/>
        </a:p>
      </dgm:t>
    </dgm:pt>
    <dgm:pt modelId="{E7FA71DE-64D2-8E4E-B982-D8359CFBF5BC}" type="pres">
      <dgm:prSet presAssocID="{2E7972ED-8341-0D4B-A23D-3522E0482EC5}" presName="text0" presStyleLbl="node1" presStyleIdx="1" presStyleCnt="6" custScaleX="140666" custScaleY="140666">
        <dgm:presLayoutVars>
          <dgm:bulletEnabled val="1"/>
        </dgm:presLayoutVars>
      </dgm:prSet>
      <dgm:spPr/>
      <dgm:t>
        <a:bodyPr/>
        <a:lstStyle/>
        <a:p>
          <a:endParaRPr lang="en-US"/>
        </a:p>
      </dgm:t>
    </dgm:pt>
    <dgm:pt modelId="{CEF3D3D3-91CD-E94F-9208-E474B36A4A54}" type="pres">
      <dgm:prSet presAssocID="{AAFE4F9C-69E2-BD4D-A67C-A8CE7C97751B}" presName="Name56" presStyleLbl="parChTrans1D2" presStyleIdx="1" presStyleCnt="5"/>
      <dgm:spPr/>
      <dgm:t>
        <a:bodyPr/>
        <a:lstStyle/>
        <a:p>
          <a:endParaRPr lang="en-US"/>
        </a:p>
      </dgm:t>
    </dgm:pt>
    <dgm:pt modelId="{7B55A9C7-EE62-084F-9EC4-BBD5786F975D}" type="pres">
      <dgm:prSet presAssocID="{AEFFE2DB-87D8-ED44-A7D7-94BDD6836C1E}" presName="text0" presStyleLbl="node1" presStyleIdx="2" presStyleCnt="6" custScaleX="140666" custScaleY="140666" custRadScaleRad="99436" custRadScaleInc="8225">
        <dgm:presLayoutVars>
          <dgm:bulletEnabled val="1"/>
        </dgm:presLayoutVars>
      </dgm:prSet>
      <dgm:spPr/>
      <dgm:t>
        <a:bodyPr/>
        <a:lstStyle/>
        <a:p>
          <a:endParaRPr lang="en-US"/>
        </a:p>
      </dgm:t>
    </dgm:pt>
    <dgm:pt modelId="{3C98B2E4-D786-F048-A882-6F2852ED30BC}" type="pres">
      <dgm:prSet presAssocID="{5D80A077-831C-6C41-A391-50AB9B29D294}" presName="Name56" presStyleLbl="parChTrans1D2" presStyleIdx="2" presStyleCnt="5"/>
      <dgm:spPr/>
      <dgm:t>
        <a:bodyPr/>
        <a:lstStyle/>
        <a:p>
          <a:endParaRPr lang="en-US"/>
        </a:p>
      </dgm:t>
    </dgm:pt>
    <dgm:pt modelId="{5E33ABF7-3524-144F-ADF5-2750AA7AAA75}" type="pres">
      <dgm:prSet presAssocID="{82D50A8E-498B-AF45-8639-707C3B1D8334}" presName="text0" presStyleLbl="node1" presStyleIdx="3" presStyleCnt="6" custScaleX="140666" custScaleY="140666">
        <dgm:presLayoutVars>
          <dgm:bulletEnabled val="1"/>
        </dgm:presLayoutVars>
      </dgm:prSet>
      <dgm:spPr/>
      <dgm:t>
        <a:bodyPr/>
        <a:lstStyle/>
        <a:p>
          <a:endParaRPr lang="en-US"/>
        </a:p>
      </dgm:t>
    </dgm:pt>
    <dgm:pt modelId="{1C04799F-381B-9A45-8497-54E589CABDCC}" type="pres">
      <dgm:prSet presAssocID="{7A21BC09-3962-844E-9E20-11994F343588}" presName="Name56" presStyleLbl="parChTrans1D2" presStyleIdx="3" presStyleCnt="5"/>
      <dgm:spPr/>
      <dgm:t>
        <a:bodyPr/>
        <a:lstStyle/>
        <a:p>
          <a:endParaRPr lang="en-US"/>
        </a:p>
      </dgm:t>
    </dgm:pt>
    <dgm:pt modelId="{7FAA690A-71D3-CB4B-B010-8E26719E9537}" type="pres">
      <dgm:prSet presAssocID="{0B13BF52-AE8C-E942-BD3F-AD8AF61407B6}" presName="text0" presStyleLbl="node1" presStyleIdx="4" presStyleCnt="6" custScaleX="140666" custScaleY="140666" custRadScaleRad="100318" custRadScaleInc="647">
        <dgm:presLayoutVars>
          <dgm:bulletEnabled val="1"/>
        </dgm:presLayoutVars>
      </dgm:prSet>
      <dgm:spPr/>
      <dgm:t>
        <a:bodyPr/>
        <a:lstStyle/>
        <a:p>
          <a:endParaRPr lang="en-US"/>
        </a:p>
      </dgm:t>
    </dgm:pt>
    <dgm:pt modelId="{4515D899-EC62-2F4C-9282-9F7DDE786C71}" type="pres">
      <dgm:prSet presAssocID="{00C7EE43-F536-7242-B6E1-B66E1A0ED02E}" presName="Name56" presStyleLbl="parChTrans1D2" presStyleIdx="4" presStyleCnt="5"/>
      <dgm:spPr/>
      <dgm:t>
        <a:bodyPr/>
        <a:lstStyle/>
        <a:p>
          <a:endParaRPr lang="en-US"/>
        </a:p>
      </dgm:t>
    </dgm:pt>
    <dgm:pt modelId="{E00CB21F-FCC7-914B-8AA9-925DB2242052}" type="pres">
      <dgm:prSet presAssocID="{EE788C41-B7BF-134A-B8FA-7D4E0F80FFA6}" presName="text0" presStyleLbl="node1" presStyleIdx="5" presStyleCnt="6" custScaleX="140666" custScaleY="140666" custRadScaleRad="97974" custRadScaleInc="-6635">
        <dgm:presLayoutVars>
          <dgm:bulletEnabled val="1"/>
        </dgm:presLayoutVars>
      </dgm:prSet>
      <dgm:spPr/>
      <dgm:t>
        <a:bodyPr/>
        <a:lstStyle/>
        <a:p>
          <a:endParaRPr lang="en-US"/>
        </a:p>
      </dgm:t>
    </dgm:pt>
  </dgm:ptLst>
  <dgm:cxnLst>
    <dgm:cxn modelId="{305DD4DE-E323-8948-9EC0-499051331BC9}" type="presOf" srcId="{EE788C41-B7BF-134A-B8FA-7D4E0F80FFA6}" destId="{E00CB21F-FCC7-914B-8AA9-925DB2242052}" srcOrd="0" destOrd="0" presId="urn:microsoft.com/office/officeart/2008/layout/RadialCluster"/>
    <dgm:cxn modelId="{ABB74023-6195-834C-B664-15278023C4B8}" type="presOf" srcId="{7A21BC09-3962-844E-9E20-11994F343588}" destId="{1C04799F-381B-9A45-8497-54E589CABDCC}" srcOrd="0" destOrd="0" presId="urn:microsoft.com/office/officeart/2008/layout/RadialCluster"/>
    <dgm:cxn modelId="{06C7A362-6AFF-5946-B8BE-D3B52D9E5F8F}" type="presOf" srcId="{AEFFE2DB-87D8-ED44-A7D7-94BDD6836C1E}" destId="{7B55A9C7-EE62-084F-9EC4-BBD5786F975D}" srcOrd="0" destOrd="0" presId="urn:microsoft.com/office/officeart/2008/layout/RadialCluster"/>
    <dgm:cxn modelId="{3B998C3B-7F2A-CC47-8582-F602B57050BA}" type="presOf" srcId="{AAFE4F9C-69E2-BD4D-A67C-A8CE7C97751B}" destId="{CEF3D3D3-91CD-E94F-9208-E474B36A4A54}" srcOrd="0" destOrd="0" presId="urn:microsoft.com/office/officeart/2008/layout/RadialCluster"/>
    <dgm:cxn modelId="{15A51AFD-58C6-434D-BF94-5DC88555AF1E}" srcId="{ECB57D81-8F98-054E-8934-6EFCF2DA6EDE}" destId="{0B13BF52-AE8C-E942-BD3F-AD8AF61407B6}" srcOrd="3" destOrd="0" parTransId="{7A21BC09-3962-844E-9E20-11994F343588}" sibTransId="{FB6F44FD-9265-E74E-999B-67984CFD5D33}"/>
    <dgm:cxn modelId="{B73E1613-3E80-2440-8914-20231849B7E4}" type="presOf" srcId="{82D50A8E-498B-AF45-8639-707C3B1D8334}" destId="{5E33ABF7-3524-144F-ADF5-2750AA7AAA75}" srcOrd="0" destOrd="0" presId="urn:microsoft.com/office/officeart/2008/layout/RadialCluster"/>
    <dgm:cxn modelId="{7AEAEAD9-F07C-6D47-957E-9C2E684B5872}" type="presOf" srcId="{0B13BF52-AE8C-E942-BD3F-AD8AF61407B6}" destId="{7FAA690A-71D3-CB4B-B010-8E26719E9537}" srcOrd="0" destOrd="0" presId="urn:microsoft.com/office/officeart/2008/layout/RadialCluster"/>
    <dgm:cxn modelId="{9E43D4E3-375B-8849-85C3-0BD95952716F}" srcId="{ECB57D81-8F98-054E-8934-6EFCF2DA6EDE}" destId="{AEFFE2DB-87D8-ED44-A7D7-94BDD6836C1E}" srcOrd="1" destOrd="0" parTransId="{AAFE4F9C-69E2-BD4D-A67C-A8CE7C97751B}" sibTransId="{DB1EF1D6-AC6E-E043-876C-665017BD33A5}"/>
    <dgm:cxn modelId="{7A607514-F33D-E54B-A9F3-5940B661D556}" type="presOf" srcId="{5D80A077-831C-6C41-A391-50AB9B29D294}" destId="{3C98B2E4-D786-F048-A882-6F2852ED30BC}" srcOrd="0" destOrd="0" presId="urn:microsoft.com/office/officeart/2008/layout/RadialCluster"/>
    <dgm:cxn modelId="{43F66E2C-855E-6A45-BD73-2F6C0DD99860}" type="presOf" srcId="{00C7EE43-F536-7242-B6E1-B66E1A0ED02E}" destId="{4515D899-EC62-2F4C-9282-9F7DDE786C71}" srcOrd="0" destOrd="0" presId="urn:microsoft.com/office/officeart/2008/layout/RadialCluster"/>
    <dgm:cxn modelId="{F7045D68-51A3-6644-97DD-305B83A5F9E6}" srcId="{68A34F7A-6DD9-9948-B01E-84D0BEF17D0B}" destId="{ECB57D81-8F98-054E-8934-6EFCF2DA6EDE}" srcOrd="0" destOrd="0" parTransId="{C6B20F2B-8783-CF41-8886-E0EE1ABB306E}" sibTransId="{3F360208-9B86-CF48-A098-AC791546AD56}"/>
    <dgm:cxn modelId="{BFF7CE74-9612-E84A-AAC3-ACAB35FBD67D}" type="presOf" srcId="{340B978A-8A1E-5D49-9027-4968DF283CFF}" destId="{48D8496A-ABAD-ED4C-A923-45F1D6361BB9}" srcOrd="0" destOrd="0" presId="urn:microsoft.com/office/officeart/2008/layout/RadialCluster"/>
    <dgm:cxn modelId="{35554A02-2055-6D48-96B2-FE0E1B2DA2E7}" srcId="{ECB57D81-8F98-054E-8934-6EFCF2DA6EDE}" destId="{EE788C41-B7BF-134A-B8FA-7D4E0F80FFA6}" srcOrd="4" destOrd="0" parTransId="{00C7EE43-F536-7242-B6E1-B66E1A0ED02E}" sibTransId="{DEB42445-B292-E54E-BCBD-9C1DC40504EE}"/>
    <dgm:cxn modelId="{3A416BE7-6DBC-6343-AD8E-776FC8F919EC}" srcId="{ECB57D81-8F98-054E-8934-6EFCF2DA6EDE}" destId="{2E7972ED-8341-0D4B-A23D-3522E0482EC5}" srcOrd="0" destOrd="0" parTransId="{340B978A-8A1E-5D49-9027-4968DF283CFF}" sibTransId="{8CA0FDC6-9939-564F-8F66-4B2B122EA350}"/>
    <dgm:cxn modelId="{415BEE92-0B2B-2A4D-8E27-1C103438AD2E}" type="presOf" srcId="{2E7972ED-8341-0D4B-A23D-3522E0482EC5}" destId="{E7FA71DE-64D2-8E4E-B982-D8359CFBF5BC}" srcOrd="0" destOrd="0" presId="urn:microsoft.com/office/officeart/2008/layout/RadialCluster"/>
    <dgm:cxn modelId="{90B1A6A4-047E-A14D-A194-0DB74D13AD69}" srcId="{ECB57D81-8F98-054E-8934-6EFCF2DA6EDE}" destId="{82D50A8E-498B-AF45-8639-707C3B1D8334}" srcOrd="2" destOrd="0" parTransId="{5D80A077-831C-6C41-A391-50AB9B29D294}" sibTransId="{56B862BB-6F8B-694C-834E-E4720FB559C0}"/>
    <dgm:cxn modelId="{353FB35B-EC0A-1947-85E0-676F446FF22A}" type="presOf" srcId="{ECB57D81-8F98-054E-8934-6EFCF2DA6EDE}" destId="{7000CD84-70D3-DB49-B080-D5C6E3BE6382}" srcOrd="0" destOrd="0" presId="urn:microsoft.com/office/officeart/2008/layout/RadialCluster"/>
    <dgm:cxn modelId="{43BA82AE-6A7B-0343-BB50-0EFF404203F7}" type="presOf" srcId="{68A34F7A-6DD9-9948-B01E-84D0BEF17D0B}" destId="{93D151B1-D83C-5442-8DB7-564510C21AE1}" srcOrd="0" destOrd="0" presId="urn:microsoft.com/office/officeart/2008/layout/RadialCluster"/>
    <dgm:cxn modelId="{3FE673B5-C0D2-5D41-B99B-6B9C75AD387A}" type="presParOf" srcId="{93D151B1-D83C-5442-8DB7-564510C21AE1}" destId="{43E62D4F-FEBF-3144-AC2F-28BE45A00FCC}" srcOrd="0" destOrd="0" presId="urn:microsoft.com/office/officeart/2008/layout/RadialCluster"/>
    <dgm:cxn modelId="{44890E91-BE86-5C45-BA13-0BFCE12A0836}" type="presParOf" srcId="{43E62D4F-FEBF-3144-AC2F-28BE45A00FCC}" destId="{7000CD84-70D3-DB49-B080-D5C6E3BE6382}" srcOrd="0" destOrd="0" presId="urn:microsoft.com/office/officeart/2008/layout/RadialCluster"/>
    <dgm:cxn modelId="{F02FEE8C-7BDA-F943-984C-C70F96422D17}" type="presParOf" srcId="{43E62D4F-FEBF-3144-AC2F-28BE45A00FCC}" destId="{48D8496A-ABAD-ED4C-A923-45F1D6361BB9}" srcOrd="1" destOrd="0" presId="urn:microsoft.com/office/officeart/2008/layout/RadialCluster"/>
    <dgm:cxn modelId="{C9B411D8-AB08-E74A-8827-74E347E3EDD6}" type="presParOf" srcId="{43E62D4F-FEBF-3144-AC2F-28BE45A00FCC}" destId="{E7FA71DE-64D2-8E4E-B982-D8359CFBF5BC}" srcOrd="2" destOrd="0" presId="urn:microsoft.com/office/officeart/2008/layout/RadialCluster"/>
    <dgm:cxn modelId="{E98499F0-7CDF-DB40-938D-103CECF54238}" type="presParOf" srcId="{43E62D4F-FEBF-3144-AC2F-28BE45A00FCC}" destId="{CEF3D3D3-91CD-E94F-9208-E474B36A4A54}" srcOrd="3" destOrd="0" presId="urn:microsoft.com/office/officeart/2008/layout/RadialCluster"/>
    <dgm:cxn modelId="{09AE9DD6-5001-F64C-A775-A3D0948D56EE}" type="presParOf" srcId="{43E62D4F-FEBF-3144-AC2F-28BE45A00FCC}" destId="{7B55A9C7-EE62-084F-9EC4-BBD5786F975D}" srcOrd="4" destOrd="0" presId="urn:microsoft.com/office/officeart/2008/layout/RadialCluster"/>
    <dgm:cxn modelId="{EB4B5A5F-957E-8C43-B077-758C636A7903}" type="presParOf" srcId="{43E62D4F-FEBF-3144-AC2F-28BE45A00FCC}" destId="{3C98B2E4-D786-F048-A882-6F2852ED30BC}" srcOrd="5" destOrd="0" presId="urn:microsoft.com/office/officeart/2008/layout/RadialCluster"/>
    <dgm:cxn modelId="{C8700674-5717-4142-8921-FB76E1C01956}" type="presParOf" srcId="{43E62D4F-FEBF-3144-AC2F-28BE45A00FCC}" destId="{5E33ABF7-3524-144F-ADF5-2750AA7AAA75}" srcOrd="6" destOrd="0" presId="urn:microsoft.com/office/officeart/2008/layout/RadialCluster"/>
    <dgm:cxn modelId="{BC9088CE-9E76-A843-95BF-03C5D301535A}" type="presParOf" srcId="{43E62D4F-FEBF-3144-AC2F-28BE45A00FCC}" destId="{1C04799F-381B-9A45-8497-54E589CABDCC}" srcOrd="7" destOrd="0" presId="urn:microsoft.com/office/officeart/2008/layout/RadialCluster"/>
    <dgm:cxn modelId="{D9E94C37-3EE0-C74B-90CF-D9275B141DAE}" type="presParOf" srcId="{43E62D4F-FEBF-3144-AC2F-28BE45A00FCC}" destId="{7FAA690A-71D3-CB4B-B010-8E26719E9537}" srcOrd="8" destOrd="0" presId="urn:microsoft.com/office/officeart/2008/layout/RadialCluster"/>
    <dgm:cxn modelId="{7B86BEFA-C13E-9645-8B05-FEA918780CE4}" type="presParOf" srcId="{43E62D4F-FEBF-3144-AC2F-28BE45A00FCC}" destId="{4515D899-EC62-2F4C-9282-9F7DDE786C71}" srcOrd="9" destOrd="0" presId="urn:microsoft.com/office/officeart/2008/layout/RadialCluster"/>
    <dgm:cxn modelId="{778BFB09-B8F9-1541-9049-D51582AE819D}" type="presParOf" srcId="{43E62D4F-FEBF-3144-AC2F-28BE45A00FCC}" destId="{E00CB21F-FCC7-914B-8AA9-925DB2242052}" srcOrd="10" destOrd="0" presId="urn:microsoft.com/office/officeart/2008/layout/RadialCluster"/>
  </dgm:cxnLst>
  <dgm:bg/>
  <dgm:whole/>
  <dgm:extLst>
    <a:ext uri="http://schemas.microsoft.com/office/drawing/2008/diagram">
      <dsp:dataModelExt xmlns:dsp="http://schemas.microsoft.com/office/drawing/2008/diagram" relId="rId25"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68A34F7A-6DD9-9948-B01E-84D0BEF17D0B}" type="doc">
      <dgm:prSet loTypeId="urn:microsoft.com/office/officeart/2008/layout/RadialCluster" loCatId="" qsTypeId="urn:microsoft.com/office/officeart/2005/8/quickstyle/simple4" qsCatId="simple" csTypeId="urn:microsoft.com/office/officeart/2005/8/colors/accent1_2" csCatId="accent1" phldr="1"/>
      <dgm:spPr/>
      <dgm:t>
        <a:bodyPr/>
        <a:lstStyle/>
        <a:p>
          <a:endParaRPr lang="en-US"/>
        </a:p>
      </dgm:t>
    </dgm:pt>
    <dgm:pt modelId="{ECB57D81-8F98-054E-8934-6EFCF2DA6EDE}">
      <dgm:prSet phldrT="[Text]" custT="1"/>
      <dgm:spPr/>
      <dgm:t>
        <a:bodyPr/>
        <a:lstStyle/>
        <a:p>
          <a:r>
            <a:rPr lang="en-US" sz="1500"/>
            <a:t>Corporate Brand Crisis Management in Social Media </a:t>
          </a:r>
        </a:p>
      </dgm:t>
    </dgm:pt>
    <dgm:pt modelId="{C6B20F2B-8783-CF41-8886-E0EE1ABB306E}" type="parTrans" cxnId="{F7045D68-51A3-6644-97DD-305B83A5F9E6}">
      <dgm:prSet/>
      <dgm:spPr/>
      <dgm:t>
        <a:bodyPr/>
        <a:lstStyle/>
        <a:p>
          <a:endParaRPr lang="en-US"/>
        </a:p>
      </dgm:t>
    </dgm:pt>
    <dgm:pt modelId="{3F360208-9B86-CF48-A098-AC791546AD56}" type="sibTrans" cxnId="{F7045D68-51A3-6644-97DD-305B83A5F9E6}">
      <dgm:prSet/>
      <dgm:spPr/>
      <dgm:t>
        <a:bodyPr/>
        <a:lstStyle/>
        <a:p>
          <a:endParaRPr lang="en-US"/>
        </a:p>
      </dgm:t>
    </dgm:pt>
    <dgm:pt modelId="{2E7972ED-8341-0D4B-A23D-3522E0482EC5}">
      <dgm:prSet phldrT="[Text]" custT="1"/>
      <dgm:spPr/>
      <dgm:t>
        <a:bodyPr/>
        <a:lstStyle/>
        <a:p>
          <a:r>
            <a:rPr lang="en-US" sz="1300"/>
            <a:t>Proactive efforts</a:t>
          </a:r>
        </a:p>
      </dgm:t>
    </dgm:pt>
    <dgm:pt modelId="{340B978A-8A1E-5D49-9027-4968DF283CFF}" type="parTrans" cxnId="{3A416BE7-6DBC-6343-AD8E-776FC8F919EC}">
      <dgm:prSet/>
      <dgm:spPr/>
      <dgm:t>
        <a:bodyPr/>
        <a:lstStyle/>
        <a:p>
          <a:endParaRPr lang="en-US"/>
        </a:p>
      </dgm:t>
    </dgm:pt>
    <dgm:pt modelId="{8CA0FDC6-9939-564F-8F66-4B2B122EA350}" type="sibTrans" cxnId="{3A416BE7-6DBC-6343-AD8E-776FC8F919EC}">
      <dgm:prSet/>
      <dgm:spPr/>
      <dgm:t>
        <a:bodyPr/>
        <a:lstStyle/>
        <a:p>
          <a:endParaRPr lang="en-US"/>
        </a:p>
      </dgm:t>
    </dgm:pt>
    <dgm:pt modelId="{AEFFE2DB-87D8-ED44-A7D7-94BDD6836C1E}">
      <dgm:prSet phldrT="[Text]" custT="1"/>
      <dgm:spPr/>
      <dgm:t>
        <a:bodyPr/>
        <a:lstStyle/>
        <a:p>
          <a:r>
            <a:rPr lang="en-US" sz="1300"/>
            <a:t>On- and offline listening</a:t>
          </a:r>
        </a:p>
      </dgm:t>
    </dgm:pt>
    <dgm:pt modelId="{AAFE4F9C-69E2-BD4D-A67C-A8CE7C97751B}" type="parTrans" cxnId="{9E43D4E3-375B-8849-85C3-0BD95952716F}">
      <dgm:prSet/>
      <dgm:spPr/>
      <dgm:t>
        <a:bodyPr/>
        <a:lstStyle/>
        <a:p>
          <a:endParaRPr lang="en-US"/>
        </a:p>
      </dgm:t>
    </dgm:pt>
    <dgm:pt modelId="{DB1EF1D6-AC6E-E043-876C-665017BD33A5}" type="sibTrans" cxnId="{9E43D4E3-375B-8849-85C3-0BD95952716F}">
      <dgm:prSet/>
      <dgm:spPr/>
      <dgm:t>
        <a:bodyPr/>
        <a:lstStyle/>
        <a:p>
          <a:endParaRPr lang="en-US"/>
        </a:p>
      </dgm:t>
    </dgm:pt>
    <dgm:pt modelId="{82D50A8E-498B-AF45-8639-707C3B1D8334}">
      <dgm:prSet phldrT="[Text]" custT="1"/>
      <dgm:spPr/>
      <dgm:t>
        <a:bodyPr/>
        <a:lstStyle/>
        <a:p>
          <a:r>
            <a:rPr lang="en-US" sz="1300"/>
            <a:t>Social media competence</a:t>
          </a:r>
        </a:p>
      </dgm:t>
    </dgm:pt>
    <dgm:pt modelId="{5D80A077-831C-6C41-A391-50AB9B29D294}" type="parTrans" cxnId="{90B1A6A4-047E-A14D-A194-0DB74D13AD69}">
      <dgm:prSet/>
      <dgm:spPr/>
      <dgm:t>
        <a:bodyPr/>
        <a:lstStyle/>
        <a:p>
          <a:endParaRPr lang="en-US"/>
        </a:p>
      </dgm:t>
    </dgm:pt>
    <dgm:pt modelId="{56B862BB-6F8B-694C-834E-E4720FB559C0}" type="sibTrans" cxnId="{90B1A6A4-047E-A14D-A194-0DB74D13AD69}">
      <dgm:prSet/>
      <dgm:spPr/>
      <dgm:t>
        <a:bodyPr/>
        <a:lstStyle/>
        <a:p>
          <a:endParaRPr lang="en-US"/>
        </a:p>
      </dgm:t>
    </dgm:pt>
    <dgm:pt modelId="{EE788C41-B7BF-134A-B8FA-7D4E0F80FFA6}">
      <dgm:prSet phldrT="[Text]" custT="1"/>
      <dgm:spPr/>
      <dgm:t>
        <a:bodyPr/>
        <a:lstStyle/>
        <a:p>
          <a:r>
            <a:rPr lang="en-US" sz="1300"/>
            <a:t>Segmenting communication </a:t>
          </a:r>
        </a:p>
      </dgm:t>
    </dgm:pt>
    <dgm:pt modelId="{00C7EE43-F536-7242-B6E1-B66E1A0ED02E}" type="parTrans" cxnId="{35554A02-2055-6D48-96B2-FE0E1B2DA2E7}">
      <dgm:prSet/>
      <dgm:spPr/>
      <dgm:t>
        <a:bodyPr/>
        <a:lstStyle/>
        <a:p>
          <a:endParaRPr lang="en-US"/>
        </a:p>
      </dgm:t>
    </dgm:pt>
    <dgm:pt modelId="{DEB42445-B292-E54E-BCBD-9C1DC40504EE}" type="sibTrans" cxnId="{35554A02-2055-6D48-96B2-FE0E1B2DA2E7}">
      <dgm:prSet/>
      <dgm:spPr/>
      <dgm:t>
        <a:bodyPr/>
        <a:lstStyle/>
        <a:p>
          <a:endParaRPr lang="en-US"/>
        </a:p>
      </dgm:t>
    </dgm:pt>
    <dgm:pt modelId="{0B13BF52-AE8C-E942-BD3F-AD8AF61407B6}">
      <dgm:prSet phldrT="[Text]" custT="1"/>
      <dgm:spPr/>
      <dgm:t>
        <a:bodyPr/>
        <a:lstStyle/>
        <a:p>
          <a:r>
            <a:rPr lang="en-US" sz="1300"/>
            <a:t>Content</a:t>
          </a:r>
          <a:r>
            <a:rPr lang="en-US" sz="1500"/>
            <a:t> </a:t>
          </a:r>
          <a:r>
            <a:rPr lang="en-US" sz="1300"/>
            <a:t>strategy</a:t>
          </a:r>
        </a:p>
      </dgm:t>
    </dgm:pt>
    <dgm:pt modelId="{7A21BC09-3962-844E-9E20-11994F343588}" type="parTrans" cxnId="{15A51AFD-58C6-434D-BF94-5DC88555AF1E}">
      <dgm:prSet/>
      <dgm:spPr/>
      <dgm:t>
        <a:bodyPr/>
        <a:lstStyle/>
        <a:p>
          <a:endParaRPr lang="en-US"/>
        </a:p>
      </dgm:t>
    </dgm:pt>
    <dgm:pt modelId="{FB6F44FD-9265-E74E-999B-67984CFD5D33}" type="sibTrans" cxnId="{15A51AFD-58C6-434D-BF94-5DC88555AF1E}">
      <dgm:prSet/>
      <dgm:spPr/>
      <dgm:t>
        <a:bodyPr/>
        <a:lstStyle/>
        <a:p>
          <a:endParaRPr lang="en-US"/>
        </a:p>
      </dgm:t>
    </dgm:pt>
    <dgm:pt modelId="{93D151B1-D83C-5442-8DB7-564510C21AE1}" type="pres">
      <dgm:prSet presAssocID="{68A34F7A-6DD9-9948-B01E-84D0BEF17D0B}" presName="Name0" presStyleCnt="0">
        <dgm:presLayoutVars>
          <dgm:chMax val="1"/>
          <dgm:chPref val="1"/>
          <dgm:dir/>
          <dgm:animOne val="branch"/>
          <dgm:animLvl val="lvl"/>
        </dgm:presLayoutVars>
      </dgm:prSet>
      <dgm:spPr/>
      <dgm:t>
        <a:bodyPr/>
        <a:lstStyle/>
        <a:p>
          <a:endParaRPr lang="en-US"/>
        </a:p>
      </dgm:t>
    </dgm:pt>
    <dgm:pt modelId="{43E62D4F-FEBF-3144-AC2F-28BE45A00FCC}" type="pres">
      <dgm:prSet presAssocID="{ECB57D81-8F98-054E-8934-6EFCF2DA6EDE}" presName="singleCycle" presStyleCnt="0"/>
      <dgm:spPr/>
    </dgm:pt>
    <dgm:pt modelId="{7000CD84-70D3-DB49-B080-D5C6E3BE6382}" type="pres">
      <dgm:prSet presAssocID="{ECB57D81-8F98-054E-8934-6EFCF2DA6EDE}" presName="singleCenter" presStyleLbl="node1" presStyleIdx="0" presStyleCnt="6" custScaleX="107710" custScaleY="107710">
        <dgm:presLayoutVars>
          <dgm:chMax val="7"/>
          <dgm:chPref val="7"/>
        </dgm:presLayoutVars>
      </dgm:prSet>
      <dgm:spPr/>
      <dgm:t>
        <a:bodyPr/>
        <a:lstStyle/>
        <a:p>
          <a:endParaRPr lang="en-US"/>
        </a:p>
      </dgm:t>
    </dgm:pt>
    <dgm:pt modelId="{48D8496A-ABAD-ED4C-A923-45F1D6361BB9}" type="pres">
      <dgm:prSet presAssocID="{340B978A-8A1E-5D49-9027-4968DF283CFF}" presName="Name56" presStyleLbl="parChTrans1D2" presStyleIdx="0" presStyleCnt="5"/>
      <dgm:spPr/>
      <dgm:t>
        <a:bodyPr/>
        <a:lstStyle/>
        <a:p>
          <a:endParaRPr lang="en-US"/>
        </a:p>
      </dgm:t>
    </dgm:pt>
    <dgm:pt modelId="{E7FA71DE-64D2-8E4E-B982-D8359CFBF5BC}" type="pres">
      <dgm:prSet presAssocID="{2E7972ED-8341-0D4B-A23D-3522E0482EC5}" presName="text0" presStyleLbl="node1" presStyleIdx="1" presStyleCnt="6" custScaleX="140666" custScaleY="140666">
        <dgm:presLayoutVars>
          <dgm:bulletEnabled val="1"/>
        </dgm:presLayoutVars>
      </dgm:prSet>
      <dgm:spPr/>
      <dgm:t>
        <a:bodyPr/>
        <a:lstStyle/>
        <a:p>
          <a:endParaRPr lang="en-US"/>
        </a:p>
      </dgm:t>
    </dgm:pt>
    <dgm:pt modelId="{CEF3D3D3-91CD-E94F-9208-E474B36A4A54}" type="pres">
      <dgm:prSet presAssocID="{AAFE4F9C-69E2-BD4D-A67C-A8CE7C97751B}" presName="Name56" presStyleLbl="parChTrans1D2" presStyleIdx="1" presStyleCnt="5"/>
      <dgm:spPr/>
      <dgm:t>
        <a:bodyPr/>
        <a:lstStyle/>
        <a:p>
          <a:endParaRPr lang="en-US"/>
        </a:p>
      </dgm:t>
    </dgm:pt>
    <dgm:pt modelId="{7B55A9C7-EE62-084F-9EC4-BBD5786F975D}" type="pres">
      <dgm:prSet presAssocID="{AEFFE2DB-87D8-ED44-A7D7-94BDD6836C1E}" presName="text0" presStyleLbl="node1" presStyleIdx="2" presStyleCnt="6" custScaleX="140666" custScaleY="140666" custRadScaleRad="99436" custRadScaleInc="8225">
        <dgm:presLayoutVars>
          <dgm:bulletEnabled val="1"/>
        </dgm:presLayoutVars>
      </dgm:prSet>
      <dgm:spPr/>
      <dgm:t>
        <a:bodyPr/>
        <a:lstStyle/>
        <a:p>
          <a:endParaRPr lang="en-US"/>
        </a:p>
      </dgm:t>
    </dgm:pt>
    <dgm:pt modelId="{3C98B2E4-D786-F048-A882-6F2852ED30BC}" type="pres">
      <dgm:prSet presAssocID="{5D80A077-831C-6C41-A391-50AB9B29D294}" presName="Name56" presStyleLbl="parChTrans1D2" presStyleIdx="2" presStyleCnt="5"/>
      <dgm:spPr/>
      <dgm:t>
        <a:bodyPr/>
        <a:lstStyle/>
        <a:p>
          <a:endParaRPr lang="en-US"/>
        </a:p>
      </dgm:t>
    </dgm:pt>
    <dgm:pt modelId="{5E33ABF7-3524-144F-ADF5-2750AA7AAA75}" type="pres">
      <dgm:prSet presAssocID="{82D50A8E-498B-AF45-8639-707C3B1D8334}" presName="text0" presStyleLbl="node1" presStyleIdx="3" presStyleCnt="6" custScaleX="140666" custScaleY="140666">
        <dgm:presLayoutVars>
          <dgm:bulletEnabled val="1"/>
        </dgm:presLayoutVars>
      </dgm:prSet>
      <dgm:spPr/>
      <dgm:t>
        <a:bodyPr/>
        <a:lstStyle/>
        <a:p>
          <a:endParaRPr lang="en-US"/>
        </a:p>
      </dgm:t>
    </dgm:pt>
    <dgm:pt modelId="{1C04799F-381B-9A45-8497-54E589CABDCC}" type="pres">
      <dgm:prSet presAssocID="{7A21BC09-3962-844E-9E20-11994F343588}" presName="Name56" presStyleLbl="parChTrans1D2" presStyleIdx="3" presStyleCnt="5"/>
      <dgm:spPr/>
      <dgm:t>
        <a:bodyPr/>
        <a:lstStyle/>
        <a:p>
          <a:endParaRPr lang="en-US"/>
        </a:p>
      </dgm:t>
    </dgm:pt>
    <dgm:pt modelId="{7FAA690A-71D3-CB4B-B010-8E26719E9537}" type="pres">
      <dgm:prSet presAssocID="{0B13BF52-AE8C-E942-BD3F-AD8AF61407B6}" presName="text0" presStyleLbl="node1" presStyleIdx="4" presStyleCnt="6" custScaleX="140666" custScaleY="140666" custRadScaleRad="100318" custRadScaleInc="647">
        <dgm:presLayoutVars>
          <dgm:bulletEnabled val="1"/>
        </dgm:presLayoutVars>
      </dgm:prSet>
      <dgm:spPr/>
      <dgm:t>
        <a:bodyPr/>
        <a:lstStyle/>
        <a:p>
          <a:endParaRPr lang="en-US"/>
        </a:p>
      </dgm:t>
    </dgm:pt>
    <dgm:pt modelId="{4515D899-EC62-2F4C-9282-9F7DDE786C71}" type="pres">
      <dgm:prSet presAssocID="{00C7EE43-F536-7242-B6E1-B66E1A0ED02E}" presName="Name56" presStyleLbl="parChTrans1D2" presStyleIdx="4" presStyleCnt="5"/>
      <dgm:spPr/>
      <dgm:t>
        <a:bodyPr/>
        <a:lstStyle/>
        <a:p>
          <a:endParaRPr lang="en-US"/>
        </a:p>
      </dgm:t>
    </dgm:pt>
    <dgm:pt modelId="{E00CB21F-FCC7-914B-8AA9-925DB2242052}" type="pres">
      <dgm:prSet presAssocID="{EE788C41-B7BF-134A-B8FA-7D4E0F80FFA6}" presName="text0" presStyleLbl="node1" presStyleIdx="5" presStyleCnt="6" custScaleX="140666" custScaleY="140666" custRadScaleRad="97974" custRadScaleInc="-6635">
        <dgm:presLayoutVars>
          <dgm:bulletEnabled val="1"/>
        </dgm:presLayoutVars>
      </dgm:prSet>
      <dgm:spPr/>
      <dgm:t>
        <a:bodyPr/>
        <a:lstStyle/>
        <a:p>
          <a:endParaRPr lang="en-US"/>
        </a:p>
      </dgm:t>
    </dgm:pt>
  </dgm:ptLst>
  <dgm:cxnLst>
    <dgm:cxn modelId="{15A51AFD-58C6-434D-BF94-5DC88555AF1E}" srcId="{ECB57D81-8F98-054E-8934-6EFCF2DA6EDE}" destId="{0B13BF52-AE8C-E942-BD3F-AD8AF61407B6}" srcOrd="3" destOrd="0" parTransId="{7A21BC09-3962-844E-9E20-11994F343588}" sibTransId="{FB6F44FD-9265-E74E-999B-67984CFD5D33}"/>
    <dgm:cxn modelId="{AABF2B2B-797E-425A-82CB-6A2C2833C2C9}" type="presOf" srcId="{5D80A077-831C-6C41-A391-50AB9B29D294}" destId="{3C98B2E4-D786-F048-A882-6F2852ED30BC}" srcOrd="0" destOrd="0" presId="urn:microsoft.com/office/officeart/2008/layout/RadialCluster"/>
    <dgm:cxn modelId="{9E43D4E3-375B-8849-85C3-0BD95952716F}" srcId="{ECB57D81-8F98-054E-8934-6EFCF2DA6EDE}" destId="{AEFFE2DB-87D8-ED44-A7D7-94BDD6836C1E}" srcOrd="1" destOrd="0" parTransId="{AAFE4F9C-69E2-BD4D-A67C-A8CE7C97751B}" sibTransId="{DB1EF1D6-AC6E-E043-876C-665017BD33A5}"/>
    <dgm:cxn modelId="{2A42B15E-85CB-4DE6-A168-868CDBFF6295}" type="presOf" srcId="{7A21BC09-3962-844E-9E20-11994F343588}" destId="{1C04799F-381B-9A45-8497-54E589CABDCC}" srcOrd="0" destOrd="0" presId="urn:microsoft.com/office/officeart/2008/layout/RadialCluster"/>
    <dgm:cxn modelId="{A5E23D79-E169-4C1A-915F-676C2DA0573C}" type="presOf" srcId="{82D50A8E-498B-AF45-8639-707C3B1D8334}" destId="{5E33ABF7-3524-144F-ADF5-2750AA7AAA75}" srcOrd="0" destOrd="0" presId="urn:microsoft.com/office/officeart/2008/layout/RadialCluster"/>
    <dgm:cxn modelId="{33DFBBFA-F8E9-4DD2-9883-AC46F2A46D0A}" type="presOf" srcId="{340B978A-8A1E-5D49-9027-4968DF283CFF}" destId="{48D8496A-ABAD-ED4C-A923-45F1D6361BB9}" srcOrd="0" destOrd="0" presId="urn:microsoft.com/office/officeart/2008/layout/RadialCluster"/>
    <dgm:cxn modelId="{E7D1C93A-FC73-46E7-92C0-C65DB3C28BDB}" type="presOf" srcId="{AEFFE2DB-87D8-ED44-A7D7-94BDD6836C1E}" destId="{7B55A9C7-EE62-084F-9EC4-BBD5786F975D}" srcOrd="0" destOrd="0" presId="urn:microsoft.com/office/officeart/2008/layout/RadialCluster"/>
    <dgm:cxn modelId="{F7045D68-51A3-6644-97DD-305B83A5F9E6}" srcId="{68A34F7A-6DD9-9948-B01E-84D0BEF17D0B}" destId="{ECB57D81-8F98-054E-8934-6EFCF2DA6EDE}" srcOrd="0" destOrd="0" parTransId="{C6B20F2B-8783-CF41-8886-E0EE1ABB306E}" sibTransId="{3F360208-9B86-CF48-A098-AC791546AD56}"/>
    <dgm:cxn modelId="{5AA1321D-364C-4593-95E8-BC649BA7B0A1}" type="presOf" srcId="{EE788C41-B7BF-134A-B8FA-7D4E0F80FFA6}" destId="{E00CB21F-FCC7-914B-8AA9-925DB2242052}" srcOrd="0" destOrd="0" presId="urn:microsoft.com/office/officeart/2008/layout/RadialCluster"/>
    <dgm:cxn modelId="{35554A02-2055-6D48-96B2-FE0E1B2DA2E7}" srcId="{ECB57D81-8F98-054E-8934-6EFCF2DA6EDE}" destId="{EE788C41-B7BF-134A-B8FA-7D4E0F80FFA6}" srcOrd="4" destOrd="0" parTransId="{00C7EE43-F536-7242-B6E1-B66E1A0ED02E}" sibTransId="{DEB42445-B292-E54E-BCBD-9C1DC40504EE}"/>
    <dgm:cxn modelId="{3A416BE7-6DBC-6343-AD8E-776FC8F919EC}" srcId="{ECB57D81-8F98-054E-8934-6EFCF2DA6EDE}" destId="{2E7972ED-8341-0D4B-A23D-3522E0482EC5}" srcOrd="0" destOrd="0" parTransId="{340B978A-8A1E-5D49-9027-4968DF283CFF}" sibTransId="{8CA0FDC6-9939-564F-8F66-4B2B122EA350}"/>
    <dgm:cxn modelId="{9DA112CF-F604-4230-B862-498732898484}" type="presOf" srcId="{68A34F7A-6DD9-9948-B01E-84D0BEF17D0B}" destId="{93D151B1-D83C-5442-8DB7-564510C21AE1}" srcOrd="0" destOrd="0" presId="urn:microsoft.com/office/officeart/2008/layout/RadialCluster"/>
    <dgm:cxn modelId="{90B1A6A4-047E-A14D-A194-0DB74D13AD69}" srcId="{ECB57D81-8F98-054E-8934-6EFCF2DA6EDE}" destId="{82D50A8E-498B-AF45-8639-707C3B1D8334}" srcOrd="2" destOrd="0" parTransId="{5D80A077-831C-6C41-A391-50AB9B29D294}" sibTransId="{56B862BB-6F8B-694C-834E-E4720FB559C0}"/>
    <dgm:cxn modelId="{E30EA1B5-9697-4CC5-881E-49BCFEF5C42B}" type="presOf" srcId="{2E7972ED-8341-0D4B-A23D-3522E0482EC5}" destId="{E7FA71DE-64D2-8E4E-B982-D8359CFBF5BC}" srcOrd="0" destOrd="0" presId="urn:microsoft.com/office/officeart/2008/layout/RadialCluster"/>
    <dgm:cxn modelId="{5A27DF62-F7CC-473C-AAFF-C1E8A9E323AE}" type="presOf" srcId="{AAFE4F9C-69E2-BD4D-A67C-A8CE7C97751B}" destId="{CEF3D3D3-91CD-E94F-9208-E474B36A4A54}" srcOrd="0" destOrd="0" presId="urn:microsoft.com/office/officeart/2008/layout/RadialCluster"/>
    <dgm:cxn modelId="{0D2DB5ED-FFA1-4881-9B6E-A5F4ACFC9AE0}" type="presOf" srcId="{ECB57D81-8F98-054E-8934-6EFCF2DA6EDE}" destId="{7000CD84-70D3-DB49-B080-D5C6E3BE6382}" srcOrd="0" destOrd="0" presId="urn:microsoft.com/office/officeart/2008/layout/RadialCluster"/>
    <dgm:cxn modelId="{BAB03FD9-6D38-41F4-AC38-8CBBA09BE884}" type="presOf" srcId="{0B13BF52-AE8C-E942-BD3F-AD8AF61407B6}" destId="{7FAA690A-71D3-CB4B-B010-8E26719E9537}" srcOrd="0" destOrd="0" presId="urn:microsoft.com/office/officeart/2008/layout/RadialCluster"/>
    <dgm:cxn modelId="{2C70640F-1D8D-4884-9884-20008061969E}" type="presOf" srcId="{00C7EE43-F536-7242-B6E1-B66E1A0ED02E}" destId="{4515D899-EC62-2F4C-9282-9F7DDE786C71}" srcOrd="0" destOrd="0" presId="urn:microsoft.com/office/officeart/2008/layout/RadialCluster"/>
    <dgm:cxn modelId="{10F52B13-1DE7-48C4-AF16-0C86FB82A1EA}" type="presParOf" srcId="{93D151B1-D83C-5442-8DB7-564510C21AE1}" destId="{43E62D4F-FEBF-3144-AC2F-28BE45A00FCC}" srcOrd="0" destOrd="0" presId="urn:microsoft.com/office/officeart/2008/layout/RadialCluster"/>
    <dgm:cxn modelId="{79D84448-CB72-41A2-9AA9-C10F7729A3D2}" type="presParOf" srcId="{43E62D4F-FEBF-3144-AC2F-28BE45A00FCC}" destId="{7000CD84-70D3-DB49-B080-D5C6E3BE6382}" srcOrd="0" destOrd="0" presId="urn:microsoft.com/office/officeart/2008/layout/RadialCluster"/>
    <dgm:cxn modelId="{9A8A3774-79ED-435A-A99B-72EC621CD07D}" type="presParOf" srcId="{43E62D4F-FEBF-3144-AC2F-28BE45A00FCC}" destId="{48D8496A-ABAD-ED4C-A923-45F1D6361BB9}" srcOrd="1" destOrd="0" presId="urn:microsoft.com/office/officeart/2008/layout/RadialCluster"/>
    <dgm:cxn modelId="{192C5826-1E23-4467-B106-0BB31A7BEB2A}" type="presParOf" srcId="{43E62D4F-FEBF-3144-AC2F-28BE45A00FCC}" destId="{E7FA71DE-64D2-8E4E-B982-D8359CFBF5BC}" srcOrd="2" destOrd="0" presId="urn:microsoft.com/office/officeart/2008/layout/RadialCluster"/>
    <dgm:cxn modelId="{2B49A7D8-F4C2-4A12-B909-2C8D96D4808F}" type="presParOf" srcId="{43E62D4F-FEBF-3144-AC2F-28BE45A00FCC}" destId="{CEF3D3D3-91CD-E94F-9208-E474B36A4A54}" srcOrd="3" destOrd="0" presId="urn:microsoft.com/office/officeart/2008/layout/RadialCluster"/>
    <dgm:cxn modelId="{DDA371AE-AF13-4CFD-8C07-2C50B9CE000A}" type="presParOf" srcId="{43E62D4F-FEBF-3144-AC2F-28BE45A00FCC}" destId="{7B55A9C7-EE62-084F-9EC4-BBD5786F975D}" srcOrd="4" destOrd="0" presId="urn:microsoft.com/office/officeart/2008/layout/RadialCluster"/>
    <dgm:cxn modelId="{94A976E5-4DC8-432B-A175-22C8A019706F}" type="presParOf" srcId="{43E62D4F-FEBF-3144-AC2F-28BE45A00FCC}" destId="{3C98B2E4-D786-F048-A882-6F2852ED30BC}" srcOrd="5" destOrd="0" presId="urn:microsoft.com/office/officeart/2008/layout/RadialCluster"/>
    <dgm:cxn modelId="{A480C173-DD02-4F00-A8F2-812E0124A74A}" type="presParOf" srcId="{43E62D4F-FEBF-3144-AC2F-28BE45A00FCC}" destId="{5E33ABF7-3524-144F-ADF5-2750AA7AAA75}" srcOrd="6" destOrd="0" presId="urn:microsoft.com/office/officeart/2008/layout/RadialCluster"/>
    <dgm:cxn modelId="{EAA46E45-D0B1-49CC-BBD8-D92EA6D0973A}" type="presParOf" srcId="{43E62D4F-FEBF-3144-AC2F-28BE45A00FCC}" destId="{1C04799F-381B-9A45-8497-54E589CABDCC}" srcOrd="7" destOrd="0" presId="urn:microsoft.com/office/officeart/2008/layout/RadialCluster"/>
    <dgm:cxn modelId="{77D3CE98-62AB-486F-9065-7443C3FAB9E5}" type="presParOf" srcId="{43E62D4F-FEBF-3144-AC2F-28BE45A00FCC}" destId="{7FAA690A-71D3-CB4B-B010-8E26719E9537}" srcOrd="8" destOrd="0" presId="urn:microsoft.com/office/officeart/2008/layout/RadialCluster"/>
    <dgm:cxn modelId="{68FF760B-77BE-4C48-8B94-B93DF02FA144}" type="presParOf" srcId="{43E62D4F-FEBF-3144-AC2F-28BE45A00FCC}" destId="{4515D899-EC62-2F4C-9282-9F7DDE786C71}" srcOrd="9" destOrd="0" presId="urn:microsoft.com/office/officeart/2008/layout/RadialCluster"/>
    <dgm:cxn modelId="{36D9ED54-0139-4D5B-8744-D56F48AA1681}" type="presParOf" srcId="{43E62D4F-FEBF-3144-AC2F-28BE45A00FCC}" destId="{E00CB21F-FCC7-914B-8AA9-925DB2242052}" srcOrd="10" destOrd="0" presId="urn:microsoft.com/office/officeart/2008/layout/RadialCluster"/>
  </dgm:cxnLst>
  <dgm:bg/>
  <dgm:whole/>
  <dgm:extLst>
    <a:ext uri="http://schemas.microsoft.com/office/drawing/2008/diagram">
      <dsp:dataModelExt xmlns:dsp="http://schemas.microsoft.com/office/drawing/2008/diagram" relId="rId3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000CD84-70D3-DB49-B080-D5C6E3BE6382}">
      <dsp:nvSpPr>
        <dsp:cNvPr id="0" name=""/>
        <dsp:cNvSpPr/>
      </dsp:nvSpPr>
      <dsp:spPr>
        <a:xfrm>
          <a:off x="2160459" y="1686669"/>
          <a:ext cx="1439801" cy="1439801"/>
        </a:xfrm>
        <a:prstGeom prst="round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38100" tIns="38100" rIns="38100" bIns="38100" numCol="1" spcCol="1270" anchor="ctr" anchorCtr="0">
          <a:noAutofit/>
        </a:bodyPr>
        <a:lstStyle/>
        <a:p>
          <a:pPr lvl="0" algn="ctr" defTabSz="666750">
            <a:lnSpc>
              <a:spcPct val="90000"/>
            </a:lnSpc>
            <a:spcBef>
              <a:spcPct val="0"/>
            </a:spcBef>
            <a:spcAft>
              <a:spcPct val="35000"/>
            </a:spcAft>
          </a:pPr>
          <a:r>
            <a:rPr lang="en-US" sz="1500" kern="1200"/>
            <a:t>Corporate Brand Crisis Management in Social Media </a:t>
          </a:r>
        </a:p>
      </dsp:txBody>
      <dsp:txXfrm>
        <a:off x="2230744" y="1756954"/>
        <a:ext cx="1299231" cy="1299231"/>
      </dsp:txXfrm>
    </dsp:sp>
    <dsp:sp modelId="{48D8496A-ABAD-ED4C-A923-45F1D6361BB9}">
      <dsp:nvSpPr>
        <dsp:cNvPr id="0" name=""/>
        <dsp:cNvSpPr/>
      </dsp:nvSpPr>
      <dsp:spPr>
        <a:xfrm rot="16200000">
          <a:off x="2619723" y="1426033"/>
          <a:ext cx="521272" cy="0"/>
        </a:xfrm>
        <a:custGeom>
          <a:avLst/>
          <a:gdLst/>
          <a:ahLst/>
          <a:cxnLst/>
          <a:rect l="0" t="0" r="0" b="0"/>
          <a:pathLst>
            <a:path>
              <a:moveTo>
                <a:pt x="0" y="0"/>
              </a:moveTo>
              <a:lnTo>
                <a:pt x="521272" y="0"/>
              </a:lnTo>
            </a:path>
          </a:pathLst>
        </a:custGeom>
        <a:noFill/>
        <a:ln w="9525" cap="flat" cmpd="sng" algn="ctr">
          <a:solidFill>
            <a:schemeClr val="accent1">
              <a:shade val="6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E7FA71DE-64D2-8E4E-B982-D8359CFBF5BC}">
      <dsp:nvSpPr>
        <dsp:cNvPr id="0" name=""/>
        <dsp:cNvSpPr/>
      </dsp:nvSpPr>
      <dsp:spPr>
        <a:xfrm>
          <a:off x="2250447" y="-94428"/>
          <a:ext cx="1259825" cy="1259825"/>
        </a:xfrm>
        <a:prstGeom prst="round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33020" tIns="33020" rIns="33020" bIns="33020" numCol="1" spcCol="1270" anchor="ctr" anchorCtr="0">
          <a:noAutofit/>
        </a:bodyPr>
        <a:lstStyle/>
        <a:p>
          <a:pPr lvl="0" algn="ctr" defTabSz="577850">
            <a:lnSpc>
              <a:spcPct val="90000"/>
            </a:lnSpc>
            <a:spcBef>
              <a:spcPct val="0"/>
            </a:spcBef>
            <a:spcAft>
              <a:spcPct val="35000"/>
            </a:spcAft>
          </a:pPr>
          <a:r>
            <a:rPr lang="en-US" sz="1300" kern="1200"/>
            <a:t>Proactive efforts</a:t>
          </a:r>
        </a:p>
      </dsp:txBody>
      <dsp:txXfrm>
        <a:off x="2311947" y="-32928"/>
        <a:ext cx="1136825" cy="1136825"/>
      </dsp:txXfrm>
    </dsp:sp>
    <dsp:sp modelId="{CEF3D3D3-91CD-E94F-9208-E474B36A4A54}">
      <dsp:nvSpPr>
        <dsp:cNvPr id="0" name=""/>
        <dsp:cNvSpPr/>
      </dsp:nvSpPr>
      <dsp:spPr>
        <a:xfrm rot="20697660">
          <a:off x="3592334" y="2153099"/>
          <a:ext cx="462848" cy="0"/>
        </a:xfrm>
        <a:custGeom>
          <a:avLst/>
          <a:gdLst/>
          <a:ahLst/>
          <a:cxnLst/>
          <a:rect l="0" t="0" r="0" b="0"/>
          <a:pathLst>
            <a:path>
              <a:moveTo>
                <a:pt x="0" y="0"/>
              </a:moveTo>
              <a:lnTo>
                <a:pt x="462848" y="0"/>
              </a:lnTo>
            </a:path>
          </a:pathLst>
        </a:custGeom>
        <a:noFill/>
        <a:ln w="9525" cap="flat" cmpd="sng" algn="ctr">
          <a:solidFill>
            <a:schemeClr val="accent1">
              <a:shade val="6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7B55A9C7-EE62-084F-9EC4-BBD5786F975D}">
      <dsp:nvSpPr>
        <dsp:cNvPr id="0" name=""/>
        <dsp:cNvSpPr/>
      </dsp:nvSpPr>
      <dsp:spPr>
        <a:xfrm>
          <a:off x="4047255" y="1293893"/>
          <a:ext cx="1259825" cy="1259825"/>
        </a:xfrm>
        <a:prstGeom prst="round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33020" tIns="33020" rIns="33020" bIns="33020" numCol="1" spcCol="1270" anchor="ctr" anchorCtr="0">
          <a:noAutofit/>
        </a:bodyPr>
        <a:lstStyle/>
        <a:p>
          <a:pPr lvl="0" algn="ctr" defTabSz="577850">
            <a:lnSpc>
              <a:spcPct val="90000"/>
            </a:lnSpc>
            <a:spcBef>
              <a:spcPct val="0"/>
            </a:spcBef>
            <a:spcAft>
              <a:spcPct val="35000"/>
            </a:spcAft>
          </a:pPr>
          <a:r>
            <a:rPr lang="en-US" sz="1300" kern="1200"/>
            <a:t>On- and offline listening</a:t>
          </a:r>
        </a:p>
      </dsp:txBody>
      <dsp:txXfrm>
        <a:off x="4108755" y="1355393"/>
        <a:ext cx="1136825" cy="1136825"/>
      </dsp:txXfrm>
    </dsp:sp>
    <dsp:sp modelId="{3C98B2E4-D786-F048-A882-6F2852ED30BC}">
      <dsp:nvSpPr>
        <dsp:cNvPr id="0" name=""/>
        <dsp:cNvSpPr/>
      </dsp:nvSpPr>
      <dsp:spPr>
        <a:xfrm rot="3240000">
          <a:off x="3361635" y="3208434"/>
          <a:ext cx="202624" cy="0"/>
        </a:xfrm>
        <a:custGeom>
          <a:avLst/>
          <a:gdLst/>
          <a:ahLst/>
          <a:cxnLst/>
          <a:rect l="0" t="0" r="0" b="0"/>
          <a:pathLst>
            <a:path>
              <a:moveTo>
                <a:pt x="0" y="0"/>
              </a:moveTo>
              <a:lnTo>
                <a:pt x="202624" y="0"/>
              </a:lnTo>
            </a:path>
          </a:pathLst>
        </a:custGeom>
        <a:noFill/>
        <a:ln w="9525" cap="flat" cmpd="sng" algn="ctr">
          <a:solidFill>
            <a:schemeClr val="accent1">
              <a:shade val="6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5E33ABF7-3524-144F-ADF5-2750AA7AAA75}">
      <dsp:nvSpPr>
        <dsp:cNvPr id="0" name=""/>
        <dsp:cNvSpPr/>
      </dsp:nvSpPr>
      <dsp:spPr>
        <a:xfrm>
          <a:off x="3350243" y="3290397"/>
          <a:ext cx="1259825" cy="1259825"/>
        </a:xfrm>
        <a:prstGeom prst="round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33020" tIns="33020" rIns="33020" bIns="33020" numCol="1" spcCol="1270" anchor="ctr" anchorCtr="0">
          <a:noAutofit/>
        </a:bodyPr>
        <a:lstStyle/>
        <a:p>
          <a:pPr lvl="0" algn="ctr" defTabSz="577850">
            <a:lnSpc>
              <a:spcPct val="90000"/>
            </a:lnSpc>
            <a:spcBef>
              <a:spcPct val="0"/>
            </a:spcBef>
            <a:spcAft>
              <a:spcPct val="35000"/>
            </a:spcAft>
          </a:pPr>
          <a:r>
            <a:rPr lang="en-US" sz="1300" kern="1200"/>
            <a:t>Social media competence</a:t>
          </a:r>
        </a:p>
      </dsp:txBody>
      <dsp:txXfrm>
        <a:off x="3411743" y="3351897"/>
        <a:ext cx="1136825" cy="1136825"/>
      </dsp:txXfrm>
    </dsp:sp>
    <dsp:sp modelId="{1C04799F-381B-9A45-8497-54E589CABDCC}">
      <dsp:nvSpPr>
        <dsp:cNvPr id="0" name=""/>
        <dsp:cNvSpPr/>
      </dsp:nvSpPr>
      <dsp:spPr>
        <a:xfrm rot="7574317">
          <a:off x="2191033" y="3208434"/>
          <a:ext cx="203241" cy="0"/>
        </a:xfrm>
        <a:custGeom>
          <a:avLst/>
          <a:gdLst/>
          <a:ahLst/>
          <a:cxnLst/>
          <a:rect l="0" t="0" r="0" b="0"/>
          <a:pathLst>
            <a:path>
              <a:moveTo>
                <a:pt x="0" y="0"/>
              </a:moveTo>
              <a:lnTo>
                <a:pt x="203241" y="0"/>
              </a:lnTo>
            </a:path>
          </a:pathLst>
        </a:custGeom>
        <a:noFill/>
        <a:ln w="9525" cap="flat" cmpd="sng" algn="ctr">
          <a:solidFill>
            <a:schemeClr val="accent1">
              <a:shade val="6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7FAA690A-71D3-CB4B-B010-8E26719E9537}">
      <dsp:nvSpPr>
        <dsp:cNvPr id="0" name=""/>
        <dsp:cNvSpPr/>
      </dsp:nvSpPr>
      <dsp:spPr>
        <a:xfrm>
          <a:off x="1140989" y="3290397"/>
          <a:ext cx="1259825" cy="1259825"/>
        </a:xfrm>
        <a:prstGeom prst="round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33020" tIns="33020" rIns="33020" bIns="33020" numCol="1" spcCol="1270" anchor="ctr" anchorCtr="0">
          <a:noAutofit/>
        </a:bodyPr>
        <a:lstStyle/>
        <a:p>
          <a:pPr lvl="0" algn="ctr" defTabSz="577850">
            <a:lnSpc>
              <a:spcPct val="90000"/>
            </a:lnSpc>
            <a:spcBef>
              <a:spcPct val="0"/>
            </a:spcBef>
            <a:spcAft>
              <a:spcPct val="35000"/>
            </a:spcAft>
          </a:pPr>
          <a:r>
            <a:rPr lang="en-US" sz="1300" kern="1200"/>
            <a:t>Content</a:t>
          </a:r>
          <a:r>
            <a:rPr lang="en-US" sz="1500" kern="1200"/>
            <a:t> </a:t>
          </a:r>
          <a:r>
            <a:rPr lang="en-US" sz="1300" kern="1200"/>
            <a:t>strategy</a:t>
          </a:r>
        </a:p>
      </dsp:txBody>
      <dsp:txXfrm>
        <a:off x="1202489" y="3351897"/>
        <a:ext cx="1136825" cy="1136825"/>
      </dsp:txXfrm>
    </dsp:sp>
    <dsp:sp modelId="{4515D899-EC62-2F4C-9282-9F7DDE786C71}">
      <dsp:nvSpPr>
        <dsp:cNvPr id="0" name=""/>
        <dsp:cNvSpPr/>
      </dsp:nvSpPr>
      <dsp:spPr>
        <a:xfrm rot="11736684">
          <a:off x="1736760" y="2147333"/>
          <a:ext cx="431661" cy="0"/>
        </a:xfrm>
        <a:custGeom>
          <a:avLst/>
          <a:gdLst/>
          <a:ahLst/>
          <a:cxnLst/>
          <a:rect l="0" t="0" r="0" b="0"/>
          <a:pathLst>
            <a:path>
              <a:moveTo>
                <a:pt x="0" y="0"/>
              </a:moveTo>
              <a:lnTo>
                <a:pt x="431661" y="0"/>
              </a:lnTo>
            </a:path>
          </a:pathLst>
        </a:custGeom>
        <a:noFill/>
        <a:ln w="9525" cap="flat" cmpd="sng" algn="ctr">
          <a:solidFill>
            <a:schemeClr val="accent1">
              <a:shade val="6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E00CB21F-FCC7-914B-8AA9-925DB2242052}">
      <dsp:nvSpPr>
        <dsp:cNvPr id="0" name=""/>
        <dsp:cNvSpPr/>
      </dsp:nvSpPr>
      <dsp:spPr>
        <a:xfrm>
          <a:off x="484897" y="1283328"/>
          <a:ext cx="1259825" cy="1259825"/>
        </a:xfrm>
        <a:prstGeom prst="round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33020" tIns="33020" rIns="33020" bIns="33020" numCol="1" spcCol="1270" anchor="ctr" anchorCtr="0">
          <a:noAutofit/>
        </a:bodyPr>
        <a:lstStyle/>
        <a:p>
          <a:pPr lvl="0" algn="ctr" defTabSz="577850">
            <a:lnSpc>
              <a:spcPct val="90000"/>
            </a:lnSpc>
            <a:spcBef>
              <a:spcPct val="0"/>
            </a:spcBef>
            <a:spcAft>
              <a:spcPct val="35000"/>
            </a:spcAft>
          </a:pPr>
          <a:r>
            <a:rPr lang="en-US" sz="1300" kern="1200"/>
            <a:t>Segmenting communication </a:t>
          </a:r>
        </a:p>
      </dsp:txBody>
      <dsp:txXfrm>
        <a:off x="546397" y="1344828"/>
        <a:ext cx="1136825" cy="1136825"/>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000CD84-70D3-DB49-B080-D5C6E3BE6382}">
      <dsp:nvSpPr>
        <dsp:cNvPr id="0" name=""/>
        <dsp:cNvSpPr/>
      </dsp:nvSpPr>
      <dsp:spPr>
        <a:xfrm>
          <a:off x="2160360" y="1686901"/>
          <a:ext cx="1439998" cy="1439998"/>
        </a:xfrm>
        <a:prstGeom prst="round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38100" tIns="38100" rIns="38100" bIns="38100" numCol="1" spcCol="1270" anchor="ctr" anchorCtr="0">
          <a:noAutofit/>
        </a:bodyPr>
        <a:lstStyle/>
        <a:p>
          <a:pPr lvl="0" algn="ctr" defTabSz="666750">
            <a:lnSpc>
              <a:spcPct val="90000"/>
            </a:lnSpc>
            <a:spcBef>
              <a:spcPct val="0"/>
            </a:spcBef>
            <a:spcAft>
              <a:spcPct val="35000"/>
            </a:spcAft>
          </a:pPr>
          <a:r>
            <a:rPr lang="en-US" sz="1500" kern="1200"/>
            <a:t>Corporate Brand Crisis Management in Social Media </a:t>
          </a:r>
        </a:p>
      </dsp:txBody>
      <dsp:txXfrm>
        <a:off x="2230655" y="1757196"/>
        <a:ext cx="1299408" cy="1299408"/>
      </dsp:txXfrm>
    </dsp:sp>
    <dsp:sp modelId="{48D8496A-ABAD-ED4C-A923-45F1D6361BB9}">
      <dsp:nvSpPr>
        <dsp:cNvPr id="0" name=""/>
        <dsp:cNvSpPr/>
      </dsp:nvSpPr>
      <dsp:spPr>
        <a:xfrm rot="16200000">
          <a:off x="2619688" y="1426229"/>
          <a:ext cx="521343" cy="0"/>
        </a:xfrm>
        <a:custGeom>
          <a:avLst/>
          <a:gdLst/>
          <a:ahLst/>
          <a:cxnLst/>
          <a:rect l="0" t="0" r="0" b="0"/>
          <a:pathLst>
            <a:path>
              <a:moveTo>
                <a:pt x="0" y="0"/>
              </a:moveTo>
              <a:lnTo>
                <a:pt x="521343" y="0"/>
              </a:lnTo>
            </a:path>
          </a:pathLst>
        </a:custGeom>
        <a:noFill/>
        <a:ln w="9525" cap="flat" cmpd="sng" algn="ctr">
          <a:solidFill>
            <a:schemeClr val="accent1">
              <a:shade val="6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E7FA71DE-64D2-8E4E-B982-D8359CFBF5BC}">
      <dsp:nvSpPr>
        <dsp:cNvPr id="0" name=""/>
        <dsp:cNvSpPr/>
      </dsp:nvSpPr>
      <dsp:spPr>
        <a:xfrm>
          <a:off x="2250360" y="-94441"/>
          <a:ext cx="1259998" cy="1259998"/>
        </a:xfrm>
        <a:prstGeom prst="round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33020" tIns="33020" rIns="33020" bIns="33020" numCol="1" spcCol="1270" anchor="ctr" anchorCtr="0">
          <a:noAutofit/>
        </a:bodyPr>
        <a:lstStyle/>
        <a:p>
          <a:pPr lvl="0" algn="ctr" defTabSz="577850">
            <a:lnSpc>
              <a:spcPct val="90000"/>
            </a:lnSpc>
            <a:spcBef>
              <a:spcPct val="0"/>
            </a:spcBef>
            <a:spcAft>
              <a:spcPct val="35000"/>
            </a:spcAft>
          </a:pPr>
          <a:r>
            <a:rPr lang="en-US" sz="1300" kern="1200"/>
            <a:t>Proactive efforts</a:t>
          </a:r>
        </a:p>
      </dsp:txBody>
      <dsp:txXfrm>
        <a:off x="2311868" y="-32933"/>
        <a:ext cx="1136982" cy="1136982"/>
      </dsp:txXfrm>
    </dsp:sp>
    <dsp:sp modelId="{CEF3D3D3-91CD-E94F-9208-E474B36A4A54}">
      <dsp:nvSpPr>
        <dsp:cNvPr id="0" name=""/>
        <dsp:cNvSpPr/>
      </dsp:nvSpPr>
      <dsp:spPr>
        <a:xfrm rot="20697660">
          <a:off x="3592431" y="2153394"/>
          <a:ext cx="462911" cy="0"/>
        </a:xfrm>
        <a:custGeom>
          <a:avLst/>
          <a:gdLst/>
          <a:ahLst/>
          <a:cxnLst/>
          <a:rect l="0" t="0" r="0" b="0"/>
          <a:pathLst>
            <a:path>
              <a:moveTo>
                <a:pt x="0" y="0"/>
              </a:moveTo>
              <a:lnTo>
                <a:pt x="462911" y="0"/>
              </a:lnTo>
            </a:path>
          </a:pathLst>
        </a:custGeom>
        <a:noFill/>
        <a:ln w="9525" cap="flat" cmpd="sng" algn="ctr">
          <a:solidFill>
            <a:schemeClr val="accent1">
              <a:shade val="6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7B55A9C7-EE62-084F-9EC4-BBD5786F975D}">
      <dsp:nvSpPr>
        <dsp:cNvPr id="0" name=""/>
        <dsp:cNvSpPr/>
      </dsp:nvSpPr>
      <dsp:spPr>
        <a:xfrm>
          <a:off x="4047415" y="1294070"/>
          <a:ext cx="1259998" cy="1259998"/>
        </a:xfrm>
        <a:prstGeom prst="round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33020" tIns="33020" rIns="33020" bIns="33020" numCol="1" spcCol="1270" anchor="ctr" anchorCtr="0">
          <a:noAutofit/>
        </a:bodyPr>
        <a:lstStyle/>
        <a:p>
          <a:pPr lvl="0" algn="ctr" defTabSz="577850">
            <a:lnSpc>
              <a:spcPct val="90000"/>
            </a:lnSpc>
            <a:spcBef>
              <a:spcPct val="0"/>
            </a:spcBef>
            <a:spcAft>
              <a:spcPct val="35000"/>
            </a:spcAft>
          </a:pPr>
          <a:r>
            <a:rPr lang="en-US" sz="1300" kern="1200"/>
            <a:t>On- and offline listening</a:t>
          </a:r>
        </a:p>
      </dsp:txBody>
      <dsp:txXfrm>
        <a:off x="4108923" y="1355578"/>
        <a:ext cx="1136982" cy="1136982"/>
      </dsp:txXfrm>
    </dsp:sp>
    <dsp:sp modelId="{3C98B2E4-D786-F048-A882-6F2852ED30BC}">
      <dsp:nvSpPr>
        <dsp:cNvPr id="0" name=""/>
        <dsp:cNvSpPr/>
      </dsp:nvSpPr>
      <dsp:spPr>
        <a:xfrm rot="3240000">
          <a:off x="3361701" y="3208874"/>
          <a:ext cx="202652" cy="0"/>
        </a:xfrm>
        <a:custGeom>
          <a:avLst/>
          <a:gdLst/>
          <a:ahLst/>
          <a:cxnLst/>
          <a:rect l="0" t="0" r="0" b="0"/>
          <a:pathLst>
            <a:path>
              <a:moveTo>
                <a:pt x="0" y="0"/>
              </a:moveTo>
              <a:lnTo>
                <a:pt x="202652" y="0"/>
              </a:lnTo>
            </a:path>
          </a:pathLst>
        </a:custGeom>
        <a:noFill/>
        <a:ln w="9525" cap="flat" cmpd="sng" algn="ctr">
          <a:solidFill>
            <a:schemeClr val="accent1">
              <a:shade val="6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5E33ABF7-3524-144F-ADF5-2750AA7AAA75}">
      <dsp:nvSpPr>
        <dsp:cNvPr id="0" name=""/>
        <dsp:cNvSpPr/>
      </dsp:nvSpPr>
      <dsp:spPr>
        <a:xfrm>
          <a:off x="3350308" y="3290848"/>
          <a:ext cx="1259998" cy="1259998"/>
        </a:xfrm>
        <a:prstGeom prst="round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33020" tIns="33020" rIns="33020" bIns="33020" numCol="1" spcCol="1270" anchor="ctr" anchorCtr="0">
          <a:noAutofit/>
        </a:bodyPr>
        <a:lstStyle/>
        <a:p>
          <a:pPr lvl="0" algn="ctr" defTabSz="577850">
            <a:lnSpc>
              <a:spcPct val="90000"/>
            </a:lnSpc>
            <a:spcBef>
              <a:spcPct val="0"/>
            </a:spcBef>
            <a:spcAft>
              <a:spcPct val="35000"/>
            </a:spcAft>
          </a:pPr>
          <a:r>
            <a:rPr lang="en-US" sz="1300" kern="1200"/>
            <a:t>Social media competence</a:t>
          </a:r>
        </a:p>
      </dsp:txBody>
      <dsp:txXfrm>
        <a:off x="3411816" y="3352356"/>
        <a:ext cx="1136982" cy="1136982"/>
      </dsp:txXfrm>
    </dsp:sp>
    <dsp:sp modelId="{1C04799F-381B-9A45-8497-54E589CABDCC}">
      <dsp:nvSpPr>
        <dsp:cNvPr id="0" name=""/>
        <dsp:cNvSpPr/>
      </dsp:nvSpPr>
      <dsp:spPr>
        <a:xfrm rot="7574317">
          <a:off x="2190938" y="3208874"/>
          <a:ext cx="203269" cy="0"/>
        </a:xfrm>
        <a:custGeom>
          <a:avLst/>
          <a:gdLst/>
          <a:ahLst/>
          <a:cxnLst/>
          <a:rect l="0" t="0" r="0" b="0"/>
          <a:pathLst>
            <a:path>
              <a:moveTo>
                <a:pt x="0" y="0"/>
              </a:moveTo>
              <a:lnTo>
                <a:pt x="203269" y="0"/>
              </a:lnTo>
            </a:path>
          </a:pathLst>
        </a:custGeom>
        <a:noFill/>
        <a:ln w="9525" cap="flat" cmpd="sng" algn="ctr">
          <a:solidFill>
            <a:schemeClr val="accent1">
              <a:shade val="6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7FAA690A-71D3-CB4B-B010-8E26719E9537}">
      <dsp:nvSpPr>
        <dsp:cNvPr id="0" name=""/>
        <dsp:cNvSpPr/>
      </dsp:nvSpPr>
      <dsp:spPr>
        <a:xfrm>
          <a:off x="1140750" y="3290848"/>
          <a:ext cx="1259998" cy="1259998"/>
        </a:xfrm>
        <a:prstGeom prst="round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33020" tIns="33020" rIns="33020" bIns="33020" numCol="1" spcCol="1270" anchor="ctr" anchorCtr="0">
          <a:noAutofit/>
        </a:bodyPr>
        <a:lstStyle/>
        <a:p>
          <a:pPr lvl="0" algn="ctr" defTabSz="577850">
            <a:lnSpc>
              <a:spcPct val="90000"/>
            </a:lnSpc>
            <a:spcBef>
              <a:spcPct val="0"/>
            </a:spcBef>
            <a:spcAft>
              <a:spcPct val="35000"/>
            </a:spcAft>
          </a:pPr>
          <a:r>
            <a:rPr lang="en-US" sz="1300" kern="1200"/>
            <a:t>Content</a:t>
          </a:r>
          <a:r>
            <a:rPr lang="en-US" sz="1500" kern="1200"/>
            <a:t> </a:t>
          </a:r>
          <a:r>
            <a:rPr lang="en-US" sz="1300" kern="1200"/>
            <a:t>strategy</a:t>
          </a:r>
        </a:p>
      </dsp:txBody>
      <dsp:txXfrm>
        <a:off x="1202258" y="3352356"/>
        <a:ext cx="1136982" cy="1136982"/>
      </dsp:txXfrm>
    </dsp:sp>
    <dsp:sp modelId="{4515D899-EC62-2F4C-9282-9F7DDE786C71}">
      <dsp:nvSpPr>
        <dsp:cNvPr id="0" name=""/>
        <dsp:cNvSpPr/>
      </dsp:nvSpPr>
      <dsp:spPr>
        <a:xfrm rot="11736684">
          <a:off x="1736603" y="2147628"/>
          <a:ext cx="431720" cy="0"/>
        </a:xfrm>
        <a:custGeom>
          <a:avLst/>
          <a:gdLst/>
          <a:ahLst/>
          <a:cxnLst/>
          <a:rect l="0" t="0" r="0" b="0"/>
          <a:pathLst>
            <a:path>
              <a:moveTo>
                <a:pt x="0" y="0"/>
              </a:moveTo>
              <a:lnTo>
                <a:pt x="431720" y="0"/>
              </a:lnTo>
            </a:path>
          </a:pathLst>
        </a:custGeom>
        <a:noFill/>
        <a:ln w="9525" cap="flat" cmpd="sng" algn="ctr">
          <a:solidFill>
            <a:schemeClr val="accent1">
              <a:shade val="6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E00CB21F-FCC7-914B-8AA9-925DB2242052}">
      <dsp:nvSpPr>
        <dsp:cNvPr id="0" name=""/>
        <dsp:cNvSpPr/>
      </dsp:nvSpPr>
      <dsp:spPr>
        <a:xfrm>
          <a:off x="484568" y="1283504"/>
          <a:ext cx="1259998" cy="1259998"/>
        </a:xfrm>
        <a:prstGeom prst="round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33020" tIns="33020" rIns="33020" bIns="33020" numCol="1" spcCol="1270" anchor="ctr" anchorCtr="0">
          <a:noAutofit/>
        </a:bodyPr>
        <a:lstStyle/>
        <a:p>
          <a:pPr lvl="0" algn="ctr" defTabSz="577850">
            <a:lnSpc>
              <a:spcPct val="90000"/>
            </a:lnSpc>
            <a:spcBef>
              <a:spcPct val="0"/>
            </a:spcBef>
            <a:spcAft>
              <a:spcPct val="35000"/>
            </a:spcAft>
          </a:pPr>
          <a:r>
            <a:rPr lang="en-US" sz="1300" kern="1200"/>
            <a:t>Segmenting communication </a:t>
          </a:r>
        </a:p>
      </dsp:txBody>
      <dsp:txXfrm>
        <a:off x="546076" y="1345012"/>
        <a:ext cx="1136982" cy="1136982"/>
      </dsp:txXfrm>
    </dsp:sp>
  </dsp:spTree>
</dsp:drawing>
</file>

<file path=word/diagrams/layout1.xml><?xml version="1.0" encoding="utf-8"?>
<dgm:layoutDef xmlns:dgm="http://schemas.openxmlformats.org/drawingml/2006/diagram" xmlns:a="http://schemas.openxmlformats.org/drawingml/2006/main" uniqueId="urn:microsoft.com/office/officeart/2008/layout/RadialCluster">
  <dgm:title val=""/>
  <dgm:desc val=""/>
  <dgm:catLst>
    <dgm:cat type="relationship" pri="19500"/>
    <dgm:cat type="cycle" pri="15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useDef="1">
    <dgm:dataModel>
      <dgm:ptLst/>
      <dgm:bg/>
      <dgm:whole/>
    </dgm:dataModel>
  </dgm:styleData>
  <dgm:clrData useDef="1">
    <dgm:dataModel>
      <dgm:ptLst/>
      <dgm:bg/>
      <dgm:whole/>
    </dgm:dataModel>
  </dgm:clrData>
  <dgm:layoutNode name="Name0">
    <dgm:varLst>
      <dgm:chMax val="1"/>
      <dgm:chPref val="1"/>
      <dgm:dir/>
      <dgm:animOne val="branch"/>
      <dgm:animLvl val="lvl"/>
    </dgm:varLst>
    <dgm:alg type="composite">
      <dgm:param type="ar" val="1.00"/>
    </dgm:alg>
    <dgm:shape xmlns:r="http://schemas.openxmlformats.org/officeDocument/2006/relationships" r:blip="">
      <dgm:adjLst/>
    </dgm:shape>
    <dgm:choose name="Name1">
      <dgm:if name="Name2" func="var" arg="dir" op="equ" val="norm">
        <dgm:choose name="Name3">
          <dgm:if name="Name4" axis="ch ch" ptType="node node" cnt="1 0" func="cnt" op="equ" val="1">
            <dgm:constrLst>
              <dgm:constr type="l" for="ch" forName="textCenter"/>
              <dgm:constr type="ctrY" for="ch" forName="textCenter" refType="h" fact="0.5"/>
              <dgm:constr type="w" for="ch" forName="textCenter" refType="w" fact="0.32"/>
              <dgm:constr type="h" for="ch" forName="textCenter" refType="w" refFor="ch" refForName="textCenter"/>
              <dgm:constr type="r" for="ch" forName="cycle_1" refType="w"/>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5" axis="ch ch" ptType="node node" cnt="1 0"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6" axis="ch ch" ptType="node node" cnt="1 0" func="cnt" op="equ" val="3">
            <dgm:choose name="Name7">
              <dgm:if name="Name8" axis="ch ch ch" ptType="node node node" st="1 2 0" cnt="1 1 0" func="cnt" op="equ" val="1">
                <dgm:choose name="Name9">
                  <dgm:if name="Name10"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12">
                <dgm:choose name="Name13">
                  <dgm:if name="Name14"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5">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16" axis="ch ch" ptType="node node" cnt="1 0"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r" for="ch" forName="cycle_2" refType="w"/>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l" for="ch" forName="cycle_4"/>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17" axis="ch ch" ptType="node node" cnt="1 0"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24"/>
              <dgm:constr type="w" for="ch" forName="cycle_2" refType="w" fact="0.33"/>
              <dgm:constr type="h" for="ch" forName="cycle_2" refType="w" refFor="ch" refForName="cycle_2"/>
              <dgm:constr type="r" for="ch" forName="cycle_3" refType="w" fact="0.89"/>
              <dgm:constr type="b" for="ch" forName="cycle_3" refType="h"/>
              <dgm:constr type="w" for="ch" forName="cycle_3" refType="w" fact="0.33"/>
              <dgm:constr type="h" for="ch" forName="cycle_3" refType="w" refFor="ch" refForName="cycle_3"/>
              <dgm:constr type="l" for="ch" forName="cycle_4" refType="w" fact="0.11"/>
              <dgm:constr type="b" for="ch" forName="cycle_4" refType="h"/>
              <dgm:constr type="w" for="ch" forName="cycle_4" refType="w" fact="0.33"/>
              <dgm:constr type="h" for="ch" forName="cycle_4" refType="w" refFor="ch" refForName="cycle_4"/>
              <dgm:constr type="l" for="ch" forName="cycle_5"/>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18" axis="ch ch" ptType="node node" cnt="1 0"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17"/>
              <dgm:constr type="w" for="ch" forName="cycle_2" refType="w" fact="0.33"/>
              <dgm:constr type="h" for="ch" forName="cycle_2" refType="w" refFor="ch" refForName="cycle_2"/>
              <dgm:constr type="r" for="ch" forName="cycle_3" refType="w"/>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l" for="ch" forName="cycle_5"/>
              <dgm:constr type="b" for="ch" forName="cycle_5" refType="h" fact="0.83"/>
              <dgm:constr type="w" for="ch" forName="cycle_5" refType="w" fact="0.33"/>
              <dgm:constr type="h" for="ch" forName="cycle_5" refType="w" refFor="ch" refForName="cycle_5"/>
              <dgm:constr type="l" for="ch" forName="cycle_6"/>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19">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r" for="ch" forName="cycle_2" refType="w" fact="0.938"/>
              <dgm:constr type="t" for="ch" forName="cycle_2" refType="h" fact="0.141"/>
              <dgm:constr type="w" for="ch" forName="cycle_2" refType="w" fact="0.263"/>
              <dgm:constr type="h" for="ch" forName="cycle_2" refType="w" refFor="ch" refForName="cycle_2"/>
              <dgm:constr type="r" for="ch" forName="cycle_3" refType="w"/>
              <dgm:constr type="b" for="ch" forName="cycle_3" refType="h" fact="0.74"/>
              <dgm:constr type="w" for="ch" forName="cycle_3" refType="w" fact="0.263"/>
              <dgm:constr type="h" for="ch" forName="cycle_3" refType="w" refFor="ch" refForName="cycle_3"/>
              <dgm:constr type="r" for="ch" forName="cycle_4" refType="w" fact="0.8"/>
              <dgm:constr type="b" for="ch" forName="cycle_4" refType="h"/>
              <dgm:constr type="w" for="ch" forName="cycle_4" refType="w" fact="0.263"/>
              <dgm:constr type="h" for="ch" forName="cycle_4" refType="w" refFor="ch" refForName="cycle_4"/>
              <dgm:constr type="l" for="ch" forName="cycle_5" refType="w" fact="0.2"/>
              <dgm:constr type="b" for="ch" forName="cycle_5" refType="h"/>
              <dgm:constr type="w" for="ch" forName="cycle_5" refType="w" fact="0.263"/>
              <dgm:constr type="h" for="ch" forName="cycle_5" refType="w" refFor="ch" refForName="cycle_5"/>
              <dgm:constr type="l" for="ch" forName="cycle_6"/>
              <dgm:constr type="b" for="ch" forName="cycle_6" refType="h" fact="0.74"/>
              <dgm:constr type="w" for="ch" forName="cycle_6" refType="w" fact="0.263"/>
              <dgm:constr type="h" for="ch" forName="cycle_6" refType="w" refFor="ch" refForName="cycle_6"/>
              <dgm:constr type="l" for="ch" forName="cycle_7" refType="w" fact="0.062"/>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if>
      <dgm:else name="Name20">
        <dgm:choose name="Name21">
          <dgm:if name="Name22" axis="ch ch" ptType="node node" func="cnt" op="equ" val="1">
            <dgm:constrLst>
              <dgm:constr type="r" for="ch" forName="textCenter" refType="w"/>
              <dgm:constr type="ctrY" for="ch" forName="textCenter" refType="h" fact="0.5"/>
              <dgm:constr type="w" for="ch" forName="textCenter" refType="w" fact="0.32"/>
              <dgm:constr type="h" for="ch" forName="textCenter" refType="w" refFor="ch" refForName="textCenter"/>
              <dgm:constr type="l" for="ch" forName="cycle_1"/>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23" axis="ch ch" ptType="node node"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24" axis="ch ch" ptType="node node" func="cnt" op="equ" val="3">
            <dgm:choose name="Name25">
              <dgm:if name="Name26" axis="ch ch ch" ptType="node node node" st="1 2 0" cnt="1 1 0" func="cnt" op="equ" val="1">
                <dgm:choose name="Name27">
                  <dgm:if name="Name28"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29">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30">
                <dgm:choose name="Name31">
                  <dgm:if name="Name32"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33">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34" axis="ch ch" ptType="node node"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l" for="ch" forName="cycle_2"/>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r" for="ch" forName="cycle_4" refType="w"/>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35" axis="ch ch" ptType="node node"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24"/>
              <dgm:constr type="w" for="ch" forName="cycle_2" refType="w" fact="0.33"/>
              <dgm:constr type="h" for="ch" forName="cycle_2" refType="w" refFor="ch" refForName="cycle_2"/>
              <dgm:constr type="l" for="ch" forName="cycle_3" refType="w" fact="0.11"/>
              <dgm:constr type="b" for="ch" forName="cycle_3" refType="h"/>
              <dgm:constr type="w" for="ch" forName="cycle_3" refType="w" fact="0.33"/>
              <dgm:constr type="h" for="ch" forName="cycle_3" refType="w" refFor="ch" refForName="cycle_3"/>
              <dgm:constr type="r" for="ch" forName="cycle_4" refType="w" fact="0.89"/>
              <dgm:constr type="b" for="ch" forName="cycle_4" refType="h"/>
              <dgm:constr type="w" for="ch" forName="cycle_4" refType="w" fact="0.33"/>
              <dgm:constr type="h" for="ch" forName="cycle_4" refType="w" refFor="ch" refForName="cycle_4"/>
              <dgm:constr type="r" for="ch" forName="cycle_5" refType="w"/>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36" axis="ch ch" ptType="node node"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17"/>
              <dgm:constr type="w" for="ch" forName="cycle_2" refType="w" fact="0.33"/>
              <dgm:constr type="h" for="ch" forName="cycle_2" refType="w" refFor="ch" refForName="cycle_2"/>
              <dgm:constr type="l" for="ch" forName="cycle_3"/>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r" for="ch" forName="cycle_5" refType="w"/>
              <dgm:constr type="b" for="ch" forName="cycle_5" refType="h" fact="0.83"/>
              <dgm:constr type="w" for="ch" forName="cycle_5" refType="w" fact="0.33"/>
              <dgm:constr type="h" for="ch" forName="cycle_5" refType="w" refFor="ch" refForName="cycle_5"/>
              <dgm:constr type="r" for="ch" forName="cycle_6" refType="w"/>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37">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l" for="ch" forName="cycle_2" refType="w" fact="0.062"/>
              <dgm:constr type="t" for="ch" forName="cycle_2" refType="h" fact="0.141"/>
              <dgm:constr type="w" for="ch" forName="cycle_2" refType="w" fact="0.263"/>
              <dgm:constr type="h" for="ch" forName="cycle_2" refType="w" refFor="ch" refForName="cycle_2"/>
              <dgm:constr type="l" for="ch" forName="cycle_3"/>
              <dgm:constr type="b" for="ch" forName="cycle_3" refType="h" fact="0.74"/>
              <dgm:constr type="w" for="ch" forName="cycle_3" refType="w" fact="0.263"/>
              <dgm:constr type="h" for="ch" forName="cycle_3" refType="w" refFor="ch" refForName="cycle_3"/>
              <dgm:constr type="l" for="ch" forName="cycle_4" refType="w" fact="0.2"/>
              <dgm:constr type="b" for="ch" forName="cycle_4" refType="h"/>
              <dgm:constr type="w" for="ch" forName="cycle_4" refType="w" fact="0.263"/>
              <dgm:constr type="h" for="ch" forName="cycle_4" refType="w" refFor="ch" refForName="cycle_4"/>
              <dgm:constr type="r" for="ch" forName="cycle_5" refType="w" fact="0.8"/>
              <dgm:constr type="b" for="ch" forName="cycle_5" refType="h"/>
              <dgm:constr type="w" for="ch" forName="cycle_5" refType="w" fact="0.263"/>
              <dgm:constr type="h" for="ch" forName="cycle_5" refType="w" refFor="ch" refForName="cycle_5"/>
              <dgm:constr type="r" for="ch" forName="cycle_6" refType="w"/>
              <dgm:constr type="b" for="ch" forName="cycle_6" refType="h" fact="0.74"/>
              <dgm:constr type="w" for="ch" forName="cycle_6" refType="w" fact="0.263"/>
              <dgm:constr type="h" for="ch" forName="cycle_6" refType="w" refFor="ch" refForName="cycle_6"/>
              <dgm:constr type="r" for="ch" forName="cycle_7" refType="w" fact="0.938"/>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else>
    </dgm:choose>
    <dgm:forEach name="Name38" axis="ch" ptType="node" cnt="1">
      <dgm:choose name="Name39">
        <dgm:if name="Name40" axis="des" func="maxDepth" op="lte" val="1">
          <dgm:layoutNode name="singleCycle">
            <dgm:choose name="Name41">
              <dgm:if name="Name42" axis="ch" ptType="node" func="cnt" op="equ" val="1">
                <dgm:choose name="Name43">
                  <dgm:if name="Name44" func="var" arg="dir" op="equ" val="norm">
                    <dgm:alg type="cycle">
                      <dgm:param type="stAng" val="90"/>
                      <dgm:param type="ctrShpMap" val="fNode"/>
                    </dgm:alg>
                  </dgm:if>
                  <dgm:else name="Name45">
                    <dgm:alg type="cycle">
                      <dgm:param type="stAng" val="-90"/>
                      <dgm:param type="spanAng" val="-360"/>
                      <dgm:param type="ctrShpMap" val="fNode"/>
                    </dgm:alg>
                  </dgm:else>
                </dgm:choose>
              </dgm:if>
              <dgm:else name="Name46">
                <dgm:choose name="Name47">
                  <dgm:if name="Name48" func="var" arg="dir" op="equ" val="norm">
                    <dgm:alg type="cycle">
                      <dgm:param type="ctrShpMap" val="fNode"/>
                    </dgm:alg>
                  </dgm:if>
                  <dgm:else name="Name49">
                    <dgm:alg type="cycle">
                      <dgm:param type="spanAng" val="-360"/>
                      <dgm:param type="ctrShpMap" val="fNode"/>
                    </dgm:alg>
                  </dgm:else>
                </dgm:choose>
              </dgm:else>
            </dgm:choose>
            <dgm:shape xmlns:r="http://schemas.openxmlformats.org/officeDocument/2006/relationships" r:blip="">
              <dgm:adjLst/>
            </dgm:shape>
            <dgm:presOf/>
            <dgm:choose name="Name50">
              <dgm:if name="Name51" axis="ch" ptType="node" func="cnt" op="equ" val="0">
                <dgm:constrLst>
                  <dgm:constr type="w" for="ch" forName="singleCenter" refType="w"/>
                  <dgm:constr type="h" for="ch" forName="singleCenter" refType="w" refFor="ch" refForName="singleCenter"/>
                </dgm:constrLst>
              </dgm:if>
              <dgm:if name="Name52" axis="ch" ptType="node" func="cnt" op="equ" val="1">
                <dgm:constrLst>
                  <dgm:constr type="w" for="ch" forName="singleCenter" refType="w" fact="0.5"/>
                  <dgm:constr type="h" for="ch" forName="singleCenter" refType="w" refFor="ch" refForName="singleCenter"/>
                  <dgm:constr type="userS" for="ch" ptType="node" refType="w" refFor="ch" refForName="singleCenter" fact="0.67"/>
                </dgm:constrLst>
              </dgm:if>
              <dgm:else name="Name53">
                <dgm:constrLst>
                  <dgm:constr type="w" for="ch" forName="singleCenter" refType="w" fact="0.3"/>
                  <dgm:constr type="h" for="ch" forName="singleCenter" refType="w" refFor="ch" refForName="singleCenter"/>
                  <dgm:constr type="userS" for="ch" ptType="node" refType="w" refFor="ch" refForName="singleCenter" fact="0.67"/>
                </dgm:constrLst>
              </dgm:else>
            </dgm:choose>
            <dgm:layoutNode name="singleCenter" styleLbl="node1">
              <dgm:varLst>
                <dgm:chMax val="7"/>
                <dgm:chPref val="7"/>
              </dgm:varLst>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54" axis="ch" cnt="21">
              <dgm:forEach name="Name55" axis="self" ptType="parTrans">
                <dgm:layoutNode name="Name5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57" axis="self" ptType="node">
                <dgm:layoutNode name="text0"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layoutNode>
        </dgm:if>
        <dgm:else name="Name58">
          <dgm:layoutNode name="textCenter" styleLbl="node1">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choose name="Name59">
            <dgm:if name="Name60" axis="ch" ptType="node" func="cnt" op="gte" val="1">
              <dgm:layoutNode name="cycle_1">
                <dgm:choose name="Name61">
                  <dgm:if name="Name62" func="var" arg="dir" op="equ" val="norm">
                    <dgm:choose name="Name63">
                      <dgm:if name="Name64" axis="ch" ptType="node" func="cnt" op="equ" val="1">
                        <dgm:choose name="Name65">
                          <dgm:if name="Name66" axis="ch ch" ptType="node node" st="1 1" cnt="1 0" func="cnt" op="equ" val="1">
                            <dgm:alg type="cycle">
                              <dgm:param type="ctrShpMap" val="fNode"/>
                              <dgm:param type="stAng" val="90"/>
                            </dgm:alg>
                          </dgm:if>
                          <dgm:if name="Name67" axis="ch ch" ptType="node node" st="1 1" cnt="1 0" func="cnt" op="equ" val="2">
                            <dgm:alg type="cycle">
                              <dgm:param type="ctrShpMap" val="fNode"/>
                              <dgm:param type="stAng" val="45"/>
                              <dgm:param type="spanAng" val="90"/>
                            </dgm:alg>
                          </dgm:if>
                          <dgm:else name="Name68">
                            <dgm:alg type="cycle">
                              <dgm:param type="ctrShpMap" val="fNode"/>
                              <dgm:param type="stAng" val="0"/>
                              <dgm:param type="spanAng" val="180"/>
                            </dgm:alg>
                          </dgm:else>
                        </dgm:choose>
                      </dgm:if>
                      <dgm:if name="Name69" axis="ch" ptType="node" func="cnt" op="equ" val="2">
                        <dgm:choose name="Name70">
                          <dgm:if name="Name71" axis="ch ch" ptType="node node" st="1 1" cnt="1 0" func="cnt" op="equ" val="1">
                            <dgm:alg type="cycle">
                              <dgm:param type="ctrShpMap" val="fNode"/>
                              <dgm:param type="stAng" val="0"/>
                            </dgm:alg>
                          </dgm:if>
                          <dgm:if name="Name72" axis="ch ch" ptType="node node" st="1 1" cnt="1 0" func="cnt" op="equ" val="2">
                            <dgm:alg type="cycle">
                              <dgm:param type="ctrShpMap" val="fNode"/>
                              <dgm:param type="stAng" val="315"/>
                              <dgm:param type="spanAng" val="90"/>
                            </dgm:alg>
                          </dgm:if>
                          <dgm:else name="Name73">
                            <dgm:alg type="cycle">
                              <dgm:param type="ctrShpMap" val="fNode"/>
                              <dgm:param type="stAng" val="270"/>
                              <dgm:param type="spanAng" val="180"/>
                            </dgm:alg>
                          </dgm:else>
                        </dgm:choose>
                      </dgm:if>
                      <dgm:if name="Name74" axis="ch" ptType="node" func="cnt" op="equ" val="3">
                        <dgm:choose name="Name75">
                          <dgm:if name="Name76" axis="ch ch" ptType="node node" st="1 1" cnt="1 0" func="cnt" op="equ" val="1">
                            <dgm:alg type="cycle">
                              <dgm:param type="ctrShpMap" val="fNode"/>
                              <dgm:param type="stAng" val="0"/>
                            </dgm:alg>
                          </dgm:if>
                          <dgm:if name="Name77" axis="ch ch" ptType="node node" st="1 1" cnt="1 0" func="cnt" op="equ" val="2">
                            <dgm:alg type="cycle">
                              <dgm:param type="ctrShpMap" val="fNode"/>
                              <dgm:param type="stAng" val="315"/>
                              <dgm:param type="spanAng" val="90"/>
                            </dgm:alg>
                          </dgm:if>
                          <dgm:else name="Name78">
                            <dgm:alg type="cycle">
                              <dgm:param type="ctrShpMap" val="fNode"/>
                              <dgm:param type="stAng" val="270"/>
                              <dgm:param type="spanAng" val="180"/>
                            </dgm:alg>
                          </dgm:else>
                        </dgm:choose>
                      </dgm:if>
                      <dgm:if name="Name79" axis="ch" ptType="node" func="cnt" op="equ" val="4">
                        <dgm:choose name="Name80">
                          <dgm:if name="Name81" axis="ch ch" ptType="node node" st="1 1" cnt="1 0" func="cnt" op="equ" val="1">
                            <dgm:alg type="cycle">
                              <dgm:param type="ctrShpMap" val="fNode"/>
                              <dgm:param type="stAng" val="0"/>
                            </dgm:alg>
                          </dgm:if>
                          <dgm:if name="Name82" axis="ch ch" ptType="node node" st="1 1" cnt="1 0" func="cnt" op="equ" val="2">
                            <dgm:alg type="cycle">
                              <dgm:param type="ctrShpMap" val="fNode"/>
                              <dgm:param type="stAng" val="315"/>
                              <dgm:param type="spanAng" val="90"/>
                            </dgm:alg>
                          </dgm:if>
                          <dgm:else name="Name83">
                            <dgm:alg type="cycle">
                              <dgm:param type="ctrShpMap" val="fNode"/>
                              <dgm:param type="stAng" val="292.5"/>
                              <dgm:param type="spanAng" val="135"/>
                            </dgm:alg>
                          </dgm:else>
                        </dgm:choose>
                      </dgm:if>
                      <dgm:if name="Name84" axis="ch" ptType="node" func="cnt" op="equ" val="5">
                        <dgm:choose name="Name85">
                          <dgm:if name="Name86" axis="ch ch" ptType="node node" st="1 1" cnt="1 0" func="cnt" op="equ" val="1">
                            <dgm:alg type="cycle">
                              <dgm:param type="ctrShpMap" val="fNode"/>
                              <dgm:param type="stAng" val="0"/>
                            </dgm:alg>
                          </dgm:if>
                          <dgm:if name="Name87" axis="ch ch" ptType="node node" st="1 1" cnt="1 0" func="cnt" op="equ" val="2">
                            <dgm:alg type="cycle">
                              <dgm:param type="ctrShpMap" val="fNode"/>
                              <dgm:param type="stAng" val="315"/>
                              <dgm:param type="spanAng" val="90"/>
                            </dgm:alg>
                          </dgm:if>
                          <dgm:else name="Name88">
                            <dgm:alg type="cycle">
                              <dgm:param type="ctrShpMap" val="fNode"/>
                              <dgm:param type="stAng" val="0"/>
                              <dgm:param type="spanAng" val="360"/>
                            </dgm:alg>
                          </dgm:else>
                        </dgm:choose>
                      </dgm:if>
                      <dgm:if name="Name89" axis="ch" ptType="node" func="cnt" op="equ" val="6">
                        <dgm:choose name="Name90">
                          <dgm:if name="Name91" axis="ch ch" ptType="node node" st="1 1" cnt="1 0" func="cnt" op="equ" val="1">
                            <dgm:alg type="cycle">
                              <dgm:param type="ctrShpMap" val="fNode"/>
                              <dgm:param type="stAng" val="0"/>
                            </dgm:alg>
                          </dgm:if>
                          <dgm:if name="Name92" axis="ch ch" ptType="node node" st="1 1" cnt="1 0" func="cnt" op="equ" val="2">
                            <dgm:alg type="cycle">
                              <dgm:param type="ctrShpMap" val="fNode"/>
                              <dgm:param type="stAng" val="315"/>
                              <dgm:param type="spanAng" val="90"/>
                            </dgm:alg>
                          </dgm:if>
                          <dgm:else name="Name93">
                            <dgm:alg type="cycle">
                              <dgm:param type="ctrShpMap" val="fNode"/>
                              <dgm:param type="stAng" val="0"/>
                              <dgm:param type="spanAng" val="360"/>
                            </dgm:alg>
                          </dgm:else>
                        </dgm:choose>
                      </dgm:if>
                      <dgm:if name="Name94" axis="ch" ptType="node" func="cnt" op="gte" val="7">
                        <dgm:choose name="Name95">
                          <dgm:if name="Name96" axis="ch ch" ptType="node node" st="1 1" cnt="1 0" func="cnt" op="equ" val="1">
                            <dgm:alg type="cycle">
                              <dgm:param type="ctrShpMap" val="fNode"/>
                              <dgm:param type="stAng" val="0"/>
                            </dgm:alg>
                          </dgm:if>
                          <dgm:if name="Name97" axis="ch ch" ptType="node node" st="1 1" cnt="1 0" func="cnt" op="equ" val="2">
                            <dgm:alg type="cycle">
                              <dgm:param type="ctrShpMap" val="fNode"/>
                              <dgm:param type="stAng" val="315"/>
                              <dgm:param type="spanAng" val="90"/>
                            </dgm:alg>
                          </dgm:if>
                          <dgm:else name="Name98">
                            <dgm:alg type="cycle">
                              <dgm:param type="ctrShpMap" val="fNode"/>
                              <dgm:param type="stAng" val="0"/>
                              <dgm:param type="spanAng" val="360"/>
                            </dgm:alg>
                          </dgm:else>
                        </dgm:choose>
                      </dgm:if>
                      <dgm:else name="Name99"/>
                    </dgm:choose>
                  </dgm:if>
                  <dgm:else name="Name100">
                    <dgm:choose name="Name101">
                      <dgm:if name="Name102" axis="ch" ptType="node" func="cnt" op="equ" val="1">
                        <dgm:choose name="Name103">
                          <dgm:if name="Name104" axis="ch ch" ptType="node node" st="1 1" cnt="1 0" func="cnt" op="equ" val="1">
                            <dgm:alg type="cycle">
                              <dgm:param type="ctrShpMap" val="fNode"/>
                              <dgm:param type="stAng" val="270"/>
                            </dgm:alg>
                          </dgm:if>
                          <dgm:if name="Name105" axis="ch ch" ptType="node node" st="1 1" cnt="1 0" func="cnt" op="equ" val="2">
                            <dgm:alg type="cycle">
                              <dgm:param type="ctrShpMap" val="fNode"/>
                              <dgm:param type="stAng" val="315"/>
                              <dgm:param type="spanAng" val="-90"/>
                            </dgm:alg>
                          </dgm:if>
                          <dgm:else name="Name106">
                            <dgm:alg type="cycle">
                              <dgm:param type="ctrShpMap" val="fNode"/>
                              <dgm:param type="stAng" val="0"/>
                              <dgm:param type="spanAng" val="-180"/>
                            </dgm:alg>
                          </dgm:else>
                        </dgm:choose>
                      </dgm:if>
                      <dgm:if name="Name107" axis="ch" ptType="node" func="cnt" op="equ" val="2">
                        <dgm:choose name="Name108">
                          <dgm:if name="Name109" axis="ch ch" ptType="node node" st="1 1" cnt="1 0" func="cnt" op="equ" val="1">
                            <dgm:alg type="cycle">
                              <dgm:param type="ctrShpMap" val="fNode"/>
                              <dgm:param type="stAng" val="0"/>
                            </dgm:alg>
                          </dgm:if>
                          <dgm:if name="Name110" axis="ch ch" ptType="node node" st="1 1" cnt="1 0" func="cnt" op="equ" val="2">
                            <dgm:alg type="cycle">
                              <dgm:param type="ctrShpMap" val="fNode"/>
                              <dgm:param type="stAng" val="45"/>
                              <dgm:param type="spanAng" val="-90"/>
                            </dgm:alg>
                          </dgm:if>
                          <dgm:else name="Name111">
                            <dgm:alg type="cycle">
                              <dgm:param type="ctrShpMap" val="fNode"/>
                              <dgm:param type="stAng" val="90"/>
                              <dgm:param type="spanAng" val="-180"/>
                            </dgm:alg>
                          </dgm:else>
                        </dgm:choose>
                      </dgm:if>
                      <dgm:if name="Name112" axis="ch" ptType="node" func="cnt" op="equ" val="3">
                        <dgm:choose name="Name113">
                          <dgm:if name="Name114" axis="ch ch" ptType="node node" st="1 1" cnt="1 0" func="cnt" op="equ" val="1">
                            <dgm:alg type="cycle">
                              <dgm:param type="ctrShpMap" val="fNode"/>
                              <dgm:param type="stAng" val="0"/>
                            </dgm:alg>
                          </dgm:if>
                          <dgm:if name="Name115" axis="ch ch" ptType="node node" st="1 1" cnt="1 0" func="cnt" op="equ" val="2">
                            <dgm:alg type="cycle">
                              <dgm:param type="ctrShpMap" val="fNode"/>
                              <dgm:param type="stAng" val="45"/>
                              <dgm:param type="spanAng" val="-90"/>
                            </dgm:alg>
                          </dgm:if>
                          <dgm:else name="Name116">
                            <dgm:alg type="cycle">
                              <dgm:param type="ctrShpMap" val="fNode"/>
                              <dgm:param type="stAng" val="90"/>
                              <dgm:param type="spanAng" val="-180"/>
                            </dgm:alg>
                          </dgm:else>
                        </dgm:choose>
                      </dgm:if>
                      <dgm:if name="Name117" axis="ch" ptType="node" func="cnt" op="equ" val="4">
                        <dgm:choose name="Name118">
                          <dgm:if name="Name119" axis="ch ch" ptType="node node" st="1 1" cnt="1 0" func="cnt" op="equ" val="1">
                            <dgm:alg type="cycle">
                              <dgm:param type="ctrShpMap" val="fNode"/>
                              <dgm:param type="stAng" val="0"/>
                            </dgm:alg>
                          </dgm:if>
                          <dgm:if name="Name120" axis="ch ch" ptType="node node" st="1 1" cnt="1 0" func="cnt" op="equ" val="2">
                            <dgm:alg type="cycle">
                              <dgm:param type="ctrShpMap" val="fNode"/>
                              <dgm:param type="stAng" val="45"/>
                              <dgm:param type="spanAng" val="-90"/>
                            </dgm:alg>
                          </dgm:if>
                          <dgm:else name="Name121">
                            <dgm:alg type="cycle">
                              <dgm:param type="ctrShpMap" val="fNode"/>
                              <dgm:param type="stAng" val="67.5"/>
                              <dgm:param type="spanAng" val="-135"/>
                            </dgm:alg>
                          </dgm:else>
                        </dgm:choose>
                      </dgm:if>
                      <dgm:if name="Name122" axis="ch" ptType="node" func="cnt" op="equ" val="5">
                        <dgm:choose name="Name123">
                          <dgm:if name="Name124" axis="ch ch" ptType="node node" st="1 1" cnt="1 0" func="cnt" op="equ" val="1">
                            <dgm:alg type="cycle">
                              <dgm:param type="ctrShpMap" val="fNode"/>
                              <dgm:param type="stAng" val="0"/>
                            </dgm:alg>
                          </dgm:if>
                          <dgm:if name="Name125" axis="ch ch" ptType="node node" st="1 1" cnt="1 0" func="cnt" op="equ" val="2">
                            <dgm:alg type="cycle">
                              <dgm:param type="ctrShpMap" val="fNode"/>
                              <dgm:param type="stAng" val="45"/>
                              <dgm:param type="spanAng" val="-90"/>
                            </dgm:alg>
                          </dgm:if>
                          <dgm:else name="Name126">
                            <dgm:alg type="cycle">
                              <dgm:param type="ctrShpMap" val="fNode"/>
                              <dgm:param type="stAng" val="0"/>
                              <dgm:param type="spanAng" val="-360"/>
                            </dgm:alg>
                          </dgm:else>
                        </dgm:choose>
                      </dgm:if>
                      <dgm:if name="Name127" axis="ch" ptType="node" func="cnt" op="equ" val="6">
                        <dgm:choose name="Name128">
                          <dgm:if name="Name129" axis="ch ch" ptType="node node" st="1 1" cnt="1 0" func="cnt" op="equ" val="1">
                            <dgm:alg type="cycle">
                              <dgm:param type="ctrShpMap" val="fNode"/>
                              <dgm:param type="stAng" val="0"/>
                            </dgm:alg>
                          </dgm:if>
                          <dgm:if name="Name130" axis="ch ch" ptType="node node" st="1 1" cnt="1 0" func="cnt" op="equ" val="2">
                            <dgm:alg type="cycle">
                              <dgm:param type="ctrShpMap" val="fNode"/>
                              <dgm:param type="stAng" val="45"/>
                              <dgm:param type="spanAng" val="-90"/>
                            </dgm:alg>
                          </dgm:if>
                          <dgm:else name="Name131">
                            <dgm:alg type="cycle">
                              <dgm:param type="ctrShpMap" val="fNode"/>
                              <dgm:param type="stAng" val="0"/>
                              <dgm:param type="spanAng" val="-360"/>
                            </dgm:alg>
                          </dgm:else>
                        </dgm:choose>
                      </dgm:if>
                      <dgm:if name="Name132" axis="ch" ptType="node" func="cnt" op="gte" val="7">
                        <dgm:choose name="Name133">
                          <dgm:if name="Name134" axis="ch ch" ptType="node node" st="1 1" cnt="1 0" func="cnt" op="equ" val="1">
                            <dgm:alg type="cycle">
                              <dgm:param type="ctrShpMap" val="fNode"/>
                              <dgm:param type="stAng" val="0"/>
                            </dgm:alg>
                          </dgm:if>
                          <dgm:if name="Name135" axis="ch ch" ptType="node node" st="1 1" cnt="1 0" func="cnt" op="equ" val="2">
                            <dgm:alg type="cycle">
                              <dgm:param type="ctrShpMap" val="fNode"/>
                              <dgm:param type="stAng" val="45"/>
                              <dgm:param type="spanAng" val="-90"/>
                            </dgm:alg>
                          </dgm:if>
                          <dgm:else name="Name136">
                            <dgm:alg type="cycle">
                              <dgm:param type="ctrShpMap" val="fNode"/>
                              <dgm:param type="stAng" val="0"/>
                              <dgm:param type="spanAng" val="-360"/>
                            </dgm:alg>
                          </dgm:else>
                        </dgm:choose>
                      </dgm:if>
                      <dgm:else name="Name137"/>
                    </dgm:choose>
                  </dgm:else>
                </dgm:choose>
                <dgm:shape xmlns:r="http://schemas.openxmlformats.org/officeDocument/2006/relationships" r:blip="">
                  <dgm:adjLst/>
                </dgm:shape>
                <dgm:presOf/>
                <dgm:constrLst>
                  <dgm:constr type="sp" refType="w" fact="0.1"/>
                  <dgm:constr type="sibSp" refType="w" fact="0.1"/>
                </dgm:constrLst>
                <dgm:forEach name="Name138" axis="ch" ptType="node" cnt="1">
                  <dgm:layoutNode name="childCenter1"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139" axis="ch">
                    <dgm:forEach name="Name140" axis="self" ptType="parTrans">
                      <dgm:layoutNode name="Name141">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142" axis="self" ptType="node">
                      <dgm:layoutNode name="text1"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143" axis="ch" ptType="parTrans" cnt="1">
                <dgm:layoutNode name="Name144">
                  <dgm:alg type="conn">
                    <dgm:param type="dim" val="1D"/>
                    <dgm:param type="begPts" val="auto"/>
                    <dgm:param type="endPts" val="auto"/>
                    <dgm:param type="endSty" val="noArr"/>
                    <dgm:param type="srcNode" val="textCenter"/>
                    <dgm:param type="dstNode" val="childCenter1"/>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145"/>
          </dgm:choose>
          <dgm:choose name="Name146">
            <dgm:if name="Name147" axis="ch" ptType="node" func="cnt" op="gte" val="2">
              <dgm:layoutNode name="cycle_2">
                <dgm:choose name="Name148">
                  <dgm:if name="Name149" func="var" arg="dir" op="equ" val="norm">
                    <dgm:choose name="Name150">
                      <dgm:if name="Name151" axis="ch" ptType="node" func="cnt" op="equ" val="2">
                        <dgm:choose name="Name152">
                          <dgm:if name="Name153" axis="ch ch" ptType="node node" st="2 1" cnt="1 0" func="cnt" op="equ" val="1">
                            <dgm:alg type="cycle">
                              <dgm:param type="ctrShpMap" val="fNode"/>
                              <dgm:param type="stAng" val="180"/>
                            </dgm:alg>
                          </dgm:if>
                          <dgm:if name="Name154" axis="ch ch" ptType="node node" st="2 1" cnt="1 0" func="cnt" op="equ" val="2">
                            <dgm:alg type="cycle">
                              <dgm:param type="ctrShpMap" val="fNode"/>
                              <dgm:param type="stAng" val="135"/>
                              <dgm:param type="spanAng" val="90"/>
                            </dgm:alg>
                          </dgm:if>
                          <dgm:else name="Name155">
                            <dgm:alg type="cycle">
                              <dgm:param type="ctrShpMap" val="fNode"/>
                              <dgm:param type="stAng" val="90"/>
                              <dgm:param type="spanAng" val="180"/>
                            </dgm:alg>
                          </dgm:else>
                        </dgm:choose>
                      </dgm:if>
                      <dgm:if name="Name156" axis="ch" ptType="node" func="cnt" op="equ" val="3">
                        <dgm:choose name="Name157">
                          <dgm:if name="Name158" axis="ch ch" ptType="node node" st="2 1" cnt="1 0" func="cnt" op="equ" val="1">
                            <dgm:alg type="cycle">
                              <dgm:param type="ctrShpMap" val="fNode"/>
                              <dgm:param type="stAng" val="120"/>
                              <dgm:param type="horzAlign" val="r"/>
                              <dgm:param type="vertAlign" val="b"/>
                            </dgm:alg>
                          </dgm:if>
                          <dgm:if name="Name159" axis="ch ch" ptType="node node" st="2 1" cnt="1 0" func="cnt" op="equ" val="2">
                            <dgm:alg type="cycle">
                              <dgm:param type="ctrShpMap" val="fNode"/>
                              <dgm:param type="stAng" val="75"/>
                              <dgm:param type="spanAng" val="90"/>
                              <dgm:param type="horzAlign" val="r"/>
                              <dgm:param type="vertAlign" val="b"/>
                            </dgm:alg>
                          </dgm:if>
                          <dgm:else name="Name160">
                            <dgm:alg type="cycle">
                              <dgm:param type="ctrShpMap" val="fNode"/>
                              <dgm:param type="stAng" val="30"/>
                              <dgm:param type="spanAng" val="180"/>
                            </dgm:alg>
                          </dgm:else>
                        </dgm:choose>
                      </dgm:if>
                      <dgm:if name="Name161" axis="ch" ptType="node" func="cnt" op="equ" val="4">
                        <dgm:choose name="Name162">
                          <dgm:if name="Name163" axis="ch ch" ptType="node node" st="2 1" cnt="1 0" func="cnt" op="equ" val="1">
                            <dgm:alg type="cycle">
                              <dgm:param type="ctrShpMap" val="fNode"/>
                              <dgm:param type="stAng" val="90"/>
                            </dgm:alg>
                          </dgm:if>
                          <dgm:if name="Name164" axis="ch ch" ptType="node node" st="2 1" cnt="1 0" func="cnt" op="equ" val="2">
                            <dgm:alg type="cycle">
                              <dgm:param type="ctrShpMap" val="fNode"/>
                              <dgm:param type="stAng" val="45"/>
                              <dgm:param type="spanAng" val="90"/>
                            </dgm:alg>
                          </dgm:if>
                          <dgm:else name="Name165">
                            <dgm:alg type="cycle">
                              <dgm:param type="ctrShpMap" val="fNode"/>
                              <dgm:param type="stAng" val="22.5"/>
                              <dgm:param type="spanAng" val="135"/>
                            </dgm:alg>
                          </dgm:else>
                        </dgm:choose>
                      </dgm:if>
                      <dgm:if name="Name166" axis="ch" ptType="node" func="cnt" op="equ" val="5">
                        <dgm:choose name="Name167">
                          <dgm:if name="Name168" axis="ch ch" ptType="node node" st="2 1" cnt="1 0" func="cnt" op="equ" val="1">
                            <dgm:alg type="cycle">
                              <dgm:param type="ctrShpMap" val="fNode"/>
                              <dgm:param type="stAng" val="72"/>
                            </dgm:alg>
                          </dgm:if>
                          <dgm:if name="Name169" axis="ch ch" ptType="node node" st="2 1" cnt="1 0" func="cnt" op="equ" val="2">
                            <dgm:alg type="cycle">
                              <dgm:param type="ctrShpMap" val="fNode"/>
                              <dgm:param type="stAng" val="27"/>
                              <dgm:param type="spanAng" val="90"/>
                            </dgm:alg>
                          </dgm:if>
                          <dgm:else name="Name170">
                            <dgm:alg type="cycle">
                              <dgm:param type="ctrShpMap" val="fNode"/>
                              <dgm:param type="stAng" val="0"/>
                              <dgm:param type="spanAng" val="360"/>
                            </dgm:alg>
                          </dgm:else>
                        </dgm:choose>
                      </dgm:if>
                      <dgm:if name="Name171" axis="ch" ptType="node" func="cnt" op="equ" val="6">
                        <dgm:choose name="Name172">
                          <dgm:if name="Name173" axis="ch ch" ptType="node node" st="2 1" cnt="1 0" func="cnt" op="equ" val="1">
                            <dgm:alg type="cycle">
                              <dgm:param type="ctrShpMap" val="fNode"/>
                              <dgm:param type="stAng" val="60"/>
                            </dgm:alg>
                          </dgm:if>
                          <dgm:if name="Name174" axis="ch ch" ptType="node node" st="2 1" cnt="1 0" func="cnt" op="equ" val="2">
                            <dgm:alg type="cycle">
                              <dgm:param type="ctrShpMap" val="fNode"/>
                              <dgm:param type="stAng" val="15"/>
                              <dgm:param type="spanAng" val="90"/>
                            </dgm:alg>
                          </dgm:if>
                          <dgm:else name="Name175">
                            <dgm:alg type="cycle">
                              <dgm:param type="ctrShpMap" val="fNode"/>
                              <dgm:param type="stAng" val="0"/>
                              <dgm:param type="spanAng" val="360"/>
                            </dgm:alg>
                          </dgm:else>
                        </dgm:choose>
                      </dgm:if>
                      <dgm:if name="Name176" axis="ch" ptType="node" func="cnt" op="gte" val="7">
                        <dgm:choose name="Name177">
                          <dgm:if name="Name178" axis="ch ch" ptType="node node" st="2 1" cnt="1 0" func="cnt" op="equ" val="1">
                            <dgm:alg type="cycle">
                              <dgm:param type="ctrShpMap" val="fNode"/>
                              <dgm:param type="stAng" val="51"/>
                            </dgm:alg>
                          </dgm:if>
                          <dgm:if name="Name179" axis="ch ch" ptType="node node" st="2 1" cnt="1 0" func="cnt" op="equ" val="2">
                            <dgm:alg type="cycle">
                              <dgm:param type="ctrShpMap" val="fNode"/>
                              <dgm:param type="stAng" val="6"/>
                              <dgm:param type="spanAng" val="90"/>
                            </dgm:alg>
                          </dgm:if>
                          <dgm:else name="Name180">
                            <dgm:alg type="cycle">
                              <dgm:param type="ctrShpMap" val="fNode"/>
                              <dgm:param type="stAng" val="0"/>
                              <dgm:param type="spanAng" val="360"/>
                            </dgm:alg>
                          </dgm:else>
                        </dgm:choose>
                      </dgm:if>
                      <dgm:else name="Name181"/>
                    </dgm:choose>
                  </dgm:if>
                  <dgm:else name="Name182">
                    <dgm:choose name="Name183">
                      <dgm:if name="Name184" axis="ch" ptType="node" func="cnt" op="equ" val="2">
                        <dgm:choose name="Name185">
                          <dgm:if name="Name186" axis="ch ch" ptType="node node" st="2 1" cnt="1 0" func="cnt" op="equ" val="1">
                            <dgm:alg type="cycle">
                              <dgm:param type="ctrShpMap" val="fNode"/>
                              <dgm:param type="stAng" val="180"/>
                            </dgm:alg>
                          </dgm:if>
                          <dgm:if name="Name187" axis="ch ch" ptType="node node" st="2 1" cnt="1 0" func="cnt" op="equ" val="2">
                            <dgm:alg type="cycle">
                              <dgm:param type="ctrShpMap" val="fNode"/>
                              <dgm:param type="stAng" val="225"/>
                              <dgm:param type="spanAng" val="-90"/>
                            </dgm:alg>
                          </dgm:if>
                          <dgm:else name="Name188">
                            <dgm:alg type="cycle">
                              <dgm:param type="ctrShpMap" val="fNode"/>
                              <dgm:param type="stAng" val="270"/>
                              <dgm:param type="spanAng" val="-180"/>
                            </dgm:alg>
                          </dgm:else>
                        </dgm:choose>
                      </dgm:if>
                      <dgm:if name="Name189" axis="ch" ptType="node" func="cnt" op="equ" val="3">
                        <dgm:choose name="Name190">
                          <dgm:if name="Name191" axis="ch ch" ptType="node node" st="2 1" cnt="1 0" func="cnt" op="equ" val="1">
                            <dgm:alg type="cycle">
                              <dgm:param type="ctrShpMap" val="fNode"/>
                              <dgm:param type="stAng" val="240"/>
                              <dgm:param type="horzAlign" val="l"/>
                              <dgm:param type="vertAlign" val="b"/>
                            </dgm:alg>
                          </dgm:if>
                          <dgm:if name="Name192" axis="ch ch" ptType="node node" st="2 1" cnt="1 0" func="cnt" op="equ" val="2">
                            <dgm:alg type="cycle">
                              <dgm:param type="ctrShpMap" val="fNode"/>
                              <dgm:param type="stAng" val="285"/>
                              <dgm:param type="spanAng" val="-90"/>
                              <dgm:param type="horzAlign" val="l"/>
                              <dgm:param type="vertAlign" val="b"/>
                            </dgm:alg>
                          </dgm:if>
                          <dgm:else name="Name193">
                            <dgm:alg type="cycle">
                              <dgm:param type="ctrShpMap" val="fNode"/>
                              <dgm:param type="stAng" val="330"/>
                              <dgm:param type="spanAng" val="-180"/>
                            </dgm:alg>
                          </dgm:else>
                        </dgm:choose>
                      </dgm:if>
                      <dgm:if name="Name194" axis="ch" ptType="node" func="cnt" op="equ" val="4">
                        <dgm:choose name="Name195">
                          <dgm:if name="Name196" axis="ch ch" ptType="node node" st="2 1" cnt="1 0" func="cnt" op="equ" val="1">
                            <dgm:alg type="cycle">
                              <dgm:param type="ctrShpMap" val="fNode"/>
                              <dgm:param type="stAng" val="270"/>
                            </dgm:alg>
                          </dgm:if>
                          <dgm:if name="Name197" axis="ch ch" ptType="node node" st="2 1" cnt="1 0" func="cnt" op="equ" val="2">
                            <dgm:alg type="cycle">
                              <dgm:param type="ctrShpMap" val="fNode"/>
                              <dgm:param type="stAng" val="315"/>
                              <dgm:param type="spanAng" val="-90"/>
                            </dgm:alg>
                          </dgm:if>
                          <dgm:else name="Name198">
                            <dgm:alg type="cycle">
                              <dgm:param type="ctrShpMap" val="fNode"/>
                              <dgm:param type="stAng" val="337.5"/>
                              <dgm:param type="spanAng" val="-135"/>
                            </dgm:alg>
                          </dgm:else>
                        </dgm:choose>
                      </dgm:if>
                      <dgm:if name="Name199" axis="ch" ptType="node" func="cnt" op="equ" val="5">
                        <dgm:choose name="Name200">
                          <dgm:if name="Name201" axis="ch ch" ptType="node node" st="2 1" cnt="1 0" func="cnt" op="equ" val="1">
                            <dgm:alg type="cycle">
                              <dgm:param type="ctrShpMap" val="fNode"/>
                              <dgm:param type="stAng" val="288"/>
                            </dgm:alg>
                          </dgm:if>
                          <dgm:if name="Name202" axis="ch ch" ptType="node node" st="2 1" cnt="1 0" func="cnt" op="equ" val="2">
                            <dgm:alg type="cycle">
                              <dgm:param type="ctrShpMap" val="fNode"/>
                              <dgm:param type="stAng" val="333"/>
                              <dgm:param type="spanAng" val="-90"/>
                            </dgm:alg>
                          </dgm:if>
                          <dgm:else name="Name203">
                            <dgm:alg type="cycle">
                              <dgm:param type="ctrShpMap" val="fNode"/>
                              <dgm:param type="stAng" val="0"/>
                              <dgm:param type="spanAng" val="-360"/>
                            </dgm:alg>
                          </dgm:else>
                        </dgm:choose>
                      </dgm:if>
                      <dgm:if name="Name204" axis="ch" ptType="node" func="cnt" op="equ" val="6">
                        <dgm:choose name="Name205">
                          <dgm:if name="Name206" axis="ch ch" ptType="node node" st="2 1" cnt="1 0" func="cnt" op="equ" val="1">
                            <dgm:alg type="cycle">
                              <dgm:param type="ctrShpMap" val="fNode"/>
                              <dgm:param type="stAng" val="300"/>
                            </dgm:alg>
                          </dgm:if>
                          <dgm:if name="Name207" axis="ch ch" ptType="node node" st="2 1" cnt="1 0" func="cnt" op="equ" val="2">
                            <dgm:alg type="cycle">
                              <dgm:param type="ctrShpMap" val="fNode"/>
                              <dgm:param type="stAng" val="345"/>
                              <dgm:param type="spanAng" val="-90"/>
                            </dgm:alg>
                          </dgm:if>
                          <dgm:else name="Name208">
                            <dgm:alg type="cycle">
                              <dgm:param type="ctrShpMap" val="fNode"/>
                              <dgm:param type="stAng" val="0"/>
                              <dgm:param type="spanAng" val="-360"/>
                            </dgm:alg>
                          </dgm:else>
                        </dgm:choose>
                      </dgm:if>
                      <dgm:if name="Name209" axis="ch" ptType="node" func="cnt" op="gte" val="7">
                        <dgm:choose name="Name210">
                          <dgm:if name="Name211" axis="ch ch" ptType="node node" st="2 1" cnt="1 0" func="cnt" op="equ" val="1">
                            <dgm:alg type="cycle">
                              <dgm:param type="ctrShpMap" val="fNode"/>
                              <dgm:param type="stAng" val="308"/>
                            </dgm:alg>
                          </dgm:if>
                          <dgm:if name="Name212" axis="ch ch" ptType="node node" st="2 1" cnt="1 0" func="cnt" op="equ" val="2">
                            <dgm:alg type="cycle">
                              <dgm:param type="ctrShpMap" val="fNode"/>
                              <dgm:param type="stAng" val="353"/>
                              <dgm:param type="spanAng" val="-90"/>
                            </dgm:alg>
                          </dgm:if>
                          <dgm:else name="Name213">
                            <dgm:alg type="cycle">
                              <dgm:param type="ctrShpMap" val="fNode"/>
                              <dgm:param type="stAng" val="0"/>
                              <dgm:param type="spanAng" val="-360"/>
                            </dgm:alg>
                          </dgm:else>
                        </dgm:choose>
                      </dgm:if>
                      <dgm:else name="Name214"/>
                    </dgm:choose>
                  </dgm:else>
                </dgm:choose>
                <dgm:shape xmlns:r="http://schemas.openxmlformats.org/officeDocument/2006/relationships" r:blip="">
                  <dgm:adjLst/>
                </dgm:shape>
                <dgm:presOf/>
                <dgm:constrLst>
                  <dgm:constr type="sp" refType="w" fact="0.1"/>
                  <dgm:constr type="sibSp" refType="w" fact="0.1"/>
                </dgm:constrLst>
                <dgm:forEach name="Name215" axis="ch" ptType="node" st="2" cnt="1">
                  <dgm:layoutNode name="childCenter2"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16" axis="ch">
                    <dgm:forEach name="Name217" axis="self" ptType="parTrans">
                      <dgm:layoutNode name="Name218">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19" axis="self" ptType="node">
                      <dgm:layoutNode name="text2"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20" axis="ch" ptType="parTrans" st="2" cnt="1">
                <dgm:layoutNode name="Name221">
                  <dgm:alg type="conn">
                    <dgm:param type="dim" val="1D"/>
                    <dgm:param type="begPts" val="auto"/>
                    <dgm:param type="endPts" val="auto"/>
                    <dgm:param type="endSty" val="noArr"/>
                    <dgm:param type="srcNode" val="textCenter"/>
                    <dgm:param type="dstNode" val="childCenter2"/>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22"/>
          </dgm:choose>
          <dgm:choose name="Name223">
            <dgm:if name="Name224" axis="ch" ptType="node" func="cnt" op="gte" val="3">
              <dgm:layoutNode name="cycle_3">
                <dgm:choose name="Name225">
                  <dgm:if name="Name226" func="var" arg="dir" op="equ" val="norm">
                    <dgm:choose name="Name227">
                      <dgm:if name="Name228" axis="ch" ptType="node" func="cnt" op="equ" val="3">
                        <dgm:choose name="Name229">
                          <dgm:if name="Name230" axis="ch ch" ptType="node node" st="3 1" cnt="1 0" func="cnt" op="equ" val="1">
                            <dgm:alg type="cycle">
                              <dgm:param type="ctrShpMap" val="fNode"/>
                              <dgm:param type="stAng" val="240"/>
                              <dgm:param type="horzAlign" val="l"/>
                              <dgm:param type="vertAlign" val="b"/>
                            </dgm:alg>
                          </dgm:if>
                          <dgm:if name="Name231" axis="ch ch" ptType="node node" st="3 1" cnt="1 0" func="cnt" op="equ" val="2">
                            <dgm:alg type="cycle">
                              <dgm:param type="ctrShpMap" val="fNode"/>
                              <dgm:param type="stAng" val="195"/>
                              <dgm:param type="spanAng" val="90"/>
                              <dgm:param type="horzAlign" val="l"/>
                              <dgm:param type="vertAlign" val="b"/>
                            </dgm:alg>
                          </dgm:if>
                          <dgm:else name="Name232">
                            <dgm:alg type="cycle">
                              <dgm:param type="ctrShpMap" val="fNode"/>
                              <dgm:param type="stAng" val="150"/>
                              <dgm:param type="spanAng" val="180"/>
                            </dgm:alg>
                          </dgm:else>
                        </dgm:choose>
                      </dgm:if>
                      <dgm:if name="Name233" axis="ch" ptType="node" func="cnt" op="equ" val="4">
                        <dgm:choose name="Name234">
                          <dgm:if name="Name235" axis="ch ch" ptType="node node" st="3 1" cnt="1 0" func="cnt" op="equ" val="1">
                            <dgm:alg type="cycle">
                              <dgm:param type="ctrShpMap" val="fNode"/>
                              <dgm:param type="stAng" val="180"/>
                            </dgm:alg>
                          </dgm:if>
                          <dgm:if name="Name236" axis="ch ch" ptType="node node" st="3 1" cnt="1 0" func="cnt" op="equ" val="2">
                            <dgm:alg type="cycle">
                              <dgm:param type="ctrShpMap" val="fNode"/>
                              <dgm:param type="stAng" val="135"/>
                              <dgm:param type="spanAng" val="90"/>
                            </dgm:alg>
                          </dgm:if>
                          <dgm:else name="Name237">
                            <dgm:alg type="cycle">
                              <dgm:param type="ctrShpMap" val="fNode"/>
                              <dgm:param type="stAng" val="112.5"/>
                              <dgm:param type="spanAng" val="135"/>
                            </dgm:alg>
                          </dgm:else>
                        </dgm:choose>
                      </dgm:if>
                      <dgm:if name="Name238" axis="ch" ptType="node" func="cnt" op="equ" val="5">
                        <dgm:choose name="Name239">
                          <dgm:if name="Name240" axis="ch ch" ptType="node node" st="3 1" cnt="1 0" func="cnt" op="equ" val="1">
                            <dgm:alg type="cycle">
                              <dgm:param type="ctrShpMap" val="fNode"/>
                              <dgm:param type="stAng" val="144"/>
                            </dgm:alg>
                          </dgm:if>
                          <dgm:if name="Name241" axis="ch ch" ptType="node node" st="3 1" cnt="1 0" func="cnt" op="equ" val="2">
                            <dgm:alg type="cycle">
                              <dgm:param type="ctrShpMap" val="fNode"/>
                              <dgm:param type="stAng" val="99"/>
                              <dgm:param type="spanAng" val="90"/>
                            </dgm:alg>
                          </dgm:if>
                          <dgm:else name="Name242">
                            <dgm:alg type="cycle">
                              <dgm:param type="ctrShpMap" val="fNode"/>
                              <dgm:param type="stAng" val="0"/>
                              <dgm:param type="spanAng" val="360"/>
                            </dgm:alg>
                          </dgm:else>
                        </dgm:choose>
                      </dgm:if>
                      <dgm:if name="Name243" axis="ch" ptType="node" func="cnt" op="equ" val="6">
                        <dgm:choose name="Name244">
                          <dgm:if name="Name245" axis="ch ch" ptType="node node" st="3 1" cnt="1 0" func="cnt" op="equ" val="1">
                            <dgm:alg type="cycle">
                              <dgm:param type="ctrShpMap" val="fNode"/>
                              <dgm:param type="stAng" val="120"/>
                            </dgm:alg>
                          </dgm:if>
                          <dgm:if name="Name246" axis="ch ch" ptType="node node" st="3 1" cnt="1 0" func="cnt" op="equ" val="2">
                            <dgm:alg type="cycle">
                              <dgm:param type="ctrShpMap" val="fNode"/>
                              <dgm:param type="stAng" val="75"/>
                              <dgm:param type="spanAng" val="90"/>
                            </dgm:alg>
                          </dgm:if>
                          <dgm:else name="Name247">
                            <dgm:alg type="cycle">
                              <dgm:param type="ctrShpMap" val="fNode"/>
                              <dgm:param type="stAng" val="0"/>
                              <dgm:param type="spanAng" val="360"/>
                            </dgm:alg>
                          </dgm:else>
                        </dgm:choose>
                      </dgm:if>
                      <dgm:if name="Name248" axis="ch" ptType="node" func="cnt" op="gte" val="7">
                        <dgm:choose name="Name249">
                          <dgm:if name="Name250" axis="ch ch" ptType="node node" st="3 1" cnt="1 0" func="cnt" op="equ" val="1">
                            <dgm:alg type="cycle">
                              <dgm:param type="ctrShpMap" val="fNode"/>
                              <dgm:param type="stAng" val="102"/>
                            </dgm:alg>
                          </dgm:if>
                          <dgm:if name="Name251" axis="ch ch" ptType="node node" st="3 1" cnt="1 0" func="cnt" op="equ" val="2">
                            <dgm:alg type="cycle">
                              <dgm:param type="ctrShpMap" val="fNode"/>
                              <dgm:param type="stAng" val="57"/>
                              <dgm:param type="spanAng" val="90"/>
                            </dgm:alg>
                          </dgm:if>
                          <dgm:else name="Name252">
                            <dgm:alg type="cycle">
                              <dgm:param type="ctrShpMap" val="fNode"/>
                              <dgm:param type="stAng" val="0"/>
                              <dgm:param type="spanAng" val="360"/>
                            </dgm:alg>
                          </dgm:else>
                        </dgm:choose>
                      </dgm:if>
                      <dgm:else name="Name253"/>
                    </dgm:choose>
                  </dgm:if>
                  <dgm:else name="Name254">
                    <dgm:choose name="Name255">
                      <dgm:if name="Name256" axis="ch" ptType="node" func="cnt" op="equ" val="3">
                        <dgm:choose name="Name257">
                          <dgm:if name="Name258" axis="ch ch" ptType="node node" st="3 1" cnt="1 0" func="cnt" op="equ" val="1">
                            <dgm:alg type="cycle">
                              <dgm:param type="ctrShpMap" val="fNode"/>
                              <dgm:param type="stAng" val="120"/>
                              <dgm:param type="horzAlign" val="r"/>
                              <dgm:param type="vertAlign" val="b"/>
                            </dgm:alg>
                          </dgm:if>
                          <dgm:if name="Name259" axis="ch ch" ptType="node node" st="3 1" cnt="1 0" func="cnt" op="equ" val="2">
                            <dgm:alg type="cycle">
                              <dgm:param type="ctrShpMap" val="fNode"/>
                              <dgm:param type="stAng" val="165"/>
                              <dgm:param type="spanAng" val="-90"/>
                              <dgm:param type="horzAlign" val="r"/>
                              <dgm:param type="vertAlign" val="b"/>
                            </dgm:alg>
                          </dgm:if>
                          <dgm:else name="Name260">
                            <dgm:alg type="cycle">
                              <dgm:param type="ctrShpMap" val="fNode"/>
                              <dgm:param type="stAng" val="210"/>
                              <dgm:param type="spanAng" val="-180"/>
                            </dgm:alg>
                          </dgm:else>
                        </dgm:choose>
                      </dgm:if>
                      <dgm:if name="Name261" axis="ch" ptType="node" func="cnt" op="equ" val="4">
                        <dgm:choose name="Name262">
                          <dgm:if name="Name263" axis="ch ch" ptType="node node" st="3 1" cnt="1 0" func="cnt" op="equ" val="1">
                            <dgm:alg type="cycle">
                              <dgm:param type="ctrShpMap" val="fNode"/>
                              <dgm:param type="stAng" val="180"/>
                            </dgm:alg>
                          </dgm:if>
                          <dgm:if name="Name264" axis="ch ch" ptType="node node" st="3 1" cnt="1 0" func="cnt" op="equ" val="2">
                            <dgm:alg type="cycle">
                              <dgm:param type="ctrShpMap" val="fNode"/>
                              <dgm:param type="stAng" val="225"/>
                              <dgm:param type="spanAng" val="-90"/>
                            </dgm:alg>
                          </dgm:if>
                          <dgm:else name="Name265">
                            <dgm:alg type="cycle">
                              <dgm:param type="ctrShpMap" val="fNode"/>
                              <dgm:param type="stAng" val="247.5"/>
                              <dgm:param type="spanAng" val="-135"/>
                            </dgm:alg>
                          </dgm:else>
                        </dgm:choose>
                      </dgm:if>
                      <dgm:if name="Name266" axis="ch" ptType="node" func="cnt" op="equ" val="5">
                        <dgm:choose name="Name267">
                          <dgm:if name="Name268" axis="ch ch" ptType="node node" st="3 1" cnt="1 0" func="cnt" op="equ" val="1">
                            <dgm:alg type="cycle">
                              <dgm:param type="ctrShpMap" val="fNode"/>
                              <dgm:param type="stAng" val="216"/>
                            </dgm:alg>
                          </dgm:if>
                          <dgm:if name="Name269" axis="ch ch" ptType="node node" st="3 1" cnt="1 0" func="cnt" op="equ" val="2">
                            <dgm:alg type="cycle">
                              <dgm:param type="ctrShpMap" val="fNode"/>
                              <dgm:param type="stAng" val="261"/>
                              <dgm:param type="spanAng" val="-90"/>
                            </dgm:alg>
                          </dgm:if>
                          <dgm:else name="Name270">
                            <dgm:alg type="cycle">
                              <dgm:param type="ctrShpMap" val="fNode"/>
                              <dgm:param type="stAng" val="0"/>
                              <dgm:param type="spanAng" val="-360"/>
                            </dgm:alg>
                          </dgm:else>
                        </dgm:choose>
                      </dgm:if>
                      <dgm:if name="Name271" axis="ch" ptType="node" func="cnt" op="equ" val="6">
                        <dgm:choose name="Name272">
                          <dgm:if name="Name273" axis="ch ch" ptType="node node" st="3 1" cnt="1 0" func="cnt" op="equ" val="1">
                            <dgm:alg type="cycle">
                              <dgm:param type="ctrShpMap" val="fNode"/>
                              <dgm:param type="stAng" val="240"/>
                            </dgm:alg>
                          </dgm:if>
                          <dgm:if name="Name274" axis="ch ch" ptType="node node" st="3 1" cnt="1 0" func="cnt" op="equ" val="2">
                            <dgm:alg type="cycle">
                              <dgm:param type="ctrShpMap" val="fNode"/>
                              <dgm:param type="stAng" val="285"/>
                              <dgm:param type="spanAng" val="-90"/>
                            </dgm:alg>
                          </dgm:if>
                          <dgm:else name="Name275">
                            <dgm:alg type="cycle">
                              <dgm:param type="ctrShpMap" val="fNode"/>
                              <dgm:param type="stAng" val="0"/>
                              <dgm:param type="spanAng" val="-360"/>
                            </dgm:alg>
                          </dgm:else>
                        </dgm:choose>
                      </dgm:if>
                      <dgm:if name="Name276" axis="ch" ptType="node" func="cnt" op="gte" val="7">
                        <dgm:choose name="Name277">
                          <dgm:if name="Name278" axis="ch ch" ptType="node node" st="3 1" cnt="1 0" func="cnt" op="equ" val="1">
                            <dgm:alg type="cycle">
                              <dgm:param type="ctrShpMap" val="fNode"/>
                              <dgm:param type="stAng" val="257"/>
                            </dgm:alg>
                          </dgm:if>
                          <dgm:if name="Name279" axis="ch ch" ptType="node node" st="3 1" cnt="1 0" func="cnt" op="equ" val="2">
                            <dgm:alg type="cycle">
                              <dgm:param type="ctrShpMap" val="fNode"/>
                              <dgm:param type="stAng" val="302"/>
                              <dgm:param type="spanAng" val="-90"/>
                            </dgm:alg>
                          </dgm:if>
                          <dgm:else name="Name280">
                            <dgm:alg type="cycle">
                              <dgm:param type="ctrShpMap" val="fNode"/>
                              <dgm:param type="stAng" val="0"/>
                              <dgm:param type="spanAng" val="-360"/>
                            </dgm:alg>
                          </dgm:else>
                        </dgm:choose>
                      </dgm:if>
                      <dgm:else name="Name281"/>
                    </dgm:choose>
                  </dgm:else>
                </dgm:choose>
                <dgm:shape xmlns:r="http://schemas.openxmlformats.org/officeDocument/2006/relationships" r:blip="">
                  <dgm:adjLst/>
                </dgm:shape>
                <dgm:presOf/>
                <dgm:constrLst>
                  <dgm:constr type="sp" refType="w" fact="0.1"/>
                  <dgm:constr type="sibSp" refType="w" fact="0.1"/>
                </dgm:constrLst>
                <dgm:forEach name="Name282" axis="ch" ptType="node" st="3" cnt="1">
                  <dgm:layoutNode name="childCenter3"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83" axis="ch">
                    <dgm:forEach name="Name284" axis="self" ptType="parTrans">
                      <dgm:layoutNode name="Name285">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86" axis="self" ptType="node">
                      <dgm:layoutNode name="text3"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87" axis="ch" ptType="parTrans" st="3" cnt="1">
                <dgm:layoutNode name="Name288">
                  <dgm:alg type="conn">
                    <dgm:param type="dim" val="1D"/>
                    <dgm:param type="begPts" val="auto"/>
                    <dgm:param type="endPts" val="auto"/>
                    <dgm:param type="endSty" val="noArr"/>
                    <dgm:param type="srcNode" val="textCenter"/>
                    <dgm:param type="dstNode" val="childCenter3"/>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89"/>
          </dgm:choose>
          <dgm:choose name="Name290">
            <dgm:if name="Name291" axis="ch" ptType="node" func="cnt" op="gte" val="4">
              <dgm:layoutNode name="cycle_4">
                <dgm:choose name="Name292">
                  <dgm:if name="Name293" func="var" arg="dir" op="equ" val="norm">
                    <dgm:choose name="Name294">
                      <dgm:if name="Name295" axis="ch" ptType="node" func="cnt" op="equ" val="4">
                        <dgm:choose name="Name296">
                          <dgm:if name="Name297" axis="ch ch" ptType="node node" st="4 1" cnt="1 0" func="cnt" op="equ" val="1">
                            <dgm:alg type="cycle">
                              <dgm:param type="ctrShpMap" val="fNode"/>
                              <dgm:param type="stAng" val="270"/>
                            </dgm:alg>
                          </dgm:if>
                          <dgm:if name="Name298" axis="ch ch" ptType="node node" st="4 1" cnt="1 0" func="cnt" op="equ" val="2">
                            <dgm:alg type="cycle">
                              <dgm:param type="ctrShpMap" val="fNode"/>
                              <dgm:param type="stAng" val="225"/>
                              <dgm:param type="spanAng" val="90"/>
                            </dgm:alg>
                          </dgm:if>
                          <dgm:else name="Name299">
                            <dgm:alg type="cycle">
                              <dgm:param type="ctrShpMap" val="fNode"/>
                              <dgm:param type="stAng" val="202.5"/>
                              <dgm:param type="spanAng" val="135"/>
                            </dgm:alg>
                          </dgm:else>
                        </dgm:choose>
                      </dgm:if>
                      <dgm:if name="Name300" axis="ch" ptType="node" func="cnt" op="equ" val="5">
                        <dgm:choose name="Name301">
                          <dgm:if name="Name302" axis="ch ch" ptType="node node" st="4 1" cnt="1 0" func="cnt" op="equ" val="1">
                            <dgm:alg type="cycle">
                              <dgm:param type="ctrShpMap" val="fNode"/>
                              <dgm:param type="stAng" val="216"/>
                            </dgm:alg>
                          </dgm:if>
                          <dgm:if name="Name303" axis="ch ch" ptType="node node" st="4 1" cnt="1 0" func="cnt" op="equ" val="2">
                            <dgm:alg type="cycle">
                              <dgm:param type="ctrShpMap" val="fNode"/>
                              <dgm:param type="stAng" val="171"/>
                              <dgm:param type="spanAng" val="90"/>
                            </dgm:alg>
                          </dgm:if>
                          <dgm:else name="Name304">
                            <dgm:alg type="cycle">
                              <dgm:param type="ctrShpMap" val="fNode"/>
                              <dgm:param type="stAng" val="0"/>
                              <dgm:param type="spanAng" val="360"/>
                            </dgm:alg>
                          </dgm:else>
                        </dgm:choose>
                      </dgm:if>
                      <dgm:if name="Name305" axis="ch" ptType="node" func="cnt" op="equ" val="6">
                        <dgm:choose name="Name306">
                          <dgm:if name="Name307" axis="ch ch" ptType="node node" st="4 1" cnt="1 0" func="cnt" op="equ" val="1">
                            <dgm:alg type="cycle">
                              <dgm:param type="ctrShpMap" val="fNode"/>
                              <dgm:param type="stAng" val="180"/>
                            </dgm:alg>
                          </dgm:if>
                          <dgm:if name="Name308" axis="ch ch" ptType="node node" st="4 1" cnt="1 0" func="cnt" op="equ" val="2">
                            <dgm:alg type="cycle">
                              <dgm:param type="ctrShpMap" val="fNode"/>
                              <dgm:param type="stAng" val="135"/>
                              <dgm:param type="spanAng" val="90"/>
                            </dgm:alg>
                          </dgm:if>
                          <dgm:else name="Name309">
                            <dgm:alg type="cycle">
                              <dgm:param type="ctrShpMap" val="fNode"/>
                              <dgm:param type="stAng" val="0"/>
                              <dgm:param type="spanAng" val="360"/>
                            </dgm:alg>
                          </dgm:else>
                        </dgm:choose>
                      </dgm:if>
                      <dgm:if name="Name310" axis="ch" ptType="node" func="cnt" op="gte" val="7">
                        <dgm:choose name="Name311">
                          <dgm:if name="Name312" axis="ch ch" ptType="node node" st="4 1" cnt="1 0" func="cnt" op="equ" val="1">
                            <dgm:alg type="cycle">
                              <dgm:param type="ctrShpMap" val="fNode"/>
                              <dgm:param type="stAng" val="154"/>
                            </dgm:alg>
                          </dgm:if>
                          <dgm:if name="Name313" axis="ch ch" ptType="node node" st="4 1" cnt="1 0" func="cnt" op="equ" val="2">
                            <dgm:alg type="cycle">
                              <dgm:param type="ctrShpMap" val="fNode"/>
                              <dgm:param type="stAng" val="109"/>
                              <dgm:param type="spanAng" val="90"/>
                            </dgm:alg>
                          </dgm:if>
                          <dgm:else name="Name314">
                            <dgm:alg type="cycle">
                              <dgm:param type="ctrShpMap" val="fNode"/>
                              <dgm:param type="stAng" val="0"/>
                              <dgm:param type="spanAng" val="360"/>
                            </dgm:alg>
                          </dgm:else>
                        </dgm:choose>
                      </dgm:if>
                      <dgm:else name="Name315"/>
                    </dgm:choose>
                  </dgm:if>
                  <dgm:else name="Name316">
                    <dgm:choose name="Name317">
                      <dgm:if name="Name318" axis="ch" ptType="node" func="cnt" op="equ" val="4">
                        <dgm:choose name="Name319">
                          <dgm:if name="Name320" axis="ch ch" ptType="node node" st="4 1" cnt="1 0" func="cnt" op="equ" val="1">
                            <dgm:alg type="cycle">
                              <dgm:param type="ctrShpMap" val="fNode"/>
                              <dgm:param type="stAng" val="90"/>
                            </dgm:alg>
                          </dgm:if>
                          <dgm:if name="Name321" axis="ch ch" ptType="node node" st="4 1" cnt="1 0" func="cnt" op="equ" val="2">
                            <dgm:alg type="cycle">
                              <dgm:param type="ctrShpMap" val="fNode"/>
                              <dgm:param type="stAng" val="135"/>
                              <dgm:param type="spanAng" val="-90"/>
                            </dgm:alg>
                          </dgm:if>
                          <dgm:else name="Name322">
                            <dgm:alg type="cycle">
                              <dgm:param type="ctrShpMap" val="fNode"/>
                              <dgm:param type="stAng" val="157.5"/>
                              <dgm:param type="spanAng" val="-135"/>
                            </dgm:alg>
                          </dgm:else>
                        </dgm:choose>
                      </dgm:if>
                      <dgm:if name="Name323" axis="ch" ptType="node" func="cnt" op="equ" val="5">
                        <dgm:choose name="Name324">
                          <dgm:if name="Name325" axis="ch ch" ptType="node node" st="4 1" cnt="1 0" func="cnt" op="equ" val="1">
                            <dgm:alg type="cycle">
                              <dgm:param type="ctrShpMap" val="fNode"/>
                              <dgm:param type="stAng" val="144"/>
                            </dgm:alg>
                          </dgm:if>
                          <dgm:if name="Name326" axis="ch ch" ptType="node node" st="4 1" cnt="1 0" func="cnt" op="equ" val="2">
                            <dgm:alg type="cycle">
                              <dgm:param type="ctrShpMap" val="fNode"/>
                              <dgm:param type="stAng" val="189"/>
                              <dgm:param type="spanAng" val="-90"/>
                            </dgm:alg>
                          </dgm:if>
                          <dgm:else name="Name327">
                            <dgm:alg type="cycle">
                              <dgm:param type="ctrShpMap" val="fNode"/>
                              <dgm:param type="stAng" val="0"/>
                              <dgm:param type="spanAng" val="-360"/>
                            </dgm:alg>
                          </dgm:else>
                        </dgm:choose>
                      </dgm:if>
                      <dgm:if name="Name328" axis="ch" ptType="node" func="cnt" op="equ" val="6">
                        <dgm:choose name="Name329">
                          <dgm:if name="Name330" axis="ch ch" ptType="node node" st="4 1" cnt="1 0" func="cnt" op="equ" val="1">
                            <dgm:alg type="cycle">
                              <dgm:param type="ctrShpMap" val="fNode"/>
                              <dgm:param type="stAng" val="180"/>
                            </dgm:alg>
                          </dgm:if>
                          <dgm:if name="Name331" axis="ch ch" ptType="node node" st="4 1" cnt="1 0" func="cnt" op="equ" val="2">
                            <dgm:alg type="cycle">
                              <dgm:param type="ctrShpMap" val="fNode"/>
                              <dgm:param type="stAng" val="225"/>
                              <dgm:param type="spanAng" val="-90"/>
                            </dgm:alg>
                          </dgm:if>
                          <dgm:else name="Name332">
                            <dgm:alg type="cycle">
                              <dgm:param type="ctrShpMap" val="fNode"/>
                              <dgm:param type="stAng" val="0"/>
                              <dgm:param type="spanAng" val="-360"/>
                            </dgm:alg>
                          </dgm:else>
                        </dgm:choose>
                      </dgm:if>
                      <dgm:if name="Name333" axis="ch" ptType="node" func="cnt" op="gte" val="7">
                        <dgm:choose name="Name334">
                          <dgm:if name="Name335" axis="ch ch" ptType="node node" st="4 1" cnt="1 0" func="cnt" op="equ" val="1">
                            <dgm:alg type="cycle">
                              <dgm:param type="ctrShpMap" val="fNode"/>
                              <dgm:param type="stAng" val="205"/>
                            </dgm:alg>
                          </dgm:if>
                          <dgm:if name="Name336" axis="ch ch" ptType="node node" st="4 1" cnt="1 0" func="cnt" op="equ" val="2">
                            <dgm:alg type="cycle">
                              <dgm:param type="ctrShpMap" val="fNode"/>
                              <dgm:param type="stAng" val="250"/>
                              <dgm:param type="spanAng" val="-90"/>
                            </dgm:alg>
                          </dgm:if>
                          <dgm:else name="Name337">
                            <dgm:alg type="cycle">
                              <dgm:param type="ctrShpMap" val="fNode"/>
                              <dgm:param type="stAng" val="0"/>
                              <dgm:param type="spanAng" val="-360"/>
                            </dgm:alg>
                          </dgm:else>
                        </dgm:choose>
                      </dgm:if>
                      <dgm:else name="Name338"/>
                    </dgm:choose>
                  </dgm:else>
                </dgm:choose>
                <dgm:shape xmlns:r="http://schemas.openxmlformats.org/officeDocument/2006/relationships" r:blip="">
                  <dgm:adjLst/>
                </dgm:shape>
                <dgm:presOf/>
                <dgm:constrLst>
                  <dgm:constr type="sp" refType="w" fact="0.1"/>
                  <dgm:constr type="sibSp" refType="w" fact="0.1"/>
                </dgm:constrLst>
                <dgm:forEach name="Name339" axis="ch" ptType="node" st="4" cnt="1">
                  <dgm:layoutNode name="childCenter4"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40" axis="ch">
                    <dgm:forEach name="Name341" axis="self" ptType="parTrans">
                      <dgm:layoutNode name="Name342">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43" axis="self" ptType="node">
                      <dgm:layoutNode name="text4"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44" axis="ch" ptType="parTrans" st="4" cnt="1">
                <dgm:layoutNode name="Name345">
                  <dgm:alg type="conn">
                    <dgm:param type="dim" val="1D"/>
                    <dgm:param type="begPts" val="auto"/>
                    <dgm:param type="endPts" val="auto"/>
                    <dgm:param type="endSty" val="noArr"/>
                    <dgm:param type="srcNode" val="textCenter"/>
                    <dgm:param type="dstNode" val="childCenter4"/>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46"/>
          </dgm:choose>
          <dgm:choose name="Name347">
            <dgm:if name="Name348" axis="ch" ptType="node" func="cnt" op="gte" val="5">
              <dgm:layoutNode name="cycle_5">
                <dgm:choose name="Name349">
                  <dgm:if name="Name350" func="var" arg="dir" op="equ" val="norm">
                    <dgm:choose name="Name351">
                      <dgm:if name="Name352" axis="ch" ptType="node" func="cnt" op="equ" val="5">
                        <dgm:choose name="Name353">
                          <dgm:if name="Name354" axis="ch ch" ptType="node node" st="5 1" cnt="1 0" func="cnt" op="equ" val="1">
                            <dgm:alg type="cycle">
                              <dgm:param type="ctrShpMap" val="fNode"/>
                              <dgm:param type="stAng" val="288"/>
                            </dgm:alg>
                          </dgm:if>
                          <dgm:if name="Name355" axis="ch ch" ptType="node node" st="5 1" cnt="1 0" func="cnt" op="equ" val="2">
                            <dgm:alg type="cycle">
                              <dgm:param type="ctrShpMap" val="fNode"/>
                              <dgm:param type="stAng" val="243"/>
                              <dgm:param type="spanAng" val="90"/>
                            </dgm:alg>
                          </dgm:if>
                          <dgm:else name="Name356">
                            <dgm:alg type="cycle">
                              <dgm:param type="ctrShpMap" val="fNode"/>
                              <dgm:param type="stAng" val="0"/>
                              <dgm:param type="spanAng" val="360"/>
                            </dgm:alg>
                          </dgm:else>
                        </dgm:choose>
                      </dgm:if>
                      <dgm:if name="Name357" axis="ch" ptType="node" func="cnt" op="equ" val="6">
                        <dgm:choose name="Name358">
                          <dgm:if name="Name359" axis="ch ch" ptType="node node" st="5 1" cnt="1 0" func="cnt" op="equ" val="1">
                            <dgm:alg type="cycle">
                              <dgm:param type="ctrShpMap" val="fNode"/>
                              <dgm:param type="stAng" val="240"/>
                            </dgm:alg>
                          </dgm:if>
                          <dgm:if name="Name360" axis="ch ch" ptType="node node" st="5 1" cnt="1 0" func="cnt" op="equ" val="2">
                            <dgm:alg type="cycle">
                              <dgm:param type="ctrShpMap" val="fNode"/>
                              <dgm:param type="stAng" val="195"/>
                              <dgm:param type="spanAng" val="90"/>
                            </dgm:alg>
                          </dgm:if>
                          <dgm:else name="Name361">
                            <dgm:alg type="cycle">
                              <dgm:param type="ctrShpMap" val="fNode"/>
                              <dgm:param type="stAng" val="0"/>
                              <dgm:param type="spanAng" val="360"/>
                            </dgm:alg>
                          </dgm:else>
                        </dgm:choose>
                      </dgm:if>
                      <dgm:if name="Name362" axis="ch" ptType="node" func="cnt" op="gte" val="7">
                        <dgm:choose name="Name363">
                          <dgm:if name="Name364" axis="ch ch" ptType="node node" st="5 1" cnt="1 0" func="cnt" op="equ" val="1">
                            <dgm:alg type="cycle">
                              <dgm:param type="ctrShpMap" val="fNode"/>
                              <dgm:param type="stAng" val="205"/>
                            </dgm:alg>
                          </dgm:if>
                          <dgm:if name="Name365" axis="ch ch" ptType="node node" st="5 1" cnt="1 0" func="cnt" op="equ" val="2">
                            <dgm:alg type="cycle">
                              <dgm:param type="ctrShpMap" val="fNode"/>
                              <dgm:param type="stAng" val="160"/>
                              <dgm:param type="spanAng" val="90"/>
                            </dgm:alg>
                          </dgm:if>
                          <dgm:else name="Name366">
                            <dgm:alg type="cycle">
                              <dgm:param type="ctrShpMap" val="fNode"/>
                              <dgm:param type="stAng" val="0"/>
                              <dgm:param type="spanAng" val="360"/>
                            </dgm:alg>
                          </dgm:else>
                        </dgm:choose>
                      </dgm:if>
                      <dgm:else name="Name367"/>
                    </dgm:choose>
                  </dgm:if>
                  <dgm:else name="Name368">
                    <dgm:choose name="Name369">
                      <dgm:if name="Name370" axis="ch" ptType="node" func="cnt" op="equ" val="5">
                        <dgm:choose name="Name371">
                          <dgm:if name="Name372" axis="ch ch" ptType="node node" st="5 1" cnt="1 0" func="cnt" op="equ" val="1">
                            <dgm:alg type="cycle">
                              <dgm:param type="ctrShpMap" val="fNode"/>
                              <dgm:param type="stAng" val="72"/>
                            </dgm:alg>
                          </dgm:if>
                          <dgm:if name="Name373" axis="ch ch" ptType="node node" st="5 1" cnt="1 0" func="cnt" op="equ" val="2">
                            <dgm:alg type="cycle">
                              <dgm:param type="ctrShpMap" val="fNode"/>
                              <dgm:param type="stAng" val="117"/>
                              <dgm:param type="spanAng" val="-90"/>
                            </dgm:alg>
                          </dgm:if>
                          <dgm:else name="Name374">
                            <dgm:alg type="cycle">
                              <dgm:param type="ctrShpMap" val="fNode"/>
                              <dgm:param type="stAng" val="0"/>
                              <dgm:param type="spanAng" val="-360"/>
                            </dgm:alg>
                          </dgm:else>
                        </dgm:choose>
                      </dgm:if>
                      <dgm:if name="Name375" axis="ch" ptType="node" func="cnt" op="equ" val="6">
                        <dgm:choose name="Name376">
                          <dgm:if name="Name377" axis="ch ch" ptType="node node" st="5 1" cnt="1 0" func="cnt" op="equ" val="1">
                            <dgm:alg type="cycle">
                              <dgm:param type="ctrShpMap" val="fNode"/>
                              <dgm:param type="stAng" val="120"/>
                            </dgm:alg>
                          </dgm:if>
                          <dgm:if name="Name378" axis="ch ch" ptType="node node" st="5 1" cnt="1 0" func="cnt" op="equ" val="2">
                            <dgm:alg type="cycle">
                              <dgm:param type="ctrShpMap" val="fNode"/>
                              <dgm:param type="stAng" val="165"/>
                              <dgm:param type="spanAng" val="-90"/>
                            </dgm:alg>
                          </dgm:if>
                          <dgm:else name="Name379">
                            <dgm:alg type="cycle">
                              <dgm:param type="ctrShpMap" val="fNode"/>
                              <dgm:param type="stAng" val="0"/>
                              <dgm:param type="spanAng" val="-360"/>
                            </dgm:alg>
                          </dgm:else>
                        </dgm:choose>
                      </dgm:if>
                      <dgm:if name="Name380" axis="ch" ptType="node" func="cnt" op="gte" val="7">
                        <dgm:choose name="Name381">
                          <dgm:if name="Name382" axis="ch ch" ptType="node node" st="5 1" cnt="1 0" func="cnt" op="equ" val="1">
                            <dgm:alg type="cycle">
                              <dgm:param type="ctrShpMap" val="fNode"/>
                              <dgm:param type="stAng" val="154"/>
                            </dgm:alg>
                          </dgm:if>
                          <dgm:if name="Name383" axis="ch ch" ptType="node node" st="5 1" cnt="1 0" func="cnt" op="equ" val="2">
                            <dgm:alg type="cycle">
                              <dgm:param type="ctrShpMap" val="fNode"/>
                              <dgm:param type="stAng" val="199"/>
                              <dgm:param type="spanAng" val="-90"/>
                            </dgm:alg>
                          </dgm:if>
                          <dgm:else name="Name384">
                            <dgm:alg type="cycle">
                              <dgm:param type="ctrShpMap" val="fNode"/>
                              <dgm:param type="stAng" val="0"/>
                              <dgm:param type="spanAng" val="-360"/>
                            </dgm:alg>
                          </dgm:else>
                        </dgm:choose>
                      </dgm:if>
                      <dgm:else name="Name385"/>
                    </dgm:choose>
                  </dgm:else>
                </dgm:choose>
                <dgm:shape xmlns:r="http://schemas.openxmlformats.org/officeDocument/2006/relationships" r:blip="">
                  <dgm:adjLst/>
                </dgm:shape>
                <dgm:presOf/>
                <dgm:constrLst>
                  <dgm:constr type="sp" refType="w" fact="0.1"/>
                  <dgm:constr type="sibSp" refType="w" fact="0.1"/>
                </dgm:constrLst>
                <dgm:forEach name="Name386" axis="ch" ptType="node" st="5" cnt="1">
                  <dgm:layoutNode name="childCenter5"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87" axis="ch">
                    <dgm:forEach name="Name388" axis="self" ptType="parTrans">
                      <dgm:layoutNode name="Name38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90" axis="self" ptType="node">
                      <dgm:layoutNode name="text5"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91" axis="ch" ptType="parTrans" st="5" cnt="1">
                <dgm:layoutNode name="Name392">
                  <dgm:alg type="conn">
                    <dgm:param type="dim" val="1D"/>
                    <dgm:param type="begPts" val="auto"/>
                    <dgm:param type="endPts" val="auto"/>
                    <dgm:param type="endSty" val="noArr"/>
                    <dgm:param type="srcNode" val="textCenter"/>
                    <dgm:param type="dstNode" val="childCenter5"/>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93"/>
          </dgm:choose>
          <dgm:choose name="Name394">
            <dgm:if name="Name395" axis="ch" ptType="node" func="cnt" op="gte" val="6">
              <dgm:layoutNode name="cycle_6">
                <dgm:choose name="Name396">
                  <dgm:if name="Name397" func="var" arg="dir" op="equ" val="norm">
                    <dgm:choose name="Name398">
                      <dgm:if name="Name399" axis="ch" ptType="node" func="cnt" op="equ" val="6">
                        <dgm:choose name="Name400">
                          <dgm:if name="Name401" axis="ch ch" ptType="node node" st="6 1" cnt="1 0" func="cnt" op="equ" val="1">
                            <dgm:alg type="cycle">
                              <dgm:param type="ctrShpMap" val="fNode"/>
                              <dgm:param type="stAng" val="300"/>
                            </dgm:alg>
                          </dgm:if>
                          <dgm:if name="Name402" axis="ch ch" ptType="node node" st="6 1" cnt="1 0" func="cnt" op="equ" val="2">
                            <dgm:alg type="cycle">
                              <dgm:param type="ctrShpMap" val="fNode"/>
                              <dgm:param type="stAng" val="255"/>
                              <dgm:param type="spanAng" val="90"/>
                            </dgm:alg>
                          </dgm:if>
                          <dgm:else name="Name403">
                            <dgm:alg type="cycle">
                              <dgm:param type="ctrShpMap" val="fNode"/>
                              <dgm:param type="stAng" val="0"/>
                              <dgm:param type="spanAng" val="360"/>
                            </dgm:alg>
                          </dgm:else>
                        </dgm:choose>
                      </dgm:if>
                      <dgm:if name="Name404" axis="ch" ptType="node" func="cnt" op="gte" val="7">
                        <dgm:choose name="Name405">
                          <dgm:if name="Name406" axis="ch ch" ptType="node node" st="6 1" cnt="1 0" func="cnt" op="equ" val="1">
                            <dgm:alg type="cycle">
                              <dgm:param type="ctrShpMap" val="fNode"/>
                              <dgm:param type="stAng" val="257"/>
                            </dgm:alg>
                          </dgm:if>
                          <dgm:if name="Name407" axis="ch ch" ptType="node node" st="6 1" cnt="1 0" func="cnt" op="equ" val="2">
                            <dgm:alg type="cycle">
                              <dgm:param type="ctrShpMap" val="fNode"/>
                              <dgm:param type="stAng" val="212"/>
                              <dgm:param type="spanAng" val="90"/>
                            </dgm:alg>
                          </dgm:if>
                          <dgm:else name="Name408">
                            <dgm:alg type="cycle">
                              <dgm:param type="ctrShpMap" val="fNode"/>
                              <dgm:param type="stAng" val="0"/>
                              <dgm:param type="spanAng" val="360"/>
                            </dgm:alg>
                          </dgm:else>
                        </dgm:choose>
                      </dgm:if>
                      <dgm:else name="Name409"/>
                    </dgm:choose>
                  </dgm:if>
                  <dgm:else name="Name410">
                    <dgm:choose name="Name411">
                      <dgm:if name="Name412" axis="ch" ptType="node" func="cnt" op="equ" val="6">
                        <dgm:choose name="Name413">
                          <dgm:if name="Name414" axis="ch ch" ptType="node node" st="6 1" cnt="1 0" func="cnt" op="equ" val="1">
                            <dgm:alg type="cycle">
                              <dgm:param type="ctrShpMap" val="fNode"/>
                              <dgm:param type="stAng" val="60"/>
                            </dgm:alg>
                          </dgm:if>
                          <dgm:if name="Name415" axis="ch ch" ptType="node node" st="6 1" cnt="1 0" func="cnt" op="equ" val="2">
                            <dgm:alg type="cycle">
                              <dgm:param type="ctrShpMap" val="fNode"/>
                              <dgm:param type="stAng" val="105"/>
                              <dgm:param type="spanAng" val="-90"/>
                            </dgm:alg>
                          </dgm:if>
                          <dgm:else name="Name416">
                            <dgm:alg type="cycle">
                              <dgm:param type="ctrShpMap" val="fNode"/>
                              <dgm:param type="stAng" val="0"/>
                              <dgm:param type="spanAng" val="-360"/>
                            </dgm:alg>
                          </dgm:else>
                        </dgm:choose>
                      </dgm:if>
                      <dgm:if name="Name417" axis="ch" ptType="node" func="cnt" op="gte" val="7">
                        <dgm:choose name="Name418">
                          <dgm:if name="Name419" axis="ch ch" ptType="node node" st="6 1" cnt="1 0" func="cnt" op="equ" val="1">
                            <dgm:alg type="cycle">
                              <dgm:param type="ctrShpMap" val="fNode"/>
                              <dgm:param type="stAng" val="102"/>
                            </dgm:alg>
                          </dgm:if>
                          <dgm:if name="Name420" axis="ch ch" ptType="node node" st="6 1" cnt="1 0" func="cnt" op="equ" val="2">
                            <dgm:alg type="cycle">
                              <dgm:param type="ctrShpMap" val="fNode"/>
                              <dgm:param type="stAng" val="147"/>
                              <dgm:param type="spanAng" val="-90"/>
                            </dgm:alg>
                          </dgm:if>
                          <dgm:else name="Name421">
                            <dgm:alg type="cycle">
                              <dgm:param type="ctrShpMap" val="fNode"/>
                              <dgm:param type="stAng" val="0"/>
                              <dgm:param type="spanAng" val="-360"/>
                            </dgm:alg>
                          </dgm:else>
                        </dgm:choose>
                      </dgm:if>
                      <dgm:else name="Name422"/>
                    </dgm:choose>
                  </dgm:else>
                </dgm:choose>
                <dgm:shape xmlns:r="http://schemas.openxmlformats.org/officeDocument/2006/relationships" r:blip="">
                  <dgm:adjLst/>
                </dgm:shape>
                <dgm:presOf/>
                <dgm:constrLst>
                  <dgm:constr type="sp" refType="w" fact="0.1"/>
                  <dgm:constr type="sibSp" refType="w" fact="0.1"/>
                </dgm:constrLst>
                <dgm:forEach name="Name423" axis="ch" ptType="node" st="6" cnt="1">
                  <dgm:layoutNode name="childCenter6"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24" axis="ch">
                    <dgm:forEach name="Name425" axis="self" ptType="parTrans">
                      <dgm:layoutNode name="Name42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27" axis="self" ptType="node">
                      <dgm:layoutNode name="text6"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28" axis="ch" ptType="parTrans" st="6" cnt="1">
                <dgm:layoutNode name="Name429">
                  <dgm:alg type="conn">
                    <dgm:param type="dim" val="1D"/>
                    <dgm:param type="begPts" val="auto"/>
                    <dgm:param type="endPts" val="auto"/>
                    <dgm:param type="endSty" val="noArr"/>
                    <dgm:param type="srcNode" val="textCenter"/>
                    <dgm:param type="dstNode" val="childCenter6"/>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30"/>
          </dgm:choose>
          <dgm:choose name="Name431">
            <dgm:if name="Name432" axis="ch" ptType="node" func="cnt" op="gte" val="7">
              <dgm:layoutNode name="cycle_7">
                <dgm:choose name="Name433">
                  <dgm:if name="Name434" func="var" arg="dir" op="equ" val="norm">
                    <dgm:choose name="Name435">
                      <dgm:if name="Name436" axis="ch" ptType="node" func="cnt" op="gte" val="7">
                        <dgm:choose name="Name437">
                          <dgm:if name="Name438" axis="ch ch" ptType="node node" st="7 1" cnt="1 0" func="cnt" op="equ" val="1">
                            <dgm:alg type="cycle">
                              <dgm:param type="ctrShpMap" val="fNode"/>
                              <dgm:param type="stAng" val="308"/>
                            </dgm:alg>
                          </dgm:if>
                          <dgm:if name="Name439" axis="ch ch" ptType="node node" st="7 1" cnt="1 0" func="cnt" op="equ" val="2">
                            <dgm:alg type="cycle">
                              <dgm:param type="ctrShpMap" val="fNode"/>
                              <dgm:param type="stAng" val="263"/>
                              <dgm:param type="spanAng" val="90"/>
                            </dgm:alg>
                          </dgm:if>
                          <dgm:else name="Name440">
                            <dgm:alg type="cycle">
                              <dgm:param type="ctrShpMap" val="fNode"/>
                              <dgm:param type="stAng" val="0"/>
                              <dgm:param type="spanAng" val="360"/>
                            </dgm:alg>
                          </dgm:else>
                        </dgm:choose>
                      </dgm:if>
                      <dgm:else name="Name441"/>
                    </dgm:choose>
                  </dgm:if>
                  <dgm:else name="Name442">
                    <dgm:choose name="Name443">
                      <dgm:if name="Name444" axis="ch" ptType="node" func="cnt" op="gte" val="7">
                        <dgm:choose name="Name445">
                          <dgm:if name="Name446" axis="ch ch" ptType="node node" st="7 1" cnt="1 0" func="cnt" op="equ" val="1">
                            <dgm:alg type="cycle">
                              <dgm:param type="ctrShpMap" val="fNode"/>
                              <dgm:param type="stAng" val="51"/>
                            </dgm:alg>
                          </dgm:if>
                          <dgm:if name="Name447" axis="ch ch" ptType="node node" st="7 1" cnt="1 0" func="cnt" op="equ" val="2">
                            <dgm:alg type="cycle">
                              <dgm:param type="ctrShpMap" val="fNode"/>
                              <dgm:param type="stAng" val="96"/>
                              <dgm:param type="spanAng" val="-90"/>
                            </dgm:alg>
                          </dgm:if>
                          <dgm:else name="Name448">
                            <dgm:alg type="cycle">
                              <dgm:param type="ctrShpMap" val="fNode"/>
                              <dgm:param type="stAng" val="0"/>
                              <dgm:param type="spanAng" val="-360"/>
                            </dgm:alg>
                          </dgm:else>
                        </dgm:choose>
                      </dgm:if>
                      <dgm:else name="Name449"/>
                    </dgm:choose>
                  </dgm:else>
                </dgm:choose>
                <dgm:shape xmlns:r="http://schemas.openxmlformats.org/officeDocument/2006/relationships" r:blip="">
                  <dgm:adjLst/>
                </dgm:shape>
                <dgm:presOf/>
                <dgm:constrLst>
                  <dgm:constr type="sp" refType="w" fact="0.1"/>
                  <dgm:constr type="sibSp" refType="w" fact="0.1"/>
                </dgm:constrLst>
                <dgm:forEach name="Name450" axis="ch" ptType="node" st="7" cnt="1">
                  <dgm:layoutNode name="childCenter7"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51" axis="ch">
                    <dgm:forEach name="Name452" axis="self" ptType="parTrans">
                      <dgm:layoutNode name="Name453">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54" axis="self" ptType="node">
                      <dgm:layoutNode name="text7"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55" axis="ch" ptType="parTrans" st="7" cnt="1">
                <dgm:layoutNode name="Name456">
                  <dgm:alg type="conn">
                    <dgm:param type="dim" val="1D"/>
                    <dgm:param type="begPts" val="auto"/>
                    <dgm:param type="endPts" val="auto"/>
                    <dgm:param type="endSty" val="noArr"/>
                    <dgm:param type="srcNode" val="textCenter"/>
                    <dgm:param type="dstNode" val="childCenter7"/>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57"/>
          </dgm:choose>
        </dgm:else>
      </dgm:choose>
    </dgm:forEach>
  </dgm:layoutNode>
</dgm:layoutDef>
</file>

<file path=word/diagrams/layout2.xml><?xml version="1.0" encoding="utf-8"?>
<dgm:layoutDef xmlns:dgm="http://schemas.openxmlformats.org/drawingml/2006/diagram" xmlns:a="http://schemas.openxmlformats.org/drawingml/2006/main" uniqueId="urn:microsoft.com/office/officeart/2008/layout/RadialCluster">
  <dgm:title val=""/>
  <dgm:desc val=""/>
  <dgm:catLst>
    <dgm:cat type="relationship" pri="19500"/>
    <dgm:cat type="cycle" pri="15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useDef="1">
    <dgm:dataModel>
      <dgm:ptLst/>
      <dgm:bg/>
      <dgm:whole/>
    </dgm:dataModel>
  </dgm:styleData>
  <dgm:clrData useDef="1">
    <dgm:dataModel>
      <dgm:ptLst/>
      <dgm:bg/>
      <dgm:whole/>
    </dgm:dataModel>
  </dgm:clrData>
  <dgm:layoutNode name="Name0">
    <dgm:varLst>
      <dgm:chMax val="1"/>
      <dgm:chPref val="1"/>
      <dgm:dir/>
      <dgm:animOne val="branch"/>
      <dgm:animLvl val="lvl"/>
    </dgm:varLst>
    <dgm:alg type="composite">
      <dgm:param type="ar" val="1.00"/>
    </dgm:alg>
    <dgm:shape xmlns:r="http://schemas.openxmlformats.org/officeDocument/2006/relationships" r:blip="">
      <dgm:adjLst/>
    </dgm:shape>
    <dgm:choose name="Name1">
      <dgm:if name="Name2" func="var" arg="dir" op="equ" val="norm">
        <dgm:choose name="Name3">
          <dgm:if name="Name4" axis="ch ch" ptType="node node" cnt="1 0" func="cnt" op="equ" val="1">
            <dgm:constrLst>
              <dgm:constr type="l" for="ch" forName="textCenter"/>
              <dgm:constr type="ctrY" for="ch" forName="textCenter" refType="h" fact="0.5"/>
              <dgm:constr type="w" for="ch" forName="textCenter" refType="w" fact="0.32"/>
              <dgm:constr type="h" for="ch" forName="textCenter" refType="w" refFor="ch" refForName="textCenter"/>
              <dgm:constr type="r" for="ch" forName="cycle_1" refType="w"/>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5" axis="ch ch" ptType="node node" cnt="1 0"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6" axis="ch ch" ptType="node node" cnt="1 0" func="cnt" op="equ" val="3">
            <dgm:choose name="Name7">
              <dgm:if name="Name8" axis="ch ch ch" ptType="node node node" st="1 2 0" cnt="1 1 0" func="cnt" op="equ" val="1">
                <dgm:choose name="Name9">
                  <dgm:if name="Name10"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12">
                <dgm:choose name="Name13">
                  <dgm:if name="Name14"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5">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16" axis="ch ch" ptType="node node" cnt="1 0"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r" for="ch" forName="cycle_2" refType="w"/>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l" for="ch" forName="cycle_4"/>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17" axis="ch ch" ptType="node node" cnt="1 0"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24"/>
              <dgm:constr type="w" for="ch" forName="cycle_2" refType="w" fact="0.33"/>
              <dgm:constr type="h" for="ch" forName="cycle_2" refType="w" refFor="ch" refForName="cycle_2"/>
              <dgm:constr type="r" for="ch" forName="cycle_3" refType="w" fact="0.89"/>
              <dgm:constr type="b" for="ch" forName="cycle_3" refType="h"/>
              <dgm:constr type="w" for="ch" forName="cycle_3" refType="w" fact="0.33"/>
              <dgm:constr type="h" for="ch" forName="cycle_3" refType="w" refFor="ch" refForName="cycle_3"/>
              <dgm:constr type="l" for="ch" forName="cycle_4" refType="w" fact="0.11"/>
              <dgm:constr type="b" for="ch" forName="cycle_4" refType="h"/>
              <dgm:constr type="w" for="ch" forName="cycle_4" refType="w" fact="0.33"/>
              <dgm:constr type="h" for="ch" forName="cycle_4" refType="w" refFor="ch" refForName="cycle_4"/>
              <dgm:constr type="l" for="ch" forName="cycle_5"/>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18" axis="ch ch" ptType="node node" cnt="1 0"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17"/>
              <dgm:constr type="w" for="ch" forName="cycle_2" refType="w" fact="0.33"/>
              <dgm:constr type="h" for="ch" forName="cycle_2" refType="w" refFor="ch" refForName="cycle_2"/>
              <dgm:constr type="r" for="ch" forName="cycle_3" refType="w"/>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l" for="ch" forName="cycle_5"/>
              <dgm:constr type="b" for="ch" forName="cycle_5" refType="h" fact="0.83"/>
              <dgm:constr type="w" for="ch" forName="cycle_5" refType="w" fact="0.33"/>
              <dgm:constr type="h" for="ch" forName="cycle_5" refType="w" refFor="ch" refForName="cycle_5"/>
              <dgm:constr type="l" for="ch" forName="cycle_6"/>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19">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r" for="ch" forName="cycle_2" refType="w" fact="0.938"/>
              <dgm:constr type="t" for="ch" forName="cycle_2" refType="h" fact="0.141"/>
              <dgm:constr type="w" for="ch" forName="cycle_2" refType="w" fact="0.263"/>
              <dgm:constr type="h" for="ch" forName="cycle_2" refType="w" refFor="ch" refForName="cycle_2"/>
              <dgm:constr type="r" for="ch" forName="cycle_3" refType="w"/>
              <dgm:constr type="b" for="ch" forName="cycle_3" refType="h" fact="0.74"/>
              <dgm:constr type="w" for="ch" forName="cycle_3" refType="w" fact="0.263"/>
              <dgm:constr type="h" for="ch" forName="cycle_3" refType="w" refFor="ch" refForName="cycle_3"/>
              <dgm:constr type="r" for="ch" forName="cycle_4" refType="w" fact="0.8"/>
              <dgm:constr type="b" for="ch" forName="cycle_4" refType="h"/>
              <dgm:constr type="w" for="ch" forName="cycle_4" refType="w" fact="0.263"/>
              <dgm:constr type="h" for="ch" forName="cycle_4" refType="w" refFor="ch" refForName="cycle_4"/>
              <dgm:constr type="l" for="ch" forName="cycle_5" refType="w" fact="0.2"/>
              <dgm:constr type="b" for="ch" forName="cycle_5" refType="h"/>
              <dgm:constr type="w" for="ch" forName="cycle_5" refType="w" fact="0.263"/>
              <dgm:constr type="h" for="ch" forName="cycle_5" refType="w" refFor="ch" refForName="cycle_5"/>
              <dgm:constr type="l" for="ch" forName="cycle_6"/>
              <dgm:constr type="b" for="ch" forName="cycle_6" refType="h" fact="0.74"/>
              <dgm:constr type="w" for="ch" forName="cycle_6" refType="w" fact="0.263"/>
              <dgm:constr type="h" for="ch" forName="cycle_6" refType="w" refFor="ch" refForName="cycle_6"/>
              <dgm:constr type="l" for="ch" forName="cycle_7" refType="w" fact="0.062"/>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if>
      <dgm:else name="Name20">
        <dgm:choose name="Name21">
          <dgm:if name="Name22" axis="ch ch" ptType="node node" func="cnt" op="equ" val="1">
            <dgm:constrLst>
              <dgm:constr type="r" for="ch" forName="textCenter" refType="w"/>
              <dgm:constr type="ctrY" for="ch" forName="textCenter" refType="h" fact="0.5"/>
              <dgm:constr type="w" for="ch" forName="textCenter" refType="w" fact="0.32"/>
              <dgm:constr type="h" for="ch" forName="textCenter" refType="w" refFor="ch" refForName="textCenter"/>
              <dgm:constr type="l" for="ch" forName="cycle_1"/>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23" axis="ch ch" ptType="node node"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24" axis="ch ch" ptType="node node" func="cnt" op="equ" val="3">
            <dgm:choose name="Name25">
              <dgm:if name="Name26" axis="ch ch ch" ptType="node node node" st="1 2 0" cnt="1 1 0" func="cnt" op="equ" val="1">
                <dgm:choose name="Name27">
                  <dgm:if name="Name28"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29">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30">
                <dgm:choose name="Name31">
                  <dgm:if name="Name32"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33">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34" axis="ch ch" ptType="node node"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l" for="ch" forName="cycle_2"/>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r" for="ch" forName="cycle_4" refType="w"/>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35" axis="ch ch" ptType="node node"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24"/>
              <dgm:constr type="w" for="ch" forName="cycle_2" refType="w" fact="0.33"/>
              <dgm:constr type="h" for="ch" forName="cycle_2" refType="w" refFor="ch" refForName="cycle_2"/>
              <dgm:constr type="l" for="ch" forName="cycle_3" refType="w" fact="0.11"/>
              <dgm:constr type="b" for="ch" forName="cycle_3" refType="h"/>
              <dgm:constr type="w" for="ch" forName="cycle_3" refType="w" fact="0.33"/>
              <dgm:constr type="h" for="ch" forName="cycle_3" refType="w" refFor="ch" refForName="cycle_3"/>
              <dgm:constr type="r" for="ch" forName="cycle_4" refType="w" fact="0.89"/>
              <dgm:constr type="b" for="ch" forName="cycle_4" refType="h"/>
              <dgm:constr type="w" for="ch" forName="cycle_4" refType="w" fact="0.33"/>
              <dgm:constr type="h" for="ch" forName="cycle_4" refType="w" refFor="ch" refForName="cycle_4"/>
              <dgm:constr type="r" for="ch" forName="cycle_5" refType="w"/>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36" axis="ch ch" ptType="node node"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17"/>
              <dgm:constr type="w" for="ch" forName="cycle_2" refType="w" fact="0.33"/>
              <dgm:constr type="h" for="ch" forName="cycle_2" refType="w" refFor="ch" refForName="cycle_2"/>
              <dgm:constr type="l" for="ch" forName="cycle_3"/>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r" for="ch" forName="cycle_5" refType="w"/>
              <dgm:constr type="b" for="ch" forName="cycle_5" refType="h" fact="0.83"/>
              <dgm:constr type="w" for="ch" forName="cycle_5" refType="w" fact="0.33"/>
              <dgm:constr type="h" for="ch" forName="cycle_5" refType="w" refFor="ch" refForName="cycle_5"/>
              <dgm:constr type="r" for="ch" forName="cycle_6" refType="w"/>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37">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l" for="ch" forName="cycle_2" refType="w" fact="0.062"/>
              <dgm:constr type="t" for="ch" forName="cycle_2" refType="h" fact="0.141"/>
              <dgm:constr type="w" for="ch" forName="cycle_2" refType="w" fact="0.263"/>
              <dgm:constr type="h" for="ch" forName="cycle_2" refType="w" refFor="ch" refForName="cycle_2"/>
              <dgm:constr type="l" for="ch" forName="cycle_3"/>
              <dgm:constr type="b" for="ch" forName="cycle_3" refType="h" fact="0.74"/>
              <dgm:constr type="w" for="ch" forName="cycle_3" refType="w" fact="0.263"/>
              <dgm:constr type="h" for="ch" forName="cycle_3" refType="w" refFor="ch" refForName="cycle_3"/>
              <dgm:constr type="l" for="ch" forName="cycle_4" refType="w" fact="0.2"/>
              <dgm:constr type="b" for="ch" forName="cycle_4" refType="h"/>
              <dgm:constr type="w" for="ch" forName="cycle_4" refType="w" fact="0.263"/>
              <dgm:constr type="h" for="ch" forName="cycle_4" refType="w" refFor="ch" refForName="cycle_4"/>
              <dgm:constr type="r" for="ch" forName="cycle_5" refType="w" fact="0.8"/>
              <dgm:constr type="b" for="ch" forName="cycle_5" refType="h"/>
              <dgm:constr type="w" for="ch" forName="cycle_5" refType="w" fact="0.263"/>
              <dgm:constr type="h" for="ch" forName="cycle_5" refType="w" refFor="ch" refForName="cycle_5"/>
              <dgm:constr type="r" for="ch" forName="cycle_6" refType="w"/>
              <dgm:constr type="b" for="ch" forName="cycle_6" refType="h" fact="0.74"/>
              <dgm:constr type="w" for="ch" forName="cycle_6" refType="w" fact="0.263"/>
              <dgm:constr type="h" for="ch" forName="cycle_6" refType="w" refFor="ch" refForName="cycle_6"/>
              <dgm:constr type="r" for="ch" forName="cycle_7" refType="w" fact="0.938"/>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else>
    </dgm:choose>
    <dgm:forEach name="Name38" axis="ch" ptType="node" cnt="1">
      <dgm:choose name="Name39">
        <dgm:if name="Name40" axis="des" func="maxDepth" op="lte" val="1">
          <dgm:layoutNode name="singleCycle">
            <dgm:choose name="Name41">
              <dgm:if name="Name42" axis="ch" ptType="node" func="cnt" op="equ" val="1">
                <dgm:choose name="Name43">
                  <dgm:if name="Name44" func="var" arg="dir" op="equ" val="norm">
                    <dgm:alg type="cycle">
                      <dgm:param type="stAng" val="90"/>
                      <dgm:param type="ctrShpMap" val="fNode"/>
                    </dgm:alg>
                  </dgm:if>
                  <dgm:else name="Name45">
                    <dgm:alg type="cycle">
                      <dgm:param type="stAng" val="-90"/>
                      <dgm:param type="spanAng" val="-360"/>
                      <dgm:param type="ctrShpMap" val="fNode"/>
                    </dgm:alg>
                  </dgm:else>
                </dgm:choose>
              </dgm:if>
              <dgm:else name="Name46">
                <dgm:choose name="Name47">
                  <dgm:if name="Name48" func="var" arg="dir" op="equ" val="norm">
                    <dgm:alg type="cycle">
                      <dgm:param type="ctrShpMap" val="fNode"/>
                    </dgm:alg>
                  </dgm:if>
                  <dgm:else name="Name49">
                    <dgm:alg type="cycle">
                      <dgm:param type="spanAng" val="-360"/>
                      <dgm:param type="ctrShpMap" val="fNode"/>
                    </dgm:alg>
                  </dgm:else>
                </dgm:choose>
              </dgm:else>
            </dgm:choose>
            <dgm:shape xmlns:r="http://schemas.openxmlformats.org/officeDocument/2006/relationships" r:blip="">
              <dgm:adjLst/>
            </dgm:shape>
            <dgm:presOf/>
            <dgm:choose name="Name50">
              <dgm:if name="Name51" axis="ch" ptType="node" func="cnt" op="equ" val="0">
                <dgm:constrLst>
                  <dgm:constr type="w" for="ch" forName="singleCenter" refType="w"/>
                  <dgm:constr type="h" for="ch" forName="singleCenter" refType="w" refFor="ch" refForName="singleCenter"/>
                </dgm:constrLst>
              </dgm:if>
              <dgm:if name="Name52" axis="ch" ptType="node" func="cnt" op="equ" val="1">
                <dgm:constrLst>
                  <dgm:constr type="w" for="ch" forName="singleCenter" refType="w" fact="0.5"/>
                  <dgm:constr type="h" for="ch" forName="singleCenter" refType="w" refFor="ch" refForName="singleCenter"/>
                  <dgm:constr type="userS" for="ch" ptType="node" refType="w" refFor="ch" refForName="singleCenter" fact="0.67"/>
                </dgm:constrLst>
              </dgm:if>
              <dgm:else name="Name53">
                <dgm:constrLst>
                  <dgm:constr type="w" for="ch" forName="singleCenter" refType="w" fact="0.3"/>
                  <dgm:constr type="h" for="ch" forName="singleCenter" refType="w" refFor="ch" refForName="singleCenter"/>
                  <dgm:constr type="userS" for="ch" ptType="node" refType="w" refFor="ch" refForName="singleCenter" fact="0.67"/>
                </dgm:constrLst>
              </dgm:else>
            </dgm:choose>
            <dgm:layoutNode name="singleCenter" styleLbl="node1">
              <dgm:varLst>
                <dgm:chMax val="7"/>
                <dgm:chPref val="7"/>
              </dgm:varLst>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54" axis="ch" cnt="21">
              <dgm:forEach name="Name55" axis="self" ptType="parTrans">
                <dgm:layoutNode name="Name5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57" axis="self" ptType="node">
                <dgm:layoutNode name="text0"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layoutNode>
        </dgm:if>
        <dgm:else name="Name58">
          <dgm:layoutNode name="textCenter" styleLbl="node1">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choose name="Name59">
            <dgm:if name="Name60" axis="ch" ptType="node" func="cnt" op="gte" val="1">
              <dgm:layoutNode name="cycle_1">
                <dgm:choose name="Name61">
                  <dgm:if name="Name62" func="var" arg="dir" op="equ" val="norm">
                    <dgm:choose name="Name63">
                      <dgm:if name="Name64" axis="ch" ptType="node" func="cnt" op="equ" val="1">
                        <dgm:choose name="Name65">
                          <dgm:if name="Name66" axis="ch ch" ptType="node node" st="1 1" cnt="1 0" func="cnt" op="equ" val="1">
                            <dgm:alg type="cycle">
                              <dgm:param type="ctrShpMap" val="fNode"/>
                              <dgm:param type="stAng" val="90"/>
                            </dgm:alg>
                          </dgm:if>
                          <dgm:if name="Name67" axis="ch ch" ptType="node node" st="1 1" cnt="1 0" func="cnt" op="equ" val="2">
                            <dgm:alg type="cycle">
                              <dgm:param type="ctrShpMap" val="fNode"/>
                              <dgm:param type="stAng" val="45"/>
                              <dgm:param type="spanAng" val="90"/>
                            </dgm:alg>
                          </dgm:if>
                          <dgm:else name="Name68">
                            <dgm:alg type="cycle">
                              <dgm:param type="ctrShpMap" val="fNode"/>
                              <dgm:param type="stAng" val="0"/>
                              <dgm:param type="spanAng" val="180"/>
                            </dgm:alg>
                          </dgm:else>
                        </dgm:choose>
                      </dgm:if>
                      <dgm:if name="Name69" axis="ch" ptType="node" func="cnt" op="equ" val="2">
                        <dgm:choose name="Name70">
                          <dgm:if name="Name71" axis="ch ch" ptType="node node" st="1 1" cnt="1 0" func="cnt" op="equ" val="1">
                            <dgm:alg type="cycle">
                              <dgm:param type="ctrShpMap" val="fNode"/>
                              <dgm:param type="stAng" val="0"/>
                            </dgm:alg>
                          </dgm:if>
                          <dgm:if name="Name72" axis="ch ch" ptType="node node" st="1 1" cnt="1 0" func="cnt" op="equ" val="2">
                            <dgm:alg type="cycle">
                              <dgm:param type="ctrShpMap" val="fNode"/>
                              <dgm:param type="stAng" val="315"/>
                              <dgm:param type="spanAng" val="90"/>
                            </dgm:alg>
                          </dgm:if>
                          <dgm:else name="Name73">
                            <dgm:alg type="cycle">
                              <dgm:param type="ctrShpMap" val="fNode"/>
                              <dgm:param type="stAng" val="270"/>
                              <dgm:param type="spanAng" val="180"/>
                            </dgm:alg>
                          </dgm:else>
                        </dgm:choose>
                      </dgm:if>
                      <dgm:if name="Name74" axis="ch" ptType="node" func="cnt" op="equ" val="3">
                        <dgm:choose name="Name75">
                          <dgm:if name="Name76" axis="ch ch" ptType="node node" st="1 1" cnt="1 0" func="cnt" op="equ" val="1">
                            <dgm:alg type="cycle">
                              <dgm:param type="ctrShpMap" val="fNode"/>
                              <dgm:param type="stAng" val="0"/>
                            </dgm:alg>
                          </dgm:if>
                          <dgm:if name="Name77" axis="ch ch" ptType="node node" st="1 1" cnt="1 0" func="cnt" op="equ" val="2">
                            <dgm:alg type="cycle">
                              <dgm:param type="ctrShpMap" val="fNode"/>
                              <dgm:param type="stAng" val="315"/>
                              <dgm:param type="spanAng" val="90"/>
                            </dgm:alg>
                          </dgm:if>
                          <dgm:else name="Name78">
                            <dgm:alg type="cycle">
                              <dgm:param type="ctrShpMap" val="fNode"/>
                              <dgm:param type="stAng" val="270"/>
                              <dgm:param type="spanAng" val="180"/>
                            </dgm:alg>
                          </dgm:else>
                        </dgm:choose>
                      </dgm:if>
                      <dgm:if name="Name79" axis="ch" ptType="node" func="cnt" op="equ" val="4">
                        <dgm:choose name="Name80">
                          <dgm:if name="Name81" axis="ch ch" ptType="node node" st="1 1" cnt="1 0" func="cnt" op="equ" val="1">
                            <dgm:alg type="cycle">
                              <dgm:param type="ctrShpMap" val="fNode"/>
                              <dgm:param type="stAng" val="0"/>
                            </dgm:alg>
                          </dgm:if>
                          <dgm:if name="Name82" axis="ch ch" ptType="node node" st="1 1" cnt="1 0" func="cnt" op="equ" val="2">
                            <dgm:alg type="cycle">
                              <dgm:param type="ctrShpMap" val="fNode"/>
                              <dgm:param type="stAng" val="315"/>
                              <dgm:param type="spanAng" val="90"/>
                            </dgm:alg>
                          </dgm:if>
                          <dgm:else name="Name83">
                            <dgm:alg type="cycle">
                              <dgm:param type="ctrShpMap" val="fNode"/>
                              <dgm:param type="stAng" val="292.5"/>
                              <dgm:param type="spanAng" val="135"/>
                            </dgm:alg>
                          </dgm:else>
                        </dgm:choose>
                      </dgm:if>
                      <dgm:if name="Name84" axis="ch" ptType="node" func="cnt" op="equ" val="5">
                        <dgm:choose name="Name85">
                          <dgm:if name="Name86" axis="ch ch" ptType="node node" st="1 1" cnt="1 0" func="cnt" op="equ" val="1">
                            <dgm:alg type="cycle">
                              <dgm:param type="ctrShpMap" val="fNode"/>
                              <dgm:param type="stAng" val="0"/>
                            </dgm:alg>
                          </dgm:if>
                          <dgm:if name="Name87" axis="ch ch" ptType="node node" st="1 1" cnt="1 0" func="cnt" op="equ" val="2">
                            <dgm:alg type="cycle">
                              <dgm:param type="ctrShpMap" val="fNode"/>
                              <dgm:param type="stAng" val="315"/>
                              <dgm:param type="spanAng" val="90"/>
                            </dgm:alg>
                          </dgm:if>
                          <dgm:else name="Name88">
                            <dgm:alg type="cycle">
                              <dgm:param type="ctrShpMap" val="fNode"/>
                              <dgm:param type="stAng" val="0"/>
                              <dgm:param type="spanAng" val="360"/>
                            </dgm:alg>
                          </dgm:else>
                        </dgm:choose>
                      </dgm:if>
                      <dgm:if name="Name89" axis="ch" ptType="node" func="cnt" op="equ" val="6">
                        <dgm:choose name="Name90">
                          <dgm:if name="Name91" axis="ch ch" ptType="node node" st="1 1" cnt="1 0" func="cnt" op="equ" val="1">
                            <dgm:alg type="cycle">
                              <dgm:param type="ctrShpMap" val="fNode"/>
                              <dgm:param type="stAng" val="0"/>
                            </dgm:alg>
                          </dgm:if>
                          <dgm:if name="Name92" axis="ch ch" ptType="node node" st="1 1" cnt="1 0" func="cnt" op="equ" val="2">
                            <dgm:alg type="cycle">
                              <dgm:param type="ctrShpMap" val="fNode"/>
                              <dgm:param type="stAng" val="315"/>
                              <dgm:param type="spanAng" val="90"/>
                            </dgm:alg>
                          </dgm:if>
                          <dgm:else name="Name93">
                            <dgm:alg type="cycle">
                              <dgm:param type="ctrShpMap" val="fNode"/>
                              <dgm:param type="stAng" val="0"/>
                              <dgm:param type="spanAng" val="360"/>
                            </dgm:alg>
                          </dgm:else>
                        </dgm:choose>
                      </dgm:if>
                      <dgm:if name="Name94" axis="ch" ptType="node" func="cnt" op="gte" val="7">
                        <dgm:choose name="Name95">
                          <dgm:if name="Name96" axis="ch ch" ptType="node node" st="1 1" cnt="1 0" func="cnt" op="equ" val="1">
                            <dgm:alg type="cycle">
                              <dgm:param type="ctrShpMap" val="fNode"/>
                              <dgm:param type="stAng" val="0"/>
                            </dgm:alg>
                          </dgm:if>
                          <dgm:if name="Name97" axis="ch ch" ptType="node node" st="1 1" cnt="1 0" func="cnt" op="equ" val="2">
                            <dgm:alg type="cycle">
                              <dgm:param type="ctrShpMap" val="fNode"/>
                              <dgm:param type="stAng" val="315"/>
                              <dgm:param type="spanAng" val="90"/>
                            </dgm:alg>
                          </dgm:if>
                          <dgm:else name="Name98">
                            <dgm:alg type="cycle">
                              <dgm:param type="ctrShpMap" val="fNode"/>
                              <dgm:param type="stAng" val="0"/>
                              <dgm:param type="spanAng" val="360"/>
                            </dgm:alg>
                          </dgm:else>
                        </dgm:choose>
                      </dgm:if>
                      <dgm:else name="Name99"/>
                    </dgm:choose>
                  </dgm:if>
                  <dgm:else name="Name100">
                    <dgm:choose name="Name101">
                      <dgm:if name="Name102" axis="ch" ptType="node" func="cnt" op="equ" val="1">
                        <dgm:choose name="Name103">
                          <dgm:if name="Name104" axis="ch ch" ptType="node node" st="1 1" cnt="1 0" func="cnt" op="equ" val="1">
                            <dgm:alg type="cycle">
                              <dgm:param type="ctrShpMap" val="fNode"/>
                              <dgm:param type="stAng" val="270"/>
                            </dgm:alg>
                          </dgm:if>
                          <dgm:if name="Name105" axis="ch ch" ptType="node node" st="1 1" cnt="1 0" func="cnt" op="equ" val="2">
                            <dgm:alg type="cycle">
                              <dgm:param type="ctrShpMap" val="fNode"/>
                              <dgm:param type="stAng" val="315"/>
                              <dgm:param type="spanAng" val="-90"/>
                            </dgm:alg>
                          </dgm:if>
                          <dgm:else name="Name106">
                            <dgm:alg type="cycle">
                              <dgm:param type="ctrShpMap" val="fNode"/>
                              <dgm:param type="stAng" val="0"/>
                              <dgm:param type="spanAng" val="-180"/>
                            </dgm:alg>
                          </dgm:else>
                        </dgm:choose>
                      </dgm:if>
                      <dgm:if name="Name107" axis="ch" ptType="node" func="cnt" op="equ" val="2">
                        <dgm:choose name="Name108">
                          <dgm:if name="Name109" axis="ch ch" ptType="node node" st="1 1" cnt="1 0" func="cnt" op="equ" val="1">
                            <dgm:alg type="cycle">
                              <dgm:param type="ctrShpMap" val="fNode"/>
                              <dgm:param type="stAng" val="0"/>
                            </dgm:alg>
                          </dgm:if>
                          <dgm:if name="Name110" axis="ch ch" ptType="node node" st="1 1" cnt="1 0" func="cnt" op="equ" val="2">
                            <dgm:alg type="cycle">
                              <dgm:param type="ctrShpMap" val="fNode"/>
                              <dgm:param type="stAng" val="45"/>
                              <dgm:param type="spanAng" val="-90"/>
                            </dgm:alg>
                          </dgm:if>
                          <dgm:else name="Name111">
                            <dgm:alg type="cycle">
                              <dgm:param type="ctrShpMap" val="fNode"/>
                              <dgm:param type="stAng" val="90"/>
                              <dgm:param type="spanAng" val="-180"/>
                            </dgm:alg>
                          </dgm:else>
                        </dgm:choose>
                      </dgm:if>
                      <dgm:if name="Name112" axis="ch" ptType="node" func="cnt" op="equ" val="3">
                        <dgm:choose name="Name113">
                          <dgm:if name="Name114" axis="ch ch" ptType="node node" st="1 1" cnt="1 0" func="cnt" op="equ" val="1">
                            <dgm:alg type="cycle">
                              <dgm:param type="ctrShpMap" val="fNode"/>
                              <dgm:param type="stAng" val="0"/>
                            </dgm:alg>
                          </dgm:if>
                          <dgm:if name="Name115" axis="ch ch" ptType="node node" st="1 1" cnt="1 0" func="cnt" op="equ" val="2">
                            <dgm:alg type="cycle">
                              <dgm:param type="ctrShpMap" val="fNode"/>
                              <dgm:param type="stAng" val="45"/>
                              <dgm:param type="spanAng" val="-90"/>
                            </dgm:alg>
                          </dgm:if>
                          <dgm:else name="Name116">
                            <dgm:alg type="cycle">
                              <dgm:param type="ctrShpMap" val="fNode"/>
                              <dgm:param type="stAng" val="90"/>
                              <dgm:param type="spanAng" val="-180"/>
                            </dgm:alg>
                          </dgm:else>
                        </dgm:choose>
                      </dgm:if>
                      <dgm:if name="Name117" axis="ch" ptType="node" func="cnt" op="equ" val="4">
                        <dgm:choose name="Name118">
                          <dgm:if name="Name119" axis="ch ch" ptType="node node" st="1 1" cnt="1 0" func="cnt" op="equ" val="1">
                            <dgm:alg type="cycle">
                              <dgm:param type="ctrShpMap" val="fNode"/>
                              <dgm:param type="stAng" val="0"/>
                            </dgm:alg>
                          </dgm:if>
                          <dgm:if name="Name120" axis="ch ch" ptType="node node" st="1 1" cnt="1 0" func="cnt" op="equ" val="2">
                            <dgm:alg type="cycle">
                              <dgm:param type="ctrShpMap" val="fNode"/>
                              <dgm:param type="stAng" val="45"/>
                              <dgm:param type="spanAng" val="-90"/>
                            </dgm:alg>
                          </dgm:if>
                          <dgm:else name="Name121">
                            <dgm:alg type="cycle">
                              <dgm:param type="ctrShpMap" val="fNode"/>
                              <dgm:param type="stAng" val="67.5"/>
                              <dgm:param type="spanAng" val="-135"/>
                            </dgm:alg>
                          </dgm:else>
                        </dgm:choose>
                      </dgm:if>
                      <dgm:if name="Name122" axis="ch" ptType="node" func="cnt" op="equ" val="5">
                        <dgm:choose name="Name123">
                          <dgm:if name="Name124" axis="ch ch" ptType="node node" st="1 1" cnt="1 0" func="cnt" op="equ" val="1">
                            <dgm:alg type="cycle">
                              <dgm:param type="ctrShpMap" val="fNode"/>
                              <dgm:param type="stAng" val="0"/>
                            </dgm:alg>
                          </dgm:if>
                          <dgm:if name="Name125" axis="ch ch" ptType="node node" st="1 1" cnt="1 0" func="cnt" op="equ" val="2">
                            <dgm:alg type="cycle">
                              <dgm:param type="ctrShpMap" val="fNode"/>
                              <dgm:param type="stAng" val="45"/>
                              <dgm:param type="spanAng" val="-90"/>
                            </dgm:alg>
                          </dgm:if>
                          <dgm:else name="Name126">
                            <dgm:alg type="cycle">
                              <dgm:param type="ctrShpMap" val="fNode"/>
                              <dgm:param type="stAng" val="0"/>
                              <dgm:param type="spanAng" val="-360"/>
                            </dgm:alg>
                          </dgm:else>
                        </dgm:choose>
                      </dgm:if>
                      <dgm:if name="Name127" axis="ch" ptType="node" func="cnt" op="equ" val="6">
                        <dgm:choose name="Name128">
                          <dgm:if name="Name129" axis="ch ch" ptType="node node" st="1 1" cnt="1 0" func="cnt" op="equ" val="1">
                            <dgm:alg type="cycle">
                              <dgm:param type="ctrShpMap" val="fNode"/>
                              <dgm:param type="stAng" val="0"/>
                            </dgm:alg>
                          </dgm:if>
                          <dgm:if name="Name130" axis="ch ch" ptType="node node" st="1 1" cnt="1 0" func="cnt" op="equ" val="2">
                            <dgm:alg type="cycle">
                              <dgm:param type="ctrShpMap" val="fNode"/>
                              <dgm:param type="stAng" val="45"/>
                              <dgm:param type="spanAng" val="-90"/>
                            </dgm:alg>
                          </dgm:if>
                          <dgm:else name="Name131">
                            <dgm:alg type="cycle">
                              <dgm:param type="ctrShpMap" val="fNode"/>
                              <dgm:param type="stAng" val="0"/>
                              <dgm:param type="spanAng" val="-360"/>
                            </dgm:alg>
                          </dgm:else>
                        </dgm:choose>
                      </dgm:if>
                      <dgm:if name="Name132" axis="ch" ptType="node" func="cnt" op="gte" val="7">
                        <dgm:choose name="Name133">
                          <dgm:if name="Name134" axis="ch ch" ptType="node node" st="1 1" cnt="1 0" func="cnt" op="equ" val="1">
                            <dgm:alg type="cycle">
                              <dgm:param type="ctrShpMap" val="fNode"/>
                              <dgm:param type="stAng" val="0"/>
                            </dgm:alg>
                          </dgm:if>
                          <dgm:if name="Name135" axis="ch ch" ptType="node node" st="1 1" cnt="1 0" func="cnt" op="equ" val="2">
                            <dgm:alg type="cycle">
                              <dgm:param type="ctrShpMap" val="fNode"/>
                              <dgm:param type="stAng" val="45"/>
                              <dgm:param type="spanAng" val="-90"/>
                            </dgm:alg>
                          </dgm:if>
                          <dgm:else name="Name136">
                            <dgm:alg type="cycle">
                              <dgm:param type="ctrShpMap" val="fNode"/>
                              <dgm:param type="stAng" val="0"/>
                              <dgm:param type="spanAng" val="-360"/>
                            </dgm:alg>
                          </dgm:else>
                        </dgm:choose>
                      </dgm:if>
                      <dgm:else name="Name137"/>
                    </dgm:choose>
                  </dgm:else>
                </dgm:choose>
                <dgm:shape xmlns:r="http://schemas.openxmlformats.org/officeDocument/2006/relationships" r:blip="">
                  <dgm:adjLst/>
                </dgm:shape>
                <dgm:presOf/>
                <dgm:constrLst>
                  <dgm:constr type="sp" refType="w" fact="0.1"/>
                  <dgm:constr type="sibSp" refType="w" fact="0.1"/>
                </dgm:constrLst>
                <dgm:forEach name="Name138" axis="ch" ptType="node" cnt="1">
                  <dgm:layoutNode name="childCenter1"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139" axis="ch">
                    <dgm:forEach name="Name140" axis="self" ptType="parTrans">
                      <dgm:layoutNode name="Name141">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142" axis="self" ptType="node">
                      <dgm:layoutNode name="text1"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143" axis="ch" ptType="parTrans" cnt="1">
                <dgm:layoutNode name="Name144">
                  <dgm:alg type="conn">
                    <dgm:param type="dim" val="1D"/>
                    <dgm:param type="begPts" val="auto"/>
                    <dgm:param type="endPts" val="auto"/>
                    <dgm:param type="endSty" val="noArr"/>
                    <dgm:param type="srcNode" val="textCenter"/>
                    <dgm:param type="dstNode" val="childCenter1"/>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145"/>
          </dgm:choose>
          <dgm:choose name="Name146">
            <dgm:if name="Name147" axis="ch" ptType="node" func="cnt" op="gte" val="2">
              <dgm:layoutNode name="cycle_2">
                <dgm:choose name="Name148">
                  <dgm:if name="Name149" func="var" arg="dir" op="equ" val="norm">
                    <dgm:choose name="Name150">
                      <dgm:if name="Name151" axis="ch" ptType="node" func="cnt" op="equ" val="2">
                        <dgm:choose name="Name152">
                          <dgm:if name="Name153" axis="ch ch" ptType="node node" st="2 1" cnt="1 0" func="cnt" op="equ" val="1">
                            <dgm:alg type="cycle">
                              <dgm:param type="ctrShpMap" val="fNode"/>
                              <dgm:param type="stAng" val="180"/>
                            </dgm:alg>
                          </dgm:if>
                          <dgm:if name="Name154" axis="ch ch" ptType="node node" st="2 1" cnt="1 0" func="cnt" op="equ" val="2">
                            <dgm:alg type="cycle">
                              <dgm:param type="ctrShpMap" val="fNode"/>
                              <dgm:param type="stAng" val="135"/>
                              <dgm:param type="spanAng" val="90"/>
                            </dgm:alg>
                          </dgm:if>
                          <dgm:else name="Name155">
                            <dgm:alg type="cycle">
                              <dgm:param type="ctrShpMap" val="fNode"/>
                              <dgm:param type="stAng" val="90"/>
                              <dgm:param type="spanAng" val="180"/>
                            </dgm:alg>
                          </dgm:else>
                        </dgm:choose>
                      </dgm:if>
                      <dgm:if name="Name156" axis="ch" ptType="node" func="cnt" op="equ" val="3">
                        <dgm:choose name="Name157">
                          <dgm:if name="Name158" axis="ch ch" ptType="node node" st="2 1" cnt="1 0" func="cnt" op="equ" val="1">
                            <dgm:alg type="cycle">
                              <dgm:param type="ctrShpMap" val="fNode"/>
                              <dgm:param type="stAng" val="120"/>
                              <dgm:param type="horzAlign" val="r"/>
                              <dgm:param type="vertAlign" val="b"/>
                            </dgm:alg>
                          </dgm:if>
                          <dgm:if name="Name159" axis="ch ch" ptType="node node" st="2 1" cnt="1 0" func="cnt" op="equ" val="2">
                            <dgm:alg type="cycle">
                              <dgm:param type="ctrShpMap" val="fNode"/>
                              <dgm:param type="stAng" val="75"/>
                              <dgm:param type="spanAng" val="90"/>
                              <dgm:param type="horzAlign" val="r"/>
                              <dgm:param type="vertAlign" val="b"/>
                            </dgm:alg>
                          </dgm:if>
                          <dgm:else name="Name160">
                            <dgm:alg type="cycle">
                              <dgm:param type="ctrShpMap" val="fNode"/>
                              <dgm:param type="stAng" val="30"/>
                              <dgm:param type="spanAng" val="180"/>
                            </dgm:alg>
                          </dgm:else>
                        </dgm:choose>
                      </dgm:if>
                      <dgm:if name="Name161" axis="ch" ptType="node" func="cnt" op="equ" val="4">
                        <dgm:choose name="Name162">
                          <dgm:if name="Name163" axis="ch ch" ptType="node node" st="2 1" cnt="1 0" func="cnt" op="equ" val="1">
                            <dgm:alg type="cycle">
                              <dgm:param type="ctrShpMap" val="fNode"/>
                              <dgm:param type="stAng" val="90"/>
                            </dgm:alg>
                          </dgm:if>
                          <dgm:if name="Name164" axis="ch ch" ptType="node node" st="2 1" cnt="1 0" func="cnt" op="equ" val="2">
                            <dgm:alg type="cycle">
                              <dgm:param type="ctrShpMap" val="fNode"/>
                              <dgm:param type="stAng" val="45"/>
                              <dgm:param type="spanAng" val="90"/>
                            </dgm:alg>
                          </dgm:if>
                          <dgm:else name="Name165">
                            <dgm:alg type="cycle">
                              <dgm:param type="ctrShpMap" val="fNode"/>
                              <dgm:param type="stAng" val="22.5"/>
                              <dgm:param type="spanAng" val="135"/>
                            </dgm:alg>
                          </dgm:else>
                        </dgm:choose>
                      </dgm:if>
                      <dgm:if name="Name166" axis="ch" ptType="node" func="cnt" op="equ" val="5">
                        <dgm:choose name="Name167">
                          <dgm:if name="Name168" axis="ch ch" ptType="node node" st="2 1" cnt="1 0" func="cnt" op="equ" val="1">
                            <dgm:alg type="cycle">
                              <dgm:param type="ctrShpMap" val="fNode"/>
                              <dgm:param type="stAng" val="72"/>
                            </dgm:alg>
                          </dgm:if>
                          <dgm:if name="Name169" axis="ch ch" ptType="node node" st="2 1" cnt="1 0" func="cnt" op="equ" val="2">
                            <dgm:alg type="cycle">
                              <dgm:param type="ctrShpMap" val="fNode"/>
                              <dgm:param type="stAng" val="27"/>
                              <dgm:param type="spanAng" val="90"/>
                            </dgm:alg>
                          </dgm:if>
                          <dgm:else name="Name170">
                            <dgm:alg type="cycle">
                              <dgm:param type="ctrShpMap" val="fNode"/>
                              <dgm:param type="stAng" val="0"/>
                              <dgm:param type="spanAng" val="360"/>
                            </dgm:alg>
                          </dgm:else>
                        </dgm:choose>
                      </dgm:if>
                      <dgm:if name="Name171" axis="ch" ptType="node" func="cnt" op="equ" val="6">
                        <dgm:choose name="Name172">
                          <dgm:if name="Name173" axis="ch ch" ptType="node node" st="2 1" cnt="1 0" func="cnt" op="equ" val="1">
                            <dgm:alg type="cycle">
                              <dgm:param type="ctrShpMap" val="fNode"/>
                              <dgm:param type="stAng" val="60"/>
                            </dgm:alg>
                          </dgm:if>
                          <dgm:if name="Name174" axis="ch ch" ptType="node node" st="2 1" cnt="1 0" func="cnt" op="equ" val="2">
                            <dgm:alg type="cycle">
                              <dgm:param type="ctrShpMap" val="fNode"/>
                              <dgm:param type="stAng" val="15"/>
                              <dgm:param type="spanAng" val="90"/>
                            </dgm:alg>
                          </dgm:if>
                          <dgm:else name="Name175">
                            <dgm:alg type="cycle">
                              <dgm:param type="ctrShpMap" val="fNode"/>
                              <dgm:param type="stAng" val="0"/>
                              <dgm:param type="spanAng" val="360"/>
                            </dgm:alg>
                          </dgm:else>
                        </dgm:choose>
                      </dgm:if>
                      <dgm:if name="Name176" axis="ch" ptType="node" func="cnt" op="gte" val="7">
                        <dgm:choose name="Name177">
                          <dgm:if name="Name178" axis="ch ch" ptType="node node" st="2 1" cnt="1 0" func="cnt" op="equ" val="1">
                            <dgm:alg type="cycle">
                              <dgm:param type="ctrShpMap" val="fNode"/>
                              <dgm:param type="stAng" val="51"/>
                            </dgm:alg>
                          </dgm:if>
                          <dgm:if name="Name179" axis="ch ch" ptType="node node" st="2 1" cnt="1 0" func="cnt" op="equ" val="2">
                            <dgm:alg type="cycle">
                              <dgm:param type="ctrShpMap" val="fNode"/>
                              <dgm:param type="stAng" val="6"/>
                              <dgm:param type="spanAng" val="90"/>
                            </dgm:alg>
                          </dgm:if>
                          <dgm:else name="Name180">
                            <dgm:alg type="cycle">
                              <dgm:param type="ctrShpMap" val="fNode"/>
                              <dgm:param type="stAng" val="0"/>
                              <dgm:param type="spanAng" val="360"/>
                            </dgm:alg>
                          </dgm:else>
                        </dgm:choose>
                      </dgm:if>
                      <dgm:else name="Name181"/>
                    </dgm:choose>
                  </dgm:if>
                  <dgm:else name="Name182">
                    <dgm:choose name="Name183">
                      <dgm:if name="Name184" axis="ch" ptType="node" func="cnt" op="equ" val="2">
                        <dgm:choose name="Name185">
                          <dgm:if name="Name186" axis="ch ch" ptType="node node" st="2 1" cnt="1 0" func="cnt" op="equ" val="1">
                            <dgm:alg type="cycle">
                              <dgm:param type="ctrShpMap" val="fNode"/>
                              <dgm:param type="stAng" val="180"/>
                            </dgm:alg>
                          </dgm:if>
                          <dgm:if name="Name187" axis="ch ch" ptType="node node" st="2 1" cnt="1 0" func="cnt" op="equ" val="2">
                            <dgm:alg type="cycle">
                              <dgm:param type="ctrShpMap" val="fNode"/>
                              <dgm:param type="stAng" val="225"/>
                              <dgm:param type="spanAng" val="-90"/>
                            </dgm:alg>
                          </dgm:if>
                          <dgm:else name="Name188">
                            <dgm:alg type="cycle">
                              <dgm:param type="ctrShpMap" val="fNode"/>
                              <dgm:param type="stAng" val="270"/>
                              <dgm:param type="spanAng" val="-180"/>
                            </dgm:alg>
                          </dgm:else>
                        </dgm:choose>
                      </dgm:if>
                      <dgm:if name="Name189" axis="ch" ptType="node" func="cnt" op="equ" val="3">
                        <dgm:choose name="Name190">
                          <dgm:if name="Name191" axis="ch ch" ptType="node node" st="2 1" cnt="1 0" func="cnt" op="equ" val="1">
                            <dgm:alg type="cycle">
                              <dgm:param type="ctrShpMap" val="fNode"/>
                              <dgm:param type="stAng" val="240"/>
                              <dgm:param type="horzAlign" val="l"/>
                              <dgm:param type="vertAlign" val="b"/>
                            </dgm:alg>
                          </dgm:if>
                          <dgm:if name="Name192" axis="ch ch" ptType="node node" st="2 1" cnt="1 0" func="cnt" op="equ" val="2">
                            <dgm:alg type="cycle">
                              <dgm:param type="ctrShpMap" val="fNode"/>
                              <dgm:param type="stAng" val="285"/>
                              <dgm:param type="spanAng" val="-90"/>
                              <dgm:param type="horzAlign" val="l"/>
                              <dgm:param type="vertAlign" val="b"/>
                            </dgm:alg>
                          </dgm:if>
                          <dgm:else name="Name193">
                            <dgm:alg type="cycle">
                              <dgm:param type="ctrShpMap" val="fNode"/>
                              <dgm:param type="stAng" val="330"/>
                              <dgm:param type="spanAng" val="-180"/>
                            </dgm:alg>
                          </dgm:else>
                        </dgm:choose>
                      </dgm:if>
                      <dgm:if name="Name194" axis="ch" ptType="node" func="cnt" op="equ" val="4">
                        <dgm:choose name="Name195">
                          <dgm:if name="Name196" axis="ch ch" ptType="node node" st="2 1" cnt="1 0" func="cnt" op="equ" val="1">
                            <dgm:alg type="cycle">
                              <dgm:param type="ctrShpMap" val="fNode"/>
                              <dgm:param type="stAng" val="270"/>
                            </dgm:alg>
                          </dgm:if>
                          <dgm:if name="Name197" axis="ch ch" ptType="node node" st="2 1" cnt="1 0" func="cnt" op="equ" val="2">
                            <dgm:alg type="cycle">
                              <dgm:param type="ctrShpMap" val="fNode"/>
                              <dgm:param type="stAng" val="315"/>
                              <dgm:param type="spanAng" val="-90"/>
                            </dgm:alg>
                          </dgm:if>
                          <dgm:else name="Name198">
                            <dgm:alg type="cycle">
                              <dgm:param type="ctrShpMap" val="fNode"/>
                              <dgm:param type="stAng" val="337.5"/>
                              <dgm:param type="spanAng" val="-135"/>
                            </dgm:alg>
                          </dgm:else>
                        </dgm:choose>
                      </dgm:if>
                      <dgm:if name="Name199" axis="ch" ptType="node" func="cnt" op="equ" val="5">
                        <dgm:choose name="Name200">
                          <dgm:if name="Name201" axis="ch ch" ptType="node node" st="2 1" cnt="1 0" func="cnt" op="equ" val="1">
                            <dgm:alg type="cycle">
                              <dgm:param type="ctrShpMap" val="fNode"/>
                              <dgm:param type="stAng" val="288"/>
                            </dgm:alg>
                          </dgm:if>
                          <dgm:if name="Name202" axis="ch ch" ptType="node node" st="2 1" cnt="1 0" func="cnt" op="equ" val="2">
                            <dgm:alg type="cycle">
                              <dgm:param type="ctrShpMap" val="fNode"/>
                              <dgm:param type="stAng" val="333"/>
                              <dgm:param type="spanAng" val="-90"/>
                            </dgm:alg>
                          </dgm:if>
                          <dgm:else name="Name203">
                            <dgm:alg type="cycle">
                              <dgm:param type="ctrShpMap" val="fNode"/>
                              <dgm:param type="stAng" val="0"/>
                              <dgm:param type="spanAng" val="-360"/>
                            </dgm:alg>
                          </dgm:else>
                        </dgm:choose>
                      </dgm:if>
                      <dgm:if name="Name204" axis="ch" ptType="node" func="cnt" op="equ" val="6">
                        <dgm:choose name="Name205">
                          <dgm:if name="Name206" axis="ch ch" ptType="node node" st="2 1" cnt="1 0" func="cnt" op="equ" val="1">
                            <dgm:alg type="cycle">
                              <dgm:param type="ctrShpMap" val="fNode"/>
                              <dgm:param type="stAng" val="300"/>
                            </dgm:alg>
                          </dgm:if>
                          <dgm:if name="Name207" axis="ch ch" ptType="node node" st="2 1" cnt="1 0" func="cnt" op="equ" val="2">
                            <dgm:alg type="cycle">
                              <dgm:param type="ctrShpMap" val="fNode"/>
                              <dgm:param type="stAng" val="345"/>
                              <dgm:param type="spanAng" val="-90"/>
                            </dgm:alg>
                          </dgm:if>
                          <dgm:else name="Name208">
                            <dgm:alg type="cycle">
                              <dgm:param type="ctrShpMap" val="fNode"/>
                              <dgm:param type="stAng" val="0"/>
                              <dgm:param type="spanAng" val="-360"/>
                            </dgm:alg>
                          </dgm:else>
                        </dgm:choose>
                      </dgm:if>
                      <dgm:if name="Name209" axis="ch" ptType="node" func="cnt" op="gte" val="7">
                        <dgm:choose name="Name210">
                          <dgm:if name="Name211" axis="ch ch" ptType="node node" st="2 1" cnt="1 0" func="cnt" op="equ" val="1">
                            <dgm:alg type="cycle">
                              <dgm:param type="ctrShpMap" val="fNode"/>
                              <dgm:param type="stAng" val="308"/>
                            </dgm:alg>
                          </dgm:if>
                          <dgm:if name="Name212" axis="ch ch" ptType="node node" st="2 1" cnt="1 0" func="cnt" op="equ" val="2">
                            <dgm:alg type="cycle">
                              <dgm:param type="ctrShpMap" val="fNode"/>
                              <dgm:param type="stAng" val="353"/>
                              <dgm:param type="spanAng" val="-90"/>
                            </dgm:alg>
                          </dgm:if>
                          <dgm:else name="Name213">
                            <dgm:alg type="cycle">
                              <dgm:param type="ctrShpMap" val="fNode"/>
                              <dgm:param type="stAng" val="0"/>
                              <dgm:param type="spanAng" val="-360"/>
                            </dgm:alg>
                          </dgm:else>
                        </dgm:choose>
                      </dgm:if>
                      <dgm:else name="Name214"/>
                    </dgm:choose>
                  </dgm:else>
                </dgm:choose>
                <dgm:shape xmlns:r="http://schemas.openxmlformats.org/officeDocument/2006/relationships" r:blip="">
                  <dgm:adjLst/>
                </dgm:shape>
                <dgm:presOf/>
                <dgm:constrLst>
                  <dgm:constr type="sp" refType="w" fact="0.1"/>
                  <dgm:constr type="sibSp" refType="w" fact="0.1"/>
                </dgm:constrLst>
                <dgm:forEach name="Name215" axis="ch" ptType="node" st="2" cnt="1">
                  <dgm:layoutNode name="childCenter2"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16" axis="ch">
                    <dgm:forEach name="Name217" axis="self" ptType="parTrans">
                      <dgm:layoutNode name="Name218">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19" axis="self" ptType="node">
                      <dgm:layoutNode name="text2"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20" axis="ch" ptType="parTrans" st="2" cnt="1">
                <dgm:layoutNode name="Name221">
                  <dgm:alg type="conn">
                    <dgm:param type="dim" val="1D"/>
                    <dgm:param type="begPts" val="auto"/>
                    <dgm:param type="endPts" val="auto"/>
                    <dgm:param type="endSty" val="noArr"/>
                    <dgm:param type="srcNode" val="textCenter"/>
                    <dgm:param type="dstNode" val="childCenter2"/>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22"/>
          </dgm:choose>
          <dgm:choose name="Name223">
            <dgm:if name="Name224" axis="ch" ptType="node" func="cnt" op="gte" val="3">
              <dgm:layoutNode name="cycle_3">
                <dgm:choose name="Name225">
                  <dgm:if name="Name226" func="var" arg="dir" op="equ" val="norm">
                    <dgm:choose name="Name227">
                      <dgm:if name="Name228" axis="ch" ptType="node" func="cnt" op="equ" val="3">
                        <dgm:choose name="Name229">
                          <dgm:if name="Name230" axis="ch ch" ptType="node node" st="3 1" cnt="1 0" func="cnt" op="equ" val="1">
                            <dgm:alg type="cycle">
                              <dgm:param type="ctrShpMap" val="fNode"/>
                              <dgm:param type="stAng" val="240"/>
                              <dgm:param type="horzAlign" val="l"/>
                              <dgm:param type="vertAlign" val="b"/>
                            </dgm:alg>
                          </dgm:if>
                          <dgm:if name="Name231" axis="ch ch" ptType="node node" st="3 1" cnt="1 0" func="cnt" op="equ" val="2">
                            <dgm:alg type="cycle">
                              <dgm:param type="ctrShpMap" val="fNode"/>
                              <dgm:param type="stAng" val="195"/>
                              <dgm:param type="spanAng" val="90"/>
                              <dgm:param type="horzAlign" val="l"/>
                              <dgm:param type="vertAlign" val="b"/>
                            </dgm:alg>
                          </dgm:if>
                          <dgm:else name="Name232">
                            <dgm:alg type="cycle">
                              <dgm:param type="ctrShpMap" val="fNode"/>
                              <dgm:param type="stAng" val="150"/>
                              <dgm:param type="spanAng" val="180"/>
                            </dgm:alg>
                          </dgm:else>
                        </dgm:choose>
                      </dgm:if>
                      <dgm:if name="Name233" axis="ch" ptType="node" func="cnt" op="equ" val="4">
                        <dgm:choose name="Name234">
                          <dgm:if name="Name235" axis="ch ch" ptType="node node" st="3 1" cnt="1 0" func="cnt" op="equ" val="1">
                            <dgm:alg type="cycle">
                              <dgm:param type="ctrShpMap" val="fNode"/>
                              <dgm:param type="stAng" val="180"/>
                            </dgm:alg>
                          </dgm:if>
                          <dgm:if name="Name236" axis="ch ch" ptType="node node" st="3 1" cnt="1 0" func="cnt" op="equ" val="2">
                            <dgm:alg type="cycle">
                              <dgm:param type="ctrShpMap" val="fNode"/>
                              <dgm:param type="stAng" val="135"/>
                              <dgm:param type="spanAng" val="90"/>
                            </dgm:alg>
                          </dgm:if>
                          <dgm:else name="Name237">
                            <dgm:alg type="cycle">
                              <dgm:param type="ctrShpMap" val="fNode"/>
                              <dgm:param type="stAng" val="112.5"/>
                              <dgm:param type="spanAng" val="135"/>
                            </dgm:alg>
                          </dgm:else>
                        </dgm:choose>
                      </dgm:if>
                      <dgm:if name="Name238" axis="ch" ptType="node" func="cnt" op="equ" val="5">
                        <dgm:choose name="Name239">
                          <dgm:if name="Name240" axis="ch ch" ptType="node node" st="3 1" cnt="1 0" func="cnt" op="equ" val="1">
                            <dgm:alg type="cycle">
                              <dgm:param type="ctrShpMap" val="fNode"/>
                              <dgm:param type="stAng" val="144"/>
                            </dgm:alg>
                          </dgm:if>
                          <dgm:if name="Name241" axis="ch ch" ptType="node node" st="3 1" cnt="1 0" func="cnt" op="equ" val="2">
                            <dgm:alg type="cycle">
                              <dgm:param type="ctrShpMap" val="fNode"/>
                              <dgm:param type="stAng" val="99"/>
                              <dgm:param type="spanAng" val="90"/>
                            </dgm:alg>
                          </dgm:if>
                          <dgm:else name="Name242">
                            <dgm:alg type="cycle">
                              <dgm:param type="ctrShpMap" val="fNode"/>
                              <dgm:param type="stAng" val="0"/>
                              <dgm:param type="spanAng" val="360"/>
                            </dgm:alg>
                          </dgm:else>
                        </dgm:choose>
                      </dgm:if>
                      <dgm:if name="Name243" axis="ch" ptType="node" func="cnt" op="equ" val="6">
                        <dgm:choose name="Name244">
                          <dgm:if name="Name245" axis="ch ch" ptType="node node" st="3 1" cnt="1 0" func="cnt" op="equ" val="1">
                            <dgm:alg type="cycle">
                              <dgm:param type="ctrShpMap" val="fNode"/>
                              <dgm:param type="stAng" val="120"/>
                            </dgm:alg>
                          </dgm:if>
                          <dgm:if name="Name246" axis="ch ch" ptType="node node" st="3 1" cnt="1 0" func="cnt" op="equ" val="2">
                            <dgm:alg type="cycle">
                              <dgm:param type="ctrShpMap" val="fNode"/>
                              <dgm:param type="stAng" val="75"/>
                              <dgm:param type="spanAng" val="90"/>
                            </dgm:alg>
                          </dgm:if>
                          <dgm:else name="Name247">
                            <dgm:alg type="cycle">
                              <dgm:param type="ctrShpMap" val="fNode"/>
                              <dgm:param type="stAng" val="0"/>
                              <dgm:param type="spanAng" val="360"/>
                            </dgm:alg>
                          </dgm:else>
                        </dgm:choose>
                      </dgm:if>
                      <dgm:if name="Name248" axis="ch" ptType="node" func="cnt" op="gte" val="7">
                        <dgm:choose name="Name249">
                          <dgm:if name="Name250" axis="ch ch" ptType="node node" st="3 1" cnt="1 0" func="cnt" op="equ" val="1">
                            <dgm:alg type="cycle">
                              <dgm:param type="ctrShpMap" val="fNode"/>
                              <dgm:param type="stAng" val="102"/>
                            </dgm:alg>
                          </dgm:if>
                          <dgm:if name="Name251" axis="ch ch" ptType="node node" st="3 1" cnt="1 0" func="cnt" op="equ" val="2">
                            <dgm:alg type="cycle">
                              <dgm:param type="ctrShpMap" val="fNode"/>
                              <dgm:param type="stAng" val="57"/>
                              <dgm:param type="spanAng" val="90"/>
                            </dgm:alg>
                          </dgm:if>
                          <dgm:else name="Name252">
                            <dgm:alg type="cycle">
                              <dgm:param type="ctrShpMap" val="fNode"/>
                              <dgm:param type="stAng" val="0"/>
                              <dgm:param type="spanAng" val="360"/>
                            </dgm:alg>
                          </dgm:else>
                        </dgm:choose>
                      </dgm:if>
                      <dgm:else name="Name253"/>
                    </dgm:choose>
                  </dgm:if>
                  <dgm:else name="Name254">
                    <dgm:choose name="Name255">
                      <dgm:if name="Name256" axis="ch" ptType="node" func="cnt" op="equ" val="3">
                        <dgm:choose name="Name257">
                          <dgm:if name="Name258" axis="ch ch" ptType="node node" st="3 1" cnt="1 0" func="cnt" op="equ" val="1">
                            <dgm:alg type="cycle">
                              <dgm:param type="ctrShpMap" val="fNode"/>
                              <dgm:param type="stAng" val="120"/>
                              <dgm:param type="horzAlign" val="r"/>
                              <dgm:param type="vertAlign" val="b"/>
                            </dgm:alg>
                          </dgm:if>
                          <dgm:if name="Name259" axis="ch ch" ptType="node node" st="3 1" cnt="1 0" func="cnt" op="equ" val="2">
                            <dgm:alg type="cycle">
                              <dgm:param type="ctrShpMap" val="fNode"/>
                              <dgm:param type="stAng" val="165"/>
                              <dgm:param type="spanAng" val="-90"/>
                              <dgm:param type="horzAlign" val="r"/>
                              <dgm:param type="vertAlign" val="b"/>
                            </dgm:alg>
                          </dgm:if>
                          <dgm:else name="Name260">
                            <dgm:alg type="cycle">
                              <dgm:param type="ctrShpMap" val="fNode"/>
                              <dgm:param type="stAng" val="210"/>
                              <dgm:param type="spanAng" val="-180"/>
                            </dgm:alg>
                          </dgm:else>
                        </dgm:choose>
                      </dgm:if>
                      <dgm:if name="Name261" axis="ch" ptType="node" func="cnt" op="equ" val="4">
                        <dgm:choose name="Name262">
                          <dgm:if name="Name263" axis="ch ch" ptType="node node" st="3 1" cnt="1 0" func="cnt" op="equ" val="1">
                            <dgm:alg type="cycle">
                              <dgm:param type="ctrShpMap" val="fNode"/>
                              <dgm:param type="stAng" val="180"/>
                            </dgm:alg>
                          </dgm:if>
                          <dgm:if name="Name264" axis="ch ch" ptType="node node" st="3 1" cnt="1 0" func="cnt" op="equ" val="2">
                            <dgm:alg type="cycle">
                              <dgm:param type="ctrShpMap" val="fNode"/>
                              <dgm:param type="stAng" val="225"/>
                              <dgm:param type="spanAng" val="-90"/>
                            </dgm:alg>
                          </dgm:if>
                          <dgm:else name="Name265">
                            <dgm:alg type="cycle">
                              <dgm:param type="ctrShpMap" val="fNode"/>
                              <dgm:param type="stAng" val="247.5"/>
                              <dgm:param type="spanAng" val="-135"/>
                            </dgm:alg>
                          </dgm:else>
                        </dgm:choose>
                      </dgm:if>
                      <dgm:if name="Name266" axis="ch" ptType="node" func="cnt" op="equ" val="5">
                        <dgm:choose name="Name267">
                          <dgm:if name="Name268" axis="ch ch" ptType="node node" st="3 1" cnt="1 0" func="cnt" op="equ" val="1">
                            <dgm:alg type="cycle">
                              <dgm:param type="ctrShpMap" val="fNode"/>
                              <dgm:param type="stAng" val="216"/>
                            </dgm:alg>
                          </dgm:if>
                          <dgm:if name="Name269" axis="ch ch" ptType="node node" st="3 1" cnt="1 0" func="cnt" op="equ" val="2">
                            <dgm:alg type="cycle">
                              <dgm:param type="ctrShpMap" val="fNode"/>
                              <dgm:param type="stAng" val="261"/>
                              <dgm:param type="spanAng" val="-90"/>
                            </dgm:alg>
                          </dgm:if>
                          <dgm:else name="Name270">
                            <dgm:alg type="cycle">
                              <dgm:param type="ctrShpMap" val="fNode"/>
                              <dgm:param type="stAng" val="0"/>
                              <dgm:param type="spanAng" val="-360"/>
                            </dgm:alg>
                          </dgm:else>
                        </dgm:choose>
                      </dgm:if>
                      <dgm:if name="Name271" axis="ch" ptType="node" func="cnt" op="equ" val="6">
                        <dgm:choose name="Name272">
                          <dgm:if name="Name273" axis="ch ch" ptType="node node" st="3 1" cnt="1 0" func="cnt" op="equ" val="1">
                            <dgm:alg type="cycle">
                              <dgm:param type="ctrShpMap" val="fNode"/>
                              <dgm:param type="stAng" val="240"/>
                            </dgm:alg>
                          </dgm:if>
                          <dgm:if name="Name274" axis="ch ch" ptType="node node" st="3 1" cnt="1 0" func="cnt" op="equ" val="2">
                            <dgm:alg type="cycle">
                              <dgm:param type="ctrShpMap" val="fNode"/>
                              <dgm:param type="stAng" val="285"/>
                              <dgm:param type="spanAng" val="-90"/>
                            </dgm:alg>
                          </dgm:if>
                          <dgm:else name="Name275">
                            <dgm:alg type="cycle">
                              <dgm:param type="ctrShpMap" val="fNode"/>
                              <dgm:param type="stAng" val="0"/>
                              <dgm:param type="spanAng" val="-360"/>
                            </dgm:alg>
                          </dgm:else>
                        </dgm:choose>
                      </dgm:if>
                      <dgm:if name="Name276" axis="ch" ptType="node" func="cnt" op="gte" val="7">
                        <dgm:choose name="Name277">
                          <dgm:if name="Name278" axis="ch ch" ptType="node node" st="3 1" cnt="1 0" func="cnt" op="equ" val="1">
                            <dgm:alg type="cycle">
                              <dgm:param type="ctrShpMap" val="fNode"/>
                              <dgm:param type="stAng" val="257"/>
                            </dgm:alg>
                          </dgm:if>
                          <dgm:if name="Name279" axis="ch ch" ptType="node node" st="3 1" cnt="1 0" func="cnt" op="equ" val="2">
                            <dgm:alg type="cycle">
                              <dgm:param type="ctrShpMap" val="fNode"/>
                              <dgm:param type="stAng" val="302"/>
                              <dgm:param type="spanAng" val="-90"/>
                            </dgm:alg>
                          </dgm:if>
                          <dgm:else name="Name280">
                            <dgm:alg type="cycle">
                              <dgm:param type="ctrShpMap" val="fNode"/>
                              <dgm:param type="stAng" val="0"/>
                              <dgm:param type="spanAng" val="-360"/>
                            </dgm:alg>
                          </dgm:else>
                        </dgm:choose>
                      </dgm:if>
                      <dgm:else name="Name281"/>
                    </dgm:choose>
                  </dgm:else>
                </dgm:choose>
                <dgm:shape xmlns:r="http://schemas.openxmlformats.org/officeDocument/2006/relationships" r:blip="">
                  <dgm:adjLst/>
                </dgm:shape>
                <dgm:presOf/>
                <dgm:constrLst>
                  <dgm:constr type="sp" refType="w" fact="0.1"/>
                  <dgm:constr type="sibSp" refType="w" fact="0.1"/>
                </dgm:constrLst>
                <dgm:forEach name="Name282" axis="ch" ptType="node" st="3" cnt="1">
                  <dgm:layoutNode name="childCenter3"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83" axis="ch">
                    <dgm:forEach name="Name284" axis="self" ptType="parTrans">
                      <dgm:layoutNode name="Name285">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86" axis="self" ptType="node">
                      <dgm:layoutNode name="text3"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87" axis="ch" ptType="parTrans" st="3" cnt="1">
                <dgm:layoutNode name="Name288">
                  <dgm:alg type="conn">
                    <dgm:param type="dim" val="1D"/>
                    <dgm:param type="begPts" val="auto"/>
                    <dgm:param type="endPts" val="auto"/>
                    <dgm:param type="endSty" val="noArr"/>
                    <dgm:param type="srcNode" val="textCenter"/>
                    <dgm:param type="dstNode" val="childCenter3"/>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89"/>
          </dgm:choose>
          <dgm:choose name="Name290">
            <dgm:if name="Name291" axis="ch" ptType="node" func="cnt" op="gte" val="4">
              <dgm:layoutNode name="cycle_4">
                <dgm:choose name="Name292">
                  <dgm:if name="Name293" func="var" arg="dir" op="equ" val="norm">
                    <dgm:choose name="Name294">
                      <dgm:if name="Name295" axis="ch" ptType="node" func="cnt" op="equ" val="4">
                        <dgm:choose name="Name296">
                          <dgm:if name="Name297" axis="ch ch" ptType="node node" st="4 1" cnt="1 0" func="cnt" op="equ" val="1">
                            <dgm:alg type="cycle">
                              <dgm:param type="ctrShpMap" val="fNode"/>
                              <dgm:param type="stAng" val="270"/>
                            </dgm:alg>
                          </dgm:if>
                          <dgm:if name="Name298" axis="ch ch" ptType="node node" st="4 1" cnt="1 0" func="cnt" op="equ" val="2">
                            <dgm:alg type="cycle">
                              <dgm:param type="ctrShpMap" val="fNode"/>
                              <dgm:param type="stAng" val="225"/>
                              <dgm:param type="spanAng" val="90"/>
                            </dgm:alg>
                          </dgm:if>
                          <dgm:else name="Name299">
                            <dgm:alg type="cycle">
                              <dgm:param type="ctrShpMap" val="fNode"/>
                              <dgm:param type="stAng" val="202.5"/>
                              <dgm:param type="spanAng" val="135"/>
                            </dgm:alg>
                          </dgm:else>
                        </dgm:choose>
                      </dgm:if>
                      <dgm:if name="Name300" axis="ch" ptType="node" func="cnt" op="equ" val="5">
                        <dgm:choose name="Name301">
                          <dgm:if name="Name302" axis="ch ch" ptType="node node" st="4 1" cnt="1 0" func="cnt" op="equ" val="1">
                            <dgm:alg type="cycle">
                              <dgm:param type="ctrShpMap" val="fNode"/>
                              <dgm:param type="stAng" val="216"/>
                            </dgm:alg>
                          </dgm:if>
                          <dgm:if name="Name303" axis="ch ch" ptType="node node" st="4 1" cnt="1 0" func="cnt" op="equ" val="2">
                            <dgm:alg type="cycle">
                              <dgm:param type="ctrShpMap" val="fNode"/>
                              <dgm:param type="stAng" val="171"/>
                              <dgm:param type="spanAng" val="90"/>
                            </dgm:alg>
                          </dgm:if>
                          <dgm:else name="Name304">
                            <dgm:alg type="cycle">
                              <dgm:param type="ctrShpMap" val="fNode"/>
                              <dgm:param type="stAng" val="0"/>
                              <dgm:param type="spanAng" val="360"/>
                            </dgm:alg>
                          </dgm:else>
                        </dgm:choose>
                      </dgm:if>
                      <dgm:if name="Name305" axis="ch" ptType="node" func="cnt" op="equ" val="6">
                        <dgm:choose name="Name306">
                          <dgm:if name="Name307" axis="ch ch" ptType="node node" st="4 1" cnt="1 0" func="cnt" op="equ" val="1">
                            <dgm:alg type="cycle">
                              <dgm:param type="ctrShpMap" val="fNode"/>
                              <dgm:param type="stAng" val="180"/>
                            </dgm:alg>
                          </dgm:if>
                          <dgm:if name="Name308" axis="ch ch" ptType="node node" st="4 1" cnt="1 0" func="cnt" op="equ" val="2">
                            <dgm:alg type="cycle">
                              <dgm:param type="ctrShpMap" val="fNode"/>
                              <dgm:param type="stAng" val="135"/>
                              <dgm:param type="spanAng" val="90"/>
                            </dgm:alg>
                          </dgm:if>
                          <dgm:else name="Name309">
                            <dgm:alg type="cycle">
                              <dgm:param type="ctrShpMap" val="fNode"/>
                              <dgm:param type="stAng" val="0"/>
                              <dgm:param type="spanAng" val="360"/>
                            </dgm:alg>
                          </dgm:else>
                        </dgm:choose>
                      </dgm:if>
                      <dgm:if name="Name310" axis="ch" ptType="node" func="cnt" op="gte" val="7">
                        <dgm:choose name="Name311">
                          <dgm:if name="Name312" axis="ch ch" ptType="node node" st="4 1" cnt="1 0" func="cnt" op="equ" val="1">
                            <dgm:alg type="cycle">
                              <dgm:param type="ctrShpMap" val="fNode"/>
                              <dgm:param type="stAng" val="154"/>
                            </dgm:alg>
                          </dgm:if>
                          <dgm:if name="Name313" axis="ch ch" ptType="node node" st="4 1" cnt="1 0" func="cnt" op="equ" val="2">
                            <dgm:alg type="cycle">
                              <dgm:param type="ctrShpMap" val="fNode"/>
                              <dgm:param type="stAng" val="109"/>
                              <dgm:param type="spanAng" val="90"/>
                            </dgm:alg>
                          </dgm:if>
                          <dgm:else name="Name314">
                            <dgm:alg type="cycle">
                              <dgm:param type="ctrShpMap" val="fNode"/>
                              <dgm:param type="stAng" val="0"/>
                              <dgm:param type="spanAng" val="360"/>
                            </dgm:alg>
                          </dgm:else>
                        </dgm:choose>
                      </dgm:if>
                      <dgm:else name="Name315"/>
                    </dgm:choose>
                  </dgm:if>
                  <dgm:else name="Name316">
                    <dgm:choose name="Name317">
                      <dgm:if name="Name318" axis="ch" ptType="node" func="cnt" op="equ" val="4">
                        <dgm:choose name="Name319">
                          <dgm:if name="Name320" axis="ch ch" ptType="node node" st="4 1" cnt="1 0" func="cnt" op="equ" val="1">
                            <dgm:alg type="cycle">
                              <dgm:param type="ctrShpMap" val="fNode"/>
                              <dgm:param type="stAng" val="90"/>
                            </dgm:alg>
                          </dgm:if>
                          <dgm:if name="Name321" axis="ch ch" ptType="node node" st="4 1" cnt="1 0" func="cnt" op="equ" val="2">
                            <dgm:alg type="cycle">
                              <dgm:param type="ctrShpMap" val="fNode"/>
                              <dgm:param type="stAng" val="135"/>
                              <dgm:param type="spanAng" val="-90"/>
                            </dgm:alg>
                          </dgm:if>
                          <dgm:else name="Name322">
                            <dgm:alg type="cycle">
                              <dgm:param type="ctrShpMap" val="fNode"/>
                              <dgm:param type="stAng" val="157.5"/>
                              <dgm:param type="spanAng" val="-135"/>
                            </dgm:alg>
                          </dgm:else>
                        </dgm:choose>
                      </dgm:if>
                      <dgm:if name="Name323" axis="ch" ptType="node" func="cnt" op="equ" val="5">
                        <dgm:choose name="Name324">
                          <dgm:if name="Name325" axis="ch ch" ptType="node node" st="4 1" cnt="1 0" func="cnt" op="equ" val="1">
                            <dgm:alg type="cycle">
                              <dgm:param type="ctrShpMap" val="fNode"/>
                              <dgm:param type="stAng" val="144"/>
                            </dgm:alg>
                          </dgm:if>
                          <dgm:if name="Name326" axis="ch ch" ptType="node node" st="4 1" cnt="1 0" func="cnt" op="equ" val="2">
                            <dgm:alg type="cycle">
                              <dgm:param type="ctrShpMap" val="fNode"/>
                              <dgm:param type="stAng" val="189"/>
                              <dgm:param type="spanAng" val="-90"/>
                            </dgm:alg>
                          </dgm:if>
                          <dgm:else name="Name327">
                            <dgm:alg type="cycle">
                              <dgm:param type="ctrShpMap" val="fNode"/>
                              <dgm:param type="stAng" val="0"/>
                              <dgm:param type="spanAng" val="-360"/>
                            </dgm:alg>
                          </dgm:else>
                        </dgm:choose>
                      </dgm:if>
                      <dgm:if name="Name328" axis="ch" ptType="node" func="cnt" op="equ" val="6">
                        <dgm:choose name="Name329">
                          <dgm:if name="Name330" axis="ch ch" ptType="node node" st="4 1" cnt="1 0" func="cnt" op="equ" val="1">
                            <dgm:alg type="cycle">
                              <dgm:param type="ctrShpMap" val="fNode"/>
                              <dgm:param type="stAng" val="180"/>
                            </dgm:alg>
                          </dgm:if>
                          <dgm:if name="Name331" axis="ch ch" ptType="node node" st="4 1" cnt="1 0" func="cnt" op="equ" val="2">
                            <dgm:alg type="cycle">
                              <dgm:param type="ctrShpMap" val="fNode"/>
                              <dgm:param type="stAng" val="225"/>
                              <dgm:param type="spanAng" val="-90"/>
                            </dgm:alg>
                          </dgm:if>
                          <dgm:else name="Name332">
                            <dgm:alg type="cycle">
                              <dgm:param type="ctrShpMap" val="fNode"/>
                              <dgm:param type="stAng" val="0"/>
                              <dgm:param type="spanAng" val="-360"/>
                            </dgm:alg>
                          </dgm:else>
                        </dgm:choose>
                      </dgm:if>
                      <dgm:if name="Name333" axis="ch" ptType="node" func="cnt" op="gte" val="7">
                        <dgm:choose name="Name334">
                          <dgm:if name="Name335" axis="ch ch" ptType="node node" st="4 1" cnt="1 0" func="cnt" op="equ" val="1">
                            <dgm:alg type="cycle">
                              <dgm:param type="ctrShpMap" val="fNode"/>
                              <dgm:param type="stAng" val="205"/>
                            </dgm:alg>
                          </dgm:if>
                          <dgm:if name="Name336" axis="ch ch" ptType="node node" st="4 1" cnt="1 0" func="cnt" op="equ" val="2">
                            <dgm:alg type="cycle">
                              <dgm:param type="ctrShpMap" val="fNode"/>
                              <dgm:param type="stAng" val="250"/>
                              <dgm:param type="spanAng" val="-90"/>
                            </dgm:alg>
                          </dgm:if>
                          <dgm:else name="Name337">
                            <dgm:alg type="cycle">
                              <dgm:param type="ctrShpMap" val="fNode"/>
                              <dgm:param type="stAng" val="0"/>
                              <dgm:param type="spanAng" val="-360"/>
                            </dgm:alg>
                          </dgm:else>
                        </dgm:choose>
                      </dgm:if>
                      <dgm:else name="Name338"/>
                    </dgm:choose>
                  </dgm:else>
                </dgm:choose>
                <dgm:shape xmlns:r="http://schemas.openxmlformats.org/officeDocument/2006/relationships" r:blip="">
                  <dgm:adjLst/>
                </dgm:shape>
                <dgm:presOf/>
                <dgm:constrLst>
                  <dgm:constr type="sp" refType="w" fact="0.1"/>
                  <dgm:constr type="sibSp" refType="w" fact="0.1"/>
                </dgm:constrLst>
                <dgm:forEach name="Name339" axis="ch" ptType="node" st="4" cnt="1">
                  <dgm:layoutNode name="childCenter4"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40" axis="ch">
                    <dgm:forEach name="Name341" axis="self" ptType="parTrans">
                      <dgm:layoutNode name="Name342">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43" axis="self" ptType="node">
                      <dgm:layoutNode name="text4"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44" axis="ch" ptType="parTrans" st="4" cnt="1">
                <dgm:layoutNode name="Name345">
                  <dgm:alg type="conn">
                    <dgm:param type="dim" val="1D"/>
                    <dgm:param type="begPts" val="auto"/>
                    <dgm:param type="endPts" val="auto"/>
                    <dgm:param type="endSty" val="noArr"/>
                    <dgm:param type="srcNode" val="textCenter"/>
                    <dgm:param type="dstNode" val="childCenter4"/>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46"/>
          </dgm:choose>
          <dgm:choose name="Name347">
            <dgm:if name="Name348" axis="ch" ptType="node" func="cnt" op="gte" val="5">
              <dgm:layoutNode name="cycle_5">
                <dgm:choose name="Name349">
                  <dgm:if name="Name350" func="var" arg="dir" op="equ" val="norm">
                    <dgm:choose name="Name351">
                      <dgm:if name="Name352" axis="ch" ptType="node" func="cnt" op="equ" val="5">
                        <dgm:choose name="Name353">
                          <dgm:if name="Name354" axis="ch ch" ptType="node node" st="5 1" cnt="1 0" func="cnt" op="equ" val="1">
                            <dgm:alg type="cycle">
                              <dgm:param type="ctrShpMap" val="fNode"/>
                              <dgm:param type="stAng" val="288"/>
                            </dgm:alg>
                          </dgm:if>
                          <dgm:if name="Name355" axis="ch ch" ptType="node node" st="5 1" cnt="1 0" func="cnt" op="equ" val="2">
                            <dgm:alg type="cycle">
                              <dgm:param type="ctrShpMap" val="fNode"/>
                              <dgm:param type="stAng" val="243"/>
                              <dgm:param type="spanAng" val="90"/>
                            </dgm:alg>
                          </dgm:if>
                          <dgm:else name="Name356">
                            <dgm:alg type="cycle">
                              <dgm:param type="ctrShpMap" val="fNode"/>
                              <dgm:param type="stAng" val="0"/>
                              <dgm:param type="spanAng" val="360"/>
                            </dgm:alg>
                          </dgm:else>
                        </dgm:choose>
                      </dgm:if>
                      <dgm:if name="Name357" axis="ch" ptType="node" func="cnt" op="equ" val="6">
                        <dgm:choose name="Name358">
                          <dgm:if name="Name359" axis="ch ch" ptType="node node" st="5 1" cnt="1 0" func="cnt" op="equ" val="1">
                            <dgm:alg type="cycle">
                              <dgm:param type="ctrShpMap" val="fNode"/>
                              <dgm:param type="stAng" val="240"/>
                            </dgm:alg>
                          </dgm:if>
                          <dgm:if name="Name360" axis="ch ch" ptType="node node" st="5 1" cnt="1 0" func="cnt" op="equ" val="2">
                            <dgm:alg type="cycle">
                              <dgm:param type="ctrShpMap" val="fNode"/>
                              <dgm:param type="stAng" val="195"/>
                              <dgm:param type="spanAng" val="90"/>
                            </dgm:alg>
                          </dgm:if>
                          <dgm:else name="Name361">
                            <dgm:alg type="cycle">
                              <dgm:param type="ctrShpMap" val="fNode"/>
                              <dgm:param type="stAng" val="0"/>
                              <dgm:param type="spanAng" val="360"/>
                            </dgm:alg>
                          </dgm:else>
                        </dgm:choose>
                      </dgm:if>
                      <dgm:if name="Name362" axis="ch" ptType="node" func="cnt" op="gte" val="7">
                        <dgm:choose name="Name363">
                          <dgm:if name="Name364" axis="ch ch" ptType="node node" st="5 1" cnt="1 0" func="cnt" op="equ" val="1">
                            <dgm:alg type="cycle">
                              <dgm:param type="ctrShpMap" val="fNode"/>
                              <dgm:param type="stAng" val="205"/>
                            </dgm:alg>
                          </dgm:if>
                          <dgm:if name="Name365" axis="ch ch" ptType="node node" st="5 1" cnt="1 0" func="cnt" op="equ" val="2">
                            <dgm:alg type="cycle">
                              <dgm:param type="ctrShpMap" val="fNode"/>
                              <dgm:param type="stAng" val="160"/>
                              <dgm:param type="spanAng" val="90"/>
                            </dgm:alg>
                          </dgm:if>
                          <dgm:else name="Name366">
                            <dgm:alg type="cycle">
                              <dgm:param type="ctrShpMap" val="fNode"/>
                              <dgm:param type="stAng" val="0"/>
                              <dgm:param type="spanAng" val="360"/>
                            </dgm:alg>
                          </dgm:else>
                        </dgm:choose>
                      </dgm:if>
                      <dgm:else name="Name367"/>
                    </dgm:choose>
                  </dgm:if>
                  <dgm:else name="Name368">
                    <dgm:choose name="Name369">
                      <dgm:if name="Name370" axis="ch" ptType="node" func="cnt" op="equ" val="5">
                        <dgm:choose name="Name371">
                          <dgm:if name="Name372" axis="ch ch" ptType="node node" st="5 1" cnt="1 0" func="cnt" op="equ" val="1">
                            <dgm:alg type="cycle">
                              <dgm:param type="ctrShpMap" val="fNode"/>
                              <dgm:param type="stAng" val="72"/>
                            </dgm:alg>
                          </dgm:if>
                          <dgm:if name="Name373" axis="ch ch" ptType="node node" st="5 1" cnt="1 0" func="cnt" op="equ" val="2">
                            <dgm:alg type="cycle">
                              <dgm:param type="ctrShpMap" val="fNode"/>
                              <dgm:param type="stAng" val="117"/>
                              <dgm:param type="spanAng" val="-90"/>
                            </dgm:alg>
                          </dgm:if>
                          <dgm:else name="Name374">
                            <dgm:alg type="cycle">
                              <dgm:param type="ctrShpMap" val="fNode"/>
                              <dgm:param type="stAng" val="0"/>
                              <dgm:param type="spanAng" val="-360"/>
                            </dgm:alg>
                          </dgm:else>
                        </dgm:choose>
                      </dgm:if>
                      <dgm:if name="Name375" axis="ch" ptType="node" func="cnt" op="equ" val="6">
                        <dgm:choose name="Name376">
                          <dgm:if name="Name377" axis="ch ch" ptType="node node" st="5 1" cnt="1 0" func="cnt" op="equ" val="1">
                            <dgm:alg type="cycle">
                              <dgm:param type="ctrShpMap" val="fNode"/>
                              <dgm:param type="stAng" val="120"/>
                            </dgm:alg>
                          </dgm:if>
                          <dgm:if name="Name378" axis="ch ch" ptType="node node" st="5 1" cnt="1 0" func="cnt" op="equ" val="2">
                            <dgm:alg type="cycle">
                              <dgm:param type="ctrShpMap" val="fNode"/>
                              <dgm:param type="stAng" val="165"/>
                              <dgm:param type="spanAng" val="-90"/>
                            </dgm:alg>
                          </dgm:if>
                          <dgm:else name="Name379">
                            <dgm:alg type="cycle">
                              <dgm:param type="ctrShpMap" val="fNode"/>
                              <dgm:param type="stAng" val="0"/>
                              <dgm:param type="spanAng" val="-360"/>
                            </dgm:alg>
                          </dgm:else>
                        </dgm:choose>
                      </dgm:if>
                      <dgm:if name="Name380" axis="ch" ptType="node" func="cnt" op="gte" val="7">
                        <dgm:choose name="Name381">
                          <dgm:if name="Name382" axis="ch ch" ptType="node node" st="5 1" cnt="1 0" func="cnt" op="equ" val="1">
                            <dgm:alg type="cycle">
                              <dgm:param type="ctrShpMap" val="fNode"/>
                              <dgm:param type="stAng" val="154"/>
                            </dgm:alg>
                          </dgm:if>
                          <dgm:if name="Name383" axis="ch ch" ptType="node node" st="5 1" cnt="1 0" func="cnt" op="equ" val="2">
                            <dgm:alg type="cycle">
                              <dgm:param type="ctrShpMap" val="fNode"/>
                              <dgm:param type="stAng" val="199"/>
                              <dgm:param type="spanAng" val="-90"/>
                            </dgm:alg>
                          </dgm:if>
                          <dgm:else name="Name384">
                            <dgm:alg type="cycle">
                              <dgm:param type="ctrShpMap" val="fNode"/>
                              <dgm:param type="stAng" val="0"/>
                              <dgm:param type="spanAng" val="-360"/>
                            </dgm:alg>
                          </dgm:else>
                        </dgm:choose>
                      </dgm:if>
                      <dgm:else name="Name385"/>
                    </dgm:choose>
                  </dgm:else>
                </dgm:choose>
                <dgm:shape xmlns:r="http://schemas.openxmlformats.org/officeDocument/2006/relationships" r:blip="">
                  <dgm:adjLst/>
                </dgm:shape>
                <dgm:presOf/>
                <dgm:constrLst>
                  <dgm:constr type="sp" refType="w" fact="0.1"/>
                  <dgm:constr type="sibSp" refType="w" fact="0.1"/>
                </dgm:constrLst>
                <dgm:forEach name="Name386" axis="ch" ptType="node" st="5" cnt="1">
                  <dgm:layoutNode name="childCenter5"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87" axis="ch">
                    <dgm:forEach name="Name388" axis="self" ptType="parTrans">
                      <dgm:layoutNode name="Name38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90" axis="self" ptType="node">
                      <dgm:layoutNode name="text5"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91" axis="ch" ptType="parTrans" st="5" cnt="1">
                <dgm:layoutNode name="Name392">
                  <dgm:alg type="conn">
                    <dgm:param type="dim" val="1D"/>
                    <dgm:param type="begPts" val="auto"/>
                    <dgm:param type="endPts" val="auto"/>
                    <dgm:param type="endSty" val="noArr"/>
                    <dgm:param type="srcNode" val="textCenter"/>
                    <dgm:param type="dstNode" val="childCenter5"/>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93"/>
          </dgm:choose>
          <dgm:choose name="Name394">
            <dgm:if name="Name395" axis="ch" ptType="node" func="cnt" op="gte" val="6">
              <dgm:layoutNode name="cycle_6">
                <dgm:choose name="Name396">
                  <dgm:if name="Name397" func="var" arg="dir" op="equ" val="norm">
                    <dgm:choose name="Name398">
                      <dgm:if name="Name399" axis="ch" ptType="node" func="cnt" op="equ" val="6">
                        <dgm:choose name="Name400">
                          <dgm:if name="Name401" axis="ch ch" ptType="node node" st="6 1" cnt="1 0" func="cnt" op="equ" val="1">
                            <dgm:alg type="cycle">
                              <dgm:param type="ctrShpMap" val="fNode"/>
                              <dgm:param type="stAng" val="300"/>
                            </dgm:alg>
                          </dgm:if>
                          <dgm:if name="Name402" axis="ch ch" ptType="node node" st="6 1" cnt="1 0" func="cnt" op="equ" val="2">
                            <dgm:alg type="cycle">
                              <dgm:param type="ctrShpMap" val="fNode"/>
                              <dgm:param type="stAng" val="255"/>
                              <dgm:param type="spanAng" val="90"/>
                            </dgm:alg>
                          </dgm:if>
                          <dgm:else name="Name403">
                            <dgm:alg type="cycle">
                              <dgm:param type="ctrShpMap" val="fNode"/>
                              <dgm:param type="stAng" val="0"/>
                              <dgm:param type="spanAng" val="360"/>
                            </dgm:alg>
                          </dgm:else>
                        </dgm:choose>
                      </dgm:if>
                      <dgm:if name="Name404" axis="ch" ptType="node" func="cnt" op="gte" val="7">
                        <dgm:choose name="Name405">
                          <dgm:if name="Name406" axis="ch ch" ptType="node node" st="6 1" cnt="1 0" func="cnt" op="equ" val="1">
                            <dgm:alg type="cycle">
                              <dgm:param type="ctrShpMap" val="fNode"/>
                              <dgm:param type="stAng" val="257"/>
                            </dgm:alg>
                          </dgm:if>
                          <dgm:if name="Name407" axis="ch ch" ptType="node node" st="6 1" cnt="1 0" func="cnt" op="equ" val="2">
                            <dgm:alg type="cycle">
                              <dgm:param type="ctrShpMap" val="fNode"/>
                              <dgm:param type="stAng" val="212"/>
                              <dgm:param type="spanAng" val="90"/>
                            </dgm:alg>
                          </dgm:if>
                          <dgm:else name="Name408">
                            <dgm:alg type="cycle">
                              <dgm:param type="ctrShpMap" val="fNode"/>
                              <dgm:param type="stAng" val="0"/>
                              <dgm:param type="spanAng" val="360"/>
                            </dgm:alg>
                          </dgm:else>
                        </dgm:choose>
                      </dgm:if>
                      <dgm:else name="Name409"/>
                    </dgm:choose>
                  </dgm:if>
                  <dgm:else name="Name410">
                    <dgm:choose name="Name411">
                      <dgm:if name="Name412" axis="ch" ptType="node" func="cnt" op="equ" val="6">
                        <dgm:choose name="Name413">
                          <dgm:if name="Name414" axis="ch ch" ptType="node node" st="6 1" cnt="1 0" func="cnt" op="equ" val="1">
                            <dgm:alg type="cycle">
                              <dgm:param type="ctrShpMap" val="fNode"/>
                              <dgm:param type="stAng" val="60"/>
                            </dgm:alg>
                          </dgm:if>
                          <dgm:if name="Name415" axis="ch ch" ptType="node node" st="6 1" cnt="1 0" func="cnt" op="equ" val="2">
                            <dgm:alg type="cycle">
                              <dgm:param type="ctrShpMap" val="fNode"/>
                              <dgm:param type="stAng" val="105"/>
                              <dgm:param type="spanAng" val="-90"/>
                            </dgm:alg>
                          </dgm:if>
                          <dgm:else name="Name416">
                            <dgm:alg type="cycle">
                              <dgm:param type="ctrShpMap" val="fNode"/>
                              <dgm:param type="stAng" val="0"/>
                              <dgm:param type="spanAng" val="-360"/>
                            </dgm:alg>
                          </dgm:else>
                        </dgm:choose>
                      </dgm:if>
                      <dgm:if name="Name417" axis="ch" ptType="node" func="cnt" op="gte" val="7">
                        <dgm:choose name="Name418">
                          <dgm:if name="Name419" axis="ch ch" ptType="node node" st="6 1" cnt="1 0" func="cnt" op="equ" val="1">
                            <dgm:alg type="cycle">
                              <dgm:param type="ctrShpMap" val="fNode"/>
                              <dgm:param type="stAng" val="102"/>
                            </dgm:alg>
                          </dgm:if>
                          <dgm:if name="Name420" axis="ch ch" ptType="node node" st="6 1" cnt="1 0" func="cnt" op="equ" val="2">
                            <dgm:alg type="cycle">
                              <dgm:param type="ctrShpMap" val="fNode"/>
                              <dgm:param type="stAng" val="147"/>
                              <dgm:param type="spanAng" val="-90"/>
                            </dgm:alg>
                          </dgm:if>
                          <dgm:else name="Name421">
                            <dgm:alg type="cycle">
                              <dgm:param type="ctrShpMap" val="fNode"/>
                              <dgm:param type="stAng" val="0"/>
                              <dgm:param type="spanAng" val="-360"/>
                            </dgm:alg>
                          </dgm:else>
                        </dgm:choose>
                      </dgm:if>
                      <dgm:else name="Name422"/>
                    </dgm:choose>
                  </dgm:else>
                </dgm:choose>
                <dgm:shape xmlns:r="http://schemas.openxmlformats.org/officeDocument/2006/relationships" r:blip="">
                  <dgm:adjLst/>
                </dgm:shape>
                <dgm:presOf/>
                <dgm:constrLst>
                  <dgm:constr type="sp" refType="w" fact="0.1"/>
                  <dgm:constr type="sibSp" refType="w" fact="0.1"/>
                </dgm:constrLst>
                <dgm:forEach name="Name423" axis="ch" ptType="node" st="6" cnt="1">
                  <dgm:layoutNode name="childCenter6"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24" axis="ch">
                    <dgm:forEach name="Name425" axis="self" ptType="parTrans">
                      <dgm:layoutNode name="Name42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27" axis="self" ptType="node">
                      <dgm:layoutNode name="text6"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28" axis="ch" ptType="parTrans" st="6" cnt="1">
                <dgm:layoutNode name="Name429">
                  <dgm:alg type="conn">
                    <dgm:param type="dim" val="1D"/>
                    <dgm:param type="begPts" val="auto"/>
                    <dgm:param type="endPts" val="auto"/>
                    <dgm:param type="endSty" val="noArr"/>
                    <dgm:param type="srcNode" val="textCenter"/>
                    <dgm:param type="dstNode" val="childCenter6"/>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30"/>
          </dgm:choose>
          <dgm:choose name="Name431">
            <dgm:if name="Name432" axis="ch" ptType="node" func="cnt" op="gte" val="7">
              <dgm:layoutNode name="cycle_7">
                <dgm:choose name="Name433">
                  <dgm:if name="Name434" func="var" arg="dir" op="equ" val="norm">
                    <dgm:choose name="Name435">
                      <dgm:if name="Name436" axis="ch" ptType="node" func="cnt" op="gte" val="7">
                        <dgm:choose name="Name437">
                          <dgm:if name="Name438" axis="ch ch" ptType="node node" st="7 1" cnt="1 0" func="cnt" op="equ" val="1">
                            <dgm:alg type="cycle">
                              <dgm:param type="ctrShpMap" val="fNode"/>
                              <dgm:param type="stAng" val="308"/>
                            </dgm:alg>
                          </dgm:if>
                          <dgm:if name="Name439" axis="ch ch" ptType="node node" st="7 1" cnt="1 0" func="cnt" op="equ" val="2">
                            <dgm:alg type="cycle">
                              <dgm:param type="ctrShpMap" val="fNode"/>
                              <dgm:param type="stAng" val="263"/>
                              <dgm:param type="spanAng" val="90"/>
                            </dgm:alg>
                          </dgm:if>
                          <dgm:else name="Name440">
                            <dgm:alg type="cycle">
                              <dgm:param type="ctrShpMap" val="fNode"/>
                              <dgm:param type="stAng" val="0"/>
                              <dgm:param type="spanAng" val="360"/>
                            </dgm:alg>
                          </dgm:else>
                        </dgm:choose>
                      </dgm:if>
                      <dgm:else name="Name441"/>
                    </dgm:choose>
                  </dgm:if>
                  <dgm:else name="Name442">
                    <dgm:choose name="Name443">
                      <dgm:if name="Name444" axis="ch" ptType="node" func="cnt" op="gte" val="7">
                        <dgm:choose name="Name445">
                          <dgm:if name="Name446" axis="ch ch" ptType="node node" st="7 1" cnt="1 0" func="cnt" op="equ" val="1">
                            <dgm:alg type="cycle">
                              <dgm:param type="ctrShpMap" val="fNode"/>
                              <dgm:param type="stAng" val="51"/>
                            </dgm:alg>
                          </dgm:if>
                          <dgm:if name="Name447" axis="ch ch" ptType="node node" st="7 1" cnt="1 0" func="cnt" op="equ" val="2">
                            <dgm:alg type="cycle">
                              <dgm:param type="ctrShpMap" val="fNode"/>
                              <dgm:param type="stAng" val="96"/>
                              <dgm:param type="spanAng" val="-90"/>
                            </dgm:alg>
                          </dgm:if>
                          <dgm:else name="Name448">
                            <dgm:alg type="cycle">
                              <dgm:param type="ctrShpMap" val="fNode"/>
                              <dgm:param type="stAng" val="0"/>
                              <dgm:param type="spanAng" val="-360"/>
                            </dgm:alg>
                          </dgm:else>
                        </dgm:choose>
                      </dgm:if>
                      <dgm:else name="Name449"/>
                    </dgm:choose>
                  </dgm:else>
                </dgm:choose>
                <dgm:shape xmlns:r="http://schemas.openxmlformats.org/officeDocument/2006/relationships" r:blip="">
                  <dgm:adjLst/>
                </dgm:shape>
                <dgm:presOf/>
                <dgm:constrLst>
                  <dgm:constr type="sp" refType="w" fact="0.1"/>
                  <dgm:constr type="sibSp" refType="w" fact="0.1"/>
                </dgm:constrLst>
                <dgm:forEach name="Name450" axis="ch" ptType="node" st="7" cnt="1">
                  <dgm:layoutNode name="childCenter7"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51" axis="ch">
                    <dgm:forEach name="Name452" axis="self" ptType="parTrans">
                      <dgm:layoutNode name="Name453">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54" axis="self" ptType="node">
                      <dgm:layoutNode name="text7"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55" axis="ch" ptType="parTrans" st="7" cnt="1">
                <dgm:layoutNode name="Name456">
                  <dgm:alg type="conn">
                    <dgm:param type="dim" val="1D"/>
                    <dgm:param type="begPts" val="auto"/>
                    <dgm:param type="endPts" val="auto"/>
                    <dgm:param type="endSty" val="noArr"/>
                    <dgm:param type="srcNode" val="textCenter"/>
                    <dgm:param type="dstNode" val="childCenter7"/>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57"/>
          </dgm:choose>
        </dgm:else>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1" Type="http://schemas.openxmlformats.org/officeDocument/2006/relationships/styles" Target="styles.xml"/><Relationship Id="rId2" Type="http://schemas.microsoft.com/office/2007/relationships/stylesWithEffects" Target="stylesWithEffects.xml"/></Relationships>
</file>

<file path=word/glossary/document.xml><?xml version="1.0" encoding="utf-8"?>
<w:glossary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0F61F097CCE3024EA134395F11ADEFFD"/>
        <w:category>
          <w:name w:val="General"/>
          <w:gallery w:val="placeholder"/>
        </w:category>
        <w:types>
          <w:type w:val="bbPlcHdr"/>
        </w:types>
        <w:behaviors>
          <w:behavior w:val="content"/>
        </w:behaviors>
        <w:guid w:val="{F8F8CD29-8E82-EE46-B657-346525F5C2FA}"/>
      </w:docPartPr>
      <w:docPartBody>
        <w:p w:rsidR="00EB318E" w:rsidRDefault="00820265" w:rsidP="00820265">
          <w:pPr>
            <w:pStyle w:val="0F61F097CCE3024EA134395F11ADEFFD"/>
          </w:pPr>
          <w:r>
            <w:rPr>
              <w:rStyle w:val="PlaceholderText"/>
            </w:rPr>
            <w:t>Klicka här för att ange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w:panose1 w:val="02000500000000000000"/>
    <w:charset w:val="00"/>
    <w:family w:val="auto"/>
    <w:pitch w:val="variable"/>
    <w:sig w:usb0="00000003" w:usb1="00000000" w:usb2="00000000" w:usb3="00000000" w:csb0="00000001" w:csb1="00000000"/>
  </w:font>
  <w:font w:name="ＭＳ 明朝">
    <w:panose1 w:val="00000000000000000000"/>
    <w:charset w:val="80"/>
    <w:family w:val="roman"/>
    <w:notTrueType/>
    <w:pitch w:val="fixed"/>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 w:name="Cambria">
    <w:panose1 w:val="02040503050406030204"/>
    <w:charset w:val="00"/>
    <w:family w:val="auto"/>
    <w:pitch w:val="variable"/>
    <w:sig w:usb0="E00002FF" w:usb1="400004FF" w:usb2="00000000" w:usb3="00000000" w:csb0="0000019F" w:csb1="00000000"/>
  </w:font>
  <w:font w:name="Arial">
    <w:panose1 w:val="020B0604020202020204"/>
    <w:charset w:val="00"/>
    <w:family w:val="auto"/>
    <w:pitch w:val="variable"/>
    <w:sig w:usb0="E0002AFF" w:usb1="C0007843" w:usb2="00000009" w:usb3="00000000" w:csb0="000001FF" w:csb1="00000000"/>
  </w:font>
  <w:font w:name="ＭＳ ゴシック">
    <w:panose1 w:val="00000000000000000000"/>
    <w:charset w:val="80"/>
    <w:family w:val="modern"/>
    <w:notTrueType/>
    <w:pitch w:val="fixed"/>
    <w:sig w:usb0="00000001" w:usb1="08070000" w:usb2="00000010" w:usb3="00000000" w:csb0="00020000" w:csb1="00000000"/>
  </w:font>
  <w:font w:name="Tahoma">
    <w:panose1 w:val="020B0604030504040204"/>
    <w:charset w:val="00"/>
    <w:family w:val="auto"/>
    <w:pitch w:val="variable"/>
    <w:sig w:usb0="00000003" w:usb1="00000000" w:usb2="00000000" w:usb3="00000000" w:csb0="00000001" w:csb1="00000000"/>
  </w:font>
  <w:font w:name="MS Gothic">
    <w:altName w:val="ＭＳ ゴシック"/>
    <w:charset w:val="80"/>
    <w:family w:val="modern"/>
    <w:pitch w:val="fixed"/>
    <w:sig w:usb0="E00002FF" w:usb1="6AC7FDFB" w:usb2="00000012" w:usb3="00000000" w:csb0="0002009F" w:csb1="00000000"/>
  </w:font>
  <w:font w:name="MS Mincho">
    <w:altName w:val="ＭＳ 明朝"/>
    <w:charset w:val="80"/>
    <w:family w:val="modern"/>
    <w:pitch w:val="fixed"/>
    <w:sig w:usb0="E00002FF" w:usb1="6AC7FDFB" w:usb2="00000012" w:usb3="00000000" w:csb0="0002009F" w:csb1="00000000"/>
  </w:font>
  <w:font w:name="Garamond">
    <w:panose1 w:val="02020404030301010803"/>
    <w:charset w:val="00"/>
    <w:family w:val="auto"/>
    <w:pitch w:val="variable"/>
    <w:sig w:usb0="00000003" w:usb1="00000000" w:usb2="00000000" w:usb3="00000000" w:csb0="00000001" w:csb1="00000000"/>
  </w:font>
  <w:font w:name="Lucida Grande">
    <w:panose1 w:val="020B0600040502020204"/>
    <w:charset w:val="00"/>
    <w:family w:val="auto"/>
    <w:pitch w:val="variable"/>
    <w:sig w:usb0="0000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304"/>
  <w:hyphenationZone w:val="425"/>
  <w:characterSpacingControl w:val="doNotCompress"/>
  <w:compat>
    <w:useFELayout/>
    <w:compatSetting w:name="compatibilityMode" w:uri="http://schemas.microsoft.com/office/word" w:val="12"/>
  </w:compat>
  <w:rsids>
    <w:rsidRoot w:val="00405D79"/>
    <w:rsid w:val="0001494F"/>
    <w:rsid w:val="00055FB3"/>
    <w:rsid w:val="000602C3"/>
    <w:rsid w:val="00097C11"/>
    <w:rsid w:val="000B1901"/>
    <w:rsid w:val="001307E4"/>
    <w:rsid w:val="00153334"/>
    <w:rsid w:val="001C7A41"/>
    <w:rsid w:val="002056DC"/>
    <w:rsid w:val="0021031F"/>
    <w:rsid w:val="00304055"/>
    <w:rsid w:val="003571E3"/>
    <w:rsid w:val="0039505D"/>
    <w:rsid w:val="003E47CF"/>
    <w:rsid w:val="00405D79"/>
    <w:rsid w:val="00422368"/>
    <w:rsid w:val="00450D87"/>
    <w:rsid w:val="004631B1"/>
    <w:rsid w:val="004E0D4F"/>
    <w:rsid w:val="00514F4C"/>
    <w:rsid w:val="00517751"/>
    <w:rsid w:val="005C79E0"/>
    <w:rsid w:val="006A6BA9"/>
    <w:rsid w:val="006B75E2"/>
    <w:rsid w:val="006C075E"/>
    <w:rsid w:val="007512D8"/>
    <w:rsid w:val="007D63CF"/>
    <w:rsid w:val="00820265"/>
    <w:rsid w:val="00834364"/>
    <w:rsid w:val="00843D15"/>
    <w:rsid w:val="008D20DE"/>
    <w:rsid w:val="008D40FD"/>
    <w:rsid w:val="009052A6"/>
    <w:rsid w:val="009311E4"/>
    <w:rsid w:val="00987611"/>
    <w:rsid w:val="00A11D4D"/>
    <w:rsid w:val="00AC4CC7"/>
    <w:rsid w:val="00B14377"/>
    <w:rsid w:val="00BA3EF0"/>
    <w:rsid w:val="00BF2592"/>
    <w:rsid w:val="00D27109"/>
    <w:rsid w:val="00D27EE3"/>
    <w:rsid w:val="00DC3B8E"/>
    <w:rsid w:val="00EB318E"/>
    <w:rsid w:val="00EB577F"/>
    <w:rsid w:val="00EC3535"/>
    <w:rsid w:val="00EC5B82"/>
    <w:rsid w:val="00F10FFB"/>
    <w:rsid w:val="00F20B26"/>
    <w:rsid w:val="00F27FA6"/>
    <w:rsid w:val="00FA3E87"/>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sv-SE" w:eastAsia="sv-SE"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C3B8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820265"/>
  </w:style>
  <w:style w:type="paragraph" w:customStyle="1" w:styleId="A93E0FF9D33C40F5A82EA1271DC869F0">
    <w:name w:val="A93E0FF9D33C40F5A82EA1271DC869F0"/>
    <w:rsid w:val="00405D79"/>
  </w:style>
  <w:style w:type="paragraph" w:customStyle="1" w:styleId="4F0984079ABA417B99184FCEAF6A773A">
    <w:name w:val="4F0984079ABA417B99184FCEAF6A773A"/>
    <w:rsid w:val="00097C11"/>
  </w:style>
  <w:style w:type="paragraph" w:customStyle="1" w:styleId="0F61F097CCE3024EA134395F11ADEFFD">
    <w:name w:val="0F61F097CCE3024EA134395F11ADEFFD"/>
    <w:rsid w:val="00820265"/>
    <w:pPr>
      <w:spacing w:after="0" w:line="240" w:lineRule="auto"/>
    </w:pPr>
    <w:rPr>
      <w:sz w:val="24"/>
      <w:szCs w:val="24"/>
      <w:lang w:eastAsia="ja-JP"/>
    </w:rPr>
  </w:style>
</w:styles>
</file>

<file path=word/glossary/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v-SE" w:eastAsia="sv-SE"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doNotSaveAsSingleFile/>
</w:webSettings>
</file>

<file path=word/theme/theme1.xml><?xml version="1.0" encoding="utf-8"?>
<a:theme xmlns:a="http://schemas.openxmlformats.org/drawingml/2006/main" name="Office-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18F23E8-E320-FB45-8CB5-F3C5E9A90D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120</Pages>
  <Words>41402</Words>
  <Characters>235998</Characters>
  <Application>Microsoft Macintosh Word</Application>
  <DocSecurity>0</DocSecurity>
  <Lines>1966</Lines>
  <Paragraphs>553</Paragraphs>
  <ScaleCrop>false</ScaleCrop>
  <HeadingPairs>
    <vt:vector size="2" baseType="variant">
      <vt:variant>
        <vt:lpstr>Rubrik</vt:lpstr>
      </vt:variant>
      <vt:variant>
        <vt:i4>1</vt:i4>
      </vt:variant>
    </vt:vector>
  </HeadingPairs>
  <TitlesOfParts>
    <vt:vector size="1" baseType="lpstr">
      <vt:lpstr/>
    </vt:vector>
  </TitlesOfParts>
  <Company>Hewlett-Packard</Company>
  <LinksUpToDate>false</LinksUpToDate>
  <CharactersWithSpaces>276847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Malin</dc:creator>
  <cp:lastModifiedBy>Miriam Ipsen</cp:lastModifiedBy>
  <cp:revision>3</cp:revision>
  <cp:lastPrinted>2013-06-19T13:58:00Z</cp:lastPrinted>
  <dcterms:created xsi:type="dcterms:W3CDTF">2013-06-19T13:58:00Z</dcterms:created>
  <dcterms:modified xsi:type="dcterms:W3CDTF">2013-06-19T13:59:00Z</dcterms:modified>
</cp:coreProperties>
</file>