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2C3" w:rsidRDefault="0094580D" w:rsidP="003002C3">
      <w:pPr>
        <w:pStyle w:val="Rubrik1"/>
        <w:rPr>
          <w:rFonts w:eastAsia="Times New Roman"/>
          <w:lang w:eastAsia="sv-SE"/>
        </w:rPr>
      </w:pPr>
      <w:r>
        <w:rPr>
          <w:rFonts w:eastAsia="Times New Roman"/>
          <w:lang w:eastAsia="sv-SE"/>
        </w:rPr>
        <w:t>Populärvetenskaplig sammanfattning</w:t>
      </w:r>
    </w:p>
    <w:p w:rsidR="00AE3DB7" w:rsidRPr="00AE3DB7" w:rsidRDefault="00AE3DB7" w:rsidP="00AE3DB7">
      <w:pPr>
        <w:rPr>
          <w:b/>
          <w:sz w:val="24"/>
          <w:lang w:eastAsia="sv-SE"/>
        </w:rPr>
      </w:pPr>
      <w:r w:rsidRPr="00AE3DB7">
        <w:rPr>
          <w:b/>
          <w:sz w:val="24"/>
          <w:lang w:eastAsia="sv-SE"/>
        </w:rPr>
        <w:t>Effektivare mark- och anläggningsarbeten genom industriella processer</w:t>
      </w:r>
    </w:p>
    <w:p w:rsidR="006249C5" w:rsidRDefault="006249C5" w:rsidP="006249C5">
      <w:pPr>
        <w:pStyle w:val="bodytext1"/>
      </w:pPr>
      <w:r>
        <w:t>Med relativt enkla medel kan dagens process mellan beställare och entreprenör vid</w:t>
      </w:r>
      <w:r w:rsidR="00FF3B7D">
        <w:t xml:space="preserve"> ett</w:t>
      </w:r>
      <w:r>
        <w:t xml:space="preserve"> anläggningsprojekt förbättras, främst med hjälp av bättre planering och tydligare struktur. Genom att identifiera ett utökat samarbete i</w:t>
      </w:r>
      <w:bookmarkStart w:id="0" w:name="_GoBack"/>
      <w:bookmarkEnd w:id="0"/>
      <w:r>
        <w:t xml:space="preserve"> tidiga skeden med utgångspunkt i en industriell process ges goda förutsättningar för en effektivare produktion.</w:t>
      </w:r>
    </w:p>
    <w:p w:rsidR="003002C3" w:rsidRDefault="003002C3" w:rsidP="003002C3">
      <w:pPr>
        <w:rPr>
          <w:lang w:eastAsia="sv-SE"/>
        </w:rPr>
      </w:pPr>
    </w:p>
    <w:p w:rsidR="006249C5" w:rsidRDefault="006249C5" w:rsidP="00FF5A26">
      <w:pPr>
        <w:pStyle w:val="bodytext1"/>
      </w:pPr>
      <w:r>
        <w:t>Studien har bedrivits med</w:t>
      </w:r>
      <w:r>
        <w:t xml:space="preserve"> syfte att studera hur dagens mark- och anläggningsarbeten, i en traditionell byggprocess, kan förändras mot en effektivare produktion med mål om att korta ledtider i de för markentreprenören ingående arbetsmomenten. Genom att ta vara</w:t>
      </w:r>
      <w:r>
        <w:t xml:space="preserve"> på fördelarna och styrkorna som finns i</w:t>
      </w:r>
      <w:r w:rsidR="0094580D">
        <w:t xml:space="preserve"> industriellt husbyggande har målet varit</w:t>
      </w:r>
      <w:r>
        <w:t xml:space="preserve"> att svara på till vilken grad </w:t>
      </w:r>
      <w:proofErr w:type="spellStart"/>
      <w:r>
        <w:t>anläggningsbyggande</w:t>
      </w:r>
      <w:proofErr w:type="spellEnd"/>
      <w:r>
        <w:t xml:space="preserve"> kan industrialiseras och i så fall även hur en sådan industriell process påverkar effektiviteten och i förlängningen ledtiderna. </w:t>
      </w:r>
    </w:p>
    <w:p w:rsidR="00896BBC" w:rsidRDefault="00896BBC" w:rsidP="006249C5">
      <w:pPr>
        <w:pStyle w:val="bodytext2"/>
        <w:ind w:firstLine="0"/>
      </w:pPr>
    </w:p>
    <w:p w:rsidR="006D4E3D" w:rsidRDefault="006D4E3D" w:rsidP="00896BBC">
      <w:pPr>
        <w:pStyle w:val="bodytext1"/>
      </w:pPr>
      <w:r>
        <w:t xml:space="preserve">Att fokusera på industriellt eller industrialiserat byggande blir en viktig faktor för att utveckla framtidens byggande. Utmaningen de kommande åren blir att öka kunskapen om hur en industriell process kan utformas och vad det innebär att tänka industriellt. </w:t>
      </w:r>
      <w:r>
        <w:t>Att våga använda nya arbetsmetoder, samarbetsformer och att vara innovativ blir minst lika viktigt som i vilken utsträckning prefabricerat material nyttjas i produktionen.</w:t>
      </w:r>
      <w:r>
        <w:t xml:space="preserve"> </w:t>
      </w:r>
      <w:r w:rsidR="00FF5A26">
        <w:t>Det ligger i allas intresse att finna lösningar på den effektiviseringspotential som finns i bygg- och anläggningsindustrin och därmed bidra till att göra sektorn mer attraktiv, lönsam och säker. Speciellt i en tid där ett ekonomiskt, miljömässigt och socialt ansvar blir allt viktigare. Att slösa med resurser, tid, pengar, material och personal, är varken hållbart eller a</w:t>
      </w:r>
      <w:r w:rsidR="00FF5A26">
        <w:t>ttraktivt för någon verksamhet.</w:t>
      </w:r>
      <w:r>
        <w:t xml:space="preserve"> </w:t>
      </w:r>
      <w:r>
        <w:t xml:space="preserve">För att möta </w:t>
      </w:r>
      <w:r>
        <w:t>förändringarna och samtidigt utvecklas</w:t>
      </w:r>
      <w:r>
        <w:t xml:space="preserve"> krävs att varje del i produktionskedjan görs så </w:t>
      </w:r>
      <w:r>
        <w:t>resurs</w:t>
      </w:r>
      <w:r w:rsidR="00C43311">
        <w:t xml:space="preserve">effektiv som möjligt med ett tydligt fokus på att tänka industriellt. </w:t>
      </w:r>
    </w:p>
    <w:p w:rsidR="006D4E3D" w:rsidRDefault="006D4E3D" w:rsidP="00896BBC">
      <w:pPr>
        <w:pStyle w:val="bodytext1"/>
      </w:pPr>
    </w:p>
    <w:p w:rsidR="00896BBC" w:rsidRDefault="007276EE" w:rsidP="00FF5A26">
      <w:pPr>
        <w:pStyle w:val="bodytext1"/>
      </w:pPr>
      <w:r>
        <w:t xml:space="preserve">För att lyckas </w:t>
      </w:r>
      <w:r w:rsidR="00FF5A26">
        <w:t>krävs</w:t>
      </w:r>
      <w:r>
        <w:t xml:space="preserve"> det</w:t>
      </w:r>
      <w:r w:rsidR="00FF5A26">
        <w:t xml:space="preserve"> dock ett förbättringsarbete som syns i hela organisationen, med styrning och stöd</w:t>
      </w:r>
      <w:r w:rsidR="00D3563F">
        <w:t xml:space="preserve"> </w:t>
      </w:r>
      <w:r w:rsidR="00FF5A26">
        <w:t>från ledningsnivå</w:t>
      </w:r>
      <w:r w:rsidR="00D3563F">
        <w:t xml:space="preserve"> och nedåt</w:t>
      </w:r>
      <w:r w:rsidR="00FF5A26">
        <w:t>. Först då kan en industriell process få fullt genomslag och nå full kapacitet.</w:t>
      </w:r>
      <w:r w:rsidR="00FF5A26" w:rsidRPr="00FF5A26">
        <w:t xml:space="preserve"> </w:t>
      </w:r>
      <w:r w:rsidR="00FF5A26">
        <w:t>En problematik som finns är hur processen mellan en industriell byggare och en traditionell byggare är utformad och fungerar i projekt idag, exempelvis i form av vilken upphandlings- och entreprenadform som används.</w:t>
      </w:r>
      <w:r w:rsidR="00D3563F">
        <w:t xml:space="preserve"> I en utförandeentreprenad ges entreprenören ingen möjlighet att påverka processen utan denne får agera efter de förutsättningar och ramar som beställaren sätter. En industriell process förespråkar att nya upphandlings-, entreprenad- och samarbetsformer ska utnyttjas för att ge entreprenören </w:t>
      </w:r>
      <w:r>
        <w:t xml:space="preserve">tillgång till och större ansvar för hela processen, från produktionsförberedelser i tidigt skede till färdigställt projekt och erfarenhetsåterföring. Andra viktiga faktorer blir att </w:t>
      </w:r>
      <w:r>
        <w:t>utveckla långsiktiga relationer</w:t>
      </w:r>
      <w:r>
        <w:t xml:space="preserve"> mellan kund, beställare, entreprenör och leverantörer, att använda tekniska verktyg för att öka effektiviteten samt att kontinuerligt att arbeta med att förfina processen </w:t>
      </w:r>
      <w:r w:rsidR="006F2D5D">
        <w:t>och bli bättre</w:t>
      </w:r>
      <w:r>
        <w:t>.</w:t>
      </w:r>
      <w:r w:rsidR="002E6DD8">
        <w:t xml:space="preserve"> Genom att tänka industriellt blir det således möjligt att korta</w:t>
      </w:r>
      <w:r w:rsidR="0070664B">
        <w:t xml:space="preserve"> ledtider</w:t>
      </w:r>
      <w:r w:rsidR="002E6DD8">
        <w:t xml:space="preserve"> och minska</w:t>
      </w:r>
      <w:r w:rsidR="0070664B">
        <w:t xml:space="preserve"> variationer i utfört arbete</w:t>
      </w:r>
      <w:r w:rsidR="002E6DD8">
        <w:t xml:space="preserve">, vilket samtidigt medför en mer resurseffektiv produktion. </w:t>
      </w:r>
      <w:r w:rsidR="0070664B">
        <w:t xml:space="preserve"> </w:t>
      </w:r>
    </w:p>
    <w:p w:rsidR="00673D59" w:rsidRDefault="00673D59" w:rsidP="00FF5A26">
      <w:pPr>
        <w:pStyle w:val="bodytext1"/>
      </w:pPr>
    </w:p>
    <w:p w:rsidR="0070664B" w:rsidRDefault="002E6DD8" w:rsidP="007F1B4D">
      <w:pPr>
        <w:pStyle w:val="bodytext1"/>
      </w:pPr>
      <w:r>
        <w:t xml:space="preserve">Förhoppningen för framtida anläggningsprojekt är att beställare och entreprenör ska identifiera nya arbetssätt och en process som innehåller ett industriellt tänk med fokus på ett utökat samarbete i tidiga skeden där parterna tillsammans tillser att </w:t>
      </w:r>
      <w:r w:rsidR="006F2D5D">
        <w:t xml:space="preserve">ett </w:t>
      </w:r>
      <w:r>
        <w:t xml:space="preserve">effektivare mark- och anläggningsarbete blir verklighet. </w:t>
      </w:r>
      <w:r w:rsidR="00673D59">
        <w:t>Exempelvis skulle ett referensprojekt kunna arbetas fram mellan beställare och entreprenör som drivs i samverkan mellan parterna och där ett industriellt tänk är n</w:t>
      </w:r>
      <w:r w:rsidR="007F1B4D">
        <w:t>ärvarande under hela processen, g</w:t>
      </w:r>
      <w:r w:rsidR="00673D59" w:rsidRPr="007F1B4D">
        <w:t xml:space="preserve">ivetvis med ett slutgiltigt mål om att </w:t>
      </w:r>
      <w:r w:rsidR="00673D59" w:rsidRPr="007F1B4D">
        <w:lastRenderedPageBreak/>
        <w:t>uppnå högre effektivitet och kortare ledtider.</w:t>
      </w:r>
      <w:r w:rsidR="007F1B4D">
        <w:t xml:space="preserve"> Den utvärdering och erfarenhetsåterföring som följer efter avslutat projekt ligger till grund för hur processen kan förbättras och förfinas. Att ta tillvara på styrkorna och fördelarna i ett industriellt tänk kan tänkas utgöra en väsentlig grund för hur bygg- och anläggningsbranschen som helhet ska bli mer effektiv och benägen att utvecklas.   </w:t>
      </w:r>
      <w:r w:rsidR="00673D59" w:rsidRPr="007F1B4D">
        <w:t xml:space="preserve">    </w:t>
      </w:r>
    </w:p>
    <w:sectPr w:rsidR="0070664B" w:rsidSect="00493F4E">
      <w:footerReference w:type="default" r:id="rId8"/>
      <w:type w:val="continuous"/>
      <w:pgSz w:w="11906" w:h="16838" w:code="9"/>
      <w:pgMar w:top="1701" w:right="1871" w:bottom="1418" w:left="1985" w:header="680"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4935" w:rsidRDefault="00614935" w:rsidP="0005368C">
      <w:pPr>
        <w:spacing w:line="240" w:lineRule="auto"/>
      </w:pPr>
      <w:r>
        <w:separator/>
      </w:r>
    </w:p>
  </w:endnote>
  <w:endnote w:type="continuationSeparator" w:id="0">
    <w:p w:rsidR="00614935" w:rsidRDefault="00614935" w:rsidP="000536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368C" w:rsidRPr="0005368C" w:rsidRDefault="0005368C">
    <w:pPr>
      <w:pStyle w:val="Sidfot"/>
    </w:pPr>
    <w:r w:rsidRPr="0005368C">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4935" w:rsidRDefault="00614935" w:rsidP="0005368C">
      <w:pPr>
        <w:spacing w:line="240" w:lineRule="auto"/>
      </w:pPr>
      <w:r>
        <w:separator/>
      </w:r>
    </w:p>
  </w:footnote>
  <w:footnote w:type="continuationSeparator" w:id="0">
    <w:p w:rsidR="00614935" w:rsidRDefault="00614935" w:rsidP="0005368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7AA44F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70EFD0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20C61F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7BCDCA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A745BB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C5C61B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DA5DB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B3093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2C8A0480"/>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4FB1581"/>
    <w:multiLevelType w:val="multilevel"/>
    <w:tmpl w:val="3FA63E9C"/>
    <w:lvl w:ilvl="0">
      <w:start w:val="1"/>
      <w:numFmt w:val="bullet"/>
      <w:pStyle w:val="Punktlista"/>
      <w:lvlText w:val=""/>
      <w:lvlJc w:val="left"/>
      <w:pPr>
        <w:ind w:left="360" w:hanging="360"/>
      </w:pPr>
      <w:rPr>
        <w:rFonts w:ascii="Symbol" w:hAnsi="Symbol" w:hint="default"/>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rPr>
    </w:lvl>
    <w:lvl w:ilvl="3">
      <w:start w:val="1"/>
      <w:numFmt w:val="bullet"/>
      <w:pStyle w:val="Punktlista4"/>
      <w:lvlText w:val=""/>
      <w:lvlJc w:val="left"/>
      <w:pPr>
        <w:ind w:left="1440" w:hanging="360"/>
      </w:pPr>
      <w:rPr>
        <w:rFonts w:ascii="Symbol" w:hAnsi="Symbol" w:hint="default"/>
      </w:rPr>
    </w:lvl>
    <w:lvl w:ilvl="4">
      <w:start w:val="1"/>
      <w:numFmt w:val="bullet"/>
      <w:pStyle w:val="Punktlista5"/>
      <w:lvlText w:val=""/>
      <w:lvlJc w:val="left"/>
      <w:pPr>
        <w:ind w:left="1800" w:hanging="360"/>
      </w:pPr>
      <w:rPr>
        <w:rFonts w:ascii="Symbol" w:hAnsi="Symbol"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C4C47B2"/>
    <w:multiLevelType w:val="multilevel"/>
    <w:tmpl w:val="4C140230"/>
    <w:name w:val="Skanska"/>
    <w:lvl w:ilvl="0">
      <w:start w:val="1"/>
      <w:numFmt w:val="decimal"/>
      <w:pStyle w:val="NumreradRubrik1"/>
      <w:lvlText w:val="%1"/>
      <w:lvlJc w:val="left"/>
      <w:pPr>
        <w:tabs>
          <w:tab w:val="num" w:pos="567"/>
        </w:tabs>
        <w:ind w:left="567" w:hanging="567"/>
      </w:pPr>
      <w:rPr>
        <w:rFonts w:hint="default"/>
      </w:rPr>
    </w:lvl>
    <w:lvl w:ilvl="1">
      <w:start w:val="1"/>
      <w:numFmt w:val="decimal"/>
      <w:pStyle w:val="NumreradRubrik2"/>
      <w:lvlText w:val="%1.%2"/>
      <w:lvlJc w:val="left"/>
      <w:pPr>
        <w:tabs>
          <w:tab w:val="num" w:pos="737"/>
        </w:tabs>
        <w:ind w:left="737" w:hanging="737"/>
      </w:pPr>
      <w:rPr>
        <w:rFonts w:hint="default"/>
      </w:rPr>
    </w:lvl>
    <w:lvl w:ilvl="2">
      <w:start w:val="1"/>
      <w:numFmt w:val="decimal"/>
      <w:pStyle w:val="NumreradRubrik3"/>
      <w:lvlText w:val="%1.%2.%3"/>
      <w:lvlJc w:val="left"/>
      <w:pPr>
        <w:tabs>
          <w:tab w:val="num" w:pos="851"/>
        </w:tabs>
        <w:ind w:left="851" w:hanging="851"/>
      </w:pPr>
      <w:rPr>
        <w:rFonts w:hint="default"/>
      </w:rPr>
    </w:lvl>
    <w:lvl w:ilvl="3">
      <w:start w:val="1"/>
      <w:numFmt w:val="decimal"/>
      <w:pStyle w:val="NumreradRubrik4"/>
      <w:lvlText w:val="%1.%2.%3.%4"/>
      <w:lvlJc w:val="left"/>
      <w:pPr>
        <w:tabs>
          <w:tab w:val="num" w:pos="992"/>
        </w:tabs>
        <w:ind w:left="992" w:hanging="992"/>
      </w:pPr>
      <w:rPr>
        <w:rFonts w:hint="default"/>
        <w:u w:val="single" w:color="000000" w:themeColor="text1"/>
      </w:rPr>
    </w:lvl>
    <w:lvl w:ilvl="4">
      <w:start w:val="1"/>
      <w:numFmt w:val="decimal"/>
      <w:pStyle w:val="NumreradRubrik5"/>
      <w:lvlText w:val="%1.%2.%3.%4.%5"/>
      <w:lvlJc w:val="left"/>
      <w:pPr>
        <w:tabs>
          <w:tab w:val="num" w:pos="1077"/>
        </w:tabs>
        <w:ind w:left="1077" w:hanging="1077"/>
      </w:pPr>
      <w:rPr>
        <w:rFonts w:hint="default"/>
      </w:rPr>
    </w:lvl>
    <w:lvl w:ilvl="5">
      <w:start w:val="1"/>
      <w:numFmt w:val="decimal"/>
      <w:pStyle w:val="NumreradRubrik6"/>
      <w:lvlText w:val="%1.%2.%3.%4.%5.%6"/>
      <w:lvlJc w:val="left"/>
      <w:pPr>
        <w:tabs>
          <w:tab w:val="num" w:pos="1191"/>
        </w:tabs>
        <w:ind w:left="1191" w:hanging="1191"/>
      </w:pPr>
      <w:rPr>
        <w:rFonts w:hint="default"/>
      </w:rPr>
    </w:lvl>
    <w:lvl w:ilvl="6">
      <w:start w:val="1"/>
      <w:numFmt w:val="decimal"/>
      <w:pStyle w:val="NumreradRubrik7"/>
      <w:lvlText w:val="%1.%2.%3.%4.%5.%6.%7"/>
      <w:lvlJc w:val="left"/>
      <w:pPr>
        <w:tabs>
          <w:tab w:val="num" w:pos="1304"/>
        </w:tabs>
        <w:ind w:left="1304" w:hanging="1304"/>
      </w:pPr>
      <w:rPr>
        <w:rFonts w:hint="default"/>
      </w:rPr>
    </w:lvl>
    <w:lvl w:ilvl="7">
      <w:start w:val="1"/>
      <w:numFmt w:val="decimal"/>
      <w:pStyle w:val="NumreradRubrik8"/>
      <w:lvlText w:val="%1.%2.%3.%4.%5.%6.%7.%8"/>
      <w:lvlJc w:val="left"/>
      <w:pPr>
        <w:tabs>
          <w:tab w:val="num" w:pos="1418"/>
        </w:tabs>
        <w:ind w:left="1418" w:hanging="1418"/>
      </w:pPr>
      <w:rPr>
        <w:rFonts w:hint="default"/>
      </w:rPr>
    </w:lvl>
    <w:lvl w:ilvl="8">
      <w:start w:val="1"/>
      <w:numFmt w:val="decimal"/>
      <w:pStyle w:val="NumreradRubrik9"/>
      <w:lvlText w:val="%1.%2.%3.%4.%5.%6.%7.%8.%9"/>
      <w:lvlJc w:val="left"/>
      <w:pPr>
        <w:tabs>
          <w:tab w:val="num" w:pos="1588"/>
        </w:tabs>
        <w:ind w:left="1588" w:hanging="1588"/>
      </w:pPr>
      <w:rPr>
        <w:rFonts w:hint="default"/>
      </w:rPr>
    </w:lvl>
  </w:abstractNum>
  <w:abstractNum w:abstractNumId="11" w15:restartNumberingAfterBreak="0">
    <w:nsid w:val="2ED96E7A"/>
    <w:multiLevelType w:val="multilevel"/>
    <w:tmpl w:val="4F80414A"/>
    <w:lvl w:ilvl="0">
      <w:start w:val="1"/>
      <w:numFmt w:val="bullet"/>
      <w:lvlText w:val=""/>
      <w:lvlJc w:val="left"/>
      <w:pPr>
        <w:tabs>
          <w:tab w:val="num" w:pos="624"/>
        </w:tabs>
        <w:ind w:left="567" w:hanging="283"/>
      </w:pPr>
      <w:rPr>
        <w:rFonts w:ascii="Symbol" w:hAnsi="Symbol" w:hint="default"/>
      </w:rPr>
    </w:lvl>
    <w:lvl w:ilvl="1">
      <w:start w:val="1"/>
      <w:numFmt w:val="bullet"/>
      <w:lvlText w:val="­"/>
      <w:lvlJc w:val="left"/>
      <w:pPr>
        <w:tabs>
          <w:tab w:val="num" w:pos="851"/>
        </w:tabs>
        <w:ind w:left="851" w:hanging="283"/>
      </w:pPr>
      <w:rPr>
        <w:rFonts w:ascii="Arial" w:hAnsi="Arial" w:hint="default"/>
      </w:rPr>
    </w:lvl>
    <w:lvl w:ilvl="2">
      <w:start w:val="1"/>
      <w:numFmt w:val="bullet"/>
      <w:lvlText w:val=""/>
      <w:lvlJc w:val="left"/>
      <w:pPr>
        <w:tabs>
          <w:tab w:val="num" w:pos="1192"/>
        </w:tabs>
        <w:ind w:left="1135" w:hanging="283"/>
      </w:pPr>
      <w:rPr>
        <w:rFonts w:ascii="Wingdings" w:hAnsi="Wingdings" w:hint="default"/>
      </w:rPr>
    </w:lvl>
    <w:lvl w:ilvl="3">
      <w:start w:val="1"/>
      <w:numFmt w:val="bullet"/>
      <w:lvlText w:val=""/>
      <w:lvlJc w:val="left"/>
      <w:pPr>
        <w:tabs>
          <w:tab w:val="num" w:pos="1476"/>
        </w:tabs>
        <w:ind w:left="1419" w:hanging="283"/>
      </w:pPr>
      <w:rPr>
        <w:rFonts w:ascii="Symbol" w:hAnsi="Symbol" w:hint="default"/>
      </w:rPr>
    </w:lvl>
    <w:lvl w:ilvl="4">
      <w:start w:val="1"/>
      <w:numFmt w:val="bullet"/>
      <w:lvlText w:val="o"/>
      <w:lvlJc w:val="left"/>
      <w:pPr>
        <w:tabs>
          <w:tab w:val="num" w:pos="1760"/>
        </w:tabs>
        <w:ind w:left="1703" w:hanging="283"/>
      </w:pPr>
      <w:rPr>
        <w:rFonts w:ascii="Courier New" w:hAnsi="Courier New" w:cs="Courier New" w:hint="default"/>
      </w:rPr>
    </w:lvl>
    <w:lvl w:ilvl="5">
      <w:start w:val="1"/>
      <w:numFmt w:val="bullet"/>
      <w:lvlText w:val=""/>
      <w:lvlJc w:val="left"/>
      <w:pPr>
        <w:tabs>
          <w:tab w:val="num" w:pos="2044"/>
        </w:tabs>
        <w:ind w:left="1987" w:hanging="283"/>
      </w:pPr>
      <w:rPr>
        <w:rFonts w:ascii="Wingdings" w:hAnsi="Wingdings" w:hint="default"/>
      </w:rPr>
    </w:lvl>
    <w:lvl w:ilvl="6">
      <w:start w:val="1"/>
      <w:numFmt w:val="bullet"/>
      <w:lvlText w:val=""/>
      <w:lvlJc w:val="left"/>
      <w:pPr>
        <w:tabs>
          <w:tab w:val="num" w:pos="2328"/>
        </w:tabs>
        <w:ind w:left="2271" w:hanging="283"/>
      </w:pPr>
      <w:rPr>
        <w:rFonts w:ascii="Symbol" w:hAnsi="Symbol" w:hint="default"/>
      </w:rPr>
    </w:lvl>
    <w:lvl w:ilvl="7">
      <w:start w:val="1"/>
      <w:numFmt w:val="bullet"/>
      <w:lvlText w:val="o"/>
      <w:lvlJc w:val="left"/>
      <w:pPr>
        <w:tabs>
          <w:tab w:val="num" w:pos="2612"/>
        </w:tabs>
        <w:ind w:left="2555" w:hanging="283"/>
      </w:pPr>
      <w:rPr>
        <w:rFonts w:ascii="Courier New" w:hAnsi="Courier New" w:cs="Courier New" w:hint="default"/>
      </w:rPr>
    </w:lvl>
    <w:lvl w:ilvl="8">
      <w:start w:val="1"/>
      <w:numFmt w:val="bullet"/>
      <w:lvlText w:val=""/>
      <w:lvlJc w:val="left"/>
      <w:pPr>
        <w:tabs>
          <w:tab w:val="num" w:pos="2896"/>
        </w:tabs>
        <w:ind w:left="2839" w:hanging="283"/>
      </w:pPr>
      <w:rPr>
        <w:rFonts w:ascii="Wingdings" w:hAnsi="Wingdings" w:hint="default"/>
      </w:rPr>
    </w:lvl>
  </w:abstractNum>
  <w:abstractNum w:abstractNumId="12" w15:restartNumberingAfterBreak="0">
    <w:nsid w:val="3C1C3F20"/>
    <w:multiLevelType w:val="multilevel"/>
    <w:tmpl w:val="60C6F7D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7D587E13"/>
    <w:multiLevelType w:val="multilevel"/>
    <w:tmpl w:val="C8805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12"/>
  </w:num>
  <w:num w:numId="7">
    <w:abstractNumId w:val="3"/>
  </w:num>
  <w:num w:numId="8">
    <w:abstractNumId w:val="2"/>
  </w:num>
  <w:num w:numId="9">
    <w:abstractNumId w:val="1"/>
  </w:num>
  <w:num w:numId="10">
    <w:abstractNumId w:val="0"/>
  </w:num>
  <w:num w:numId="11">
    <w:abstractNumId w:val="10"/>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F98"/>
    <w:rsid w:val="00004459"/>
    <w:rsid w:val="00010056"/>
    <w:rsid w:val="0002240A"/>
    <w:rsid w:val="0002635F"/>
    <w:rsid w:val="00032420"/>
    <w:rsid w:val="000504F1"/>
    <w:rsid w:val="0005368C"/>
    <w:rsid w:val="0008042D"/>
    <w:rsid w:val="00086571"/>
    <w:rsid w:val="000916F6"/>
    <w:rsid w:val="000D26F4"/>
    <w:rsid w:val="000E7914"/>
    <w:rsid w:val="000F1D7C"/>
    <w:rsid w:val="00123043"/>
    <w:rsid w:val="00145593"/>
    <w:rsid w:val="00156F1E"/>
    <w:rsid w:val="001A18E7"/>
    <w:rsid w:val="001A3E63"/>
    <w:rsid w:val="00206830"/>
    <w:rsid w:val="00233B8F"/>
    <w:rsid w:val="00241D7B"/>
    <w:rsid w:val="00243F93"/>
    <w:rsid w:val="00245BB1"/>
    <w:rsid w:val="0025186E"/>
    <w:rsid w:val="00265AC6"/>
    <w:rsid w:val="002660DA"/>
    <w:rsid w:val="002909E1"/>
    <w:rsid w:val="002A7C46"/>
    <w:rsid w:val="002C4FBE"/>
    <w:rsid w:val="002E6DD8"/>
    <w:rsid w:val="003002C3"/>
    <w:rsid w:val="00305C43"/>
    <w:rsid w:val="00310007"/>
    <w:rsid w:val="003373F8"/>
    <w:rsid w:val="003504F9"/>
    <w:rsid w:val="00360422"/>
    <w:rsid w:val="00382760"/>
    <w:rsid w:val="003D206A"/>
    <w:rsid w:val="003E20FC"/>
    <w:rsid w:val="003E23EA"/>
    <w:rsid w:val="0041201A"/>
    <w:rsid w:val="00422AF2"/>
    <w:rsid w:val="00461906"/>
    <w:rsid w:val="00493F4E"/>
    <w:rsid w:val="004A2A5C"/>
    <w:rsid w:val="004C2350"/>
    <w:rsid w:val="004E3F78"/>
    <w:rsid w:val="004F44D2"/>
    <w:rsid w:val="00516D56"/>
    <w:rsid w:val="0052363D"/>
    <w:rsid w:val="00525999"/>
    <w:rsid w:val="005604FD"/>
    <w:rsid w:val="00566E84"/>
    <w:rsid w:val="0058070D"/>
    <w:rsid w:val="00596F98"/>
    <w:rsid w:val="005A6702"/>
    <w:rsid w:val="005F2A98"/>
    <w:rsid w:val="005F4865"/>
    <w:rsid w:val="005F7491"/>
    <w:rsid w:val="00614935"/>
    <w:rsid w:val="006249C5"/>
    <w:rsid w:val="00672EDC"/>
    <w:rsid w:val="00673D59"/>
    <w:rsid w:val="00681084"/>
    <w:rsid w:val="006D4E3D"/>
    <w:rsid w:val="006E2288"/>
    <w:rsid w:val="006F2D5D"/>
    <w:rsid w:val="0070664B"/>
    <w:rsid w:val="007276EE"/>
    <w:rsid w:val="00745DB6"/>
    <w:rsid w:val="007B37A1"/>
    <w:rsid w:val="007B7374"/>
    <w:rsid w:val="007D0FA4"/>
    <w:rsid w:val="007E22AE"/>
    <w:rsid w:val="007F1B4D"/>
    <w:rsid w:val="00821397"/>
    <w:rsid w:val="008603A4"/>
    <w:rsid w:val="00896BBC"/>
    <w:rsid w:val="008B0E86"/>
    <w:rsid w:val="008B204B"/>
    <w:rsid w:val="008B3DC4"/>
    <w:rsid w:val="008D629D"/>
    <w:rsid w:val="008E45EC"/>
    <w:rsid w:val="00916DFE"/>
    <w:rsid w:val="009439A8"/>
    <w:rsid w:val="0094580D"/>
    <w:rsid w:val="00946E78"/>
    <w:rsid w:val="00960F9A"/>
    <w:rsid w:val="009B39F5"/>
    <w:rsid w:val="009B5153"/>
    <w:rsid w:val="009D03DB"/>
    <w:rsid w:val="009E0E17"/>
    <w:rsid w:val="009E3FE2"/>
    <w:rsid w:val="00A05F79"/>
    <w:rsid w:val="00A179A4"/>
    <w:rsid w:val="00A55968"/>
    <w:rsid w:val="00AA0952"/>
    <w:rsid w:val="00AC4961"/>
    <w:rsid w:val="00AE3DB7"/>
    <w:rsid w:val="00AE5F7B"/>
    <w:rsid w:val="00AF66EF"/>
    <w:rsid w:val="00B03FF6"/>
    <w:rsid w:val="00B16EB2"/>
    <w:rsid w:val="00B302B2"/>
    <w:rsid w:val="00B378AE"/>
    <w:rsid w:val="00B618FE"/>
    <w:rsid w:val="00B633B4"/>
    <w:rsid w:val="00B80F18"/>
    <w:rsid w:val="00B84158"/>
    <w:rsid w:val="00BD6945"/>
    <w:rsid w:val="00BF10C5"/>
    <w:rsid w:val="00BF5C5D"/>
    <w:rsid w:val="00C43311"/>
    <w:rsid w:val="00C53F75"/>
    <w:rsid w:val="00C94151"/>
    <w:rsid w:val="00C96014"/>
    <w:rsid w:val="00C972F7"/>
    <w:rsid w:val="00CE2E13"/>
    <w:rsid w:val="00CE37A3"/>
    <w:rsid w:val="00D10C36"/>
    <w:rsid w:val="00D11CC7"/>
    <w:rsid w:val="00D11E9F"/>
    <w:rsid w:val="00D133FE"/>
    <w:rsid w:val="00D3563F"/>
    <w:rsid w:val="00D40656"/>
    <w:rsid w:val="00DA693E"/>
    <w:rsid w:val="00DB1CF9"/>
    <w:rsid w:val="00DD4B08"/>
    <w:rsid w:val="00E246CA"/>
    <w:rsid w:val="00E31B38"/>
    <w:rsid w:val="00E401ED"/>
    <w:rsid w:val="00E804FF"/>
    <w:rsid w:val="00E86A0A"/>
    <w:rsid w:val="00E87B59"/>
    <w:rsid w:val="00EB2540"/>
    <w:rsid w:val="00EF1747"/>
    <w:rsid w:val="00F05984"/>
    <w:rsid w:val="00F14616"/>
    <w:rsid w:val="00F35D75"/>
    <w:rsid w:val="00F66E74"/>
    <w:rsid w:val="00F770DC"/>
    <w:rsid w:val="00F914F0"/>
    <w:rsid w:val="00FA35EB"/>
    <w:rsid w:val="00FB2028"/>
    <w:rsid w:val="00FD1C2B"/>
    <w:rsid w:val="00FD681B"/>
    <w:rsid w:val="00FE6BE7"/>
    <w:rsid w:val="00FF3B7D"/>
    <w:rsid w:val="00FF5A2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0D04296-797F-4641-8C30-BD9C9E1D6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unhideWhenUsed="1"/>
    <w:lsdException w:name="heading 8" w:uiPriority="9" w:unhideWhenUsed="1"/>
    <w:lsdException w:name="heading 9"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02C3"/>
    <w:pPr>
      <w:spacing w:after="0" w:line="288" w:lineRule="auto"/>
    </w:pPr>
    <w:rPr>
      <w:rFonts w:ascii="Times New Roman" w:hAnsi="Times New Roman"/>
    </w:rPr>
  </w:style>
  <w:style w:type="paragraph" w:styleId="Rubrik1">
    <w:name w:val="heading 1"/>
    <w:basedOn w:val="Normal"/>
    <w:next w:val="Normal"/>
    <w:link w:val="Rubrik1Char"/>
    <w:uiPriority w:val="9"/>
    <w:qFormat/>
    <w:rsid w:val="003002C3"/>
    <w:pPr>
      <w:keepNext/>
      <w:keepLines/>
      <w:spacing w:before="360" w:after="120" w:line="400" w:lineRule="atLeast"/>
      <w:outlineLvl w:val="0"/>
    </w:pPr>
    <w:rPr>
      <w:rFonts w:eastAsiaTheme="majorEastAsia" w:cstheme="majorBidi"/>
      <w:bCs/>
      <w:color w:val="000000"/>
      <w:sz w:val="36"/>
      <w:szCs w:val="28"/>
    </w:rPr>
  </w:style>
  <w:style w:type="paragraph" w:styleId="Rubrik2">
    <w:name w:val="heading 2"/>
    <w:basedOn w:val="Normal"/>
    <w:next w:val="Normal"/>
    <w:link w:val="Rubrik2Char"/>
    <w:uiPriority w:val="9"/>
    <w:qFormat/>
    <w:rsid w:val="009E3FE2"/>
    <w:pPr>
      <w:keepNext/>
      <w:keepLines/>
      <w:spacing w:before="360" w:after="120" w:line="320" w:lineRule="atLeast"/>
      <w:outlineLvl w:val="1"/>
    </w:pPr>
    <w:rPr>
      <w:rFonts w:asciiTheme="majorHAnsi" w:eastAsiaTheme="majorEastAsia" w:hAnsiTheme="majorHAnsi" w:cstheme="majorBidi"/>
      <w:b/>
      <w:bCs/>
      <w:color w:val="000000"/>
      <w:sz w:val="28"/>
      <w:szCs w:val="26"/>
    </w:rPr>
  </w:style>
  <w:style w:type="paragraph" w:styleId="Rubrik3">
    <w:name w:val="heading 3"/>
    <w:basedOn w:val="Normal"/>
    <w:next w:val="Normal"/>
    <w:link w:val="Rubrik3Char"/>
    <w:uiPriority w:val="9"/>
    <w:qFormat/>
    <w:rsid w:val="009E3FE2"/>
    <w:pPr>
      <w:keepNext/>
      <w:keepLines/>
      <w:spacing w:before="240" w:after="120" w:line="280" w:lineRule="atLeast"/>
      <w:outlineLvl w:val="2"/>
    </w:pPr>
    <w:rPr>
      <w:rFonts w:asciiTheme="majorHAnsi" w:eastAsiaTheme="majorEastAsia" w:hAnsiTheme="majorHAnsi" w:cstheme="majorBidi"/>
      <w:b/>
      <w:bCs/>
      <w:color w:val="000000"/>
      <w:sz w:val="24"/>
    </w:rPr>
  </w:style>
  <w:style w:type="paragraph" w:styleId="Rubrik4">
    <w:name w:val="heading 4"/>
    <w:basedOn w:val="Normal"/>
    <w:next w:val="Normal"/>
    <w:link w:val="Rubrik4Char"/>
    <w:uiPriority w:val="9"/>
    <w:qFormat/>
    <w:rsid w:val="009E3FE2"/>
    <w:pPr>
      <w:keepNext/>
      <w:keepLines/>
      <w:spacing w:before="240" w:after="120" w:line="260" w:lineRule="atLeast"/>
      <w:outlineLvl w:val="3"/>
    </w:pPr>
    <w:rPr>
      <w:rFonts w:asciiTheme="majorHAnsi" w:eastAsiaTheme="majorEastAsia" w:hAnsiTheme="majorHAnsi" w:cstheme="majorBidi"/>
      <w:bCs/>
      <w:iCs/>
      <w:color w:val="000000"/>
      <w:u w:val="single"/>
    </w:rPr>
  </w:style>
  <w:style w:type="paragraph" w:styleId="Rubrik5">
    <w:name w:val="heading 5"/>
    <w:basedOn w:val="Normal"/>
    <w:next w:val="Normal"/>
    <w:link w:val="Rubrik5Char"/>
    <w:uiPriority w:val="9"/>
    <w:rsid w:val="00E804FF"/>
    <w:pPr>
      <w:keepNext/>
      <w:keepLines/>
      <w:spacing w:before="240" w:after="120" w:line="240" w:lineRule="atLeast"/>
      <w:outlineLvl w:val="4"/>
    </w:pPr>
    <w:rPr>
      <w:rFonts w:asciiTheme="majorHAnsi" w:eastAsiaTheme="majorEastAsia" w:hAnsiTheme="majorHAnsi" w:cstheme="majorBidi"/>
      <w:b/>
      <w:color w:val="000000"/>
    </w:rPr>
  </w:style>
  <w:style w:type="paragraph" w:styleId="Rubrik6">
    <w:name w:val="heading 6"/>
    <w:basedOn w:val="Normal"/>
    <w:next w:val="Normal"/>
    <w:link w:val="Rubrik6Char"/>
    <w:uiPriority w:val="9"/>
    <w:rsid w:val="00E804FF"/>
    <w:pPr>
      <w:keepNext/>
      <w:keepLines/>
      <w:spacing w:before="240" w:after="120" w:line="240" w:lineRule="atLeast"/>
      <w:outlineLvl w:val="5"/>
    </w:pPr>
    <w:rPr>
      <w:rFonts w:asciiTheme="majorHAnsi" w:eastAsiaTheme="majorEastAsia" w:hAnsiTheme="majorHAnsi" w:cstheme="majorBidi"/>
      <w:iCs/>
      <w:color w:val="000000"/>
    </w:rPr>
  </w:style>
  <w:style w:type="paragraph" w:styleId="Rubrik7">
    <w:name w:val="heading 7"/>
    <w:basedOn w:val="Normal"/>
    <w:next w:val="Normal"/>
    <w:link w:val="Rubrik7Char"/>
    <w:uiPriority w:val="9"/>
    <w:rsid w:val="00E804FF"/>
    <w:pPr>
      <w:keepNext/>
      <w:keepLines/>
      <w:spacing w:before="240" w:after="120" w:line="220" w:lineRule="atLeast"/>
      <w:outlineLvl w:val="6"/>
    </w:pPr>
    <w:rPr>
      <w:rFonts w:asciiTheme="majorHAnsi" w:eastAsiaTheme="majorEastAsia" w:hAnsiTheme="majorHAnsi" w:cstheme="majorBidi"/>
      <w:iCs/>
      <w:color w:val="000000"/>
      <w:sz w:val="18"/>
    </w:rPr>
  </w:style>
  <w:style w:type="paragraph" w:styleId="Rubrik8">
    <w:name w:val="heading 8"/>
    <w:basedOn w:val="Normal"/>
    <w:next w:val="Normal"/>
    <w:link w:val="Rubrik8Char"/>
    <w:uiPriority w:val="9"/>
    <w:rsid w:val="00BF10C5"/>
    <w:pPr>
      <w:keepNext/>
      <w:keepLines/>
      <w:spacing w:before="240" w:after="120" w:line="220" w:lineRule="atLeast"/>
      <w:outlineLvl w:val="7"/>
    </w:pPr>
    <w:rPr>
      <w:rFonts w:asciiTheme="majorHAnsi" w:eastAsiaTheme="majorEastAsia" w:hAnsiTheme="majorHAnsi" w:cstheme="majorBidi"/>
      <w:b/>
      <w:color w:val="000000"/>
      <w:sz w:val="18"/>
      <w:szCs w:val="20"/>
    </w:rPr>
  </w:style>
  <w:style w:type="paragraph" w:styleId="Rubrik9">
    <w:name w:val="heading 9"/>
    <w:basedOn w:val="Normal"/>
    <w:next w:val="Normal"/>
    <w:link w:val="Rubrik9Char"/>
    <w:uiPriority w:val="9"/>
    <w:rsid w:val="00E804FF"/>
    <w:pPr>
      <w:keepNext/>
      <w:keepLines/>
      <w:spacing w:before="240" w:after="120" w:line="220" w:lineRule="atLeast"/>
      <w:outlineLvl w:val="8"/>
    </w:pPr>
    <w:rPr>
      <w:rFonts w:asciiTheme="majorHAnsi" w:eastAsiaTheme="majorEastAsia" w:hAnsiTheme="majorHAnsi" w:cstheme="majorBidi"/>
      <w:iCs/>
      <w:color w:val="000000"/>
      <w:sz w:val="18"/>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2Char">
    <w:name w:val="Rubrik 2 Char"/>
    <w:basedOn w:val="Standardstycketeckensnitt"/>
    <w:link w:val="Rubrik2"/>
    <w:uiPriority w:val="9"/>
    <w:rsid w:val="009E3FE2"/>
    <w:rPr>
      <w:rFonts w:asciiTheme="majorHAnsi" w:eastAsiaTheme="majorEastAsia" w:hAnsiTheme="majorHAnsi" w:cstheme="majorBidi"/>
      <w:b/>
      <w:bCs/>
      <w:color w:val="000000"/>
      <w:sz w:val="28"/>
      <w:szCs w:val="26"/>
      <w:lang w:val="en-GB"/>
    </w:rPr>
  </w:style>
  <w:style w:type="character" w:customStyle="1" w:styleId="Rubrik3Char">
    <w:name w:val="Rubrik 3 Char"/>
    <w:basedOn w:val="Standardstycketeckensnitt"/>
    <w:link w:val="Rubrik3"/>
    <w:uiPriority w:val="9"/>
    <w:rsid w:val="009E3FE2"/>
    <w:rPr>
      <w:rFonts w:asciiTheme="majorHAnsi" w:eastAsiaTheme="majorEastAsia" w:hAnsiTheme="majorHAnsi" w:cstheme="majorBidi"/>
      <w:b/>
      <w:bCs/>
      <w:color w:val="000000"/>
      <w:sz w:val="24"/>
      <w:lang w:val="en-GB"/>
    </w:rPr>
  </w:style>
  <w:style w:type="character" w:customStyle="1" w:styleId="Rubrik4Char">
    <w:name w:val="Rubrik 4 Char"/>
    <w:basedOn w:val="Standardstycketeckensnitt"/>
    <w:link w:val="Rubrik4"/>
    <w:uiPriority w:val="9"/>
    <w:rsid w:val="009E3FE2"/>
    <w:rPr>
      <w:rFonts w:asciiTheme="majorHAnsi" w:eastAsiaTheme="majorEastAsia" w:hAnsiTheme="majorHAnsi" w:cstheme="majorBidi"/>
      <w:bCs/>
      <w:iCs/>
      <w:color w:val="000000"/>
      <w:u w:val="single"/>
      <w:lang w:val="en-GB"/>
    </w:rPr>
  </w:style>
  <w:style w:type="character" w:customStyle="1" w:styleId="Rubrik5Char">
    <w:name w:val="Rubrik 5 Char"/>
    <w:basedOn w:val="Standardstycketeckensnitt"/>
    <w:link w:val="Rubrik5"/>
    <w:uiPriority w:val="9"/>
    <w:rsid w:val="00E804FF"/>
    <w:rPr>
      <w:rFonts w:asciiTheme="majorHAnsi" w:eastAsiaTheme="majorEastAsia" w:hAnsiTheme="majorHAnsi" w:cstheme="majorBidi"/>
      <w:b/>
      <w:color w:val="000000"/>
      <w:sz w:val="20"/>
      <w:lang w:val="en-GB"/>
    </w:rPr>
  </w:style>
  <w:style w:type="character" w:customStyle="1" w:styleId="Rubrik6Char">
    <w:name w:val="Rubrik 6 Char"/>
    <w:basedOn w:val="Standardstycketeckensnitt"/>
    <w:link w:val="Rubrik6"/>
    <w:uiPriority w:val="9"/>
    <w:rsid w:val="00E804FF"/>
    <w:rPr>
      <w:rFonts w:asciiTheme="majorHAnsi" w:eastAsiaTheme="majorEastAsia" w:hAnsiTheme="majorHAnsi" w:cstheme="majorBidi"/>
      <w:iCs/>
      <w:color w:val="000000"/>
      <w:sz w:val="20"/>
      <w:lang w:val="en-GB"/>
    </w:rPr>
  </w:style>
  <w:style w:type="character" w:customStyle="1" w:styleId="Rubrik7Char">
    <w:name w:val="Rubrik 7 Char"/>
    <w:basedOn w:val="Standardstycketeckensnitt"/>
    <w:link w:val="Rubrik7"/>
    <w:uiPriority w:val="9"/>
    <w:rsid w:val="00E804FF"/>
    <w:rPr>
      <w:rFonts w:asciiTheme="majorHAnsi" w:eastAsiaTheme="majorEastAsia" w:hAnsiTheme="majorHAnsi" w:cstheme="majorBidi"/>
      <w:iCs/>
      <w:color w:val="000000"/>
      <w:sz w:val="18"/>
      <w:lang w:val="en-GB"/>
    </w:rPr>
  </w:style>
  <w:style w:type="character" w:customStyle="1" w:styleId="Rubrik8Char">
    <w:name w:val="Rubrik 8 Char"/>
    <w:basedOn w:val="Standardstycketeckensnitt"/>
    <w:link w:val="Rubrik8"/>
    <w:uiPriority w:val="9"/>
    <w:rsid w:val="00BF10C5"/>
    <w:rPr>
      <w:rFonts w:asciiTheme="majorHAnsi" w:eastAsiaTheme="majorEastAsia" w:hAnsiTheme="majorHAnsi" w:cstheme="majorBidi"/>
      <w:b/>
      <w:color w:val="000000"/>
      <w:sz w:val="18"/>
      <w:szCs w:val="20"/>
      <w:lang w:val="en-GB"/>
    </w:rPr>
  </w:style>
  <w:style w:type="character" w:customStyle="1" w:styleId="Rubrik9Char">
    <w:name w:val="Rubrik 9 Char"/>
    <w:basedOn w:val="Standardstycketeckensnitt"/>
    <w:link w:val="Rubrik9"/>
    <w:uiPriority w:val="9"/>
    <w:rsid w:val="00E804FF"/>
    <w:rPr>
      <w:rFonts w:asciiTheme="majorHAnsi" w:eastAsiaTheme="majorEastAsia" w:hAnsiTheme="majorHAnsi" w:cstheme="majorBidi"/>
      <w:iCs/>
      <w:color w:val="000000"/>
      <w:sz w:val="18"/>
      <w:szCs w:val="20"/>
      <w:lang w:val="en-GB"/>
    </w:rPr>
  </w:style>
  <w:style w:type="paragraph" w:styleId="Sidhuvud">
    <w:name w:val="header"/>
    <w:basedOn w:val="Normal"/>
    <w:link w:val="SidhuvudChar"/>
    <w:uiPriority w:val="99"/>
    <w:unhideWhenUsed/>
    <w:rsid w:val="0052363D"/>
    <w:pPr>
      <w:tabs>
        <w:tab w:val="center" w:pos="4536"/>
        <w:tab w:val="right" w:pos="9072"/>
      </w:tabs>
      <w:spacing w:line="240" w:lineRule="auto"/>
    </w:pPr>
    <w:rPr>
      <w:sz w:val="15"/>
    </w:rPr>
  </w:style>
  <w:style w:type="character" w:customStyle="1" w:styleId="SidhuvudChar">
    <w:name w:val="Sidhuvud Char"/>
    <w:basedOn w:val="Standardstycketeckensnitt"/>
    <w:link w:val="Sidhuvud"/>
    <w:uiPriority w:val="99"/>
    <w:rsid w:val="0052363D"/>
    <w:rPr>
      <w:sz w:val="15"/>
      <w:lang w:val="en-GB"/>
    </w:rPr>
  </w:style>
  <w:style w:type="paragraph" w:styleId="Sidfot">
    <w:name w:val="footer"/>
    <w:basedOn w:val="Normal"/>
    <w:link w:val="SidfotChar"/>
    <w:uiPriority w:val="99"/>
    <w:unhideWhenUsed/>
    <w:rsid w:val="00D10C36"/>
    <w:pPr>
      <w:tabs>
        <w:tab w:val="center" w:pos="4536"/>
        <w:tab w:val="right" w:pos="9072"/>
      </w:tabs>
      <w:spacing w:line="240" w:lineRule="auto"/>
    </w:pPr>
    <w:rPr>
      <w:sz w:val="15"/>
    </w:rPr>
  </w:style>
  <w:style w:type="character" w:customStyle="1" w:styleId="SidfotChar">
    <w:name w:val="Sidfot Char"/>
    <w:basedOn w:val="Standardstycketeckensnitt"/>
    <w:link w:val="Sidfot"/>
    <w:uiPriority w:val="99"/>
    <w:rsid w:val="00D10C36"/>
    <w:rPr>
      <w:sz w:val="15"/>
      <w:lang w:val="en-GB"/>
    </w:rPr>
  </w:style>
  <w:style w:type="paragraph" w:styleId="Punktlista">
    <w:name w:val="List Bullet"/>
    <w:basedOn w:val="Normal"/>
    <w:uiPriority w:val="99"/>
    <w:qFormat/>
    <w:rsid w:val="005F7491"/>
    <w:pPr>
      <w:numPr>
        <w:numId w:val="1"/>
      </w:numPr>
      <w:contextualSpacing/>
    </w:pPr>
  </w:style>
  <w:style w:type="paragraph" w:styleId="Ballongtext">
    <w:name w:val="Balloon Text"/>
    <w:basedOn w:val="Normal"/>
    <w:link w:val="BallongtextChar"/>
    <w:uiPriority w:val="99"/>
    <w:semiHidden/>
    <w:unhideWhenUsed/>
    <w:rsid w:val="0052363D"/>
    <w:pPr>
      <w:spacing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52363D"/>
    <w:rPr>
      <w:rFonts w:ascii="Tahoma" w:hAnsi="Tahoma" w:cs="Tahoma"/>
      <w:sz w:val="16"/>
      <w:szCs w:val="16"/>
      <w:lang w:val="en-GB"/>
    </w:rPr>
  </w:style>
  <w:style w:type="table" w:styleId="Tabellrutnt">
    <w:name w:val="Table Grid"/>
    <w:basedOn w:val="Normaltabell"/>
    <w:uiPriority w:val="59"/>
    <w:rsid w:val="00523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shllartext">
    <w:name w:val="Placeholder Text"/>
    <w:basedOn w:val="Standardstycketeckensnitt"/>
    <w:uiPriority w:val="99"/>
    <w:semiHidden/>
    <w:rsid w:val="0052363D"/>
    <w:rPr>
      <w:color w:val="808080"/>
    </w:rPr>
  </w:style>
  <w:style w:type="character" w:customStyle="1" w:styleId="Rubrik1Char">
    <w:name w:val="Rubrik 1 Char"/>
    <w:basedOn w:val="Standardstycketeckensnitt"/>
    <w:link w:val="Rubrik1"/>
    <w:uiPriority w:val="9"/>
    <w:rsid w:val="003002C3"/>
    <w:rPr>
      <w:rFonts w:ascii="Times New Roman" w:eastAsiaTheme="majorEastAsia" w:hAnsi="Times New Roman" w:cstheme="majorBidi"/>
      <w:bCs/>
      <w:color w:val="000000"/>
      <w:sz w:val="36"/>
      <w:szCs w:val="28"/>
    </w:rPr>
  </w:style>
  <w:style w:type="paragraph" w:styleId="Ingetavstnd">
    <w:name w:val="No Spacing"/>
    <w:uiPriority w:val="1"/>
    <w:qFormat/>
    <w:rsid w:val="005F7491"/>
    <w:pPr>
      <w:spacing w:after="0" w:line="240" w:lineRule="auto"/>
    </w:pPr>
  </w:style>
  <w:style w:type="paragraph" w:styleId="Rubrik">
    <w:name w:val="Title"/>
    <w:basedOn w:val="Normal"/>
    <w:next w:val="Normal"/>
    <w:link w:val="RubrikChar"/>
    <w:uiPriority w:val="10"/>
    <w:qFormat/>
    <w:rsid w:val="002909E1"/>
    <w:pPr>
      <w:spacing w:before="480" w:after="300" w:line="240" w:lineRule="auto"/>
      <w:contextualSpacing/>
    </w:pPr>
    <w:rPr>
      <w:rFonts w:asciiTheme="majorHAnsi" w:eastAsiaTheme="majorEastAsia" w:hAnsiTheme="majorHAnsi" w:cstheme="majorBidi"/>
      <w:b/>
      <w:color w:val="000000"/>
      <w:spacing w:val="5"/>
      <w:kern w:val="28"/>
      <w:sz w:val="52"/>
      <w:szCs w:val="52"/>
    </w:rPr>
  </w:style>
  <w:style w:type="character" w:customStyle="1" w:styleId="RubrikChar">
    <w:name w:val="Rubrik Char"/>
    <w:basedOn w:val="Standardstycketeckensnitt"/>
    <w:link w:val="Rubrik"/>
    <w:uiPriority w:val="10"/>
    <w:rsid w:val="002909E1"/>
    <w:rPr>
      <w:rFonts w:asciiTheme="majorHAnsi" w:eastAsiaTheme="majorEastAsia" w:hAnsiTheme="majorHAnsi" w:cstheme="majorBidi"/>
      <w:b/>
      <w:color w:val="000000"/>
      <w:spacing w:val="5"/>
      <w:kern w:val="28"/>
      <w:sz w:val="52"/>
      <w:szCs w:val="52"/>
      <w:lang w:val="en-GB"/>
    </w:rPr>
  </w:style>
  <w:style w:type="paragraph" w:styleId="Underrubrik">
    <w:name w:val="Subtitle"/>
    <w:basedOn w:val="Normal"/>
    <w:next w:val="Normal"/>
    <w:link w:val="UnderrubrikChar"/>
    <w:uiPriority w:val="11"/>
    <w:qFormat/>
    <w:rsid w:val="002909E1"/>
    <w:pPr>
      <w:numPr>
        <w:ilvl w:val="1"/>
      </w:numPr>
      <w:spacing w:line="280" w:lineRule="atLeast"/>
    </w:pPr>
    <w:rPr>
      <w:rFonts w:asciiTheme="majorHAnsi" w:eastAsiaTheme="majorEastAsia" w:hAnsiTheme="majorHAnsi" w:cstheme="majorBidi"/>
      <w:b/>
      <w:iCs/>
      <w:color w:val="000000"/>
      <w:spacing w:val="15"/>
      <w:sz w:val="24"/>
      <w:szCs w:val="24"/>
    </w:rPr>
  </w:style>
  <w:style w:type="character" w:customStyle="1" w:styleId="UnderrubrikChar">
    <w:name w:val="Underrubrik Char"/>
    <w:basedOn w:val="Standardstycketeckensnitt"/>
    <w:link w:val="Underrubrik"/>
    <w:uiPriority w:val="11"/>
    <w:rsid w:val="00D40656"/>
    <w:rPr>
      <w:rFonts w:asciiTheme="majorHAnsi" w:eastAsiaTheme="majorEastAsia" w:hAnsiTheme="majorHAnsi" w:cstheme="majorBidi"/>
      <w:b/>
      <w:iCs/>
      <w:color w:val="000000"/>
      <w:spacing w:val="15"/>
      <w:sz w:val="24"/>
      <w:szCs w:val="24"/>
      <w:lang w:val="en-GB"/>
    </w:rPr>
  </w:style>
  <w:style w:type="paragraph" w:styleId="Innehllsfrteckningsrubrik">
    <w:name w:val="TOC Heading"/>
    <w:basedOn w:val="Rubrik1"/>
    <w:next w:val="Normal"/>
    <w:uiPriority w:val="39"/>
    <w:unhideWhenUsed/>
    <w:rsid w:val="00E401ED"/>
    <w:pPr>
      <w:outlineLvl w:val="9"/>
    </w:pPr>
    <w:rPr>
      <w:lang w:eastAsia="ja-JP"/>
    </w:rPr>
  </w:style>
  <w:style w:type="paragraph" w:styleId="Innehll1">
    <w:name w:val="toc 1"/>
    <w:basedOn w:val="Normal"/>
    <w:next w:val="Normal"/>
    <w:uiPriority w:val="39"/>
    <w:rsid w:val="00F35D75"/>
    <w:pPr>
      <w:tabs>
        <w:tab w:val="right" w:leader="dot" w:pos="8165"/>
      </w:tabs>
      <w:spacing w:before="200" w:after="100" w:line="240" w:lineRule="auto"/>
    </w:pPr>
    <w:rPr>
      <w:b/>
    </w:rPr>
  </w:style>
  <w:style w:type="paragraph" w:styleId="Innehll2">
    <w:name w:val="toc 2"/>
    <w:basedOn w:val="Normal"/>
    <w:next w:val="Normal"/>
    <w:uiPriority w:val="39"/>
    <w:rsid w:val="00F35D75"/>
    <w:pPr>
      <w:tabs>
        <w:tab w:val="right" w:leader="dot" w:pos="8165"/>
      </w:tabs>
      <w:spacing w:after="100" w:line="240" w:lineRule="auto"/>
    </w:pPr>
  </w:style>
  <w:style w:type="paragraph" w:styleId="Innehll3">
    <w:name w:val="toc 3"/>
    <w:basedOn w:val="Normal"/>
    <w:next w:val="Normal"/>
    <w:uiPriority w:val="39"/>
    <w:rsid w:val="00AF66EF"/>
    <w:pPr>
      <w:tabs>
        <w:tab w:val="right" w:leader="dot" w:pos="8165"/>
      </w:tabs>
      <w:spacing w:after="100"/>
    </w:pPr>
  </w:style>
  <w:style w:type="character" w:styleId="Hyperlnk">
    <w:name w:val="Hyperlink"/>
    <w:basedOn w:val="Standardstycketeckensnitt"/>
    <w:uiPriority w:val="99"/>
    <w:unhideWhenUsed/>
    <w:rsid w:val="008B3DC4"/>
    <w:rPr>
      <w:color w:val="0078C9" w:themeColor="hyperlink"/>
      <w:u w:val="single"/>
    </w:rPr>
  </w:style>
  <w:style w:type="paragraph" w:styleId="Numreradlista">
    <w:name w:val="List Number"/>
    <w:basedOn w:val="Normal"/>
    <w:uiPriority w:val="99"/>
    <w:qFormat/>
    <w:rsid w:val="005F7491"/>
    <w:pPr>
      <w:numPr>
        <w:numId w:val="6"/>
      </w:numPr>
      <w:contextualSpacing/>
    </w:pPr>
  </w:style>
  <w:style w:type="paragraph" w:styleId="Fotnotstext">
    <w:name w:val="footnote text"/>
    <w:basedOn w:val="Normal"/>
    <w:link w:val="FotnotstextChar"/>
    <w:uiPriority w:val="99"/>
    <w:semiHidden/>
    <w:unhideWhenUsed/>
    <w:rsid w:val="00D10C36"/>
    <w:pPr>
      <w:spacing w:line="240" w:lineRule="auto"/>
    </w:pPr>
    <w:rPr>
      <w:sz w:val="16"/>
      <w:szCs w:val="20"/>
    </w:rPr>
  </w:style>
  <w:style w:type="character" w:customStyle="1" w:styleId="FotnotstextChar">
    <w:name w:val="Fotnotstext Char"/>
    <w:basedOn w:val="Standardstycketeckensnitt"/>
    <w:link w:val="Fotnotstext"/>
    <w:uiPriority w:val="99"/>
    <w:semiHidden/>
    <w:rsid w:val="00D10C36"/>
    <w:rPr>
      <w:sz w:val="16"/>
      <w:szCs w:val="20"/>
      <w:lang w:val="en-GB"/>
    </w:rPr>
  </w:style>
  <w:style w:type="character" w:styleId="Fotnotsreferens">
    <w:name w:val="footnote reference"/>
    <w:basedOn w:val="Standardstycketeckensnitt"/>
    <w:uiPriority w:val="99"/>
    <w:semiHidden/>
    <w:unhideWhenUsed/>
    <w:rsid w:val="00D10C36"/>
    <w:rPr>
      <w:vertAlign w:val="superscript"/>
    </w:rPr>
  </w:style>
  <w:style w:type="paragraph" w:styleId="Beskrivning">
    <w:name w:val="caption"/>
    <w:basedOn w:val="Normal"/>
    <w:next w:val="Normal"/>
    <w:uiPriority w:val="35"/>
    <w:semiHidden/>
    <w:rsid w:val="00AC4961"/>
    <w:pPr>
      <w:spacing w:line="240" w:lineRule="auto"/>
    </w:pPr>
    <w:rPr>
      <w:bCs/>
      <w:color w:val="000000"/>
      <w:sz w:val="18"/>
      <w:szCs w:val="18"/>
    </w:rPr>
  </w:style>
  <w:style w:type="paragraph" w:customStyle="1" w:styleId="NumreradRubrik1">
    <w:name w:val="Numrerad Rubrik 1"/>
    <w:basedOn w:val="Rubrik1"/>
    <w:qFormat/>
    <w:rsid w:val="005F7491"/>
    <w:pPr>
      <w:numPr>
        <w:numId w:val="11"/>
      </w:numPr>
    </w:pPr>
  </w:style>
  <w:style w:type="paragraph" w:customStyle="1" w:styleId="NumreradRubrik2">
    <w:name w:val="Numrerad Rubrik 2"/>
    <w:basedOn w:val="Rubrik2"/>
    <w:qFormat/>
    <w:rsid w:val="005F7491"/>
    <w:pPr>
      <w:numPr>
        <w:ilvl w:val="1"/>
        <w:numId w:val="11"/>
      </w:numPr>
    </w:pPr>
  </w:style>
  <w:style w:type="paragraph" w:customStyle="1" w:styleId="NumreradRubrik3">
    <w:name w:val="Numrerad Rubrik 3"/>
    <w:basedOn w:val="Rubrik3"/>
    <w:qFormat/>
    <w:rsid w:val="005F7491"/>
    <w:pPr>
      <w:numPr>
        <w:ilvl w:val="2"/>
        <w:numId w:val="11"/>
      </w:numPr>
    </w:pPr>
  </w:style>
  <w:style w:type="paragraph" w:customStyle="1" w:styleId="NumreradRubrik4">
    <w:name w:val="Numrerad Rubrik 4"/>
    <w:basedOn w:val="Rubrik4"/>
    <w:qFormat/>
    <w:rsid w:val="005F7491"/>
    <w:pPr>
      <w:numPr>
        <w:ilvl w:val="3"/>
        <w:numId w:val="11"/>
      </w:numPr>
    </w:pPr>
  </w:style>
  <w:style w:type="paragraph" w:customStyle="1" w:styleId="NumreradRubrik5">
    <w:name w:val="Numrerad Rubrik 5"/>
    <w:basedOn w:val="Rubrik5"/>
    <w:rsid w:val="005F7491"/>
    <w:pPr>
      <w:numPr>
        <w:ilvl w:val="4"/>
        <w:numId w:val="11"/>
      </w:numPr>
    </w:pPr>
  </w:style>
  <w:style w:type="paragraph" w:customStyle="1" w:styleId="NumreradRubrik6">
    <w:name w:val="Numrerad Rubrik 6"/>
    <w:basedOn w:val="Rubrik6"/>
    <w:rsid w:val="005F7491"/>
    <w:pPr>
      <w:numPr>
        <w:ilvl w:val="5"/>
        <w:numId w:val="11"/>
      </w:numPr>
    </w:pPr>
  </w:style>
  <w:style w:type="paragraph" w:customStyle="1" w:styleId="NumreradRubrik7">
    <w:name w:val="Numrerad Rubrik 7"/>
    <w:basedOn w:val="Rubrik7"/>
    <w:rsid w:val="005F7491"/>
    <w:pPr>
      <w:numPr>
        <w:ilvl w:val="6"/>
        <w:numId w:val="11"/>
      </w:numPr>
    </w:pPr>
  </w:style>
  <w:style w:type="paragraph" w:customStyle="1" w:styleId="NumreradRubrik8">
    <w:name w:val="Numrerad Rubrik 8"/>
    <w:basedOn w:val="Rubrik8"/>
    <w:rsid w:val="005F7491"/>
    <w:pPr>
      <w:numPr>
        <w:ilvl w:val="7"/>
        <w:numId w:val="11"/>
      </w:numPr>
    </w:pPr>
  </w:style>
  <w:style w:type="paragraph" w:customStyle="1" w:styleId="NumreradRubrik9">
    <w:name w:val="Numrerad Rubrik 9"/>
    <w:basedOn w:val="Rubrik9"/>
    <w:rsid w:val="005F7491"/>
    <w:pPr>
      <w:numPr>
        <w:ilvl w:val="8"/>
        <w:numId w:val="11"/>
      </w:numPr>
    </w:pPr>
  </w:style>
  <w:style w:type="paragraph" w:styleId="Numreradlista2">
    <w:name w:val="List Number 2"/>
    <w:basedOn w:val="Normal"/>
    <w:uiPriority w:val="99"/>
    <w:rsid w:val="00AC4961"/>
    <w:pPr>
      <w:numPr>
        <w:ilvl w:val="1"/>
        <w:numId w:val="6"/>
      </w:numPr>
      <w:contextualSpacing/>
    </w:pPr>
  </w:style>
  <w:style w:type="paragraph" w:styleId="Numreradlista3">
    <w:name w:val="List Number 3"/>
    <w:basedOn w:val="Normal"/>
    <w:uiPriority w:val="99"/>
    <w:rsid w:val="00AC4961"/>
    <w:pPr>
      <w:numPr>
        <w:ilvl w:val="2"/>
        <w:numId w:val="6"/>
      </w:numPr>
      <w:contextualSpacing/>
    </w:pPr>
  </w:style>
  <w:style w:type="paragraph" w:styleId="Innehll4">
    <w:name w:val="toc 4"/>
    <w:basedOn w:val="Normal"/>
    <w:next w:val="Normal"/>
    <w:uiPriority w:val="39"/>
    <w:semiHidden/>
    <w:rsid w:val="00F35D75"/>
    <w:pPr>
      <w:tabs>
        <w:tab w:val="right" w:leader="dot" w:pos="8165"/>
      </w:tabs>
      <w:spacing w:after="100"/>
      <w:ind w:left="600"/>
    </w:pPr>
  </w:style>
  <w:style w:type="paragraph" w:styleId="Liststycke">
    <w:name w:val="List Paragraph"/>
    <w:basedOn w:val="Normal"/>
    <w:uiPriority w:val="34"/>
    <w:semiHidden/>
    <w:rsid w:val="0008042D"/>
    <w:pPr>
      <w:ind w:left="720"/>
      <w:contextualSpacing/>
    </w:pPr>
  </w:style>
  <w:style w:type="paragraph" w:styleId="Punktlista2">
    <w:name w:val="List Bullet 2"/>
    <w:basedOn w:val="Normal"/>
    <w:uiPriority w:val="99"/>
    <w:rsid w:val="0008042D"/>
    <w:pPr>
      <w:numPr>
        <w:ilvl w:val="1"/>
        <w:numId w:val="1"/>
      </w:numPr>
      <w:contextualSpacing/>
    </w:pPr>
  </w:style>
  <w:style w:type="paragraph" w:styleId="Punktlista3">
    <w:name w:val="List Bullet 3"/>
    <w:basedOn w:val="Normal"/>
    <w:uiPriority w:val="99"/>
    <w:rsid w:val="0008042D"/>
    <w:pPr>
      <w:numPr>
        <w:ilvl w:val="2"/>
        <w:numId w:val="1"/>
      </w:numPr>
      <w:contextualSpacing/>
    </w:pPr>
  </w:style>
  <w:style w:type="paragraph" w:styleId="Punktlista4">
    <w:name w:val="List Bullet 4"/>
    <w:basedOn w:val="Normal"/>
    <w:uiPriority w:val="99"/>
    <w:rsid w:val="0008042D"/>
    <w:pPr>
      <w:numPr>
        <w:ilvl w:val="3"/>
        <w:numId w:val="1"/>
      </w:numPr>
      <w:contextualSpacing/>
    </w:pPr>
  </w:style>
  <w:style w:type="paragraph" w:styleId="Punktlista5">
    <w:name w:val="List Bullet 5"/>
    <w:basedOn w:val="Normal"/>
    <w:uiPriority w:val="99"/>
    <w:rsid w:val="0008042D"/>
    <w:pPr>
      <w:numPr>
        <w:ilvl w:val="4"/>
        <w:numId w:val="1"/>
      </w:numPr>
      <w:contextualSpacing/>
    </w:pPr>
  </w:style>
  <w:style w:type="paragraph" w:styleId="Innehll5">
    <w:name w:val="toc 5"/>
    <w:basedOn w:val="Normal"/>
    <w:next w:val="Normal"/>
    <w:uiPriority w:val="39"/>
    <w:semiHidden/>
    <w:rsid w:val="00F35D75"/>
    <w:pPr>
      <w:tabs>
        <w:tab w:val="right" w:leader="dot" w:pos="8165"/>
      </w:tabs>
      <w:spacing w:after="100"/>
      <w:ind w:left="800"/>
    </w:pPr>
  </w:style>
  <w:style w:type="paragraph" w:styleId="Innehll6">
    <w:name w:val="toc 6"/>
    <w:basedOn w:val="Normal"/>
    <w:next w:val="Normal"/>
    <w:uiPriority w:val="39"/>
    <w:semiHidden/>
    <w:rsid w:val="00F35D75"/>
    <w:pPr>
      <w:tabs>
        <w:tab w:val="right" w:leader="dot" w:pos="8165"/>
      </w:tabs>
      <w:spacing w:after="100"/>
      <w:ind w:left="1000"/>
    </w:pPr>
  </w:style>
  <w:style w:type="paragraph" w:styleId="Innehll7">
    <w:name w:val="toc 7"/>
    <w:basedOn w:val="Normal"/>
    <w:next w:val="Normal"/>
    <w:uiPriority w:val="39"/>
    <w:semiHidden/>
    <w:rsid w:val="00F35D75"/>
    <w:pPr>
      <w:tabs>
        <w:tab w:val="right" w:leader="dot" w:pos="8165"/>
      </w:tabs>
      <w:spacing w:after="100"/>
      <w:ind w:left="1200"/>
    </w:pPr>
  </w:style>
  <w:style w:type="paragraph" w:styleId="Innehll8">
    <w:name w:val="toc 8"/>
    <w:basedOn w:val="Normal"/>
    <w:next w:val="Normal"/>
    <w:uiPriority w:val="39"/>
    <w:semiHidden/>
    <w:rsid w:val="00F35D75"/>
    <w:pPr>
      <w:tabs>
        <w:tab w:val="right" w:leader="dot" w:pos="8165"/>
      </w:tabs>
      <w:spacing w:after="100"/>
      <w:ind w:left="1400"/>
    </w:pPr>
  </w:style>
  <w:style w:type="paragraph" w:styleId="Innehll9">
    <w:name w:val="toc 9"/>
    <w:basedOn w:val="Normal"/>
    <w:next w:val="Normal"/>
    <w:uiPriority w:val="39"/>
    <w:semiHidden/>
    <w:rsid w:val="00F35D75"/>
    <w:pPr>
      <w:tabs>
        <w:tab w:val="right" w:leader="dot" w:pos="8165"/>
      </w:tabs>
      <w:spacing w:after="100"/>
      <w:ind w:left="1600"/>
    </w:pPr>
  </w:style>
  <w:style w:type="paragraph" w:customStyle="1" w:styleId="bodytext1">
    <w:name w:val="bodytext 1"/>
    <w:link w:val="bodytext1Char"/>
    <w:qFormat/>
    <w:rsid w:val="0070664B"/>
    <w:pPr>
      <w:spacing w:after="0" w:line="260" w:lineRule="exact"/>
      <w:jc w:val="both"/>
    </w:pPr>
    <w:rPr>
      <w:rFonts w:ascii="Times New Roman" w:eastAsia="Times New Roman" w:hAnsi="Times New Roman" w:cs="Times New Roman"/>
      <w:szCs w:val="24"/>
      <w:lang w:eastAsia="sv-SE"/>
    </w:rPr>
  </w:style>
  <w:style w:type="character" w:customStyle="1" w:styleId="bodytext1Char">
    <w:name w:val="bodytext 1 Char"/>
    <w:link w:val="bodytext1"/>
    <w:rsid w:val="0070664B"/>
    <w:rPr>
      <w:rFonts w:ascii="Times New Roman" w:eastAsia="Times New Roman" w:hAnsi="Times New Roman" w:cs="Times New Roman"/>
      <w:szCs w:val="24"/>
      <w:lang w:eastAsia="sv-SE"/>
    </w:rPr>
  </w:style>
  <w:style w:type="paragraph" w:customStyle="1" w:styleId="bodytext2">
    <w:name w:val="bodytext 2"/>
    <w:link w:val="bodytext2Char"/>
    <w:qFormat/>
    <w:rsid w:val="0070664B"/>
    <w:pPr>
      <w:spacing w:after="0" w:line="260" w:lineRule="exact"/>
      <w:ind w:firstLine="454"/>
      <w:jc w:val="both"/>
    </w:pPr>
    <w:rPr>
      <w:rFonts w:ascii="Times New Roman" w:eastAsia="Times New Roman" w:hAnsi="Times New Roman" w:cs="Times New Roman"/>
      <w:szCs w:val="24"/>
      <w:lang w:eastAsia="sv-SE"/>
    </w:rPr>
  </w:style>
  <w:style w:type="character" w:customStyle="1" w:styleId="bodytext2Char">
    <w:name w:val="bodytext 2 Char"/>
    <w:link w:val="bodytext2"/>
    <w:rsid w:val="0070664B"/>
    <w:rPr>
      <w:rFonts w:ascii="Times New Roman" w:eastAsia="Times New Roman" w:hAnsi="Times New Roman" w:cs="Times New Roman"/>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234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Skanska_Word">
      <a:dk1>
        <a:srgbClr val="000000"/>
      </a:dk1>
      <a:lt1>
        <a:srgbClr val="BEB2A6"/>
      </a:lt1>
      <a:dk2>
        <a:srgbClr val="C0DDEA"/>
      </a:dk2>
      <a:lt2>
        <a:srgbClr val="0078C9"/>
      </a:lt2>
      <a:accent1>
        <a:srgbClr val="0078C9"/>
      </a:accent1>
      <a:accent2>
        <a:srgbClr val="3D9B35"/>
      </a:accent2>
      <a:accent3>
        <a:srgbClr val="77B800"/>
      </a:accent3>
      <a:accent4>
        <a:srgbClr val="E57200"/>
      </a:accent4>
      <a:accent5>
        <a:srgbClr val="FFCB00"/>
      </a:accent5>
      <a:accent6>
        <a:srgbClr val="EADF00"/>
      </a:accent6>
      <a:hlink>
        <a:srgbClr val="0078C9"/>
      </a:hlink>
      <a:folHlink>
        <a:srgbClr val="919191"/>
      </a:folHlink>
    </a:clrScheme>
    <a:fontScheme name="Skanska">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50860C-E390-498C-B3E9-1DC8B3135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11589</TotalTime>
  <Pages>2</Pages>
  <Words>669</Words>
  <Characters>3550</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
    </vt:vector>
  </TitlesOfParts>
  <Company>Skanska</Company>
  <LinksUpToDate>false</LinksUpToDate>
  <CharactersWithSpaces>4211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Gårdemyr, Andreas</dc:creator>
  <cp:keywords/>
  <dc:description/>
  <cp:lastModifiedBy>Gårdemyr, Andreas</cp:lastModifiedBy>
  <cp:revision>13</cp:revision>
  <cp:lastPrinted>2015-05-07T07:28:00Z</cp:lastPrinted>
  <dcterms:created xsi:type="dcterms:W3CDTF">2018-01-21T18:13:00Z</dcterms:created>
  <dcterms:modified xsi:type="dcterms:W3CDTF">2018-02-03T10:56:00Z</dcterms:modified>
</cp:coreProperties>
</file>