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830" w:rsidRDefault="003B7830" w:rsidP="000608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Optical band gap analysis of soot</w:t>
      </w: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 xml:space="preserve"> and organic carbon in premixed</w:t>
      </w: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ethylene flames: Comparison of</w:t>
      </w: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 xml:space="preserve"> in-situ and ex-situ absorption</w:t>
      </w: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0608C2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measurements</w:t>
      </w:r>
    </w:p>
    <w:p w:rsidR="000608C2" w:rsidRPr="000608C2" w:rsidRDefault="000608C2" w:rsidP="000608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</w:p>
    <w:p w:rsid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97D2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Carmela Russo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a</w:t>
      </w:r>
      <w:r w:rsidRPr="000608C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sv-SE"/>
        </w:rPr>
        <w:t xml:space="preserve">,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*</w:t>
      </w:r>
      <w:r w:rsidR="000608C2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,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Barbara Apicella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, Antonio Tregrossi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, Anna Ciajolo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, Kim Cuong Le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Sandra T</w:t>
      </w:r>
      <w:r w:rsidR="00AE43DB">
        <w:rPr>
          <w:rFonts w:ascii="Times New Roman" w:hAnsi="Times New Roman" w:cs="Times New Roman"/>
          <w:color w:val="000000"/>
          <w:sz w:val="24"/>
          <w:szCs w:val="24"/>
          <w:lang w:val="sv-SE"/>
        </w:rPr>
        <w:t>ö</w:t>
      </w:r>
      <w:bookmarkStart w:id="0" w:name="_GoBack"/>
      <w:bookmarkEnd w:id="0"/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</w:t>
      </w:r>
      <w:r w:rsidR="00AE43DB">
        <w:rPr>
          <w:rFonts w:ascii="Times New Roman" w:hAnsi="Times New Roman" w:cs="Times New Roman"/>
          <w:color w:val="000000"/>
          <w:sz w:val="24"/>
          <w:szCs w:val="24"/>
          <w:lang w:val="sv-SE"/>
        </w:rPr>
        <w:t>ö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k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b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, Per-Erik Bengtsson </w:t>
      </w:r>
      <w:r w:rsidRPr="000608C2">
        <w:rPr>
          <w:rFonts w:ascii="Times New Roman" w:hAnsi="Times New Roman" w:cs="Times New Roman"/>
          <w:color w:val="2197D2"/>
          <w:sz w:val="24"/>
          <w:szCs w:val="24"/>
          <w:vertAlign w:val="superscript"/>
          <w:lang w:val="sv-SE"/>
        </w:rPr>
        <w:t>b</w:t>
      </w:r>
    </w:p>
    <w:p w:rsidR="00AE43DB" w:rsidRPr="00AE43DB" w:rsidRDefault="00AE43DB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 Istituto di Ricerche sulla Combustione, Consiglio Nazionale delle Ricerche, P.le Tecchio 80, 80125, Napoli, Italy</w:t>
      </w:r>
    </w:p>
    <w:p w:rsidR="007D16F2" w:rsidRPr="003B7830" w:rsidRDefault="003B7830" w:rsidP="003B783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 Department of Physics, Combustion Physics, Lund University, Box 118, SE-221 00, Lund, Sweden</w:t>
      </w:r>
    </w:p>
    <w:p w:rsidR="003B7830" w:rsidRPr="003B7830" w:rsidRDefault="003B7830" w:rsidP="003B7830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Abstract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The similarity of in-situ and ex-situ absorption/extinction properties w</w:t>
      </w:r>
      <w:r>
        <w:rPr>
          <w:rFonts w:ascii="Times New Roman" w:hAnsi="Times New Roman" w:cs="Times New Roman"/>
          <w:sz w:val="24"/>
          <w:szCs w:val="24"/>
          <w:lang w:val="sv-SE"/>
        </w:rPr>
        <w:t>as found by comparing data sets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obtained in premixed flat ethylene flames (C/O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 0.77); both ex-situ ab</w:t>
      </w:r>
      <w:r>
        <w:rPr>
          <w:rFonts w:ascii="Times New Roman" w:hAnsi="Times New Roman" w:cs="Times New Roman"/>
          <w:sz w:val="24"/>
          <w:szCs w:val="24"/>
          <w:lang w:val="sv-SE"/>
        </w:rPr>
        <w:t>sorption measurements at CNR of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Naples and in-situ laser extinction/absorption measurements at Lund U</w:t>
      </w:r>
      <w:r>
        <w:rPr>
          <w:rFonts w:ascii="Times New Roman" w:hAnsi="Times New Roman" w:cs="Times New Roman"/>
          <w:sz w:val="24"/>
          <w:szCs w:val="24"/>
          <w:lang w:val="sv-SE"/>
        </w:rPr>
        <w:t>niversity. The optical band gap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analysis was performed as a method to separate/evaluate the contributions to the </w:t>
      </w:r>
      <w:r>
        <w:rPr>
          <w:rFonts w:ascii="Times New Roman" w:hAnsi="Times New Roman" w:cs="Times New Roman"/>
          <w:sz w:val="24"/>
          <w:szCs w:val="24"/>
          <w:lang w:val="sv-SE"/>
        </w:rPr>
        <w:t>UV-Visible absorption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from organic carbon and soot by selecting two spectral regions; </w:t>
      </w:r>
      <w:r>
        <w:rPr>
          <w:rFonts w:ascii="Times New Roman" w:hAnsi="Times New Roman" w:cs="Times New Roman"/>
          <w:sz w:val="24"/>
          <w:szCs w:val="24"/>
          <w:lang w:val="sv-SE"/>
        </w:rPr>
        <w:t>above 685 nm where only soot is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assumed to absorb radiation and below 685 nm, where both soot and </w:t>
      </w:r>
      <w:r>
        <w:rPr>
          <w:rFonts w:ascii="Times New Roman" w:hAnsi="Times New Roman" w:cs="Times New Roman"/>
          <w:sz w:val="24"/>
          <w:szCs w:val="24"/>
          <w:lang w:val="sv-SE"/>
        </w:rPr>
        <w:t>organic carbons absorb. Optical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band gap for soot was analyzed separately from organic carbon, obtainin</w:t>
      </w:r>
      <w:r>
        <w:rPr>
          <w:rFonts w:ascii="Times New Roman" w:hAnsi="Times New Roman" w:cs="Times New Roman"/>
          <w:sz w:val="24"/>
          <w:szCs w:val="24"/>
          <w:lang w:val="sv-SE"/>
        </w:rPr>
        <w:t>g their individual contribution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to the spectral absorption from inception, throughout the growth regio</w:t>
      </w:r>
      <w:r>
        <w:rPr>
          <w:rFonts w:ascii="Times New Roman" w:hAnsi="Times New Roman" w:cs="Times New Roman"/>
          <w:sz w:val="24"/>
          <w:szCs w:val="24"/>
          <w:lang w:val="sv-SE"/>
        </w:rPr>
        <w:t>n up to soot aggregation. While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optical band gap of soot strongly decreased along the flame from 1 to 0</w:t>
      </w:r>
      <w:r>
        <w:rPr>
          <w:rFonts w:ascii="Times New Roman" w:hAnsi="Times New Roman" w:cs="Times New Roman"/>
          <w:sz w:val="24"/>
          <w:szCs w:val="24"/>
          <w:lang w:val="sv-SE"/>
        </w:rPr>
        <w:t>.1 eV, the band gap for organic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carbons remained constant at ~1.7e1.8 eV. By using the relationsh</w:t>
      </w:r>
      <w:r>
        <w:rPr>
          <w:rFonts w:ascii="Times New Roman" w:hAnsi="Times New Roman" w:cs="Times New Roman"/>
          <w:sz w:val="24"/>
          <w:szCs w:val="24"/>
          <w:lang w:val="sv-SE"/>
        </w:rPr>
        <w:t>ip of the optical band gap with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nanostructural parameters (layer length and aromatic rings number), </w:t>
      </w:r>
      <w:r>
        <w:rPr>
          <w:rFonts w:ascii="Times New Roman" w:hAnsi="Times New Roman" w:cs="Times New Roman"/>
          <w:sz w:val="24"/>
          <w:szCs w:val="24"/>
          <w:lang w:val="sv-SE"/>
        </w:rPr>
        <w:t>the average molecular weight of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organic carbon around 400 u resulted rather far away from the molecular weight of 1000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sv-SE"/>
        </w:rPr>
        <w:t>2000 mass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units evaluated for incipient soot consistently with the view of PAH species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sticking together for particle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inception.</w:t>
      </w:r>
    </w:p>
    <w:p w:rsidR="003B7830" w:rsidRPr="003B7830" w:rsidRDefault="003B7830" w:rsidP="003B7830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b/>
          <w:sz w:val="24"/>
          <w:szCs w:val="24"/>
          <w:lang w:val="sv-SE"/>
        </w:rPr>
        <w:t>1. Introduction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Combustion under fuel-rich co</w:t>
      </w:r>
      <w:r>
        <w:rPr>
          <w:rFonts w:ascii="Times New Roman" w:hAnsi="Times New Roman" w:cs="Times New Roman"/>
          <w:sz w:val="24"/>
          <w:szCs w:val="24"/>
          <w:lang w:val="sv-SE"/>
        </w:rPr>
        <w:t>nditions leads to the formation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and consequent emission of a wide c</w:t>
      </w:r>
      <w:r>
        <w:rPr>
          <w:rFonts w:ascii="Times New Roman" w:hAnsi="Times New Roman" w:cs="Times New Roman"/>
          <w:sz w:val="24"/>
          <w:szCs w:val="24"/>
          <w:lang w:val="sv-SE"/>
        </w:rPr>
        <w:t>lass of carbon-based pollutants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constituting the so-called c</w:t>
      </w:r>
      <w:r>
        <w:rPr>
          <w:rFonts w:ascii="Times New Roman" w:hAnsi="Times New Roman" w:cs="Times New Roman"/>
          <w:sz w:val="24"/>
          <w:szCs w:val="24"/>
          <w:lang w:val="sv-SE"/>
        </w:rPr>
        <w:t>arbon particulate matter mainly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composed of organic carbon as smal</w:t>
      </w:r>
      <w:r>
        <w:rPr>
          <w:rFonts w:ascii="Times New Roman" w:hAnsi="Times New Roman" w:cs="Times New Roman"/>
          <w:sz w:val="24"/>
          <w:szCs w:val="24"/>
          <w:lang w:val="sv-SE"/>
        </w:rPr>
        <w:t>l and large polycyclic aromatic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hydrocarbons (PAH), and high mole</w:t>
      </w:r>
      <w:r>
        <w:rPr>
          <w:rFonts w:ascii="Times New Roman" w:hAnsi="Times New Roman" w:cs="Times New Roman"/>
          <w:sz w:val="24"/>
          <w:szCs w:val="24"/>
          <w:lang w:val="sv-SE"/>
        </w:rPr>
        <w:t>cular weight aromatics adsorbed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on solid soot particles/aggrega</w:t>
      </w:r>
      <w:r>
        <w:rPr>
          <w:rFonts w:ascii="Times New Roman" w:hAnsi="Times New Roman" w:cs="Times New Roman"/>
          <w:sz w:val="24"/>
          <w:szCs w:val="24"/>
          <w:lang w:val="sv-SE"/>
        </w:rPr>
        <w:t>tes. The combustion environment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in which it forms deter</w:t>
      </w:r>
      <w:r>
        <w:rPr>
          <w:rFonts w:ascii="Times New Roman" w:hAnsi="Times New Roman" w:cs="Times New Roman"/>
          <w:sz w:val="24"/>
          <w:szCs w:val="24"/>
          <w:lang w:val="sv-SE"/>
        </w:rPr>
        <w:t>mines the composition of carbon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particulate matter. Fuel, temperatu</w:t>
      </w:r>
      <w:r>
        <w:rPr>
          <w:rFonts w:ascii="Times New Roman" w:hAnsi="Times New Roman" w:cs="Times New Roman"/>
          <w:sz w:val="24"/>
          <w:szCs w:val="24"/>
          <w:lang w:val="sv-SE"/>
        </w:rPr>
        <w:t>re and residence time are among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main combustion parameters a</w:t>
      </w:r>
      <w:r>
        <w:rPr>
          <w:rFonts w:ascii="Times New Roman" w:hAnsi="Times New Roman" w:cs="Times New Roman"/>
          <w:sz w:val="24"/>
          <w:szCs w:val="24"/>
          <w:lang w:val="sv-SE"/>
        </w:rPr>
        <w:t>ffecting the carbon particulate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formation pathways and its diver</w:t>
      </w:r>
      <w:r>
        <w:rPr>
          <w:rFonts w:ascii="Times New Roman" w:hAnsi="Times New Roman" w:cs="Times New Roman"/>
          <w:sz w:val="24"/>
          <w:szCs w:val="24"/>
          <w:lang w:val="sv-SE"/>
        </w:rPr>
        <w:t>se properties such as aggregate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size/morphology, amount of a</w:t>
      </w:r>
      <w:r>
        <w:rPr>
          <w:rFonts w:ascii="Times New Roman" w:hAnsi="Times New Roman" w:cs="Times New Roman"/>
          <w:sz w:val="24"/>
          <w:szCs w:val="24"/>
          <w:lang w:val="sv-SE"/>
        </w:rPr>
        <w:t>dsorbed organic carbon, primary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particle size and nanostructure. </w:t>
      </w:r>
      <w:r>
        <w:rPr>
          <w:rFonts w:ascii="Times New Roman" w:hAnsi="Times New Roman" w:cs="Times New Roman"/>
          <w:sz w:val="24"/>
          <w:szCs w:val="24"/>
          <w:lang w:val="sv-SE"/>
        </w:rPr>
        <w:t>Due to the properties of carbon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particulate matter, it will qualify to be among the more insidious</w:t>
      </w:r>
      <w:r w:rsidRPr="003B783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contributors to the atmospheric aerosols for the effects on human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health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1e3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global warming, the latter one mainly related to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its optical properties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 great variety of in-situ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diagnostic tools based on light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extinction, laser-induced incandesc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ence (LII), and elastic light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scattering has been developed an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 implemented for non-intrusive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fast monitoring of soot emissi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ons as well as to shed light 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and precursor formation as recently reviewed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7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particular, light extinction/absorpt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ion techniques have generally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been utilized for aerosol analysis and soot detection in flames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providing different optical par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ameters traceable to the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features. Specifically, the 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ost relevant optical parameters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considered in carbonaceous and soot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aerosol related works are: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absorption efficiency or mass absorption coefficient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11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16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],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wavelength dependence of the 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bsorption also expressed by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absorption Angstrom exponent, a, also named dispersion coeffi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cient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17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lastRenderedPageBreak/>
        <w:t>22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], and the optical band gap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23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28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The optical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band gap concept proposed by Tauc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further developed for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amorphous carbon by Robertson and O’Reilly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31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 has been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transferred to the study of soot formation implementing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in-situ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ex-situ measurements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25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Interestingly, 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quantitative parameter significant of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crystalline character of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soot, in terms of length of aromatic layers, La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(often called polyaromatic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unit size), constituting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the carbon nanostructure can be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estimated from the optical band gap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 provided some assumptions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the shape and form of PAH 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oieties constituting the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nanostructure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the fields of aerosol science, atmospheric chem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istry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combustion aerosol measure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ments a drawback of the in-situ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method is the very complex attribution of in-situ signals to specifi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particulate features as well as the diffi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culty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discriminating between the solid carbon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(soot) and organic carbon,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either in gas or in condensed/adsorbed phase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34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Recently,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ex-situ spectroscopic measure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ments have been applied to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sampled on filters or deposited on pl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ates and successively suspended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suitable solvents to measure the mass absorption coeffi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cient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and optical band gap along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with other parameters like H/C,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content and particle size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26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36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The detailed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characterization of batch-samp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led soot through analytical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spectroscopic tools is important for in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ferring soot nanostructure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optical properties relationship, and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hence helpful for interpreting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in-situ signals. However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, ex-situ soot measurements are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performed in conditions far away from the real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 conditions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where in-situ measurements are instea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 conducted. Moreover,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some doubts arise concerning possible art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ifacts due to the intrusiveness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sampling methods (deposition and/or 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ltration), losses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coag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ulation in the sampling system.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Within this framework, the present paper reports the crossche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ck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ex-situ and in-situ spec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troscopic data measured in very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similar fuel-rich premixed ethylene/air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ames produced from 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McKenna burner. Provided the si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milarity of in-situ and ex-situ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Visible spectroscopic data, the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principal aim of the work is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extract the optical band gap for orga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nic carbon and soot separately,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verifying the usefulness of the opt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ical band gap approach for both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evaluating the contribution of organ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ic carbon and soot to the light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absorption, and investigating the evolution of soot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properties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during soot formation. Two data sets are studied for this comparison.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The first data set are results from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ex-situ absorbance measurements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carbon parti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culates sampled from a premixed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ethylene/air flame (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Φ 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2.3, cold gas v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elocity of 10 cm/s), studied at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CNR of Naples. Some characteristics of the Naples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 have been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object of previous studies for evaluatio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 of in-situ optical properties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37e39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particle size distributions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The second data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set are results from in-situ extincti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on measurements on a comparable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flame (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Φ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=</m:t>
        </m:r>
      </m:oMath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2.3 and cold gas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velocity of 5.9 cm/s) from Lund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University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This flame has been w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idely studied by the combustion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community using the extinction technique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41</w:t>
      </w:r>
      <w:r>
        <w:rPr>
          <w:rFonts w:ascii="Times New Roman" w:hAnsi="Times New Roman" w:cs="Times New Roman"/>
          <w:color w:val="2197D2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43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this paper, after describing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the experiments, we report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details of a method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developed for evaluati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ng the individual contributions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of organic carbon and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by separating the spectral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analysis to two different spec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tral regions: above wavelengths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685 nm where the absorption 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 assumed due to soot only,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below 685 nm where absorption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is considered to be due to both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carbon and soot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 method starts from evaluating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attributing the optical band 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ap in the visible region (above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685 nm) to soot, so avoiding the strong assumptions of a 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xed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wavelength dependence used in prev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ious work for the apportionment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light absorption to org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anic carbon and black carbon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atmospheric aerosols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and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reference therein]. Eventually,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optical band gaps evaluated on in-situ an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 ex-situ spectral measurements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have been critically comp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ared and used to infer insights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the routes through which car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bon particulate matter (organic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and soot) nucleates, grows and aggregates.</w:t>
      </w:r>
    </w:p>
    <w:p w:rsidR="003B7830" w:rsidRPr="003B7830" w:rsidRDefault="003B7830" w:rsidP="003B7830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2. Experiments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Ex-situ spectroscopic analy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sis was performed at Naples CNR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laboratory on carbon particulatematter sam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pled in the atmosphericpressure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fuel-rich (C/O 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=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0.77, cold gas velocity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10 cm/s at 273 K,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 atm) premixed ethylene/air flame, produced on a commercial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water-cooled bronze McKenna burner (Holthuis &amp;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Associates,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Sebastopol, CA) with a stabilizati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on plate placed at 30 mm height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above the burner (HAB). The carbon particulat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 matter was thermophoretically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sampled by horizo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ntal insertion of quartz plates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(25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5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1 mm) at selected HAB of the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ame. To achieve deposition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enough material for spectr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oscopic analysis, the insertion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procedure was repeated four times with a cooling cycle at room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temperature of 10 s after each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plate insertion lasting 600 ms.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spectra of the particulate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matter deposited on the quartz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plate were measured with a HP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8452 spectrophotometer allowing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spectroscopic analysis to be executed in the 190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820 nm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wavelength region. By comparing the absorption profi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les at 633 nm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carbon deposited on the quartz pla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tewith on line laser (632.8 nm)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extinction profiles measured along the axis of the Naples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ame, it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was verified that the quartz plate insertion did not cause a signifi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cant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flame perturbation. Hence, as the absorption and extinction profi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match, no height correction has to be made to the profi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les resulting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from the sampling.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In-situ spectroscopic data used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for comparison were obtained at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Lund laboratories on an atmospheric-pr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essure fuel-rich premixed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ethylene/air flame (C/O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0.77, cold 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as velocity, 5.9 cm/s at 273 K,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 atm) on the same type of McKe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nna burner with a stabilization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plate placed at 21 mm HAB. This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 has been used in several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previous investigations by the Lund group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43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The in-situ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extinction measurements were performed at 4e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17 mm HAB using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12 different diode-laserwavelengths in the range 405 nme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1064 nm.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lasers were intensity-modulated on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/off at 1000 Hz using a current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controller enabling continuous subtraction of the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 background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radiation. Extinctions down to 10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4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could be detected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leading to a detectability below 1 ppb in the present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ame. Further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experimental details are given in a previous paper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As discus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this paper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], the scattering con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tribution to the extinction was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considered to be minor and conseque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ntly the extinction data can be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approximate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 to be due to absorption only.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To summarize this section, both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the Lund and Naples experiments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are using identical McKenna flat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 burners and operated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with the same ethylene/air C/O ratio of 0.77.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Moreover, the temperature levels and profiles in both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ames are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very similar as measured by fast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thermocouple in previous works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Main differences are the cold gas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ow velocity, and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height of the stabilization plate.</w:t>
      </w:r>
    </w:p>
    <w:p w:rsidR="003B7830" w:rsidRPr="003B7830" w:rsidRDefault="003B7830" w:rsidP="003B7830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3. Optical band gap method</w:t>
      </w: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 xml:space="preserve"> for obtaining soot and organic</w:t>
      </w: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carbon spectral absorption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optical band gap evaluati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on is based on the work by Tauc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et al.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], where it was shown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hat in amorphous semiconductors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band gap evaluated from the ultraviolete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visible absorption/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extinction spectrum follows the relation: (A*E)^0.5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B* (E-Eg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).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this formula, A is the absorption coeffi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cient, E is the energy of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incident photon, B is a fitting parameter, and Eg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is the optical band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gap. The optical band gap Eg can be estimated by plotting (A*E)^0.5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as a function of energy E and extrapo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lating the linear slope in this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plot to zero absorption.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our fitting procedure, based on the Tauc approach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29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], we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distinguish between the spectral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contributions of organic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soot in the measured spectru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m of carbon particulate matter.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Hence, the spectral information 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 separated in two parts, above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685 nm where only soot is assumed to absorb, and below 685 nm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where there is the additional 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ontribution from organic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The organic carbon (OC) contr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ibution to the absorption below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685 nm is mainly related to PAH, 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trongly absorbing in the UV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known to be the main components of organic carbon.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, the method to estimate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the optical band gap separately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for soot and OC components is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schematized, and described in 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series of steps as applied to the Lund fl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ame at 9 mm HAB: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1. The data are plotted in a Tauc plot,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i.e. (A*E)^0.5 vs the energy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radiation, E, expressed in el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ectron Volt. A straight line 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fitted to the data in the wavelength reg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ion above 685 nm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(corresponding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to energy be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low 1.81 eV) where only soot 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considered to absorb. The basis for 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hoosing this soot absorption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threshold is better explained in the results and discussion section.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Hence, it means fitting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data in the region from 1.16 eV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(1064 nm) to 1.81 eV for in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-situ measurements, and 1.51 eV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(820 nm) to 1.81 eV for ex-situ measurement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s. The optical band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gap of soot, Eg(soot), is evaluat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ed from the intersection of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tted line with the energy axis.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2. From the straight line fitted in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step 1, the absorbance spectrum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related to soot is derived, also extr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apolated to the spectral region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below 685 nm.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3. The spectrum of organic carbon is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derived as a difference between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total carbon part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iculate matter spectrum and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spectrum related to soot derived in step 2.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4. The data derived in step 3 are plo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tted in a Tauc plot. A straight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line is fitted to the data in the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wavelength region below 685 nm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(corresponding to energy above 1.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81 eV). The optical band gap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carbon, Eg(OC), is evaluat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ed from the intersection of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fitted line with the energy axis.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It is worth to note that the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method requires a wide spectral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range and a rather dense number of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experimental spectral points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evaluate the optical band gap of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soot and a reliable difference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spectrum in the Tauc domain.</w:t>
      </w:r>
    </w:p>
    <w:p w:rsidR="003B7830" w:rsidRPr="003B7830" w:rsidRDefault="003B7830" w:rsidP="003B7830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4. Results and discussion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Fig. 2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reports the ex-situ spectra measured in the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range (190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820 nm) on the quartz plate inserted along the soot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formation region of the premixed ethylene flame, from 7 to 16 mm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HAB. Some spikes and noise due to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the deuterium lamp are noticed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above 500 nm. The ex-situ spe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ctra, normalized on the maximum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located around 200 nm, put in evide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nce the shift of the absorption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maximum toward higher wavelengt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hs and the relative increase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visible absorption at higher HAB. As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shown later on, the measure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UV region is one of the advantag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es of the ex-situ spectroscopic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measurements giving the oppo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rtunity to study the wavelength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shift of the UV absorption peak, significant of sp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sv-SE"/>
        </w:rPr>
        <w:t>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hybridization, as 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function of other opt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ical and structural parameters.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The in-situ extinction measurements, reported as inset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2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were performed from 4 to 17mm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HAB at twelvewavelengths in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visible interval 405e1064 nm for good spectral coverage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Various properties of the selected premixed ethylene flame have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previously been studied in the work by Simonsson et al.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], where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height-resolved extinction coeffi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cients were investigated.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Clear similarities between the spectr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al trends of in-situ extinction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measurements at Lund Univ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ersity and ex-situ measurements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at CNR of Naples can be observed in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examples of original data at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9 mm HAB shown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 We also show how, by using the procedu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schematized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 the 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easured total spectra have been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separated in two parts related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 either soot or organic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allowing the evaluation of their dispersion coeffi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cient and optical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band gap.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The dispersion coefficient,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α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 describing the wavel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ength dependence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the extinction/absorption 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easured at different HAB in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flame is retrieved from fitting the data using the K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ext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~ </w:t>
      </w:r>
      <w:r>
        <w:rPr>
          <w:rFonts w:ascii="Calibri" w:hAnsi="Calibri" w:cs="Calibri"/>
          <w:color w:val="000000"/>
          <w:sz w:val="24"/>
          <w:szCs w:val="24"/>
          <w:lang w:val="sv-SE"/>
        </w:rPr>
        <w:t>λ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sv-SE"/>
        </w:rPr>
        <w:t>-α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relationship, where Kext is the extinction coefficient and l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is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wavelength.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 a is displayed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for the two compared data sets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showing very good agreement. It is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worth to underline that in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studied flames the visible yellowradi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ation fromsoot starts at around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mm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], where in-situ measurements are able to provide data. On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contrary, ex-situ measurements lack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sensitivity just in this early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formation region because of the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too low concentration of soot.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High values of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α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 around 4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5, can b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 observed for the newly formed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particles at low HAB. It levels off at HAB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12 mm to reach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α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~1,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which is typically found for black carbon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34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mature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It is noteworthy that a val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ues, between 4 and 5, at lowHAB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are relatively high, nearest to the a val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ues typically found for organic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carbon, e.g. in propane flames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], but anyhow lower than the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values (between 6 and 8) of the or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ganic carbon spectrum separated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by implementing the optical band gap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method from in-situ and exsitu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spectra (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Figs. S1eS2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supplem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ental material). This inference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confirms the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significant contri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bution of organic carbon to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wavelength dependence in the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range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34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Before describing the optical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band gap results it is worth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underline that a non-negligible absorption by soot precursors at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absorption wavelengths of 532 and 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ven at 632.8 nm has been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found in a previous work on the Lund flame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22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In the procedure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here used (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) and exemplified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3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, it has been imposed that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only soot is absorbing in the hi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gher wavelength spectral region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(above 685 nm), as also assumed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in previous works where 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negligible interference from PAH ab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sorption has been found in this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wavelength range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].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Fig. 5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(OC) evaluated 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xing the pure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absorption threshold at 685 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m are reported for both in-situ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ex-situ measurements. The qu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estion about the sensitivity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evaluated data to this specifica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lly chosen wavelength threshold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(685 nm) has been here investigate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 by re-evaluating and changing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limit between pure soot absorption and combined soot 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carbon absorption from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685 to 635 nm. To this aim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(OC) evaluated on ex-situ measurements 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xing the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threshold value at 635 nm are also reported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. The Eg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evaluation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from in-situ measurements 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ould not be extended neither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635 nm, since in-situ absorpt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ion points available up to this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threshold were too few (just thre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e, 405, 532 and 635 nm), nor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780 nm as meaningless results wo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uld be obtained due to the null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absorption of organic carbon in this region. Overall,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Fig. 5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clearly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shows the similarity of Eg for orga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nic carbon evaluated on in-situ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ex-situ measurements fixing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the threshold at 685 nm, while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only a marginal change for the optical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band gap evaluated from exsitu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spectra for organic carbon can be noticed by changing the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wavelength threshold from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685 to 635 nm. Consequently, by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choosing the 685 nm limit in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remaining evaluation, we can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consider negligible the organic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interference which could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occur especially on in-situ spectral measurements due to the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possible shift toward the red of organ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ic carbon absorption for effect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the high flame temperature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Ev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entually, it is noteworthy that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optical band gap values of organic carbon are rather 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igh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(around 1.7 eV), consistently with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the PAH molecules composition,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almost constant as a funct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ion of HAB, indicating that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carbon composition rema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ins unvaried as soot ages. This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observation is in line with previous results showing that the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H/C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molar ratio, mass absorption coeffic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ient and composition of organic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separated from soot by solv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ent extraction do not vary much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along the axis of different flames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It has to be underlined that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low molecular weight PAH like naphthalene, acen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aphthylene are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not caught by thermophoretic depo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sition. However, the absorption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these volatile PAH does not 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ffect the evaluation of ex-situ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measurements as they have negligib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le absorption in the wavelength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range (400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685 nm) analyzed.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To investigate the merits of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optical band gap analysis 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both in-situ and ex-situ absorp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tion measures for studying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characteristics, the optical band gap values for soot resulting from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the procedure described above are contrasted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Fig. 6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for both data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sets (in-situ and ex-situ). First, we not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 that the optical band gaps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as well as of organic carbon meas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ured in-situ and ex-situ are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good agreement at all flame heights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and present similar values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trends shifting the soot absorption threshold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from 635 to 685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780 nm. Secondly, in contrast with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the constant and high value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optical band gap of organic carbon (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5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), the steep decrease of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(soot) as soot ages attaining to ve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ry low values, around 0.1 eV 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remarkable. This inference is consistent with previous in-situ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23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ex-situ measurements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devoted to study soot evolution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demonstrating that most of 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tructural/compositional changes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occurring during the formation of carbon particulate matter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pertain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to soot rather than to organic 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arbon component. It is worth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remark that in other works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 the relationship between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optical band gap and soot structure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has been used for analyzing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size of PAH units constituting soot structure by sel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ecting a sharp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absorption region (from 470 to 486 nm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], from 440 to 540 nm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49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]) considered representative of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PAH absorption. In the present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work, we have instead used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optical band gap approach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separate/evaluate the contributions of organic ca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rbon and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measuring the carbon particulate sp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ectrum in a wide spectral range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exploiting the different ab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sorption ranges of its two main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fractions (soot and organic carbon).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As regards the relationship of the optical band gap with structural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properties of carbons, it 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as been above mentioned (in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introduction section) that the decrease of the band gap measured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on the visible tail of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spectra of carbon materials has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been considered by Robertson and O’Reilly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 a signature of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increase of polyaromatic unit si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ze featuring amorphous carbons.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optical band gap for one-ring ar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omatics as benzene (E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~5.8 eV)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corresponds to awavelength of abou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 200 nm. As adjacent rings are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added, the band gap decrease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s and photons of lower energies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(corresponding to longer wavelengt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hs) can be absorbed. For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materials with increasing number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of adjacent aromatic rings,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optical band gap decreases approac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hing zero as for graphite and a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formula correlating the band gap with La, the size of the polyaromatic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units, has been proposed by Robertson and O’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Reilly: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(nm)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0.77/E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(eV)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It is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hus worth to remark that in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present paper the optical ba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nd gap of soot has been used to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calculate the polyaromatic unit size La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, following the formula above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reported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 and the results are reported in the inset of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6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showing the axial profiles of La for both data sets. It is noticeable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that low in the flames, below 9 mm HAB, La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values are very low,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1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2 nm range, consistently w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ith Raman and HRTEM evaluations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51e54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Thereafter, a steep L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increase can be noticed as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ages for increasing flame heights, in contradiction with the observations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small and slightly varying L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obtained by HR-TEM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Raman studies on soot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51e54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. The discrepancy of HRTEM- 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Raman-derived layer lengths with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layer lengths evaluated from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optical band gap confirms that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he model developed by Robertson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Robertson and O’Reilly fails to descr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ibe quantitatively the internal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structure of disordered sp2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-rich materials as mature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Moreover, the Robertson rel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ationship has been demonstrated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to not be valid for distorted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clusters, since the band gap is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also influenced by the distortion of rings or chains, and the size 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clusters is no more related 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o the band gap with this simple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relation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55e58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agreement with the Eg(soo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t) trend is the absorption band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presenting the maximum in the 180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280 nm range of ex-situ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spectra (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) due to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* transitions typical of sp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sv-SE"/>
        </w:rPr>
        <w:t>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hybridization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carbon materials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Th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is band has been widely studied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mainly in the astrophysics field for the identifi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cation of the carriers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UV extinction bump at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217.5 nm, attributed to carbon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grains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It has been observed that the UV peak position shifts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toward the visible as the sp2 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haracter increases, i.e. as the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dimensional growth of the graphene sp2 layers occurs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61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]. In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particular, Mennella et al.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 have performed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 spectroscopy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carbon samples produc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ed by arc discharge and further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annealed, showing that as the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annealing temperature increases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the UV peak position, associated to the center of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*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transition,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shifts toward the visible and the band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gap decreases, as a consequence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of aromatic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growth. Likewis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e, the increase of the aromatic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layer length associated to the decre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ase of optical band gap of soot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) is consistent with the shift toward the visible of the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* band observed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Fig. 7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reporting th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e absorption peak as a function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E</w:t>
      </w:r>
      <w:r w:rsidRPr="003B783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(soot).</w:t>
      </w:r>
    </w:p>
    <w:p w:rsidR="003B7830" w:rsidRPr="003B7830" w:rsidRDefault="003B7830" w:rsidP="003B7830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4.1. Implications for soot formation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the basis of the optical b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gap analysis above reported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some speculations can be done a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bout the size of soot precursor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obtained from the Robertson and O’ Reilly formula linking the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optical band gap with the number of aromatic rings, Nr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. The formula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(5.8/E</w:t>
      </w:r>
      <w:r w:rsidRPr="00B05BA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)^2 proposed for co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mpact clusters of fused sixfold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rings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30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 can be reliably used for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evaluating the size of aromatic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domains featuring organic carbon whose high Eg value is ty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pical of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PAH. The effect of crosslinking via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an aliphatic bond and curvature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via pentagon integration on the b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and gap values of PAH (up to 45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number of rings) has been co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mputed using density functional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theory, finding their very low influence for large PAH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62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]. Based on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Nr evaluation, the organic carbo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n appears as mainly composed of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aromatic molecules formed by 12e13 rings (left panel of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8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). The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right panel of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 xml:space="preserve">Fig. 8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reports the radiu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s of the representative organic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carbon molecule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 xml:space="preserve">given by the equation r(nm)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0.09*(Nc)^0.5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63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results nicely show that the average structure of PAH featuring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organic carbon is close to that of ovalene, a 10-ring PAH (C</w:t>
      </w:r>
      <w:r w:rsidRPr="00B05BA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32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</w:t>
      </w:r>
      <w:r w:rsidRPr="00B05BA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14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molecular mass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398 u) indicated as reference PAH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8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. This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inference, although of qualitative val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ue, suggests a critical minimum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size of PAH around a ten-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ring pericondensed PAH, already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foreseen among soot precursor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s in experimental and numerical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modeling works of soot formation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]. It has to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be underlined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that in this work we have consider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ed the organic carbon part that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contributes to the absorption fr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om 400 to 685 nm, thus the most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heavier part of the organic speci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es accompanying and adsorbed on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particles.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The same analysis of Nr can be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implemented at soot inception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(up to about 8 mm HAB) where the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optical band gap is relatively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high and appears more reliably rela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ted to the layer size (inset of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), giving out a number of ri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ngs around 60. According to the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formula Nc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=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2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Nr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+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3.5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(Nr)^0.5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>+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0.5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64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], the number of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atoms is evaluated to be a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round 110 at soot inception, at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4 mm HAB. This number correspon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ds to a molecular weight of the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basic polyaromatic unit constituting the fi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rst soot particles around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1500 u, very close to the 2000 u val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ue considered as representative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the first soot particles of nanome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tric size early detected in the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pioneering work of Howard et al.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66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]. Summing up, properties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and structural parameters derived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from the optical bad gap method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appear generally consistent with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experimental and modeling work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showing that organic carbon is fe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atured by medium-large size PAH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as ovalene considered important building block in soot format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ion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50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 Moreover, the molecular weig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ht of one-two thousands of mass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units derived from the optical band gap for the first soot particles</w:t>
      </w:r>
    </w:p>
    <w:p w:rsidR="003B7830" w:rsidRPr="003B7830" w:rsidRDefault="003B7830" w:rsidP="00B05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appears coherent with a na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nometric size of incipient soot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measured in previous work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65e67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somehow consistent wi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th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view of PAH species sticking to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gether as proposed by Frenklach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68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for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describing particle inception.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From the applicative point of vi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ew, the optical band gap method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can be implemented also to atmosphe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ric aerosols for discriminating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contribution of organ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ic carbon (often referred to as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brown carbon in the aerosol fiel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d). In fact, organic carbon has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shown to affect the aerosol spectra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l properties, especially in low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temperature and/or biomass combu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stion where the contribution of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carbon to the bulk carbon par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ticulate matter is particularly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high and of concern as regards the 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sv-SE"/>
        </w:rPr>
        <w:t>impact of carbonaceous aerosols</w:t>
      </w:r>
      <w:r w:rsidR="00B05BA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light absorption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].</w:t>
      </w:r>
    </w:p>
    <w:p w:rsidR="003B7830" w:rsidRPr="00B05BA7" w:rsidRDefault="003B7830" w:rsidP="00B05BA7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05BA7">
        <w:rPr>
          <w:rFonts w:ascii="Times New Roman" w:hAnsi="Times New Roman" w:cs="Times New Roman"/>
          <w:b/>
          <w:sz w:val="24"/>
          <w:szCs w:val="24"/>
          <w:lang w:val="sv-SE"/>
        </w:rPr>
        <w:t>5. Conclusions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Ex-situ and in-situ spectral mea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surements in fuel-rich premixed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ethylene/air flames have been compar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ed as a function ofheight above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burner thereby probing all stages fr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om incipient soot to aggregated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soot. The light-absorption/extinct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ion measurements considered for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comparison were performed at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 xml:space="preserve"> 12 discrete wavelengths in the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405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1064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nm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spectral range for the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 xml:space="preserve"> in-situmeasurements and in the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full spectral region from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190 to 82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0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nm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for the ex-situmeasurements.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ex-situ and in-situ spectral featur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es showed to be very similar in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common absorption region (405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>-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820 nm) demonstrating the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reliability of ex-situmeasurements in s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pite of their intrusiveness and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possibility of using ex-situ abso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rption for interpreting in-situ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signals. On one side, the in-situ extin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ction allowed the investigation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in the soot inception regionwhere ex-situ tec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hniques are not enough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sensitive and particularly perturbative. O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n the other side, the extension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of ex-situ measurements up to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 xml:space="preserve"> the UV (200 nm) allowed to get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additional parameters as the center of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sv-SE"/>
          </w:rPr>
          <m:t>π</m:t>
        </m:r>
      </m:oMath>
      <w:r w:rsidR="00195BDE"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*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transitions sensitive to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aromatic structure of soot.</w:t>
      </w:r>
    </w:p>
    <w:p w:rsid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Overall, the individual spectra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and relative parameters, namely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optical band gap and dispersion coeffi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cients of organic carbon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and soot could be measured separ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ately using a method just based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on the optical band gap appro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ach. This method appears more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reliable for the apportionment of lig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ht absorption to organic carbon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and black carbon in atmospheri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 aerosols in comparison to the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method based on the dispersion coeffi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cient as avoids the strong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assumptions of a fixed wavelength d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ependence. Two spectral regions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were used for the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analysis,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one above 685 nmwhere only soot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is assumed to absorb and one below 685 nm where the absorption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is due to both organic carbon and soot. Evaluated optical band gaps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 xml:space="preserve">from in-situ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extinction and ex-si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tu absorption measurements have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been critically compared follow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ing the transformations of bulk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carbon particulate matter (organ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ic carbon and soot) in the soot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formation region, along the studied flames. Specifi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cally, the optical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band gaps of organic carbon were fo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und to be rather constant along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flame (~1.7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1.8 eV), wherea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s the optical band gap for soot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steeply decreased from ~1 eV to ~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0.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1 eV during transformation from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nascent to mature soot. By using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the relationship of the optical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band gap with the aromatic layer le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ngth and the number of aromatic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rings, the organic carbon was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inferred to be well represented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in the whole soot formation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region by a PAH of medium-large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molecular weight (around 400u), rat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her far away from the molecular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weight of 1000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2000 mass unit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s evaluated for incipient soot.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This observation is consistent with t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he view of PAH species sticking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together early proposed by Fr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enklach for particle inception.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3B7830" w:rsidRPr="00195BDE" w:rsidRDefault="003B7830" w:rsidP="00195B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95BDE">
        <w:rPr>
          <w:rFonts w:ascii="Times New Roman" w:hAnsi="Times New Roman" w:cs="Times New Roman"/>
          <w:b/>
          <w:sz w:val="24"/>
          <w:szCs w:val="24"/>
          <w:lang w:val="sv-SE"/>
        </w:rPr>
        <w:t>Funding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Funding was received for this work.</w:t>
      </w:r>
    </w:p>
    <w:p w:rsidR="003B7830" w:rsidRPr="00195BDE" w:rsidRDefault="003B7830" w:rsidP="00195B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95BDE">
        <w:rPr>
          <w:rFonts w:ascii="Times New Roman" w:hAnsi="Times New Roman" w:cs="Times New Roman"/>
          <w:b/>
          <w:sz w:val="24"/>
          <w:szCs w:val="24"/>
          <w:lang w:val="sv-SE"/>
        </w:rPr>
        <w:t>Intellectual property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We confirm that we have given due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consideration to the protection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of intellectual property ass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ociated with this work and that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there are no impediments to publi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cation, including the timing of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publication, with respect to intell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ectual property. In so doing we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confirm that we have followed the 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regulations of our institutions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concerning intellectual property.</w:t>
      </w:r>
    </w:p>
    <w:p w:rsidR="00195BDE" w:rsidRPr="00195BDE" w:rsidRDefault="00195BDE" w:rsidP="00195B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95BDE">
        <w:rPr>
          <w:rFonts w:ascii="Times New Roman" w:hAnsi="Times New Roman" w:cs="Times New Roman"/>
          <w:b/>
          <w:sz w:val="24"/>
          <w:szCs w:val="24"/>
          <w:lang w:val="sv-SE"/>
        </w:rPr>
        <w:t>Research ethics</w:t>
      </w:r>
      <w:r w:rsidRPr="00195BDE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We further confirm that any asp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ect of the work covered in this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manuscript that has involved hu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man patients has been conducted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with the ethical approval of all relevant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 xml:space="preserve"> bodies and that such approvals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are acknowledged within the manuscript.</w:t>
      </w:r>
    </w:p>
    <w:p w:rsidR="003B7830" w:rsidRPr="00195BDE" w:rsidRDefault="003B7830" w:rsidP="00195B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95BDE">
        <w:rPr>
          <w:rFonts w:ascii="Times New Roman" w:hAnsi="Times New Roman" w:cs="Times New Roman"/>
          <w:b/>
          <w:sz w:val="24"/>
          <w:szCs w:val="24"/>
          <w:lang w:val="sv-SE"/>
        </w:rPr>
        <w:t>Declaration of competing interest</w:t>
      </w:r>
    </w:p>
    <w:p w:rsid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No conflict of interest exists.</w:t>
      </w:r>
    </w:p>
    <w:p w:rsidR="00195BDE" w:rsidRPr="003B7830" w:rsidRDefault="00195BDE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3B7830" w:rsidRPr="00195BDE" w:rsidRDefault="003B7830" w:rsidP="00195B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95BDE">
        <w:rPr>
          <w:rFonts w:ascii="Times New Roman" w:hAnsi="Times New Roman" w:cs="Times New Roman"/>
          <w:b/>
          <w:sz w:val="24"/>
          <w:szCs w:val="24"/>
          <w:lang w:val="sv-SE"/>
        </w:rPr>
        <w:t>Acknowledgments</w:t>
      </w:r>
    </w:p>
    <w:p w:rsidR="003B7830" w:rsidRPr="003B7830" w:rsidRDefault="003B7830" w:rsidP="0019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Authors acknowledge the financi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al support from Ministero dello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Sviluppo EconomicoeAccor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do di Programma MSE-CNR per la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Ricerca del Sistema Elettrico Nazionale. The fi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nancial support from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the Swedish Research Coun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cil FORMAS (2018-00949) and the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Marie Sklodowska-Curie Individ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ual Fellowship (Grant Agreement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number: 794156 d USFAOD d H20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20-MSCA-IF-2017) are gratefully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acknowledged. The initial exp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erimental work by Henrik Bladh,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Nils-Erik Olofsson and Johan S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imonsson, on which this further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evaluation is made, is gratefully ack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nowledged, as well. The authors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thank the reviewer 2 for his/her ca</w:t>
      </w:r>
      <w:r w:rsidR="00195BDE">
        <w:rPr>
          <w:rFonts w:ascii="Times New Roman" w:hAnsi="Times New Roman" w:cs="Times New Roman"/>
          <w:sz w:val="24"/>
          <w:szCs w:val="24"/>
          <w:lang w:val="sv-SE"/>
        </w:rPr>
        <w:t>reful reading of the manuscript</w:t>
      </w:r>
      <w:r w:rsidR="00195BD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and insightful comments and suggestions useful to improve it.</w:t>
      </w:r>
    </w:p>
    <w:p w:rsidR="003B7830" w:rsidRPr="00195BDE" w:rsidRDefault="003B7830" w:rsidP="00195BDE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195BDE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>References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[1] J.S. Lighty, J.M. Veranth, A.F. Sarofim, Combust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ion aerosols: factors governing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their size and composition and implication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s to human health, J. Air Waste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Manag. Assoc. 50 (2000) 1565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1618,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https://doi.org/10.1080/10473289.2000.10464197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[2] S. Trippetta, S. Sabia, R. Caggiano, Fine aeros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ol particles (PM1): natural and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anthropogenic contributions and health ri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sk assessment, Air Qual. Atmos.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Health. 9 (2016) 621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629,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https://doi.org/10.1007/s11869-015-0373-0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[3] J. Lelieveld, J.S. Evans, M. Fnais, D. Giannadaki, A. Pozzer, The contribution 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outdoor air pollution sources to premature mort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ality on a global scale, Nature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525 (2015) 367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371,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https://doi.org/10.1038/nature15371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[4] T.C. Bond, S.J. Doherty, D.W. Fahey, P.M. Forster,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T. Berntsen, B.J. Deangelo, et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al., Bounding the role of black carbon in the climate system: a scientifi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c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assessment, J. Geophys. Res. Atmos. 118 (2013) 5380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5552,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10.1002/jgrd.50171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[5] T.C. Bond, R.W. Bergstrom, Light absorptio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 by carbonaceous particles: an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investigative review, Aerosol Sci. Technol. 40 (2006) 27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67,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https://doi.org/10.1080/02786820500421521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[6] A. Jones, J.M. Haywood, O. Boucher, Aeroso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l forcing, climate response and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climate sensitivity in the Hadley Centre clim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ate model, J. Geophys. Res. 112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(2007) D20211,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https://doi.org/10.1029/2007JD008688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[7] P. Desgroux, X. Mercier, K.A. Thomson, Study 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f the formation of soot and its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precursors in flames using optical diagnostics,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Proc. Combust. Inst. 34 (2013)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1713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1738,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https://doi.org/10.1016/j.proci.2012.09.004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[8] K.O. Johansson, F. El Gabaly, P.E. Schrader,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M.F. Campbell, H.A. Michelsen,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Evolution of maturity levels of the partic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le surface and bulk during soot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growth and oxidation in a flame, Aeros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ol Sci. Technol. 51 (12) (2017)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1333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1344,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https://doi.org/10.1080/02786826.2017.1355047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[9] H.A. Michelsen, Probing soot formation, chemi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cal and physical evolution, and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oxidation: a review of in situ diagnostic techn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iques and needs, Proc. Combust.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Inst. 36 (2017) 717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735,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https://doi.org/10.1016/j.proci.2016.08.027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[10] </w:t>
      </w:r>
      <w:r w:rsidRPr="00195BDE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C.R. Shaddix, T.C. Williams, Soot: giver and tak</w:t>
      </w:r>
      <w:r w:rsidR="00195BDE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er of light, Am. Sci. 95 (2007)</w:t>
      </w:r>
      <w:r w:rsidR="00195BDE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195BDE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232</w:t>
      </w:r>
      <w:r w:rsidR="00195BDE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-</w:t>
      </w:r>
      <w:r w:rsidRPr="00195BDE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239.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[11] H. Bladh, J. Johnsson, N.E. Olofsson, A. Bohli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n, P.E. Bengtsson, Optical soot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characterization using two-color laser-induce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d incandescence (2C-LII) in the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growth region of a premixed flat flame,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Proc. Combust. Inst. 33 (2011)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641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648,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https://doi.org/10.1016/j.proci.2010.06.166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[12] S. Bejaoui, X. Mercier, P. Desgroux, E. Therssen, Laser induced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uorescence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spectroscopy of aromatic species produced in atmospheric sooting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using UV and visible excitation wavelen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gths, Combust. Flame 161 (2014)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2479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2491,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https://doi.org/10.1016/j.combustflame.2014.03.014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[13] S. Maffi, S. De Iuliis, F. Cignoli, G. Zizak, Investi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gation on thermal accommodation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coefficient and soot absorption function wi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th two-color Tire-LII technique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rich premixed flames, Appl. Phys. B 104 (2011) 357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366,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https://doi.org/10.1007/s00340-011-4536-x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[14] B. Apicella, M. Alf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e, R. Barbella, A. Tregrossi, A. Ciajolo, Aromatic structur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es 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carbonaceous materials and soot inferred by sp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ectroscopic analysis, Carbon 42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(2004) 1583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1589,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https://doi.org/10.1016/j.carbon.2004.02.010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[15] X. 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opez-Yglesias, P.E. Schrader, H.A. Michelse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n, Soot maturity and absorption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cross sections, J. Aerosol Sci. 75 (2014) 43e64,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j.jaerosci.2014.04.011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[16] C. Russo, B. Apicella, J.S. Lighty, A. Ciajolo, A. 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regrossi, Optical properties 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organic carbon and soot produced in an inverse diffusion flame, Carbon 124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(2017) 372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379,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https://doi.org/10.1016/j.carbon.2017.08.073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[17] A. Angstrom, On the atmospheric transmission 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of sun radiation and on dust in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air, Geogr. Ann. 11 (1929) 156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166,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https://doi.org/10.2307/519399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97D2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[18] R.C. Millikan, Optical properties of soot, J. Opt. Soc. Am. 51 (6) (1961), 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doi.org/10.1364/JOSA.51.000698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 689-9.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[19] T.W. Kirchstetter, T. Novakov, P.V. Hobbs, Eviden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ce that the spectral dependence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light absorption by aerosols is affected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by organic carbon, J. Geophys.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Res. Atmos. 109 (2004) D21208,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https://doi.org/10.1029/2004JD004999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[20] J. Simonsson, N.E. Olofsson, S. T€or€ok, P.E. 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Bengtsson, H. Bladh, Wavelength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dependence of extinction in sooting flat premixed flames in the visible and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near-infrared regimes, Appl. Phys. B 119 (2015) 657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667,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https://doi.org/10.1007/s00340-015-6079-z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[21] G. Cl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eon, T. Amodeo, A. Faccinetto, P. Desgro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ux, Laser induced incandescence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determination of the ratio of the soot absorpti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on functions at 532 nm and 1064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nm in the nucleation zone of a low pressure premixed sooting flame, Appl.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Phys. B 104 (2011) 297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305,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https://doi.org/10.1007/s00340-011-4372-z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[22] J. Zerbs, K.P. Geigle, O. Lammel, J. Hader, R. Stirn, R. Hadef, et al., The infl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uence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wavelength in extinction measurements and beam steering in la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serinduced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incandescence measurements in sooting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ames, Appl. Phys. B 96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(2009) 683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694,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https://doi.org/10.1007/s00340-009-3550-8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[23] P. Minutolo, G. Gambi, A. D’Alessio, Th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e optical band gap model in the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interpretation of the UV-visible absorption spectra of rich premixed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Symp. (Int.) Combust. 26 (1996) 951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957,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https://doi.org/10.1016/S0082-0784(96)80307-9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[24] J.H. Miller, J.D. Herdman, C.D.O. Green,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E.M. Webster, Experimental and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computational determinations of optical band gaps for PAH an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d soot in a N2-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diluted, ethylene/air non-premixed flame,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Proc. Combust. Inst. 34 (2013)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3669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3675,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https://doi.org/10.1016/j.proci.2012.05.054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[25] A. Tregrossi, A. Ciajolo, Spectral signatures of 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particulate evolution in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methane flames, Combust. Sci. Technol. 182 (2010) 683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691,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10.1080/00102200903466517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[26] C. Russo, F. Stanzione, M. Alf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e, A. Ciajolo, A. Treg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rossi, Spectral analysis in the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 range for revealing the molecul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ar form of combustion-generated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carbonaceous species, Combust. Sci. Technol. 184 (2012) 1219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1231,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https://doi.org/10.1080/00102202.2012.664315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[27] C. Russo, F. Stanzione, A. Ciajolo, A. Tregross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i, Study on the contribution 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different molecular weight species to the absorption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spectra 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flame-formed carbon species, Proc. Combust. Inst. 34 (2013) 3661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3668,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https://doi.org/10.1016/j.proci.2012.06.097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[28] L. Gavilan, K.C. Le, T. Pino, I. Alata, A. Giu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liani, E. Dartois, Polyaromatic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disordered carbon grains as carriers 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f the UV bump: far-UV to mid-IR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spectroscopy of laboratory analogs, A&amp;A 607 (2017) A73,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10.1051/0004-6361/201730712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[29] J. Tauc, R. Grigorovici, A. Vancu, Optical properties and electronic structure of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97D2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amorphous germanium, Phys. Status Solidi B 15 (1966) 627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637, 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doi.org/10.1002/pssb.19660150224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[30] J. Robertson, E.P. O’Reilly, Electronic and atomic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structure of amorphous carbon,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Phys. Rev. B 35 (1987) 2946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2957,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https://doi.org/10.1103/PhysRevB.35.2946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[31] J. Robertson, Hard amorphous (diamond-like) c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arbons, Prog. Solid State Chem.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21 (1991) 199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333,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https://doi.org/10.1016/0079-6786(91)90002-H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[32] C.D. Zangmeister, R. You, E.M. Lu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nny, A.E. Jacobson, M. Okumura,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M.R. Zachariah, et al., Measured in-situ mass absorption spect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ra for nine forms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highly absorbing carbonaceous aerosol, Carbon 136 (2018) 85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93,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https://doi.org/10.1016/j.carbon.2018.04.057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[33] D.A. Lack, J.M. Langridge, On the attribution 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of black and brown carbon light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absorption using the Ångstrom exponen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t, Atmos. Chem. Phys. 13 (2013)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10535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10543,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https://doi.org/10.5194/acp-13-10535-2013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[34] M. Schnaiter,H.Horvath,O.Mohler, K.H.Naumann,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H. Saathoff,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O.W. Schock,UVVIS-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NIRspectraloptical properties of soot and soot-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containing aerosols, J. Aerosol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Sci. 34 (2003) 1421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1444,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https://doi.org/10.1016/S0021-8502(03)00361-6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[35] C. Russo, F. Stanzione, A. Tregrossi, M. Alf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e, A. Cia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jolo, The effect of temperature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on the condensed phases formed in fuel-rich premixed benzene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Combust. Flame 159 (2012) 2233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2242,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flame.2012.02.014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[36] C. Russo, A. D’Anna, A. Ciajolo, M. Sirignano, 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he effect of butanol isomers 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the formation of carbon particulate matter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in fuel-rich premixed ethylene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flames, Combust. Flame 199 (2019) 122e130,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https://doi.org/10.1016/j.combustflame.2018.10.025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[37] L.A. Sgro, G. Basile, A.C. Barone, A. D’Anna, P.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Minutolo, A. Borghese, et al.,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Detection of combustion formed nanop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articles, Chemosphere 51 (2003)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1079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1090,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https://doi.org/10.1016/S0045-6535(02)00718-X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[38] G. Basile, A. Rolando, A. D’Alessio, A. D’Ann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a, P. Minutolo, Coagulation and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carbonization processes in slightly sooting premixed flames, Proc. Combust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Inst. 29 (2002) 2391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2397,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https://doi.org/10.1016/S1540-7489(02)80291-7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[39] A. D’Alessio, A. D’Anna, G. Gambi, P. Minutolo, The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spectroscopic characterisation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UVabsorbing nanoparticles in fuel rich soot forming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ames, J. Aerosol Sci.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29 (1998) 397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409,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https://doi.org/10.1016/S0021-8502(97)00457-6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[40] M. Sirignano, D. Bartos, M. Conturso, M. Dunn, A. D’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Anna, A.R. Masri, Detection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nanostructures and soot in laminar premixed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ames, Combust. Flame 176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(2017) 299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308,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https://doi.org/10.1016/j.combustflame.2016.10.009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[41] N.E. Olofsson, J. Simonsson, S. T€or€ok, P.E. Be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ngtsson, H. Bladh, Evolution of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properties for aging soot in premixed flat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 studied by laser-induced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incandescence and elastic light scatt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ering, Appl. Phys. B 119 (2015)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669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683,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https://doi.org/10.1007/s00340-015-6067-3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[42] S. De Iuliis, S. Maffi, F. Cignoli, G. Zizak, Th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ree-angle scattering/extinction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versus TEM measurements on soot in premixed ethylene/air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ame, Appl.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Phys. B 102 (2011) 891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903,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https://doi.org/10.1007/s00340-010-4344-8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[43] B. Axelsson, R. Collin, P.E. Bengtsson, Laser-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induced incandescence (LII) for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soot particle size measurements in premixed flat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ames, Appl. Opt. 39 (2000)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3683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3690,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https://doi.org/10.1364/AO.39.003683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[44] M. Schnaiter, M. Gimmler, I. Llamas, C. Linke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, C. Jager, H. Mutschke, Strong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spectral dependence of light absorption by org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anic carbon particles formed by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propane combustion, Atmos. Chem. Phys. 6 (2006) 2981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2990,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https://doi.org/10.5194/acp-6-2981-2006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[45] T.W. Kirchstetter, T.L. Thatcher, Contrib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ution of organic carbon to wood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smoke particulate matter absorption of solar 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adiation, Atmos. Chem. Phys. 12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(2012) 6067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6072,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https://doi.org/10.5194/acp-12-6067-2012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[46] S. De Iuliis, S. Maffi, F. Migliorini, F. Cignoli, G. Ziza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k, Effect of hydrogen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addition on soot formation in an ethylene/air premixed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ame, Appl. Phys. B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106 (2012) 707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715,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https://doi.org/10.1007/s00340-012-4903-2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[47] F. Ossler, T. Metz, M. Ald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en, Picosecond laser-induced fluorescence from gasphase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polycyclic aromatic hydrocarbons at elevated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temperatures. II. Flameseeding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measurements, Appl. Phys. B 72 (2001) 479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489,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https://doi.org/10.1007/s003400100520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[48] C. Russo, A. Tregrossi, A. Ciajolo, Dehydr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ogenation and growth of soot in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premixed flames, Proc. Combust. Inst. 35 (2015) 1803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1809,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https://doi.org/10.1016/j.proci.2014.05.024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[49] E.M. Adkins, J.H. Miller, Extinction me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asurements for optical band gap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determination of soot in a series of nitrogen 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iluted ethylene/air nonpremixed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flames, Phys. Chem. Chem. Phys. 17 (2015) 2686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2695,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https://doi.org/10.1039/c4cp04452e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[50] M.L. Botero, E.M. Adkins, S. Gonzalez-Calera, H. Miller, M. Kraft, PAH structure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analysis of soot in a non-premixed flame usi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ng high-resolution transmission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electron microscopy and optical band g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ap analysis, Combust. Flame 164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(2016) 250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258,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https://doi.org/10.1016/j.combustflame.2015.11.022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, 2016.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[51] B. Apicella, P. Pr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×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e, J.N. Rouzaud, J. Abrahamson, 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R.L. Vander Wal, A. Ciajolo, et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al., Laser-induced structural modifications of dif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ferently aged soot investigated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by HRTEM, Combust. Flame 204 (2019) 13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22,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https://doi.org/10.1016/j.combustflame.2019.02.026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[52] C. Russo, A. Ciajolo, Effect of the flame environment on soot nanostructu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inferred by Raman spectroscopy at different 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xcitation wavelengths, Combust.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Flame 162 (2015) 2431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2441,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https://doi.org/10.1016/j.combust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flame.2015.02.011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[53] M.L. Botero, D. Chen, S. Gonzalez-Calera, D. Jeffer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son, M. Kraft, HRTEM evaluation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of soot particles produced by the non-premi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xed combustion of liquid fuels,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96 (2016) 459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473,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https://doi.org/10.1016/j.carbon.2015.09.077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[54] B. Apicella, A. Ciajolo, A. Tregrossi, J. Abrahamson, R.L. Vander Wal, C. Russo,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HRTEM and EELS investigations of flame-form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ed soot nanostructure, Fuel 225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(2018) 218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224,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https://doi.org/10.1016/j.fuel.2018.03.091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[55] J. Robertson, Structural models of a-C and a-C: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H, Diam. Relat. Mater. 4 (1995)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297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301,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https://doi.org/10.1016/0925-9635(94)05264-6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[56] J. Robertson, Gap states in diamond-like amo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rphous carbon, Philos. Mag. A B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76 (1997) 335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350,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https://doi.org/10.1080/01418639708241098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[57] J. Robertson, Diamond-like amorphous carbo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n, Mater. Sci. Eng. R 37 (2002)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129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281,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https://doi.org/10.1016/S0927-796X(02)00005-0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[58] C.H. Lee, W.R.L. Lambrecht, B. Segall, P.C. Kelires, T. Frauenheim, U. Stefan,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Electronic structure of dense amorphous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carbon, Phys. Rev. B 49 (1994)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11448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11451,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https://doi.org/10.1103/PhysRevB.49.11448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[59] I. Llamas-Jansa, C. Jager, H. Mutschke, Th Henning, Far-ultraviolet to nearinfrared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optical properties of carbon nanopar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ticles produced by pulsed-laser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pyrolysis of hydrocarbons and their relation wit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h structural variations, Carbon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45 (2007) 1542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1557,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https://doi.org/10.1016/j.carbon.2007.02.032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[60] V. Mennella, L. Colangeli, E. Bussoletti, P. Palumbo, A.V. Rotundi, A new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approach to the puzzle of the ultraviole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t interstellar extinction bump,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Astrophys. J. 507 (1998) L177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L180,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https://doi.org/10.1086/311693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[61] V. Mennella, L. Colangeli, E. Bussoletti, P. Merluzzi, G. Monaco, P. Palumbo, et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al., Laboratory experiments on cosmic dust an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alogues: the structure of small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carbon grains, Planet. Space Sci. 43 (1995) 1217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1221, 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10.1016/0032-0633(95)00013-U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[62] A. Menon, J.A.H. Dreyer, J.W. Martin, J. Akroyd, J. Robertson, M. Kraft, Optical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band gap of cross-linked, curved, and rad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ical polyaromatic hydrocarbons,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Phys. Chem. Chem. Phys. 21 (2019) 16240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16251, 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https://doi.org/10.1039/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C9CP02363A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[63] M. Bocchio, E.R. Micelotta, A.L. Gautier, A.P. Jones, Small hydrocarbon particles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97D2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in a hot gas, A&amp;A 545 (2012) A124,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ps://doi.org/10.1051/0004-6361/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201219705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[64] A.P. Jones, Variations on a themeethe evol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ution of hydrocarbon solids-II.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Optical property modellingethe optEC (s) model, A&amp;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A 540 (2012) A2,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https://doi.org/10.1051/0004-6361/201117624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[65] B.L. Wersborg, L.K. Fox, J.B. Howard, Soot concentration and absorption coefficient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97D2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in a low-pressure flame, Combust. Flame 24 (1975) 1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10,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ps://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doi.org/10.1016/0010-2180(75)90122-4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195BDE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[66] B.L. Wersborg, J.B. Howard, G.C. Williams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, Physical mechanisms in carbon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formation in flames, Symp. (Int.) Combust. 14 (1973) 929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940, </w:t>
      </w:r>
      <w:r w:rsidR="00195BDE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oi.org/10.1016/S0082-0784(73)80085-2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[67] H. Richter, J.B. Howard, Formation of polycyclic aromatic hydrocarbons and their</w:t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growth to sootda reviewof chemical reaction 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>pathways, Prog. Energy Combust.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Sci. 26 (2000) 565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608,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https://doi.org/10.1016/S0360-1285(00)00009-5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195B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[68] M. Frenklach, Reaction mechanism of soot formation in fl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ames,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Chem. Phys. 4 (2002) 2028</w:t>
      </w:r>
      <w:r w:rsidR="00195BDE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2037, </w:t>
      </w:r>
      <w:hyperlink r:id="rId4" w:history="1">
        <w:r w:rsidRPr="003B7830">
          <w:rPr>
            <w:rStyle w:val="Hyperlink"/>
            <w:rFonts w:ascii="Times New Roman" w:hAnsi="Times New Roman" w:cs="Times New Roman"/>
            <w:sz w:val="24"/>
            <w:szCs w:val="24"/>
            <w:lang w:val="sv-SE"/>
          </w:rPr>
          <w:t>https://doi.org/10.1039/B110045A</w:t>
        </w:r>
      </w:hyperlink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3B7830" w:rsidRPr="003B7830" w:rsidRDefault="003B7830" w:rsidP="003B7830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76D6E5FA" wp14:editId="2D419092">
            <wp:extent cx="5760720" cy="48183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0" w:rsidRDefault="003B7830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Fig. 1. Stepwise description of the deconvolution method for determining the optical band gap, and then the spectra, separately for organic carb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on (OC) and soot. In the method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description here, data from Lund at a flame height of 9 mm have been treated. Eg(soot) is estimated to 0.35 eV and E</w:t>
      </w:r>
      <w:r w:rsidRPr="0087702D">
        <w:rPr>
          <w:rFonts w:ascii="Times New Roman" w:hAnsi="Times New Roman" w:cs="Times New Roman"/>
          <w:sz w:val="24"/>
          <w:szCs w:val="24"/>
          <w:vertAlign w:val="subscript"/>
          <w:lang w:val="sv-SE"/>
        </w:rPr>
        <w:t>g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(OC) is evaluated to 1.7 eV. Black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, grey and orange dots indicate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for carbon particulate, soot and organic carbon, respectively.</w:t>
      </w:r>
    </w:p>
    <w:p w:rsidR="0087702D" w:rsidRPr="003B7830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3B7830" w:rsidRPr="003B7830" w:rsidRDefault="003B7830" w:rsidP="008770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noProof/>
          <w:color w:val="000000"/>
          <w:sz w:val="24"/>
          <w:szCs w:val="24"/>
          <w:lang w:val="sv-SE" w:eastAsia="sv-SE"/>
        </w:rPr>
        <w:drawing>
          <wp:inline distT="0" distB="0" distL="0" distR="0" wp14:anchorId="404686C0" wp14:editId="6CAC3D1A">
            <wp:extent cx="3604745" cy="23820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97" cy="23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Fig. 2. Ex-situ </w:t>
      </w:r>
      <w:r>
        <w:rPr>
          <w:rFonts w:ascii="Times New Roman" w:hAnsi="Times New Roman" w:cs="Times New Roman"/>
          <w:color w:val="000000"/>
          <w:sz w:val="24"/>
          <w:szCs w:val="24"/>
          <w:lang w:val="sv-SE"/>
        </w:rPr>
        <w:t>UV-Visible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spectra of carbon particula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sv-SE"/>
        </w:rPr>
        <w:t>te deposited on quartz plate at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different HAB. Inset: in-situ extinction spectra measured at different HAB (adapted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from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]).</w:t>
      </w:r>
    </w:p>
    <w:p w:rsidR="003B7830" w:rsidRPr="003B7830" w:rsidRDefault="003B7830" w:rsidP="0087702D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18731033" wp14:editId="17BB5B0D">
            <wp:extent cx="3367923" cy="440814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7314" cy="44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0" w:rsidRDefault="003B7830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Fig. 3. Examples of separation of a total spectrum (blac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k) into soot (grey) and organic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carbon (orange) spectral components from in-situ extinction in the 405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>-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1064 nm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range (top panel) and ex-situ absorption in the 405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>-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820 nm wavelength range (bottom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 xml:space="preserve">panel) at 9 mm HAB. </w:t>
      </w:r>
    </w:p>
    <w:p w:rsidR="0087702D" w:rsidRPr="003B7830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3B7830" w:rsidRPr="003B7830" w:rsidRDefault="003B7830" w:rsidP="0087702D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>
            <wp:extent cx="3509605" cy="226189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37" cy="22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Fig. 4. Dispersion coefficient as a function of HAB evaluated on in-situ extinction in the</w:t>
      </w:r>
    </w:p>
    <w:p w:rsidR="003B7830" w:rsidRDefault="003B7830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685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1064 nm range [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20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] and on ex-situ absorption spectra in the 685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>-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sv-SE"/>
        </w:rPr>
        <w:t>820 nm range.</w:t>
      </w:r>
    </w:p>
    <w:p w:rsidR="0087702D" w:rsidRPr="0087702D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</w:p>
    <w:p w:rsidR="003B7830" w:rsidRPr="003B7830" w:rsidRDefault="003B7830" w:rsidP="0087702D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7D08AFAE" wp14:editId="3AFE3A6E">
            <wp:extent cx="3586096" cy="2278072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3548" cy="228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0" w:rsidRDefault="003B7830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Fig. 5. Optical band gap evaluated for organic carbon (E</w:t>
      </w:r>
      <w:r w:rsidRPr="0087702D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sv-SE"/>
        </w:rPr>
        <w:t>g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sv-SE"/>
        </w:rPr>
        <w:t>(OC)) as a function of HAB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considering the soot absorption threshold at 635 nm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 (green diamonds) and at 685 nm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(green triangles) for ex-situ measurements and at 685 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sv-SE"/>
        </w:rPr>
        <w:t>nm (blue triangles) for in-situ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measurements. The evaluation has followed the procedure illustrated in 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1</w:t>
      </w:r>
      <w:r w:rsidR="0087702D">
        <w:rPr>
          <w:rFonts w:ascii="Times New Roman" w:hAnsi="Times New Roman" w:cs="Times New Roman"/>
          <w:color w:val="000000"/>
          <w:sz w:val="24"/>
          <w:szCs w:val="24"/>
          <w:lang w:val="sv-SE"/>
        </w:rPr>
        <w:t>.</w:t>
      </w:r>
    </w:p>
    <w:p w:rsidR="0087702D" w:rsidRPr="003B7830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</w:p>
    <w:p w:rsidR="003B7830" w:rsidRPr="003B7830" w:rsidRDefault="003B7830" w:rsidP="0087702D">
      <w:pPr>
        <w:tabs>
          <w:tab w:val="left" w:pos="3205"/>
        </w:tabs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 wp14:anchorId="39489330" wp14:editId="237308F1">
            <wp:extent cx="3153000" cy="2008508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9374" cy="201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30" w:rsidRDefault="003B7830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Fig. 6. Optical band gap evaluated for soot as a function of HAB considering soot the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only absorber above 635 and 685 nm for ex-situ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 xml:space="preserve"> measurements and above 685 and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780 nm for in-situ measurements. Axial profiles of the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 xml:space="preserve"> polyaromatic unit size, L</w:t>
      </w:r>
      <w:r w:rsidR="0087702D" w:rsidRPr="0087702D">
        <w:rPr>
          <w:rFonts w:ascii="Times New Roman" w:hAnsi="Times New Roman" w:cs="Times New Roman"/>
          <w:sz w:val="24"/>
          <w:szCs w:val="24"/>
          <w:vertAlign w:val="subscript"/>
          <w:lang w:val="sv-SE"/>
        </w:rPr>
        <w:t>a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, as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evaluated from the optical band gap of soot from in</w:t>
      </w:r>
      <w:r w:rsidR="0087702D">
        <w:rPr>
          <w:rFonts w:ascii="Times New Roman" w:hAnsi="Times New Roman" w:cs="Times New Roman"/>
          <w:sz w:val="24"/>
          <w:szCs w:val="24"/>
          <w:lang w:val="sv-SE"/>
        </w:rPr>
        <w:t>-situ and ex-situ measurements,</w:t>
      </w:r>
      <w:r w:rsidR="0087702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  <w:lang w:val="sv-SE"/>
        </w:rPr>
        <w:t>considering soot as the only absorber above 685 nm, are reported in the inset.</w:t>
      </w:r>
    </w:p>
    <w:p w:rsidR="0087702D" w:rsidRPr="003B7830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3B7830" w:rsidRPr="003B7830" w:rsidRDefault="003B7830" w:rsidP="0087702D">
      <w:pPr>
        <w:tabs>
          <w:tab w:val="left" w:pos="1865"/>
        </w:tabs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>
            <wp:extent cx="3536033" cy="23126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35" cy="23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lastRenderedPageBreak/>
        <w:t>Fig. 7. UV peak position evaluated on the ex-situ absorption spectra of carbon particulate</w:t>
      </w:r>
    </w:p>
    <w:p w:rsidR="003B7830" w:rsidRDefault="003B7830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(</w:t>
      </w:r>
      <w:r w:rsidRPr="003B7830">
        <w:rPr>
          <w:rFonts w:ascii="Times New Roman" w:hAnsi="Times New Roman" w:cs="Times New Roman"/>
          <w:color w:val="2197D2"/>
          <w:sz w:val="24"/>
          <w:szCs w:val="24"/>
          <w:lang w:val="sv-SE"/>
        </w:rPr>
        <w:t>Fig. 2</w:t>
      </w:r>
      <w:r w:rsidRPr="003B7830">
        <w:rPr>
          <w:rFonts w:ascii="Times New Roman" w:hAnsi="Times New Roman" w:cs="Times New Roman"/>
          <w:color w:val="000000"/>
          <w:sz w:val="24"/>
          <w:szCs w:val="24"/>
          <w:lang w:val="sv-SE"/>
        </w:rPr>
        <w:t>) as a function of the optical band gap of soot.</w:t>
      </w:r>
    </w:p>
    <w:p w:rsidR="0087702D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</w:p>
    <w:p w:rsidR="0087702D" w:rsidRPr="003B7830" w:rsidRDefault="0087702D" w:rsidP="008770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</w:p>
    <w:p w:rsidR="003B7830" w:rsidRPr="003B7830" w:rsidRDefault="003B7830" w:rsidP="003B7830">
      <w:pPr>
        <w:tabs>
          <w:tab w:val="left" w:pos="1865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>
            <wp:extent cx="5760720" cy="18302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30" w:rsidRPr="003B7830" w:rsidRDefault="003B7830" w:rsidP="003B7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Fig. 8. Number of rings, Nr, as evaluated from the optical band gap of organic carbon as a function of HAB (left part). Radius of the representative organic carbon molecule as a</w:t>
      </w:r>
    </w:p>
    <w:p w:rsidR="003B7830" w:rsidRPr="003B7830" w:rsidRDefault="003B7830" w:rsidP="003B7830">
      <w:pPr>
        <w:tabs>
          <w:tab w:val="left" w:pos="1865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B7830">
        <w:rPr>
          <w:rFonts w:ascii="Times New Roman" w:hAnsi="Times New Roman" w:cs="Times New Roman"/>
          <w:sz w:val="24"/>
          <w:szCs w:val="24"/>
          <w:lang w:val="sv-SE"/>
        </w:rPr>
        <w:t>function of HAB (right part).</w:t>
      </w:r>
    </w:p>
    <w:sectPr w:rsidR="003B7830" w:rsidRPr="003B7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30"/>
    <w:rsid w:val="000608C2"/>
    <w:rsid w:val="00195BDE"/>
    <w:rsid w:val="003B7830"/>
    <w:rsid w:val="0049448E"/>
    <w:rsid w:val="0087702D"/>
    <w:rsid w:val="009D417F"/>
    <w:rsid w:val="00A11B9F"/>
    <w:rsid w:val="00AE43DB"/>
    <w:rsid w:val="00B0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978FA"/>
  <w15:chartTrackingRefBased/>
  <w15:docId w15:val="{E2284518-4C8B-4457-B335-CA5EE70E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7830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B78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oi.org/10.1039/B110045A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16</Pages>
  <Words>7917</Words>
  <Characters>41964</Characters>
  <Application>Microsoft Office Word</Application>
  <DocSecurity>0</DocSecurity>
  <Lines>349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 Kim Cuong Le</dc:creator>
  <cp:keywords/>
  <dc:description/>
  <cp:lastModifiedBy>Thi Kim Cuong Le</cp:lastModifiedBy>
  <cp:revision>6</cp:revision>
  <cp:lastPrinted>2021-07-05T13:59:00Z</cp:lastPrinted>
  <dcterms:created xsi:type="dcterms:W3CDTF">2021-07-05T12:55:00Z</dcterms:created>
  <dcterms:modified xsi:type="dcterms:W3CDTF">2021-07-05T14:00:00Z</dcterms:modified>
</cp:coreProperties>
</file>