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8E96B" w14:textId="77777777" w:rsidR="00817224" w:rsidRDefault="00817224" w:rsidP="00817224">
      <w:pPr>
        <w:tabs>
          <w:tab w:val="num" w:pos="720"/>
        </w:tabs>
        <w:jc w:val="both"/>
        <w:rPr>
          <w:b/>
          <w:bCs/>
        </w:rPr>
      </w:pPr>
      <w:r>
        <w:rPr>
          <w:b/>
          <w:bCs/>
        </w:rPr>
        <w:t xml:space="preserve">Dissertation title: </w:t>
      </w:r>
    </w:p>
    <w:p w14:paraId="0C3CFB92" w14:textId="08ABD8CD" w:rsidR="00817224" w:rsidRDefault="00817224" w:rsidP="00817224">
      <w:pPr>
        <w:tabs>
          <w:tab w:val="num" w:pos="720"/>
        </w:tabs>
        <w:jc w:val="both"/>
      </w:pPr>
      <w:r w:rsidRPr="00817224">
        <w:t>European Sexual Dis/Integration: An Agonistic Paradox of Legitimacy in a</w:t>
      </w:r>
      <w:r w:rsidRPr="00817224">
        <w:t xml:space="preserve"> </w:t>
      </w:r>
      <w:r w:rsidRPr="00817224">
        <w:t>Contested Union</w:t>
      </w:r>
    </w:p>
    <w:p w14:paraId="691B1FAF" w14:textId="77777777" w:rsidR="00817224" w:rsidRDefault="00817224" w:rsidP="00817224">
      <w:pPr>
        <w:tabs>
          <w:tab w:val="num" w:pos="720"/>
        </w:tabs>
        <w:jc w:val="both"/>
      </w:pPr>
    </w:p>
    <w:p w14:paraId="74AA9705" w14:textId="4AB6F26D" w:rsidR="00817224" w:rsidRPr="00817224" w:rsidRDefault="00817224" w:rsidP="00817224">
      <w:pPr>
        <w:tabs>
          <w:tab w:val="num" w:pos="720"/>
        </w:tabs>
        <w:jc w:val="both"/>
        <w:rPr>
          <w:b/>
          <w:bCs/>
        </w:rPr>
      </w:pPr>
      <w:r w:rsidRPr="00817224">
        <w:rPr>
          <w:b/>
          <w:bCs/>
        </w:rPr>
        <w:t xml:space="preserve">Author: </w:t>
      </w:r>
    </w:p>
    <w:p w14:paraId="5B046BE3" w14:textId="1E36661F" w:rsidR="00817224" w:rsidRPr="00817224" w:rsidRDefault="00817224" w:rsidP="00F1493F">
      <w:pPr>
        <w:tabs>
          <w:tab w:val="num" w:pos="720"/>
        </w:tabs>
        <w:jc w:val="both"/>
      </w:pPr>
      <w:r>
        <w:t>Malte Breiding</w:t>
      </w:r>
    </w:p>
    <w:p w14:paraId="7EA9C995" w14:textId="77777777" w:rsidR="00817224" w:rsidRDefault="00817224" w:rsidP="00F1493F">
      <w:pPr>
        <w:tabs>
          <w:tab w:val="num" w:pos="720"/>
        </w:tabs>
        <w:jc w:val="both"/>
        <w:rPr>
          <w:b/>
          <w:bCs/>
        </w:rPr>
      </w:pPr>
    </w:p>
    <w:p w14:paraId="0DD6C8C0" w14:textId="53ABBE21" w:rsidR="00F1493F" w:rsidRPr="00F1493F" w:rsidRDefault="00F1493F" w:rsidP="00F1493F">
      <w:pPr>
        <w:tabs>
          <w:tab w:val="num" w:pos="720"/>
        </w:tabs>
        <w:jc w:val="both"/>
        <w:rPr>
          <w:b/>
          <w:bCs/>
        </w:rPr>
      </w:pPr>
      <w:r w:rsidRPr="00F1493F">
        <w:rPr>
          <w:b/>
          <w:bCs/>
        </w:rPr>
        <w:t>Popular Science Abstract (English)</w:t>
      </w:r>
    </w:p>
    <w:p w14:paraId="12932EDD" w14:textId="4844AE12" w:rsidR="000F2A8C" w:rsidRPr="000F2A8C" w:rsidRDefault="000F2A8C" w:rsidP="00F1493F">
      <w:pPr>
        <w:tabs>
          <w:tab w:val="num" w:pos="720"/>
        </w:tabs>
        <w:jc w:val="both"/>
      </w:pPr>
      <w:r w:rsidRPr="000F2A8C">
        <w:t xml:space="preserve">The European Union celebrates LGBTIQ equality as part of its core identity. But this vision faces strong opposition from </w:t>
      </w:r>
      <w:r>
        <w:t>far-right actors</w:t>
      </w:r>
      <w:r w:rsidRPr="000F2A8C">
        <w:t xml:space="preserve"> that promote </w:t>
      </w:r>
      <w:r>
        <w:t>‘</w:t>
      </w:r>
      <w:r w:rsidRPr="000F2A8C">
        <w:t>traditional values</w:t>
      </w:r>
      <w:r>
        <w:t>’</w:t>
      </w:r>
      <w:r w:rsidRPr="000F2A8C">
        <w:t xml:space="preserve"> and reject what they call </w:t>
      </w:r>
      <w:r>
        <w:t>a ‘gender i</w:t>
      </w:r>
      <w:r w:rsidRPr="000F2A8C">
        <w:t>deology</w:t>
      </w:r>
      <w:r>
        <w:t>’.</w:t>
      </w:r>
      <w:r w:rsidRPr="000F2A8C">
        <w:t xml:space="preserve"> This dissertation explores how these opposing visions reveal deep conflicts over what the EU </w:t>
      </w:r>
      <w:r w:rsidRPr="000F2A8C">
        <w:rPr>
          <w:rFonts w:eastAsiaTheme="majorEastAsia"/>
          <w:i/>
          <w:iCs/>
        </w:rPr>
        <w:t>is</w:t>
      </w:r>
      <w:r w:rsidRPr="000F2A8C">
        <w:t xml:space="preserve"> and </w:t>
      </w:r>
      <w:r w:rsidRPr="000F2A8C">
        <w:rPr>
          <w:rFonts w:eastAsiaTheme="majorEastAsia"/>
          <w:i/>
          <w:iCs/>
        </w:rPr>
        <w:t>should be</w:t>
      </w:r>
      <w:r w:rsidRPr="000F2A8C">
        <w:t>.</w:t>
      </w:r>
      <w:r w:rsidR="00AC5F6A">
        <w:t xml:space="preserve"> </w:t>
      </w:r>
      <w:r w:rsidR="00AC5F6A" w:rsidRPr="000F2A8C">
        <w:t xml:space="preserve">In short, the fight for </w:t>
      </w:r>
      <w:r w:rsidR="00AC5F6A">
        <w:t xml:space="preserve">LGBTIQ </w:t>
      </w:r>
      <w:r w:rsidR="00AC5F6A" w:rsidRPr="000F2A8C">
        <w:t xml:space="preserve">equality in Europe is also a struggle over what </w:t>
      </w:r>
      <w:r w:rsidR="00A66056">
        <w:t xml:space="preserve">the EU and </w:t>
      </w:r>
      <w:r w:rsidR="00AC5F6A" w:rsidRPr="000F2A8C">
        <w:t>Europe mean.</w:t>
      </w:r>
      <w:r w:rsidR="00A66056">
        <w:t xml:space="preserve"> </w:t>
      </w:r>
      <w:r w:rsidRPr="000F2A8C">
        <w:t xml:space="preserve">The </w:t>
      </w:r>
      <w:r>
        <w:t>dissertation</w:t>
      </w:r>
      <w:r w:rsidRPr="000F2A8C">
        <w:t xml:space="preserve"> describes the EU’s promotion of LGBTIQ </w:t>
      </w:r>
      <w:r>
        <w:t xml:space="preserve">equality </w:t>
      </w:r>
      <w:r w:rsidRPr="000F2A8C">
        <w:t xml:space="preserve">as a project of </w:t>
      </w:r>
      <w:r w:rsidRPr="000F2A8C">
        <w:rPr>
          <w:rFonts w:eastAsiaTheme="majorEastAsia"/>
          <w:i/>
          <w:iCs/>
        </w:rPr>
        <w:t>sexual integration</w:t>
      </w:r>
      <w:r w:rsidRPr="000F2A8C">
        <w:t xml:space="preserve">: an effort to </w:t>
      </w:r>
      <w:r>
        <w:t>establish a European consensus in favour of LGBTIQ equality</w:t>
      </w:r>
      <w:r w:rsidRPr="000F2A8C">
        <w:t>. Yet this project creates a paradox</w:t>
      </w:r>
      <w:r w:rsidR="00AC5F6A">
        <w:t xml:space="preserve"> that is sparked by attempts to control what the EU is:</w:t>
      </w:r>
      <w:r w:rsidRPr="000F2A8C">
        <w:t xml:space="preserve"> </w:t>
      </w:r>
      <w:r>
        <w:t>When</w:t>
      </w:r>
      <w:r w:rsidRPr="000F2A8C">
        <w:t xml:space="preserve"> the EU defines itself as inherently LGBTIQ-friendly, </w:t>
      </w:r>
      <w:r>
        <w:t>critics will aim</w:t>
      </w:r>
      <w:r w:rsidRPr="000F2A8C">
        <w:t xml:space="preserve"> to redefine</w:t>
      </w:r>
      <w:r>
        <w:t xml:space="preserve"> the EU to be based on different ideas. </w:t>
      </w:r>
      <w:r w:rsidRPr="000F2A8C">
        <w:t xml:space="preserve">In this way, </w:t>
      </w:r>
      <w:r>
        <w:t xml:space="preserve">sexual integration can lead to polarisation between competing ideas about what the EU is and should be. Such counterproductive effects raise questions about </w:t>
      </w:r>
      <w:r w:rsidR="00AC5F6A">
        <w:t>how one may assess and assert the</w:t>
      </w:r>
      <w:r>
        <w:t xml:space="preserve"> legitimacy of the EU’s </w:t>
      </w:r>
      <w:r w:rsidR="00B87301">
        <w:t>support</w:t>
      </w:r>
      <w:r>
        <w:t xml:space="preserve"> for sexual integration. </w:t>
      </w:r>
      <w:r w:rsidR="00A66056">
        <w:t>First, t</w:t>
      </w:r>
      <w:r w:rsidR="00AC5F6A">
        <w:t xml:space="preserve">he dissertation conducts analyses of normative political theories on the EU, showing the difficulties involved in trying to assess the legitimacy of sexual integration when the EU means different things to competing actors. Second, the dissertation draws </w:t>
      </w:r>
      <w:r w:rsidRPr="000F2A8C">
        <w:t>on agonistic and queer theory</w:t>
      </w:r>
      <w:r w:rsidR="00AC5F6A">
        <w:t xml:space="preserve"> to develop new tools that </w:t>
      </w:r>
      <w:r w:rsidR="00A66056">
        <w:t>can</w:t>
      </w:r>
      <w:r w:rsidR="00AC5F6A">
        <w:t xml:space="preserve"> </w:t>
      </w:r>
      <w:r w:rsidR="00A66056">
        <w:t>b</w:t>
      </w:r>
      <w:r w:rsidR="00AC5F6A">
        <w:t xml:space="preserve">e </w:t>
      </w:r>
      <w:r w:rsidR="00A66056">
        <w:t>used to understand the contested nature of the EU’s LGBTIQ-friendly identity, as well as how the EU may be partially complicit in deepening polarisation through the promotion of LGBTIQ equality</w:t>
      </w:r>
      <w:r w:rsidR="00AC5F6A">
        <w:t xml:space="preserve">. Third, </w:t>
      </w:r>
      <w:r w:rsidR="00A66056">
        <w:t xml:space="preserve">these tools are applied </w:t>
      </w:r>
      <w:r w:rsidR="00AC5F6A">
        <w:t>t</w:t>
      </w:r>
      <w:r w:rsidRPr="000F2A8C">
        <w:t xml:space="preserve">hrough discourse analysis, </w:t>
      </w:r>
      <w:r w:rsidR="00A66056">
        <w:t>demonstrating</w:t>
      </w:r>
      <w:r w:rsidRPr="000F2A8C">
        <w:t xml:space="preserve"> how the EU’s attempts to legitimise </w:t>
      </w:r>
      <w:r w:rsidR="00AC5F6A">
        <w:t xml:space="preserve">LGBTIQ </w:t>
      </w:r>
      <w:r w:rsidRPr="000F2A8C">
        <w:t>equality can unintentionally intensify polarisation.</w:t>
      </w:r>
      <w:r w:rsidR="00AC5F6A">
        <w:t xml:space="preserve"> </w:t>
      </w:r>
      <w:r w:rsidRPr="000F2A8C">
        <w:t xml:space="preserve">The study argues that instead of seeking a final consensus on what Europe </w:t>
      </w:r>
      <w:r w:rsidR="00AC5F6A">
        <w:t>‘</w:t>
      </w:r>
      <w:r w:rsidRPr="000F2A8C">
        <w:t>truly</w:t>
      </w:r>
      <w:r w:rsidR="00AC5F6A">
        <w:t>’</w:t>
      </w:r>
      <w:r w:rsidRPr="000F2A8C">
        <w:t xml:space="preserve"> is, the </w:t>
      </w:r>
      <w:r w:rsidR="00AC5F6A">
        <w:t xml:space="preserve">nature of the EU should be understood as being susceptible to competing ideas and as potentially complicit in deepening the polarisation over LGBTIQ equality it seeks to combat. </w:t>
      </w:r>
      <w:r w:rsidRPr="000F2A8C">
        <w:t xml:space="preserve">Supporting LGBTIQ equality, then, should mean fostering liveable </w:t>
      </w:r>
      <w:r w:rsidR="00AC5F6A">
        <w:t>lives</w:t>
      </w:r>
      <w:r w:rsidRPr="000F2A8C">
        <w:t xml:space="preserve"> for all, rather than declaring one fixed European identity.</w:t>
      </w:r>
    </w:p>
    <w:p w14:paraId="19AD2850" w14:textId="77777777" w:rsidR="00D40924" w:rsidRDefault="00D40924" w:rsidP="00F1493F">
      <w:pPr>
        <w:tabs>
          <w:tab w:val="num" w:pos="720"/>
        </w:tabs>
        <w:jc w:val="both"/>
      </w:pPr>
    </w:p>
    <w:p w14:paraId="6D4F4BBA" w14:textId="28FA0017" w:rsidR="00F1493F" w:rsidRPr="00F1493F" w:rsidRDefault="00F1493F" w:rsidP="00F1493F">
      <w:pPr>
        <w:tabs>
          <w:tab w:val="num" w:pos="720"/>
        </w:tabs>
        <w:jc w:val="both"/>
        <w:rPr>
          <w:b/>
          <w:bCs/>
        </w:rPr>
      </w:pPr>
      <w:r w:rsidRPr="00F1493F">
        <w:rPr>
          <w:b/>
          <w:bCs/>
        </w:rPr>
        <w:t>Popular Science Abstract (</w:t>
      </w:r>
      <w:r>
        <w:rPr>
          <w:b/>
          <w:bCs/>
        </w:rPr>
        <w:t>Swedish</w:t>
      </w:r>
      <w:r w:rsidRPr="00F1493F">
        <w:rPr>
          <w:b/>
          <w:bCs/>
        </w:rPr>
        <w:t>)</w:t>
      </w:r>
    </w:p>
    <w:p w14:paraId="6247EDFF" w14:textId="69CEC8A8" w:rsidR="0098701C" w:rsidRPr="00F1493F" w:rsidRDefault="00647AC7" w:rsidP="00F1493F">
      <w:pPr>
        <w:jc w:val="both"/>
      </w:pPr>
      <w:r w:rsidRPr="00647AC7">
        <w:t xml:space="preserve">Europeiska </w:t>
      </w:r>
      <w:r>
        <w:t>U</w:t>
      </w:r>
      <w:r w:rsidRPr="00647AC7">
        <w:t xml:space="preserve">nionen firar LGBTIQ-jämlikhet som en del av sin identitet. Men denna vision möter starkt motstånd från </w:t>
      </w:r>
      <w:r w:rsidR="00CF173A">
        <w:t>ytterhögern</w:t>
      </w:r>
      <w:r w:rsidRPr="00647AC7">
        <w:t xml:space="preserve"> som främjar </w:t>
      </w:r>
      <w:r w:rsidR="00F1493F">
        <w:t>‘</w:t>
      </w:r>
      <w:r w:rsidRPr="00647AC7">
        <w:t>traditionella värderingar</w:t>
      </w:r>
      <w:r w:rsidR="00F1493F">
        <w:t>’</w:t>
      </w:r>
      <w:r w:rsidRPr="00647AC7">
        <w:t xml:space="preserve"> och avvisar det de kallar</w:t>
      </w:r>
      <w:r w:rsidR="00CF173A">
        <w:t xml:space="preserve"> en</w:t>
      </w:r>
      <w:r w:rsidRPr="00647AC7">
        <w:t xml:space="preserve"> </w:t>
      </w:r>
      <w:r w:rsidR="00F1493F">
        <w:t>‘</w:t>
      </w:r>
      <w:r w:rsidRPr="00647AC7">
        <w:t>könsideologi</w:t>
      </w:r>
      <w:r w:rsidR="00F1493F">
        <w:t>’</w:t>
      </w:r>
      <w:r w:rsidRPr="00647AC7">
        <w:t xml:space="preserve">. Denna avhandling undersöker hur dessa motstridiga visioner avslöjar djupa konflikter om vad EU är och bör vara. Kort sagt är kampen för LGBTIQ-jämlikhet i Europa också en kamp om vad EU och Europa betyder. Avhandlingen beskriver EU:s främjande av LGBTIQ-jämlikhet som ett projekt för sexuell integration: ett försök att skapa en europeisk konsensus till förmån för LGBTIQ-jämlikhet. Detta projekt skapar dock en paradox som utlöses av försök att kontrollera vad EU är: När EU definierar sig själv som inneboende LGBTIQ-vänligt, kommer kritiker att försöka omdefiniera EU så att det baseras på andra idéer. På detta sätt kan sexuell integration leda till polarisering mellan konkurrerande idéer om vad EU är och bör vara. Sådana kontraproduktiva effekter väcker frågor om hur man kan bedöma och hävda legitimiteten i EU:s stöd för sexuell integration. För det första genomför avhandlingen analyser av normativa politiska teorier om EU, som visar på svårigheterna med att försöka bedöma legitimiteten i sexuell integration när EU betyder olika saker för konkurrerande aktörer. För det andra bygger avhandlingen på agonistisk och queer-teori för att utveckla nya verktyg som kan användas för att förstå den omtvistade karaktären hos EU:s LGBTIQ-vänliga identitet, samt hur EU delvis kan vara delaktigt i att fördjupa polariseringen </w:t>
      </w:r>
      <w:r w:rsidRPr="00647AC7">
        <w:lastRenderedPageBreak/>
        <w:t xml:space="preserve">genom att främja LGBTIQ-jämlikhet. För det tredje tillämpas dessa verktyg genom diskursanalys, vilket visar hur EU:s försök att legitimera LGBTIQ-jämlikhet oavsiktligt kan intensifiera polariseringen. Studien hävdar att istället för att söka en slutgiltig konsensus om vad Europa </w:t>
      </w:r>
      <w:r w:rsidR="00F1493F">
        <w:t>‘</w:t>
      </w:r>
      <w:r w:rsidRPr="00647AC7">
        <w:t>verkligen</w:t>
      </w:r>
      <w:r w:rsidR="00F1493F">
        <w:t>’</w:t>
      </w:r>
      <w:r w:rsidRPr="00647AC7">
        <w:t xml:space="preserve"> är, bör EU:s natur förstås som mottaglig för konkurrerande idéer och som potentiellt delaktig i att fördjupa den polarisering kring LGBTIQ-jämlikhet som den försöker bekämpa. Att stödja LGBTIQ-jämlikhet bör därför innebära att främja ett livsvärt liv för alla, snarare än att deklarera en fast europeisk identitet.</w:t>
      </w:r>
    </w:p>
    <w:sectPr w:rsidR="0098701C" w:rsidRPr="00F1493F">
      <w:footerReference w:type="even"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BAF82" w14:textId="77777777" w:rsidR="00E7439F" w:rsidRDefault="00E7439F" w:rsidP="00817224">
      <w:r>
        <w:separator/>
      </w:r>
    </w:p>
  </w:endnote>
  <w:endnote w:type="continuationSeparator" w:id="0">
    <w:p w14:paraId="7B229EA9" w14:textId="77777777" w:rsidR="00E7439F" w:rsidRDefault="00E7439F" w:rsidP="00817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56314255"/>
      <w:docPartObj>
        <w:docPartGallery w:val="Page Numbers (Bottom of Page)"/>
        <w:docPartUnique/>
      </w:docPartObj>
    </w:sdtPr>
    <w:sdtContent>
      <w:p w14:paraId="47DE70E7" w14:textId="3BFAFF93" w:rsidR="00817224" w:rsidRDefault="00817224" w:rsidP="00D4345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01B7182" w14:textId="77777777" w:rsidR="00817224" w:rsidRDefault="008172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50121387"/>
      <w:docPartObj>
        <w:docPartGallery w:val="Page Numbers (Bottom of Page)"/>
        <w:docPartUnique/>
      </w:docPartObj>
    </w:sdtPr>
    <w:sdtContent>
      <w:p w14:paraId="2E27BF4C" w14:textId="4AC1C5F0" w:rsidR="00817224" w:rsidRDefault="00817224" w:rsidP="00D4345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A65602F" w14:textId="77777777" w:rsidR="00817224" w:rsidRDefault="008172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53F12" w14:textId="77777777" w:rsidR="00E7439F" w:rsidRDefault="00E7439F" w:rsidP="00817224">
      <w:r>
        <w:separator/>
      </w:r>
    </w:p>
  </w:footnote>
  <w:footnote w:type="continuationSeparator" w:id="0">
    <w:p w14:paraId="547BCC1A" w14:textId="77777777" w:rsidR="00E7439F" w:rsidRDefault="00E7439F" w:rsidP="008172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0F4F53"/>
    <w:multiLevelType w:val="multilevel"/>
    <w:tmpl w:val="D6DE7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5B5302"/>
    <w:multiLevelType w:val="multilevel"/>
    <w:tmpl w:val="7EC6E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5069717">
    <w:abstractNumId w:val="0"/>
  </w:num>
  <w:num w:numId="2" w16cid:durableId="5155342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924"/>
    <w:rsid w:val="00025DCD"/>
    <w:rsid w:val="000F2A8C"/>
    <w:rsid w:val="00126592"/>
    <w:rsid w:val="00331DD1"/>
    <w:rsid w:val="005716E4"/>
    <w:rsid w:val="005F707C"/>
    <w:rsid w:val="00647AC7"/>
    <w:rsid w:val="00817224"/>
    <w:rsid w:val="0098701C"/>
    <w:rsid w:val="009B7324"/>
    <w:rsid w:val="00A66056"/>
    <w:rsid w:val="00AC5F6A"/>
    <w:rsid w:val="00B87301"/>
    <w:rsid w:val="00CF173A"/>
    <w:rsid w:val="00D40924"/>
    <w:rsid w:val="00E7439F"/>
    <w:rsid w:val="00E844F0"/>
    <w:rsid w:val="00F03A1A"/>
    <w:rsid w:val="00F1493F"/>
  </w:rsids>
  <m:mathPr>
    <m:mathFont m:val="Cambria Math"/>
    <m:brkBin m:val="before"/>
    <m:brkBinSub m:val="--"/>
    <m:smallFrac m:val="0"/>
    <m:dispDef/>
    <m:lMargin m:val="0"/>
    <m:rMargin m:val="0"/>
    <m:defJc m:val="centerGroup"/>
    <m:wrapIndent m:val="1440"/>
    <m:intLim m:val="subSup"/>
    <m:naryLim m:val="undOvr"/>
  </m:mathPr>
  <w:themeFontLang w:val="en-SE"/>
  <w:clrSchemeMapping w:bg1="light1" w:t1="dark1" w:bg2="light2" w:t2="dark2" w:accent1="accent1" w:accent2="accent2" w:accent3="accent3" w:accent4="accent4" w:accent5="accent5" w:accent6="accent6" w:hyperlink="hyperlink" w:followedHyperlink="followedHyperlink"/>
  <w:decimalSymbol w:val=","/>
  <w:listSeparator w:val=","/>
  <w14:docId w14:val="6345FB63"/>
  <w15:chartTrackingRefBased/>
  <w15:docId w15:val="{03F9470C-40CF-7F46-98F6-9789EE4F8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S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3A1A"/>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D40924"/>
    <w:pPr>
      <w:keepNext/>
      <w:keepLines/>
      <w:spacing w:before="360" w:after="80"/>
      <w:outlineLvl w:val="0"/>
    </w:pPr>
    <w:rPr>
      <w:rFonts w:asciiTheme="majorHAnsi" w:eastAsiaTheme="majorEastAsia" w:hAnsiTheme="majorHAnsi" w:cstheme="majorBidi"/>
      <w:color w:val="0F4761" w:themeColor="accent1" w:themeShade="BF"/>
      <w:kern w:val="2"/>
      <w:sz w:val="40"/>
      <w:szCs w:val="40"/>
      <w:lang w:val="en-GB" w:eastAsia="en-US"/>
      <w14:ligatures w14:val="standardContextual"/>
    </w:rPr>
  </w:style>
  <w:style w:type="paragraph" w:styleId="Heading2">
    <w:name w:val="heading 2"/>
    <w:basedOn w:val="Normal"/>
    <w:next w:val="Normal"/>
    <w:link w:val="Heading2Char"/>
    <w:uiPriority w:val="9"/>
    <w:semiHidden/>
    <w:unhideWhenUsed/>
    <w:qFormat/>
    <w:rsid w:val="00D40924"/>
    <w:pPr>
      <w:keepNext/>
      <w:keepLines/>
      <w:spacing w:before="160" w:after="80"/>
      <w:outlineLvl w:val="1"/>
    </w:pPr>
    <w:rPr>
      <w:rFonts w:asciiTheme="majorHAnsi" w:eastAsiaTheme="majorEastAsia" w:hAnsiTheme="majorHAnsi" w:cstheme="majorBidi"/>
      <w:color w:val="0F4761" w:themeColor="accent1" w:themeShade="BF"/>
      <w:kern w:val="2"/>
      <w:sz w:val="32"/>
      <w:szCs w:val="32"/>
      <w:lang w:val="en-GB" w:eastAsia="en-US"/>
      <w14:ligatures w14:val="standardContextual"/>
    </w:rPr>
  </w:style>
  <w:style w:type="paragraph" w:styleId="Heading3">
    <w:name w:val="heading 3"/>
    <w:basedOn w:val="Normal"/>
    <w:next w:val="Normal"/>
    <w:link w:val="Heading3Char"/>
    <w:uiPriority w:val="9"/>
    <w:semiHidden/>
    <w:unhideWhenUsed/>
    <w:qFormat/>
    <w:rsid w:val="00D40924"/>
    <w:pPr>
      <w:keepNext/>
      <w:keepLines/>
      <w:spacing w:before="160" w:after="80"/>
      <w:outlineLvl w:val="2"/>
    </w:pPr>
    <w:rPr>
      <w:rFonts w:asciiTheme="minorHAnsi" w:eastAsiaTheme="majorEastAsia" w:hAnsiTheme="minorHAnsi" w:cstheme="majorBidi"/>
      <w:color w:val="0F4761" w:themeColor="accent1" w:themeShade="BF"/>
      <w:kern w:val="2"/>
      <w:sz w:val="28"/>
      <w:szCs w:val="28"/>
      <w:lang w:val="en-GB" w:eastAsia="en-US"/>
      <w14:ligatures w14:val="standardContextual"/>
    </w:rPr>
  </w:style>
  <w:style w:type="paragraph" w:styleId="Heading4">
    <w:name w:val="heading 4"/>
    <w:basedOn w:val="Normal"/>
    <w:next w:val="Normal"/>
    <w:link w:val="Heading4Char"/>
    <w:uiPriority w:val="9"/>
    <w:semiHidden/>
    <w:unhideWhenUsed/>
    <w:qFormat/>
    <w:rsid w:val="00D40924"/>
    <w:pPr>
      <w:keepNext/>
      <w:keepLines/>
      <w:spacing w:before="80" w:after="40"/>
      <w:outlineLvl w:val="3"/>
    </w:pPr>
    <w:rPr>
      <w:rFonts w:asciiTheme="minorHAnsi" w:eastAsiaTheme="majorEastAsia" w:hAnsiTheme="minorHAnsi" w:cstheme="majorBidi"/>
      <w:i/>
      <w:iCs/>
      <w:color w:val="0F4761" w:themeColor="accent1" w:themeShade="BF"/>
      <w:kern w:val="2"/>
      <w:lang w:val="en-GB" w:eastAsia="en-US"/>
      <w14:ligatures w14:val="standardContextual"/>
    </w:rPr>
  </w:style>
  <w:style w:type="paragraph" w:styleId="Heading5">
    <w:name w:val="heading 5"/>
    <w:basedOn w:val="Normal"/>
    <w:next w:val="Normal"/>
    <w:link w:val="Heading5Char"/>
    <w:uiPriority w:val="9"/>
    <w:semiHidden/>
    <w:unhideWhenUsed/>
    <w:qFormat/>
    <w:rsid w:val="00D40924"/>
    <w:pPr>
      <w:keepNext/>
      <w:keepLines/>
      <w:spacing w:before="80" w:after="40"/>
      <w:outlineLvl w:val="4"/>
    </w:pPr>
    <w:rPr>
      <w:rFonts w:asciiTheme="minorHAnsi" w:eastAsiaTheme="majorEastAsia" w:hAnsiTheme="minorHAnsi" w:cstheme="majorBidi"/>
      <w:color w:val="0F4761" w:themeColor="accent1" w:themeShade="BF"/>
      <w:kern w:val="2"/>
      <w:lang w:val="en-GB" w:eastAsia="en-US"/>
      <w14:ligatures w14:val="standardContextual"/>
    </w:rPr>
  </w:style>
  <w:style w:type="paragraph" w:styleId="Heading6">
    <w:name w:val="heading 6"/>
    <w:basedOn w:val="Normal"/>
    <w:next w:val="Normal"/>
    <w:link w:val="Heading6Char"/>
    <w:uiPriority w:val="9"/>
    <w:semiHidden/>
    <w:unhideWhenUsed/>
    <w:qFormat/>
    <w:rsid w:val="00D40924"/>
    <w:pPr>
      <w:keepNext/>
      <w:keepLines/>
      <w:spacing w:before="40"/>
      <w:outlineLvl w:val="5"/>
    </w:pPr>
    <w:rPr>
      <w:rFonts w:asciiTheme="minorHAnsi" w:eastAsiaTheme="majorEastAsia" w:hAnsiTheme="minorHAnsi" w:cstheme="majorBidi"/>
      <w:i/>
      <w:iCs/>
      <w:color w:val="595959" w:themeColor="text1" w:themeTint="A6"/>
      <w:kern w:val="2"/>
      <w:lang w:val="en-GB" w:eastAsia="en-US"/>
      <w14:ligatures w14:val="standardContextual"/>
    </w:rPr>
  </w:style>
  <w:style w:type="paragraph" w:styleId="Heading7">
    <w:name w:val="heading 7"/>
    <w:basedOn w:val="Normal"/>
    <w:next w:val="Normal"/>
    <w:link w:val="Heading7Char"/>
    <w:uiPriority w:val="9"/>
    <w:semiHidden/>
    <w:unhideWhenUsed/>
    <w:qFormat/>
    <w:rsid w:val="00D40924"/>
    <w:pPr>
      <w:keepNext/>
      <w:keepLines/>
      <w:spacing w:before="40"/>
      <w:outlineLvl w:val="6"/>
    </w:pPr>
    <w:rPr>
      <w:rFonts w:asciiTheme="minorHAnsi" w:eastAsiaTheme="majorEastAsia" w:hAnsiTheme="minorHAnsi" w:cstheme="majorBidi"/>
      <w:color w:val="595959" w:themeColor="text1" w:themeTint="A6"/>
      <w:kern w:val="2"/>
      <w:lang w:val="en-GB" w:eastAsia="en-US"/>
      <w14:ligatures w14:val="standardContextual"/>
    </w:rPr>
  </w:style>
  <w:style w:type="paragraph" w:styleId="Heading8">
    <w:name w:val="heading 8"/>
    <w:basedOn w:val="Normal"/>
    <w:next w:val="Normal"/>
    <w:link w:val="Heading8Char"/>
    <w:uiPriority w:val="9"/>
    <w:semiHidden/>
    <w:unhideWhenUsed/>
    <w:qFormat/>
    <w:rsid w:val="00D40924"/>
    <w:pPr>
      <w:keepNext/>
      <w:keepLines/>
      <w:outlineLvl w:val="7"/>
    </w:pPr>
    <w:rPr>
      <w:rFonts w:asciiTheme="minorHAnsi" w:eastAsiaTheme="majorEastAsia" w:hAnsiTheme="minorHAnsi" w:cstheme="majorBidi"/>
      <w:i/>
      <w:iCs/>
      <w:color w:val="272727" w:themeColor="text1" w:themeTint="D8"/>
      <w:kern w:val="2"/>
      <w:lang w:val="en-GB" w:eastAsia="en-US"/>
      <w14:ligatures w14:val="standardContextual"/>
    </w:rPr>
  </w:style>
  <w:style w:type="paragraph" w:styleId="Heading9">
    <w:name w:val="heading 9"/>
    <w:basedOn w:val="Normal"/>
    <w:next w:val="Normal"/>
    <w:link w:val="Heading9Char"/>
    <w:uiPriority w:val="9"/>
    <w:semiHidden/>
    <w:unhideWhenUsed/>
    <w:qFormat/>
    <w:rsid w:val="00D40924"/>
    <w:pPr>
      <w:keepNext/>
      <w:keepLines/>
      <w:outlineLvl w:val="8"/>
    </w:pPr>
    <w:rPr>
      <w:rFonts w:asciiTheme="minorHAnsi" w:eastAsiaTheme="majorEastAsia" w:hAnsiTheme="minorHAnsi" w:cstheme="majorBidi"/>
      <w:color w:val="272727" w:themeColor="text1" w:themeTint="D8"/>
      <w:kern w:val="2"/>
      <w:lang w:val="en-GB" w:eastAsia="en-US"/>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0924"/>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D40924"/>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D40924"/>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D40924"/>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D40924"/>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D40924"/>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D40924"/>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D40924"/>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D40924"/>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D40924"/>
    <w:pPr>
      <w:spacing w:after="80"/>
      <w:contextualSpacing/>
    </w:pPr>
    <w:rPr>
      <w:rFonts w:asciiTheme="majorHAnsi" w:eastAsiaTheme="majorEastAsia" w:hAnsiTheme="majorHAnsi" w:cstheme="majorBidi"/>
      <w:spacing w:val="-10"/>
      <w:kern w:val="28"/>
      <w:sz w:val="56"/>
      <w:szCs w:val="56"/>
      <w:lang w:val="en-GB" w:eastAsia="en-US"/>
      <w14:ligatures w14:val="standardContextual"/>
    </w:rPr>
  </w:style>
  <w:style w:type="character" w:customStyle="1" w:styleId="TitleChar">
    <w:name w:val="Title Char"/>
    <w:basedOn w:val="DefaultParagraphFont"/>
    <w:link w:val="Title"/>
    <w:uiPriority w:val="10"/>
    <w:rsid w:val="00D40924"/>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D40924"/>
    <w:pPr>
      <w:numPr>
        <w:ilvl w:val="1"/>
      </w:numPr>
      <w:spacing w:after="160"/>
    </w:pPr>
    <w:rPr>
      <w:rFonts w:asciiTheme="minorHAnsi" w:eastAsiaTheme="majorEastAsia" w:hAnsiTheme="minorHAnsi" w:cstheme="majorBidi"/>
      <w:color w:val="595959" w:themeColor="text1" w:themeTint="A6"/>
      <w:spacing w:val="15"/>
      <w:kern w:val="2"/>
      <w:sz w:val="28"/>
      <w:szCs w:val="28"/>
      <w:lang w:val="en-GB" w:eastAsia="en-US"/>
      <w14:ligatures w14:val="standardContextual"/>
    </w:rPr>
  </w:style>
  <w:style w:type="character" w:customStyle="1" w:styleId="SubtitleChar">
    <w:name w:val="Subtitle Char"/>
    <w:basedOn w:val="DefaultParagraphFont"/>
    <w:link w:val="Subtitle"/>
    <w:uiPriority w:val="11"/>
    <w:rsid w:val="00D40924"/>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D40924"/>
    <w:pPr>
      <w:spacing w:before="160" w:after="160"/>
      <w:jc w:val="center"/>
    </w:pPr>
    <w:rPr>
      <w:rFonts w:asciiTheme="minorHAnsi" w:eastAsiaTheme="minorHAnsi" w:hAnsiTheme="minorHAnsi" w:cstheme="minorBidi"/>
      <w:i/>
      <w:iCs/>
      <w:color w:val="404040" w:themeColor="text1" w:themeTint="BF"/>
      <w:kern w:val="2"/>
      <w:lang w:val="en-GB" w:eastAsia="en-US"/>
      <w14:ligatures w14:val="standardContextual"/>
    </w:rPr>
  </w:style>
  <w:style w:type="character" w:customStyle="1" w:styleId="QuoteChar">
    <w:name w:val="Quote Char"/>
    <w:basedOn w:val="DefaultParagraphFont"/>
    <w:link w:val="Quote"/>
    <w:uiPriority w:val="29"/>
    <w:rsid w:val="00D40924"/>
    <w:rPr>
      <w:i/>
      <w:iCs/>
      <w:color w:val="404040" w:themeColor="text1" w:themeTint="BF"/>
      <w:lang w:val="en-GB"/>
    </w:rPr>
  </w:style>
  <w:style w:type="paragraph" w:styleId="ListParagraph">
    <w:name w:val="List Paragraph"/>
    <w:basedOn w:val="Normal"/>
    <w:uiPriority w:val="34"/>
    <w:qFormat/>
    <w:rsid w:val="00D40924"/>
    <w:pPr>
      <w:ind w:left="720"/>
      <w:contextualSpacing/>
    </w:pPr>
    <w:rPr>
      <w:rFonts w:asciiTheme="minorHAnsi" w:eastAsiaTheme="minorHAnsi" w:hAnsiTheme="minorHAnsi" w:cstheme="minorBidi"/>
      <w:kern w:val="2"/>
      <w:lang w:val="en-GB" w:eastAsia="en-US"/>
      <w14:ligatures w14:val="standardContextual"/>
    </w:rPr>
  </w:style>
  <w:style w:type="character" w:styleId="IntenseEmphasis">
    <w:name w:val="Intense Emphasis"/>
    <w:basedOn w:val="DefaultParagraphFont"/>
    <w:uiPriority w:val="21"/>
    <w:qFormat/>
    <w:rsid w:val="00D40924"/>
    <w:rPr>
      <w:i/>
      <w:iCs/>
      <w:color w:val="0F4761" w:themeColor="accent1" w:themeShade="BF"/>
    </w:rPr>
  </w:style>
  <w:style w:type="paragraph" w:styleId="IntenseQuote">
    <w:name w:val="Intense Quote"/>
    <w:basedOn w:val="Normal"/>
    <w:next w:val="Normal"/>
    <w:link w:val="IntenseQuoteChar"/>
    <w:uiPriority w:val="30"/>
    <w:qFormat/>
    <w:rsid w:val="00D40924"/>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lang w:val="en-GB" w:eastAsia="en-US"/>
      <w14:ligatures w14:val="standardContextual"/>
    </w:rPr>
  </w:style>
  <w:style w:type="character" w:customStyle="1" w:styleId="IntenseQuoteChar">
    <w:name w:val="Intense Quote Char"/>
    <w:basedOn w:val="DefaultParagraphFont"/>
    <w:link w:val="IntenseQuote"/>
    <w:uiPriority w:val="30"/>
    <w:rsid w:val="00D40924"/>
    <w:rPr>
      <w:i/>
      <w:iCs/>
      <w:color w:val="0F4761" w:themeColor="accent1" w:themeShade="BF"/>
      <w:lang w:val="en-GB"/>
    </w:rPr>
  </w:style>
  <w:style w:type="character" w:styleId="IntenseReference">
    <w:name w:val="Intense Reference"/>
    <w:basedOn w:val="DefaultParagraphFont"/>
    <w:uiPriority w:val="32"/>
    <w:qFormat/>
    <w:rsid w:val="00D40924"/>
    <w:rPr>
      <w:b/>
      <w:bCs/>
      <w:smallCaps/>
      <w:color w:val="0F4761" w:themeColor="accent1" w:themeShade="BF"/>
      <w:spacing w:val="5"/>
    </w:rPr>
  </w:style>
  <w:style w:type="paragraph" w:styleId="NormalWeb">
    <w:name w:val="Normal (Web)"/>
    <w:basedOn w:val="Normal"/>
    <w:uiPriority w:val="99"/>
    <w:semiHidden/>
    <w:unhideWhenUsed/>
    <w:rsid w:val="00F03A1A"/>
    <w:pPr>
      <w:spacing w:before="100" w:beforeAutospacing="1" w:after="100" w:afterAutospacing="1"/>
    </w:pPr>
  </w:style>
  <w:style w:type="character" w:styleId="Hyperlink">
    <w:name w:val="Hyperlink"/>
    <w:basedOn w:val="DefaultParagraphFont"/>
    <w:uiPriority w:val="99"/>
    <w:unhideWhenUsed/>
    <w:rsid w:val="00F03A1A"/>
    <w:rPr>
      <w:color w:val="0000FF"/>
      <w:u w:val="single"/>
    </w:rPr>
  </w:style>
  <w:style w:type="character" w:styleId="UnresolvedMention">
    <w:name w:val="Unresolved Mention"/>
    <w:basedOn w:val="DefaultParagraphFont"/>
    <w:uiPriority w:val="99"/>
    <w:semiHidden/>
    <w:unhideWhenUsed/>
    <w:rsid w:val="00647AC7"/>
    <w:rPr>
      <w:color w:val="605E5C"/>
      <w:shd w:val="clear" w:color="auto" w:fill="E1DFDD"/>
    </w:rPr>
  </w:style>
  <w:style w:type="paragraph" w:styleId="Footer">
    <w:name w:val="footer"/>
    <w:basedOn w:val="Normal"/>
    <w:link w:val="FooterChar"/>
    <w:uiPriority w:val="99"/>
    <w:unhideWhenUsed/>
    <w:rsid w:val="00817224"/>
    <w:pPr>
      <w:tabs>
        <w:tab w:val="center" w:pos="4513"/>
        <w:tab w:val="right" w:pos="9026"/>
      </w:tabs>
    </w:pPr>
  </w:style>
  <w:style w:type="character" w:customStyle="1" w:styleId="FooterChar">
    <w:name w:val="Footer Char"/>
    <w:basedOn w:val="DefaultParagraphFont"/>
    <w:link w:val="Footer"/>
    <w:uiPriority w:val="99"/>
    <w:rsid w:val="00817224"/>
    <w:rPr>
      <w:rFonts w:ascii="Times New Roman" w:eastAsia="Times New Roman" w:hAnsi="Times New Roman" w:cs="Times New Roman"/>
      <w:kern w:val="0"/>
      <w:lang w:eastAsia="en-GB"/>
      <w14:ligatures w14:val="none"/>
    </w:rPr>
  </w:style>
  <w:style w:type="character" w:styleId="PageNumber">
    <w:name w:val="page number"/>
    <w:basedOn w:val="DefaultParagraphFont"/>
    <w:uiPriority w:val="99"/>
    <w:semiHidden/>
    <w:unhideWhenUsed/>
    <w:rsid w:val="00817224"/>
  </w:style>
  <w:style w:type="paragraph" w:styleId="Header">
    <w:name w:val="header"/>
    <w:basedOn w:val="Normal"/>
    <w:link w:val="HeaderChar"/>
    <w:uiPriority w:val="99"/>
    <w:unhideWhenUsed/>
    <w:rsid w:val="00817224"/>
    <w:pPr>
      <w:tabs>
        <w:tab w:val="center" w:pos="4513"/>
        <w:tab w:val="right" w:pos="9026"/>
      </w:tabs>
    </w:pPr>
  </w:style>
  <w:style w:type="character" w:customStyle="1" w:styleId="HeaderChar">
    <w:name w:val="Header Char"/>
    <w:basedOn w:val="DefaultParagraphFont"/>
    <w:link w:val="Header"/>
    <w:uiPriority w:val="99"/>
    <w:rsid w:val="00817224"/>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2</Pages>
  <Words>675</Words>
  <Characters>3852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Malte Breiding</dc:creator>
  <cp:keywords/>
  <dc:description/>
  <cp:lastModifiedBy>Malte Breiding</cp:lastModifiedBy>
  <cp:revision>2</cp:revision>
  <dcterms:created xsi:type="dcterms:W3CDTF">2025-10-13T07:33:00Z</dcterms:created>
  <dcterms:modified xsi:type="dcterms:W3CDTF">2025-10-13T10:04:00Z</dcterms:modified>
</cp:coreProperties>
</file>