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42076177" w:displacedByCustomXml="next"/>
    <w:sdt>
      <w:sdtPr>
        <w:rPr>
          <w:b/>
          <w:bCs/>
        </w:rPr>
        <w:id w:val="-1841766248"/>
        <w:docPartObj>
          <w:docPartGallery w:val="Cover Pages"/>
          <w:docPartUnique/>
        </w:docPartObj>
      </w:sdtPr>
      <w:sdtEndPr>
        <w:rPr>
          <w:b w:val="0"/>
          <w:bCs w:val="0"/>
        </w:rPr>
      </w:sdtEndPr>
      <w:sdtContent>
        <w:bookmarkStart w:id="1" w:name="_GoBack" w:displacedByCustomXml="prev"/>
        <w:p w14:paraId="62A470D0" w14:textId="4AE3518B" w:rsidR="00823140" w:rsidRDefault="00DA764B" w:rsidP="00823140">
          <w:pPr>
            <w:rPr>
              <w:b/>
              <w:bCs/>
            </w:rPr>
          </w:pPr>
          <w:r>
            <w:rPr>
              <w:noProof/>
              <w:lang w:val="en-US" w:eastAsia="en-US"/>
            </w:rPr>
            <w:drawing>
              <wp:inline distT="0" distB="0" distL="0" distR="0" wp14:anchorId="3FC0976A" wp14:editId="6F9BDC2E">
                <wp:extent cx="5672138" cy="6153150"/>
                <wp:effectExtent l="19050" t="19050" r="24130" b="1905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391" t="15361" r="47985" b="7234"/>
                        <a:stretch/>
                      </pic:blipFill>
                      <pic:spPr bwMode="auto">
                        <a:xfrm>
                          <a:off x="0" y="0"/>
                          <a:ext cx="5682748" cy="616466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End w:id="1"/>
        </w:p>
        <w:p w14:paraId="73F9F23D" w14:textId="77777777" w:rsidR="00165EB2" w:rsidRDefault="00165EB2" w:rsidP="00823140">
          <w:pPr>
            <w:rPr>
              <w:b/>
              <w:bCs/>
            </w:rPr>
          </w:pPr>
        </w:p>
        <w:p w14:paraId="48DE28ED" w14:textId="77777777" w:rsidR="00165EB2" w:rsidRDefault="00165EB2" w:rsidP="00823140">
          <w:pPr>
            <w:rPr>
              <w:b/>
              <w:bCs/>
            </w:rPr>
          </w:pPr>
        </w:p>
        <w:p w14:paraId="02CD6CB9" w14:textId="5ABA2631" w:rsidR="00823140" w:rsidRPr="0090050B" w:rsidRDefault="005D3446" w:rsidP="00823140">
          <w:pPr>
            <w:rPr>
              <w:rFonts w:ascii="Adobe Garamond Pro" w:hAnsi="Adobe Garamond Pro" w:cs="Calibri"/>
              <w:color w:val="000000" w:themeColor="text1"/>
              <w:sz w:val="24"/>
              <w:szCs w:val="24"/>
            </w:rPr>
          </w:pPr>
          <w:r>
            <w:rPr>
              <w:rFonts w:ascii="Adobe Garamond Pro" w:hAnsi="Adobe Garamond Pro" w:cs="Calibri"/>
              <w:color w:val="000000" w:themeColor="text1"/>
              <w:sz w:val="24"/>
              <w:szCs w:val="24"/>
            </w:rPr>
            <w:t>I</w:t>
          </w:r>
          <w:r w:rsidR="00823140" w:rsidRPr="0090050B">
            <w:rPr>
              <w:rFonts w:ascii="Adobe Garamond Pro" w:hAnsi="Adobe Garamond Pro" w:cs="Calibri"/>
              <w:color w:val="000000" w:themeColor="text1"/>
              <w:sz w:val="24"/>
              <w:szCs w:val="24"/>
            </w:rPr>
            <w:t xml:space="preserve">SBN: </w:t>
          </w:r>
          <w:r w:rsidR="0090050B" w:rsidRPr="0090050B">
            <w:rPr>
              <w:rFonts w:ascii="Adobe Garamond Pro" w:hAnsi="Adobe Garamond Pro" w:cs="Calibri"/>
              <w:color w:val="000000" w:themeColor="text1"/>
              <w:sz w:val="24"/>
              <w:szCs w:val="24"/>
            </w:rPr>
            <w:t>978-91-7473-603-8</w:t>
          </w:r>
        </w:p>
        <w:p w14:paraId="6B4297F5" w14:textId="77777777" w:rsidR="00823140" w:rsidRPr="00960285" w:rsidRDefault="00823140" w:rsidP="00823140">
          <w:pPr>
            <w:spacing w:after="0" w:line="240" w:lineRule="auto"/>
            <w:rPr>
              <w:rFonts w:ascii="Adobe Garamond Pro" w:hAnsi="Adobe Garamond Pro" w:cs="Times"/>
              <w:color w:val="000000" w:themeColor="text1"/>
              <w:sz w:val="24"/>
              <w:szCs w:val="24"/>
            </w:rPr>
          </w:pPr>
          <w:r w:rsidRPr="00960285">
            <w:rPr>
              <w:rFonts w:ascii="Adobe Garamond Pro" w:hAnsi="Adobe Garamond Pro" w:cs="Times"/>
              <w:color w:val="000000" w:themeColor="text1"/>
              <w:sz w:val="24"/>
              <w:szCs w:val="24"/>
            </w:rPr>
            <w:t>© Socialhögskolan</w:t>
          </w:r>
        </w:p>
        <w:p w14:paraId="74CC8F35" w14:textId="77777777" w:rsidR="00823140" w:rsidRPr="00960285" w:rsidRDefault="00823140" w:rsidP="00823140">
          <w:pPr>
            <w:spacing w:after="0" w:line="240" w:lineRule="auto"/>
            <w:rPr>
              <w:rFonts w:ascii="Adobe Garamond Pro" w:hAnsi="Adobe Garamond Pro" w:cs="Times"/>
              <w:color w:val="000000" w:themeColor="text1"/>
              <w:sz w:val="24"/>
              <w:szCs w:val="24"/>
            </w:rPr>
          </w:pPr>
          <w:r w:rsidRPr="00960285">
            <w:rPr>
              <w:rFonts w:ascii="Adobe Garamond Pro" w:hAnsi="Adobe Garamond Pro" w:cs="Times"/>
              <w:color w:val="000000" w:themeColor="text1"/>
              <w:sz w:val="24"/>
              <w:szCs w:val="24"/>
            </w:rPr>
            <w:t>Redaktör: Torbjörn Hjort</w:t>
          </w:r>
        </w:p>
        <w:p w14:paraId="669ED22C" w14:textId="77777777" w:rsidR="00823140" w:rsidRPr="00960285" w:rsidRDefault="00823140" w:rsidP="00823140">
          <w:pPr>
            <w:spacing w:after="0" w:line="240" w:lineRule="auto"/>
            <w:rPr>
              <w:rFonts w:ascii="Adobe Garamond Pro" w:hAnsi="Adobe Garamond Pro" w:cs="Times"/>
              <w:color w:val="000000" w:themeColor="text1"/>
              <w:sz w:val="24"/>
              <w:szCs w:val="24"/>
            </w:rPr>
          </w:pPr>
          <w:r w:rsidRPr="00960285">
            <w:rPr>
              <w:rFonts w:ascii="Adobe Garamond Pro" w:hAnsi="Adobe Garamond Pro" w:cs="Times"/>
              <w:color w:val="000000" w:themeColor="text1"/>
              <w:sz w:val="24"/>
              <w:szCs w:val="24"/>
            </w:rPr>
            <w:t>Adress: Lunds Universitet, Socialhögskolan, Box 23, 221 00 Lund</w:t>
          </w:r>
        </w:p>
        <w:p w14:paraId="75F1CDCE" w14:textId="77777777" w:rsidR="00823140" w:rsidRPr="00960285" w:rsidRDefault="00823140" w:rsidP="00823140">
          <w:r w:rsidRPr="00960285">
            <w:br w:type="page"/>
          </w:r>
        </w:p>
        <w:tbl>
          <w:tblPr>
            <w:tblpPr w:leftFromText="187" w:rightFromText="187" w:horzAnchor="margin" w:tblpXSpec="center" w:tblpYSpec="bottom"/>
            <w:tblW w:w="5000" w:type="pct"/>
            <w:tblLook w:val="04A0" w:firstRow="1" w:lastRow="0" w:firstColumn="1" w:lastColumn="0" w:noHBand="0" w:noVBand="1"/>
          </w:tblPr>
          <w:tblGrid>
            <w:gridCol w:w="7586"/>
          </w:tblGrid>
          <w:tr w:rsidR="00823140" w:rsidRPr="00960285" w14:paraId="0BBC1274" w14:textId="77777777" w:rsidTr="00F646DC">
            <w:sdt>
              <w:sdtPr>
                <w:alias w:val="Abstract"/>
                <w:id w:val="8276291"/>
                <w:showingPlcHdr/>
                <w:dataBinding w:prefixMappings="xmlns:ns0='http://schemas.microsoft.com/office/2006/coverPageProps'" w:xpath="/ns0:CoverPageProperties[1]/ns0:Abstract[1]" w:storeItemID="{55AF091B-3C7A-41E3-B477-F2FDAA23CFDA}"/>
                <w:text/>
              </w:sdtPr>
              <w:sdtContent>
                <w:tc>
                  <w:tcPr>
                    <w:tcW w:w="5000" w:type="pct"/>
                  </w:tcPr>
                  <w:p w14:paraId="58714049" w14:textId="77777777" w:rsidR="00823140" w:rsidRPr="00960285" w:rsidRDefault="00823140" w:rsidP="00F646DC">
                    <w:pPr>
                      <w:pStyle w:val="Ingetavstnd"/>
                    </w:pPr>
                    <w:r w:rsidRPr="00960285">
                      <w:t xml:space="preserve">     </w:t>
                    </w:r>
                  </w:p>
                </w:tc>
              </w:sdtContent>
            </w:sdt>
          </w:tr>
        </w:tbl>
        <w:p w14:paraId="491CAF20" w14:textId="77777777" w:rsidR="00823140" w:rsidRPr="00960285" w:rsidRDefault="00DA764B" w:rsidP="00823140">
          <w:pPr>
            <w:spacing w:after="0" w:line="240" w:lineRule="auto"/>
          </w:pPr>
        </w:p>
      </w:sdtContent>
    </w:sdt>
    <w:p w14:paraId="6C77474C" w14:textId="77777777" w:rsidR="00823140" w:rsidRPr="00960285" w:rsidRDefault="00823140" w:rsidP="00E72522">
      <w:pPr>
        <w:pStyle w:val="Rubrik1"/>
      </w:pPr>
      <w:bookmarkStart w:id="2" w:name="_Toc233133856"/>
      <w:bookmarkStart w:id="3" w:name="_Toc233133940"/>
      <w:bookmarkStart w:id="4" w:name="_Toc233135174"/>
      <w:r w:rsidRPr="00960285">
        <w:t>Sammanfattning</w:t>
      </w:r>
      <w:bookmarkEnd w:id="2"/>
      <w:bookmarkEnd w:id="3"/>
      <w:bookmarkEnd w:id="4"/>
    </w:p>
    <w:p w14:paraId="36F7254C" w14:textId="2554424A" w:rsidR="00823140" w:rsidRPr="00960285" w:rsidRDefault="00823140" w:rsidP="0011585E">
      <w:pPr>
        <w:pStyle w:val="Brdtext"/>
      </w:pPr>
      <w:r w:rsidRPr="00960285">
        <w:t xml:space="preserve">I rapporten presenteras aktuell forskning vid Socialhögskolan i Lund under </w:t>
      </w:r>
      <w:r w:rsidR="00DF3C85">
        <w:t>perioden 2011-</w:t>
      </w:r>
      <w:r w:rsidRPr="00960285">
        <w:t>2012. På uppdrag av institutionsstyrelsen har forskare, forsk</w:t>
      </w:r>
      <w:r w:rsidR="00DF3C85">
        <w:t>-</w:t>
      </w:r>
      <w:r w:rsidRPr="00960285">
        <w:t>ningsprojekt, finansiärer och forskningsaktiviteter inventerats i syfte att skapa ett underlag för diskussioner om fortsatt forskningsriktning. Insamlat material kommer också att användas för att sprida kunskap och information från och om in</w:t>
      </w:r>
      <w:r w:rsidR="00503F8D">
        <w:t>stitutionens forskning, den så kallade</w:t>
      </w:r>
      <w:r w:rsidRPr="00960285">
        <w:t xml:space="preserve"> ”tredje uppgiften”, och i samband med rapporteringar och kommande nationella forsk</w:t>
      </w:r>
      <w:r w:rsidR="00CC0C1C">
        <w:t>ningsutvärderingar.</w:t>
      </w:r>
    </w:p>
    <w:p w14:paraId="425EA3A9" w14:textId="5E1883AC" w:rsidR="00823140" w:rsidRPr="00960285" w:rsidRDefault="00823140" w:rsidP="006703A8">
      <w:pPr>
        <w:pStyle w:val="BrdtextIndrag"/>
      </w:pPr>
      <w:r w:rsidRPr="00960285">
        <w:t>Det finns avsnitt som beskriver den forskande personalen utifrån befattning, ålder, kön och akademisk bakgrund; finansieringens karaktär och omfattning; internationell forskning; förekommande metoder; teoretiska perspektiv och slutligen empiriska intresseområden.</w:t>
      </w:r>
      <w:r w:rsidR="007F569F" w:rsidRPr="00960285">
        <w:t xml:space="preserve"> Elva </w:t>
      </w:r>
      <w:r w:rsidRPr="00960285">
        <w:t>forskningsområden identifieras som de mest framträdande vid institutionen utifrån antal forskare och antal projekt som relaterar till området. Med intentionen att möjliggöra upptäckten av nya teman, områden, berörings- och skärningspunkter har de</w:t>
      </w:r>
      <w:r w:rsidR="007F569F" w:rsidRPr="00960285">
        <w:t xml:space="preserve"> elva </w:t>
      </w:r>
      <w:r w:rsidRPr="00960285">
        <w:t>forskningsområdena tagits fram fristående från de forskargrupper som redan finns. Istället utgår kategoriseringen från de empiriska intresseområden som personalen uppga</w:t>
      </w:r>
      <w:r w:rsidR="00174321">
        <w:t>v i den enkät som skickades ut.</w:t>
      </w:r>
    </w:p>
    <w:p w14:paraId="43B95612" w14:textId="60FB8BF0" w:rsidR="00823140" w:rsidRPr="00960285" w:rsidRDefault="00823140" w:rsidP="00825CF1">
      <w:pPr>
        <w:pStyle w:val="BrdtextIndrag"/>
      </w:pPr>
      <w:r w:rsidRPr="00960285">
        <w:t>Efter en avstämning mot tidigare beskrivningar av institutionens forskning från 1980-talet, 2003 och 2008 görs reflektionen att bredden består och fortsätter att utmärka forskning i socialt arbete vid Lunds universitet, både vad gäller intresseområde och teoretiska perspektiv. Metodmässigt har bredden snarare utökats i och med ökad förekomst av såväl kvantitativa som kombinerade studier. Fler forskare har tillkommit och kvinnorna har gått om männen i antal. Självrekryteringen inom socialt arbete tycks öka men det finns fortfarande influenser från andra discipliner som sociologi, psykologi, statsvetenskap, genusvetenskap och ekonomisk historia. Forskningsområden som funnits med länge är Barn, ungdom, familj, Äldre, Socialpolitik, Missbruk och Organisering/organisationer. Några områden har vuxit sig ur ”modergruppen” och skulle kunna betraktas som egna forskningsområden idag. Det gäller Professionsområdet, Marginalisering: fattigdom, hemlöshet, arbetslöshet och Brott och brottsoffer. Andra områden växer sig starka utifrån metodpluralism i forskningsansatser. Metod- och interventionsområdet vars studier parallellt fokuserar Barn-, Missbruks- och Äldreområdena är det mest tydliga exemplet. Nya begrepp har uppstått och ramat in forskningsområden som redan funnits under olika rubriker, som begreppet Civilsamhälle. Det finns också intresseområden i institutionens periferi som plötsligt växer till ett större forskningsområd</w:t>
      </w:r>
      <w:r w:rsidR="004D564B">
        <w:t>e, som Migranter och migration.</w:t>
      </w:r>
    </w:p>
    <w:p w14:paraId="3827DBE9" w14:textId="21978EE0" w:rsidR="00823140" w:rsidRPr="00960285" w:rsidRDefault="00823140" w:rsidP="009D0B2F">
      <w:pPr>
        <w:pStyle w:val="BrdtextIndrag"/>
      </w:pPr>
      <w:r w:rsidRPr="00960285">
        <w:t xml:space="preserve">En diskussion förs också om hur ”typisk” forskningen i Lund kan sägas </w:t>
      </w:r>
      <w:r w:rsidRPr="00960285">
        <w:lastRenderedPageBreak/>
        <w:t>vara i förhållande till annan svensk forskning i socialt arbete. Slutsatsen blir att den förmodligen både är det och inte är det efter att framtaget material jämförts med hur åtta andra institutioner för socialt arbete beskriver sin forskning. Forskningen i Lund kan betraktas som ”typisk” på så sätt att det finns flera stora forskningsområden, som exempelvis Barn, unga, familj, som delas med övriga institutioner.</w:t>
      </w:r>
      <w:r w:rsidR="00136834">
        <w:t xml:space="preserve"> </w:t>
      </w:r>
      <w:r w:rsidRPr="00960285">
        <w:t xml:space="preserve">Den kan betraktas som ”otypisk” utifrån två iakttagelser. Till att börja med finns det forskningsområden, som exempelvis Funktionshinder, som inte framträder i Lund, vilket det gör vid de andra institutionerna. Utöver detta gick det att identifiera områdena Socialpolitik, Civilsamhälle och Brott och brottsoffer som exklusiva områden för forskningen på Socialhögskolan </w:t>
      </w:r>
      <w:r w:rsidR="00BE5A58">
        <w:t>i Lund.</w:t>
      </w:r>
    </w:p>
    <w:p w14:paraId="637D2B92" w14:textId="77777777" w:rsidR="00860B7A" w:rsidRPr="00960285" w:rsidRDefault="00860B7A">
      <w:pPr>
        <w:rPr>
          <w:rFonts w:ascii="Frutiger LT Std 45 Light" w:eastAsia="Times New Roman" w:hAnsi="Frutiger LT Std 45 Light" w:cs="Times New Roman"/>
          <w:bCs/>
          <w:color w:val="333333"/>
          <w:kern w:val="36"/>
          <w:sz w:val="48"/>
          <w:szCs w:val="48"/>
        </w:rPr>
      </w:pPr>
      <w:bookmarkStart w:id="5" w:name="_Toc357603943"/>
      <w:r w:rsidRPr="00960285">
        <w:br w:type="page"/>
      </w:r>
    </w:p>
    <w:p w14:paraId="3487524C" w14:textId="79B658E4" w:rsidR="00F646DC" w:rsidRDefault="00F646DC" w:rsidP="00401ECC">
      <w:pPr>
        <w:rPr>
          <w:rFonts w:ascii="Frutiger LT Std 45 Light" w:hAnsi="Frutiger LT Std 45 Light"/>
          <w:sz w:val="48"/>
          <w:szCs w:val="48"/>
        </w:rPr>
      </w:pPr>
      <w:r w:rsidRPr="00401ECC">
        <w:rPr>
          <w:rFonts w:ascii="Frutiger LT Std 45 Light" w:hAnsi="Frutiger LT Std 45 Light"/>
          <w:sz w:val="48"/>
          <w:szCs w:val="48"/>
        </w:rPr>
        <w:lastRenderedPageBreak/>
        <w:t>Innehåll</w:t>
      </w:r>
    </w:p>
    <w:bookmarkStart w:id="6" w:name="_Toc233133857"/>
    <w:bookmarkStart w:id="7" w:name="_Toc233133941"/>
    <w:p w14:paraId="522D52E7" w14:textId="77777777" w:rsidR="000D5C5D" w:rsidRPr="000D5C5D" w:rsidRDefault="000D5C5D">
      <w:pPr>
        <w:pStyle w:val="Innehll1"/>
        <w:tabs>
          <w:tab w:val="right" w:leader="dot" w:pos="7360"/>
        </w:tabs>
        <w:rPr>
          <w:rFonts w:ascii="Adobe Garamond Pro" w:hAnsi="Adobe Garamond Pro"/>
          <w:b w:val="0"/>
          <w:caps w:val="0"/>
          <w:noProof/>
          <w:sz w:val="24"/>
          <w:szCs w:val="24"/>
          <w:lang w:eastAsia="ja-JP"/>
        </w:rPr>
      </w:pPr>
      <w:r w:rsidRPr="000D5C5D">
        <w:rPr>
          <w:rFonts w:ascii="Adobe Garamond Pro" w:hAnsi="Adobe Garamond Pro"/>
          <w:b w:val="0"/>
          <w:bCs/>
          <w:caps w:val="0"/>
        </w:rPr>
        <w:fldChar w:fldCharType="begin"/>
      </w:r>
      <w:r w:rsidRPr="000D5C5D">
        <w:rPr>
          <w:rFonts w:ascii="Adobe Garamond Pro" w:hAnsi="Adobe Garamond Pro"/>
          <w:b w:val="0"/>
          <w:bCs/>
          <w:caps w:val="0"/>
        </w:rPr>
        <w:instrText xml:space="preserve"> TOC \o "1-3" </w:instrText>
      </w:r>
      <w:r w:rsidRPr="000D5C5D">
        <w:rPr>
          <w:rFonts w:ascii="Adobe Garamond Pro" w:hAnsi="Adobe Garamond Pro"/>
          <w:b w:val="0"/>
          <w:bCs/>
          <w:caps w:val="0"/>
        </w:rPr>
        <w:fldChar w:fldCharType="separate"/>
      </w:r>
      <w:r w:rsidRPr="000D5C5D">
        <w:rPr>
          <w:rFonts w:ascii="Adobe Garamond Pro" w:hAnsi="Adobe Garamond Pro"/>
          <w:b w:val="0"/>
          <w:noProof/>
        </w:rPr>
        <w:t>Sammanfattning</w:t>
      </w:r>
      <w:r w:rsidRPr="000D5C5D">
        <w:rPr>
          <w:rFonts w:ascii="Adobe Garamond Pro" w:hAnsi="Adobe Garamond Pro"/>
          <w:b w:val="0"/>
          <w:noProof/>
        </w:rPr>
        <w:tab/>
      </w:r>
      <w:r w:rsidRPr="000D5C5D">
        <w:rPr>
          <w:rFonts w:ascii="Adobe Garamond Pro" w:hAnsi="Adobe Garamond Pro"/>
          <w:b w:val="0"/>
          <w:noProof/>
        </w:rPr>
        <w:fldChar w:fldCharType="begin"/>
      </w:r>
      <w:r w:rsidRPr="000D5C5D">
        <w:rPr>
          <w:rFonts w:ascii="Adobe Garamond Pro" w:hAnsi="Adobe Garamond Pro"/>
          <w:b w:val="0"/>
          <w:noProof/>
        </w:rPr>
        <w:instrText xml:space="preserve"> PAGEREF _Toc233135174 \h </w:instrText>
      </w:r>
      <w:r w:rsidRPr="000D5C5D">
        <w:rPr>
          <w:rFonts w:ascii="Adobe Garamond Pro" w:hAnsi="Adobe Garamond Pro"/>
          <w:b w:val="0"/>
          <w:noProof/>
        </w:rPr>
      </w:r>
      <w:r w:rsidRPr="000D5C5D">
        <w:rPr>
          <w:rFonts w:ascii="Adobe Garamond Pro" w:hAnsi="Adobe Garamond Pro"/>
          <w:b w:val="0"/>
          <w:noProof/>
        </w:rPr>
        <w:fldChar w:fldCharType="separate"/>
      </w:r>
      <w:r w:rsidR="00165EB2">
        <w:rPr>
          <w:rFonts w:ascii="Adobe Garamond Pro" w:hAnsi="Adobe Garamond Pro"/>
          <w:b w:val="0"/>
          <w:noProof/>
        </w:rPr>
        <w:t>1</w:t>
      </w:r>
      <w:r w:rsidRPr="000D5C5D">
        <w:rPr>
          <w:rFonts w:ascii="Adobe Garamond Pro" w:hAnsi="Adobe Garamond Pro"/>
          <w:b w:val="0"/>
          <w:noProof/>
        </w:rPr>
        <w:fldChar w:fldCharType="end"/>
      </w:r>
    </w:p>
    <w:p w14:paraId="2FD243EE" w14:textId="77777777" w:rsidR="000D5C5D" w:rsidRPr="000D5C5D" w:rsidRDefault="000D5C5D">
      <w:pPr>
        <w:pStyle w:val="Innehll1"/>
        <w:tabs>
          <w:tab w:val="right" w:leader="dot" w:pos="7360"/>
        </w:tabs>
        <w:rPr>
          <w:rFonts w:ascii="Adobe Garamond Pro" w:hAnsi="Adobe Garamond Pro"/>
          <w:b w:val="0"/>
          <w:caps w:val="0"/>
          <w:noProof/>
          <w:sz w:val="24"/>
          <w:szCs w:val="24"/>
          <w:lang w:eastAsia="ja-JP"/>
        </w:rPr>
      </w:pPr>
      <w:r w:rsidRPr="000D5C5D">
        <w:rPr>
          <w:rFonts w:ascii="Adobe Garamond Pro" w:hAnsi="Adobe Garamond Pro"/>
          <w:b w:val="0"/>
          <w:noProof/>
        </w:rPr>
        <w:t>Figurförteckning</w:t>
      </w:r>
      <w:r w:rsidRPr="000D5C5D">
        <w:rPr>
          <w:rFonts w:ascii="Adobe Garamond Pro" w:hAnsi="Adobe Garamond Pro"/>
          <w:b w:val="0"/>
          <w:noProof/>
        </w:rPr>
        <w:tab/>
      </w:r>
      <w:r w:rsidRPr="000D5C5D">
        <w:rPr>
          <w:rFonts w:ascii="Adobe Garamond Pro" w:hAnsi="Adobe Garamond Pro"/>
          <w:b w:val="0"/>
          <w:noProof/>
        </w:rPr>
        <w:fldChar w:fldCharType="begin"/>
      </w:r>
      <w:r w:rsidRPr="000D5C5D">
        <w:rPr>
          <w:rFonts w:ascii="Adobe Garamond Pro" w:hAnsi="Adobe Garamond Pro"/>
          <w:b w:val="0"/>
          <w:noProof/>
        </w:rPr>
        <w:instrText xml:space="preserve"> PAGEREF _Toc233135175 \h </w:instrText>
      </w:r>
      <w:r w:rsidRPr="000D5C5D">
        <w:rPr>
          <w:rFonts w:ascii="Adobe Garamond Pro" w:hAnsi="Adobe Garamond Pro"/>
          <w:b w:val="0"/>
          <w:noProof/>
        </w:rPr>
      </w:r>
      <w:r w:rsidRPr="000D5C5D">
        <w:rPr>
          <w:rFonts w:ascii="Adobe Garamond Pro" w:hAnsi="Adobe Garamond Pro"/>
          <w:b w:val="0"/>
          <w:noProof/>
        </w:rPr>
        <w:fldChar w:fldCharType="separate"/>
      </w:r>
      <w:r w:rsidR="00165EB2">
        <w:rPr>
          <w:rFonts w:ascii="Adobe Garamond Pro" w:hAnsi="Adobe Garamond Pro"/>
          <w:b w:val="0"/>
          <w:noProof/>
        </w:rPr>
        <w:t>5</w:t>
      </w:r>
      <w:r w:rsidRPr="000D5C5D">
        <w:rPr>
          <w:rFonts w:ascii="Adobe Garamond Pro" w:hAnsi="Adobe Garamond Pro"/>
          <w:b w:val="0"/>
          <w:noProof/>
        </w:rPr>
        <w:fldChar w:fldCharType="end"/>
      </w:r>
    </w:p>
    <w:p w14:paraId="3084DD66" w14:textId="77777777" w:rsidR="000D5C5D" w:rsidRPr="000D5C5D" w:rsidRDefault="000D5C5D">
      <w:pPr>
        <w:pStyle w:val="Innehll2"/>
        <w:tabs>
          <w:tab w:val="right" w:leader="dot" w:pos="7360"/>
        </w:tabs>
        <w:rPr>
          <w:rFonts w:ascii="Adobe Garamond Pro" w:hAnsi="Adobe Garamond Pro"/>
          <w:smallCaps w:val="0"/>
          <w:noProof/>
          <w:sz w:val="24"/>
          <w:szCs w:val="24"/>
          <w:lang w:eastAsia="ja-JP"/>
        </w:rPr>
      </w:pPr>
      <w:r w:rsidRPr="000D5C5D">
        <w:rPr>
          <w:rFonts w:ascii="Adobe Garamond Pro" w:hAnsi="Adobe Garamond Pro"/>
          <w:noProof/>
        </w:rPr>
        <w:t>Tabeller</w:t>
      </w:r>
      <w:r w:rsidRPr="000D5C5D">
        <w:rPr>
          <w:rFonts w:ascii="Adobe Garamond Pro" w:hAnsi="Adobe Garamond Pro"/>
          <w:noProof/>
        </w:rPr>
        <w:tab/>
      </w:r>
      <w:r w:rsidRPr="000D5C5D">
        <w:rPr>
          <w:rFonts w:ascii="Adobe Garamond Pro" w:hAnsi="Adobe Garamond Pro"/>
          <w:noProof/>
        </w:rPr>
        <w:fldChar w:fldCharType="begin"/>
      </w:r>
      <w:r w:rsidRPr="000D5C5D">
        <w:rPr>
          <w:rFonts w:ascii="Adobe Garamond Pro" w:hAnsi="Adobe Garamond Pro"/>
          <w:noProof/>
        </w:rPr>
        <w:instrText xml:space="preserve"> PAGEREF _Toc233135176 \h </w:instrText>
      </w:r>
      <w:r w:rsidRPr="000D5C5D">
        <w:rPr>
          <w:rFonts w:ascii="Adobe Garamond Pro" w:hAnsi="Adobe Garamond Pro"/>
          <w:noProof/>
        </w:rPr>
      </w:r>
      <w:r w:rsidRPr="000D5C5D">
        <w:rPr>
          <w:rFonts w:ascii="Adobe Garamond Pro" w:hAnsi="Adobe Garamond Pro"/>
          <w:noProof/>
        </w:rPr>
        <w:fldChar w:fldCharType="separate"/>
      </w:r>
      <w:r w:rsidR="00165EB2">
        <w:rPr>
          <w:rFonts w:ascii="Adobe Garamond Pro" w:hAnsi="Adobe Garamond Pro"/>
          <w:noProof/>
        </w:rPr>
        <w:t>5</w:t>
      </w:r>
      <w:r w:rsidRPr="000D5C5D">
        <w:rPr>
          <w:rFonts w:ascii="Adobe Garamond Pro" w:hAnsi="Adobe Garamond Pro"/>
          <w:noProof/>
        </w:rPr>
        <w:fldChar w:fldCharType="end"/>
      </w:r>
    </w:p>
    <w:p w14:paraId="742E6705" w14:textId="77777777" w:rsidR="000D5C5D" w:rsidRPr="000D5C5D" w:rsidRDefault="000D5C5D">
      <w:pPr>
        <w:pStyle w:val="Innehll2"/>
        <w:tabs>
          <w:tab w:val="right" w:leader="dot" w:pos="7360"/>
        </w:tabs>
        <w:rPr>
          <w:rFonts w:ascii="Adobe Garamond Pro" w:hAnsi="Adobe Garamond Pro"/>
          <w:smallCaps w:val="0"/>
          <w:noProof/>
          <w:sz w:val="24"/>
          <w:szCs w:val="24"/>
          <w:lang w:eastAsia="ja-JP"/>
        </w:rPr>
      </w:pPr>
      <w:r w:rsidRPr="000D5C5D">
        <w:rPr>
          <w:rFonts w:ascii="Adobe Garamond Pro" w:hAnsi="Adobe Garamond Pro"/>
          <w:noProof/>
        </w:rPr>
        <w:t>Bilder</w:t>
      </w:r>
      <w:r w:rsidRPr="000D5C5D">
        <w:rPr>
          <w:rFonts w:ascii="Adobe Garamond Pro" w:hAnsi="Adobe Garamond Pro"/>
          <w:noProof/>
        </w:rPr>
        <w:tab/>
      </w:r>
      <w:r w:rsidRPr="000D5C5D">
        <w:rPr>
          <w:rFonts w:ascii="Adobe Garamond Pro" w:hAnsi="Adobe Garamond Pro"/>
          <w:noProof/>
        </w:rPr>
        <w:fldChar w:fldCharType="begin"/>
      </w:r>
      <w:r w:rsidRPr="000D5C5D">
        <w:rPr>
          <w:rFonts w:ascii="Adobe Garamond Pro" w:hAnsi="Adobe Garamond Pro"/>
          <w:noProof/>
        </w:rPr>
        <w:instrText xml:space="preserve"> PAGEREF _Toc233135177 \h </w:instrText>
      </w:r>
      <w:r w:rsidRPr="000D5C5D">
        <w:rPr>
          <w:rFonts w:ascii="Adobe Garamond Pro" w:hAnsi="Adobe Garamond Pro"/>
          <w:noProof/>
        </w:rPr>
      </w:r>
      <w:r w:rsidRPr="000D5C5D">
        <w:rPr>
          <w:rFonts w:ascii="Adobe Garamond Pro" w:hAnsi="Adobe Garamond Pro"/>
          <w:noProof/>
        </w:rPr>
        <w:fldChar w:fldCharType="separate"/>
      </w:r>
      <w:r w:rsidR="00165EB2">
        <w:rPr>
          <w:rFonts w:ascii="Adobe Garamond Pro" w:hAnsi="Adobe Garamond Pro"/>
          <w:noProof/>
        </w:rPr>
        <w:t>5</w:t>
      </w:r>
      <w:r w:rsidRPr="000D5C5D">
        <w:rPr>
          <w:rFonts w:ascii="Adobe Garamond Pro" w:hAnsi="Adobe Garamond Pro"/>
          <w:noProof/>
        </w:rPr>
        <w:fldChar w:fldCharType="end"/>
      </w:r>
    </w:p>
    <w:p w14:paraId="33332A45" w14:textId="77777777" w:rsidR="000D5C5D" w:rsidRPr="000D5C5D" w:rsidRDefault="000D5C5D">
      <w:pPr>
        <w:pStyle w:val="Innehll2"/>
        <w:tabs>
          <w:tab w:val="right" w:leader="dot" w:pos="7360"/>
        </w:tabs>
        <w:rPr>
          <w:rFonts w:ascii="Adobe Garamond Pro" w:hAnsi="Adobe Garamond Pro"/>
          <w:smallCaps w:val="0"/>
          <w:noProof/>
          <w:sz w:val="24"/>
          <w:szCs w:val="24"/>
          <w:lang w:eastAsia="ja-JP"/>
        </w:rPr>
      </w:pPr>
      <w:r w:rsidRPr="000D5C5D">
        <w:rPr>
          <w:rFonts w:ascii="Adobe Garamond Pro" w:hAnsi="Adobe Garamond Pro"/>
          <w:noProof/>
        </w:rPr>
        <w:t>Diagram</w:t>
      </w:r>
      <w:r w:rsidRPr="000D5C5D">
        <w:rPr>
          <w:rFonts w:ascii="Adobe Garamond Pro" w:hAnsi="Adobe Garamond Pro"/>
          <w:noProof/>
        </w:rPr>
        <w:tab/>
      </w:r>
      <w:r w:rsidRPr="000D5C5D">
        <w:rPr>
          <w:rFonts w:ascii="Adobe Garamond Pro" w:hAnsi="Adobe Garamond Pro"/>
          <w:noProof/>
        </w:rPr>
        <w:fldChar w:fldCharType="begin"/>
      </w:r>
      <w:r w:rsidRPr="000D5C5D">
        <w:rPr>
          <w:rFonts w:ascii="Adobe Garamond Pro" w:hAnsi="Adobe Garamond Pro"/>
          <w:noProof/>
        </w:rPr>
        <w:instrText xml:space="preserve"> PAGEREF _Toc233135178 \h </w:instrText>
      </w:r>
      <w:r w:rsidRPr="000D5C5D">
        <w:rPr>
          <w:rFonts w:ascii="Adobe Garamond Pro" w:hAnsi="Adobe Garamond Pro"/>
          <w:noProof/>
        </w:rPr>
      </w:r>
      <w:r w:rsidRPr="000D5C5D">
        <w:rPr>
          <w:rFonts w:ascii="Adobe Garamond Pro" w:hAnsi="Adobe Garamond Pro"/>
          <w:noProof/>
        </w:rPr>
        <w:fldChar w:fldCharType="separate"/>
      </w:r>
      <w:r w:rsidR="00165EB2">
        <w:rPr>
          <w:rFonts w:ascii="Adobe Garamond Pro" w:hAnsi="Adobe Garamond Pro"/>
          <w:noProof/>
        </w:rPr>
        <w:t>5</w:t>
      </w:r>
      <w:r w:rsidRPr="000D5C5D">
        <w:rPr>
          <w:rFonts w:ascii="Adobe Garamond Pro" w:hAnsi="Adobe Garamond Pro"/>
          <w:noProof/>
        </w:rPr>
        <w:fldChar w:fldCharType="end"/>
      </w:r>
    </w:p>
    <w:p w14:paraId="4CE971DB" w14:textId="77777777" w:rsidR="000D5C5D" w:rsidRPr="000D5C5D" w:rsidRDefault="000D5C5D">
      <w:pPr>
        <w:pStyle w:val="Innehll1"/>
        <w:tabs>
          <w:tab w:val="right" w:leader="dot" w:pos="7360"/>
        </w:tabs>
        <w:rPr>
          <w:rFonts w:ascii="Adobe Garamond Pro" w:hAnsi="Adobe Garamond Pro"/>
          <w:b w:val="0"/>
          <w:caps w:val="0"/>
          <w:noProof/>
          <w:sz w:val="24"/>
          <w:szCs w:val="24"/>
          <w:lang w:eastAsia="ja-JP"/>
        </w:rPr>
      </w:pPr>
      <w:r w:rsidRPr="000D5C5D">
        <w:rPr>
          <w:rFonts w:ascii="Adobe Garamond Pro" w:hAnsi="Adobe Garamond Pro"/>
          <w:b w:val="0"/>
          <w:noProof/>
        </w:rPr>
        <w:t>Förord</w:t>
      </w:r>
      <w:r w:rsidRPr="000D5C5D">
        <w:rPr>
          <w:rFonts w:ascii="Adobe Garamond Pro" w:hAnsi="Adobe Garamond Pro"/>
          <w:b w:val="0"/>
          <w:noProof/>
        </w:rPr>
        <w:tab/>
      </w:r>
      <w:r w:rsidRPr="000D5C5D">
        <w:rPr>
          <w:rFonts w:ascii="Adobe Garamond Pro" w:hAnsi="Adobe Garamond Pro"/>
          <w:b w:val="0"/>
          <w:noProof/>
        </w:rPr>
        <w:fldChar w:fldCharType="begin"/>
      </w:r>
      <w:r w:rsidRPr="000D5C5D">
        <w:rPr>
          <w:rFonts w:ascii="Adobe Garamond Pro" w:hAnsi="Adobe Garamond Pro"/>
          <w:b w:val="0"/>
          <w:noProof/>
        </w:rPr>
        <w:instrText xml:space="preserve"> PAGEREF _Toc233135179 \h </w:instrText>
      </w:r>
      <w:r w:rsidRPr="000D5C5D">
        <w:rPr>
          <w:rFonts w:ascii="Adobe Garamond Pro" w:hAnsi="Adobe Garamond Pro"/>
          <w:b w:val="0"/>
          <w:noProof/>
        </w:rPr>
      </w:r>
      <w:r w:rsidRPr="000D5C5D">
        <w:rPr>
          <w:rFonts w:ascii="Adobe Garamond Pro" w:hAnsi="Adobe Garamond Pro"/>
          <w:b w:val="0"/>
          <w:noProof/>
        </w:rPr>
        <w:fldChar w:fldCharType="separate"/>
      </w:r>
      <w:r w:rsidR="00165EB2">
        <w:rPr>
          <w:rFonts w:ascii="Adobe Garamond Pro" w:hAnsi="Adobe Garamond Pro"/>
          <w:b w:val="0"/>
          <w:noProof/>
        </w:rPr>
        <w:t>6</w:t>
      </w:r>
      <w:r w:rsidRPr="000D5C5D">
        <w:rPr>
          <w:rFonts w:ascii="Adobe Garamond Pro" w:hAnsi="Adobe Garamond Pro"/>
          <w:b w:val="0"/>
          <w:noProof/>
        </w:rPr>
        <w:fldChar w:fldCharType="end"/>
      </w:r>
    </w:p>
    <w:p w14:paraId="32C1C1C4" w14:textId="77777777" w:rsidR="000D5C5D" w:rsidRPr="000D5C5D" w:rsidRDefault="000D5C5D">
      <w:pPr>
        <w:pStyle w:val="Innehll1"/>
        <w:tabs>
          <w:tab w:val="right" w:leader="dot" w:pos="7360"/>
        </w:tabs>
        <w:rPr>
          <w:rFonts w:ascii="Adobe Garamond Pro" w:hAnsi="Adobe Garamond Pro"/>
          <w:b w:val="0"/>
          <w:caps w:val="0"/>
          <w:noProof/>
          <w:sz w:val="24"/>
          <w:szCs w:val="24"/>
          <w:lang w:eastAsia="ja-JP"/>
        </w:rPr>
      </w:pPr>
      <w:r w:rsidRPr="000D5C5D">
        <w:rPr>
          <w:rFonts w:ascii="Adobe Garamond Pro" w:hAnsi="Adobe Garamond Pro"/>
          <w:b w:val="0"/>
          <w:noProof/>
        </w:rPr>
        <w:t>Kapitel 1. Inledning, tillvägagångssätt och förtydliganden</w:t>
      </w:r>
      <w:r w:rsidRPr="000D5C5D">
        <w:rPr>
          <w:rFonts w:ascii="Adobe Garamond Pro" w:hAnsi="Adobe Garamond Pro"/>
          <w:b w:val="0"/>
          <w:noProof/>
        </w:rPr>
        <w:tab/>
      </w:r>
      <w:r w:rsidRPr="000D5C5D">
        <w:rPr>
          <w:rFonts w:ascii="Adobe Garamond Pro" w:hAnsi="Adobe Garamond Pro"/>
          <w:b w:val="0"/>
          <w:noProof/>
        </w:rPr>
        <w:fldChar w:fldCharType="begin"/>
      </w:r>
      <w:r w:rsidRPr="000D5C5D">
        <w:rPr>
          <w:rFonts w:ascii="Adobe Garamond Pro" w:hAnsi="Adobe Garamond Pro"/>
          <w:b w:val="0"/>
          <w:noProof/>
        </w:rPr>
        <w:instrText xml:space="preserve"> PAGEREF _Toc233135180 \h </w:instrText>
      </w:r>
      <w:r w:rsidRPr="000D5C5D">
        <w:rPr>
          <w:rFonts w:ascii="Adobe Garamond Pro" w:hAnsi="Adobe Garamond Pro"/>
          <w:b w:val="0"/>
          <w:noProof/>
        </w:rPr>
      </w:r>
      <w:r w:rsidRPr="000D5C5D">
        <w:rPr>
          <w:rFonts w:ascii="Adobe Garamond Pro" w:hAnsi="Adobe Garamond Pro"/>
          <w:b w:val="0"/>
          <w:noProof/>
        </w:rPr>
        <w:fldChar w:fldCharType="separate"/>
      </w:r>
      <w:r w:rsidR="00165EB2">
        <w:rPr>
          <w:rFonts w:ascii="Adobe Garamond Pro" w:hAnsi="Adobe Garamond Pro"/>
          <w:b w:val="0"/>
          <w:noProof/>
        </w:rPr>
        <w:t>8</w:t>
      </w:r>
      <w:r w:rsidRPr="000D5C5D">
        <w:rPr>
          <w:rFonts w:ascii="Adobe Garamond Pro" w:hAnsi="Adobe Garamond Pro"/>
          <w:b w:val="0"/>
          <w:noProof/>
        </w:rPr>
        <w:fldChar w:fldCharType="end"/>
      </w:r>
    </w:p>
    <w:p w14:paraId="4E33428F" w14:textId="77777777" w:rsidR="000D5C5D" w:rsidRPr="000D5C5D" w:rsidRDefault="000D5C5D">
      <w:pPr>
        <w:pStyle w:val="Innehll2"/>
        <w:tabs>
          <w:tab w:val="right" w:leader="dot" w:pos="7360"/>
        </w:tabs>
        <w:rPr>
          <w:rFonts w:ascii="Adobe Garamond Pro" w:hAnsi="Adobe Garamond Pro"/>
          <w:smallCaps w:val="0"/>
          <w:noProof/>
          <w:sz w:val="24"/>
          <w:szCs w:val="24"/>
          <w:lang w:eastAsia="ja-JP"/>
        </w:rPr>
      </w:pPr>
      <w:r w:rsidRPr="000D5C5D">
        <w:rPr>
          <w:rFonts w:ascii="Adobe Garamond Pro" w:hAnsi="Adobe Garamond Pro"/>
          <w:noProof/>
        </w:rPr>
        <w:t>Inledning</w:t>
      </w:r>
      <w:r w:rsidRPr="000D5C5D">
        <w:rPr>
          <w:rFonts w:ascii="Adobe Garamond Pro" w:hAnsi="Adobe Garamond Pro"/>
          <w:noProof/>
        </w:rPr>
        <w:tab/>
      </w:r>
      <w:r w:rsidRPr="000D5C5D">
        <w:rPr>
          <w:rFonts w:ascii="Adobe Garamond Pro" w:hAnsi="Adobe Garamond Pro"/>
          <w:noProof/>
        </w:rPr>
        <w:fldChar w:fldCharType="begin"/>
      </w:r>
      <w:r w:rsidRPr="000D5C5D">
        <w:rPr>
          <w:rFonts w:ascii="Adobe Garamond Pro" w:hAnsi="Adobe Garamond Pro"/>
          <w:noProof/>
        </w:rPr>
        <w:instrText xml:space="preserve"> PAGEREF _Toc233135181 \h </w:instrText>
      </w:r>
      <w:r w:rsidRPr="000D5C5D">
        <w:rPr>
          <w:rFonts w:ascii="Adobe Garamond Pro" w:hAnsi="Adobe Garamond Pro"/>
          <w:noProof/>
        </w:rPr>
      </w:r>
      <w:r w:rsidRPr="000D5C5D">
        <w:rPr>
          <w:rFonts w:ascii="Adobe Garamond Pro" w:hAnsi="Adobe Garamond Pro"/>
          <w:noProof/>
        </w:rPr>
        <w:fldChar w:fldCharType="separate"/>
      </w:r>
      <w:r w:rsidR="00165EB2">
        <w:rPr>
          <w:rFonts w:ascii="Adobe Garamond Pro" w:hAnsi="Adobe Garamond Pro"/>
          <w:noProof/>
        </w:rPr>
        <w:t>8</w:t>
      </w:r>
      <w:r w:rsidRPr="000D5C5D">
        <w:rPr>
          <w:rFonts w:ascii="Adobe Garamond Pro" w:hAnsi="Adobe Garamond Pro"/>
          <w:noProof/>
        </w:rPr>
        <w:fldChar w:fldCharType="end"/>
      </w:r>
    </w:p>
    <w:p w14:paraId="1F8D574C" w14:textId="77777777" w:rsidR="000D5C5D" w:rsidRPr="000D5C5D" w:rsidRDefault="000D5C5D">
      <w:pPr>
        <w:pStyle w:val="Innehll2"/>
        <w:tabs>
          <w:tab w:val="right" w:leader="dot" w:pos="7360"/>
        </w:tabs>
        <w:rPr>
          <w:rFonts w:ascii="Adobe Garamond Pro" w:hAnsi="Adobe Garamond Pro"/>
          <w:smallCaps w:val="0"/>
          <w:noProof/>
          <w:sz w:val="24"/>
          <w:szCs w:val="24"/>
          <w:lang w:eastAsia="ja-JP"/>
        </w:rPr>
      </w:pPr>
      <w:r w:rsidRPr="000D5C5D">
        <w:rPr>
          <w:rFonts w:ascii="Adobe Garamond Pro" w:hAnsi="Adobe Garamond Pro"/>
          <w:noProof/>
        </w:rPr>
        <w:t>Materialinsamling och tillvägagångssätt</w:t>
      </w:r>
      <w:r w:rsidRPr="000D5C5D">
        <w:rPr>
          <w:rFonts w:ascii="Adobe Garamond Pro" w:hAnsi="Adobe Garamond Pro"/>
          <w:noProof/>
        </w:rPr>
        <w:tab/>
      </w:r>
      <w:r w:rsidRPr="000D5C5D">
        <w:rPr>
          <w:rFonts w:ascii="Adobe Garamond Pro" w:hAnsi="Adobe Garamond Pro"/>
          <w:noProof/>
        </w:rPr>
        <w:fldChar w:fldCharType="begin"/>
      </w:r>
      <w:r w:rsidRPr="000D5C5D">
        <w:rPr>
          <w:rFonts w:ascii="Adobe Garamond Pro" w:hAnsi="Adobe Garamond Pro"/>
          <w:noProof/>
        </w:rPr>
        <w:instrText xml:space="preserve"> PAGEREF _Toc233135182 \h </w:instrText>
      </w:r>
      <w:r w:rsidRPr="000D5C5D">
        <w:rPr>
          <w:rFonts w:ascii="Adobe Garamond Pro" w:hAnsi="Adobe Garamond Pro"/>
          <w:noProof/>
        </w:rPr>
      </w:r>
      <w:r w:rsidRPr="000D5C5D">
        <w:rPr>
          <w:rFonts w:ascii="Adobe Garamond Pro" w:hAnsi="Adobe Garamond Pro"/>
          <w:noProof/>
        </w:rPr>
        <w:fldChar w:fldCharType="separate"/>
      </w:r>
      <w:r w:rsidR="00165EB2">
        <w:rPr>
          <w:rFonts w:ascii="Adobe Garamond Pro" w:hAnsi="Adobe Garamond Pro"/>
          <w:noProof/>
        </w:rPr>
        <w:t>9</w:t>
      </w:r>
      <w:r w:rsidRPr="000D5C5D">
        <w:rPr>
          <w:rFonts w:ascii="Adobe Garamond Pro" w:hAnsi="Adobe Garamond Pro"/>
          <w:noProof/>
        </w:rPr>
        <w:fldChar w:fldCharType="end"/>
      </w:r>
    </w:p>
    <w:p w14:paraId="0C5AAEF1" w14:textId="77777777" w:rsidR="000D5C5D" w:rsidRPr="000D5C5D" w:rsidRDefault="000D5C5D">
      <w:pPr>
        <w:pStyle w:val="Innehll2"/>
        <w:tabs>
          <w:tab w:val="right" w:leader="dot" w:pos="7360"/>
        </w:tabs>
        <w:rPr>
          <w:rFonts w:ascii="Adobe Garamond Pro" w:hAnsi="Adobe Garamond Pro"/>
          <w:smallCaps w:val="0"/>
          <w:noProof/>
          <w:sz w:val="24"/>
          <w:szCs w:val="24"/>
          <w:lang w:eastAsia="ja-JP"/>
        </w:rPr>
      </w:pPr>
      <w:r w:rsidRPr="000D5C5D">
        <w:rPr>
          <w:rFonts w:ascii="Adobe Garamond Pro" w:hAnsi="Adobe Garamond Pro"/>
          <w:noProof/>
        </w:rPr>
        <w:t>Bortfall</w:t>
      </w:r>
      <w:r w:rsidRPr="000D5C5D">
        <w:rPr>
          <w:rFonts w:ascii="Adobe Garamond Pro" w:hAnsi="Adobe Garamond Pro"/>
          <w:noProof/>
        </w:rPr>
        <w:tab/>
      </w:r>
      <w:r w:rsidRPr="000D5C5D">
        <w:rPr>
          <w:rFonts w:ascii="Adobe Garamond Pro" w:hAnsi="Adobe Garamond Pro"/>
          <w:noProof/>
        </w:rPr>
        <w:fldChar w:fldCharType="begin"/>
      </w:r>
      <w:r w:rsidRPr="000D5C5D">
        <w:rPr>
          <w:rFonts w:ascii="Adobe Garamond Pro" w:hAnsi="Adobe Garamond Pro"/>
          <w:noProof/>
        </w:rPr>
        <w:instrText xml:space="preserve"> PAGEREF _Toc233135183 \h </w:instrText>
      </w:r>
      <w:r w:rsidRPr="000D5C5D">
        <w:rPr>
          <w:rFonts w:ascii="Adobe Garamond Pro" w:hAnsi="Adobe Garamond Pro"/>
          <w:noProof/>
        </w:rPr>
      </w:r>
      <w:r w:rsidRPr="000D5C5D">
        <w:rPr>
          <w:rFonts w:ascii="Adobe Garamond Pro" w:hAnsi="Adobe Garamond Pro"/>
          <w:noProof/>
        </w:rPr>
        <w:fldChar w:fldCharType="separate"/>
      </w:r>
      <w:r w:rsidR="00165EB2">
        <w:rPr>
          <w:rFonts w:ascii="Adobe Garamond Pro" w:hAnsi="Adobe Garamond Pro"/>
          <w:noProof/>
        </w:rPr>
        <w:t>10</w:t>
      </w:r>
      <w:r w:rsidRPr="000D5C5D">
        <w:rPr>
          <w:rFonts w:ascii="Adobe Garamond Pro" w:hAnsi="Adobe Garamond Pro"/>
          <w:noProof/>
        </w:rPr>
        <w:fldChar w:fldCharType="end"/>
      </w:r>
    </w:p>
    <w:p w14:paraId="0DF60D19" w14:textId="77777777" w:rsidR="000D5C5D" w:rsidRPr="000D5C5D" w:rsidRDefault="000D5C5D">
      <w:pPr>
        <w:pStyle w:val="Innehll2"/>
        <w:tabs>
          <w:tab w:val="right" w:leader="dot" w:pos="7360"/>
        </w:tabs>
        <w:rPr>
          <w:rFonts w:ascii="Adobe Garamond Pro" w:hAnsi="Adobe Garamond Pro"/>
          <w:smallCaps w:val="0"/>
          <w:noProof/>
          <w:sz w:val="24"/>
          <w:szCs w:val="24"/>
          <w:lang w:eastAsia="ja-JP"/>
        </w:rPr>
      </w:pPr>
      <w:r w:rsidRPr="000D5C5D">
        <w:rPr>
          <w:rFonts w:ascii="Adobe Garamond Pro" w:hAnsi="Adobe Garamond Pro"/>
          <w:noProof/>
        </w:rPr>
        <w:t>Att kategorisera forskningsprojekt</w:t>
      </w:r>
      <w:r w:rsidRPr="000D5C5D">
        <w:rPr>
          <w:rFonts w:ascii="Adobe Garamond Pro" w:hAnsi="Adobe Garamond Pro"/>
          <w:noProof/>
        </w:rPr>
        <w:tab/>
      </w:r>
      <w:r w:rsidRPr="000D5C5D">
        <w:rPr>
          <w:rFonts w:ascii="Adobe Garamond Pro" w:hAnsi="Adobe Garamond Pro"/>
          <w:noProof/>
        </w:rPr>
        <w:fldChar w:fldCharType="begin"/>
      </w:r>
      <w:r w:rsidRPr="000D5C5D">
        <w:rPr>
          <w:rFonts w:ascii="Adobe Garamond Pro" w:hAnsi="Adobe Garamond Pro"/>
          <w:noProof/>
        </w:rPr>
        <w:instrText xml:space="preserve"> PAGEREF _Toc233135184 \h </w:instrText>
      </w:r>
      <w:r w:rsidRPr="000D5C5D">
        <w:rPr>
          <w:rFonts w:ascii="Adobe Garamond Pro" w:hAnsi="Adobe Garamond Pro"/>
          <w:noProof/>
        </w:rPr>
      </w:r>
      <w:r w:rsidRPr="000D5C5D">
        <w:rPr>
          <w:rFonts w:ascii="Adobe Garamond Pro" w:hAnsi="Adobe Garamond Pro"/>
          <w:noProof/>
        </w:rPr>
        <w:fldChar w:fldCharType="separate"/>
      </w:r>
      <w:r w:rsidR="00165EB2">
        <w:rPr>
          <w:rFonts w:ascii="Adobe Garamond Pro" w:hAnsi="Adobe Garamond Pro"/>
          <w:noProof/>
        </w:rPr>
        <w:t>10</w:t>
      </w:r>
      <w:r w:rsidRPr="000D5C5D">
        <w:rPr>
          <w:rFonts w:ascii="Adobe Garamond Pro" w:hAnsi="Adobe Garamond Pro"/>
          <w:noProof/>
        </w:rPr>
        <w:fldChar w:fldCharType="end"/>
      </w:r>
    </w:p>
    <w:p w14:paraId="33613EBE" w14:textId="77777777" w:rsidR="000D5C5D" w:rsidRPr="000D5C5D" w:rsidRDefault="000D5C5D">
      <w:pPr>
        <w:pStyle w:val="Innehll2"/>
        <w:tabs>
          <w:tab w:val="right" w:leader="dot" w:pos="7360"/>
        </w:tabs>
        <w:rPr>
          <w:rFonts w:ascii="Adobe Garamond Pro" w:hAnsi="Adobe Garamond Pro"/>
          <w:smallCaps w:val="0"/>
          <w:noProof/>
          <w:sz w:val="24"/>
          <w:szCs w:val="24"/>
          <w:lang w:eastAsia="ja-JP"/>
        </w:rPr>
      </w:pPr>
      <w:r w:rsidRPr="000D5C5D">
        <w:rPr>
          <w:rFonts w:ascii="Adobe Garamond Pro" w:hAnsi="Adobe Garamond Pro"/>
          <w:noProof/>
        </w:rPr>
        <w:t>Förtydliganden</w:t>
      </w:r>
      <w:r w:rsidRPr="000D5C5D">
        <w:rPr>
          <w:rFonts w:ascii="Adobe Garamond Pro" w:hAnsi="Adobe Garamond Pro"/>
          <w:noProof/>
        </w:rPr>
        <w:tab/>
      </w:r>
      <w:r w:rsidRPr="000D5C5D">
        <w:rPr>
          <w:rFonts w:ascii="Adobe Garamond Pro" w:hAnsi="Adobe Garamond Pro"/>
          <w:noProof/>
        </w:rPr>
        <w:fldChar w:fldCharType="begin"/>
      </w:r>
      <w:r w:rsidRPr="000D5C5D">
        <w:rPr>
          <w:rFonts w:ascii="Adobe Garamond Pro" w:hAnsi="Adobe Garamond Pro"/>
          <w:noProof/>
        </w:rPr>
        <w:instrText xml:space="preserve"> PAGEREF _Toc233135185 \h </w:instrText>
      </w:r>
      <w:r w:rsidRPr="000D5C5D">
        <w:rPr>
          <w:rFonts w:ascii="Adobe Garamond Pro" w:hAnsi="Adobe Garamond Pro"/>
          <w:noProof/>
        </w:rPr>
      </w:r>
      <w:r w:rsidRPr="000D5C5D">
        <w:rPr>
          <w:rFonts w:ascii="Adobe Garamond Pro" w:hAnsi="Adobe Garamond Pro"/>
          <w:noProof/>
        </w:rPr>
        <w:fldChar w:fldCharType="separate"/>
      </w:r>
      <w:r w:rsidR="00165EB2">
        <w:rPr>
          <w:rFonts w:ascii="Adobe Garamond Pro" w:hAnsi="Adobe Garamond Pro"/>
          <w:noProof/>
        </w:rPr>
        <w:t>11</w:t>
      </w:r>
      <w:r w:rsidRPr="000D5C5D">
        <w:rPr>
          <w:rFonts w:ascii="Adobe Garamond Pro" w:hAnsi="Adobe Garamond Pro"/>
          <w:noProof/>
        </w:rPr>
        <w:fldChar w:fldCharType="end"/>
      </w:r>
    </w:p>
    <w:p w14:paraId="34B0BD84" w14:textId="77777777" w:rsidR="000D5C5D" w:rsidRPr="000D5C5D" w:rsidRDefault="000D5C5D">
      <w:pPr>
        <w:pStyle w:val="Innehll2"/>
        <w:tabs>
          <w:tab w:val="right" w:leader="dot" w:pos="7360"/>
        </w:tabs>
        <w:rPr>
          <w:rFonts w:ascii="Adobe Garamond Pro" w:hAnsi="Adobe Garamond Pro"/>
          <w:smallCaps w:val="0"/>
          <w:noProof/>
          <w:sz w:val="24"/>
          <w:szCs w:val="24"/>
          <w:lang w:eastAsia="ja-JP"/>
        </w:rPr>
      </w:pPr>
      <w:r w:rsidRPr="000D5C5D">
        <w:rPr>
          <w:rFonts w:ascii="Adobe Garamond Pro" w:hAnsi="Adobe Garamond Pro"/>
          <w:noProof/>
        </w:rPr>
        <w:t>Disposition</w:t>
      </w:r>
      <w:r w:rsidRPr="000D5C5D">
        <w:rPr>
          <w:rFonts w:ascii="Adobe Garamond Pro" w:hAnsi="Adobe Garamond Pro"/>
          <w:noProof/>
        </w:rPr>
        <w:tab/>
      </w:r>
      <w:r w:rsidRPr="000D5C5D">
        <w:rPr>
          <w:rFonts w:ascii="Adobe Garamond Pro" w:hAnsi="Adobe Garamond Pro"/>
          <w:noProof/>
        </w:rPr>
        <w:fldChar w:fldCharType="begin"/>
      </w:r>
      <w:r w:rsidRPr="000D5C5D">
        <w:rPr>
          <w:rFonts w:ascii="Adobe Garamond Pro" w:hAnsi="Adobe Garamond Pro"/>
          <w:noProof/>
        </w:rPr>
        <w:instrText xml:space="preserve"> PAGEREF _Toc233135186 \h </w:instrText>
      </w:r>
      <w:r w:rsidRPr="000D5C5D">
        <w:rPr>
          <w:rFonts w:ascii="Adobe Garamond Pro" w:hAnsi="Adobe Garamond Pro"/>
          <w:noProof/>
        </w:rPr>
      </w:r>
      <w:r w:rsidRPr="000D5C5D">
        <w:rPr>
          <w:rFonts w:ascii="Adobe Garamond Pro" w:hAnsi="Adobe Garamond Pro"/>
          <w:noProof/>
        </w:rPr>
        <w:fldChar w:fldCharType="separate"/>
      </w:r>
      <w:r w:rsidR="00165EB2">
        <w:rPr>
          <w:rFonts w:ascii="Adobe Garamond Pro" w:hAnsi="Adobe Garamond Pro"/>
          <w:noProof/>
        </w:rPr>
        <w:t>12</w:t>
      </w:r>
      <w:r w:rsidRPr="000D5C5D">
        <w:rPr>
          <w:rFonts w:ascii="Adobe Garamond Pro" w:hAnsi="Adobe Garamond Pro"/>
          <w:noProof/>
        </w:rPr>
        <w:fldChar w:fldCharType="end"/>
      </w:r>
    </w:p>
    <w:p w14:paraId="7B633728" w14:textId="77777777" w:rsidR="000D5C5D" w:rsidRPr="000D5C5D" w:rsidRDefault="000D5C5D">
      <w:pPr>
        <w:pStyle w:val="Innehll1"/>
        <w:tabs>
          <w:tab w:val="right" w:leader="dot" w:pos="7360"/>
        </w:tabs>
        <w:rPr>
          <w:rFonts w:ascii="Adobe Garamond Pro" w:hAnsi="Adobe Garamond Pro"/>
          <w:b w:val="0"/>
          <w:caps w:val="0"/>
          <w:noProof/>
          <w:sz w:val="24"/>
          <w:szCs w:val="24"/>
          <w:lang w:eastAsia="ja-JP"/>
        </w:rPr>
      </w:pPr>
      <w:r w:rsidRPr="000D5C5D">
        <w:rPr>
          <w:rFonts w:ascii="Adobe Garamond Pro" w:hAnsi="Adobe Garamond Pro"/>
          <w:b w:val="0"/>
          <w:noProof/>
        </w:rPr>
        <w:t>Kapitel 2. Den forskande personalen</w:t>
      </w:r>
      <w:r w:rsidRPr="000D5C5D">
        <w:rPr>
          <w:rFonts w:ascii="Adobe Garamond Pro" w:hAnsi="Adobe Garamond Pro"/>
          <w:b w:val="0"/>
          <w:noProof/>
        </w:rPr>
        <w:tab/>
      </w:r>
      <w:r w:rsidRPr="000D5C5D">
        <w:rPr>
          <w:rFonts w:ascii="Adobe Garamond Pro" w:hAnsi="Adobe Garamond Pro"/>
          <w:b w:val="0"/>
          <w:noProof/>
        </w:rPr>
        <w:fldChar w:fldCharType="begin"/>
      </w:r>
      <w:r w:rsidRPr="000D5C5D">
        <w:rPr>
          <w:rFonts w:ascii="Adobe Garamond Pro" w:hAnsi="Adobe Garamond Pro"/>
          <w:b w:val="0"/>
          <w:noProof/>
        </w:rPr>
        <w:instrText xml:space="preserve"> PAGEREF _Toc233135187 \h </w:instrText>
      </w:r>
      <w:r w:rsidRPr="000D5C5D">
        <w:rPr>
          <w:rFonts w:ascii="Adobe Garamond Pro" w:hAnsi="Adobe Garamond Pro"/>
          <w:b w:val="0"/>
          <w:noProof/>
        </w:rPr>
      </w:r>
      <w:r w:rsidRPr="000D5C5D">
        <w:rPr>
          <w:rFonts w:ascii="Adobe Garamond Pro" w:hAnsi="Adobe Garamond Pro"/>
          <w:b w:val="0"/>
          <w:noProof/>
        </w:rPr>
        <w:fldChar w:fldCharType="separate"/>
      </w:r>
      <w:r w:rsidR="00165EB2">
        <w:rPr>
          <w:rFonts w:ascii="Adobe Garamond Pro" w:hAnsi="Adobe Garamond Pro"/>
          <w:b w:val="0"/>
          <w:noProof/>
        </w:rPr>
        <w:t>13</w:t>
      </w:r>
      <w:r w:rsidRPr="000D5C5D">
        <w:rPr>
          <w:rFonts w:ascii="Adobe Garamond Pro" w:hAnsi="Adobe Garamond Pro"/>
          <w:b w:val="0"/>
          <w:noProof/>
        </w:rPr>
        <w:fldChar w:fldCharType="end"/>
      </w:r>
    </w:p>
    <w:p w14:paraId="2848014E" w14:textId="77777777" w:rsidR="000D5C5D" w:rsidRPr="000D5C5D" w:rsidRDefault="000D5C5D">
      <w:pPr>
        <w:pStyle w:val="Innehll2"/>
        <w:tabs>
          <w:tab w:val="right" w:leader="dot" w:pos="7360"/>
        </w:tabs>
        <w:rPr>
          <w:rFonts w:ascii="Adobe Garamond Pro" w:hAnsi="Adobe Garamond Pro"/>
          <w:smallCaps w:val="0"/>
          <w:noProof/>
          <w:sz w:val="24"/>
          <w:szCs w:val="24"/>
          <w:lang w:eastAsia="ja-JP"/>
        </w:rPr>
      </w:pPr>
      <w:r w:rsidRPr="000D5C5D">
        <w:rPr>
          <w:rFonts w:ascii="Adobe Garamond Pro" w:hAnsi="Adobe Garamond Pro"/>
          <w:noProof/>
        </w:rPr>
        <w:t>Ålder och kön</w:t>
      </w:r>
      <w:r w:rsidRPr="000D5C5D">
        <w:rPr>
          <w:rFonts w:ascii="Adobe Garamond Pro" w:hAnsi="Adobe Garamond Pro"/>
          <w:noProof/>
        </w:rPr>
        <w:tab/>
      </w:r>
      <w:r w:rsidRPr="000D5C5D">
        <w:rPr>
          <w:rFonts w:ascii="Adobe Garamond Pro" w:hAnsi="Adobe Garamond Pro"/>
          <w:noProof/>
        </w:rPr>
        <w:fldChar w:fldCharType="begin"/>
      </w:r>
      <w:r w:rsidRPr="000D5C5D">
        <w:rPr>
          <w:rFonts w:ascii="Adobe Garamond Pro" w:hAnsi="Adobe Garamond Pro"/>
          <w:noProof/>
        </w:rPr>
        <w:instrText xml:space="preserve"> PAGEREF _Toc233135188 \h </w:instrText>
      </w:r>
      <w:r w:rsidRPr="000D5C5D">
        <w:rPr>
          <w:rFonts w:ascii="Adobe Garamond Pro" w:hAnsi="Adobe Garamond Pro"/>
          <w:noProof/>
        </w:rPr>
      </w:r>
      <w:r w:rsidRPr="000D5C5D">
        <w:rPr>
          <w:rFonts w:ascii="Adobe Garamond Pro" w:hAnsi="Adobe Garamond Pro"/>
          <w:noProof/>
        </w:rPr>
        <w:fldChar w:fldCharType="separate"/>
      </w:r>
      <w:r w:rsidR="00165EB2">
        <w:rPr>
          <w:rFonts w:ascii="Adobe Garamond Pro" w:hAnsi="Adobe Garamond Pro"/>
          <w:noProof/>
        </w:rPr>
        <w:t>14</w:t>
      </w:r>
      <w:r w:rsidRPr="000D5C5D">
        <w:rPr>
          <w:rFonts w:ascii="Adobe Garamond Pro" w:hAnsi="Adobe Garamond Pro"/>
          <w:noProof/>
        </w:rPr>
        <w:fldChar w:fldCharType="end"/>
      </w:r>
    </w:p>
    <w:p w14:paraId="6D66C5E8" w14:textId="77777777" w:rsidR="000D5C5D" w:rsidRPr="000D5C5D" w:rsidRDefault="000D5C5D">
      <w:pPr>
        <w:pStyle w:val="Innehll2"/>
        <w:tabs>
          <w:tab w:val="right" w:leader="dot" w:pos="7360"/>
        </w:tabs>
        <w:rPr>
          <w:rFonts w:ascii="Adobe Garamond Pro" w:hAnsi="Adobe Garamond Pro"/>
          <w:smallCaps w:val="0"/>
          <w:noProof/>
          <w:sz w:val="24"/>
          <w:szCs w:val="24"/>
          <w:lang w:eastAsia="ja-JP"/>
        </w:rPr>
      </w:pPr>
      <w:r w:rsidRPr="000D5C5D">
        <w:rPr>
          <w:rFonts w:ascii="Adobe Garamond Pro" w:hAnsi="Adobe Garamond Pro"/>
          <w:noProof/>
        </w:rPr>
        <w:t>Akademisk bakgrund</w:t>
      </w:r>
      <w:r w:rsidRPr="000D5C5D">
        <w:rPr>
          <w:rFonts w:ascii="Adobe Garamond Pro" w:hAnsi="Adobe Garamond Pro"/>
          <w:noProof/>
        </w:rPr>
        <w:tab/>
      </w:r>
      <w:r w:rsidRPr="000D5C5D">
        <w:rPr>
          <w:rFonts w:ascii="Adobe Garamond Pro" w:hAnsi="Adobe Garamond Pro"/>
          <w:noProof/>
        </w:rPr>
        <w:fldChar w:fldCharType="begin"/>
      </w:r>
      <w:r w:rsidRPr="000D5C5D">
        <w:rPr>
          <w:rFonts w:ascii="Adobe Garamond Pro" w:hAnsi="Adobe Garamond Pro"/>
          <w:noProof/>
        </w:rPr>
        <w:instrText xml:space="preserve"> PAGEREF _Toc233135189 \h </w:instrText>
      </w:r>
      <w:r w:rsidRPr="000D5C5D">
        <w:rPr>
          <w:rFonts w:ascii="Adobe Garamond Pro" w:hAnsi="Adobe Garamond Pro"/>
          <w:noProof/>
        </w:rPr>
      </w:r>
      <w:r w:rsidRPr="000D5C5D">
        <w:rPr>
          <w:rFonts w:ascii="Adobe Garamond Pro" w:hAnsi="Adobe Garamond Pro"/>
          <w:noProof/>
        </w:rPr>
        <w:fldChar w:fldCharType="separate"/>
      </w:r>
      <w:r w:rsidR="00165EB2">
        <w:rPr>
          <w:rFonts w:ascii="Adobe Garamond Pro" w:hAnsi="Adobe Garamond Pro"/>
          <w:noProof/>
        </w:rPr>
        <w:t>15</w:t>
      </w:r>
      <w:r w:rsidRPr="000D5C5D">
        <w:rPr>
          <w:rFonts w:ascii="Adobe Garamond Pro" w:hAnsi="Adobe Garamond Pro"/>
          <w:noProof/>
        </w:rPr>
        <w:fldChar w:fldCharType="end"/>
      </w:r>
    </w:p>
    <w:p w14:paraId="1AC33471" w14:textId="77777777" w:rsidR="000D5C5D" w:rsidRPr="000D5C5D" w:rsidRDefault="000D5C5D">
      <w:pPr>
        <w:pStyle w:val="Innehll1"/>
        <w:tabs>
          <w:tab w:val="right" w:leader="dot" w:pos="7360"/>
        </w:tabs>
        <w:rPr>
          <w:rFonts w:ascii="Adobe Garamond Pro" w:hAnsi="Adobe Garamond Pro"/>
          <w:b w:val="0"/>
          <w:caps w:val="0"/>
          <w:noProof/>
          <w:sz w:val="24"/>
          <w:szCs w:val="24"/>
          <w:lang w:eastAsia="ja-JP"/>
        </w:rPr>
      </w:pPr>
      <w:r w:rsidRPr="000D5C5D">
        <w:rPr>
          <w:rFonts w:ascii="Adobe Garamond Pro" w:hAnsi="Adobe Garamond Pro"/>
          <w:b w:val="0"/>
          <w:noProof/>
        </w:rPr>
        <w:t>Kapitel 3. Finansiering och skisser</w:t>
      </w:r>
      <w:r w:rsidRPr="000D5C5D">
        <w:rPr>
          <w:rFonts w:ascii="Adobe Garamond Pro" w:hAnsi="Adobe Garamond Pro"/>
          <w:b w:val="0"/>
          <w:noProof/>
        </w:rPr>
        <w:tab/>
      </w:r>
      <w:r w:rsidRPr="000D5C5D">
        <w:rPr>
          <w:rFonts w:ascii="Adobe Garamond Pro" w:hAnsi="Adobe Garamond Pro"/>
          <w:b w:val="0"/>
          <w:noProof/>
        </w:rPr>
        <w:fldChar w:fldCharType="begin"/>
      </w:r>
      <w:r w:rsidRPr="000D5C5D">
        <w:rPr>
          <w:rFonts w:ascii="Adobe Garamond Pro" w:hAnsi="Adobe Garamond Pro"/>
          <w:b w:val="0"/>
          <w:noProof/>
        </w:rPr>
        <w:instrText xml:space="preserve"> PAGEREF _Toc233135190 \h </w:instrText>
      </w:r>
      <w:r w:rsidRPr="000D5C5D">
        <w:rPr>
          <w:rFonts w:ascii="Adobe Garamond Pro" w:hAnsi="Adobe Garamond Pro"/>
          <w:b w:val="0"/>
          <w:noProof/>
        </w:rPr>
      </w:r>
      <w:r w:rsidRPr="000D5C5D">
        <w:rPr>
          <w:rFonts w:ascii="Adobe Garamond Pro" w:hAnsi="Adobe Garamond Pro"/>
          <w:b w:val="0"/>
          <w:noProof/>
        </w:rPr>
        <w:fldChar w:fldCharType="separate"/>
      </w:r>
      <w:r w:rsidR="00165EB2">
        <w:rPr>
          <w:rFonts w:ascii="Adobe Garamond Pro" w:hAnsi="Adobe Garamond Pro"/>
          <w:b w:val="0"/>
          <w:noProof/>
        </w:rPr>
        <w:t>17</w:t>
      </w:r>
      <w:r w:rsidRPr="000D5C5D">
        <w:rPr>
          <w:rFonts w:ascii="Adobe Garamond Pro" w:hAnsi="Adobe Garamond Pro"/>
          <w:b w:val="0"/>
          <w:noProof/>
        </w:rPr>
        <w:fldChar w:fldCharType="end"/>
      </w:r>
    </w:p>
    <w:p w14:paraId="4DBFA0E7" w14:textId="77777777" w:rsidR="000D5C5D" w:rsidRPr="000D5C5D" w:rsidRDefault="000D5C5D">
      <w:pPr>
        <w:pStyle w:val="Innehll1"/>
        <w:tabs>
          <w:tab w:val="right" w:leader="dot" w:pos="7360"/>
        </w:tabs>
        <w:rPr>
          <w:rFonts w:ascii="Adobe Garamond Pro" w:hAnsi="Adobe Garamond Pro"/>
          <w:b w:val="0"/>
          <w:caps w:val="0"/>
          <w:noProof/>
          <w:sz w:val="24"/>
          <w:szCs w:val="24"/>
          <w:lang w:eastAsia="ja-JP"/>
        </w:rPr>
      </w:pPr>
      <w:r w:rsidRPr="000D5C5D">
        <w:rPr>
          <w:rFonts w:ascii="Adobe Garamond Pro" w:hAnsi="Adobe Garamond Pro"/>
          <w:b w:val="0"/>
          <w:noProof/>
        </w:rPr>
        <w:t>Kapitel 4. Identifiering av forskningsområden</w:t>
      </w:r>
      <w:r w:rsidRPr="000D5C5D">
        <w:rPr>
          <w:rFonts w:ascii="Adobe Garamond Pro" w:hAnsi="Adobe Garamond Pro"/>
          <w:b w:val="0"/>
          <w:noProof/>
        </w:rPr>
        <w:tab/>
      </w:r>
      <w:r w:rsidRPr="000D5C5D">
        <w:rPr>
          <w:rFonts w:ascii="Adobe Garamond Pro" w:hAnsi="Adobe Garamond Pro"/>
          <w:b w:val="0"/>
          <w:noProof/>
        </w:rPr>
        <w:fldChar w:fldCharType="begin"/>
      </w:r>
      <w:r w:rsidRPr="000D5C5D">
        <w:rPr>
          <w:rFonts w:ascii="Adobe Garamond Pro" w:hAnsi="Adobe Garamond Pro"/>
          <w:b w:val="0"/>
          <w:noProof/>
        </w:rPr>
        <w:instrText xml:space="preserve"> PAGEREF _Toc233135191 \h </w:instrText>
      </w:r>
      <w:r w:rsidRPr="000D5C5D">
        <w:rPr>
          <w:rFonts w:ascii="Adobe Garamond Pro" w:hAnsi="Adobe Garamond Pro"/>
          <w:b w:val="0"/>
          <w:noProof/>
        </w:rPr>
      </w:r>
      <w:r w:rsidRPr="000D5C5D">
        <w:rPr>
          <w:rFonts w:ascii="Adobe Garamond Pro" w:hAnsi="Adobe Garamond Pro"/>
          <w:b w:val="0"/>
          <w:noProof/>
        </w:rPr>
        <w:fldChar w:fldCharType="separate"/>
      </w:r>
      <w:r w:rsidR="00165EB2">
        <w:rPr>
          <w:rFonts w:ascii="Adobe Garamond Pro" w:hAnsi="Adobe Garamond Pro"/>
          <w:b w:val="0"/>
          <w:noProof/>
        </w:rPr>
        <w:t>22</w:t>
      </w:r>
      <w:r w:rsidRPr="000D5C5D">
        <w:rPr>
          <w:rFonts w:ascii="Adobe Garamond Pro" w:hAnsi="Adobe Garamond Pro"/>
          <w:b w:val="0"/>
          <w:noProof/>
        </w:rPr>
        <w:fldChar w:fldCharType="end"/>
      </w:r>
    </w:p>
    <w:p w14:paraId="4B8C8D31" w14:textId="77777777" w:rsidR="000D5C5D" w:rsidRPr="000D5C5D" w:rsidRDefault="000D5C5D">
      <w:pPr>
        <w:pStyle w:val="Innehll2"/>
        <w:tabs>
          <w:tab w:val="right" w:leader="dot" w:pos="7360"/>
        </w:tabs>
        <w:rPr>
          <w:rFonts w:ascii="Adobe Garamond Pro" w:hAnsi="Adobe Garamond Pro"/>
          <w:smallCaps w:val="0"/>
          <w:noProof/>
          <w:sz w:val="24"/>
          <w:szCs w:val="24"/>
          <w:lang w:eastAsia="ja-JP"/>
        </w:rPr>
      </w:pPr>
      <w:r w:rsidRPr="000D5C5D">
        <w:rPr>
          <w:rFonts w:ascii="Adobe Garamond Pro" w:hAnsi="Adobe Garamond Pro"/>
          <w:noProof/>
        </w:rPr>
        <w:t>Profession, professionell praktik och kunskapsproduktion</w:t>
      </w:r>
      <w:r w:rsidRPr="000D5C5D">
        <w:rPr>
          <w:rFonts w:ascii="Adobe Garamond Pro" w:hAnsi="Adobe Garamond Pro"/>
          <w:noProof/>
        </w:rPr>
        <w:tab/>
      </w:r>
      <w:r w:rsidRPr="000D5C5D">
        <w:rPr>
          <w:rFonts w:ascii="Adobe Garamond Pro" w:hAnsi="Adobe Garamond Pro"/>
          <w:noProof/>
        </w:rPr>
        <w:fldChar w:fldCharType="begin"/>
      </w:r>
      <w:r w:rsidRPr="000D5C5D">
        <w:rPr>
          <w:rFonts w:ascii="Adobe Garamond Pro" w:hAnsi="Adobe Garamond Pro"/>
          <w:noProof/>
        </w:rPr>
        <w:instrText xml:space="preserve"> PAGEREF _Toc233135192 \h </w:instrText>
      </w:r>
      <w:r w:rsidRPr="000D5C5D">
        <w:rPr>
          <w:rFonts w:ascii="Adobe Garamond Pro" w:hAnsi="Adobe Garamond Pro"/>
          <w:noProof/>
        </w:rPr>
      </w:r>
      <w:r w:rsidRPr="000D5C5D">
        <w:rPr>
          <w:rFonts w:ascii="Adobe Garamond Pro" w:hAnsi="Adobe Garamond Pro"/>
          <w:noProof/>
        </w:rPr>
        <w:fldChar w:fldCharType="separate"/>
      </w:r>
      <w:r w:rsidR="00165EB2">
        <w:rPr>
          <w:rFonts w:ascii="Adobe Garamond Pro" w:hAnsi="Adobe Garamond Pro"/>
          <w:noProof/>
        </w:rPr>
        <w:t>25</w:t>
      </w:r>
      <w:r w:rsidRPr="000D5C5D">
        <w:rPr>
          <w:rFonts w:ascii="Adobe Garamond Pro" w:hAnsi="Adobe Garamond Pro"/>
          <w:noProof/>
        </w:rPr>
        <w:fldChar w:fldCharType="end"/>
      </w:r>
    </w:p>
    <w:p w14:paraId="6A117162" w14:textId="77777777" w:rsidR="000D5C5D" w:rsidRPr="000D5C5D" w:rsidRDefault="000D5C5D">
      <w:pPr>
        <w:pStyle w:val="Innehll2"/>
        <w:tabs>
          <w:tab w:val="right" w:leader="dot" w:pos="7360"/>
        </w:tabs>
        <w:rPr>
          <w:rFonts w:ascii="Adobe Garamond Pro" w:hAnsi="Adobe Garamond Pro"/>
          <w:smallCaps w:val="0"/>
          <w:noProof/>
          <w:sz w:val="24"/>
          <w:szCs w:val="24"/>
          <w:lang w:eastAsia="ja-JP"/>
        </w:rPr>
      </w:pPr>
      <w:r w:rsidRPr="000D5C5D">
        <w:rPr>
          <w:rFonts w:ascii="Adobe Garamond Pro" w:hAnsi="Adobe Garamond Pro"/>
          <w:noProof/>
        </w:rPr>
        <w:t>Metoder och interventioner i socialt arbete</w:t>
      </w:r>
      <w:r w:rsidRPr="000D5C5D">
        <w:rPr>
          <w:rFonts w:ascii="Adobe Garamond Pro" w:hAnsi="Adobe Garamond Pro"/>
          <w:noProof/>
        </w:rPr>
        <w:tab/>
      </w:r>
      <w:r w:rsidRPr="000D5C5D">
        <w:rPr>
          <w:rFonts w:ascii="Adobe Garamond Pro" w:hAnsi="Adobe Garamond Pro"/>
          <w:noProof/>
        </w:rPr>
        <w:fldChar w:fldCharType="begin"/>
      </w:r>
      <w:r w:rsidRPr="000D5C5D">
        <w:rPr>
          <w:rFonts w:ascii="Adobe Garamond Pro" w:hAnsi="Adobe Garamond Pro"/>
          <w:noProof/>
        </w:rPr>
        <w:instrText xml:space="preserve"> PAGEREF _Toc233135193 \h </w:instrText>
      </w:r>
      <w:r w:rsidRPr="000D5C5D">
        <w:rPr>
          <w:rFonts w:ascii="Adobe Garamond Pro" w:hAnsi="Adobe Garamond Pro"/>
          <w:noProof/>
        </w:rPr>
      </w:r>
      <w:r w:rsidRPr="000D5C5D">
        <w:rPr>
          <w:rFonts w:ascii="Adobe Garamond Pro" w:hAnsi="Adobe Garamond Pro"/>
          <w:noProof/>
        </w:rPr>
        <w:fldChar w:fldCharType="separate"/>
      </w:r>
      <w:r w:rsidR="00165EB2">
        <w:rPr>
          <w:rFonts w:ascii="Adobe Garamond Pro" w:hAnsi="Adobe Garamond Pro"/>
          <w:noProof/>
        </w:rPr>
        <w:t>27</w:t>
      </w:r>
      <w:r w:rsidRPr="000D5C5D">
        <w:rPr>
          <w:rFonts w:ascii="Adobe Garamond Pro" w:hAnsi="Adobe Garamond Pro"/>
          <w:noProof/>
        </w:rPr>
        <w:fldChar w:fldCharType="end"/>
      </w:r>
    </w:p>
    <w:p w14:paraId="3A379B9C" w14:textId="77777777" w:rsidR="000D5C5D" w:rsidRPr="000D5C5D" w:rsidRDefault="000D5C5D">
      <w:pPr>
        <w:pStyle w:val="Innehll2"/>
        <w:tabs>
          <w:tab w:val="right" w:leader="dot" w:pos="7360"/>
        </w:tabs>
        <w:rPr>
          <w:rFonts w:ascii="Adobe Garamond Pro" w:hAnsi="Adobe Garamond Pro"/>
          <w:smallCaps w:val="0"/>
          <w:noProof/>
          <w:sz w:val="24"/>
          <w:szCs w:val="24"/>
          <w:lang w:eastAsia="ja-JP"/>
        </w:rPr>
      </w:pPr>
      <w:r w:rsidRPr="000D5C5D">
        <w:rPr>
          <w:rFonts w:ascii="Adobe Garamond Pro" w:hAnsi="Adobe Garamond Pro"/>
          <w:noProof/>
        </w:rPr>
        <w:t>Socialpolitik och välfärdspolitik</w:t>
      </w:r>
      <w:r w:rsidRPr="000D5C5D">
        <w:rPr>
          <w:rFonts w:ascii="Adobe Garamond Pro" w:hAnsi="Adobe Garamond Pro"/>
          <w:noProof/>
        </w:rPr>
        <w:tab/>
      </w:r>
      <w:r w:rsidRPr="000D5C5D">
        <w:rPr>
          <w:rFonts w:ascii="Adobe Garamond Pro" w:hAnsi="Adobe Garamond Pro"/>
          <w:noProof/>
        </w:rPr>
        <w:fldChar w:fldCharType="begin"/>
      </w:r>
      <w:r w:rsidRPr="000D5C5D">
        <w:rPr>
          <w:rFonts w:ascii="Adobe Garamond Pro" w:hAnsi="Adobe Garamond Pro"/>
          <w:noProof/>
        </w:rPr>
        <w:instrText xml:space="preserve"> PAGEREF _Toc233135194 \h </w:instrText>
      </w:r>
      <w:r w:rsidRPr="000D5C5D">
        <w:rPr>
          <w:rFonts w:ascii="Adobe Garamond Pro" w:hAnsi="Adobe Garamond Pro"/>
          <w:noProof/>
        </w:rPr>
      </w:r>
      <w:r w:rsidRPr="000D5C5D">
        <w:rPr>
          <w:rFonts w:ascii="Adobe Garamond Pro" w:hAnsi="Adobe Garamond Pro"/>
          <w:noProof/>
        </w:rPr>
        <w:fldChar w:fldCharType="separate"/>
      </w:r>
      <w:r w:rsidR="00165EB2">
        <w:rPr>
          <w:rFonts w:ascii="Adobe Garamond Pro" w:hAnsi="Adobe Garamond Pro"/>
          <w:noProof/>
        </w:rPr>
        <w:t>29</w:t>
      </w:r>
      <w:r w:rsidRPr="000D5C5D">
        <w:rPr>
          <w:rFonts w:ascii="Adobe Garamond Pro" w:hAnsi="Adobe Garamond Pro"/>
          <w:noProof/>
        </w:rPr>
        <w:fldChar w:fldCharType="end"/>
      </w:r>
    </w:p>
    <w:p w14:paraId="025995CE" w14:textId="77777777" w:rsidR="000D5C5D" w:rsidRPr="000D5C5D" w:rsidRDefault="000D5C5D">
      <w:pPr>
        <w:pStyle w:val="Innehll2"/>
        <w:tabs>
          <w:tab w:val="right" w:leader="dot" w:pos="7360"/>
        </w:tabs>
        <w:rPr>
          <w:rFonts w:ascii="Adobe Garamond Pro" w:hAnsi="Adobe Garamond Pro"/>
          <w:smallCaps w:val="0"/>
          <w:noProof/>
          <w:sz w:val="24"/>
          <w:szCs w:val="24"/>
          <w:lang w:eastAsia="ja-JP"/>
        </w:rPr>
      </w:pPr>
      <w:r w:rsidRPr="000D5C5D">
        <w:rPr>
          <w:rFonts w:ascii="Adobe Garamond Pro" w:hAnsi="Adobe Garamond Pro"/>
          <w:noProof/>
        </w:rPr>
        <w:t>Barn, unga, familj</w:t>
      </w:r>
      <w:r w:rsidRPr="000D5C5D">
        <w:rPr>
          <w:rFonts w:ascii="Adobe Garamond Pro" w:hAnsi="Adobe Garamond Pro"/>
          <w:noProof/>
        </w:rPr>
        <w:tab/>
      </w:r>
      <w:r w:rsidRPr="000D5C5D">
        <w:rPr>
          <w:rFonts w:ascii="Adobe Garamond Pro" w:hAnsi="Adobe Garamond Pro"/>
          <w:noProof/>
        </w:rPr>
        <w:fldChar w:fldCharType="begin"/>
      </w:r>
      <w:r w:rsidRPr="000D5C5D">
        <w:rPr>
          <w:rFonts w:ascii="Adobe Garamond Pro" w:hAnsi="Adobe Garamond Pro"/>
          <w:noProof/>
        </w:rPr>
        <w:instrText xml:space="preserve"> PAGEREF _Toc233135195 \h </w:instrText>
      </w:r>
      <w:r w:rsidRPr="000D5C5D">
        <w:rPr>
          <w:rFonts w:ascii="Adobe Garamond Pro" w:hAnsi="Adobe Garamond Pro"/>
          <w:noProof/>
        </w:rPr>
      </w:r>
      <w:r w:rsidRPr="000D5C5D">
        <w:rPr>
          <w:rFonts w:ascii="Adobe Garamond Pro" w:hAnsi="Adobe Garamond Pro"/>
          <w:noProof/>
        </w:rPr>
        <w:fldChar w:fldCharType="separate"/>
      </w:r>
      <w:r w:rsidR="00165EB2">
        <w:rPr>
          <w:rFonts w:ascii="Adobe Garamond Pro" w:hAnsi="Adobe Garamond Pro"/>
          <w:noProof/>
        </w:rPr>
        <w:t>32</w:t>
      </w:r>
      <w:r w:rsidRPr="000D5C5D">
        <w:rPr>
          <w:rFonts w:ascii="Adobe Garamond Pro" w:hAnsi="Adobe Garamond Pro"/>
          <w:noProof/>
        </w:rPr>
        <w:fldChar w:fldCharType="end"/>
      </w:r>
    </w:p>
    <w:p w14:paraId="41D4A30D" w14:textId="77777777" w:rsidR="000D5C5D" w:rsidRPr="000D5C5D" w:rsidRDefault="000D5C5D">
      <w:pPr>
        <w:pStyle w:val="Innehll2"/>
        <w:tabs>
          <w:tab w:val="right" w:leader="dot" w:pos="7360"/>
        </w:tabs>
        <w:rPr>
          <w:rFonts w:ascii="Adobe Garamond Pro" w:hAnsi="Adobe Garamond Pro"/>
          <w:smallCaps w:val="0"/>
          <w:noProof/>
          <w:sz w:val="24"/>
          <w:szCs w:val="24"/>
          <w:lang w:eastAsia="ja-JP"/>
        </w:rPr>
      </w:pPr>
      <w:r w:rsidRPr="000D5C5D">
        <w:rPr>
          <w:rFonts w:ascii="Adobe Garamond Pro" w:hAnsi="Adobe Garamond Pro"/>
          <w:noProof/>
        </w:rPr>
        <w:t>Civilsamhälle</w:t>
      </w:r>
      <w:r w:rsidRPr="000D5C5D">
        <w:rPr>
          <w:rFonts w:ascii="Adobe Garamond Pro" w:hAnsi="Adobe Garamond Pro"/>
          <w:noProof/>
        </w:rPr>
        <w:tab/>
      </w:r>
      <w:r w:rsidRPr="000D5C5D">
        <w:rPr>
          <w:rFonts w:ascii="Adobe Garamond Pro" w:hAnsi="Adobe Garamond Pro"/>
          <w:noProof/>
        </w:rPr>
        <w:fldChar w:fldCharType="begin"/>
      </w:r>
      <w:r w:rsidRPr="000D5C5D">
        <w:rPr>
          <w:rFonts w:ascii="Adobe Garamond Pro" w:hAnsi="Adobe Garamond Pro"/>
          <w:noProof/>
        </w:rPr>
        <w:instrText xml:space="preserve"> PAGEREF _Toc233135196 \h </w:instrText>
      </w:r>
      <w:r w:rsidRPr="000D5C5D">
        <w:rPr>
          <w:rFonts w:ascii="Adobe Garamond Pro" w:hAnsi="Adobe Garamond Pro"/>
          <w:noProof/>
        </w:rPr>
      </w:r>
      <w:r w:rsidRPr="000D5C5D">
        <w:rPr>
          <w:rFonts w:ascii="Adobe Garamond Pro" w:hAnsi="Adobe Garamond Pro"/>
          <w:noProof/>
        </w:rPr>
        <w:fldChar w:fldCharType="separate"/>
      </w:r>
      <w:r w:rsidR="00165EB2">
        <w:rPr>
          <w:rFonts w:ascii="Adobe Garamond Pro" w:hAnsi="Adobe Garamond Pro"/>
          <w:noProof/>
        </w:rPr>
        <w:t>34</w:t>
      </w:r>
      <w:r w:rsidRPr="000D5C5D">
        <w:rPr>
          <w:rFonts w:ascii="Adobe Garamond Pro" w:hAnsi="Adobe Garamond Pro"/>
          <w:noProof/>
        </w:rPr>
        <w:fldChar w:fldCharType="end"/>
      </w:r>
    </w:p>
    <w:p w14:paraId="158011CE" w14:textId="77777777" w:rsidR="000D5C5D" w:rsidRPr="000D5C5D" w:rsidRDefault="000D5C5D">
      <w:pPr>
        <w:pStyle w:val="Innehll2"/>
        <w:tabs>
          <w:tab w:val="right" w:leader="dot" w:pos="7360"/>
        </w:tabs>
        <w:rPr>
          <w:rFonts w:ascii="Adobe Garamond Pro" w:hAnsi="Adobe Garamond Pro"/>
          <w:smallCaps w:val="0"/>
          <w:noProof/>
          <w:sz w:val="24"/>
          <w:szCs w:val="24"/>
          <w:lang w:eastAsia="ja-JP"/>
        </w:rPr>
      </w:pPr>
      <w:r w:rsidRPr="000D5C5D">
        <w:rPr>
          <w:rFonts w:ascii="Adobe Garamond Pro" w:hAnsi="Adobe Garamond Pro"/>
          <w:noProof/>
        </w:rPr>
        <w:t>Organisation och organisering</w:t>
      </w:r>
      <w:r w:rsidRPr="000D5C5D">
        <w:rPr>
          <w:rFonts w:ascii="Adobe Garamond Pro" w:hAnsi="Adobe Garamond Pro"/>
          <w:noProof/>
        </w:rPr>
        <w:tab/>
      </w:r>
      <w:r w:rsidRPr="000D5C5D">
        <w:rPr>
          <w:rFonts w:ascii="Adobe Garamond Pro" w:hAnsi="Adobe Garamond Pro"/>
          <w:noProof/>
        </w:rPr>
        <w:fldChar w:fldCharType="begin"/>
      </w:r>
      <w:r w:rsidRPr="000D5C5D">
        <w:rPr>
          <w:rFonts w:ascii="Adobe Garamond Pro" w:hAnsi="Adobe Garamond Pro"/>
          <w:noProof/>
        </w:rPr>
        <w:instrText xml:space="preserve"> PAGEREF _Toc233135197 \h </w:instrText>
      </w:r>
      <w:r w:rsidRPr="000D5C5D">
        <w:rPr>
          <w:rFonts w:ascii="Adobe Garamond Pro" w:hAnsi="Adobe Garamond Pro"/>
          <w:noProof/>
        </w:rPr>
      </w:r>
      <w:r w:rsidRPr="000D5C5D">
        <w:rPr>
          <w:rFonts w:ascii="Adobe Garamond Pro" w:hAnsi="Adobe Garamond Pro"/>
          <w:noProof/>
        </w:rPr>
        <w:fldChar w:fldCharType="separate"/>
      </w:r>
      <w:r w:rsidR="00165EB2">
        <w:rPr>
          <w:rFonts w:ascii="Adobe Garamond Pro" w:hAnsi="Adobe Garamond Pro"/>
          <w:noProof/>
        </w:rPr>
        <w:t>37</w:t>
      </w:r>
      <w:r w:rsidRPr="000D5C5D">
        <w:rPr>
          <w:rFonts w:ascii="Adobe Garamond Pro" w:hAnsi="Adobe Garamond Pro"/>
          <w:noProof/>
        </w:rPr>
        <w:fldChar w:fldCharType="end"/>
      </w:r>
    </w:p>
    <w:p w14:paraId="6D37BB6A" w14:textId="77777777" w:rsidR="000D5C5D" w:rsidRPr="000D5C5D" w:rsidRDefault="000D5C5D">
      <w:pPr>
        <w:pStyle w:val="Innehll2"/>
        <w:tabs>
          <w:tab w:val="right" w:leader="dot" w:pos="7360"/>
        </w:tabs>
        <w:rPr>
          <w:rFonts w:ascii="Adobe Garamond Pro" w:hAnsi="Adobe Garamond Pro"/>
          <w:smallCaps w:val="0"/>
          <w:noProof/>
          <w:sz w:val="24"/>
          <w:szCs w:val="24"/>
          <w:lang w:eastAsia="ja-JP"/>
        </w:rPr>
      </w:pPr>
      <w:r w:rsidRPr="000D5C5D">
        <w:rPr>
          <w:rFonts w:ascii="Adobe Garamond Pro" w:hAnsi="Adobe Garamond Pro"/>
          <w:noProof/>
        </w:rPr>
        <w:t>Brott och Brottsoffer</w:t>
      </w:r>
      <w:r w:rsidRPr="000D5C5D">
        <w:rPr>
          <w:rFonts w:ascii="Adobe Garamond Pro" w:hAnsi="Adobe Garamond Pro"/>
          <w:noProof/>
        </w:rPr>
        <w:tab/>
      </w:r>
      <w:r w:rsidRPr="000D5C5D">
        <w:rPr>
          <w:rFonts w:ascii="Adobe Garamond Pro" w:hAnsi="Adobe Garamond Pro"/>
          <w:noProof/>
        </w:rPr>
        <w:fldChar w:fldCharType="begin"/>
      </w:r>
      <w:r w:rsidRPr="000D5C5D">
        <w:rPr>
          <w:rFonts w:ascii="Adobe Garamond Pro" w:hAnsi="Adobe Garamond Pro"/>
          <w:noProof/>
        </w:rPr>
        <w:instrText xml:space="preserve"> PAGEREF _Toc233135198 \h </w:instrText>
      </w:r>
      <w:r w:rsidRPr="000D5C5D">
        <w:rPr>
          <w:rFonts w:ascii="Adobe Garamond Pro" w:hAnsi="Adobe Garamond Pro"/>
          <w:noProof/>
        </w:rPr>
      </w:r>
      <w:r w:rsidRPr="000D5C5D">
        <w:rPr>
          <w:rFonts w:ascii="Adobe Garamond Pro" w:hAnsi="Adobe Garamond Pro"/>
          <w:noProof/>
        </w:rPr>
        <w:fldChar w:fldCharType="separate"/>
      </w:r>
      <w:r w:rsidR="00165EB2">
        <w:rPr>
          <w:rFonts w:ascii="Adobe Garamond Pro" w:hAnsi="Adobe Garamond Pro"/>
          <w:noProof/>
        </w:rPr>
        <w:t>39</w:t>
      </w:r>
      <w:r w:rsidRPr="000D5C5D">
        <w:rPr>
          <w:rFonts w:ascii="Adobe Garamond Pro" w:hAnsi="Adobe Garamond Pro"/>
          <w:noProof/>
        </w:rPr>
        <w:fldChar w:fldCharType="end"/>
      </w:r>
    </w:p>
    <w:p w14:paraId="0E1DB876" w14:textId="77777777" w:rsidR="000D5C5D" w:rsidRPr="000D5C5D" w:rsidRDefault="000D5C5D">
      <w:pPr>
        <w:pStyle w:val="Innehll2"/>
        <w:tabs>
          <w:tab w:val="right" w:leader="dot" w:pos="7360"/>
        </w:tabs>
        <w:rPr>
          <w:rFonts w:ascii="Adobe Garamond Pro" w:hAnsi="Adobe Garamond Pro"/>
          <w:smallCaps w:val="0"/>
          <w:noProof/>
          <w:sz w:val="24"/>
          <w:szCs w:val="24"/>
          <w:lang w:eastAsia="ja-JP"/>
        </w:rPr>
      </w:pPr>
      <w:r w:rsidRPr="000D5C5D">
        <w:rPr>
          <w:rFonts w:ascii="Adobe Garamond Pro" w:hAnsi="Adobe Garamond Pro"/>
          <w:noProof/>
        </w:rPr>
        <w:t>Marginalisering: Fattigdom, hemlöshet, arbetslöshet</w:t>
      </w:r>
      <w:r w:rsidRPr="000D5C5D">
        <w:rPr>
          <w:rFonts w:ascii="Adobe Garamond Pro" w:hAnsi="Adobe Garamond Pro"/>
          <w:noProof/>
        </w:rPr>
        <w:tab/>
      </w:r>
      <w:r w:rsidRPr="000D5C5D">
        <w:rPr>
          <w:rFonts w:ascii="Adobe Garamond Pro" w:hAnsi="Adobe Garamond Pro"/>
          <w:noProof/>
        </w:rPr>
        <w:fldChar w:fldCharType="begin"/>
      </w:r>
      <w:r w:rsidRPr="000D5C5D">
        <w:rPr>
          <w:rFonts w:ascii="Adobe Garamond Pro" w:hAnsi="Adobe Garamond Pro"/>
          <w:noProof/>
        </w:rPr>
        <w:instrText xml:space="preserve"> PAGEREF _Toc233135199 \h </w:instrText>
      </w:r>
      <w:r w:rsidRPr="000D5C5D">
        <w:rPr>
          <w:rFonts w:ascii="Adobe Garamond Pro" w:hAnsi="Adobe Garamond Pro"/>
          <w:noProof/>
        </w:rPr>
      </w:r>
      <w:r w:rsidRPr="000D5C5D">
        <w:rPr>
          <w:rFonts w:ascii="Adobe Garamond Pro" w:hAnsi="Adobe Garamond Pro"/>
          <w:noProof/>
        </w:rPr>
        <w:fldChar w:fldCharType="separate"/>
      </w:r>
      <w:r w:rsidR="00165EB2">
        <w:rPr>
          <w:rFonts w:ascii="Adobe Garamond Pro" w:hAnsi="Adobe Garamond Pro"/>
          <w:noProof/>
        </w:rPr>
        <w:t>41</w:t>
      </w:r>
      <w:r w:rsidRPr="000D5C5D">
        <w:rPr>
          <w:rFonts w:ascii="Adobe Garamond Pro" w:hAnsi="Adobe Garamond Pro"/>
          <w:noProof/>
        </w:rPr>
        <w:fldChar w:fldCharType="end"/>
      </w:r>
    </w:p>
    <w:p w14:paraId="253A5086" w14:textId="77777777" w:rsidR="000D5C5D" w:rsidRPr="000D5C5D" w:rsidRDefault="000D5C5D">
      <w:pPr>
        <w:pStyle w:val="Innehll2"/>
        <w:tabs>
          <w:tab w:val="right" w:leader="dot" w:pos="7360"/>
        </w:tabs>
        <w:rPr>
          <w:rFonts w:ascii="Adobe Garamond Pro" w:hAnsi="Adobe Garamond Pro"/>
          <w:smallCaps w:val="0"/>
          <w:noProof/>
          <w:sz w:val="24"/>
          <w:szCs w:val="24"/>
          <w:lang w:eastAsia="ja-JP"/>
        </w:rPr>
      </w:pPr>
      <w:r w:rsidRPr="000D5C5D">
        <w:rPr>
          <w:rFonts w:ascii="Adobe Garamond Pro" w:hAnsi="Adobe Garamond Pro"/>
          <w:noProof/>
        </w:rPr>
        <w:t>Äldre och äldreomsorg</w:t>
      </w:r>
      <w:r w:rsidRPr="000D5C5D">
        <w:rPr>
          <w:rFonts w:ascii="Adobe Garamond Pro" w:hAnsi="Adobe Garamond Pro"/>
          <w:noProof/>
        </w:rPr>
        <w:tab/>
      </w:r>
      <w:r w:rsidRPr="000D5C5D">
        <w:rPr>
          <w:rFonts w:ascii="Adobe Garamond Pro" w:hAnsi="Adobe Garamond Pro"/>
          <w:noProof/>
        </w:rPr>
        <w:fldChar w:fldCharType="begin"/>
      </w:r>
      <w:r w:rsidRPr="000D5C5D">
        <w:rPr>
          <w:rFonts w:ascii="Adobe Garamond Pro" w:hAnsi="Adobe Garamond Pro"/>
          <w:noProof/>
        </w:rPr>
        <w:instrText xml:space="preserve"> PAGEREF _Toc233135200 \h </w:instrText>
      </w:r>
      <w:r w:rsidRPr="000D5C5D">
        <w:rPr>
          <w:rFonts w:ascii="Adobe Garamond Pro" w:hAnsi="Adobe Garamond Pro"/>
          <w:noProof/>
        </w:rPr>
      </w:r>
      <w:r w:rsidRPr="000D5C5D">
        <w:rPr>
          <w:rFonts w:ascii="Adobe Garamond Pro" w:hAnsi="Adobe Garamond Pro"/>
          <w:noProof/>
        </w:rPr>
        <w:fldChar w:fldCharType="separate"/>
      </w:r>
      <w:r w:rsidR="00165EB2">
        <w:rPr>
          <w:rFonts w:ascii="Adobe Garamond Pro" w:hAnsi="Adobe Garamond Pro"/>
          <w:noProof/>
        </w:rPr>
        <w:t>43</w:t>
      </w:r>
      <w:r w:rsidRPr="000D5C5D">
        <w:rPr>
          <w:rFonts w:ascii="Adobe Garamond Pro" w:hAnsi="Adobe Garamond Pro"/>
          <w:noProof/>
        </w:rPr>
        <w:fldChar w:fldCharType="end"/>
      </w:r>
    </w:p>
    <w:p w14:paraId="492FED5C" w14:textId="77777777" w:rsidR="000D5C5D" w:rsidRPr="000D5C5D" w:rsidRDefault="000D5C5D">
      <w:pPr>
        <w:pStyle w:val="Innehll2"/>
        <w:tabs>
          <w:tab w:val="right" w:leader="dot" w:pos="7360"/>
        </w:tabs>
        <w:rPr>
          <w:rFonts w:ascii="Adobe Garamond Pro" w:hAnsi="Adobe Garamond Pro"/>
          <w:smallCaps w:val="0"/>
          <w:noProof/>
          <w:sz w:val="24"/>
          <w:szCs w:val="24"/>
          <w:lang w:eastAsia="ja-JP"/>
        </w:rPr>
      </w:pPr>
      <w:r w:rsidRPr="000D5C5D">
        <w:rPr>
          <w:rFonts w:ascii="Adobe Garamond Pro" w:hAnsi="Adobe Garamond Pro"/>
          <w:noProof/>
        </w:rPr>
        <w:t>Missbruk och missbrukare</w:t>
      </w:r>
      <w:r w:rsidRPr="000D5C5D">
        <w:rPr>
          <w:rFonts w:ascii="Adobe Garamond Pro" w:hAnsi="Adobe Garamond Pro"/>
          <w:noProof/>
        </w:rPr>
        <w:tab/>
      </w:r>
      <w:r w:rsidRPr="000D5C5D">
        <w:rPr>
          <w:rFonts w:ascii="Adobe Garamond Pro" w:hAnsi="Adobe Garamond Pro"/>
          <w:noProof/>
        </w:rPr>
        <w:fldChar w:fldCharType="begin"/>
      </w:r>
      <w:r w:rsidRPr="000D5C5D">
        <w:rPr>
          <w:rFonts w:ascii="Adobe Garamond Pro" w:hAnsi="Adobe Garamond Pro"/>
          <w:noProof/>
        </w:rPr>
        <w:instrText xml:space="preserve"> PAGEREF _Toc233135201 \h </w:instrText>
      </w:r>
      <w:r w:rsidRPr="000D5C5D">
        <w:rPr>
          <w:rFonts w:ascii="Adobe Garamond Pro" w:hAnsi="Adobe Garamond Pro"/>
          <w:noProof/>
        </w:rPr>
      </w:r>
      <w:r w:rsidRPr="000D5C5D">
        <w:rPr>
          <w:rFonts w:ascii="Adobe Garamond Pro" w:hAnsi="Adobe Garamond Pro"/>
          <w:noProof/>
        </w:rPr>
        <w:fldChar w:fldCharType="separate"/>
      </w:r>
      <w:r w:rsidR="00165EB2">
        <w:rPr>
          <w:rFonts w:ascii="Adobe Garamond Pro" w:hAnsi="Adobe Garamond Pro"/>
          <w:noProof/>
        </w:rPr>
        <w:t>44</w:t>
      </w:r>
      <w:r w:rsidRPr="000D5C5D">
        <w:rPr>
          <w:rFonts w:ascii="Adobe Garamond Pro" w:hAnsi="Adobe Garamond Pro"/>
          <w:noProof/>
        </w:rPr>
        <w:fldChar w:fldCharType="end"/>
      </w:r>
    </w:p>
    <w:p w14:paraId="4EB1C39A" w14:textId="77777777" w:rsidR="000D5C5D" w:rsidRPr="000D5C5D" w:rsidRDefault="000D5C5D">
      <w:pPr>
        <w:pStyle w:val="Innehll2"/>
        <w:tabs>
          <w:tab w:val="right" w:leader="dot" w:pos="7360"/>
        </w:tabs>
        <w:rPr>
          <w:rFonts w:ascii="Adobe Garamond Pro" w:hAnsi="Adobe Garamond Pro"/>
          <w:smallCaps w:val="0"/>
          <w:noProof/>
          <w:sz w:val="24"/>
          <w:szCs w:val="24"/>
          <w:lang w:eastAsia="ja-JP"/>
        </w:rPr>
      </w:pPr>
      <w:r w:rsidRPr="000D5C5D">
        <w:rPr>
          <w:rFonts w:ascii="Adobe Garamond Pro" w:hAnsi="Adobe Garamond Pro"/>
          <w:noProof/>
        </w:rPr>
        <w:t>Migranter och migration</w:t>
      </w:r>
      <w:r w:rsidRPr="000D5C5D">
        <w:rPr>
          <w:rFonts w:ascii="Adobe Garamond Pro" w:hAnsi="Adobe Garamond Pro"/>
          <w:noProof/>
        </w:rPr>
        <w:tab/>
      </w:r>
      <w:r w:rsidRPr="000D5C5D">
        <w:rPr>
          <w:rFonts w:ascii="Adobe Garamond Pro" w:hAnsi="Adobe Garamond Pro"/>
          <w:noProof/>
        </w:rPr>
        <w:fldChar w:fldCharType="begin"/>
      </w:r>
      <w:r w:rsidRPr="000D5C5D">
        <w:rPr>
          <w:rFonts w:ascii="Adobe Garamond Pro" w:hAnsi="Adobe Garamond Pro"/>
          <w:noProof/>
        </w:rPr>
        <w:instrText xml:space="preserve"> PAGEREF _Toc233135202 \h </w:instrText>
      </w:r>
      <w:r w:rsidRPr="000D5C5D">
        <w:rPr>
          <w:rFonts w:ascii="Adobe Garamond Pro" w:hAnsi="Adobe Garamond Pro"/>
          <w:noProof/>
        </w:rPr>
      </w:r>
      <w:r w:rsidRPr="000D5C5D">
        <w:rPr>
          <w:rFonts w:ascii="Adobe Garamond Pro" w:hAnsi="Adobe Garamond Pro"/>
          <w:noProof/>
        </w:rPr>
        <w:fldChar w:fldCharType="separate"/>
      </w:r>
      <w:r w:rsidR="00165EB2">
        <w:rPr>
          <w:rFonts w:ascii="Adobe Garamond Pro" w:hAnsi="Adobe Garamond Pro"/>
          <w:noProof/>
        </w:rPr>
        <w:t>46</w:t>
      </w:r>
      <w:r w:rsidRPr="000D5C5D">
        <w:rPr>
          <w:rFonts w:ascii="Adobe Garamond Pro" w:hAnsi="Adobe Garamond Pro"/>
          <w:noProof/>
        </w:rPr>
        <w:fldChar w:fldCharType="end"/>
      </w:r>
    </w:p>
    <w:p w14:paraId="14A9DB57" w14:textId="77777777" w:rsidR="000D5C5D" w:rsidRPr="000D5C5D" w:rsidRDefault="000D5C5D">
      <w:pPr>
        <w:pStyle w:val="Innehll1"/>
        <w:tabs>
          <w:tab w:val="right" w:leader="dot" w:pos="7360"/>
        </w:tabs>
        <w:rPr>
          <w:rFonts w:ascii="Adobe Garamond Pro" w:hAnsi="Adobe Garamond Pro"/>
          <w:b w:val="0"/>
          <w:caps w:val="0"/>
          <w:noProof/>
          <w:sz w:val="24"/>
          <w:szCs w:val="24"/>
          <w:lang w:eastAsia="ja-JP"/>
        </w:rPr>
      </w:pPr>
      <w:r w:rsidRPr="000D5C5D">
        <w:rPr>
          <w:rFonts w:ascii="Adobe Garamond Pro" w:hAnsi="Adobe Garamond Pro"/>
          <w:b w:val="0"/>
          <w:noProof/>
        </w:rPr>
        <w:t>Kapitel 5. Internationell forskning</w:t>
      </w:r>
      <w:r w:rsidRPr="000D5C5D">
        <w:rPr>
          <w:rFonts w:ascii="Adobe Garamond Pro" w:hAnsi="Adobe Garamond Pro"/>
          <w:b w:val="0"/>
          <w:noProof/>
        </w:rPr>
        <w:tab/>
      </w:r>
      <w:r w:rsidRPr="000D5C5D">
        <w:rPr>
          <w:rFonts w:ascii="Adobe Garamond Pro" w:hAnsi="Adobe Garamond Pro"/>
          <w:b w:val="0"/>
          <w:noProof/>
        </w:rPr>
        <w:fldChar w:fldCharType="begin"/>
      </w:r>
      <w:r w:rsidRPr="000D5C5D">
        <w:rPr>
          <w:rFonts w:ascii="Adobe Garamond Pro" w:hAnsi="Adobe Garamond Pro"/>
          <w:b w:val="0"/>
          <w:noProof/>
        </w:rPr>
        <w:instrText xml:space="preserve"> PAGEREF _Toc233135203 \h </w:instrText>
      </w:r>
      <w:r w:rsidRPr="000D5C5D">
        <w:rPr>
          <w:rFonts w:ascii="Adobe Garamond Pro" w:hAnsi="Adobe Garamond Pro"/>
          <w:b w:val="0"/>
          <w:noProof/>
        </w:rPr>
      </w:r>
      <w:r w:rsidRPr="000D5C5D">
        <w:rPr>
          <w:rFonts w:ascii="Adobe Garamond Pro" w:hAnsi="Adobe Garamond Pro"/>
          <w:b w:val="0"/>
          <w:noProof/>
        </w:rPr>
        <w:fldChar w:fldCharType="separate"/>
      </w:r>
      <w:r w:rsidR="00165EB2">
        <w:rPr>
          <w:rFonts w:ascii="Adobe Garamond Pro" w:hAnsi="Adobe Garamond Pro"/>
          <w:b w:val="0"/>
          <w:noProof/>
        </w:rPr>
        <w:t>48</w:t>
      </w:r>
      <w:r w:rsidRPr="000D5C5D">
        <w:rPr>
          <w:rFonts w:ascii="Adobe Garamond Pro" w:hAnsi="Adobe Garamond Pro"/>
          <w:b w:val="0"/>
          <w:noProof/>
        </w:rPr>
        <w:fldChar w:fldCharType="end"/>
      </w:r>
    </w:p>
    <w:p w14:paraId="4D29F4C8" w14:textId="77777777" w:rsidR="000D5C5D" w:rsidRPr="000D5C5D" w:rsidRDefault="000D5C5D">
      <w:pPr>
        <w:pStyle w:val="Innehll1"/>
        <w:tabs>
          <w:tab w:val="right" w:leader="dot" w:pos="7360"/>
        </w:tabs>
        <w:rPr>
          <w:rFonts w:ascii="Adobe Garamond Pro" w:hAnsi="Adobe Garamond Pro"/>
          <w:b w:val="0"/>
          <w:caps w:val="0"/>
          <w:noProof/>
          <w:sz w:val="24"/>
          <w:szCs w:val="24"/>
          <w:lang w:eastAsia="ja-JP"/>
        </w:rPr>
      </w:pPr>
      <w:r w:rsidRPr="000D5C5D">
        <w:rPr>
          <w:rFonts w:ascii="Adobe Garamond Pro" w:hAnsi="Adobe Garamond Pro"/>
          <w:b w:val="0"/>
          <w:noProof/>
        </w:rPr>
        <w:t>Kapitel 6. Metoder</w:t>
      </w:r>
      <w:r w:rsidRPr="000D5C5D">
        <w:rPr>
          <w:rFonts w:ascii="Adobe Garamond Pro" w:hAnsi="Adobe Garamond Pro"/>
          <w:b w:val="0"/>
          <w:noProof/>
        </w:rPr>
        <w:tab/>
      </w:r>
      <w:r w:rsidRPr="000D5C5D">
        <w:rPr>
          <w:rFonts w:ascii="Adobe Garamond Pro" w:hAnsi="Adobe Garamond Pro"/>
          <w:b w:val="0"/>
          <w:noProof/>
        </w:rPr>
        <w:fldChar w:fldCharType="begin"/>
      </w:r>
      <w:r w:rsidRPr="000D5C5D">
        <w:rPr>
          <w:rFonts w:ascii="Adobe Garamond Pro" w:hAnsi="Adobe Garamond Pro"/>
          <w:b w:val="0"/>
          <w:noProof/>
        </w:rPr>
        <w:instrText xml:space="preserve"> PAGEREF _Toc233135205 \h </w:instrText>
      </w:r>
      <w:r w:rsidRPr="000D5C5D">
        <w:rPr>
          <w:rFonts w:ascii="Adobe Garamond Pro" w:hAnsi="Adobe Garamond Pro"/>
          <w:b w:val="0"/>
          <w:noProof/>
        </w:rPr>
      </w:r>
      <w:r w:rsidRPr="000D5C5D">
        <w:rPr>
          <w:rFonts w:ascii="Adobe Garamond Pro" w:hAnsi="Adobe Garamond Pro"/>
          <w:b w:val="0"/>
          <w:noProof/>
        </w:rPr>
        <w:fldChar w:fldCharType="separate"/>
      </w:r>
      <w:r w:rsidR="00165EB2">
        <w:rPr>
          <w:rFonts w:ascii="Adobe Garamond Pro" w:hAnsi="Adobe Garamond Pro"/>
          <w:b w:val="0"/>
          <w:noProof/>
        </w:rPr>
        <w:t>52</w:t>
      </w:r>
      <w:r w:rsidRPr="000D5C5D">
        <w:rPr>
          <w:rFonts w:ascii="Adobe Garamond Pro" w:hAnsi="Adobe Garamond Pro"/>
          <w:b w:val="0"/>
          <w:noProof/>
        </w:rPr>
        <w:fldChar w:fldCharType="end"/>
      </w:r>
    </w:p>
    <w:p w14:paraId="5DA0688F" w14:textId="77777777" w:rsidR="000D5C5D" w:rsidRPr="000D5C5D" w:rsidRDefault="000D5C5D">
      <w:pPr>
        <w:pStyle w:val="Innehll1"/>
        <w:tabs>
          <w:tab w:val="right" w:leader="dot" w:pos="7360"/>
        </w:tabs>
        <w:rPr>
          <w:rFonts w:ascii="Adobe Garamond Pro" w:hAnsi="Adobe Garamond Pro"/>
          <w:b w:val="0"/>
          <w:caps w:val="0"/>
          <w:noProof/>
          <w:sz w:val="24"/>
          <w:szCs w:val="24"/>
          <w:lang w:eastAsia="ja-JP"/>
        </w:rPr>
      </w:pPr>
      <w:r w:rsidRPr="000D5C5D">
        <w:rPr>
          <w:rFonts w:ascii="Adobe Garamond Pro" w:hAnsi="Adobe Garamond Pro"/>
          <w:b w:val="0"/>
          <w:noProof/>
        </w:rPr>
        <w:t>Kapitel 7. Teoretiska perspektiv</w:t>
      </w:r>
      <w:r w:rsidRPr="000D5C5D">
        <w:rPr>
          <w:rFonts w:ascii="Adobe Garamond Pro" w:hAnsi="Adobe Garamond Pro"/>
          <w:b w:val="0"/>
          <w:noProof/>
        </w:rPr>
        <w:tab/>
      </w:r>
      <w:r w:rsidRPr="000D5C5D">
        <w:rPr>
          <w:rFonts w:ascii="Adobe Garamond Pro" w:hAnsi="Adobe Garamond Pro"/>
          <w:b w:val="0"/>
          <w:noProof/>
        </w:rPr>
        <w:fldChar w:fldCharType="begin"/>
      </w:r>
      <w:r w:rsidRPr="000D5C5D">
        <w:rPr>
          <w:rFonts w:ascii="Adobe Garamond Pro" w:hAnsi="Adobe Garamond Pro"/>
          <w:b w:val="0"/>
          <w:noProof/>
        </w:rPr>
        <w:instrText xml:space="preserve"> PAGEREF _Toc233135206 \h </w:instrText>
      </w:r>
      <w:r w:rsidRPr="000D5C5D">
        <w:rPr>
          <w:rFonts w:ascii="Adobe Garamond Pro" w:hAnsi="Adobe Garamond Pro"/>
          <w:b w:val="0"/>
          <w:noProof/>
        </w:rPr>
      </w:r>
      <w:r w:rsidRPr="000D5C5D">
        <w:rPr>
          <w:rFonts w:ascii="Adobe Garamond Pro" w:hAnsi="Adobe Garamond Pro"/>
          <w:b w:val="0"/>
          <w:noProof/>
        </w:rPr>
        <w:fldChar w:fldCharType="separate"/>
      </w:r>
      <w:r w:rsidR="00165EB2">
        <w:rPr>
          <w:rFonts w:ascii="Adobe Garamond Pro" w:hAnsi="Adobe Garamond Pro"/>
          <w:b w:val="0"/>
          <w:noProof/>
        </w:rPr>
        <w:t>56</w:t>
      </w:r>
      <w:r w:rsidRPr="000D5C5D">
        <w:rPr>
          <w:rFonts w:ascii="Adobe Garamond Pro" w:hAnsi="Adobe Garamond Pro"/>
          <w:b w:val="0"/>
          <w:noProof/>
        </w:rPr>
        <w:fldChar w:fldCharType="end"/>
      </w:r>
    </w:p>
    <w:p w14:paraId="6DD80FDC" w14:textId="77777777" w:rsidR="000D5C5D" w:rsidRPr="000D5C5D" w:rsidRDefault="000D5C5D">
      <w:pPr>
        <w:pStyle w:val="Innehll1"/>
        <w:tabs>
          <w:tab w:val="right" w:leader="dot" w:pos="7360"/>
        </w:tabs>
        <w:rPr>
          <w:rFonts w:ascii="Adobe Garamond Pro" w:hAnsi="Adobe Garamond Pro"/>
          <w:b w:val="0"/>
          <w:caps w:val="0"/>
          <w:noProof/>
          <w:sz w:val="24"/>
          <w:szCs w:val="24"/>
          <w:lang w:eastAsia="ja-JP"/>
        </w:rPr>
      </w:pPr>
      <w:r w:rsidRPr="000D5C5D">
        <w:rPr>
          <w:rFonts w:ascii="Adobe Garamond Pro" w:hAnsi="Adobe Garamond Pro"/>
          <w:b w:val="0"/>
          <w:noProof/>
        </w:rPr>
        <w:t>Kapitel 8. Forskningsaktiviteter</w:t>
      </w:r>
      <w:r w:rsidRPr="000D5C5D">
        <w:rPr>
          <w:rFonts w:ascii="Adobe Garamond Pro" w:hAnsi="Adobe Garamond Pro"/>
          <w:b w:val="0"/>
          <w:noProof/>
        </w:rPr>
        <w:tab/>
      </w:r>
      <w:r w:rsidRPr="000D5C5D">
        <w:rPr>
          <w:rFonts w:ascii="Adobe Garamond Pro" w:hAnsi="Adobe Garamond Pro"/>
          <w:b w:val="0"/>
          <w:noProof/>
        </w:rPr>
        <w:fldChar w:fldCharType="begin"/>
      </w:r>
      <w:r w:rsidRPr="000D5C5D">
        <w:rPr>
          <w:rFonts w:ascii="Adobe Garamond Pro" w:hAnsi="Adobe Garamond Pro"/>
          <w:b w:val="0"/>
          <w:noProof/>
        </w:rPr>
        <w:instrText xml:space="preserve"> PAGEREF _Toc233135207 \h </w:instrText>
      </w:r>
      <w:r w:rsidRPr="000D5C5D">
        <w:rPr>
          <w:rFonts w:ascii="Adobe Garamond Pro" w:hAnsi="Adobe Garamond Pro"/>
          <w:b w:val="0"/>
          <w:noProof/>
        </w:rPr>
      </w:r>
      <w:r w:rsidRPr="000D5C5D">
        <w:rPr>
          <w:rFonts w:ascii="Adobe Garamond Pro" w:hAnsi="Adobe Garamond Pro"/>
          <w:b w:val="0"/>
          <w:noProof/>
        </w:rPr>
        <w:fldChar w:fldCharType="separate"/>
      </w:r>
      <w:r w:rsidR="00165EB2">
        <w:rPr>
          <w:rFonts w:ascii="Adobe Garamond Pro" w:hAnsi="Adobe Garamond Pro"/>
          <w:b w:val="0"/>
          <w:noProof/>
        </w:rPr>
        <w:t>59</w:t>
      </w:r>
      <w:r w:rsidRPr="000D5C5D">
        <w:rPr>
          <w:rFonts w:ascii="Adobe Garamond Pro" w:hAnsi="Adobe Garamond Pro"/>
          <w:b w:val="0"/>
          <w:noProof/>
        </w:rPr>
        <w:fldChar w:fldCharType="end"/>
      </w:r>
    </w:p>
    <w:p w14:paraId="14E569EE" w14:textId="77777777" w:rsidR="000D5C5D" w:rsidRPr="000D5C5D" w:rsidRDefault="000D5C5D">
      <w:pPr>
        <w:pStyle w:val="Innehll2"/>
        <w:tabs>
          <w:tab w:val="right" w:leader="dot" w:pos="7360"/>
        </w:tabs>
        <w:rPr>
          <w:rFonts w:ascii="Adobe Garamond Pro" w:hAnsi="Adobe Garamond Pro"/>
          <w:smallCaps w:val="0"/>
          <w:noProof/>
          <w:sz w:val="24"/>
          <w:szCs w:val="24"/>
          <w:lang w:eastAsia="ja-JP"/>
        </w:rPr>
      </w:pPr>
      <w:r w:rsidRPr="000D5C5D">
        <w:rPr>
          <w:rFonts w:ascii="Adobe Garamond Pro" w:hAnsi="Adobe Garamond Pro"/>
          <w:noProof/>
        </w:rPr>
        <w:lastRenderedPageBreak/>
        <w:t>Forskningsaktiviteter som skett på institutionen i Lund under 2011 och 2012</w:t>
      </w:r>
      <w:r w:rsidRPr="000D5C5D">
        <w:rPr>
          <w:rFonts w:ascii="Adobe Garamond Pro" w:hAnsi="Adobe Garamond Pro"/>
          <w:noProof/>
        </w:rPr>
        <w:tab/>
      </w:r>
      <w:r w:rsidRPr="000D5C5D">
        <w:rPr>
          <w:rFonts w:ascii="Adobe Garamond Pro" w:hAnsi="Adobe Garamond Pro"/>
          <w:noProof/>
        </w:rPr>
        <w:fldChar w:fldCharType="begin"/>
      </w:r>
      <w:r w:rsidRPr="000D5C5D">
        <w:rPr>
          <w:rFonts w:ascii="Adobe Garamond Pro" w:hAnsi="Adobe Garamond Pro"/>
          <w:noProof/>
        </w:rPr>
        <w:instrText xml:space="preserve"> PAGEREF _Toc233135208 \h </w:instrText>
      </w:r>
      <w:r w:rsidRPr="000D5C5D">
        <w:rPr>
          <w:rFonts w:ascii="Adobe Garamond Pro" w:hAnsi="Adobe Garamond Pro"/>
          <w:noProof/>
        </w:rPr>
      </w:r>
      <w:r w:rsidRPr="000D5C5D">
        <w:rPr>
          <w:rFonts w:ascii="Adobe Garamond Pro" w:hAnsi="Adobe Garamond Pro"/>
          <w:noProof/>
        </w:rPr>
        <w:fldChar w:fldCharType="separate"/>
      </w:r>
      <w:r w:rsidR="00165EB2">
        <w:rPr>
          <w:rFonts w:ascii="Adobe Garamond Pro" w:hAnsi="Adobe Garamond Pro"/>
          <w:noProof/>
        </w:rPr>
        <w:t>59</w:t>
      </w:r>
      <w:r w:rsidRPr="000D5C5D">
        <w:rPr>
          <w:rFonts w:ascii="Adobe Garamond Pro" w:hAnsi="Adobe Garamond Pro"/>
          <w:noProof/>
        </w:rPr>
        <w:fldChar w:fldCharType="end"/>
      </w:r>
    </w:p>
    <w:p w14:paraId="401D7E71" w14:textId="77777777" w:rsidR="000D5C5D" w:rsidRPr="000D5C5D" w:rsidRDefault="000D5C5D">
      <w:pPr>
        <w:pStyle w:val="Innehll3"/>
        <w:tabs>
          <w:tab w:val="right" w:leader="dot" w:pos="7360"/>
        </w:tabs>
        <w:rPr>
          <w:rFonts w:ascii="Adobe Garamond Pro" w:hAnsi="Adobe Garamond Pro"/>
          <w:i w:val="0"/>
          <w:noProof/>
          <w:sz w:val="24"/>
          <w:szCs w:val="24"/>
          <w:lang w:eastAsia="ja-JP"/>
        </w:rPr>
      </w:pPr>
      <w:r w:rsidRPr="000D5C5D">
        <w:rPr>
          <w:rFonts w:ascii="Adobe Garamond Pro" w:hAnsi="Adobe Garamond Pro"/>
          <w:noProof/>
        </w:rPr>
        <w:t>Konferenser, seminarium och workshops</w:t>
      </w:r>
      <w:r w:rsidRPr="000D5C5D">
        <w:rPr>
          <w:rFonts w:ascii="Adobe Garamond Pro" w:hAnsi="Adobe Garamond Pro"/>
          <w:noProof/>
        </w:rPr>
        <w:tab/>
      </w:r>
      <w:r w:rsidRPr="000D5C5D">
        <w:rPr>
          <w:rFonts w:ascii="Adobe Garamond Pro" w:hAnsi="Adobe Garamond Pro"/>
          <w:noProof/>
        </w:rPr>
        <w:fldChar w:fldCharType="begin"/>
      </w:r>
      <w:r w:rsidRPr="000D5C5D">
        <w:rPr>
          <w:rFonts w:ascii="Adobe Garamond Pro" w:hAnsi="Adobe Garamond Pro"/>
          <w:noProof/>
        </w:rPr>
        <w:instrText xml:space="preserve"> PAGEREF _Toc233135209 \h </w:instrText>
      </w:r>
      <w:r w:rsidRPr="000D5C5D">
        <w:rPr>
          <w:rFonts w:ascii="Adobe Garamond Pro" w:hAnsi="Adobe Garamond Pro"/>
          <w:noProof/>
        </w:rPr>
      </w:r>
      <w:r w:rsidRPr="000D5C5D">
        <w:rPr>
          <w:rFonts w:ascii="Adobe Garamond Pro" w:hAnsi="Adobe Garamond Pro"/>
          <w:noProof/>
        </w:rPr>
        <w:fldChar w:fldCharType="separate"/>
      </w:r>
      <w:r w:rsidR="00165EB2">
        <w:rPr>
          <w:rFonts w:ascii="Adobe Garamond Pro" w:hAnsi="Adobe Garamond Pro"/>
          <w:noProof/>
        </w:rPr>
        <w:t>59</w:t>
      </w:r>
      <w:r w:rsidRPr="000D5C5D">
        <w:rPr>
          <w:rFonts w:ascii="Adobe Garamond Pro" w:hAnsi="Adobe Garamond Pro"/>
          <w:noProof/>
        </w:rPr>
        <w:fldChar w:fldCharType="end"/>
      </w:r>
    </w:p>
    <w:p w14:paraId="46888A9E" w14:textId="77777777" w:rsidR="000D5C5D" w:rsidRPr="000D5C5D" w:rsidRDefault="000D5C5D">
      <w:pPr>
        <w:pStyle w:val="Innehll3"/>
        <w:tabs>
          <w:tab w:val="right" w:leader="dot" w:pos="7360"/>
        </w:tabs>
        <w:rPr>
          <w:rFonts w:ascii="Adobe Garamond Pro" w:hAnsi="Adobe Garamond Pro"/>
          <w:i w:val="0"/>
          <w:noProof/>
          <w:sz w:val="24"/>
          <w:szCs w:val="24"/>
          <w:lang w:eastAsia="ja-JP"/>
        </w:rPr>
      </w:pPr>
      <w:r w:rsidRPr="000D5C5D">
        <w:rPr>
          <w:rFonts w:ascii="Adobe Garamond Pro" w:hAnsi="Adobe Garamond Pro"/>
          <w:noProof/>
        </w:rPr>
        <w:t>Seminarieserier, enskilda seminarier och öppna föreläsningar</w:t>
      </w:r>
      <w:r w:rsidRPr="000D5C5D">
        <w:rPr>
          <w:rFonts w:ascii="Adobe Garamond Pro" w:hAnsi="Adobe Garamond Pro"/>
          <w:noProof/>
        </w:rPr>
        <w:tab/>
      </w:r>
      <w:r w:rsidRPr="000D5C5D">
        <w:rPr>
          <w:rFonts w:ascii="Adobe Garamond Pro" w:hAnsi="Adobe Garamond Pro"/>
          <w:noProof/>
        </w:rPr>
        <w:fldChar w:fldCharType="begin"/>
      </w:r>
      <w:r w:rsidRPr="000D5C5D">
        <w:rPr>
          <w:rFonts w:ascii="Adobe Garamond Pro" w:hAnsi="Adobe Garamond Pro"/>
          <w:noProof/>
        </w:rPr>
        <w:instrText xml:space="preserve"> PAGEREF _Toc233135210 \h </w:instrText>
      </w:r>
      <w:r w:rsidRPr="000D5C5D">
        <w:rPr>
          <w:rFonts w:ascii="Adobe Garamond Pro" w:hAnsi="Adobe Garamond Pro"/>
          <w:noProof/>
        </w:rPr>
      </w:r>
      <w:r w:rsidRPr="000D5C5D">
        <w:rPr>
          <w:rFonts w:ascii="Adobe Garamond Pro" w:hAnsi="Adobe Garamond Pro"/>
          <w:noProof/>
        </w:rPr>
        <w:fldChar w:fldCharType="separate"/>
      </w:r>
      <w:r w:rsidR="00165EB2">
        <w:rPr>
          <w:rFonts w:ascii="Adobe Garamond Pro" w:hAnsi="Adobe Garamond Pro"/>
          <w:noProof/>
        </w:rPr>
        <w:t>60</w:t>
      </w:r>
      <w:r w:rsidRPr="000D5C5D">
        <w:rPr>
          <w:rFonts w:ascii="Adobe Garamond Pro" w:hAnsi="Adobe Garamond Pro"/>
          <w:noProof/>
        </w:rPr>
        <w:fldChar w:fldCharType="end"/>
      </w:r>
    </w:p>
    <w:p w14:paraId="7F3AB9DE" w14:textId="77777777" w:rsidR="000D5C5D" w:rsidRPr="000D5C5D" w:rsidRDefault="000D5C5D">
      <w:pPr>
        <w:pStyle w:val="Innehll3"/>
        <w:tabs>
          <w:tab w:val="right" w:leader="dot" w:pos="7360"/>
        </w:tabs>
        <w:rPr>
          <w:rFonts w:ascii="Adobe Garamond Pro" w:hAnsi="Adobe Garamond Pro"/>
          <w:i w:val="0"/>
          <w:noProof/>
          <w:sz w:val="24"/>
          <w:szCs w:val="24"/>
          <w:lang w:eastAsia="ja-JP"/>
        </w:rPr>
      </w:pPr>
      <w:r w:rsidRPr="000D5C5D">
        <w:rPr>
          <w:rFonts w:ascii="Adobe Garamond Pro" w:hAnsi="Adobe Garamond Pro"/>
          <w:noProof/>
        </w:rPr>
        <w:t>Disputationer</w:t>
      </w:r>
      <w:r w:rsidRPr="000D5C5D">
        <w:rPr>
          <w:rFonts w:ascii="Adobe Garamond Pro" w:hAnsi="Adobe Garamond Pro"/>
          <w:noProof/>
        </w:rPr>
        <w:tab/>
      </w:r>
      <w:r w:rsidRPr="000D5C5D">
        <w:rPr>
          <w:rFonts w:ascii="Adobe Garamond Pro" w:hAnsi="Adobe Garamond Pro"/>
          <w:noProof/>
        </w:rPr>
        <w:fldChar w:fldCharType="begin"/>
      </w:r>
      <w:r w:rsidRPr="000D5C5D">
        <w:rPr>
          <w:rFonts w:ascii="Adobe Garamond Pro" w:hAnsi="Adobe Garamond Pro"/>
          <w:noProof/>
        </w:rPr>
        <w:instrText xml:space="preserve"> PAGEREF _Toc233135211 \h </w:instrText>
      </w:r>
      <w:r w:rsidRPr="000D5C5D">
        <w:rPr>
          <w:rFonts w:ascii="Adobe Garamond Pro" w:hAnsi="Adobe Garamond Pro"/>
          <w:noProof/>
        </w:rPr>
      </w:r>
      <w:r w:rsidRPr="000D5C5D">
        <w:rPr>
          <w:rFonts w:ascii="Adobe Garamond Pro" w:hAnsi="Adobe Garamond Pro"/>
          <w:noProof/>
        </w:rPr>
        <w:fldChar w:fldCharType="separate"/>
      </w:r>
      <w:r w:rsidR="00165EB2">
        <w:rPr>
          <w:rFonts w:ascii="Adobe Garamond Pro" w:hAnsi="Adobe Garamond Pro"/>
          <w:noProof/>
        </w:rPr>
        <w:t>61</w:t>
      </w:r>
      <w:r w:rsidRPr="000D5C5D">
        <w:rPr>
          <w:rFonts w:ascii="Adobe Garamond Pro" w:hAnsi="Adobe Garamond Pro"/>
          <w:noProof/>
        </w:rPr>
        <w:fldChar w:fldCharType="end"/>
      </w:r>
    </w:p>
    <w:p w14:paraId="0AF97E20" w14:textId="77777777" w:rsidR="000D5C5D" w:rsidRPr="000D5C5D" w:rsidRDefault="000D5C5D">
      <w:pPr>
        <w:pStyle w:val="Innehll3"/>
        <w:tabs>
          <w:tab w:val="right" w:leader="dot" w:pos="7360"/>
        </w:tabs>
        <w:rPr>
          <w:rFonts w:ascii="Adobe Garamond Pro" w:hAnsi="Adobe Garamond Pro"/>
          <w:i w:val="0"/>
          <w:noProof/>
          <w:sz w:val="24"/>
          <w:szCs w:val="24"/>
          <w:lang w:eastAsia="ja-JP"/>
        </w:rPr>
      </w:pPr>
      <w:r w:rsidRPr="000D5C5D">
        <w:rPr>
          <w:rFonts w:ascii="Adobe Garamond Pro" w:hAnsi="Adobe Garamond Pro"/>
          <w:noProof/>
        </w:rPr>
        <w:t>Forskargrupper vid institutionen</w:t>
      </w:r>
      <w:r w:rsidRPr="000D5C5D">
        <w:rPr>
          <w:rFonts w:ascii="Adobe Garamond Pro" w:hAnsi="Adobe Garamond Pro"/>
          <w:noProof/>
        </w:rPr>
        <w:tab/>
      </w:r>
      <w:r w:rsidRPr="000D5C5D">
        <w:rPr>
          <w:rFonts w:ascii="Adobe Garamond Pro" w:hAnsi="Adobe Garamond Pro"/>
          <w:noProof/>
        </w:rPr>
        <w:fldChar w:fldCharType="begin"/>
      </w:r>
      <w:r w:rsidRPr="000D5C5D">
        <w:rPr>
          <w:rFonts w:ascii="Adobe Garamond Pro" w:hAnsi="Adobe Garamond Pro"/>
          <w:noProof/>
        </w:rPr>
        <w:instrText xml:space="preserve"> PAGEREF _Toc233135212 \h </w:instrText>
      </w:r>
      <w:r w:rsidRPr="000D5C5D">
        <w:rPr>
          <w:rFonts w:ascii="Adobe Garamond Pro" w:hAnsi="Adobe Garamond Pro"/>
          <w:noProof/>
        </w:rPr>
      </w:r>
      <w:r w:rsidRPr="000D5C5D">
        <w:rPr>
          <w:rFonts w:ascii="Adobe Garamond Pro" w:hAnsi="Adobe Garamond Pro"/>
          <w:noProof/>
        </w:rPr>
        <w:fldChar w:fldCharType="separate"/>
      </w:r>
      <w:r w:rsidR="00165EB2">
        <w:rPr>
          <w:rFonts w:ascii="Adobe Garamond Pro" w:hAnsi="Adobe Garamond Pro"/>
          <w:noProof/>
        </w:rPr>
        <w:t>62</w:t>
      </w:r>
      <w:r w:rsidRPr="000D5C5D">
        <w:rPr>
          <w:rFonts w:ascii="Adobe Garamond Pro" w:hAnsi="Adobe Garamond Pro"/>
          <w:noProof/>
        </w:rPr>
        <w:fldChar w:fldCharType="end"/>
      </w:r>
    </w:p>
    <w:p w14:paraId="20684A7F" w14:textId="77777777" w:rsidR="000D5C5D" w:rsidRPr="000D5C5D" w:rsidRDefault="000D5C5D">
      <w:pPr>
        <w:pStyle w:val="Innehll2"/>
        <w:tabs>
          <w:tab w:val="right" w:leader="dot" w:pos="7360"/>
        </w:tabs>
        <w:rPr>
          <w:rFonts w:ascii="Adobe Garamond Pro" w:hAnsi="Adobe Garamond Pro"/>
          <w:smallCaps w:val="0"/>
          <w:noProof/>
          <w:sz w:val="24"/>
          <w:szCs w:val="24"/>
          <w:lang w:eastAsia="ja-JP"/>
        </w:rPr>
      </w:pPr>
      <w:r w:rsidRPr="000D5C5D">
        <w:rPr>
          <w:rFonts w:ascii="Adobe Garamond Pro" w:hAnsi="Adobe Garamond Pro"/>
          <w:noProof/>
        </w:rPr>
        <w:t>Aktiviteter på bortaplan</w:t>
      </w:r>
      <w:r w:rsidRPr="000D5C5D">
        <w:rPr>
          <w:rFonts w:ascii="Adobe Garamond Pro" w:hAnsi="Adobe Garamond Pro"/>
          <w:noProof/>
        </w:rPr>
        <w:tab/>
      </w:r>
      <w:r w:rsidRPr="000D5C5D">
        <w:rPr>
          <w:rFonts w:ascii="Adobe Garamond Pro" w:hAnsi="Adobe Garamond Pro"/>
          <w:noProof/>
        </w:rPr>
        <w:fldChar w:fldCharType="begin"/>
      </w:r>
      <w:r w:rsidRPr="000D5C5D">
        <w:rPr>
          <w:rFonts w:ascii="Adobe Garamond Pro" w:hAnsi="Adobe Garamond Pro"/>
          <w:noProof/>
        </w:rPr>
        <w:instrText xml:space="preserve"> PAGEREF _Toc233135213 \h </w:instrText>
      </w:r>
      <w:r w:rsidRPr="000D5C5D">
        <w:rPr>
          <w:rFonts w:ascii="Adobe Garamond Pro" w:hAnsi="Adobe Garamond Pro"/>
          <w:noProof/>
        </w:rPr>
      </w:r>
      <w:r w:rsidRPr="000D5C5D">
        <w:rPr>
          <w:rFonts w:ascii="Adobe Garamond Pro" w:hAnsi="Adobe Garamond Pro"/>
          <w:noProof/>
        </w:rPr>
        <w:fldChar w:fldCharType="separate"/>
      </w:r>
      <w:r w:rsidR="00165EB2">
        <w:rPr>
          <w:rFonts w:ascii="Adobe Garamond Pro" w:hAnsi="Adobe Garamond Pro"/>
          <w:noProof/>
        </w:rPr>
        <w:t>62</w:t>
      </w:r>
      <w:r w:rsidRPr="000D5C5D">
        <w:rPr>
          <w:rFonts w:ascii="Adobe Garamond Pro" w:hAnsi="Adobe Garamond Pro"/>
          <w:noProof/>
        </w:rPr>
        <w:fldChar w:fldCharType="end"/>
      </w:r>
    </w:p>
    <w:p w14:paraId="5BFEBECE" w14:textId="77777777" w:rsidR="000D5C5D" w:rsidRPr="000D5C5D" w:rsidRDefault="000D5C5D">
      <w:pPr>
        <w:pStyle w:val="Innehll3"/>
        <w:tabs>
          <w:tab w:val="right" w:leader="dot" w:pos="7360"/>
        </w:tabs>
        <w:rPr>
          <w:rFonts w:ascii="Adobe Garamond Pro" w:hAnsi="Adobe Garamond Pro"/>
          <w:i w:val="0"/>
          <w:noProof/>
          <w:sz w:val="24"/>
          <w:szCs w:val="24"/>
          <w:lang w:eastAsia="ja-JP"/>
        </w:rPr>
      </w:pPr>
      <w:r w:rsidRPr="000D5C5D">
        <w:rPr>
          <w:rFonts w:ascii="Adobe Garamond Pro" w:hAnsi="Adobe Garamond Pro"/>
          <w:noProof/>
        </w:rPr>
        <w:t>Konferenser, workshops, symposium</w:t>
      </w:r>
      <w:r w:rsidRPr="000D5C5D">
        <w:rPr>
          <w:rFonts w:ascii="Adobe Garamond Pro" w:hAnsi="Adobe Garamond Pro"/>
          <w:noProof/>
        </w:rPr>
        <w:tab/>
      </w:r>
      <w:r w:rsidRPr="000D5C5D">
        <w:rPr>
          <w:rFonts w:ascii="Adobe Garamond Pro" w:hAnsi="Adobe Garamond Pro"/>
          <w:noProof/>
        </w:rPr>
        <w:fldChar w:fldCharType="begin"/>
      </w:r>
      <w:r w:rsidRPr="000D5C5D">
        <w:rPr>
          <w:rFonts w:ascii="Adobe Garamond Pro" w:hAnsi="Adobe Garamond Pro"/>
          <w:noProof/>
        </w:rPr>
        <w:instrText xml:space="preserve"> PAGEREF _Toc233135214 \h </w:instrText>
      </w:r>
      <w:r w:rsidRPr="000D5C5D">
        <w:rPr>
          <w:rFonts w:ascii="Adobe Garamond Pro" w:hAnsi="Adobe Garamond Pro"/>
          <w:noProof/>
        </w:rPr>
      </w:r>
      <w:r w:rsidRPr="000D5C5D">
        <w:rPr>
          <w:rFonts w:ascii="Adobe Garamond Pro" w:hAnsi="Adobe Garamond Pro"/>
          <w:noProof/>
        </w:rPr>
        <w:fldChar w:fldCharType="separate"/>
      </w:r>
      <w:r w:rsidR="00165EB2">
        <w:rPr>
          <w:rFonts w:ascii="Adobe Garamond Pro" w:hAnsi="Adobe Garamond Pro"/>
          <w:noProof/>
        </w:rPr>
        <w:t>62</w:t>
      </w:r>
      <w:r w:rsidRPr="000D5C5D">
        <w:rPr>
          <w:rFonts w:ascii="Adobe Garamond Pro" w:hAnsi="Adobe Garamond Pro"/>
          <w:noProof/>
        </w:rPr>
        <w:fldChar w:fldCharType="end"/>
      </w:r>
    </w:p>
    <w:p w14:paraId="56EAC86A" w14:textId="77777777" w:rsidR="000D5C5D" w:rsidRPr="000D5C5D" w:rsidRDefault="000D5C5D">
      <w:pPr>
        <w:pStyle w:val="Innehll3"/>
        <w:tabs>
          <w:tab w:val="right" w:leader="dot" w:pos="7360"/>
        </w:tabs>
        <w:rPr>
          <w:rFonts w:ascii="Adobe Garamond Pro" w:hAnsi="Adobe Garamond Pro"/>
          <w:i w:val="0"/>
          <w:noProof/>
          <w:sz w:val="24"/>
          <w:szCs w:val="24"/>
          <w:lang w:eastAsia="ja-JP"/>
        </w:rPr>
      </w:pPr>
      <w:r w:rsidRPr="000D5C5D">
        <w:rPr>
          <w:rFonts w:ascii="Adobe Garamond Pro" w:hAnsi="Adobe Garamond Pro"/>
          <w:noProof/>
        </w:rPr>
        <w:t>Nätverk, forskargrupper och övriga forskningssamarbeten</w:t>
      </w:r>
      <w:r w:rsidRPr="000D5C5D">
        <w:rPr>
          <w:rFonts w:ascii="Adobe Garamond Pro" w:hAnsi="Adobe Garamond Pro"/>
          <w:noProof/>
        </w:rPr>
        <w:tab/>
      </w:r>
      <w:r w:rsidRPr="000D5C5D">
        <w:rPr>
          <w:rFonts w:ascii="Adobe Garamond Pro" w:hAnsi="Adobe Garamond Pro"/>
          <w:noProof/>
        </w:rPr>
        <w:fldChar w:fldCharType="begin"/>
      </w:r>
      <w:r w:rsidRPr="000D5C5D">
        <w:rPr>
          <w:rFonts w:ascii="Adobe Garamond Pro" w:hAnsi="Adobe Garamond Pro"/>
          <w:noProof/>
        </w:rPr>
        <w:instrText xml:space="preserve"> PAGEREF _Toc233135215 \h </w:instrText>
      </w:r>
      <w:r w:rsidRPr="000D5C5D">
        <w:rPr>
          <w:rFonts w:ascii="Adobe Garamond Pro" w:hAnsi="Adobe Garamond Pro"/>
          <w:noProof/>
        </w:rPr>
      </w:r>
      <w:r w:rsidRPr="000D5C5D">
        <w:rPr>
          <w:rFonts w:ascii="Adobe Garamond Pro" w:hAnsi="Adobe Garamond Pro"/>
          <w:noProof/>
        </w:rPr>
        <w:fldChar w:fldCharType="separate"/>
      </w:r>
      <w:r w:rsidR="00165EB2">
        <w:rPr>
          <w:rFonts w:ascii="Adobe Garamond Pro" w:hAnsi="Adobe Garamond Pro"/>
          <w:noProof/>
        </w:rPr>
        <w:t>63</w:t>
      </w:r>
      <w:r w:rsidRPr="000D5C5D">
        <w:rPr>
          <w:rFonts w:ascii="Adobe Garamond Pro" w:hAnsi="Adobe Garamond Pro"/>
          <w:noProof/>
        </w:rPr>
        <w:fldChar w:fldCharType="end"/>
      </w:r>
    </w:p>
    <w:p w14:paraId="081773B6" w14:textId="77777777" w:rsidR="000D5C5D" w:rsidRPr="000D5C5D" w:rsidRDefault="000D5C5D">
      <w:pPr>
        <w:pStyle w:val="Innehll3"/>
        <w:tabs>
          <w:tab w:val="right" w:leader="dot" w:pos="7360"/>
        </w:tabs>
        <w:rPr>
          <w:rFonts w:ascii="Adobe Garamond Pro" w:hAnsi="Adobe Garamond Pro"/>
          <w:i w:val="0"/>
          <w:noProof/>
          <w:sz w:val="24"/>
          <w:szCs w:val="24"/>
          <w:lang w:eastAsia="ja-JP"/>
        </w:rPr>
      </w:pPr>
      <w:r w:rsidRPr="000D5C5D">
        <w:rPr>
          <w:rFonts w:ascii="Adobe Garamond Pro" w:hAnsi="Adobe Garamond Pro"/>
          <w:noProof/>
        </w:rPr>
        <w:t>Universitetsbaserade samarbetspartners</w:t>
      </w:r>
      <w:r w:rsidRPr="000D5C5D">
        <w:rPr>
          <w:rFonts w:ascii="Adobe Garamond Pro" w:hAnsi="Adobe Garamond Pro"/>
          <w:noProof/>
        </w:rPr>
        <w:tab/>
      </w:r>
      <w:r w:rsidRPr="000D5C5D">
        <w:rPr>
          <w:rFonts w:ascii="Adobe Garamond Pro" w:hAnsi="Adobe Garamond Pro"/>
          <w:noProof/>
        </w:rPr>
        <w:fldChar w:fldCharType="begin"/>
      </w:r>
      <w:r w:rsidRPr="000D5C5D">
        <w:rPr>
          <w:rFonts w:ascii="Adobe Garamond Pro" w:hAnsi="Adobe Garamond Pro"/>
          <w:noProof/>
        </w:rPr>
        <w:instrText xml:space="preserve"> PAGEREF _Toc233135216 \h </w:instrText>
      </w:r>
      <w:r w:rsidRPr="000D5C5D">
        <w:rPr>
          <w:rFonts w:ascii="Adobe Garamond Pro" w:hAnsi="Adobe Garamond Pro"/>
          <w:noProof/>
        </w:rPr>
      </w:r>
      <w:r w:rsidRPr="000D5C5D">
        <w:rPr>
          <w:rFonts w:ascii="Adobe Garamond Pro" w:hAnsi="Adobe Garamond Pro"/>
          <w:noProof/>
        </w:rPr>
        <w:fldChar w:fldCharType="separate"/>
      </w:r>
      <w:r w:rsidR="00165EB2">
        <w:rPr>
          <w:rFonts w:ascii="Adobe Garamond Pro" w:hAnsi="Adobe Garamond Pro"/>
          <w:noProof/>
        </w:rPr>
        <w:t>65</w:t>
      </w:r>
      <w:r w:rsidRPr="000D5C5D">
        <w:rPr>
          <w:rFonts w:ascii="Adobe Garamond Pro" w:hAnsi="Adobe Garamond Pro"/>
          <w:noProof/>
        </w:rPr>
        <w:fldChar w:fldCharType="end"/>
      </w:r>
    </w:p>
    <w:p w14:paraId="06BEC17F" w14:textId="77777777" w:rsidR="000D5C5D" w:rsidRPr="000D5C5D" w:rsidRDefault="000D5C5D">
      <w:pPr>
        <w:pStyle w:val="Innehll3"/>
        <w:tabs>
          <w:tab w:val="right" w:leader="dot" w:pos="7360"/>
        </w:tabs>
        <w:rPr>
          <w:rFonts w:ascii="Adobe Garamond Pro" w:hAnsi="Adobe Garamond Pro"/>
          <w:i w:val="0"/>
          <w:noProof/>
          <w:sz w:val="24"/>
          <w:szCs w:val="24"/>
          <w:lang w:eastAsia="ja-JP"/>
        </w:rPr>
      </w:pPr>
      <w:r w:rsidRPr="000D5C5D">
        <w:rPr>
          <w:rFonts w:ascii="Adobe Garamond Pro" w:hAnsi="Adobe Garamond Pro"/>
          <w:noProof/>
        </w:rPr>
        <w:t>Gästforskning vid andra universitet</w:t>
      </w:r>
      <w:r w:rsidRPr="000D5C5D">
        <w:rPr>
          <w:rFonts w:ascii="Adobe Garamond Pro" w:hAnsi="Adobe Garamond Pro"/>
          <w:noProof/>
        </w:rPr>
        <w:tab/>
      </w:r>
      <w:r w:rsidRPr="000D5C5D">
        <w:rPr>
          <w:rFonts w:ascii="Adobe Garamond Pro" w:hAnsi="Adobe Garamond Pro"/>
          <w:noProof/>
        </w:rPr>
        <w:fldChar w:fldCharType="begin"/>
      </w:r>
      <w:r w:rsidRPr="000D5C5D">
        <w:rPr>
          <w:rFonts w:ascii="Adobe Garamond Pro" w:hAnsi="Adobe Garamond Pro"/>
          <w:noProof/>
        </w:rPr>
        <w:instrText xml:space="preserve"> PAGEREF _Toc233135217 \h </w:instrText>
      </w:r>
      <w:r w:rsidRPr="000D5C5D">
        <w:rPr>
          <w:rFonts w:ascii="Adobe Garamond Pro" w:hAnsi="Adobe Garamond Pro"/>
          <w:noProof/>
        </w:rPr>
      </w:r>
      <w:r w:rsidRPr="000D5C5D">
        <w:rPr>
          <w:rFonts w:ascii="Adobe Garamond Pro" w:hAnsi="Adobe Garamond Pro"/>
          <w:noProof/>
        </w:rPr>
        <w:fldChar w:fldCharType="separate"/>
      </w:r>
      <w:r w:rsidR="00165EB2">
        <w:rPr>
          <w:rFonts w:ascii="Adobe Garamond Pro" w:hAnsi="Adobe Garamond Pro"/>
          <w:noProof/>
        </w:rPr>
        <w:t>65</w:t>
      </w:r>
      <w:r w:rsidRPr="000D5C5D">
        <w:rPr>
          <w:rFonts w:ascii="Adobe Garamond Pro" w:hAnsi="Adobe Garamond Pro"/>
          <w:noProof/>
        </w:rPr>
        <w:fldChar w:fldCharType="end"/>
      </w:r>
    </w:p>
    <w:p w14:paraId="5F11D756" w14:textId="77777777" w:rsidR="000D5C5D" w:rsidRPr="000D5C5D" w:rsidRDefault="000D5C5D">
      <w:pPr>
        <w:pStyle w:val="Innehll3"/>
        <w:tabs>
          <w:tab w:val="right" w:leader="dot" w:pos="7360"/>
        </w:tabs>
        <w:rPr>
          <w:rFonts w:ascii="Adobe Garamond Pro" w:hAnsi="Adobe Garamond Pro"/>
          <w:i w:val="0"/>
          <w:noProof/>
          <w:sz w:val="24"/>
          <w:szCs w:val="24"/>
          <w:lang w:eastAsia="ja-JP"/>
        </w:rPr>
      </w:pPr>
      <w:r w:rsidRPr="000D5C5D">
        <w:rPr>
          <w:rFonts w:ascii="Adobe Garamond Pro" w:hAnsi="Adobe Garamond Pro"/>
          <w:noProof/>
        </w:rPr>
        <w:t>Andra typer av uppdrag kopplade till forskning</w:t>
      </w:r>
      <w:r w:rsidRPr="000D5C5D">
        <w:rPr>
          <w:rFonts w:ascii="Adobe Garamond Pro" w:hAnsi="Adobe Garamond Pro"/>
          <w:noProof/>
        </w:rPr>
        <w:tab/>
      </w:r>
      <w:r w:rsidRPr="000D5C5D">
        <w:rPr>
          <w:rFonts w:ascii="Adobe Garamond Pro" w:hAnsi="Adobe Garamond Pro"/>
          <w:noProof/>
        </w:rPr>
        <w:fldChar w:fldCharType="begin"/>
      </w:r>
      <w:r w:rsidRPr="000D5C5D">
        <w:rPr>
          <w:rFonts w:ascii="Adobe Garamond Pro" w:hAnsi="Adobe Garamond Pro"/>
          <w:noProof/>
        </w:rPr>
        <w:instrText xml:space="preserve"> PAGEREF _Toc233135218 \h </w:instrText>
      </w:r>
      <w:r w:rsidRPr="000D5C5D">
        <w:rPr>
          <w:rFonts w:ascii="Adobe Garamond Pro" w:hAnsi="Adobe Garamond Pro"/>
          <w:noProof/>
        </w:rPr>
      </w:r>
      <w:r w:rsidRPr="000D5C5D">
        <w:rPr>
          <w:rFonts w:ascii="Adobe Garamond Pro" w:hAnsi="Adobe Garamond Pro"/>
          <w:noProof/>
        </w:rPr>
        <w:fldChar w:fldCharType="separate"/>
      </w:r>
      <w:r w:rsidR="00165EB2">
        <w:rPr>
          <w:rFonts w:ascii="Adobe Garamond Pro" w:hAnsi="Adobe Garamond Pro"/>
          <w:noProof/>
        </w:rPr>
        <w:t>66</w:t>
      </w:r>
      <w:r w:rsidRPr="000D5C5D">
        <w:rPr>
          <w:rFonts w:ascii="Adobe Garamond Pro" w:hAnsi="Adobe Garamond Pro"/>
          <w:noProof/>
        </w:rPr>
        <w:fldChar w:fldCharType="end"/>
      </w:r>
    </w:p>
    <w:p w14:paraId="4A7EF2E8" w14:textId="77777777" w:rsidR="000D5C5D" w:rsidRPr="000D5C5D" w:rsidRDefault="000D5C5D">
      <w:pPr>
        <w:pStyle w:val="Innehll3"/>
        <w:tabs>
          <w:tab w:val="right" w:leader="dot" w:pos="7360"/>
        </w:tabs>
        <w:rPr>
          <w:rFonts w:ascii="Adobe Garamond Pro" w:hAnsi="Adobe Garamond Pro"/>
          <w:i w:val="0"/>
          <w:noProof/>
          <w:sz w:val="24"/>
          <w:szCs w:val="24"/>
          <w:lang w:eastAsia="ja-JP"/>
        </w:rPr>
      </w:pPr>
      <w:r w:rsidRPr="000D5C5D">
        <w:rPr>
          <w:rFonts w:ascii="Adobe Garamond Pro" w:hAnsi="Adobe Garamond Pro"/>
          <w:noProof/>
        </w:rPr>
        <w:t>Sakkunniguppdrag</w:t>
      </w:r>
      <w:r w:rsidRPr="000D5C5D">
        <w:rPr>
          <w:rFonts w:ascii="Adobe Garamond Pro" w:hAnsi="Adobe Garamond Pro"/>
          <w:noProof/>
        </w:rPr>
        <w:tab/>
      </w:r>
      <w:r w:rsidRPr="000D5C5D">
        <w:rPr>
          <w:rFonts w:ascii="Adobe Garamond Pro" w:hAnsi="Adobe Garamond Pro"/>
          <w:noProof/>
        </w:rPr>
        <w:fldChar w:fldCharType="begin"/>
      </w:r>
      <w:r w:rsidRPr="000D5C5D">
        <w:rPr>
          <w:rFonts w:ascii="Adobe Garamond Pro" w:hAnsi="Adobe Garamond Pro"/>
          <w:noProof/>
        </w:rPr>
        <w:instrText xml:space="preserve"> PAGEREF _Toc233135219 \h </w:instrText>
      </w:r>
      <w:r w:rsidRPr="000D5C5D">
        <w:rPr>
          <w:rFonts w:ascii="Adobe Garamond Pro" w:hAnsi="Adobe Garamond Pro"/>
          <w:noProof/>
        </w:rPr>
      </w:r>
      <w:r w:rsidRPr="000D5C5D">
        <w:rPr>
          <w:rFonts w:ascii="Adobe Garamond Pro" w:hAnsi="Adobe Garamond Pro"/>
          <w:noProof/>
        </w:rPr>
        <w:fldChar w:fldCharType="separate"/>
      </w:r>
      <w:r w:rsidR="00165EB2">
        <w:rPr>
          <w:rFonts w:ascii="Adobe Garamond Pro" w:hAnsi="Adobe Garamond Pro"/>
          <w:noProof/>
        </w:rPr>
        <w:t>67</w:t>
      </w:r>
      <w:r w:rsidRPr="000D5C5D">
        <w:rPr>
          <w:rFonts w:ascii="Adobe Garamond Pro" w:hAnsi="Adobe Garamond Pro"/>
          <w:noProof/>
        </w:rPr>
        <w:fldChar w:fldCharType="end"/>
      </w:r>
    </w:p>
    <w:p w14:paraId="03398102" w14:textId="77777777" w:rsidR="000D5C5D" w:rsidRPr="000D5C5D" w:rsidRDefault="000D5C5D">
      <w:pPr>
        <w:pStyle w:val="Innehll3"/>
        <w:tabs>
          <w:tab w:val="right" w:leader="dot" w:pos="7360"/>
        </w:tabs>
        <w:rPr>
          <w:rFonts w:ascii="Adobe Garamond Pro" w:hAnsi="Adobe Garamond Pro"/>
          <w:i w:val="0"/>
          <w:noProof/>
          <w:sz w:val="24"/>
          <w:szCs w:val="24"/>
          <w:lang w:eastAsia="ja-JP"/>
        </w:rPr>
      </w:pPr>
      <w:r w:rsidRPr="000D5C5D">
        <w:rPr>
          <w:rFonts w:ascii="Adobe Garamond Pro" w:hAnsi="Adobe Garamond Pro"/>
          <w:noProof/>
        </w:rPr>
        <w:t>Opponent/kommentator uppdrag</w:t>
      </w:r>
      <w:r w:rsidRPr="000D5C5D">
        <w:rPr>
          <w:rFonts w:ascii="Adobe Garamond Pro" w:hAnsi="Adobe Garamond Pro"/>
          <w:noProof/>
        </w:rPr>
        <w:tab/>
      </w:r>
      <w:r w:rsidRPr="000D5C5D">
        <w:rPr>
          <w:rFonts w:ascii="Adobe Garamond Pro" w:hAnsi="Adobe Garamond Pro"/>
          <w:noProof/>
        </w:rPr>
        <w:fldChar w:fldCharType="begin"/>
      </w:r>
      <w:r w:rsidRPr="000D5C5D">
        <w:rPr>
          <w:rFonts w:ascii="Adobe Garamond Pro" w:hAnsi="Adobe Garamond Pro"/>
          <w:noProof/>
        </w:rPr>
        <w:instrText xml:space="preserve"> PAGEREF _Toc233135220 \h </w:instrText>
      </w:r>
      <w:r w:rsidRPr="000D5C5D">
        <w:rPr>
          <w:rFonts w:ascii="Adobe Garamond Pro" w:hAnsi="Adobe Garamond Pro"/>
          <w:noProof/>
        </w:rPr>
      </w:r>
      <w:r w:rsidRPr="000D5C5D">
        <w:rPr>
          <w:rFonts w:ascii="Adobe Garamond Pro" w:hAnsi="Adobe Garamond Pro"/>
          <w:noProof/>
        </w:rPr>
        <w:fldChar w:fldCharType="separate"/>
      </w:r>
      <w:r w:rsidR="00165EB2">
        <w:rPr>
          <w:rFonts w:ascii="Adobe Garamond Pro" w:hAnsi="Adobe Garamond Pro"/>
          <w:noProof/>
        </w:rPr>
        <w:t>68</w:t>
      </w:r>
      <w:r w:rsidRPr="000D5C5D">
        <w:rPr>
          <w:rFonts w:ascii="Adobe Garamond Pro" w:hAnsi="Adobe Garamond Pro"/>
          <w:noProof/>
        </w:rPr>
        <w:fldChar w:fldCharType="end"/>
      </w:r>
    </w:p>
    <w:p w14:paraId="5016CB38" w14:textId="77777777" w:rsidR="000D5C5D" w:rsidRPr="000D5C5D" w:rsidRDefault="000D5C5D">
      <w:pPr>
        <w:pStyle w:val="Innehll3"/>
        <w:tabs>
          <w:tab w:val="right" w:leader="dot" w:pos="7360"/>
        </w:tabs>
        <w:rPr>
          <w:rFonts w:ascii="Adobe Garamond Pro" w:hAnsi="Adobe Garamond Pro"/>
          <w:i w:val="0"/>
          <w:noProof/>
          <w:sz w:val="24"/>
          <w:szCs w:val="24"/>
          <w:lang w:eastAsia="ja-JP"/>
        </w:rPr>
      </w:pPr>
      <w:r w:rsidRPr="000D5C5D">
        <w:rPr>
          <w:rFonts w:ascii="Adobe Garamond Pro" w:hAnsi="Adobe Garamond Pro"/>
          <w:noProof/>
        </w:rPr>
        <w:t>Ledamot Betygsnämnd</w:t>
      </w:r>
      <w:r w:rsidRPr="000D5C5D">
        <w:rPr>
          <w:rFonts w:ascii="Adobe Garamond Pro" w:hAnsi="Adobe Garamond Pro"/>
          <w:noProof/>
        </w:rPr>
        <w:tab/>
      </w:r>
      <w:r w:rsidRPr="000D5C5D">
        <w:rPr>
          <w:rFonts w:ascii="Adobe Garamond Pro" w:hAnsi="Adobe Garamond Pro"/>
          <w:noProof/>
        </w:rPr>
        <w:fldChar w:fldCharType="begin"/>
      </w:r>
      <w:r w:rsidRPr="000D5C5D">
        <w:rPr>
          <w:rFonts w:ascii="Adobe Garamond Pro" w:hAnsi="Adobe Garamond Pro"/>
          <w:noProof/>
        </w:rPr>
        <w:instrText xml:space="preserve"> PAGEREF _Toc233135221 \h </w:instrText>
      </w:r>
      <w:r w:rsidRPr="000D5C5D">
        <w:rPr>
          <w:rFonts w:ascii="Adobe Garamond Pro" w:hAnsi="Adobe Garamond Pro"/>
          <w:noProof/>
        </w:rPr>
      </w:r>
      <w:r w:rsidRPr="000D5C5D">
        <w:rPr>
          <w:rFonts w:ascii="Adobe Garamond Pro" w:hAnsi="Adobe Garamond Pro"/>
          <w:noProof/>
        </w:rPr>
        <w:fldChar w:fldCharType="separate"/>
      </w:r>
      <w:r w:rsidR="00165EB2">
        <w:rPr>
          <w:rFonts w:ascii="Adobe Garamond Pro" w:hAnsi="Adobe Garamond Pro"/>
          <w:noProof/>
        </w:rPr>
        <w:t>68</w:t>
      </w:r>
      <w:r w:rsidRPr="000D5C5D">
        <w:rPr>
          <w:rFonts w:ascii="Adobe Garamond Pro" w:hAnsi="Adobe Garamond Pro"/>
          <w:noProof/>
        </w:rPr>
        <w:fldChar w:fldCharType="end"/>
      </w:r>
    </w:p>
    <w:p w14:paraId="157F049B" w14:textId="77777777" w:rsidR="000D5C5D" w:rsidRPr="000D5C5D" w:rsidRDefault="000D5C5D">
      <w:pPr>
        <w:pStyle w:val="Innehll2"/>
        <w:tabs>
          <w:tab w:val="right" w:leader="dot" w:pos="7360"/>
        </w:tabs>
        <w:rPr>
          <w:rFonts w:ascii="Adobe Garamond Pro" w:hAnsi="Adobe Garamond Pro"/>
          <w:smallCaps w:val="0"/>
          <w:noProof/>
          <w:sz w:val="24"/>
          <w:szCs w:val="24"/>
          <w:lang w:eastAsia="ja-JP"/>
        </w:rPr>
      </w:pPr>
      <w:r w:rsidRPr="000D5C5D">
        <w:rPr>
          <w:rFonts w:ascii="Adobe Garamond Pro" w:hAnsi="Adobe Garamond Pro"/>
          <w:noProof/>
        </w:rPr>
        <w:t>Publikationer</w:t>
      </w:r>
      <w:r w:rsidRPr="000D5C5D">
        <w:rPr>
          <w:rFonts w:ascii="Adobe Garamond Pro" w:hAnsi="Adobe Garamond Pro"/>
          <w:noProof/>
        </w:rPr>
        <w:tab/>
      </w:r>
      <w:r w:rsidRPr="000D5C5D">
        <w:rPr>
          <w:rFonts w:ascii="Adobe Garamond Pro" w:hAnsi="Adobe Garamond Pro"/>
          <w:noProof/>
        </w:rPr>
        <w:fldChar w:fldCharType="begin"/>
      </w:r>
      <w:r w:rsidRPr="000D5C5D">
        <w:rPr>
          <w:rFonts w:ascii="Adobe Garamond Pro" w:hAnsi="Adobe Garamond Pro"/>
          <w:noProof/>
        </w:rPr>
        <w:instrText xml:space="preserve"> PAGEREF _Toc233135222 \h </w:instrText>
      </w:r>
      <w:r w:rsidRPr="000D5C5D">
        <w:rPr>
          <w:rFonts w:ascii="Adobe Garamond Pro" w:hAnsi="Adobe Garamond Pro"/>
          <w:noProof/>
        </w:rPr>
      </w:r>
      <w:r w:rsidRPr="000D5C5D">
        <w:rPr>
          <w:rFonts w:ascii="Adobe Garamond Pro" w:hAnsi="Adobe Garamond Pro"/>
          <w:noProof/>
        </w:rPr>
        <w:fldChar w:fldCharType="separate"/>
      </w:r>
      <w:r w:rsidR="00165EB2">
        <w:rPr>
          <w:rFonts w:ascii="Adobe Garamond Pro" w:hAnsi="Adobe Garamond Pro"/>
          <w:noProof/>
        </w:rPr>
        <w:t>68</w:t>
      </w:r>
      <w:r w:rsidRPr="000D5C5D">
        <w:rPr>
          <w:rFonts w:ascii="Adobe Garamond Pro" w:hAnsi="Adobe Garamond Pro"/>
          <w:noProof/>
        </w:rPr>
        <w:fldChar w:fldCharType="end"/>
      </w:r>
    </w:p>
    <w:p w14:paraId="44E06FF2" w14:textId="77777777" w:rsidR="000D5C5D" w:rsidRPr="000D5C5D" w:rsidRDefault="000D5C5D">
      <w:pPr>
        <w:pStyle w:val="Innehll1"/>
        <w:tabs>
          <w:tab w:val="right" w:leader="dot" w:pos="7360"/>
        </w:tabs>
        <w:rPr>
          <w:rFonts w:ascii="Adobe Garamond Pro" w:hAnsi="Adobe Garamond Pro"/>
          <w:b w:val="0"/>
          <w:caps w:val="0"/>
          <w:noProof/>
          <w:sz w:val="24"/>
          <w:szCs w:val="24"/>
          <w:lang w:eastAsia="ja-JP"/>
        </w:rPr>
      </w:pPr>
      <w:r w:rsidRPr="000D5C5D">
        <w:rPr>
          <w:rFonts w:ascii="Adobe Garamond Pro" w:hAnsi="Adobe Garamond Pro"/>
          <w:b w:val="0"/>
          <w:noProof/>
        </w:rPr>
        <w:t>Kapitel 9. Reflektioner kring forskningen vid Socialhögskolan och dess karaktär</w:t>
      </w:r>
      <w:r w:rsidRPr="000D5C5D">
        <w:rPr>
          <w:rFonts w:ascii="Adobe Garamond Pro" w:hAnsi="Adobe Garamond Pro"/>
          <w:b w:val="0"/>
          <w:noProof/>
        </w:rPr>
        <w:tab/>
      </w:r>
      <w:r w:rsidRPr="000D5C5D">
        <w:rPr>
          <w:rFonts w:ascii="Adobe Garamond Pro" w:hAnsi="Adobe Garamond Pro"/>
          <w:b w:val="0"/>
          <w:noProof/>
        </w:rPr>
        <w:fldChar w:fldCharType="begin"/>
      </w:r>
      <w:r w:rsidRPr="000D5C5D">
        <w:rPr>
          <w:rFonts w:ascii="Adobe Garamond Pro" w:hAnsi="Adobe Garamond Pro"/>
          <w:b w:val="0"/>
          <w:noProof/>
        </w:rPr>
        <w:instrText xml:space="preserve"> PAGEREF _Toc233135223 \h </w:instrText>
      </w:r>
      <w:r w:rsidRPr="000D5C5D">
        <w:rPr>
          <w:rFonts w:ascii="Adobe Garamond Pro" w:hAnsi="Adobe Garamond Pro"/>
          <w:b w:val="0"/>
          <w:noProof/>
        </w:rPr>
      </w:r>
      <w:r w:rsidRPr="000D5C5D">
        <w:rPr>
          <w:rFonts w:ascii="Adobe Garamond Pro" w:hAnsi="Adobe Garamond Pro"/>
          <w:b w:val="0"/>
          <w:noProof/>
        </w:rPr>
        <w:fldChar w:fldCharType="separate"/>
      </w:r>
      <w:r w:rsidR="00165EB2">
        <w:rPr>
          <w:rFonts w:ascii="Adobe Garamond Pro" w:hAnsi="Adobe Garamond Pro"/>
          <w:b w:val="0"/>
          <w:noProof/>
        </w:rPr>
        <w:t>70</w:t>
      </w:r>
      <w:r w:rsidRPr="000D5C5D">
        <w:rPr>
          <w:rFonts w:ascii="Adobe Garamond Pro" w:hAnsi="Adobe Garamond Pro"/>
          <w:b w:val="0"/>
          <w:noProof/>
        </w:rPr>
        <w:fldChar w:fldCharType="end"/>
      </w:r>
    </w:p>
    <w:p w14:paraId="7133753F" w14:textId="77777777" w:rsidR="000D5C5D" w:rsidRPr="000D5C5D" w:rsidRDefault="000D5C5D">
      <w:pPr>
        <w:pStyle w:val="Innehll2"/>
        <w:tabs>
          <w:tab w:val="right" w:leader="dot" w:pos="7360"/>
        </w:tabs>
        <w:rPr>
          <w:rFonts w:ascii="Adobe Garamond Pro" w:hAnsi="Adobe Garamond Pro"/>
          <w:smallCaps w:val="0"/>
          <w:noProof/>
          <w:sz w:val="24"/>
          <w:szCs w:val="24"/>
          <w:lang w:eastAsia="ja-JP"/>
        </w:rPr>
      </w:pPr>
      <w:r w:rsidRPr="000D5C5D">
        <w:rPr>
          <w:rFonts w:ascii="Adobe Garamond Pro" w:hAnsi="Adobe Garamond Pro"/>
          <w:noProof/>
        </w:rPr>
        <w:t>Forskningsområde</w:t>
      </w:r>
      <w:r w:rsidRPr="000D5C5D">
        <w:rPr>
          <w:rFonts w:ascii="Adobe Garamond Pro" w:hAnsi="Adobe Garamond Pro"/>
          <w:noProof/>
        </w:rPr>
        <w:tab/>
      </w:r>
      <w:r w:rsidRPr="000D5C5D">
        <w:rPr>
          <w:rFonts w:ascii="Adobe Garamond Pro" w:hAnsi="Adobe Garamond Pro"/>
          <w:noProof/>
        </w:rPr>
        <w:fldChar w:fldCharType="begin"/>
      </w:r>
      <w:r w:rsidRPr="000D5C5D">
        <w:rPr>
          <w:rFonts w:ascii="Adobe Garamond Pro" w:hAnsi="Adobe Garamond Pro"/>
          <w:noProof/>
        </w:rPr>
        <w:instrText xml:space="preserve"> PAGEREF _Toc233135224 \h </w:instrText>
      </w:r>
      <w:r w:rsidRPr="000D5C5D">
        <w:rPr>
          <w:rFonts w:ascii="Adobe Garamond Pro" w:hAnsi="Adobe Garamond Pro"/>
          <w:noProof/>
        </w:rPr>
      </w:r>
      <w:r w:rsidRPr="000D5C5D">
        <w:rPr>
          <w:rFonts w:ascii="Adobe Garamond Pro" w:hAnsi="Adobe Garamond Pro"/>
          <w:noProof/>
        </w:rPr>
        <w:fldChar w:fldCharType="separate"/>
      </w:r>
      <w:r w:rsidR="00165EB2">
        <w:rPr>
          <w:rFonts w:ascii="Adobe Garamond Pro" w:hAnsi="Adobe Garamond Pro"/>
          <w:noProof/>
        </w:rPr>
        <w:t>70</w:t>
      </w:r>
      <w:r w:rsidRPr="000D5C5D">
        <w:rPr>
          <w:rFonts w:ascii="Adobe Garamond Pro" w:hAnsi="Adobe Garamond Pro"/>
          <w:noProof/>
        </w:rPr>
        <w:fldChar w:fldCharType="end"/>
      </w:r>
    </w:p>
    <w:p w14:paraId="5E25E606" w14:textId="77777777" w:rsidR="000D5C5D" w:rsidRPr="000D5C5D" w:rsidRDefault="000D5C5D">
      <w:pPr>
        <w:pStyle w:val="Innehll2"/>
        <w:tabs>
          <w:tab w:val="right" w:leader="dot" w:pos="7360"/>
        </w:tabs>
        <w:rPr>
          <w:rFonts w:ascii="Adobe Garamond Pro" w:hAnsi="Adobe Garamond Pro"/>
          <w:smallCaps w:val="0"/>
          <w:noProof/>
          <w:sz w:val="24"/>
          <w:szCs w:val="24"/>
          <w:lang w:eastAsia="ja-JP"/>
        </w:rPr>
      </w:pPr>
      <w:r w:rsidRPr="000D5C5D">
        <w:rPr>
          <w:rFonts w:ascii="Adobe Garamond Pro" w:hAnsi="Adobe Garamond Pro"/>
          <w:noProof/>
        </w:rPr>
        <w:t>Metod, teoretiska perspektiv och internationalisering</w:t>
      </w:r>
      <w:r w:rsidRPr="000D5C5D">
        <w:rPr>
          <w:rFonts w:ascii="Adobe Garamond Pro" w:hAnsi="Adobe Garamond Pro"/>
          <w:noProof/>
        </w:rPr>
        <w:tab/>
      </w:r>
      <w:r w:rsidRPr="000D5C5D">
        <w:rPr>
          <w:rFonts w:ascii="Adobe Garamond Pro" w:hAnsi="Adobe Garamond Pro"/>
          <w:noProof/>
        </w:rPr>
        <w:fldChar w:fldCharType="begin"/>
      </w:r>
      <w:r w:rsidRPr="000D5C5D">
        <w:rPr>
          <w:rFonts w:ascii="Adobe Garamond Pro" w:hAnsi="Adobe Garamond Pro"/>
          <w:noProof/>
        </w:rPr>
        <w:instrText xml:space="preserve"> PAGEREF _Toc233135225 \h </w:instrText>
      </w:r>
      <w:r w:rsidRPr="000D5C5D">
        <w:rPr>
          <w:rFonts w:ascii="Adobe Garamond Pro" w:hAnsi="Adobe Garamond Pro"/>
          <w:noProof/>
        </w:rPr>
      </w:r>
      <w:r w:rsidRPr="000D5C5D">
        <w:rPr>
          <w:rFonts w:ascii="Adobe Garamond Pro" w:hAnsi="Adobe Garamond Pro"/>
          <w:noProof/>
        </w:rPr>
        <w:fldChar w:fldCharType="separate"/>
      </w:r>
      <w:r w:rsidR="00165EB2">
        <w:rPr>
          <w:rFonts w:ascii="Adobe Garamond Pro" w:hAnsi="Adobe Garamond Pro"/>
          <w:noProof/>
        </w:rPr>
        <w:t>79</w:t>
      </w:r>
      <w:r w:rsidRPr="000D5C5D">
        <w:rPr>
          <w:rFonts w:ascii="Adobe Garamond Pro" w:hAnsi="Adobe Garamond Pro"/>
          <w:noProof/>
        </w:rPr>
        <w:fldChar w:fldCharType="end"/>
      </w:r>
    </w:p>
    <w:p w14:paraId="6EF662FF" w14:textId="77777777" w:rsidR="000D5C5D" w:rsidRPr="000D5C5D" w:rsidRDefault="000D5C5D">
      <w:pPr>
        <w:pStyle w:val="Innehll3"/>
        <w:tabs>
          <w:tab w:val="right" w:leader="dot" w:pos="7360"/>
        </w:tabs>
        <w:rPr>
          <w:rFonts w:ascii="Adobe Garamond Pro" w:hAnsi="Adobe Garamond Pro"/>
          <w:i w:val="0"/>
          <w:noProof/>
          <w:sz w:val="24"/>
          <w:szCs w:val="24"/>
          <w:lang w:eastAsia="ja-JP"/>
        </w:rPr>
      </w:pPr>
      <w:r w:rsidRPr="000D5C5D">
        <w:rPr>
          <w:rFonts w:ascii="Adobe Garamond Pro" w:hAnsi="Adobe Garamond Pro"/>
          <w:noProof/>
        </w:rPr>
        <w:t>Metoder</w:t>
      </w:r>
      <w:r w:rsidRPr="000D5C5D">
        <w:rPr>
          <w:rFonts w:ascii="Adobe Garamond Pro" w:hAnsi="Adobe Garamond Pro"/>
          <w:noProof/>
        </w:rPr>
        <w:tab/>
      </w:r>
      <w:r w:rsidRPr="000D5C5D">
        <w:rPr>
          <w:rFonts w:ascii="Adobe Garamond Pro" w:hAnsi="Adobe Garamond Pro"/>
          <w:noProof/>
        </w:rPr>
        <w:fldChar w:fldCharType="begin"/>
      </w:r>
      <w:r w:rsidRPr="000D5C5D">
        <w:rPr>
          <w:rFonts w:ascii="Adobe Garamond Pro" w:hAnsi="Adobe Garamond Pro"/>
          <w:noProof/>
        </w:rPr>
        <w:instrText xml:space="preserve"> PAGEREF _Toc233135226 \h </w:instrText>
      </w:r>
      <w:r w:rsidRPr="000D5C5D">
        <w:rPr>
          <w:rFonts w:ascii="Adobe Garamond Pro" w:hAnsi="Adobe Garamond Pro"/>
          <w:noProof/>
        </w:rPr>
      </w:r>
      <w:r w:rsidRPr="000D5C5D">
        <w:rPr>
          <w:rFonts w:ascii="Adobe Garamond Pro" w:hAnsi="Adobe Garamond Pro"/>
          <w:noProof/>
        </w:rPr>
        <w:fldChar w:fldCharType="separate"/>
      </w:r>
      <w:r w:rsidR="00165EB2">
        <w:rPr>
          <w:rFonts w:ascii="Adobe Garamond Pro" w:hAnsi="Adobe Garamond Pro"/>
          <w:noProof/>
        </w:rPr>
        <w:t>79</w:t>
      </w:r>
      <w:r w:rsidRPr="000D5C5D">
        <w:rPr>
          <w:rFonts w:ascii="Adobe Garamond Pro" w:hAnsi="Adobe Garamond Pro"/>
          <w:noProof/>
        </w:rPr>
        <w:fldChar w:fldCharType="end"/>
      </w:r>
    </w:p>
    <w:p w14:paraId="7D40C346" w14:textId="77777777" w:rsidR="000D5C5D" w:rsidRPr="000D5C5D" w:rsidRDefault="000D5C5D">
      <w:pPr>
        <w:pStyle w:val="Innehll3"/>
        <w:tabs>
          <w:tab w:val="right" w:leader="dot" w:pos="7360"/>
        </w:tabs>
        <w:rPr>
          <w:rFonts w:ascii="Adobe Garamond Pro" w:hAnsi="Adobe Garamond Pro"/>
          <w:i w:val="0"/>
          <w:noProof/>
          <w:sz w:val="24"/>
          <w:szCs w:val="24"/>
          <w:lang w:eastAsia="ja-JP"/>
        </w:rPr>
      </w:pPr>
      <w:r w:rsidRPr="000D5C5D">
        <w:rPr>
          <w:rFonts w:ascii="Adobe Garamond Pro" w:hAnsi="Adobe Garamond Pro"/>
          <w:noProof/>
        </w:rPr>
        <w:t>Teori</w:t>
      </w:r>
      <w:r w:rsidRPr="000D5C5D">
        <w:rPr>
          <w:rFonts w:ascii="Adobe Garamond Pro" w:hAnsi="Adobe Garamond Pro"/>
          <w:noProof/>
        </w:rPr>
        <w:tab/>
      </w:r>
      <w:r w:rsidRPr="000D5C5D">
        <w:rPr>
          <w:rFonts w:ascii="Adobe Garamond Pro" w:hAnsi="Adobe Garamond Pro"/>
          <w:noProof/>
        </w:rPr>
        <w:fldChar w:fldCharType="begin"/>
      </w:r>
      <w:r w:rsidRPr="000D5C5D">
        <w:rPr>
          <w:rFonts w:ascii="Adobe Garamond Pro" w:hAnsi="Adobe Garamond Pro"/>
          <w:noProof/>
        </w:rPr>
        <w:instrText xml:space="preserve"> PAGEREF _Toc233135227 \h </w:instrText>
      </w:r>
      <w:r w:rsidRPr="000D5C5D">
        <w:rPr>
          <w:rFonts w:ascii="Adobe Garamond Pro" w:hAnsi="Adobe Garamond Pro"/>
          <w:noProof/>
        </w:rPr>
      </w:r>
      <w:r w:rsidRPr="000D5C5D">
        <w:rPr>
          <w:rFonts w:ascii="Adobe Garamond Pro" w:hAnsi="Adobe Garamond Pro"/>
          <w:noProof/>
        </w:rPr>
        <w:fldChar w:fldCharType="separate"/>
      </w:r>
      <w:r w:rsidR="00165EB2">
        <w:rPr>
          <w:rFonts w:ascii="Adobe Garamond Pro" w:hAnsi="Adobe Garamond Pro"/>
          <w:noProof/>
        </w:rPr>
        <w:t>80</w:t>
      </w:r>
      <w:r w:rsidRPr="000D5C5D">
        <w:rPr>
          <w:rFonts w:ascii="Adobe Garamond Pro" w:hAnsi="Adobe Garamond Pro"/>
          <w:noProof/>
        </w:rPr>
        <w:fldChar w:fldCharType="end"/>
      </w:r>
    </w:p>
    <w:p w14:paraId="38905156" w14:textId="77777777" w:rsidR="000D5C5D" w:rsidRPr="000D5C5D" w:rsidRDefault="000D5C5D">
      <w:pPr>
        <w:pStyle w:val="Innehll3"/>
        <w:tabs>
          <w:tab w:val="right" w:leader="dot" w:pos="7360"/>
        </w:tabs>
        <w:rPr>
          <w:rFonts w:ascii="Adobe Garamond Pro" w:hAnsi="Adobe Garamond Pro"/>
          <w:i w:val="0"/>
          <w:noProof/>
          <w:sz w:val="24"/>
          <w:szCs w:val="24"/>
          <w:lang w:eastAsia="ja-JP"/>
        </w:rPr>
      </w:pPr>
      <w:r w:rsidRPr="000D5C5D">
        <w:rPr>
          <w:rFonts w:ascii="Adobe Garamond Pro" w:hAnsi="Adobe Garamond Pro"/>
          <w:noProof/>
        </w:rPr>
        <w:t>Internationellt</w:t>
      </w:r>
      <w:r w:rsidRPr="000D5C5D">
        <w:rPr>
          <w:rFonts w:ascii="Adobe Garamond Pro" w:hAnsi="Adobe Garamond Pro"/>
          <w:noProof/>
        </w:rPr>
        <w:tab/>
      </w:r>
      <w:r w:rsidRPr="000D5C5D">
        <w:rPr>
          <w:rFonts w:ascii="Adobe Garamond Pro" w:hAnsi="Adobe Garamond Pro"/>
          <w:noProof/>
        </w:rPr>
        <w:fldChar w:fldCharType="begin"/>
      </w:r>
      <w:r w:rsidRPr="000D5C5D">
        <w:rPr>
          <w:rFonts w:ascii="Adobe Garamond Pro" w:hAnsi="Adobe Garamond Pro"/>
          <w:noProof/>
        </w:rPr>
        <w:instrText xml:space="preserve"> PAGEREF _Toc233135228 \h </w:instrText>
      </w:r>
      <w:r w:rsidRPr="000D5C5D">
        <w:rPr>
          <w:rFonts w:ascii="Adobe Garamond Pro" w:hAnsi="Adobe Garamond Pro"/>
          <w:noProof/>
        </w:rPr>
      </w:r>
      <w:r w:rsidRPr="000D5C5D">
        <w:rPr>
          <w:rFonts w:ascii="Adobe Garamond Pro" w:hAnsi="Adobe Garamond Pro"/>
          <w:noProof/>
        </w:rPr>
        <w:fldChar w:fldCharType="separate"/>
      </w:r>
      <w:r w:rsidR="00165EB2">
        <w:rPr>
          <w:rFonts w:ascii="Adobe Garamond Pro" w:hAnsi="Adobe Garamond Pro"/>
          <w:noProof/>
        </w:rPr>
        <w:t>80</w:t>
      </w:r>
      <w:r w:rsidRPr="000D5C5D">
        <w:rPr>
          <w:rFonts w:ascii="Adobe Garamond Pro" w:hAnsi="Adobe Garamond Pro"/>
          <w:noProof/>
        </w:rPr>
        <w:fldChar w:fldCharType="end"/>
      </w:r>
    </w:p>
    <w:p w14:paraId="138D224B" w14:textId="77777777" w:rsidR="000D5C5D" w:rsidRPr="000D5C5D" w:rsidRDefault="000D5C5D">
      <w:pPr>
        <w:pStyle w:val="Innehll2"/>
        <w:tabs>
          <w:tab w:val="right" w:leader="dot" w:pos="7360"/>
        </w:tabs>
        <w:rPr>
          <w:rFonts w:ascii="Adobe Garamond Pro" w:hAnsi="Adobe Garamond Pro"/>
          <w:smallCaps w:val="0"/>
          <w:noProof/>
          <w:sz w:val="24"/>
          <w:szCs w:val="24"/>
          <w:lang w:eastAsia="ja-JP"/>
        </w:rPr>
      </w:pPr>
      <w:r w:rsidRPr="000D5C5D">
        <w:rPr>
          <w:rFonts w:ascii="Adobe Garamond Pro" w:hAnsi="Adobe Garamond Pro"/>
          <w:noProof/>
        </w:rPr>
        <w:t>Avslutande reflektioner</w:t>
      </w:r>
      <w:r w:rsidRPr="000D5C5D">
        <w:rPr>
          <w:rFonts w:ascii="Adobe Garamond Pro" w:hAnsi="Adobe Garamond Pro"/>
          <w:noProof/>
        </w:rPr>
        <w:tab/>
      </w:r>
      <w:r w:rsidRPr="000D5C5D">
        <w:rPr>
          <w:rFonts w:ascii="Adobe Garamond Pro" w:hAnsi="Adobe Garamond Pro"/>
          <w:noProof/>
        </w:rPr>
        <w:fldChar w:fldCharType="begin"/>
      </w:r>
      <w:r w:rsidRPr="000D5C5D">
        <w:rPr>
          <w:rFonts w:ascii="Adobe Garamond Pro" w:hAnsi="Adobe Garamond Pro"/>
          <w:noProof/>
        </w:rPr>
        <w:instrText xml:space="preserve"> PAGEREF _Toc233135229 \h </w:instrText>
      </w:r>
      <w:r w:rsidRPr="000D5C5D">
        <w:rPr>
          <w:rFonts w:ascii="Adobe Garamond Pro" w:hAnsi="Adobe Garamond Pro"/>
          <w:noProof/>
        </w:rPr>
      </w:r>
      <w:r w:rsidRPr="000D5C5D">
        <w:rPr>
          <w:rFonts w:ascii="Adobe Garamond Pro" w:hAnsi="Adobe Garamond Pro"/>
          <w:noProof/>
        </w:rPr>
        <w:fldChar w:fldCharType="separate"/>
      </w:r>
      <w:r w:rsidR="00165EB2">
        <w:rPr>
          <w:rFonts w:ascii="Adobe Garamond Pro" w:hAnsi="Adobe Garamond Pro"/>
          <w:noProof/>
        </w:rPr>
        <w:t>81</w:t>
      </w:r>
      <w:r w:rsidRPr="000D5C5D">
        <w:rPr>
          <w:rFonts w:ascii="Adobe Garamond Pro" w:hAnsi="Adobe Garamond Pro"/>
          <w:noProof/>
        </w:rPr>
        <w:fldChar w:fldCharType="end"/>
      </w:r>
    </w:p>
    <w:p w14:paraId="286946C1" w14:textId="77777777" w:rsidR="000D5C5D" w:rsidRPr="000D5C5D" w:rsidRDefault="000D5C5D">
      <w:pPr>
        <w:pStyle w:val="Innehll1"/>
        <w:tabs>
          <w:tab w:val="right" w:leader="dot" w:pos="7360"/>
        </w:tabs>
        <w:rPr>
          <w:rFonts w:ascii="Adobe Garamond Pro" w:hAnsi="Adobe Garamond Pro"/>
          <w:b w:val="0"/>
          <w:caps w:val="0"/>
          <w:noProof/>
          <w:sz w:val="24"/>
          <w:szCs w:val="24"/>
          <w:lang w:eastAsia="ja-JP"/>
        </w:rPr>
      </w:pPr>
      <w:r w:rsidRPr="000D5C5D">
        <w:rPr>
          <w:rFonts w:ascii="Adobe Garamond Pro" w:hAnsi="Adobe Garamond Pro"/>
          <w:b w:val="0"/>
          <w:noProof/>
        </w:rPr>
        <w:t>Referenser</w:t>
      </w:r>
      <w:r w:rsidRPr="000D5C5D">
        <w:rPr>
          <w:rFonts w:ascii="Adobe Garamond Pro" w:hAnsi="Adobe Garamond Pro"/>
          <w:b w:val="0"/>
          <w:noProof/>
        </w:rPr>
        <w:tab/>
      </w:r>
      <w:r w:rsidRPr="000D5C5D">
        <w:rPr>
          <w:rFonts w:ascii="Adobe Garamond Pro" w:hAnsi="Adobe Garamond Pro"/>
          <w:b w:val="0"/>
          <w:noProof/>
        </w:rPr>
        <w:fldChar w:fldCharType="begin"/>
      </w:r>
      <w:r w:rsidRPr="000D5C5D">
        <w:rPr>
          <w:rFonts w:ascii="Adobe Garamond Pro" w:hAnsi="Adobe Garamond Pro"/>
          <w:b w:val="0"/>
          <w:noProof/>
        </w:rPr>
        <w:instrText xml:space="preserve"> PAGEREF _Toc233135230 \h </w:instrText>
      </w:r>
      <w:r w:rsidRPr="000D5C5D">
        <w:rPr>
          <w:rFonts w:ascii="Adobe Garamond Pro" w:hAnsi="Adobe Garamond Pro"/>
          <w:b w:val="0"/>
          <w:noProof/>
        </w:rPr>
      </w:r>
      <w:r w:rsidRPr="000D5C5D">
        <w:rPr>
          <w:rFonts w:ascii="Adobe Garamond Pro" w:hAnsi="Adobe Garamond Pro"/>
          <w:b w:val="0"/>
          <w:noProof/>
        </w:rPr>
        <w:fldChar w:fldCharType="separate"/>
      </w:r>
      <w:r w:rsidR="00165EB2">
        <w:rPr>
          <w:rFonts w:ascii="Adobe Garamond Pro" w:hAnsi="Adobe Garamond Pro"/>
          <w:b w:val="0"/>
          <w:noProof/>
        </w:rPr>
        <w:t>83</w:t>
      </w:r>
      <w:r w:rsidRPr="000D5C5D">
        <w:rPr>
          <w:rFonts w:ascii="Adobe Garamond Pro" w:hAnsi="Adobe Garamond Pro"/>
          <w:b w:val="0"/>
          <w:noProof/>
        </w:rPr>
        <w:fldChar w:fldCharType="end"/>
      </w:r>
    </w:p>
    <w:p w14:paraId="69CC13BB" w14:textId="77777777" w:rsidR="000D5C5D" w:rsidRPr="000D5C5D" w:rsidRDefault="000D5C5D">
      <w:pPr>
        <w:pStyle w:val="Innehll1"/>
        <w:tabs>
          <w:tab w:val="right" w:leader="dot" w:pos="7360"/>
        </w:tabs>
        <w:rPr>
          <w:rFonts w:ascii="Adobe Garamond Pro" w:hAnsi="Adobe Garamond Pro"/>
          <w:b w:val="0"/>
          <w:caps w:val="0"/>
          <w:noProof/>
          <w:sz w:val="24"/>
          <w:szCs w:val="24"/>
          <w:lang w:eastAsia="ja-JP"/>
        </w:rPr>
      </w:pPr>
      <w:r w:rsidRPr="000D5C5D">
        <w:rPr>
          <w:rFonts w:ascii="Adobe Garamond Pro" w:hAnsi="Adobe Garamond Pro"/>
          <w:b w:val="0"/>
          <w:noProof/>
        </w:rPr>
        <w:t>Bilagor</w:t>
      </w:r>
      <w:r w:rsidRPr="000D5C5D">
        <w:rPr>
          <w:rFonts w:ascii="Adobe Garamond Pro" w:hAnsi="Adobe Garamond Pro"/>
          <w:b w:val="0"/>
          <w:noProof/>
        </w:rPr>
        <w:tab/>
      </w:r>
      <w:r w:rsidRPr="000D5C5D">
        <w:rPr>
          <w:rFonts w:ascii="Adobe Garamond Pro" w:hAnsi="Adobe Garamond Pro"/>
          <w:b w:val="0"/>
          <w:noProof/>
        </w:rPr>
        <w:fldChar w:fldCharType="begin"/>
      </w:r>
      <w:r w:rsidRPr="000D5C5D">
        <w:rPr>
          <w:rFonts w:ascii="Adobe Garamond Pro" w:hAnsi="Adobe Garamond Pro"/>
          <w:b w:val="0"/>
          <w:noProof/>
        </w:rPr>
        <w:instrText xml:space="preserve"> PAGEREF _Toc233135231 \h </w:instrText>
      </w:r>
      <w:r w:rsidRPr="000D5C5D">
        <w:rPr>
          <w:rFonts w:ascii="Adobe Garamond Pro" w:hAnsi="Adobe Garamond Pro"/>
          <w:b w:val="0"/>
          <w:noProof/>
        </w:rPr>
      </w:r>
      <w:r w:rsidRPr="000D5C5D">
        <w:rPr>
          <w:rFonts w:ascii="Adobe Garamond Pro" w:hAnsi="Adobe Garamond Pro"/>
          <w:b w:val="0"/>
          <w:noProof/>
        </w:rPr>
        <w:fldChar w:fldCharType="separate"/>
      </w:r>
      <w:r w:rsidR="00165EB2">
        <w:rPr>
          <w:rFonts w:ascii="Adobe Garamond Pro" w:hAnsi="Adobe Garamond Pro"/>
          <w:b w:val="0"/>
          <w:noProof/>
        </w:rPr>
        <w:t>84</w:t>
      </w:r>
      <w:r w:rsidRPr="000D5C5D">
        <w:rPr>
          <w:rFonts w:ascii="Adobe Garamond Pro" w:hAnsi="Adobe Garamond Pro"/>
          <w:b w:val="0"/>
          <w:noProof/>
        </w:rPr>
        <w:fldChar w:fldCharType="end"/>
      </w:r>
    </w:p>
    <w:p w14:paraId="551DE0EC" w14:textId="77777777" w:rsidR="000D5C5D" w:rsidRPr="000D5C5D" w:rsidRDefault="000D5C5D">
      <w:pPr>
        <w:pStyle w:val="Innehll2"/>
        <w:tabs>
          <w:tab w:val="right" w:leader="dot" w:pos="7360"/>
        </w:tabs>
        <w:rPr>
          <w:rFonts w:ascii="Adobe Garamond Pro" w:hAnsi="Adobe Garamond Pro"/>
          <w:smallCaps w:val="0"/>
          <w:noProof/>
          <w:sz w:val="24"/>
          <w:szCs w:val="24"/>
          <w:lang w:eastAsia="ja-JP"/>
        </w:rPr>
      </w:pPr>
      <w:r w:rsidRPr="000D5C5D">
        <w:rPr>
          <w:rFonts w:ascii="Adobe Garamond Pro" w:hAnsi="Adobe Garamond Pro"/>
          <w:noProof/>
        </w:rPr>
        <w:t>BILAGA 1. Enkät som skickades ut till personalen</w:t>
      </w:r>
      <w:r w:rsidRPr="000D5C5D">
        <w:rPr>
          <w:rFonts w:ascii="Adobe Garamond Pro" w:hAnsi="Adobe Garamond Pro"/>
          <w:noProof/>
        </w:rPr>
        <w:tab/>
      </w:r>
      <w:r w:rsidRPr="000D5C5D">
        <w:rPr>
          <w:rFonts w:ascii="Adobe Garamond Pro" w:hAnsi="Adobe Garamond Pro"/>
          <w:noProof/>
        </w:rPr>
        <w:fldChar w:fldCharType="begin"/>
      </w:r>
      <w:r w:rsidRPr="000D5C5D">
        <w:rPr>
          <w:rFonts w:ascii="Adobe Garamond Pro" w:hAnsi="Adobe Garamond Pro"/>
          <w:noProof/>
        </w:rPr>
        <w:instrText xml:space="preserve"> PAGEREF _Toc233135232 \h </w:instrText>
      </w:r>
      <w:r w:rsidRPr="000D5C5D">
        <w:rPr>
          <w:rFonts w:ascii="Adobe Garamond Pro" w:hAnsi="Adobe Garamond Pro"/>
          <w:noProof/>
        </w:rPr>
      </w:r>
      <w:r w:rsidRPr="000D5C5D">
        <w:rPr>
          <w:rFonts w:ascii="Adobe Garamond Pro" w:hAnsi="Adobe Garamond Pro"/>
          <w:noProof/>
        </w:rPr>
        <w:fldChar w:fldCharType="separate"/>
      </w:r>
      <w:r w:rsidR="00165EB2">
        <w:rPr>
          <w:rFonts w:ascii="Adobe Garamond Pro" w:hAnsi="Adobe Garamond Pro"/>
          <w:noProof/>
        </w:rPr>
        <w:t>84</w:t>
      </w:r>
      <w:r w:rsidRPr="000D5C5D">
        <w:rPr>
          <w:rFonts w:ascii="Adobe Garamond Pro" w:hAnsi="Adobe Garamond Pro"/>
          <w:noProof/>
        </w:rPr>
        <w:fldChar w:fldCharType="end"/>
      </w:r>
    </w:p>
    <w:p w14:paraId="764A9E77" w14:textId="3B35612C" w:rsidR="000D5C5D" w:rsidRPr="000D5C5D" w:rsidRDefault="000D5C5D">
      <w:pPr>
        <w:pStyle w:val="Innehll2"/>
        <w:tabs>
          <w:tab w:val="right" w:leader="dot" w:pos="7360"/>
        </w:tabs>
        <w:rPr>
          <w:rFonts w:ascii="Adobe Garamond Pro" w:hAnsi="Adobe Garamond Pro"/>
          <w:smallCaps w:val="0"/>
          <w:noProof/>
          <w:sz w:val="24"/>
          <w:szCs w:val="24"/>
          <w:lang w:eastAsia="ja-JP"/>
        </w:rPr>
      </w:pPr>
      <w:r w:rsidRPr="000D5C5D">
        <w:rPr>
          <w:rFonts w:ascii="Adobe Garamond Pro" w:hAnsi="Adobe Garamond Pro"/>
          <w:noProof/>
        </w:rPr>
        <w:t>BILAGA 2. Resultat av sorteringsprocess av empiriska intresseområden</w:t>
      </w:r>
      <w:r w:rsidRPr="000D5C5D">
        <w:rPr>
          <w:rFonts w:ascii="Adobe Garamond Pro" w:hAnsi="Adobe Garamond Pro"/>
          <w:noProof/>
        </w:rPr>
        <w:tab/>
      </w:r>
      <w:r w:rsidR="00890A5C">
        <w:rPr>
          <w:rFonts w:ascii="Adobe Garamond Pro" w:hAnsi="Adobe Garamond Pro"/>
          <w:noProof/>
        </w:rPr>
        <w:t>89</w:t>
      </w:r>
    </w:p>
    <w:p w14:paraId="27AE282E" w14:textId="1C21BA73" w:rsidR="000D5C5D" w:rsidRPr="000D5C5D" w:rsidRDefault="000D5C5D">
      <w:pPr>
        <w:pStyle w:val="Innehll2"/>
        <w:tabs>
          <w:tab w:val="right" w:leader="dot" w:pos="7360"/>
        </w:tabs>
        <w:rPr>
          <w:rFonts w:ascii="Adobe Garamond Pro" w:hAnsi="Adobe Garamond Pro"/>
          <w:smallCaps w:val="0"/>
          <w:noProof/>
          <w:sz w:val="24"/>
          <w:szCs w:val="24"/>
          <w:lang w:eastAsia="ja-JP"/>
        </w:rPr>
      </w:pPr>
      <w:r w:rsidRPr="000D5C5D">
        <w:rPr>
          <w:rFonts w:ascii="Adobe Garamond Pro" w:hAnsi="Adobe Garamond Pro"/>
          <w:noProof/>
        </w:rPr>
        <w:t>BILAGA 3. Förteckning över forskningsprojekt</w:t>
      </w:r>
      <w:r w:rsidRPr="000D5C5D">
        <w:rPr>
          <w:rFonts w:ascii="Adobe Garamond Pro" w:hAnsi="Adobe Garamond Pro"/>
          <w:noProof/>
        </w:rPr>
        <w:tab/>
      </w:r>
      <w:r w:rsidR="00890A5C">
        <w:rPr>
          <w:rFonts w:ascii="Adobe Garamond Pro" w:hAnsi="Adobe Garamond Pro"/>
          <w:noProof/>
        </w:rPr>
        <w:t>94</w:t>
      </w:r>
    </w:p>
    <w:p w14:paraId="5F482462" w14:textId="2DCF57A7" w:rsidR="000D5C5D" w:rsidRPr="000D5C5D" w:rsidRDefault="000D5C5D">
      <w:pPr>
        <w:pStyle w:val="Innehll2"/>
        <w:tabs>
          <w:tab w:val="right" w:leader="dot" w:pos="7360"/>
        </w:tabs>
        <w:rPr>
          <w:rFonts w:ascii="Adobe Garamond Pro" w:hAnsi="Adobe Garamond Pro"/>
          <w:smallCaps w:val="0"/>
          <w:noProof/>
          <w:sz w:val="24"/>
          <w:szCs w:val="24"/>
          <w:lang w:eastAsia="ja-JP"/>
        </w:rPr>
      </w:pPr>
      <w:r w:rsidRPr="000D5C5D">
        <w:rPr>
          <w:rFonts w:ascii="Adobe Garamond Pro" w:hAnsi="Adobe Garamond Pro"/>
          <w:noProof/>
        </w:rPr>
        <w:t>BILAGA 4. Lista på nätverk och konferenser</w:t>
      </w:r>
      <w:r w:rsidRPr="000D5C5D">
        <w:rPr>
          <w:rFonts w:ascii="Adobe Garamond Pro" w:hAnsi="Adobe Garamond Pro"/>
          <w:noProof/>
        </w:rPr>
        <w:tab/>
      </w:r>
      <w:r w:rsidR="00890A5C">
        <w:rPr>
          <w:rFonts w:ascii="Adobe Garamond Pro" w:hAnsi="Adobe Garamond Pro"/>
          <w:noProof/>
        </w:rPr>
        <w:t>100</w:t>
      </w:r>
    </w:p>
    <w:p w14:paraId="6DA89BDD" w14:textId="06F30C66" w:rsidR="000D5C5D" w:rsidRPr="000D5C5D" w:rsidRDefault="000D5C5D">
      <w:pPr>
        <w:pStyle w:val="Innehll2"/>
        <w:tabs>
          <w:tab w:val="right" w:leader="dot" w:pos="7360"/>
        </w:tabs>
        <w:rPr>
          <w:rFonts w:ascii="Adobe Garamond Pro" w:hAnsi="Adobe Garamond Pro"/>
          <w:smallCaps w:val="0"/>
          <w:noProof/>
          <w:sz w:val="24"/>
          <w:szCs w:val="24"/>
          <w:lang w:eastAsia="ja-JP"/>
        </w:rPr>
      </w:pPr>
      <w:r w:rsidRPr="000D5C5D">
        <w:rPr>
          <w:rFonts w:ascii="Adobe Garamond Pro" w:hAnsi="Adobe Garamond Pro"/>
          <w:noProof/>
        </w:rPr>
        <w:t>BILAGA 5. Sammanställning över åtta institutioners presentationer av forskningsområden inom socialt arbete</w:t>
      </w:r>
      <w:r w:rsidRPr="000D5C5D">
        <w:rPr>
          <w:rFonts w:ascii="Adobe Garamond Pro" w:hAnsi="Adobe Garamond Pro"/>
          <w:noProof/>
        </w:rPr>
        <w:tab/>
      </w:r>
      <w:r w:rsidR="00890A5C">
        <w:rPr>
          <w:rFonts w:ascii="Adobe Garamond Pro" w:hAnsi="Adobe Garamond Pro"/>
          <w:noProof/>
        </w:rPr>
        <w:t>106</w:t>
      </w:r>
    </w:p>
    <w:p w14:paraId="61302ED0" w14:textId="7226EF7E" w:rsidR="009B3045" w:rsidRDefault="000D5C5D" w:rsidP="00401ECC">
      <w:pPr>
        <w:pStyle w:val="Rubrik1"/>
        <w:rPr>
          <w:rFonts w:asciiTheme="minorHAnsi" w:eastAsiaTheme="minorEastAsia" w:hAnsiTheme="minorHAnsi" w:cstheme="minorBidi"/>
          <w:b/>
          <w:bCs w:val="0"/>
          <w:caps/>
          <w:color w:val="auto"/>
          <w:kern w:val="0"/>
          <w:sz w:val="22"/>
          <w:szCs w:val="22"/>
        </w:rPr>
      </w:pPr>
      <w:r w:rsidRPr="000D5C5D">
        <w:rPr>
          <w:rFonts w:ascii="Adobe Garamond Pro" w:eastAsiaTheme="minorEastAsia" w:hAnsi="Adobe Garamond Pro" w:cstheme="minorBidi"/>
          <w:bCs w:val="0"/>
          <w:caps/>
          <w:color w:val="auto"/>
          <w:kern w:val="0"/>
          <w:sz w:val="22"/>
          <w:szCs w:val="22"/>
        </w:rPr>
        <w:fldChar w:fldCharType="end"/>
      </w:r>
    </w:p>
    <w:p w14:paraId="00C27CD9" w14:textId="77777777" w:rsidR="00D548DE" w:rsidRDefault="00D548DE">
      <w:pPr>
        <w:rPr>
          <w:rFonts w:ascii="Frutiger LT Std 45 Light" w:eastAsia="Times New Roman" w:hAnsi="Frutiger LT Std 45 Light" w:cs="Times New Roman"/>
          <w:bCs/>
          <w:color w:val="333333"/>
          <w:kern w:val="36"/>
          <w:sz w:val="48"/>
          <w:szCs w:val="48"/>
        </w:rPr>
      </w:pPr>
      <w:r>
        <w:br w:type="page"/>
      </w:r>
    </w:p>
    <w:p w14:paraId="011EC28C" w14:textId="3DF52613" w:rsidR="00860B7A" w:rsidRPr="00960285" w:rsidRDefault="00860B7A" w:rsidP="00401ECC">
      <w:pPr>
        <w:pStyle w:val="Rubrik1"/>
      </w:pPr>
      <w:bookmarkStart w:id="8" w:name="_Toc233135175"/>
      <w:r w:rsidRPr="00960285">
        <w:lastRenderedPageBreak/>
        <w:t>Figurförteckning</w:t>
      </w:r>
      <w:bookmarkEnd w:id="6"/>
      <w:bookmarkEnd w:id="7"/>
      <w:bookmarkEnd w:id="8"/>
    </w:p>
    <w:p w14:paraId="141A1DFF" w14:textId="2BAB357C" w:rsidR="00860B7A" w:rsidRPr="00960285" w:rsidRDefault="00860B7A" w:rsidP="00F63F07">
      <w:pPr>
        <w:pStyle w:val="Rubrik2"/>
        <w:ind w:right="170"/>
      </w:pPr>
      <w:bookmarkStart w:id="9" w:name="_Toc233133858"/>
      <w:bookmarkStart w:id="10" w:name="_Toc233133942"/>
      <w:bookmarkStart w:id="11" w:name="_Toc233135176"/>
      <w:r w:rsidRPr="00960285">
        <w:t>Tabeller</w:t>
      </w:r>
      <w:bookmarkEnd w:id="9"/>
      <w:bookmarkEnd w:id="10"/>
      <w:bookmarkEnd w:id="11"/>
    </w:p>
    <w:p w14:paraId="398CA7CD" w14:textId="354D57C7" w:rsidR="00595BFE" w:rsidRPr="00E15035" w:rsidRDefault="00595BFE" w:rsidP="00F63F07">
      <w:pPr>
        <w:pStyle w:val="Innehll3"/>
        <w:tabs>
          <w:tab w:val="right" w:leader="dot" w:pos="7360"/>
        </w:tabs>
        <w:ind w:right="170"/>
        <w:rPr>
          <w:rFonts w:ascii="Adobe Garamond Pro" w:hAnsi="Adobe Garamond Pro"/>
          <w:i w:val="0"/>
          <w:noProof/>
          <w:sz w:val="24"/>
          <w:szCs w:val="24"/>
          <w:lang w:eastAsia="ja-JP"/>
        </w:rPr>
      </w:pPr>
      <w:bookmarkStart w:id="12" w:name="_Toc233133859"/>
      <w:bookmarkStart w:id="13" w:name="_Toc233133943"/>
      <w:r w:rsidRPr="00E15035">
        <w:rPr>
          <w:rFonts w:ascii="Adobe Garamond Pro" w:hAnsi="Adobe Garamond Pro"/>
          <w:i w:val="0"/>
          <w:noProof/>
        </w:rPr>
        <w:t>Tabell 1. Köns- och åldersfördelning bland forskande personal.</w:t>
      </w:r>
      <w:r w:rsidRPr="00E15035">
        <w:rPr>
          <w:rFonts w:ascii="Adobe Garamond Pro" w:hAnsi="Adobe Garamond Pro"/>
          <w:noProof/>
        </w:rPr>
        <w:tab/>
      </w:r>
      <w:r w:rsidR="00D67B3F">
        <w:rPr>
          <w:rFonts w:ascii="Adobe Garamond Pro" w:hAnsi="Adobe Garamond Pro"/>
          <w:noProof/>
        </w:rPr>
        <w:t>15</w:t>
      </w:r>
    </w:p>
    <w:p w14:paraId="640E325F" w14:textId="60D42717" w:rsidR="00595BFE" w:rsidRPr="00E15035" w:rsidRDefault="00595BFE" w:rsidP="00F63F07">
      <w:pPr>
        <w:pStyle w:val="Innehll3"/>
        <w:tabs>
          <w:tab w:val="right" w:leader="dot" w:pos="7360"/>
        </w:tabs>
        <w:ind w:right="170"/>
        <w:rPr>
          <w:rFonts w:ascii="Adobe Garamond Pro" w:hAnsi="Adobe Garamond Pro"/>
          <w:noProof/>
        </w:rPr>
      </w:pPr>
      <w:r w:rsidRPr="00E15035">
        <w:rPr>
          <w:rFonts w:ascii="Adobe Garamond Pro" w:hAnsi="Adobe Garamond Pro"/>
          <w:i w:val="0"/>
          <w:noProof/>
        </w:rPr>
        <w:t>Tabell 2. Könsfördelning för respektive befattning.</w:t>
      </w:r>
      <w:r w:rsidRPr="00E15035">
        <w:rPr>
          <w:rFonts w:ascii="Adobe Garamond Pro" w:hAnsi="Adobe Garamond Pro"/>
          <w:noProof/>
        </w:rPr>
        <w:tab/>
      </w:r>
      <w:r w:rsidR="00D67B3F">
        <w:rPr>
          <w:rFonts w:ascii="Adobe Garamond Pro" w:hAnsi="Adobe Garamond Pro"/>
          <w:noProof/>
        </w:rPr>
        <w:t>16</w:t>
      </w:r>
    </w:p>
    <w:p w14:paraId="14E4B924" w14:textId="5A39382E" w:rsidR="00595BFE" w:rsidRPr="00E15035" w:rsidRDefault="00595BFE" w:rsidP="00F63F07">
      <w:pPr>
        <w:pStyle w:val="Innehll3"/>
        <w:tabs>
          <w:tab w:val="right" w:leader="dot" w:pos="7360"/>
        </w:tabs>
        <w:ind w:right="170"/>
        <w:rPr>
          <w:rFonts w:ascii="Adobe Garamond Pro" w:hAnsi="Adobe Garamond Pro"/>
          <w:i w:val="0"/>
          <w:noProof/>
          <w:sz w:val="24"/>
          <w:szCs w:val="24"/>
          <w:lang w:eastAsia="ja-JP"/>
        </w:rPr>
      </w:pPr>
      <w:r w:rsidRPr="00E15035">
        <w:rPr>
          <w:rFonts w:ascii="Adobe Garamond Pro" w:hAnsi="Adobe Garamond Pro"/>
          <w:i w:val="0"/>
          <w:noProof/>
        </w:rPr>
        <w:t>Tabell 3. Den forskande personalens disputationsämne.</w:t>
      </w:r>
      <w:r w:rsidRPr="00E15035">
        <w:rPr>
          <w:rFonts w:ascii="Adobe Garamond Pro" w:hAnsi="Adobe Garamond Pro"/>
          <w:noProof/>
        </w:rPr>
        <w:tab/>
      </w:r>
      <w:r w:rsidR="00D67B3F">
        <w:rPr>
          <w:rFonts w:ascii="Adobe Garamond Pro" w:hAnsi="Adobe Garamond Pro"/>
          <w:noProof/>
        </w:rPr>
        <w:t>16</w:t>
      </w:r>
    </w:p>
    <w:p w14:paraId="259F4FBB" w14:textId="77777777" w:rsidR="00595BFE" w:rsidRPr="00E15035" w:rsidRDefault="00595BFE" w:rsidP="00F63F07">
      <w:pPr>
        <w:pStyle w:val="Innehll3"/>
        <w:tabs>
          <w:tab w:val="right" w:leader="dot" w:pos="7360"/>
        </w:tabs>
        <w:ind w:right="170"/>
        <w:rPr>
          <w:rFonts w:ascii="Adobe Garamond Pro" w:hAnsi="Adobe Garamond Pro"/>
          <w:noProof/>
        </w:rPr>
      </w:pPr>
      <w:r w:rsidRPr="00E15035">
        <w:rPr>
          <w:rFonts w:ascii="Adobe Garamond Pro" w:hAnsi="Adobe Garamond Pro"/>
          <w:i w:val="0"/>
          <w:noProof/>
        </w:rPr>
        <w:t>Tabell 4. Huvudämne vid antagning till forskarutbildning i socialt arbete.</w:t>
      </w:r>
      <w:r w:rsidRPr="00E15035">
        <w:rPr>
          <w:rFonts w:ascii="Adobe Garamond Pro" w:hAnsi="Adobe Garamond Pro"/>
          <w:noProof/>
        </w:rPr>
        <w:tab/>
      </w:r>
      <w:r w:rsidRPr="00E15035">
        <w:rPr>
          <w:rFonts w:ascii="Adobe Garamond Pro" w:hAnsi="Adobe Garamond Pro"/>
          <w:noProof/>
        </w:rPr>
        <w:fldChar w:fldCharType="begin"/>
      </w:r>
      <w:r w:rsidRPr="00E15035">
        <w:rPr>
          <w:rFonts w:ascii="Adobe Garamond Pro" w:hAnsi="Adobe Garamond Pro"/>
          <w:noProof/>
        </w:rPr>
        <w:instrText xml:space="preserve"> PAGEREF _Toc233134044 \h </w:instrText>
      </w:r>
      <w:r w:rsidRPr="00E15035">
        <w:rPr>
          <w:rFonts w:ascii="Adobe Garamond Pro" w:hAnsi="Adobe Garamond Pro"/>
          <w:noProof/>
        </w:rPr>
      </w:r>
      <w:r w:rsidRPr="00E15035">
        <w:rPr>
          <w:rFonts w:ascii="Adobe Garamond Pro" w:hAnsi="Adobe Garamond Pro"/>
          <w:noProof/>
        </w:rPr>
        <w:fldChar w:fldCharType="separate"/>
      </w:r>
      <w:r w:rsidR="00165EB2">
        <w:rPr>
          <w:rFonts w:ascii="Adobe Garamond Pro" w:hAnsi="Adobe Garamond Pro"/>
          <w:noProof/>
        </w:rPr>
        <w:t>16</w:t>
      </w:r>
      <w:r w:rsidRPr="00E15035">
        <w:rPr>
          <w:rFonts w:ascii="Adobe Garamond Pro" w:hAnsi="Adobe Garamond Pro"/>
          <w:noProof/>
        </w:rPr>
        <w:fldChar w:fldCharType="end"/>
      </w:r>
    </w:p>
    <w:p w14:paraId="08885538" w14:textId="1927B90B" w:rsidR="008E7893" w:rsidRPr="00E15035" w:rsidRDefault="008E7893" w:rsidP="00F63F07">
      <w:pPr>
        <w:pStyle w:val="Innehll3"/>
        <w:tabs>
          <w:tab w:val="right" w:leader="dot" w:pos="7360"/>
        </w:tabs>
        <w:ind w:right="170"/>
        <w:rPr>
          <w:rFonts w:ascii="Adobe Garamond Pro" w:hAnsi="Adobe Garamond Pro"/>
          <w:i w:val="0"/>
          <w:noProof/>
          <w:sz w:val="24"/>
          <w:szCs w:val="24"/>
          <w:lang w:eastAsia="ja-JP"/>
        </w:rPr>
      </w:pPr>
      <w:r w:rsidRPr="00E15035">
        <w:rPr>
          <w:rFonts w:ascii="Adobe Garamond Pro" w:hAnsi="Adobe Garamond Pro"/>
          <w:i w:val="0"/>
          <w:noProof/>
        </w:rPr>
        <w:t>Tabell 5. Projektens finansiering: extern, intern eller ingen.</w:t>
      </w:r>
      <w:r w:rsidRPr="00E15035">
        <w:rPr>
          <w:rFonts w:ascii="Adobe Garamond Pro" w:hAnsi="Adobe Garamond Pro"/>
          <w:noProof/>
        </w:rPr>
        <w:tab/>
      </w:r>
      <w:r w:rsidR="009A0593">
        <w:rPr>
          <w:rFonts w:ascii="Adobe Garamond Pro" w:hAnsi="Adobe Garamond Pro"/>
          <w:noProof/>
        </w:rPr>
        <w:t>18</w:t>
      </w:r>
    </w:p>
    <w:p w14:paraId="245524B8" w14:textId="5D078F26" w:rsidR="00454288" w:rsidRPr="00E15035" w:rsidRDefault="00454288" w:rsidP="00F63F07">
      <w:pPr>
        <w:pStyle w:val="Innehll3"/>
        <w:tabs>
          <w:tab w:val="right" w:leader="dot" w:pos="7360"/>
        </w:tabs>
        <w:ind w:right="170"/>
        <w:rPr>
          <w:rFonts w:ascii="Adobe Garamond Pro" w:hAnsi="Adobe Garamond Pro"/>
          <w:i w:val="0"/>
          <w:noProof/>
          <w:sz w:val="24"/>
          <w:szCs w:val="24"/>
          <w:lang w:eastAsia="ja-JP"/>
        </w:rPr>
      </w:pPr>
      <w:r w:rsidRPr="00E15035">
        <w:rPr>
          <w:rFonts w:ascii="Adobe Garamond Pro" w:hAnsi="Adobe Garamond Pro"/>
          <w:i w:val="0"/>
          <w:noProof/>
        </w:rPr>
        <w:t>Tabell 6. Översikt över forskningsområde, antal forskare, antal projekt och finansiärer i storleksordning efter antal forskare.</w:t>
      </w:r>
      <w:r w:rsidRPr="00E15035">
        <w:rPr>
          <w:rFonts w:ascii="Adobe Garamond Pro" w:hAnsi="Adobe Garamond Pro"/>
          <w:noProof/>
        </w:rPr>
        <w:tab/>
      </w:r>
      <w:r w:rsidR="004830E5">
        <w:rPr>
          <w:rFonts w:ascii="Adobe Garamond Pro" w:hAnsi="Adobe Garamond Pro"/>
          <w:noProof/>
        </w:rPr>
        <w:t>24</w:t>
      </w:r>
    </w:p>
    <w:p w14:paraId="1A316446" w14:textId="0E7574CA" w:rsidR="00454288" w:rsidRPr="00E15035" w:rsidRDefault="00454288" w:rsidP="00F63F07">
      <w:pPr>
        <w:pStyle w:val="Innehll3"/>
        <w:tabs>
          <w:tab w:val="right" w:leader="dot" w:pos="7360"/>
        </w:tabs>
        <w:ind w:right="170"/>
        <w:rPr>
          <w:rFonts w:ascii="Adobe Garamond Pro" w:hAnsi="Adobe Garamond Pro"/>
          <w:i w:val="0"/>
          <w:noProof/>
          <w:sz w:val="24"/>
          <w:szCs w:val="24"/>
          <w:lang w:eastAsia="ja-JP"/>
        </w:rPr>
      </w:pPr>
      <w:r w:rsidRPr="00E15035">
        <w:rPr>
          <w:rFonts w:ascii="Adobe Garamond Pro" w:hAnsi="Adobe Garamond Pro"/>
          <w:i w:val="0"/>
          <w:noProof/>
        </w:rPr>
        <w:t>Tabell 7. Forskarnas metodanvändning.</w:t>
      </w:r>
      <w:r w:rsidRPr="00E15035">
        <w:rPr>
          <w:rFonts w:ascii="Adobe Garamond Pro" w:hAnsi="Adobe Garamond Pro"/>
          <w:noProof/>
        </w:rPr>
        <w:tab/>
      </w:r>
      <w:r w:rsidR="00423E7D">
        <w:rPr>
          <w:rFonts w:ascii="Adobe Garamond Pro" w:hAnsi="Adobe Garamond Pro"/>
          <w:noProof/>
        </w:rPr>
        <w:t>53</w:t>
      </w:r>
    </w:p>
    <w:p w14:paraId="73E0995C" w14:textId="3494613C" w:rsidR="00454288" w:rsidRPr="00E15035" w:rsidRDefault="00454288" w:rsidP="00F63F07">
      <w:pPr>
        <w:pStyle w:val="Innehll3"/>
        <w:tabs>
          <w:tab w:val="right" w:leader="dot" w:pos="7360"/>
        </w:tabs>
        <w:ind w:right="170"/>
        <w:rPr>
          <w:rFonts w:ascii="Adobe Garamond Pro" w:hAnsi="Adobe Garamond Pro"/>
          <w:i w:val="0"/>
          <w:noProof/>
          <w:sz w:val="24"/>
          <w:szCs w:val="24"/>
          <w:lang w:eastAsia="ja-JP"/>
        </w:rPr>
      </w:pPr>
      <w:r w:rsidRPr="00E15035">
        <w:rPr>
          <w:rFonts w:ascii="Adobe Garamond Pro" w:hAnsi="Adobe Garamond Pro"/>
          <w:i w:val="0"/>
          <w:noProof/>
        </w:rPr>
        <w:t>Tabell 8. Förekomst av kvalitativa metodbegrepp.</w:t>
      </w:r>
      <w:r w:rsidRPr="00E15035">
        <w:rPr>
          <w:rFonts w:ascii="Adobe Garamond Pro" w:hAnsi="Adobe Garamond Pro"/>
          <w:noProof/>
        </w:rPr>
        <w:tab/>
      </w:r>
      <w:r w:rsidR="00E47A6B">
        <w:rPr>
          <w:rFonts w:ascii="Adobe Garamond Pro" w:hAnsi="Adobe Garamond Pro"/>
          <w:noProof/>
        </w:rPr>
        <w:t>54</w:t>
      </w:r>
    </w:p>
    <w:p w14:paraId="0A6846A7" w14:textId="4576E959" w:rsidR="00454288" w:rsidRPr="00E15035" w:rsidRDefault="00454288" w:rsidP="00F63F07">
      <w:pPr>
        <w:pStyle w:val="Innehll3"/>
        <w:tabs>
          <w:tab w:val="right" w:leader="dot" w:pos="7360"/>
        </w:tabs>
        <w:ind w:right="170"/>
        <w:rPr>
          <w:rFonts w:ascii="Adobe Garamond Pro" w:hAnsi="Adobe Garamond Pro"/>
          <w:i w:val="0"/>
          <w:noProof/>
          <w:sz w:val="24"/>
          <w:szCs w:val="24"/>
          <w:lang w:eastAsia="ja-JP"/>
        </w:rPr>
      </w:pPr>
      <w:r w:rsidRPr="00E15035">
        <w:rPr>
          <w:rFonts w:ascii="Adobe Garamond Pro" w:hAnsi="Adobe Garamond Pro"/>
          <w:i w:val="0"/>
          <w:noProof/>
        </w:rPr>
        <w:t>Tabell 9. Förekomst av kvantitativa metodbegrepp</w:t>
      </w:r>
      <w:r w:rsidRPr="00E15035">
        <w:rPr>
          <w:rFonts w:ascii="Adobe Garamond Pro" w:hAnsi="Adobe Garamond Pro"/>
          <w:noProof/>
        </w:rPr>
        <w:tab/>
      </w:r>
      <w:r w:rsidR="00E47A6B">
        <w:rPr>
          <w:rFonts w:ascii="Adobe Garamond Pro" w:hAnsi="Adobe Garamond Pro"/>
          <w:noProof/>
        </w:rPr>
        <w:t>54</w:t>
      </w:r>
    </w:p>
    <w:p w14:paraId="425AACFD" w14:textId="59EBAF9A" w:rsidR="00860B7A" w:rsidRPr="00960285" w:rsidRDefault="00860B7A" w:rsidP="00F63F07">
      <w:pPr>
        <w:pStyle w:val="Rubrik2"/>
        <w:ind w:right="170"/>
      </w:pPr>
      <w:bookmarkStart w:id="14" w:name="_Toc233135177"/>
      <w:r w:rsidRPr="00960285">
        <w:t>Bilder</w:t>
      </w:r>
      <w:bookmarkEnd w:id="12"/>
      <w:bookmarkEnd w:id="13"/>
      <w:bookmarkEnd w:id="14"/>
    </w:p>
    <w:p w14:paraId="2CB68C0A" w14:textId="697C9522" w:rsidR="00E57BDA" w:rsidRPr="00E15035" w:rsidRDefault="00E57BDA" w:rsidP="00F63F07">
      <w:pPr>
        <w:pStyle w:val="Innehll3"/>
        <w:tabs>
          <w:tab w:val="right" w:leader="dot" w:pos="7360"/>
        </w:tabs>
        <w:ind w:right="170"/>
        <w:rPr>
          <w:rFonts w:ascii="Adobe Garamond Pro" w:hAnsi="Adobe Garamond Pro"/>
          <w:i w:val="0"/>
          <w:noProof/>
          <w:sz w:val="24"/>
          <w:szCs w:val="24"/>
          <w:lang w:eastAsia="ja-JP"/>
        </w:rPr>
      </w:pPr>
      <w:bookmarkStart w:id="15" w:name="_Toc233133860"/>
      <w:bookmarkStart w:id="16" w:name="_Toc233133944"/>
      <w:r w:rsidRPr="00E15035">
        <w:rPr>
          <w:rFonts w:ascii="Adobe Garamond Pro" w:hAnsi="Adobe Garamond Pro"/>
          <w:i w:val="0"/>
          <w:noProof/>
        </w:rPr>
        <w:t>Bild 1. Forskningsprojektens spridning i Europa.</w:t>
      </w:r>
      <w:r w:rsidRPr="00E15035">
        <w:rPr>
          <w:rFonts w:ascii="Adobe Garamond Pro" w:hAnsi="Adobe Garamond Pro"/>
          <w:noProof/>
        </w:rPr>
        <w:tab/>
      </w:r>
      <w:r w:rsidR="00EE223B">
        <w:rPr>
          <w:rFonts w:ascii="Adobe Garamond Pro" w:hAnsi="Adobe Garamond Pro"/>
          <w:noProof/>
        </w:rPr>
        <w:t>50</w:t>
      </w:r>
    </w:p>
    <w:p w14:paraId="7227305D" w14:textId="0CC758DC" w:rsidR="00E57BDA" w:rsidRPr="00E15035" w:rsidRDefault="00E57BDA" w:rsidP="00F63F07">
      <w:pPr>
        <w:pStyle w:val="Innehll3"/>
        <w:tabs>
          <w:tab w:val="right" w:leader="dot" w:pos="7360"/>
        </w:tabs>
        <w:ind w:right="170"/>
        <w:rPr>
          <w:rFonts w:ascii="Adobe Garamond Pro" w:hAnsi="Adobe Garamond Pro"/>
          <w:noProof/>
        </w:rPr>
      </w:pPr>
      <w:r w:rsidRPr="00E15035">
        <w:rPr>
          <w:rFonts w:ascii="Adobe Garamond Pro" w:hAnsi="Adobe Garamond Pro"/>
          <w:i w:val="0"/>
          <w:noProof/>
        </w:rPr>
        <w:t>Bild 2. Forskningsprojektens spridning utanför Europa.</w:t>
      </w:r>
      <w:r w:rsidRPr="00E15035">
        <w:rPr>
          <w:rFonts w:ascii="Adobe Garamond Pro" w:hAnsi="Adobe Garamond Pro"/>
          <w:noProof/>
        </w:rPr>
        <w:tab/>
      </w:r>
      <w:r w:rsidR="009A60C2">
        <w:rPr>
          <w:rFonts w:ascii="Adobe Garamond Pro" w:hAnsi="Adobe Garamond Pro"/>
          <w:noProof/>
        </w:rPr>
        <w:t>51</w:t>
      </w:r>
    </w:p>
    <w:p w14:paraId="4E911431" w14:textId="7279DCAA" w:rsidR="00E57BDA" w:rsidRPr="00E15035" w:rsidRDefault="00E57BDA" w:rsidP="00F63F07">
      <w:pPr>
        <w:pStyle w:val="Innehll3"/>
        <w:tabs>
          <w:tab w:val="right" w:leader="dot" w:pos="7360"/>
        </w:tabs>
        <w:ind w:right="170"/>
        <w:rPr>
          <w:rFonts w:ascii="Adobe Garamond Pro" w:hAnsi="Adobe Garamond Pro"/>
          <w:i w:val="0"/>
          <w:noProof/>
          <w:sz w:val="24"/>
          <w:szCs w:val="24"/>
          <w:lang w:eastAsia="ja-JP"/>
        </w:rPr>
      </w:pPr>
      <w:r w:rsidRPr="00E15035">
        <w:rPr>
          <w:rFonts w:ascii="Adobe Garamond Pro" w:hAnsi="Adobe Garamond Pro"/>
          <w:i w:val="0"/>
          <w:noProof/>
        </w:rPr>
        <w:t>Bild 3. Teoretiska perspektiv.</w:t>
      </w:r>
      <w:r w:rsidRPr="00E15035">
        <w:rPr>
          <w:rFonts w:ascii="Adobe Garamond Pro" w:hAnsi="Adobe Garamond Pro"/>
          <w:noProof/>
        </w:rPr>
        <w:tab/>
      </w:r>
      <w:r w:rsidR="00FE58D1">
        <w:rPr>
          <w:rFonts w:ascii="Adobe Garamond Pro" w:hAnsi="Adobe Garamond Pro"/>
          <w:noProof/>
        </w:rPr>
        <w:t>57</w:t>
      </w:r>
    </w:p>
    <w:p w14:paraId="622FAC23" w14:textId="41BC8E92" w:rsidR="00860B7A" w:rsidRPr="00960285" w:rsidRDefault="00860B7A" w:rsidP="00F63F07">
      <w:pPr>
        <w:pStyle w:val="Rubrik2"/>
        <w:ind w:right="170"/>
      </w:pPr>
      <w:bookmarkStart w:id="17" w:name="_Toc233135178"/>
      <w:r w:rsidRPr="00960285">
        <w:t>Diagram</w:t>
      </w:r>
      <w:bookmarkEnd w:id="15"/>
      <w:bookmarkEnd w:id="16"/>
      <w:bookmarkEnd w:id="17"/>
    </w:p>
    <w:p w14:paraId="07E8C5F8" w14:textId="55FF8E93" w:rsidR="00ED6DA5" w:rsidRPr="00E15035" w:rsidRDefault="00ED6DA5" w:rsidP="00F63F07">
      <w:pPr>
        <w:pStyle w:val="Innehll3"/>
        <w:tabs>
          <w:tab w:val="right" w:leader="dot" w:pos="7360"/>
        </w:tabs>
        <w:ind w:right="170"/>
        <w:rPr>
          <w:rFonts w:ascii="Adobe Garamond Pro" w:hAnsi="Adobe Garamond Pro"/>
          <w:i w:val="0"/>
          <w:noProof/>
          <w:sz w:val="24"/>
          <w:szCs w:val="24"/>
          <w:lang w:eastAsia="ja-JP"/>
        </w:rPr>
      </w:pPr>
      <w:bookmarkStart w:id="18" w:name="_Toc233133861"/>
      <w:bookmarkStart w:id="19" w:name="_Toc233133945"/>
      <w:r w:rsidRPr="00E15035">
        <w:rPr>
          <w:rFonts w:ascii="Adobe Garamond Pro" w:hAnsi="Adobe Garamond Pro"/>
          <w:i w:val="0"/>
          <w:noProof/>
        </w:rPr>
        <w:t>Diagram 1. Forskande personal fördelat på befattning.</w:t>
      </w:r>
      <w:r w:rsidRPr="00E15035">
        <w:rPr>
          <w:rFonts w:ascii="Adobe Garamond Pro" w:hAnsi="Adobe Garamond Pro"/>
          <w:noProof/>
        </w:rPr>
        <w:tab/>
      </w:r>
      <w:r w:rsidR="002107D9">
        <w:rPr>
          <w:rFonts w:ascii="Adobe Garamond Pro" w:hAnsi="Adobe Garamond Pro"/>
          <w:noProof/>
        </w:rPr>
        <w:t>14</w:t>
      </w:r>
    </w:p>
    <w:p w14:paraId="07FF7D69" w14:textId="3E0C80BF" w:rsidR="00ED6DA5" w:rsidRPr="00E15035" w:rsidRDefault="00ED6DA5" w:rsidP="00F63F07">
      <w:pPr>
        <w:pStyle w:val="Innehll3"/>
        <w:tabs>
          <w:tab w:val="right" w:leader="dot" w:pos="7360"/>
        </w:tabs>
        <w:ind w:right="170"/>
        <w:rPr>
          <w:rFonts w:ascii="Adobe Garamond Pro" w:hAnsi="Adobe Garamond Pro"/>
          <w:i w:val="0"/>
          <w:noProof/>
          <w:sz w:val="24"/>
          <w:szCs w:val="24"/>
          <w:lang w:eastAsia="ja-JP"/>
        </w:rPr>
      </w:pPr>
      <w:r w:rsidRPr="00E15035">
        <w:rPr>
          <w:rFonts w:ascii="Adobe Garamond Pro" w:hAnsi="Adobe Garamond Pro"/>
          <w:i w:val="0"/>
          <w:noProof/>
        </w:rPr>
        <w:t>Diagram 2. Finansiärer fördelat på forskare. I bokstavsordning.</w:t>
      </w:r>
      <w:r w:rsidRPr="00E15035">
        <w:rPr>
          <w:rFonts w:ascii="Adobe Garamond Pro" w:hAnsi="Adobe Garamond Pro"/>
          <w:noProof/>
        </w:rPr>
        <w:tab/>
      </w:r>
      <w:r w:rsidR="00F7624D">
        <w:rPr>
          <w:rFonts w:ascii="Adobe Garamond Pro" w:hAnsi="Adobe Garamond Pro"/>
          <w:noProof/>
        </w:rPr>
        <w:t>20</w:t>
      </w:r>
    </w:p>
    <w:p w14:paraId="6F7ACF1A" w14:textId="25A5A4C0" w:rsidR="00ED6DA5" w:rsidRPr="00E15035" w:rsidRDefault="00ED6DA5" w:rsidP="00F63F07">
      <w:pPr>
        <w:pStyle w:val="Innehll3"/>
        <w:tabs>
          <w:tab w:val="right" w:leader="dot" w:pos="7360"/>
        </w:tabs>
        <w:ind w:right="170"/>
        <w:rPr>
          <w:rFonts w:ascii="Adobe Garamond Pro" w:hAnsi="Adobe Garamond Pro"/>
          <w:i w:val="0"/>
          <w:noProof/>
          <w:sz w:val="24"/>
          <w:szCs w:val="24"/>
          <w:lang w:eastAsia="ja-JP"/>
        </w:rPr>
      </w:pPr>
      <w:r w:rsidRPr="00E15035">
        <w:rPr>
          <w:rFonts w:ascii="Adobe Garamond Pro" w:hAnsi="Adobe Garamond Pro"/>
          <w:i w:val="0"/>
          <w:noProof/>
        </w:rPr>
        <w:t>Diagram 3. Finansiärers karaktär.</w:t>
      </w:r>
      <w:r w:rsidRPr="00E15035">
        <w:rPr>
          <w:rFonts w:ascii="Adobe Garamond Pro" w:hAnsi="Adobe Garamond Pro"/>
          <w:noProof/>
        </w:rPr>
        <w:tab/>
      </w:r>
      <w:r w:rsidR="00F7624D">
        <w:rPr>
          <w:rFonts w:ascii="Adobe Garamond Pro" w:hAnsi="Adobe Garamond Pro"/>
          <w:noProof/>
        </w:rPr>
        <w:t>22</w:t>
      </w:r>
    </w:p>
    <w:p w14:paraId="55680DDB" w14:textId="40B18C9B" w:rsidR="00ED6DA5" w:rsidRPr="00E15035" w:rsidRDefault="00ED6DA5" w:rsidP="00F63F07">
      <w:pPr>
        <w:pStyle w:val="Innehll3"/>
        <w:tabs>
          <w:tab w:val="right" w:leader="dot" w:pos="7360"/>
        </w:tabs>
        <w:ind w:right="170"/>
        <w:rPr>
          <w:rFonts w:ascii="Adobe Garamond Pro" w:hAnsi="Adobe Garamond Pro"/>
          <w:i w:val="0"/>
          <w:noProof/>
          <w:sz w:val="24"/>
          <w:szCs w:val="24"/>
          <w:lang w:eastAsia="ja-JP"/>
        </w:rPr>
      </w:pPr>
      <w:r w:rsidRPr="00E15035">
        <w:rPr>
          <w:rFonts w:ascii="Adobe Garamond Pro" w:hAnsi="Adobe Garamond Pro"/>
          <w:i w:val="0"/>
          <w:noProof/>
        </w:rPr>
        <w:t>Diagram 4. Andel internationella projekt inom respektive forskningsområde.</w:t>
      </w:r>
      <w:r w:rsidRPr="00E15035">
        <w:rPr>
          <w:rFonts w:ascii="Adobe Garamond Pro" w:hAnsi="Adobe Garamond Pro"/>
          <w:noProof/>
        </w:rPr>
        <w:tab/>
      </w:r>
      <w:r w:rsidR="008D78C0" w:rsidRPr="00E15035">
        <w:rPr>
          <w:rFonts w:ascii="Adobe Garamond Pro" w:hAnsi="Adobe Garamond Pro"/>
          <w:noProof/>
        </w:rPr>
        <w:t>4</w:t>
      </w:r>
      <w:r w:rsidR="00E63EC1">
        <w:rPr>
          <w:rFonts w:ascii="Adobe Garamond Pro" w:hAnsi="Adobe Garamond Pro"/>
          <w:noProof/>
        </w:rPr>
        <w:t>9</w:t>
      </w:r>
    </w:p>
    <w:p w14:paraId="13E87CAD" w14:textId="07D92E67" w:rsidR="00ED6DA5" w:rsidRDefault="00ED6DA5" w:rsidP="00F63F07">
      <w:pPr>
        <w:pStyle w:val="Innehll3"/>
        <w:tabs>
          <w:tab w:val="right" w:leader="dot" w:pos="7360"/>
        </w:tabs>
        <w:ind w:right="170"/>
        <w:rPr>
          <w:rFonts w:ascii="Adobe Garamond Pro" w:hAnsi="Adobe Garamond Pro"/>
          <w:noProof/>
        </w:rPr>
      </w:pPr>
      <w:r w:rsidRPr="00E15035">
        <w:rPr>
          <w:rFonts w:ascii="Adobe Garamond Pro" w:hAnsi="Adobe Garamond Pro"/>
          <w:i w:val="0"/>
          <w:noProof/>
        </w:rPr>
        <w:t>Diagram 5. Förekommande metoder inom respektive forskningsområde.</w:t>
      </w:r>
      <w:r w:rsidRPr="00E15035">
        <w:rPr>
          <w:rFonts w:ascii="Adobe Garamond Pro" w:hAnsi="Adobe Garamond Pro"/>
          <w:noProof/>
        </w:rPr>
        <w:tab/>
      </w:r>
      <w:r w:rsidR="00CB5F9E">
        <w:rPr>
          <w:rFonts w:ascii="Adobe Garamond Pro" w:hAnsi="Adobe Garamond Pro"/>
          <w:noProof/>
        </w:rPr>
        <w:t>55</w:t>
      </w:r>
    </w:p>
    <w:p w14:paraId="371DA895" w14:textId="6FA5E4FE" w:rsidR="00CB5F9E" w:rsidRPr="00CB5F9E" w:rsidRDefault="00CB5F9E" w:rsidP="00CB5F9E">
      <w:pPr>
        <w:spacing w:after="0"/>
      </w:pPr>
      <w:r>
        <w:t xml:space="preserve">         </w:t>
      </w:r>
      <w:r>
        <w:rPr>
          <w:rFonts w:ascii="Adobe Garamond Pro" w:hAnsi="Adobe Garamond Pro"/>
        </w:rPr>
        <w:t>Diagram 6. Förekommande metoder fördelat på projektens finansiärer</w:t>
      </w:r>
      <w:proofErr w:type="gramStart"/>
      <w:r w:rsidRPr="00CB5F9E">
        <w:rPr>
          <w:rFonts w:ascii="Adobe Garamond Pro" w:hAnsi="Adobe Garamond Pro"/>
          <w:i/>
        </w:rPr>
        <w:t>……….</w:t>
      </w:r>
      <w:proofErr w:type="gramEnd"/>
      <w:r w:rsidRPr="00CB5F9E">
        <w:rPr>
          <w:rFonts w:ascii="Adobe Garamond Pro" w:hAnsi="Adobe Garamond Pro"/>
          <w:i/>
        </w:rPr>
        <w:t>56</w:t>
      </w:r>
      <w:r>
        <w:t xml:space="preserve"> </w:t>
      </w:r>
    </w:p>
    <w:p w14:paraId="5903C4D3" w14:textId="35FA4D31" w:rsidR="00ED6DA5" w:rsidRPr="00E15035" w:rsidRDefault="00ED6DA5" w:rsidP="00CB5F9E">
      <w:pPr>
        <w:pStyle w:val="Innehll3"/>
        <w:tabs>
          <w:tab w:val="right" w:leader="dot" w:pos="7360"/>
        </w:tabs>
        <w:ind w:right="170"/>
        <w:rPr>
          <w:rFonts w:ascii="Adobe Garamond Pro" w:hAnsi="Adobe Garamond Pro"/>
          <w:i w:val="0"/>
          <w:noProof/>
          <w:sz w:val="24"/>
          <w:szCs w:val="24"/>
          <w:lang w:eastAsia="ja-JP"/>
        </w:rPr>
      </w:pPr>
      <w:r w:rsidRPr="00E15035">
        <w:rPr>
          <w:rFonts w:ascii="Adobe Garamond Pro" w:hAnsi="Adobe Garamond Pro"/>
          <w:i w:val="0"/>
          <w:noProof/>
        </w:rPr>
        <w:t>Diagram 7. Andel personal som tillhör forskargrupp.</w:t>
      </w:r>
      <w:r w:rsidRPr="00E15035">
        <w:rPr>
          <w:rFonts w:ascii="Adobe Garamond Pro" w:hAnsi="Adobe Garamond Pro"/>
          <w:noProof/>
        </w:rPr>
        <w:tab/>
      </w:r>
      <w:r w:rsidR="0019685B">
        <w:rPr>
          <w:rFonts w:ascii="Adobe Garamond Pro" w:hAnsi="Adobe Garamond Pro"/>
          <w:noProof/>
        </w:rPr>
        <w:t>65</w:t>
      </w:r>
    </w:p>
    <w:p w14:paraId="00A2B38A" w14:textId="4F9DFE88" w:rsidR="00ED6DA5" w:rsidRPr="00E15035" w:rsidRDefault="00ED6DA5" w:rsidP="00F63F07">
      <w:pPr>
        <w:pStyle w:val="Innehll3"/>
        <w:tabs>
          <w:tab w:val="right" w:leader="dot" w:pos="7360"/>
        </w:tabs>
        <w:ind w:right="170"/>
        <w:rPr>
          <w:rFonts w:ascii="Adobe Garamond Pro" w:hAnsi="Adobe Garamond Pro"/>
          <w:i w:val="0"/>
          <w:noProof/>
          <w:sz w:val="24"/>
          <w:szCs w:val="24"/>
          <w:lang w:eastAsia="ja-JP"/>
        </w:rPr>
      </w:pPr>
      <w:r w:rsidRPr="00E15035">
        <w:rPr>
          <w:rFonts w:ascii="Adobe Garamond Pro" w:hAnsi="Adobe Garamond Pro"/>
          <w:i w:val="0"/>
          <w:noProof/>
        </w:rPr>
        <w:t>Diagram 8. Andel personal som tillhör forskarnätverk.</w:t>
      </w:r>
      <w:r w:rsidRPr="00E15035">
        <w:rPr>
          <w:rFonts w:ascii="Adobe Garamond Pro" w:hAnsi="Adobe Garamond Pro"/>
          <w:noProof/>
        </w:rPr>
        <w:tab/>
      </w:r>
      <w:r w:rsidR="0019685B">
        <w:rPr>
          <w:rFonts w:ascii="Adobe Garamond Pro" w:hAnsi="Adobe Garamond Pro"/>
          <w:noProof/>
        </w:rPr>
        <w:t>65</w:t>
      </w:r>
    </w:p>
    <w:p w14:paraId="7CCE6349" w14:textId="4EA24CC3" w:rsidR="00ED6DA5" w:rsidRPr="00E15035" w:rsidRDefault="00ED6DA5" w:rsidP="00F63F07">
      <w:pPr>
        <w:pStyle w:val="Innehll3"/>
        <w:tabs>
          <w:tab w:val="right" w:leader="dot" w:pos="7360"/>
        </w:tabs>
        <w:ind w:right="170"/>
        <w:rPr>
          <w:rFonts w:ascii="Adobe Garamond Pro" w:hAnsi="Adobe Garamond Pro"/>
          <w:i w:val="0"/>
          <w:noProof/>
          <w:sz w:val="24"/>
          <w:szCs w:val="24"/>
          <w:lang w:eastAsia="ja-JP"/>
        </w:rPr>
      </w:pPr>
      <w:r w:rsidRPr="00E15035">
        <w:rPr>
          <w:rFonts w:ascii="Adobe Garamond Pro" w:hAnsi="Adobe Garamond Pro"/>
          <w:i w:val="0"/>
          <w:noProof/>
        </w:rPr>
        <w:t>Diagram 9. Andel personal som gästforskat vid andra universitet.</w:t>
      </w:r>
      <w:r w:rsidRPr="00E15035">
        <w:rPr>
          <w:rFonts w:ascii="Adobe Garamond Pro" w:hAnsi="Adobe Garamond Pro"/>
          <w:noProof/>
        </w:rPr>
        <w:tab/>
      </w:r>
      <w:r w:rsidR="00F2544D">
        <w:rPr>
          <w:rFonts w:ascii="Adobe Garamond Pro" w:hAnsi="Adobe Garamond Pro"/>
          <w:noProof/>
        </w:rPr>
        <w:t>67</w:t>
      </w:r>
    </w:p>
    <w:p w14:paraId="39FC88BC" w14:textId="34BE974E" w:rsidR="00ED6DA5" w:rsidRPr="00E15035" w:rsidRDefault="00ED6DA5" w:rsidP="00F63F07">
      <w:pPr>
        <w:pStyle w:val="Innehll3"/>
        <w:tabs>
          <w:tab w:val="right" w:leader="dot" w:pos="7360"/>
        </w:tabs>
        <w:ind w:right="170"/>
        <w:rPr>
          <w:rFonts w:ascii="Adobe Garamond Pro" w:hAnsi="Adobe Garamond Pro"/>
          <w:i w:val="0"/>
          <w:noProof/>
          <w:sz w:val="24"/>
          <w:szCs w:val="24"/>
          <w:lang w:eastAsia="ja-JP"/>
        </w:rPr>
      </w:pPr>
      <w:r w:rsidRPr="00E15035">
        <w:rPr>
          <w:rFonts w:ascii="Adobe Garamond Pro" w:hAnsi="Adobe Garamond Pro"/>
          <w:i w:val="0"/>
          <w:noProof/>
        </w:rPr>
        <w:t>Diagram 10. Andel personal som haft administrativa forskningsuppdrag.</w:t>
      </w:r>
      <w:r w:rsidRPr="00E15035">
        <w:rPr>
          <w:rFonts w:ascii="Adobe Garamond Pro" w:hAnsi="Adobe Garamond Pro"/>
          <w:noProof/>
        </w:rPr>
        <w:tab/>
      </w:r>
      <w:r w:rsidR="00F2544D">
        <w:rPr>
          <w:rFonts w:ascii="Adobe Garamond Pro" w:hAnsi="Adobe Garamond Pro"/>
          <w:noProof/>
        </w:rPr>
        <w:t>67</w:t>
      </w:r>
    </w:p>
    <w:p w14:paraId="28167435" w14:textId="4A6DDB6D" w:rsidR="00ED6DA5" w:rsidRPr="00E15035" w:rsidRDefault="00ED6DA5" w:rsidP="00F63F07">
      <w:pPr>
        <w:pStyle w:val="Innehll3"/>
        <w:tabs>
          <w:tab w:val="right" w:leader="dot" w:pos="7360"/>
        </w:tabs>
        <w:ind w:right="170"/>
        <w:rPr>
          <w:rFonts w:ascii="Adobe Garamond Pro" w:hAnsi="Adobe Garamond Pro"/>
          <w:i w:val="0"/>
          <w:noProof/>
          <w:sz w:val="24"/>
          <w:szCs w:val="24"/>
          <w:lang w:eastAsia="ja-JP"/>
        </w:rPr>
      </w:pPr>
      <w:r w:rsidRPr="00E15035">
        <w:rPr>
          <w:rFonts w:ascii="Adobe Garamond Pro" w:hAnsi="Adobe Garamond Pro"/>
          <w:i w:val="0"/>
          <w:noProof/>
        </w:rPr>
        <w:t>Diagram 11. Andel personal som haft övriga forskningsuppdrag.</w:t>
      </w:r>
      <w:r w:rsidRPr="00E15035">
        <w:rPr>
          <w:rFonts w:ascii="Adobe Garamond Pro" w:hAnsi="Adobe Garamond Pro"/>
          <w:noProof/>
        </w:rPr>
        <w:tab/>
      </w:r>
      <w:r w:rsidR="00F2544D">
        <w:rPr>
          <w:rFonts w:ascii="Adobe Garamond Pro" w:hAnsi="Adobe Garamond Pro"/>
          <w:noProof/>
        </w:rPr>
        <w:t>67</w:t>
      </w:r>
    </w:p>
    <w:p w14:paraId="1AA71AB6" w14:textId="77777777" w:rsidR="00ED6DA5" w:rsidRDefault="00ED6DA5">
      <w:pPr>
        <w:rPr>
          <w:rFonts w:ascii="Frutiger LT Std 45 Light" w:eastAsia="Times New Roman" w:hAnsi="Frutiger LT Std 45 Light" w:cs="Times New Roman"/>
          <w:bCs/>
          <w:color w:val="333333"/>
          <w:kern w:val="36"/>
          <w:sz w:val="48"/>
          <w:szCs w:val="48"/>
        </w:rPr>
      </w:pPr>
      <w:r>
        <w:br w:type="page"/>
      </w:r>
    </w:p>
    <w:p w14:paraId="660755CC" w14:textId="1E255E80" w:rsidR="00823140" w:rsidRPr="00960285" w:rsidRDefault="00823140" w:rsidP="00823140">
      <w:pPr>
        <w:pStyle w:val="Rubrik1"/>
      </w:pPr>
      <w:bookmarkStart w:id="20" w:name="_Toc233135179"/>
      <w:r w:rsidRPr="00960285">
        <w:lastRenderedPageBreak/>
        <w:t>Förord</w:t>
      </w:r>
      <w:bookmarkEnd w:id="5"/>
      <w:bookmarkEnd w:id="18"/>
      <w:bookmarkEnd w:id="19"/>
      <w:bookmarkEnd w:id="20"/>
    </w:p>
    <w:p w14:paraId="5DC047E9" w14:textId="4D7446A9" w:rsidR="00823140" w:rsidRPr="00960285" w:rsidRDefault="00823140" w:rsidP="008C5CB9">
      <w:pPr>
        <w:pStyle w:val="Brdtext"/>
      </w:pPr>
      <w:r w:rsidRPr="00960285">
        <w:t>Vid tillträdandet av tjänsten som forskningssekreterare under vårterminen 2012 skulle denna kartläggning av institutionens forskning bli mitt första uppdrag. En samlad översikt över aktiva projekt och forskningsområden hade länge efterfrågats och det vore ett bra sätt för mig att bekanta mig med de forskare och projekt jag på olika sätt ska komma att assistera. Jag såg också uppdraget som ett tillfälle att bli lite klokare gällande naiva frågor jag ställde mig om hur forskning egentligen ”går till”? Och då inte hur man skriver vetenskapligt och hur man gör kvalitativa intervjuer utan frågor som: Hur blir forskningsområden till? Varför växer sig vissa områden starka medan andra inte gör det? Hur personbundna är olika forskningsområden? Vem bestämmer vad det skall forskas om?</w:t>
      </w:r>
      <w:r w:rsidR="004754D8">
        <w:t xml:space="preserve"> </w:t>
      </w:r>
      <w:r w:rsidRPr="00960285">
        <w:t xml:space="preserve">Varför är det just på familjeinterventionsområdet som kvantitativa metoder är vanliga men inte på andra? Stämmer detta? Varför finns det hierarkier mellan olika sorts forskning? Och, i vilken utsträckning styr pengar vilken forskning som dominerar? </w:t>
      </w:r>
    </w:p>
    <w:p w14:paraId="3493A91C" w14:textId="1BDC0FD2" w:rsidR="00823140" w:rsidRPr="00960285" w:rsidRDefault="00823140" w:rsidP="00F748F5">
      <w:pPr>
        <w:pStyle w:val="BrdtextIndrag"/>
      </w:pPr>
      <w:r w:rsidRPr="00960285">
        <w:t>Något skräckblandad blev denna förtjusning när jag insåg att jag skulle bli tvungen att placera in forskare och forskningsprojekt i grupperingar. Det skulle annars bli omöjligt att återge de</w:t>
      </w:r>
      <w:r w:rsidR="00096EEE" w:rsidRPr="00960285">
        <w:t xml:space="preserve"> cirka </w:t>
      </w:r>
      <w:r w:rsidRPr="00960285">
        <w:t>80 forskarna och 112 projekten på ett vettigt sätt. Jag skulle alltså kategorisera forskare i socialt arbete vars specialitet är att ifrågasätta sociala kategoriseringar, och detta utifrån min egen tolkning av vad deras projekt handlar om. En generell motvilja, speciellt på Socialhög</w:t>
      </w:r>
      <w:r w:rsidR="00E03932">
        <w:t>-</w:t>
      </w:r>
      <w:r w:rsidRPr="00960285">
        <w:t>skolan i Lund, mot att dra gränser mellan forskningsområden hade dessutom noterats i en nationell utvärdering från 2003. Det visade sig också vara en svår uppgift. Den här typen av forskningsprojekt har flera olika dimensioner och forskare betonar individuellt olika av dessa. I ett projekt som handlar om säg, narkotikapolitik under 90-talet, kan en forskare beskriva sitt intresseområde som i första hand välfärdspolitiskt medan en annan definierar sig som missbruksforskare. Skall projektet då placeras under kategorin socialpoli</w:t>
      </w:r>
      <w:r w:rsidR="00E03932">
        <w:t>-</w:t>
      </w:r>
      <w:r w:rsidRPr="00960285">
        <w:t>tik/välfärdspolitik eller under rubriken för missbruk? Och är socialsekreterares ageranden inom sektionen för försörjningsstöd i första hand professionsstudier eller passar det kanske bättre på området fattigdom och marginalisering? Detta bara för att ta två exempel. Hur jag löste dessa dil</w:t>
      </w:r>
      <w:r w:rsidR="006C5834">
        <w:t>emm</w:t>
      </w:r>
      <w:r w:rsidR="00381526">
        <w:t>an beskrivs närmre på sidan 12</w:t>
      </w:r>
      <w:r w:rsidRPr="00960285">
        <w:t>.</w:t>
      </w:r>
    </w:p>
    <w:p w14:paraId="1FCB6D7E" w14:textId="77777777" w:rsidR="00823140" w:rsidRPr="00960285" w:rsidRDefault="00823140" w:rsidP="00F748F5">
      <w:pPr>
        <w:pStyle w:val="BrdtextIndrag"/>
      </w:pPr>
      <w:r w:rsidRPr="00960285">
        <w:t>Under arbetets gång har det hänt att forskare gjort mig uppmärksam på att deras projekt nog skulle passa bättre i en annan kategori än den jag föreslagit. Säkerligen finns det projekt som har dimensioner som missats, andra studier hade kanske passat bättre i en annan grupp. Mitt förslag är att denna rapport betraktas som ett försök</w:t>
      </w:r>
      <w:r w:rsidRPr="00960285">
        <w:rPr>
          <w:b/>
          <w:i/>
        </w:rPr>
        <w:t xml:space="preserve"> </w:t>
      </w:r>
      <w:r w:rsidRPr="00960285">
        <w:t xml:space="preserve">till att beskriva institutionens forskning. Ett försök som från och med nu kan korrigeras och uppdateras kontinuerligt allteftersom synpunkter och nyinkommen information lämnas in. Rapportens syfte är att </w:t>
      </w:r>
      <w:r w:rsidRPr="00960285">
        <w:lastRenderedPageBreak/>
        <w:t>dokumentera aktuell forskning och forskningsaktiviteter för att skapa underlag för vidare diskussion om framtida riktning.</w:t>
      </w:r>
    </w:p>
    <w:p w14:paraId="7F4B181A" w14:textId="591F2991" w:rsidR="00FC1FA4" w:rsidRPr="00960285" w:rsidRDefault="00823140" w:rsidP="00F748F5">
      <w:pPr>
        <w:pStyle w:val="BrdtextIndrag"/>
      </w:pPr>
      <w:r w:rsidRPr="00960285">
        <w:t>Tack till alla er som tagit er tid att besvara enkät och uppföljningsfrågor. Tack Kerstin Svensson och Håkan Jönson för läsning och feedback,</w:t>
      </w:r>
      <w:r w:rsidR="001E2070">
        <w:t xml:space="preserve"> </w:t>
      </w:r>
      <w:r w:rsidRPr="00960285">
        <w:t>Staffan Blomberg för för-testning av enkäten och Jan Magnusson för att tålmodigt ha förklarat relati</w:t>
      </w:r>
      <w:r w:rsidR="00B9300F">
        <w:t>onen mellan olika metodbegrepp.</w:t>
      </w:r>
      <w:r w:rsidR="002F3A74">
        <w:t xml:space="preserve"> </w:t>
      </w:r>
      <w:r w:rsidR="00601CB3">
        <w:t>Slutligen riktas ett tack till</w:t>
      </w:r>
      <w:r w:rsidR="00F152ED">
        <w:t xml:space="preserve"> Ellinor Weise för</w:t>
      </w:r>
      <w:r w:rsidR="001E2070">
        <w:t xml:space="preserve"> hjälp med personalstatistik.</w:t>
      </w:r>
    </w:p>
    <w:p w14:paraId="1C0F010E" w14:textId="77777777" w:rsidR="00FC1FA4" w:rsidRPr="00960285" w:rsidRDefault="00FC1FA4">
      <w:pPr>
        <w:rPr>
          <w:rFonts w:ascii="Adobe Garamond Pro" w:eastAsia="Times" w:hAnsi="Adobe Garamond Pro" w:cs="Times New Roman"/>
          <w:noProof/>
          <w:sz w:val="24"/>
          <w:szCs w:val="24"/>
        </w:rPr>
      </w:pPr>
      <w:bookmarkStart w:id="21" w:name="_Toc357603944"/>
      <w:r w:rsidRPr="00960285">
        <w:rPr>
          <w:rFonts w:ascii="Adobe Garamond Pro" w:eastAsia="Times" w:hAnsi="Adobe Garamond Pro"/>
          <w:bCs/>
          <w:noProof/>
          <w:sz w:val="24"/>
          <w:szCs w:val="24"/>
        </w:rPr>
        <w:br w:type="page"/>
      </w:r>
    </w:p>
    <w:p w14:paraId="204F0E5F" w14:textId="0F670083" w:rsidR="00823140" w:rsidRPr="00960285" w:rsidRDefault="00823140" w:rsidP="00041DAF">
      <w:pPr>
        <w:pStyle w:val="Rubrik1"/>
      </w:pPr>
      <w:bookmarkStart w:id="22" w:name="_Toc233133862"/>
      <w:bookmarkStart w:id="23" w:name="_Toc233133946"/>
      <w:bookmarkStart w:id="24" w:name="_Toc233135180"/>
      <w:r w:rsidRPr="00960285">
        <w:lastRenderedPageBreak/>
        <w:t>Kap</w:t>
      </w:r>
      <w:r w:rsidR="00616CDC" w:rsidRPr="00960285">
        <w:t>itel</w:t>
      </w:r>
      <w:r w:rsidR="009A3F26" w:rsidRPr="00960285">
        <w:t xml:space="preserve"> 1. Inledning, tillvägagångssätt och </w:t>
      </w:r>
      <w:r w:rsidRPr="00960285">
        <w:t>förtydliganden</w:t>
      </w:r>
      <w:bookmarkEnd w:id="21"/>
      <w:bookmarkEnd w:id="22"/>
      <w:bookmarkEnd w:id="23"/>
      <w:bookmarkEnd w:id="24"/>
    </w:p>
    <w:p w14:paraId="7BF5802D" w14:textId="1E06E0A7" w:rsidR="00823140" w:rsidRPr="00960285" w:rsidRDefault="00823140" w:rsidP="00AC3FC8">
      <w:pPr>
        <w:pStyle w:val="Rubrik2"/>
      </w:pPr>
      <w:bookmarkStart w:id="25" w:name="_Toc357603945"/>
      <w:bookmarkStart w:id="26" w:name="_Toc233133863"/>
      <w:bookmarkStart w:id="27" w:name="_Toc233133947"/>
      <w:bookmarkStart w:id="28" w:name="_Toc233135181"/>
      <w:r w:rsidRPr="00960285">
        <w:t>Inledning</w:t>
      </w:r>
      <w:bookmarkEnd w:id="25"/>
      <w:bookmarkEnd w:id="26"/>
      <w:bookmarkEnd w:id="27"/>
      <w:bookmarkEnd w:id="28"/>
    </w:p>
    <w:p w14:paraId="14433A48" w14:textId="766AE0A8" w:rsidR="00823140" w:rsidRPr="00960285" w:rsidRDefault="00823140" w:rsidP="00F571B1">
      <w:pPr>
        <w:pStyle w:val="Brdtext"/>
      </w:pPr>
      <w:r w:rsidRPr="00960285">
        <w:t>En institution som bedriver forskning ombeds rapportera om denna i olika sammanhang, inte minst för universitetets centrala statistik: Vilka interna</w:t>
      </w:r>
      <w:r w:rsidR="00070D1E">
        <w:t>-</w:t>
      </w:r>
      <w:r w:rsidRPr="00960285">
        <w:t>tionella forskningsprojekt har ni? Hur många samarbetspartners har ni inom EU? Hur stor del av er forskning kan beskrivas som vårdforskning? Man förväntas också kunna beskriva och representera den totala forskningsinsatsen i samband med utvärderingar, om det så är universitetsinterna eller större natio</w:t>
      </w:r>
      <w:r w:rsidR="00070D1E">
        <w:t>-</w:t>
      </w:r>
      <w:r w:rsidRPr="00960285">
        <w:t>nella satsningar.</w:t>
      </w:r>
      <w:r w:rsidR="004754D8">
        <w:t xml:space="preserve"> </w:t>
      </w:r>
      <w:r w:rsidRPr="00960285">
        <w:t>Att sprida kunskap om och resultat från forskningen ingår också i den så kallade ”tredje uppgiften” som handlar om universitetens sam</w:t>
      </w:r>
      <w:r w:rsidR="00070D1E">
        <w:t>-</w:t>
      </w:r>
      <w:r w:rsidRPr="00960285">
        <w:t>verkan med det omgivande samhället, en uppgift som alltså inte enbart ligger på den enskilde forskaren. Internt på institutionen kan det finnas behov av en grundlig kartläggning över pågående projekt för att nå synergieffekter, hitta nya samarbeten och konstellationer så väl som att helt enkelt känna till vad kollegorna studerar. En sådan översikt kan också fungera som underlag för stra</w:t>
      </w:r>
      <w:r w:rsidR="00070D1E">
        <w:t>-</w:t>
      </w:r>
      <w:r w:rsidRPr="00960285">
        <w:t>tegiska diskussioner om fortsatt riktning för institutionens forskningsakti</w:t>
      </w:r>
      <w:r w:rsidR="00070D1E">
        <w:t>-</w:t>
      </w:r>
      <w:r w:rsidRPr="00960285">
        <w:t>viteter: Vad skall prioriteras? Är det specifika forskningsområden som behöver stimuleras eller skall man mer satsa på generell forskningsstimulans? Och hur skall man profilera sig och beskriva sig utåt, på hemsidan och i andra samman</w:t>
      </w:r>
      <w:r w:rsidR="00070D1E">
        <w:t>-</w:t>
      </w:r>
      <w:r w:rsidRPr="00960285">
        <w:t>hang? Bör nya och exklusiva forskningsområden identifieras och framhävas eller skall de mer klassiska temana fortsätta att representera institutionen? Slut</w:t>
      </w:r>
      <w:r w:rsidR="00070D1E">
        <w:t>-</w:t>
      </w:r>
      <w:r w:rsidRPr="00960285">
        <w:t>ligen kan en grundlig forskningsgenomgång utgöra en referenspunkt att jäm</w:t>
      </w:r>
      <w:r w:rsidR="00070D1E">
        <w:t>-</w:t>
      </w:r>
      <w:r w:rsidRPr="00960285">
        <w:t>föra med över tid för att se hur forskningen förändras och utvecklas.</w:t>
      </w:r>
    </w:p>
    <w:p w14:paraId="721FA06A" w14:textId="20964F08" w:rsidR="00823140" w:rsidRPr="00960285" w:rsidRDefault="00823140" w:rsidP="00F52560">
      <w:pPr>
        <w:pStyle w:val="BrdtextIndrag"/>
      </w:pPr>
      <w:r w:rsidRPr="00960285">
        <w:t>Alla dessa behov och motiv sammanstrålade i ett beslut av Socialhögskolans institutionsstyrelse att göra en inventering av den forskning och de forsknings</w:t>
      </w:r>
      <w:r w:rsidR="00070D1E">
        <w:t>-</w:t>
      </w:r>
      <w:r w:rsidRPr="00960285">
        <w:t>aktiviteter som bedrivits vid institutionen under 2011 och 2012. I februari 2012 tillsattes en ny forskningssekreterartjänst inom ramen för vilken detta underlag skulle skapas. Informationsinsamlingen har skett under vårterminen 2012 och sammanställning av material samt författande av rapport har ske</w:t>
      </w:r>
      <w:r w:rsidR="009C3830">
        <w:t>tt under höstterminen samma år.</w:t>
      </w:r>
    </w:p>
    <w:p w14:paraId="4259EE8E" w14:textId="3F1AA657" w:rsidR="00823140" w:rsidRPr="00960285" w:rsidRDefault="00823140" w:rsidP="00F52560">
      <w:pPr>
        <w:pStyle w:val="BrdtextIndrag"/>
      </w:pPr>
      <w:r w:rsidRPr="00960285">
        <w:t>Syftet är i första hand att så utförligt som möjligt beskriva vad forskningen på Socialhögskolan handlar om och hur tillhörande forskningsaktiviteter ser ut. I andra hand görs några reflektioner över hur institutionens forskning har förändrats över tid samt hur ”typisk” den kan sägas vara i förhållande till annan sven</w:t>
      </w:r>
      <w:r w:rsidR="004754D8">
        <w:t>sk forskning i socialt arbete.</w:t>
      </w:r>
    </w:p>
    <w:p w14:paraId="165386EE" w14:textId="2919399A" w:rsidR="00823140" w:rsidRPr="00960285" w:rsidRDefault="00823140" w:rsidP="00983CEB">
      <w:pPr>
        <w:pStyle w:val="Rubrik2"/>
        <w:spacing w:before="360"/>
      </w:pPr>
      <w:bookmarkStart w:id="29" w:name="_Toc357603946"/>
      <w:bookmarkStart w:id="30" w:name="_Toc233133864"/>
      <w:bookmarkStart w:id="31" w:name="_Toc233133948"/>
      <w:bookmarkStart w:id="32" w:name="_Toc233135182"/>
      <w:r w:rsidRPr="00960285">
        <w:lastRenderedPageBreak/>
        <w:t>Materialinsamling och tillvägagångssätt</w:t>
      </w:r>
      <w:bookmarkEnd w:id="29"/>
      <w:bookmarkEnd w:id="30"/>
      <w:bookmarkEnd w:id="31"/>
      <w:bookmarkEnd w:id="32"/>
    </w:p>
    <w:p w14:paraId="1D6C0665" w14:textId="6A44889F" w:rsidR="00823140" w:rsidRPr="00960285" w:rsidRDefault="00823140" w:rsidP="00BB7AB4">
      <w:pPr>
        <w:pStyle w:val="Brdtext"/>
      </w:pPr>
      <w:r w:rsidRPr="00960285">
        <w:t>Som ett första steg skickades en enkät ut till 85 anställda vid Socialhögskolan, personal som kunde tänkas ha någon typ av forskningsaktivitet inom ramen för sin tjänst. Det motsvarar alla personalkategorier utom TA-personal (teknisk - och administrativ personal). Personalen ombads beskriva sin forskning utifrån empiriskt intresseområde, metoder som används, teoretiska perspektiv och pågående eller nyligen avslutade forskningsprojekt (del A). Utöver detta tillkom mer specifika frågor om akademisk bakgrund, finansiering, deltagande i konferenser, nätverk, forskargrupper, publikationer och andra forsknings</w:t>
      </w:r>
      <w:r w:rsidR="001C7491">
        <w:t>-</w:t>
      </w:r>
      <w:r w:rsidRPr="00960285">
        <w:t>relaterade uppdrag (sakkunnig, ledamot i betygsnämnd, administrativa uppdrag m.m.) under aktuell period (del B, C</w:t>
      </w:r>
      <w:r w:rsidR="00080B53">
        <w:t xml:space="preserve">, D och E). I bilaga </w:t>
      </w:r>
      <w:r w:rsidRPr="00960285">
        <w:t>1 återfinns enkäten i sin helhet. Enkäten besvarades elektroniskt av 69 personer, i pappers</w:t>
      </w:r>
      <w:r w:rsidR="001C7491">
        <w:t>-</w:t>
      </w:r>
      <w:r w:rsidRPr="00960285">
        <w:t>version av fem och tre per</w:t>
      </w:r>
      <w:r w:rsidR="004754D8">
        <w:t>soner lämnade svar i intervju.</w:t>
      </w:r>
    </w:p>
    <w:p w14:paraId="543E116E" w14:textId="6ADEDE72" w:rsidR="00823140" w:rsidRPr="00960285" w:rsidRDefault="00823140" w:rsidP="00F3080B">
      <w:pPr>
        <w:pStyle w:val="BrdtextIndrag"/>
      </w:pPr>
      <w:r w:rsidRPr="00960285">
        <w:t>Totalt inkom 77 svar (svarsfrekvens på 90 procent) varav</w:t>
      </w:r>
      <w:r w:rsidR="002839C5" w:rsidRPr="00960285">
        <w:t xml:space="preserve"> tretton </w:t>
      </w:r>
      <w:r w:rsidRPr="00960285">
        <w:t>stycken uppgav att de int</w:t>
      </w:r>
      <w:r w:rsidR="004E0A31">
        <w:t>e hade någon aktiv forskning (elva</w:t>
      </w:r>
      <w:r w:rsidRPr="00960285">
        <w:t xml:space="preserve"> universitetsadjunkter och</w:t>
      </w:r>
      <w:r w:rsidR="0066711C" w:rsidRPr="00960285">
        <w:t xml:space="preserve"> två </w:t>
      </w:r>
      <w:r w:rsidRPr="00960285">
        <w:t>universitetslektorer). Den statistik som redovisas i rapporten utgår från de 64 svar som redovisade forskning.</w:t>
      </w:r>
    </w:p>
    <w:p w14:paraId="6C2F8066" w14:textId="77777777" w:rsidR="00823140" w:rsidRPr="00960285" w:rsidRDefault="00823140" w:rsidP="00F3080B">
      <w:pPr>
        <w:pStyle w:val="BrdtextIndrag"/>
      </w:pPr>
      <w:r w:rsidRPr="00960285">
        <w:t>Kompletterande information har sedan samlats in genom projektbeskrivningar och andra beskrivningar av de aktiva forskningsprojekt, forskargrupper och annan information som lämnats. Projektinformation har ofta gått att finna i respektive finansiärs projektkatalog, i andra fall på projektets eller forskarens egen hemsida. I vissa fall har forskaren kontaktats om kompletterande information.</w:t>
      </w:r>
    </w:p>
    <w:p w14:paraId="755DC848" w14:textId="425B3D2C" w:rsidR="00823140" w:rsidRPr="00960285" w:rsidRDefault="00823140" w:rsidP="00F3080B">
      <w:pPr>
        <w:pStyle w:val="BrdtextIndrag"/>
      </w:pPr>
      <w:r w:rsidRPr="00960285">
        <w:t>Informationen från del A bearbetades i ett första steg genom att kategorier skapades för de empiriska intresseområden som uppgetts av personalen. Varje begrepp/formulering som framkom på frågan om empiriska intresseområden har isolerats och sedan placerats i olika grupper av närbesläktade relaterade teman. Resultatet av denna sorteringsprocess återfinns i bilaga 2. I detta skede utkristalliserades</w:t>
      </w:r>
      <w:r w:rsidR="007F569F" w:rsidRPr="00960285">
        <w:t xml:space="preserve"> elva </w:t>
      </w:r>
      <w:r w:rsidRPr="00960285">
        <w:t>kategorier baserade på personalens egna beskrivningar. I nästa steg har samtliga forskningsprojekt listats och sorterats in under de</w:t>
      </w:r>
      <w:r w:rsidR="007F569F" w:rsidRPr="00960285">
        <w:t xml:space="preserve"> elva </w:t>
      </w:r>
      <w:r w:rsidRPr="00960285">
        <w:t>kategorierna. Efter att projektbeskrivningar och annan information studerats har underkategorier skapats för att nyansera beskrivningen av respektive forskningsområde. Forskarnas svar på frågor om teoretiska perspektiv och metoder har bearbetats separat och presenteras under egna rubriker.</w:t>
      </w:r>
    </w:p>
    <w:p w14:paraId="29D95C7B" w14:textId="408B0C1E" w:rsidR="00823140" w:rsidRPr="00960285" w:rsidRDefault="00823140" w:rsidP="00F3080B">
      <w:pPr>
        <w:pStyle w:val="BrdtextIndrag"/>
      </w:pPr>
      <w:r w:rsidRPr="00960285">
        <w:t xml:space="preserve">Övriga delar av enkäten (del B-E) är underlag för statistik och beskrivningar som redovisas under olika rubriker så som: Den forskande personalen, Metoder, Finansiering </w:t>
      </w:r>
      <w:r w:rsidR="00E950E9">
        <w:t>och så vidare</w:t>
      </w:r>
      <w:r w:rsidRPr="00960285">
        <w:t>. En stor del av den statistik som presenteras har tagits fram via dataprogrammet Easy-research, som också använts för datainsamling. Annan st</w:t>
      </w:r>
      <w:r w:rsidR="00782122">
        <w:t>atistik har beräknats manuellt.</w:t>
      </w:r>
    </w:p>
    <w:p w14:paraId="12BDAAEF" w14:textId="623A2D80" w:rsidR="00823140" w:rsidRPr="00960285" w:rsidRDefault="00823140" w:rsidP="00F3080B">
      <w:pPr>
        <w:pStyle w:val="BrdtextIndrag"/>
      </w:pPr>
      <w:r w:rsidRPr="00960285">
        <w:t>Rapporten avslutas med några reflektioner kring det material som tagits fram. I ett försök att identifiera en historisk utvecklingstendens för insti</w:t>
      </w:r>
      <w:r w:rsidR="001C7491">
        <w:t>-</w:t>
      </w:r>
      <w:r w:rsidRPr="00960285">
        <w:t xml:space="preserve">tutionens forskning används tidigare publicerade beskrivningar från 1980-talet, </w:t>
      </w:r>
      <w:r w:rsidRPr="00960285">
        <w:lastRenderedPageBreak/>
        <w:t>2003 och 2008. En annan fråga som diskuteras är hur forskningen i Lund utmärker sig i förhållande till annan svensk forskning i socialt arbete. Här jämförs framtaget material med hur åtta andra institutioner beskriver sin forskning på sina officiella hemsidor samt vilka aktiva forskargrupper som nämns.</w:t>
      </w:r>
    </w:p>
    <w:p w14:paraId="45D34614" w14:textId="77777777" w:rsidR="00823140" w:rsidRPr="00960285" w:rsidRDefault="00823140" w:rsidP="00E83E9F">
      <w:pPr>
        <w:pStyle w:val="Rubrik2"/>
      </w:pPr>
      <w:bookmarkStart w:id="33" w:name="_Toc357603947"/>
      <w:bookmarkStart w:id="34" w:name="_Toc233133865"/>
      <w:bookmarkStart w:id="35" w:name="_Toc233133949"/>
      <w:bookmarkStart w:id="36" w:name="_Toc233135183"/>
      <w:r w:rsidRPr="00960285">
        <w:t>Bortfall</w:t>
      </w:r>
      <w:bookmarkEnd w:id="33"/>
      <w:bookmarkEnd w:id="34"/>
      <w:bookmarkEnd w:id="35"/>
      <w:bookmarkEnd w:id="36"/>
    </w:p>
    <w:p w14:paraId="55345843" w14:textId="6CF07D5C" w:rsidR="00823140" w:rsidRPr="00960285" w:rsidRDefault="00823140" w:rsidP="00650ECA">
      <w:pPr>
        <w:pStyle w:val="Brdtext"/>
      </w:pPr>
      <w:r w:rsidRPr="00960285">
        <w:t>All forskning vid Socialhögskolan finns inte med i denna rapport. Åtta personer som har forskning har inte svarat. Bland dessa finns doktorander, adjunkter, lektorer och seniorprofessorer. I den mån uppgifter om deras forskningsprojekt har funnits tillgängliga på hemsidor har dessa inkluderats i beskrivningen av forskningsområden, internationella projekt, metoder och teori, i kapitel 4-7. Däremot finns de inte representerade i de uppgifter som redovisas i tabeller och diagram på olika ställen i rapporten.</w:t>
      </w:r>
      <w:r w:rsidR="004754D8">
        <w:t xml:space="preserve"> </w:t>
      </w:r>
      <w:r w:rsidRPr="00960285">
        <w:t xml:space="preserve">Det finns också doktorander, lektorer och adjunkter som anställdes </w:t>
      </w:r>
      <w:r w:rsidR="002D3738">
        <w:t>höstterminen</w:t>
      </w:r>
      <w:r w:rsidRPr="00960285">
        <w:t xml:space="preserve"> 2012 och därför inte nåddes av enkätutskicket. Flera av dessa projekt, däribland alla doktorandernas avhand</w:t>
      </w:r>
      <w:r w:rsidR="001C7491">
        <w:t>-</w:t>
      </w:r>
      <w:r w:rsidRPr="00960285">
        <w:t>lingsprojekt, har inkluderas på samma sätt som beskrivits ovan men finns inte med i de statistiska uppgifterna.</w:t>
      </w:r>
    </w:p>
    <w:p w14:paraId="542AEADD" w14:textId="29A9BD36" w:rsidR="00823140" w:rsidRPr="00960285" w:rsidRDefault="00823140" w:rsidP="00C87C30">
      <w:pPr>
        <w:pStyle w:val="BrdtextIndrag"/>
      </w:pPr>
      <w:r w:rsidRPr="00960285">
        <w:t>Vidare har en viss variation i svaren noterats. Forskare ger olika mycket och olika detaljerad information, särskilt vad gäller konferenser de deltagit i och nätverk och arbetsgrupper de ingår i. Även informationen om metoder, teoretiska perspektiv och empiriska intresseområden har varit varierad. I de fall där intervjuer gjorts har informationen blivit mer fyllig eftersom följdfrågor kunnat ställas. Men stor variation finns också mellan enkätsvaren. För många projekt har detaljerad tilläggsinformation gått att finna i projektkataloger och dylikt, i andra fall har d</w:t>
      </w:r>
      <w:r w:rsidR="008177AB">
        <w:t>en varit mer begränsad.</w:t>
      </w:r>
    </w:p>
    <w:p w14:paraId="2A447590" w14:textId="77777777" w:rsidR="00823140" w:rsidRPr="00960285" w:rsidRDefault="00823140" w:rsidP="00356400">
      <w:pPr>
        <w:pStyle w:val="Rubrik2"/>
      </w:pPr>
      <w:bookmarkStart w:id="37" w:name="_Toc357603948"/>
      <w:bookmarkStart w:id="38" w:name="_Toc233133866"/>
      <w:bookmarkStart w:id="39" w:name="_Toc233133950"/>
      <w:bookmarkStart w:id="40" w:name="_Toc233135184"/>
      <w:r w:rsidRPr="00960285">
        <w:t>Att kategorisera forskningsprojekt</w:t>
      </w:r>
      <w:bookmarkEnd w:id="37"/>
      <w:bookmarkEnd w:id="38"/>
      <w:bookmarkEnd w:id="39"/>
      <w:bookmarkEnd w:id="40"/>
    </w:p>
    <w:p w14:paraId="1F5EE03E" w14:textId="6B945BA1" w:rsidR="00823140" w:rsidRPr="00960285" w:rsidRDefault="00823140" w:rsidP="00356400">
      <w:pPr>
        <w:pStyle w:val="Brdtext"/>
      </w:pPr>
      <w:r w:rsidRPr="00960285">
        <w:t>Svårigheter när det kommer till att sortera och beskriva ett material bestående av akademiska avhandlingar och forskningsprojekt har uppmärksammats av andra som ställts inför detta uppdrag. Projekt kan både beröra en specifik arbetsmetod och intressera sig för hur verksamheten är organiserad, eller fokusera såväl politiska som organisatoriska aspekter. Studierna utspelar sig ofta i en viss praktik, inom socialtjänsten, på sjukhuset eller i kriminalvården. Huruvida detta är primärintresset eller bara ett tillämpningsområde för att studera</w:t>
      </w:r>
      <w:r w:rsidR="000F101D">
        <w:t xml:space="preserve"> ett visst fenomen kan variera.</w:t>
      </w:r>
    </w:p>
    <w:p w14:paraId="107A34E5" w14:textId="6A57CDC3" w:rsidR="00211EC1" w:rsidRPr="00960285" w:rsidRDefault="00823140" w:rsidP="00F34894">
      <w:pPr>
        <w:pStyle w:val="BrdtextIndrag"/>
      </w:pPr>
      <w:r w:rsidRPr="00960285">
        <w:t>Dellgran och Höjer (2011)</w:t>
      </w:r>
      <w:r w:rsidR="004754D8">
        <w:t xml:space="preserve"> </w:t>
      </w:r>
      <w:r w:rsidRPr="00960285">
        <w:t>uppmärksammar dilemmat att kategorier måste skapas för att materialet skall bli hanterbart samtidigt som dimensioner går förlorade när man placerar in forskningen i dem. Forskningsprojekt är mång</w:t>
      </w:r>
      <w:r w:rsidR="001C7491">
        <w:t>-</w:t>
      </w:r>
      <w:r w:rsidRPr="00960285">
        <w:t>bottnade, därför döljs vissa mönster när man väljer att lyfta fram ett av dem.</w:t>
      </w:r>
      <w:r w:rsidR="004754D8">
        <w:t xml:space="preserve"> </w:t>
      </w:r>
      <w:r w:rsidRPr="00960285">
        <w:t xml:space="preserve">I </w:t>
      </w:r>
      <w:r w:rsidRPr="00960285">
        <w:lastRenderedPageBreak/>
        <w:t>den nationella genomlysningen av socialt a</w:t>
      </w:r>
      <w:r w:rsidR="00FD287C">
        <w:t>rbete från 2003 (Högskoleverket 2003)</w:t>
      </w:r>
      <w:r w:rsidRPr="00960285">
        <w:t xml:space="preserve"> konstaterar bedömargruppen just</w:t>
      </w:r>
      <w:r w:rsidR="00211EC1" w:rsidRPr="00960285">
        <w:t xml:space="preserve"> om Socialhögskolan i Lund att:</w:t>
      </w:r>
    </w:p>
    <w:p w14:paraId="15CD7694" w14:textId="1B36DE70" w:rsidR="00823140" w:rsidRPr="00960285" w:rsidRDefault="00823140" w:rsidP="00E678E5">
      <w:pPr>
        <w:pStyle w:val="Citat"/>
      </w:pPr>
      <w:r w:rsidRPr="00960285">
        <w:t>När institutionerna själva beskriver sina profilområden följer man bara del</w:t>
      </w:r>
      <w:r w:rsidR="00BD6F49">
        <w:softHyphen/>
      </w:r>
      <w:r w:rsidRPr="00960285">
        <w:t>vis sådana kategorier. I Lund gör man detta motvilligt med den tyd</w:t>
      </w:r>
      <w:r w:rsidR="00BD6F49">
        <w:softHyphen/>
      </w:r>
      <w:r w:rsidRPr="00960285">
        <w:t>liga reservationen att områdena går in i varandra och att inga skarpa grän</w:t>
      </w:r>
      <w:r w:rsidR="00BD6F49">
        <w:softHyphen/>
      </w:r>
      <w:r w:rsidRPr="00960285">
        <w:t>ser finns… (</w:t>
      </w:r>
      <w:r w:rsidR="004F6FF9">
        <w:t>sidan</w:t>
      </w:r>
      <w:r w:rsidR="001C7491">
        <w:t xml:space="preserve"> 287)</w:t>
      </w:r>
      <w:r w:rsidR="001F4263">
        <w:t>.</w:t>
      </w:r>
    </w:p>
    <w:p w14:paraId="064ACD42" w14:textId="3B501C87" w:rsidR="00823140" w:rsidRPr="00960285" w:rsidRDefault="00823140" w:rsidP="00A370F2">
      <w:pPr>
        <w:pStyle w:val="Brdtext"/>
      </w:pPr>
      <w:r w:rsidRPr="00960285">
        <w:t>Extra begränsande blir detta när materialet behöver vara flexibelt och kunna användas i olika sammanhang. Ett sätt att komma runt problemet var att istället för att skapa uteslutande kategorier, som i exempelvis Dellgran och Höjers studie, välja att arbeta med ”alla tänkbara kategorier” för varje forskningsprojekt. Detta innebär att i kartläggningen kan samma projekt och forskare återkomma under fler än en rubrik. Ett projekt som exempelvis handlar om kunskapsanvändning bland socialarbetare inom frivilligorgani</w:t>
      </w:r>
      <w:r w:rsidR="00E63B18">
        <w:t>-</w:t>
      </w:r>
      <w:r w:rsidRPr="00960285">
        <w:t>sationer som arbetar med barn, kan återkomma i de tre kategorierna profession, civilsamhälle och barn.</w:t>
      </w:r>
      <w:r w:rsidR="004754D8">
        <w:t xml:space="preserve"> </w:t>
      </w:r>
      <w:r w:rsidRPr="00960285">
        <w:t>Det kan tyckas omständigt och arbetskrävande men ansågs vara den metod som bäst passade syftet om att ta fram ett flexibelt material</w:t>
      </w:r>
      <w:r w:rsidR="005B637A">
        <w:t xml:space="preserve"> för varierande sammanhang.</w:t>
      </w:r>
    </w:p>
    <w:p w14:paraId="6866D41B" w14:textId="77777777" w:rsidR="00823140" w:rsidRPr="00960285" w:rsidRDefault="00823140" w:rsidP="00212DE0">
      <w:pPr>
        <w:pStyle w:val="Rubrik2"/>
      </w:pPr>
      <w:bookmarkStart w:id="41" w:name="_Toc357603949"/>
      <w:bookmarkStart w:id="42" w:name="_Toc233133867"/>
      <w:bookmarkStart w:id="43" w:name="_Toc233133951"/>
      <w:bookmarkStart w:id="44" w:name="_Toc233135185"/>
      <w:r w:rsidRPr="00960285">
        <w:t>Förtydliganden</w:t>
      </w:r>
      <w:bookmarkEnd w:id="41"/>
      <w:bookmarkEnd w:id="42"/>
      <w:bookmarkEnd w:id="43"/>
      <w:bookmarkEnd w:id="44"/>
    </w:p>
    <w:p w14:paraId="4BE3FDBA" w14:textId="2B168DB5" w:rsidR="00823140" w:rsidRPr="00960285" w:rsidRDefault="00823140" w:rsidP="00142DCB">
      <w:pPr>
        <w:pStyle w:val="Brdtext"/>
      </w:pPr>
      <w:r w:rsidRPr="00960285">
        <w:t>Ett förtydligande behöver göras av vad som räknas som ett forskningsprojekt. Uppdraget har tolkats som att kartlägga vad det forskas om på institutionen. Intresse har därför funnits för alla sorts studier som forskarna aktivt arbetat med under 2011 och 2012, om det så är efterarbete till ett omfattande projekt, en studie man bedriver inom ramen för sin kompetensutv</w:t>
      </w:r>
      <w:r w:rsidR="00DA0C54">
        <w:t>ecklingstid eller ett stort EU-</w:t>
      </w:r>
      <w:r w:rsidRPr="00960285">
        <w:t>projekt man för tillfället arbetar heltid i. Ingen skillnad görs heller mellan finansierade eller ofinansierade projekt eller mellan avhandlingsprojekt och andra projekt. I enkäten ombads personalen uppge pågående och nyligen avslutade forskningsprojekt utan närmare definition vilket givetvis gav utrymme för olika tolkningar. I kartläggningen återges vad forskarna har valt att uppge som forskningsprojekt. I kapitel 3 om finansiering framkommer det dock att de flesta har finansieri</w:t>
      </w:r>
      <w:r w:rsidR="003C387A">
        <w:t>ng för de projekt som uppgetts.</w:t>
      </w:r>
    </w:p>
    <w:p w14:paraId="0489B452" w14:textId="09B491B4" w:rsidR="00823140" w:rsidRPr="00960285" w:rsidRDefault="00823140" w:rsidP="000F32B9">
      <w:pPr>
        <w:pStyle w:val="BrdtextIndrag"/>
      </w:pPr>
      <w:r w:rsidRPr="00960285">
        <w:t>Under kategoriseringsprocessen är det tillgängliga beskrivningar av aktuella forskningsprojekt som studerats. Rapporten tar därmed inte hänsyn till den sammantagna forskningsinsatsen för varje forskare och kan kanske på så vis vara missvisande för den enskilde. Säkerligen förekommer det situationer där en forskare tillfälligt arbetar med projekt som kanske inte är så typiska för den egna forskningen, vil</w:t>
      </w:r>
      <w:r w:rsidR="008368C1">
        <w:t>ket alltså inte framkommer här.</w:t>
      </w:r>
    </w:p>
    <w:p w14:paraId="31D768E9" w14:textId="77777777" w:rsidR="00823140" w:rsidRPr="00960285" w:rsidRDefault="00823140" w:rsidP="000F32B9">
      <w:pPr>
        <w:pStyle w:val="BrdtextIndrag"/>
      </w:pPr>
      <w:r w:rsidRPr="00960285">
        <w:t xml:space="preserve">På omvänt sätt är ett resultat av tillvägagångssättet, som alltså var att först identifiera empiriska intresseområden och sedan knyta projekten till de kategorier som utkristalliserats, att när väl kategorierna fanns så kunde fler </w:t>
      </w:r>
      <w:r w:rsidRPr="00960285">
        <w:lastRenderedPageBreak/>
        <w:t>projekt med direkt eller indirekt relevans för det området identifieras. Oftast överensstämmer forskares projekt med de intresseområden de uppgett men det förekommer också att ett projekt placerats i en grupp även om inte forskaren själv beskrivit sitt intresseområde på det sättet.</w:t>
      </w:r>
    </w:p>
    <w:p w14:paraId="5089501D" w14:textId="6CA20FE1" w:rsidR="00823140" w:rsidRPr="00960285" w:rsidRDefault="00823140" w:rsidP="000E03C3">
      <w:pPr>
        <w:pStyle w:val="Rubrik2"/>
      </w:pPr>
      <w:bookmarkStart w:id="45" w:name="_Toc357603950"/>
      <w:bookmarkStart w:id="46" w:name="_Toc233133868"/>
      <w:bookmarkStart w:id="47" w:name="_Toc233133952"/>
      <w:bookmarkStart w:id="48" w:name="_Toc233135186"/>
      <w:r w:rsidRPr="00960285">
        <w:t>Disposition</w:t>
      </w:r>
      <w:bookmarkEnd w:id="45"/>
      <w:bookmarkEnd w:id="46"/>
      <w:bookmarkEnd w:id="47"/>
      <w:bookmarkEnd w:id="48"/>
    </w:p>
    <w:p w14:paraId="3ED3369C" w14:textId="77777777" w:rsidR="00823140" w:rsidRPr="00960285" w:rsidRDefault="00823140" w:rsidP="00584196">
      <w:pPr>
        <w:pStyle w:val="Brdtext"/>
      </w:pPr>
      <w:r w:rsidRPr="00960285">
        <w:t>Rapportens upplägg ser ut som följer:</w:t>
      </w:r>
    </w:p>
    <w:p w14:paraId="47E2E2DA" w14:textId="1E802237" w:rsidR="00823140" w:rsidRPr="00960285" w:rsidRDefault="00823140" w:rsidP="003D0AE1">
      <w:pPr>
        <w:pStyle w:val="BrdtextIndrag"/>
      </w:pPr>
      <w:r w:rsidRPr="00960285">
        <w:rPr>
          <w:i/>
        </w:rPr>
        <w:t>Kapitel 2: Beskrivning av den forskande personalen.</w:t>
      </w:r>
      <w:r w:rsidRPr="00960285">
        <w:t xml:space="preserve"> Här redovisas befatt</w:t>
      </w:r>
      <w:r w:rsidR="00E63B18">
        <w:t>-</w:t>
      </w:r>
      <w:r w:rsidRPr="00960285">
        <w:t>nings-, köns- och åldersfördelning samt akademisk bakgrund hos den fors</w:t>
      </w:r>
      <w:r w:rsidR="00B847C5">
        <w:t>-</w:t>
      </w:r>
      <w:r w:rsidRPr="00960285">
        <w:t>kande personalen.</w:t>
      </w:r>
    </w:p>
    <w:p w14:paraId="6625996A" w14:textId="0B633DF7" w:rsidR="00823140" w:rsidRPr="00960285" w:rsidRDefault="00823140" w:rsidP="003D0AE1">
      <w:pPr>
        <w:pStyle w:val="BrdtextIndrag"/>
      </w:pPr>
      <w:r w:rsidRPr="00960285">
        <w:rPr>
          <w:i/>
        </w:rPr>
        <w:t>Kapitel 3: Finansiering och skisser.</w:t>
      </w:r>
      <w:r w:rsidRPr="00960285">
        <w:t xml:space="preserve"> Information om intern- och extern</w:t>
      </w:r>
      <w:r w:rsidR="00E63B18">
        <w:t>-</w:t>
      </w:r>
      <w:r w:rsidRPr="00960285">
        <w:t>finansiering, karaktär på externa finansiärer samt uppgifter om skisser som skickats från forskare på Socialhögskolan.</w:t>
      </w:r>
    </w:p>
    <w:p w14:paraId="4B7B57A4" w14:textId="64D59994" w:rsidR="00823140" w:rsidRPr="00E63B18" w:rsidRDefault="00823140" w:rsidP="00E63B18">
      <w:pPr>
        <w:pStyle w:val="BrdtextIndrag"/>
      </w:pPr>
      <w:r w:rsidRPr="006841D1">
        <w:rPr>
          <w:i/>
        </w:rPr>
        <w:t>Kapitel 4: Identifiering av forskningsområden</w:t>
      </w:r>
      <w:r w:rsidRPr="00E63B18">
        <w:t>. Beskrivning av de 112 forskningsprojekten grupperade under</w:t>
      </w:r>
      <w:r w:rsidR="007F569F" w:rsidRPr="00E63B18">
        <w:t xml:space="preserve"> elva </w:t>
      </w:r>
      <w:r w:rsidRPr="00E63B18">
        <w:t xml:space="preserve">rubriker </w:t>
      </w:r>
      <w:r w:rsidR="002503DF" w:rsidRPr="00E63B18">
        <w:t>efter empiriskt intresseområde.</w:t>
      </w:r>
    </w:p>
    <w:p w14:paraId="55DE0A24" w14:textId="77777777" w:rsidR="00823140" w:rsidRPr="00960285" w:rsidRDefault="00823140" w:rsidP="003D0AE1">
      <w:pPr>
        <w:pStyle w:val="BrdtextIndrag"/>
      </w:pPr>
      <w:r w:rsidRPr="00960285">
        <w:rPr>
          <w:i/>
        </w:rPr>
        <w:t xml:space="preserve">Kapitel 5: Internationell forskning. </w:t>
      </w:r>
      <w:r w:rsidRPr="00960285">
        <w:t>Andel internationella projekt samt dess geografiska spridning.</w:t>
      </w:r>
    </w:p>
    <w:p w14:paraId="4237DF92" w14:textId="77777777" w:rsidR="00823140" w:rsidRPr="00960285" w:rsidRDefault="00823140" w:rsidP="003D0AE1">
      <w:pPr>
        <w:pStyle w:val="BrdtextIndrag"/>
      </w:pPr>
      <w:r w:rsidRPr="00960285">
        <w:rPr>
          <w:i/>
        </w:rPr>
        <w:t>Kapitel 6: Metoder.</w:t>
      </w:r>
      <w:r w:rsidRPr="00960285">
        <w:t xml:space="preserve"> Förekomst av kvalitativa, kvantitativa och kombinerade projekt, specifika metodbegrepp samt metodförekomst kopplat till finansiärer.</w:t>
      </w:r>
    </w:p>
    <w:p w14:paraId="7488AB5E" w14:textId="77777777" w:rsidR="00823140" w:rsidRPr="00960285" w:rsidRDefault="00823140" w:rsidP="003D0AE1">
      <w:pPr>
        <w:pStyle w:val="BrdtextIndrag"/>
      </w:pPr>
      <w:r w:rsidRPr="00960285">
        <w:rPr>
          <w:i/>
        </w:rPr>
        <w:t>Kapitel 7: Teoretiska perspektiv.</w:t>
      </w:r>
      <w:r w:rsidRPr="00960285">
        <w:t xml:space="preserve"> Beskriver vilka teoretiska perspektiv som den forskande personalen använder i sina studier.</w:t>
      </w:r>
    </w:p>
    <w:p w14:paraId="3A23325B" w14:textId="77777777" w:rsidR="00823140" w:rsidRPr="00960285" w:rsidRDefault="00823140" w:rsidP="003D0AE1">
      <w:pPr>
        <w:pStyle w:val="BrdtextIndrag"/>
      </w:pPr>
      <w:r w:rsidRPr="00960285">
        <w:rPr>
          <w:i/>
        </w:rPr>
        <w:t>Kapitel 8: Forskningsaktiviteter.</w:t>
      </w:r>
      <w:r w:rsidRPr="00960285">
        <w:t xml:space="preserve"> Ett urval av konferenser, seminarium, nätverk, forskargrupper, publikationer, disputationer och slutseminarium, samarbetspartners, gästforskning och forskningsadministration presenteras.</w:t>
      </w:r>
    </w:p>
    <w:p w14:paraId="734F949D" w14:textId="0A5A27E2" w:rsidR="00823140" w:rsidRPr="00960285" w:rsidRDefault="00823140" w:rsidP="003D0AE1">
      <w:pPr>
        <w:pStyle w:val="BrdtextIndrag"/>
      </w:pPr>
      <w:r w:rsidRPr="00960285">
        <w:rPr>
          <w:i/>
        </w:rPr>
        <w:t xml:space="preserve">Kapitel 9: </w:t>
      </w:r>
      <w:r w:rsidR="008C4E02" w:rsidRPr="008C4E02">
        <w:rPr>
          <w:i/>
        </w:rPr>
        <w:t>Reflektioner kring forskningen vid Socialhögskolan och dess karaktär</w:t>
      </w:r>
      <w:r w:rsidRPr="00960285">
        <w:rPr>
          <w:i/>
        </w:rPr>
        <w:t>.</w:t>
      </w:r>
      <w:r w:rsidRPr="00960285">
        <w:t xml:space="preserve"> Med tidigare beskrivningar av socialt arbete som forskningsområde som referenspunkter förs en diskussion om forskningens utveckling över tid på institutionen samt dess ”typiskhet” i förhållande till annan svensk forskning inom socialt arbete.</w:t>
      </w:r>
    </w:p>
    <w:p w14:paraId="2C31FA31" w14:textId="77777777" w:rsidR="003D0AE1" w:rsidRPr="00960285" w:rsidRDefault="003D0AE1">
      <w:pPr>
        <w:rPr>
          <w:rFonts w:ascii="Frutiger LT Std 45 Light" w:eastAsia="Times New Roman" w:hAnsi="Frutiger LT Std 45 Light" w:cs="Times New Roman"/>
          <w:bCs/>
          <w:color w:val="333333"/>
          <w:kern w:val="36"/>
          <w:sz w:val="48"/>
          <w:szCs w:val="48"/>
        </w:rPr>
      </w:pPr>
      <w:bookmarkStart w:id="49" w:name="_Toc357603951"/>
      <w:r w:rsidRPr="00960285">
        <w:br w:type="page"/>
      </w:r>
    </w:p>
    <w:p w14:paraId="1121DFFC" w14:textId="79489024" w:rsidR="00823140" w:rsidRPr="00960285" w:rsidRDefault="00823140" w:rsidP="00133441">
      <w:pPr>
        <w:pStyle w:val="Rubrik1"/>
      </w:pPr>
      <w:bookmarkStart w:id="50" w:name="_Toc233133869"/>
      <w:bookmarkStart w:id="51" w:name="_Toc233133953"/>
      <w:bookmarkStart w:id="52" w:name="_Toc233135187"/>
      <w:r w:rsidRPr="00960285">
        <w:lastRenderedPageBreak/>
        <w:t xml:space="preserve">Kapitel 2. </w:t>
      </w:r>
      <w:r w:rsidR="00133441" w:rsidRPr="00960285">
        <w:t xml:space="preserve">Den forskande </w:t>
      </w:r>
      <w:r w:rsidRPr="00960285">
        <w:t>personalen</w:t>
      </w:r>
      <w:bookmarkEnd w:id="49"/>
      <w:bookmarkEnd w:id="50"/>
      <w:bookmarkEnd w:id="51"/>
      <w:bookmarkEnd w:id="52"/>
    </w:p>
    <w:p w14:paraId="507BC786" w14:textId="138D3696" w:rsidR="00823140" w:rsidRPr="00960285" w:rsidRDefault="00823140" w:rsidP="00AB0FD2">
      <w:pPr>
        <w:pStyle w:val="Brdtext"/>
      </w:pPr>
      <w:r w:rsidRPr="00960285">
        <w:t>Rapporten baseras på svar från 64 personer som har forskning inom ramen för sin tjänst i varierande grad mellan</w:t>
      </w:r>
      <w:r w:rsidR="00B46A39" w:rsidRPr="00960285">
        <w:t xml:space="preserve"> tio </w:t>
      </w:r>
      <w:r w:rsidRPr="00960285">
        <w:t>och 100 procent. Diagram 1 nedan beskriver befattningsfördelning bland den forskande personalen. Univer</w:t>
      </w:r>
      <w:r w:rsidR="00E63B18">
        <w:t>-</w:t>
      </w:r>
      <w:r w:rsidRPr="00960285">
        <w:t>sitetslektorer utgör strax över hälften av dessa och</w:t>
      </w:r>
      <w:r w:rsidR="00096EEE" w:rsidRPr="00960285">
        <w:t xml:space="preserve"> cirka </w:t>
      </w:r>
      <w:r w:rsidRPr="00960285">
        <w:t>var femte av dem har docenttitel. Den andra halvan forskande personal utgörs av, i storleksordning, doktorander, professor</w:t>
      </w:r>
      <w:r w:rsidR="00A077E0">
        <w:t>er, projektassistenter och post</w:t>
      </w:r>
      <w:r w:rsidRPr="00960285">
        <w:t>doc. Avsaknaden av universitetsadjunkter med forskning är något missvisande då det finns personal som har anställning som adjunkter och samtidigt är doktorander. De som har aktiv forskning (2 st) återfinns inom kategorin doktorander medan de som inte har aktiv forskning (3 st) har valt</w:t>
      </w:r>
      <w:r w:rsidR="003F6472">
        <w:t xml:space="preserve"> kategorin universitetsadjunkt.</w:t>
      </w:r>
    </w:p>
    <w:p w14:paraId="65D5F15D" w14:textId="16C66BA2" w:rsidR="00823140" w:rsidRPr="00E15035" w:rsidRDefault="00823140" w:rsidP="00F525DF">
      <w:pPr>
        <w:pStyle w:val="Rubrik4"/>
        <w:rPr>
          <w:lang w:val="sv-SE"/>
        </w:rPr>
      </w:pPr>
      <w:bookmarkStart w:id="53" w:name="_Toc233133870"/>
      <w:bookmarkStart w:id="54" w:name="_Toc233133954"/>
      <w:bookmarkStart w:id="55" w:name="_Toc233134038"/>
      <w:bookmarkStart w:id="56" w:name="_Toc233134320"/>
      <w:bookmarkStart w:id="57" w:name="_Toc233134541"/>
      <w:r w:rsidRPr="00E15035">
        <w:rPr>
          <w:lang w:val="sv-SE"/>
        </w:rPr>
        <w:t>Diagram 1. Forskande personal fördelat på befattning</w:t>
      </w:r>
      <w:r w:rsidR="007E0EF9" w:rsidRPr="00E15035">
        <w:rPr>
          <w:lang w:val="sv-SE"/>
        </w:rPr>
        <w:t>.</w:t>
      </w:r>
      <w:bookmarkEnd w:id="53"/>
      <w:bookmarkEnd w:id="54"/>
      <w:bookmarkEnd w:id="55"/>
      <w:bookmarkEnd w:id="56"/>
      <w:bookmarkEnd w:id="57"/>
    </w:p>
    <w:p w14:paraId="5B997C3D" w14:textId="77777777" w:rsidR="00823140" w:rsidRPr="00960285" w:rsidRDefault="00823140" w:rsidP="00823140">
      <w:pPr>
        <w:rPr>
          <w:rFonts w:ascii="Times New Roman" w:hAnsi="Times New Roman" w:cs="Times New Roman"/>
          <w:sz w:val="24"/>
          <w:szCs w:val="24"/>
        </w:rPr>
      </w:pPr>
      <w:r w:rsidRPr="00960285">
        <w:rPr>
          <w:rFonts w:ascii="Times New Roman" w:hAnsi="Times New Roman" w:cs="Times New Roman"/>
          <w:noProof/>
          <w:sz w:val="24"/>
          <w:szCs w:val="24"/>
          <w:lang w:val="en-US" w:eastAsia="en-US"/>
        </w:rPr>
        <w:drawing>
          <wp:inline distT="0" distB="0" distL="0" distR="0" wp14:anchorId="35C3422F" wp14:editId="52495427">
            <wp:extent cx="4610100" cy="3005138"/>
            <wp:effectExtent l="19050" t="0" r="19050" b="24130"/>
            <wp:docPr id="6"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1CB1155" w14:textId="77777777" w:rsidR="00AB0FD2" w:rsidRPr="00960285" w:rsidRDefault="00AB0FD2" w:rsidP="00AB0FD2">
      <w:pPr>
        <w:pStyle w:val="Brdtext"/>
      </w:pPr>
    </w:p>
    <w:p w14:paraId="75A1559C" w14:textId="17061482" w:rsidR="00823140" w:rsidRPr="00960285" w:rsidRDefault="00823140" w:rsidP="00AB0FD2">
      <w:pPr>
        <w:pStyle w:val="Brdtext"/>
      </w:pPr>
      <w:r w:rsidRPr="00960285">
        <w:t>Projektassistenternas anställningsgrad varierar mellan 60 och 100 procent. Doktoranderna har samtliga uppgett att de forskar på 100 procent inkluderat institutionstjänstgöring som varierar mellan 0 och 20 procent.</w:t>
      </w:r>
      <w:r w:rsidR="004754D8">
        <w:t xml:space="preserve"> </w:t>
      </w:r>
      <w:r w:rsidRPr="00960285">
        <w:t xml:space="preserve">Genomsnittstid till forskning för universitetslektorer är 28 procent. Majoriteten av dem har uppgett de 20 procent de har till kompetensutveckling som forskningstid. Sju stycken har mer forskningstid än så men i varierande grad mellan 25 procent och 60 procent. Både docenter och professorer har i genomsnitt 39 procent av sin tjänst till forskning. Uppgifterna är lämnade innan docent- och </w:t>
      </w:r>
      <w:r w:rsidRPr="00960285">
        <w:lastRenderedPageBreak/>
        <w:t>professorsreformen genomfördes vid samhällsvetenskapliga fakulteten, varför siffran för dessa grupper förväntas öka.</w:t>
      </w:r>
      <w:r w:rsidRPr="00960285">
        <w:rPr>
          <w:rStyle w:val="Fotnotsreferens"/>
          <w:rFonts w:ascii="Times New Roman" w:hAnsi="Times New Roman"/>
        </w:rPr>
        <w:footnoteReference w:id="1"/>
      </w:r>
      <w:r w:rsidR="00D668F4">
        <w:t xml:space="preserve"> Institutionens post</w:t>
      </w:r>
      <w:r w:rsidRPr="00960285">
        <w:t>doc anställda har en genomsnittli</w:t>
      </w:r>
      <w:r w:rsidR="004754D8">
        <w:t>g forskningstid på 87 procent.</w:t>
      </w:r>
    </w:p>
    <w:p w14:paraId="495E3283" w14:textId="0338AA49" w:rsidR="00823140" w:rsidRPr="00960285" w:rsidRDefault="00823140" w:rsidP="00427BCB">
      <w:pPr>
        <w:pStyle w:val="BrdtextIndrag"/>
      </w:pPr>
      <w:r w:rsidRPr="00960285">
        <w:t xml:space="preserve">Under </w:t>
      </w:r>
      <w:r w:rsidR="002D3738">
        <w:t>höstterminen</w:t>
      </w:r>
      <w:r w:rsidRPr="00960285">
        <w:t xml:space="preserve"> 2012 anställdes tio doktorander av Socialhögskolan. Sex av dessa finns inkluderade i rapporten då de vid enkätutskickets tidpunkt fanns i verksamheten i form av projektassistent (5 st) eller adjunkt (1 st). Tre doktorander är emellertid helt nya vid institutionen och är inte inkluderade i diagrammet ovan. En tionde doktorand, anställd och finansierad av Högskolan i Kristianstad, genomför sin forskarutbildnin</w:t>
      </w:r>
      <w:r w:rsidR="004E3941">
        <w:t>g vid Socialhögskolan i Lund.</w:t>
      </w:r>
    </w:p>
    <w:p w14:paraId="3F3B99E8" w14:textId="77777777" w:rsidR="00823140" w:rsidRPr="00960285" w:rsidRDefault="00823140" w:rsidP="00427BCB">
      <w:pPr>
        <w:pStyle w:val="Rubrik2"/>
      </w:pPr>
      <w:bookmarkStart w:id="58" w:name="_Toc357603952"/>
      <w:bookmarkStart w:id="59" w:name="_Toc233133871"/>
      <w:bookmarkStart w:id="60" w:name="_Toc233133955"/>
      <w:bookmarkStart w:id="61" w:name="_Toc233135188"/>
      <w:r w:rsidRPr="00960285">
        <w:t>Ålder och kön</w:t>
      </w:r>
      <w:bookmarkEnd w:id="58"/>
      <w:bookmarkEnd w:id="59"/>
      <w:bookmarkEnd w:id="60"/>
      <w:bookmarkEnd w:id="61"/>
    </w:p>
    <w:p w14:paraId="6C8C1F30" w14:textId="2B73D842" w:rsidR="00823140" w:rsidRPr="00960285" w:rsidRDefault="00823140" w:rsidP="00BE56C7">
      <w:pPr>
        <w:pStyle w:val="Brdtext"/>
      </w:pPr>
      <w:r w:rsidRPr="00960285">
        <w:t>Tabell 1 illustrerar ålders- och könsfördelning för den forskande personalen som besvarat enkäten.</w:t>
      </w:r>
      <w:r w:rsidR="00406348">
        <w:t xml:space="preserve"> C</w:t>
      </w:r>
      <w:r w:rsidR="00096EEE" w:rsidRPr="00960285">
        <w:t xml:space="preserve">irka </w:t>
      </w:r>
      <w:r w:rsidRPr="00960285">
        <w:t>två tredjedelar är kvinnor och kvinnor i ålders</w:t>
      </w:r>
      <w:r w:rsidR="00E63B18">
        <w:t>-</w:t>
      </w:r>
      <w:r w:rsidRPr="00960285">
        <w:t>pannet 30-50 utgör ungefär hälften av all forskande personal. Män över 60 är betydligt fler än kvinnor i den åldersgruppen men i de två yngsta åldersgrupperna dominerar kvinnor stort. I tabell 2 illustreras könsfördelningen för varje förekommande befattning bland forskande personal där det höga antalet kvinnor, bland i första hand universitetslektorer utan docenttitel och i andra hand doktorander, kan uppmärksammas.</w:t>
      </w:r>
    </w:p>
    <w:p w14:paraId="3B9D8C4C" w14:textId="41BB8162" w:rsidR="00823140" w:rsidRPr="00E15035" w:rsidRDefault="00823140" w:rsidP="00A770B7">
      <w:pPr>
        <w:pStyle w:val="Rubrik4"/>
        <w:rPr>
          <w:lang w:val="sv-SE"/>
        </w:rPr>
      </w:pPr>
      <w:bookmarkStart w:id="62" w:name="_Toc233133872"/>
      <w:bookmarkStart w:id="63" w:name="_Toc233133956"/>
      <w:bookmarkStart w:id="64" w:name="_Toc233134040"/>
      <w:bookmarkStart w:id="65" w:name="_Toc233134322"/>
      <w:bookmarkStart w:id="66" w:name="_Toc233134543"/>
      <w:r w:rsidRPr="00E15035">
        <w:rPr>
          <w:lang w:val="sv-SE"/>
        </w:rPr>
        <w:t>Tabell 1. Köns- och åldersfördelning bland forskande personal</w:t>
      </w:r>
      <w:r w:rsidR="00A950C4" w:rsidRPr="00E15035">
        <w:rPr>
          <w:lang w:val="sv-SE"/>
        </w:rPr>
        <w:t>.</w:t>
      </w:r>
      <w:bookmarkEnd w:id="62"/>
      <w:bookmarkEnd w:id="63"/>
      <w:bookmarkEnd w:id="64"/>
      <w:bookmarkEnd w:id="65"/>
      <w:bookmarkEnd w:id="66"/>
    </w:p>
    <w:tbl>
      <w:tblPr>
        <w:tblStyle w:val="Mellanmrktrutnt3-dekorfrg1"/>
        <w:tblW w:w="0" w:type="auto"/>
        <w:tblLook w:val="04A0" w:firstRow="1" w:lastRow="0" w:firstColumn="1" w:lastColumn="0" w:noHBand="0" w:noVBand="1"/>
      </w:tblPr>
      <w:tblGrid>
        <w:gridCol w:w="1575"/>
        <w:gridCol w:w="1514"/>
        <w:gridCol w:w="1448"/>
        <w:gridCol w:w="1517"/>
        <w:gridCol w:w="1532"/>
      </w:tblGrid>
      <w:tr w:rsidR="00823140" w:rsidRPr="00960285" w14:paraId="33994CB3" w14:textId="77777777" w:rsidTr="005C75C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61" w:type="dxa"/>
          </w:tcPr>
          <w:p w14:paraId="261C1D46" w14:textId="77777777" w:rsidR="00823140" w:rsidRPr="00960285" w:rsidRDefault="00823140" w:rsidP="00F646DC">
            <w:pPr>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Ålder</w:t>
            </w:r>
          </w:p>
        </w:tc>
        <w:tc>
          <w:tcPr>
            <w:tcW w:w="1876" w:type="dxa"/>
          </w:tcPr>
          <w:p w14:paraId="1F9BBBDB" w14:textId="77777777" w:rsidR="00823140" w:rsidRPr="00960285" w:rsidRDefault="00823140" w:rsidP="00F646DC">
            <w:pPr>
              <w:cnfStyle w:val="100000000000" w:firstRow="1"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Män</w:t>
            </w:r>
          </w:p>
        </w:tc>
        <w:tc>
          <w:tcPr>
            <w:tcW w:w="1915" w:type="dxa"/>
          </w:tcPr>
          <w:p w14:paraId="34828797" w14:textId="77777777" w:rsidR="00823140" w:rsidRPr="00960285" w:rsidRDefault="00823140" w:rsidP="00F646DC">
            <w:pPr>
              <w:cnfStyle w:val="100000000000" w:firstRow="1"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p>
        </w:tc>
        <w:tc>
          <w:tcPr>
            <w:tcW w:w="1787" w:type="dxa"/>
          </w:tcPr>
          <w:p w14:paraId="0E988D31" w14:textId="77777777" w:rsidR="00823140" w:rsidRPr="00960285" w:rsidRDefault="00823140" w:rsidP="00F646DC">
            <w:pPr>
              <w:cnfStyle w:val="100000000000" w:firstRow="1"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Kvinnor</w:t>
            </w:r>
          </w:p>
        </w:tc>
        <w:tc>
          <w:tcPr>
            <w:tcW w:w="2037" w:type="dxa"/>
          </w:tcPr>
          <w:p w14:paraId="0D6D4268" w14:textId="77777777" w:rsidR="00823140" w:rsidRPr="00960285" w:rsidRDefault="00823140" w:rsidP="00F646DC">
            <w:pPr>
              <w:cnfStyle w:val="100000000000" w:firstRow="1"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p>
        </w:tc>
      </w:tr>
      <w:tr w:rsidR="00823140" w:rsidRPr="00960285" w14:paraId="59F0CD27" w14:textId="77777777" w:rsidTr="005C75C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61" w:type="dxa"/>
          </w:tcPr>
          <w:p w14:paraId="1B203C5B" w14:textId="77777777" w:rsidR="00823140" w:rsidRPr="00960285" w:rsidRDefault="00823140" w:rsidP="00F646DC">
            <w:pPr>
              <w:rPr>
                <w:rFonts w:ascii="Frutiger LT Std 45 Light" w:hAnsi="Frutiger LT Std 45 Light" w:cs="Times New Roman"/>
                <w:sz w:val="20"/>
                <w:szCs w:val="20"/>
                <w:lang w:val="sv-SE"/>
              </w:rPr>
            </w:pPr>
          </w:p>
        </w:tc>
        <w:tc>
          <w:tcPr>
            <w:tcW w:w="1876" w:type="dxa"/>
          </w:tcPr>
          <w:p w14:paraId="3EB833EB" w14:textId="77777777"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Antal</w:t>
            </w:r>
          </w:p>
        </w:tc>
        <w:tc>
          <w:tcPr>
            <w:tcW w:w="1915" w:type="dxa"/>
          </w:tcPr>
          <w:p w14:paraId="3BAC9570" w14:textId="77777777"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 xml:space="preserve"> %</w:t>
            </w:r>
          </w:p>
        </w:tc>
        <w:tc>
          <w:tcPr>
            <w:tcW w:w="1787" w:type="dxa"/>
          </w:tcPr>
          <w:p w14:paraId="66EDC612" w14:textId="77777777"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Antal</w:t>
            </w:r>
          </w:p>
        </w:tc>
        <w:tc>
          <w:tcPr>
            <w:tcW w:w="2037" w:type="dxa"/>
          </w:tcPr>
          <w:p w14:paraId="4AD49F51" w14:textId="77777777"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 xml:space="preserve"> %</w:t>
            </w:r>
          </w:p>
        </w:tc>
      </w:tr>
      <w:tr w:rsidR="00823140" w:rsidRPr="00960285" w14:paraId="55D22974" w14:textId="77777777" w:rsidTr="005C75CC">
        <w:trPr>
          <w:trHeight w:val="20"/>
        </w:trPr>
        <w:tc>
          <w:tcPr>
            <w:cnfStyle w:val="001000000000" w:firstRow="0" w:lastRow="0" w:firstColumn="1" w:lastColumn="0" w:oddVBand="0" w:evenVBand="0" w:oddHBand="0" w:evenHBand="0" w:firstRowFirstColumn="0" w:firstRowLastColumn="0" w:lastRowFirstColumn="0" w:lastRowLastColumn="0"/>
            <w:tcW w:w="1961" w:type="dxa"/>
          </w:tcPr>
          <w:p w14:paraId="05FB2C23" w14:textId="77777777" w:rsidR="00823140" w:rsidRPr="00960285" w:rsidRDefault="00823140" w:rsidP="00F646DC">
            <w:pPr>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20-29</w:t>
            </w:r>
          </w:p>
        </w:tc>
        <w:tc>
          <w:tcPr>
            <w:tcW w:w="1876" w:type="dxa"/>
          </w:tcPr>
          <w:p w14:paraId="0FD8DB76" w14:textId="77777777" w:rsidR="00823140" w:rsidRPr="00960285"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0</w:t>
            </w:r>
          </w:p>
        </w:tc>
        <w:tc>
          <w:tcPr>
            <w:tcW w:w="1915" w:type="dxa"/>
          </w:tcPr>
          <w:p w14:paraId="0D67FFCF" w14:textId="77777777" w:rsidR="00823140" w:rsidRPr="00960285"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0</w:t>
            </w:r>
          </w:p>
        </w:tc>
        <w:tc>
          <w:tcPr>
            <w:tcW w:w="1787" w:type="dxa"/>
          </w:tcPr>
          <w:p w14:paraId="69CD55AE" w14:textId="77777777" w:rsidR="00823140" w:rsidRPr="00960285"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2</w:t>
            </w:r>
          </w:p>
        </w:tc>
        <w:tc>
          <w:tcPr>
            <w:tcW w:w="2037" w:type="dxa"/>
          </w:tcPr>
          <w:p w14:paraId="055CD7DF" w14:textId="77777777" w:rsidR="00823140" w:rsidRPr="00960285"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3</w:t>
            </w:r>
          </w:p>
        </w:tc>
      </w:tr>
      <w:tr w:rsidR="00823140" w:rsidRPr="00960285" w14:paraId="75F4E499" w14:textId="77777777" w:rsidTr="005C75C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61" w:type="dxa"/>
          </w:tcPr>
          <w:p w14:paraId="7A8D1DC1" w14:textId="77777777" w:rsidR="00823140" w:rsidRPr="00960285" w:rsidRDefault="00823140" w:rsidP="00F646DC">
            <w:pPr>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30-39</w:t>
            </w:r>
          </w:p>
        </w:tc>
        <w:tc>
          <w:tcPr>
            <w:tcW w:w="1876" w:type="dxa"/>
          </w:tcPr>
          <w:p w14:paraId="12BB746B" w14:textId="77777777"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2</w:t>
            </w:r>
          </w:p>
        </w:tc>
        <w:tc>
          <w:tcPr>
            <w:tcW w:w="1915" w:type="dxa"/>
          </w:tcPr>
          <w:p w14:paraId="3C6DF7BA" w14:textId="77777777"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3</w:t>
            </w:r>
          </w:p>
        </w:tc>
        <w:tc>
          <w:tcPr>
            <w:tcW w:w="1787" w:type="dxa"/>
          </w:tcPr>
          <w:p w14:paraId="61C55FA7" w14:textId="77777777"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14</w:t>
            </w:r>
          </w:p>
        </w:tc>
        <w:tc>
          <w:tcPr>
            <w:tcW w:w="2037" w:type="dxa"/>
          </w:tcPr>
          <w:p w14:paraId="6BF375A3" w14:textId="77777777"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22</w:t>
            </w:r>
          </w:p>
        </w:tc>
      </w:tr>
      <w:tr w:rsidR="00823140" w:rsidRPr="00960285" w14:paraId="5F0EC3D4" w14:textId="77777777" w:rsidTr="005C75CC">
        <w:trPr>
          <w:trHeight w:val="20"/>
        </w:trPr>
        <w:tc>
          <w:tcPr>
            <w:cnfStyle w:val="001000000000" w:firstRow="0" w:lastRow="0" w:firstColumn="1" w:lastColumn="0" w:oddVBand="0" w:evenVBand="0" w:oddHBand="0" w:evenHBand="0" w:firstRowFirstColumn="0" w:firstRowLastColumn="0" w:lastRowFirstColumn="0" w:lastRowLastColumn="0"/>
            <w:tcW w:w="1961" w:type="dxa"/>
          </w:tcPr>
          <w:p w14:paraId="4EF2C17C" w14:textId="77777777" w:rsidR="00823140" w:rsidRPr="00960285" w:rsidRDefault="00823140" w:rsidP="00F646DC">
            <w:pPr>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40-49</w:t>
            </w:r>
          </w:p>
        </w:tc>
        <w:tc>
          <w:tcPr>
            <w:tcW w:w="1876" w:type="dxa"/>
          </w:tcPr>
          <w:p w14:paraId="51F58E48" w14:textId="77777777" w:rsidR="00823140" w:rsidRPr="00960285"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9</w:t>
            </w:r>
          </w:p>
        </w:tc>
        <w:tc>
          <w:tcPr>
            <w:tcW w:w="1915" w:type="dxa"/>
          </w:tcPr>
          <w:p w14:paraId="546050FF" w14:textId="77777777" w:rsidR="00823140" w:rsidRPr="00960285"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14</w:t>
            </w:r>
          </w:p>
        </w:tc>
        <w:tc>
          <w:tcPr>
            <w:tcW w:w="1787" w:type="dxa"/>
          </w:tcPr>
          <w:p w14:paraId="0E10359C" w14:textId="77777777" w:rsidR="00823140" w:rsidRPr="00960285"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12</w:t>
            </w:r>
          </w:p>
        </w:tc>
        <w:tc>
          <w:tcPr>
            <w:tcW w:w="2037" w:type="dxa"/>
          </w:tcPr>
          <w:p w14:paraId="1EE55586" w14:textId="77777777" w:rsidR="00823140" w:rsidRPr="00960285"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19</w:t>
            </w:r>
          </w:p>
        </w:tc>
      </w:tr>
      <w:tr w:rsidR="00823140" w:rsidRPr="00960285" w14:paraId="48554423" w14:textId="77777777" w:rsidTr="005C75C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61" w:type="dxa"/>
          </w:tcPr>
          <w:p w14:paraId="547B872A" w14:textId="77777777" w:rsidR="00823140" w:rsidRPr="00960285" w:rsidRDefault="00823140" w:rsidP="00F646DC">
            <w:pPr>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50-59</w:t>
            </w:r>
          </w:p>
        </w:tc>
        <w:tc>
          <w:tcPr>
            <w:tcW w:w="1876" w:type="dxa"/>
          </w:tcPr>
          <w:p w14:paraId="21FD265C" w14:textId="77777777"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7</w:t>
            </w:r>
          </w:p>
        </w:tc>
        <w:tc>
          <w:tcPr>
            <w:tcW w:w="1915" w:type="dxa"/>
          </w:tcPr>
          <w:p w14:paraId="07B55192" w14:textId="77777777"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11</w:t>
            </w:r>
          </w:p>
        </w:tc>
        <w:tc>
          <w:tcPr>
            <w:tcW w:w="1787" w:type="dxa"/>
          </w:tcPr>
          <w:p w14:paraId="5206FFB7" w14:textId="77777777"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8</w:t>
            </w:r>
          </w:p>
        </w:tc>
        <w:tc>
          <w:tcPr>
            <w:tcW w:w="2037" w:type="dxa"/>
          </w:tcPr>
          <w:p w14:paraId="718CF9BA" w14:textId="77777777"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 xml:space="preserve">12 </w:t>
            </w:r>
          </w:p>
        </w:tc>
      </w:tr>
      <w:tr w:rsidR="00823140" w:rsidRPr="00960285" w14:paraId="704ED032" w14:textId="77777777" w:rsidTr="005C75CC">
        <w:trPr>
          <w:trHeight w:val="20"/>
        </w:trPr>
        <w:tc>
          <w:tcPr>
            <w:cnfStyle w:val="001000000000" w:firstRow="0" w:lastRow="0" w:firstColumn="1" w:lastColumn="0" w:oddVBand="0" w:evenVBand="0" w:oddHBand="0" w:evenHBand="0" w:firstRowFirstColumn="0" w:firstRowLastColumn="0" w:lastRowFirstColumn="0" w:lastRowLastColumn="0"/>
            <w:tcW w:w="1961" w:type="dxa"/>
          </w:tcPr>
          <w:p w14:paraId="0A23DE64" w14:textId="77777777" w:rsidR="00823140" w:rsidRPr="00960285" w:rsidRDefault="00823140" w:rsidP="00F646DC">
            <w:pPr>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60+</w:t>
            </w:r>
          </w:p>
        </w:tc>
        <w:tc>
          <w:tcPr>
            <w:tcW w:w="1876" w:type="dxa"/>
          </w:tcPr>
          <w:p w14:paraId="1D17567B" w14:textId="77777777" w:rsidR="00823140" w:rsidRPr="00960285"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5</w:t>
            </w:r>
          </w:p>
        </w:tc>
        <w:tc>
          <w:tcPr>
            <w:tcW w:w="1915" w:type="dxa"/>
          </w:tcPr>
          <w:p w14:paraId="235D7059" w14:textId="77777777" w:rsidR="00823140" w:rsidRPr="00960285"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8</w:t>
            </w:r>
          </w:p>
        </w:tc>
        <w:tc>
          <w:tcPr>
            <w:tcW w:w="1787" w:type="dxa"/>
          </w:tcPr>
          <w:p w14:paraId="52ABBAA2" w14:textId="77777777" w:rsidR="00823140" w:rsidRPr="00960285"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5</w:t>
            </w:r>
          </w:p>
        </w:tc>
        <w:tc>
          <w:tcPr>
            <w:tcW w:w="2037" w:type="dxa"/>
          </w:tcPr>
          <w:p w14:paraId="2123AA73" w14:textId="77777777" w:rsidR="00823140" w:rsidRPr="00960285"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8</w:t>
            </w:r>
          </w:p>
        </w:tc>
      </w:tr>
      <w:tr w:rsidR="00823140" w:rsidRPr="00960285" w14:paraId="0D69DEB4" w14:textId="77777777" w:rsidTr="005C75C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61" w:type="dxa"/>
          </w:tcPr>
          <w:p w14:paraId="1A9606E0" w14:textId="77777777" w:rsidR="00823140" w:rsidRPr="00960285" w:rsidRDefault="00823140" w:rsidP="00F646DC">
            <w:pPr>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Totalt</w:t>
            </w:r>
          </w:p>
        </w:tc>
        <w:tc>
          <w:tcPr>
            <w:tcW w:w="1876" w:type="dxa"/>
          </w:tcPr>
          <w:p w14:paraId="08928AD5" w14:textId="77777777"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23</w:t>
            </w:r>
          </w:p>
        </w:tc>
        <w:tc>
          <w:tcPr>
            <w:tcW w:w="1915" w:type="dxa"/>
          </w:tcPr>
          <w:p w14:paraId="78E4BD7B" w14:textId="77777777"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36</w:t>
            </w:r>
          </w:p>
        </w:tc>
        <w:tc>
          <w:tcPr>
            <w:tcW w:w="1787" w:type="dxa"/>
          </w:tcPr>
          <w:p w14:paraId="7A46090C" w14:textId="77777777"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41</w:t>
            </w:r>
          </w:p>
        </w:tc>
        <w:tc>
          <w:tcPr>
            <w:tcW w:w="2037" w:type="dxa"/>
          </w:tcPr>
          <w:p w14:paraId="6BD60AD1" w14:textId="77777777"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64</w:t>
            </w:r>
          </w:p>
        </w:tc>
      </w:tr>
    </w:tbl>
    <w:p w14:paraId="6657DF0C" w14:textId="77777777" w:rsidR="00D320DB" w:rsidRPr="00960285" w:rsidRDefault="00D320DB" w:rsidP="00D320DB">
      <w:pPr>
        <w:pStyle w:val="DIAGRAMRUBRIK"/>
      </w:pPr>
    </w:p>
    <w:p w14:paraId="3816366A" w14:textId="77777777" w:rsidR="00D320DB" w:rsidRPr="00960285" w:rsidRDefault="00D320DB">
      <w:pPr>
        <w:rPr>
          <w:rFonts w:ascii="Frutiger LT Std 45 Light" w:eastAsiaTheme="minorHAnsi" w:hAnsi="Frutiger LT Std 45 Light" w:cs="Times New Roman"/>
          <w:bCs/>
          <w:color w:val="000000" w:themeColor="text1"/>
          <w:sz w:val="24"/>
          <w:szCs w:val="24"/>
          <w:lang w:eastAsia="en-US"/>
        </w:rPr>
      </w:pPr>
      <w:r w:rsidRPr="00960285">
        <w:br w:type="page"/>
      </w:r>
    </w:p>
    <w:p w14:paraId="2E392AED" w14:textId="515F6DB5" w:rsidR="00823140" w:rsidRPr="00E15035" w:rsidRDefault="00823140" w:rsidP="00A770B7">
      <w:pPr>
        <w:pStyle w:val="Rubrik4"/>
        <w:rPr>
          <w:lang w:val="sv-SE"/>
        </w:rPr>
      </w:pPr>
      <w:bookmarkStart w:id="67" w:name="_Toc233133873"/>
      <w:bookmarkStart w:id="68" w:name="_Toc233133957"/>
      <w:bookmarkStart w:id="69" w:name="_Toc233134041"/>
      <w:bookmarkStart w:id="70" w:name="_Toc233134323"/>
      <w:bookmarkStart w:id="71" w:name="_Toc233134544"/>
      <w:r w:rsidRPr="00E15035">
        <w:rPr>
          <w:lang w:val="sv-SE"/>
        </w:rPr>
        <w:lastRenderedPageBreak/>
        <w:t>Tabell 2. Könsfördelning för respektive befattning</w:t>
      </w:r>
      <w:r w:rsidR="00A950C4" w:rsidRPr="00E15035">
        <w:rPr>
          <w:lang w:val="sv-SE"/>
        </w:rPr>
        <w:t>.</w:t>
      </w:r>
      <w:bookmarkEnd w:id="67"/>
      <w:bookmarkEnd w:id="68"/>
      <w:bookmarkEnd w:id="69"/>
      <w:bookmarkEnd w:id="70"/>
      <w:bookmarkEnd w:id="71"/>
    </w:p>
    <w:tbl>
      <w:tblPr>
        <w:tblStyle w:val="Mellanmrktrutnt3-dekorfrg1"/>
        <w:tblW w:w="0" w:type="auto"/>
        <w:tblLook w:val="04A0" w:firstRow="1" w:lastRow="0" w:firstColumn="1" w:lastColumn="0" w:noHBand="0" w:noVBand="1"/>
      </w:tblPr>
      <w:tblGrid>
        <w:gridCol w:w="2616"/>
        <w:gridCol w:w="1335"/>
        <w:gridCol w:w="1128"/>
        <w:gridCol w:w="1379"/>
        <w:gridCol w:w="1128"/>
      </w:tblGrid>
      <w:tr w:rsidR="00823140" w:rsidRPr="00960285" w14:paraId="23AF81D1" w14:textId="77777777" w:rsidTr="00F646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62309824" w14:textId="77777777" w:rsidR="00823140" w:rsidRPr="00960285" w:rsidRDefault="00823140" w:rsidP="00F646DC">
            <w:pPr>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Befattning</w:t>
            </w:r>
          </w:p>
        </w:tc>
        <w:tc>
          <w:tcPr>
            <w:tcW w:w="1957" w:type="dxa"/>
          </w:tcPr>
          <w:p w14:paraId="7D49994E" w14:textId="77777777" w:rsidR="00823140" w:rsidRPr="00960285" w:rsidRDefault="00823140" w:rsidP="00F646DC">
            <w:pPr>
              <w:cnfStyle w:val="100000000000" w:firstRow="1"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Män</w:t>
            </w:r>
          </w:p>
        </w:tc>
        <w:tc>
          <w:tcPr>
            <w:tcW w:w="1836" w:type="dxa"/>
          </w:tcPr>
          <w:p w14:paraId="0B8B4BB0" w14:textId="77777777" w:rsidR="00823140" w:rsidRPr="00960285" w:rsidRDefault="00823140" w:rsidP="00F646DC">
            <w:pPr>
              <w:cnfStyle w:val="100000000000" w:firstRow="1"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p>
        </w:tc>
        <w:tc>
          <w:tcPr>
            <w:tcW w:w="1836" w:type="dxa"/>
          </w:tcPr>
          <w:p w14:paraId="79E34646" w14:textId="77777777" w:rsidR="00823140" w:rsidRPr="00960285" w:rsidRDefault="00823140" w:rsidP="00F646DC">
            <w:pPr>
              <w:cnfStyle w:val="100000000000" w:firstRow="1"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Kvinnor</w:t>
            </w:r>
          </w:p>
        </w:tc>
        <w:tc>
          <w:tcPr>
            <w:tcW w:w="1836" w:type="dxa"/>
          </w:tcPr>
          <w:p w14:paraId="1F0BD322" w14:textId="77777777" w:rsidR="00823140" w:rsidRPr="00960285" w:rsidRDefault="00823140" w:rsidP="00F646DC">
            <w:pPr>
              <w:cnfStyle w:val="100000000000" w:firstRow="1"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p>
        </w:tc>
      </w:tr>
      <w:tr w:rsidR="00823140" w:rsidRPr="00960285" w14:paraId="759B9DD6" w14:textId="77777777" w:rsidTr="00F64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1F13E6D3" w14:textId="77777777" w:rsidR="00823140" w:rsidRPr="00960285" w:rsidRDefault="00823140" w:rsidP="00F646DC">
            <w:pPr>
              <w:rPr>
                <w:rFonts w:ascii="Frutiger LT Std 45 Light" w:hAnsi="Frutiger LT Std 45 Light" w:cs="Times New Roman"/>
                <w:sz w:val="20"/>
                <w:szCs w:val="20"/>
                <w:lang w:val="sv-SE"/>
              </w:rPr>
            </w:pPr>
          </w:p>
        </w:tc>
        <w:tc>
          <w:tcPr>
            <w:tcW w:w="1957" w:type="dxa"/>
          </w:tcPr>
          <w:p w14:paraId="598AF375" w14:textId="77777777"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Antal</w:t>
            </w:r>
          </w:p>
        </w:tc>
        <w:tc>
          <w:tcPr>
            <w:tcW w:w="1836" w:type="dxa"/>
          </w:tcPr>
          <w:p w14:paraId="42AAC24B" w14:textId="77777777"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w:t>
            </w:r>
          </w:p>
        </w:tc>
        <w:tc>
          <w:tcPr>
            <w:tcW w:w="1836" w:type="dxa"/>
          </w:tcPr>
          <w:p w14:paraId="2BEC9B94" w14:textId="77777777"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Antal</w:t>
            </w:r>
          </w:p>
        </w:tc>
        <w:tc>
          <w:tcPr>
            <w:tcW w:w="1836" w:type="dxa"/>
          </w:tcPr>
          <w:p w14:paraId="2F19388F" w14:textId="77777777"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w:t>
            </w:r>
          </w:p>
        </w:tc>
      </w:tr>
      <w:tr w:rsidR="00823140" w:rsidRPr="00960285" w14:paraId="18FC8F29" w14:textId="77777777" w:rsidTr="00F646DC">
        <w:tc>
          <w:tcPr>
            <w:cnfStyle w:val="001000000000" w:firstRow="0" w:lastRow="0" w:firstColumn="1" w:lastColumn="0" w:oddVBand="0" w:evenVBand="0" w:oddHBand="0" w:evenHBand="0" w:firstRowFirstColumn="0" w:firstRowLastColumn="0" w:lastRowFirstColumn="0" w:lastRowLastColumn="0"/>
            <w:tcW w:w="2111" w:type="dxa"/>
          </w:tcPr>
          <w:p w14:paraId="6E031D6A" w14:textId="77777777" w:rsidR="00823140" w:rsidRPr="00960285" w:rsidRDefault="00823140" w:rsidP="00F646DC">
            <w:pPr>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Professor/seniorprofessor</w:t>
            </w:r>
          </w:p>
        </w:tc>
        <w:tc>
          <w:tcPr>
            <w:tcW w:w="1957" w:type="dxa"/>
          </w:tcPr>
          <w:p w14:paraId="088C6352" w14:textId="77777777" w:rsidR="00823140" w:rsidRPr="00960285"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7</w:t>
            </w:r>
          </w:p>
        </w:tc>
        <w:tc>
          <w:tcPr>
            <w:tcW w:w="1836" w:type="dxa"/>
          </w:tcPr>
          <w:p w14:paraId="0CCB055A" w14:textId="77777777" w:rsidR="00823140" w:rsidRPr="00960285"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10</w:t>
            </w:r>
          </w:p>
        </w:tc>
        <w:tc>
          <w:tcPr>
            <w:tcW w:w="1836" w:type="dxa"/>
          </w:tcPr>
          <w:p w14:paraId="639908E3" w14:textId="77777777" w:rsidR="00823140" w:rsidRPr="00960285"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3</w:t>
            </w:r>
          </w:p>
        </w:tc>
        <w:tc>
          <w:tcPr>
            <w:tcW w:w="1836" w:type="dxa"/>
          </w:tcPr>
          <w:p w14:paraId="00F6D957" w14:textId="77777777" w:rsidR="00823140" w:rsidRPr="00960285"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5</w:t>
            </w:r>
          </w:p>
        </w:tc>
      </w:tr>
      <w:tr w:rsidR="00823140" w:rsidRPr="00960285" w14:paraId="2D5F396A" w14:textId="77777777" w:rsidTr="00F64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2C0CE659" w14:textId="77777777" w:rsidR="00823140" w:rsidRPr="00960285" w:rsidRDefault="00823140" w:rsidP="00F646DC">
            <w:pPr>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Lektor-docent</w:t>
            </w:r>
          </w:p>
        </w:tc>
        <w:tc>
          <w:tcPr>
            <w:tcW w:w="1957" w:type="dxa"/>
          </w:tcPr>
          <w:p w14:paraId="05EDAA22" w14:textId="77777777"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4</w:t>
            </w:r>
          </w:p>
        </w:tc>
        <w:tc>
          <w:tcPr>
            <w:tcW w:w="1836" w:type="dxa"/>
          </w:tcPr>
          <w:p w14:paraId="09A48241" w14:textId="77777777"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6</w:t>
            </w:r>
          </w:p>
        </w:tc>
        <w:tc>
          <w:tcPr>
            <w:tcW w:w="1836" w:type="dxa"/>
          </w:tcPr>
          <w:p w14:paraId="0725B3AC" w14:textId="77777777"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3</w:t>
            </w:r>
          </w:p>
        </w:tc>
        <w:tc>
          <w:tcPr>
            <w:tcW w:w="1836" w:type="dxa"/>
          </w:tcPr>
          <w:p w14:paraId="4C6A8438" w14:textId="77777777"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5</w:t>
            </w:r>
          </w:p>
        </w:tc>
      </w:tr>
      <w:tr w:rsidR="00823140" w:rsidRPr="00960285" w14:paraId="3A724C3C" w14:textId="77777777" w:rsidTr="00F646DC">
        <w:tc>
          <w:tcPr>
            <w:cnfStyle w:val="001000000000" w:firstRow="0" w:lastRow="0" w:firstColumn="1" w:lastColumn="0" w:oddVBand="0" w:evenVBand="0" w:oddHBand="0" w:evenHBand="0" w:firstRowFirstColumn="0" w:firstRowLastColumn="0" w:lastRowFirstColumn="0" w:lastRowLastColumn="0"/>
            <w:tcW w:w="2111" w:type="dxa"/>
          </w:tcPr>
          <w:p w14:paraId="392A6A3B" w14:textId="77777777" w:rsidR="00823140" w:rsidRPr="00960285" w:rsidRDefault="00823140" w:rsidP="00F646DC">
            <w:pPr>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Lektor-ej docent</w:t>
            </w:r>
          </w:p>
        </w:tc>
        <w:tc>
          <w:tcPr>
            <w:tcW w:w="1957" w:type="dxa"/>
          </w:tcPr>
          <w:p w14:paraId="2B3A214B" w14:textId="77777777" w:rsidR="00823140" w:rsidRPr="00960285"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9</w:t>
            </w:r>
          </w:p>
        </w:tc>
        <w:tc>
          <w:tcPr>
            <w:tcW w:w="1836" w:type="dxa"/>
          </w:tcPr>
          <w:p w14:paraId="701BF523" w14:textId="77777777" w:rsidR="00823140" w:rsidRPr="00960285"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14</w:t>
            </w:r>
          </w:p>
        </w:tc>
        <w:tc>
          <w:tcPr>
            <w:tcW w:w="1836" w:type="dxa"/>
          </w:tcPr>
          <w:p w14:paraId="7B983713" w14:textId="1C6D080A" w:rsidR="00823140" w:rsidRPr="00960285" w:rsidRDefault="00A16CA7"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Pr>
                <w:rFonts w:ascii="Frutiger LT Std 45 Light" w:hAnsi="Frutiger LT Std 45 Light" w:cs="Times New Roman"/>
                <w:sz w:val="20"/>
                <w:szCs w:val="20"/>
                <w:lang w:val="sv-SE"/>
              </w:rPr>
              <w:t>1</w:t>
            </w:r>
            <w:r w:rsidR="00823140" w:rsidRPr="00960285">
              <w:rPr>
                <w:rFonts w:ascii="Frutiger LT Std 45 Light" w:hAnsi="Frutiger LT Std 45 Light" w:cs="Times New Roman"/>
                <w:sz w:val="20"/>
                <w:szCs w:val="20"/>
                <w:lang w:val="sv-SE"/>
              </w:rPr>
              <w:t>6</w:t>
            </w:r>
          </w:p>
        </w:tc>
        <w:tc>
          <w:tcPr>
            <w:tcW w:w="1836" w:type="dxa"/>
          </w:tcPr>
          <w:p w14:paraId="1985BB62" w14:textId="77777777" w:rsidR="00823140" w:rsidRPr="00960285"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25</w:t>
            </w:r>
          </w:p>
        </w:tc>
      </w:tr>
      <w:tr w:rsidR="00823140" w:rsidRPr="00960285" w14:paraId="57BEC026" w14:textId="77777777" w:rsidTr="00F64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4DE36506" w14:textId="70D8044F" w:rsidR="00823140" w:rsidRPr="00960285" w:rsidRDefault="001233D5" w:rsidP="00F646DC">
            <w:pPr>
              <w:rPr>
                <w:rFonts w:ascii="Frutiger LT Std 45 Light" w:hAnsi="Frutiger LT Std 45 Light" w:cs="Times New Roman"/>
                <w:sz w:val="20"/>
                <w:szCs w:val="20"/>
                <w:lang w:val="sv-SE"/>
              </w:rPr>
            </w:pPr>
            <w:proofErr w:type="spellStart"/>
            <w:r>
              <w:rPr>
                <w:rFonts w:ascii="Frutiger LT Std 45 Light" w:hAnsi="Frutiger LT Std 45 Light" w:cs="Times New Roman"/>
                <w:sz w:val="20"/>
                <w:szCs w:val="20"/>
                <w:lang w:val="sv-SE"/>
              </w:rPr>
              <w:t>Post</w:t>
            </w:r>
            <w:r w:rsidR="00823140" w:rsidRPr="00960285">
              <w:rPr>
                <w:rFonts w:ascii="Frutiger LT Std 45 Light" w:hAnsi="Frutiger LT Std 45 Light" w:cs="Times New Roman"/>
                <w:sz w:val="20"/>
                <w:szCs w:val="20"/>
                <w:lang w:val="sv-SE"/>
              </w:rPr>
              <w:t>doc</w:t>
            </w:r>
            <w:proofErr w:type="spellEnd"/>
          </w:p>
        </w:tc>
        <w:tc>
          <w:tcPr>
            <w:tcW w:w="1957" w:type="dxa"/>
          </w:tcPr>
          <w:p w14:paraId="27A77F1B" w14:textId="77777777"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1</w:t>
            </w:r>
          </w:p>
        </w:tc>
        <w:tc>
          <w:tcPr>
            <w:tcW w:w="1836" w:type="dxa"/>
          </w:tcPr>
          <w:p w14:paraId="5FC4062C" w14:textId="77777777"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2</w:t>
            </w:r>
          </w:p>
        </w:tc>
        <w:tc>
          <w:tcPr>
            <w:tcW w:w="1836" w:type="dxa"/>
          </w:tcPr>
          <w:p w14:paraId="7E2DBE3E" w14:textId="77777777"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3</w:t>
            </w:r>
          </w:p>
        </w:tc>
        <w:tc>
          <w:tcPr>
            <w:tcW w:w="1836" w:type="dxa"/>
          </w:tcPr>
          <w:p w14:paraId="3BE83ED2" w14:textId="77777777"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5</w:t>
            </w:r>
          </w:p>
        </w:tc>
      </w:tr>
      <w:tr w:rsidR="00823140" w:rsidRPr="00960285" w14:paraId="0845C232" w14:textId="77777777" w:rsidTr="00F646DC">
        <w:tc>
          <w:tcPr>
            <w:cnfStyle w:val="001000000000" w:firstRow="0" w:lastRow="0" w:firstColumn="1" w:lastColumn="0" w:oddVBand="0" w:evenVBand="0" w:oddHBand="0" w:evenHBand="0" w:firstRowFirstColumn="0" w:firstRowLastColumn="0" w:lastRowFirstColumn="0" w:lastRowLastColumn="0"/>
            <w:tcW w:w="2111" w:type="dxa"/>
          </w:tcPr>
          <w:p w14:paraId="4BDE650B" w14:textId="77777777" w:rsidR="00823140" w:rsidRPr="00960285" w:rsidRDefault="00823140" w:rsidP="00F646DC">
            <w:pPr>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Doktorand</w:t>
            </w:r>
          </w:p>
        </w:tc>
        <w:tc>
          <w:tcPr>
            <w:tcW w:w="1957" w:type="dxa"/>
          </w:tcPr>
          <w:p w14:paraId="2DD73EC6" w14:textId="77777777" w:rsidR="00823140" w:rsidRPr="00960285"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3</w:t>
            </w:r>
          </w:p>
        </w:tc>
        <w:tc>
          <w:tcPr>
            <w:tcW w:w="1836" w:type="dxa"/>
          </w:tcPr>
          <w:p w14:paraId="358FFB5C" w14:textId="77777777" w:rsidR="00823140" w:rsidRPr="00960285"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5</w:t>
            </w:r>
          </w:p>
        </w:tc>
        <w:tc>
          <w:tcPr>
            <w:tcW w:w="1836" w:type="dxa"/>
          </w:tcPr>
          <w:p w14:paraId="6FAAD28F" w14:textId="77777777" w:rsidR="00823140" w:rsidRPr="00960285"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10</w:t>
            </w:r>
          </w:p>
        </w:tc>
        <w:tc>
          <w:tcPr>
            <w:tcW w:w="1836" w:type="dxa"/>
          </w:tcPr>
          <w:p w14:paraId="075CA580" w14:textId="77777777" w:rsidR="00823140" w:rsidRPr="00960285"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15</w:t>
            </w:r>
          </w:p>
        </w:tc>
      </w:tr>
      <w:tr w:rsidR="00823140" w:rsidRPr="00960285" w14:paraId="5B15F056" w14:textId="77777777" w:rsidTr="00F64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7737AF75" w14:textId="77777777" w:rsidR="00823140" w:rsidRPr="00960285" w:rsidRDefault="00823140" w:rsidP="00F646DC">
            <w:pPr>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Projektassistent</w:t>
            </w:r>
          </w:p>
        </w:tc>
        <w:tc>
          <w:tcPr>
            <w:tcW w:w="1957" w:type="dxa"/>
          </w:tcPr>
          <w:p w14:paraId="2E531DA8" w14:textId="77777777"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0</w:t>
            </w:r>
          </w:p>
        </w:tc>
        <w:tc>
          <w:tcPr>
            <w:tcW w:w="1836" w:type="dxa"/>
          </w:tcPr>
          <w:p w14:paraId="45A57D23" w14:textId="77777777"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0</w:t>
            </w:r>
          </w:p>
        </w:tc>
        <w:tc>
          <w:tcPr>
            <w:tcW w:w="1836" w:type="dxa"/>
          </w:tcPr>
          <w:p w14:paraId="78BE9003" w14:textId="77777777"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5</w:t>
            </w:r>
          </w:p>
        </w:tc>
        <w:tc>
          <w:tcPr>
            <w:tcW w:w="1836" w:type="dxa"/>
          </w:tcPr>
          <w:p w14:paraId="41A7BD4C" w14:textId="77777777"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8</w:t>
            </w:r>
          </w:p>
        </w:tc>
      </w:tr>
      <w:tr w:rsidR="00823140" w:rsidRPr="00960285" w14:paraId="33F25E11" w14:textId="77777777" w:rsidTr="00F646DC">
        <w:tc>
          <w:tcPr>
            <w:cnfStyle w:val="001000000000" w:firstRow="0" w:lastRow="0" w:firstColumn="1" w:lastColumn="0" w:oddVBand="0" w:evenVBand="0" w:oddHBand="0" w:evenHBand="0" w:firstRowFirstColumn="0" w:firstRowLastColumn="0" w:lastRowFirstColumn="0" w:lastRowLastColumn="0"/>
            <w:tcW w:w="2111" w:type="dxa"/>
          </w:tcPr>
          <w:p w14:paraId="73B20A60" w14:textId="77777777" w:rsidR="00823140" w:rsidRPr="00960285" w:rsidRDefault="00823140" w:rsidP="00F646DC">
            <w:pPr>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Totalt</w:t>
            </w:r>
          </w:p>
        </w:tc>
        <w:tc>
          <w:tcPr>
            <w:tcW w:w="1957" w:type="dxa"/>
          </w:tcPr>
          <w:p w14:paraId="1044FDBD" w14:textId="77777777" w:rsidR="00823140" w:rsidRPr="00960285"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24</w:t>
            </w:r>
          </w:p>
        </w:tc>
        <w:tc>
          <w:tcPr>
            <w:tcW w:w="1836" w:type="dxa"/>
          </w:tcPr>
          <w:p w14:paraId="41C6EEB0" w14:textId="77777777" w:rsidR="00823140" w:rsidRPr="00960285"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37</w:t>
            </w:r>
          </w:p>
        </w:tc>
        <w:tc>
          <w:tcPr>
            <w:tcW w:w="1836" w:type="dxa"/>
          </w:tcPr>
          <w:p w14:paraId="07BFA42B" w14:textId="77777777" w:rsidR="00823140" w:rsidRPr="00960285"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40</w:t>
            </w:r>
          </w:p>
        </w:tc>
        <w:tc>
          <w:tcPr>
            <w:tcW w:w="1836" w:type="dxa"/>
          </w:tcPr>
          <w:p w14:paraId="5E09AB02" w14:textId="77777777" w:rsidR="00823140" w:rsidRPr="00960285"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63</w:t>
            </w:r>
          </w:p>
        </w:tc>
      </w:tr>
    </w:tbl>
    <w:p w14:paraId="14897AF9" w14:textId="77777777" w:rsidR="00823140" w:rsidRPr="00960285" w:rsidRDefault="00823140" w:rsidP="00644B2F">
      <w:pPr>
        <w:pStyle w:val="Rubrik2"/>
        <w:spacing w:before="600"/>
      </w:pPr>
      <w:bookmarkStart w:id="72" w:name="_Toc357603953"/>
      <w:bookmarkStart w:id="73" w:name="_Toc233133874"/>
      <w:bookmarkStart w:id="74" w:name="_Toc233133958"/>
      <w:bookmarkStart w:id="75" w:name="_Toc233135189"/>
      <w:r w:rsidRPr="00960285">
        <w:t>Akademisk bakgrund</w:t>
      </w:r>
      <w:bookmarkEnd w:id="72"/>
      <w:bookmarkEnd w:id="73"/>
      <w:bookmarkEnd w:id="74"/>
      <w:bookmarkEnd w:id="75"/>
    </w:p>
    <w:p w14:paraId="793F51BC" w14:textId="77777777" w:rsidR="00823140" w:rsidRPr="00960285" w:rsidRDefault="00823140" w:rsidP="00644B2F">
      <w:pPr>
        <w:pStyle w:val="Brdtext"/>
      </w:pPr>
      <w:r w:rsidRPr="00960285">
        <w:t>Ur tabell 2 kan utläsas att den stora majoriteten, nära 80 procent, av disputerad personal och doktorander har eller kommer att disputera inom ämnet socialt arbete. Efter ett ganska ordentligt snäpp ner i procenttal kommer sociologi som alltså är det näst vanligaste ämnet före rättssociologi och psykologi. De 1,5 procent som har disputerat inom samhällsvetenskaplig gerontologi respektive medicinsk vetenskap representerar en person per ämne.</w:t>
      </w:r>
    </w:p>
    <w:p w14:paraId="73EA4ECC" w14:textId="69B43754" w:rsidR="00823140" w:rsidRPr="00E15035" w:rsidRDefault="00823140" w:rsidP="00A770B7">
      <w:pPr>
        <w:pStyle w:val="Rubrik4"/>
        <w:rPr>
          <w:lang w:val="sv-SE"/>
        </w:rPr>
      </w:pPr>
      <w:bookmarkStart w:id="76" w:name="_Toc233133875"/>
      <w:bookmarkStart w:id="77" w:name="_Toc233133959"/>
      <w:bookmarkStart w:id="78" w:name="_Toc233134043"/>
      <w:bookmarkStart w:id="79" w:name="_Toc233134325"/>
      <w:bookmarkStart w:id="80" w:name="_Toc233134546"/>
      <w:r w:rsidRPr="00E15035">
        <w:rPr>
          <w:lang w:val="sv-SE"/>
        </w:rPr>
        <w:t>Tabell 3. Den forskand</w:t>
      </w:r>
      <w:r w:rsidR="004E3941" w:rsidRPr="00E15035">
        <w:rPr>
          <w:lang w:val="sv-SE"/>
        </w:rPr>
        <w:t>e personalens disputationsämne</w:t>
      </w:r>
      <w:r w:rsidR="00A950C4" w:rsidRPr="00E15035">
        <w:rPr>
          <w:lang w:val="sv-SE"/>
        </w:rPr>
        <w:t>.</w:t>
      </w:r>
      <w:bookmarkEnd w:id="76"/>
      <w:bookmarkEnd w:id="77"/>
      <w:bookmarkEnd w:id="78"/>
      <w:bookmarkEnd w:id="79"/>
      <w:bookmarkEnd w:id="80"/>
    </w:p>
    <w:tbl>
      <w:tblPr>
        <w:tblStyle w:val="Mellanmrktrutnt3-dekorfrg1"/>
        <w:tblW w:w="7666" w:type="dxa"/>
        <w:tblLook w:val="04A0" w:firstRow="1" w:lastRow="0" w:firstColumn="1" w:lastColumn="0" w:noHBand="0" w:noVBand="1"/>
      </w:tblPr>
      <w:tblGrid>
        <w:gridCol w:w="3462"/>
        <w:gridCol w:w="2102"/>
        <w:gridCol w:w="2102"/>
      </w:tblGrid>
      <w:tr w:rsidR="00823140" w:rsidRPr="00960285" w14:paraId="0F46F654" w14:textId="77777777" w:rsidTr="005C75C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2" w:type="dxa"/>
            <w:hideMark/>
          </w:tcPr>
          <w:p w14:paraId="7EDDD5A7" w14:textId="77777777" w:rsidR="00823140" w:rsidRPr="00960285" w:rsidRDefault="00823140" w:rsidP="00F646DC">
            <w:pPr>
              <w:rPr>
                <w:rFonts w:ascii="Frutiger LT Std 45 Light" w:eastAsia="Times New Roman" w:hAnsi="Frutiger LT Std 45 Light" w:cs="Times New Roman"/>
                <w:sz w:val="20"/>
                <w:szCs w:val="20"/>
                <w:lang w:val="sv-SE"/>
              </w:rPr>
            </w:pPr>
            <w:r w:rsidRPr="00960285">
              <w:rPr>
                <w:rFonts w:ascii="Frutiger LT Std 45 Light" w:eastAsia="Times New Roman" w:hAnsi="Frutiger LT Std 45 Light" w:cs="Times New Roman"/>
                <w:sz w:val="20"/>
                <w:szCs w:val="20"/>
                <w:lang w:val="sv-SE"/>
              </w:rPr>
              <w:t>Akademiskt ämne</w:t>
            </w:r>
          </w:p>
        </w:tc>
        <w:tc>
          <w:tcPr>
            <w:tcW w:w="2102" w:type="dxa"/>
          </w:tcPr>
          <w:p w14:paraId="1F5A5717" w14:textId="77777777" w:rsidR="00823140" w:rsidRPr="00960285" w:rsidRDefault="00823140" w:rsidP="00F646DC">
            <w:pPr>
              <w:pStyle w:val="Normalwebb"/>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Frutiger LT Std 45 Light" w:hAnsi="Frutiger LT Std 45 Light"/>
                <w:sz w:val="20"/>
                <w:szCs w:val="20"/>
                <w:lang w:val="sv-SE"/>
              </w:rPr>
            </w:pPr>
            <w:r w:rsidRPr="00960285">
              <w:rPr>
                <w:rFonts w:ascii="Frutiger LT Std 45 Light" w:hAnsi="Frutiger LT Std 45 Light"/>
                <w:sz w:val="20"/>
                <w:szCs w:val="20"/>
                <w:lang w:val="sv-SE"/>
              </w:rPr>
              <w:t>Antal</w:t>
            </w:r>
          </w:p>
        </w:tc>
        <w:tc>
          <w:tcPr>
            <w:tcW w:w="2102" w:type="dxa"/>
          </w:tcPr>
          <w:p w14:paraId="67CBC4BA" w14:textId="77777777" w:rsidR="00823140" w:rsidRPr="00960285" w:rsidRDefault="00823140" w:rsidP="00F646DC">
            <w:pPr>
              <w:pStyle w:val="Normalwebb"/>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Frutiger LT Std 45 Light" w:hAnsi="Frutiger LT Std 45 Light"/>
                <w:sz w:val="20"/>
                <w:szCs w:val="20"/>
                <w:lang w:val="sv-SE"/>
              </w:rPr>
            </w:pPr>
            <w:r w:rsidRPr="00960285">
              <w:rPr>
                <w:rFonts w:ascii="Frutiger LT Std 45 Light" w:hAnsi="Frutiger LT Std 45 Light"/>
                <w:sz w:val="20"/>
                <w:szCs w:val="20"/>
                <w:lang w:val="sv-SE"/>
              </w:rPr>
              <w:t xml:space="preserve"> %</w:t>
            </w:r>
          </w:p>
        </w:tc>
      </w:tr>
      <w:tr w:rsidR="00823140" w:rsidRPr="00960285" w14:paraId="71257D54" w14:textId="77777777" w:rsidTr="005C75C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2" w:type="dxa"/>
            <w:hideMark/>
          </w:tcPr>
          <w:p w14:paraId="3064B76E" w14:textId="77777777" w:rsidR="00823140" w:rsidRPr="00960285" w:rsidRDefault="00823140" w:rsidP="00F646DC">
            <w:pPr>
              <w:rPr>
                <w:rFonts w:ascii="Frutiger LT Std 45 Light" w:eastAsia="Times New Roman" w:hAnsi="Frutiger LT Std 45 Light" w:cs="Times New Roman"/>
                <w:sz w:val="20"/>
                <w:szCs w:val="20"/>
                <w:lang w:val="sv-SE"/>
              </w:rPr>
            </w:pPr>
            <w:r w:rsidRPr="00960285">
              <w:rPr>
                <w:rFonts w:ascii="Frutiger LT Std 45 Light" w:eastAsia="Times New Roman" w:hAnsi="Frutiger LT Std 45 Light" w:cs="Times New Roman"/>
                <w:color w:val="FFFFFF" w:themeColor="light1"/>
                <w:kern w:val="24"/>
                <w:sz w:val="20"/>
                <w:szCs w:val="20"/>
                <w:lang w:val="sv-SE"/>
              </w:rPr>
              <w:t>Socialt arbete</w:t>
            </w:r>
          </w:p>
        </w:tc>
        <w:tc>
          <w:tcPr>
            <w:tcW w:w="2102" w:type="dxa"/>
          </w:tcPr>
          <w:p w14:paraId="22DDB24E" w14:textId="77777777" w:rsidR="00823140" w:rsidRPr="00960285" w:rsidRDefault="00823140" w:rsidP="00F646DC">
            <w:pPr>
              <w:pStyle w:val="Normalweb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bCs/>
                <w:kern w:val="24"/>
                <w:sz w:val="20"/>
                <w:szCs w:val="20"/>
                <w:lang w:val="sv-SE"/>
              </w:rPr>
            </w:pPr>
            <w:r w:rsidRPr="00960285">
              <w:rPr>
                <w:rFonts w:ascii="Frutiger LT Std 45 Light" w:hAnsi="Frutiger LT Std 45 Light"/>
                <w:bCs/>
                <w:kern w:val="24"/>
                <w:sz w:val="20"/>
                <w:szCs w:val="20"/>
                <w:lang w:val="sv-SE"/>
              </w:rPr>
              <w:t>50</w:t>
            </w:r>
          </w:p>
        </w:tc>
        <w:tc>
          <w:tcPr>
            <w:tcW w:w="2102" w:type="dxa"/>
          </w:tcPr>
          <w:p w14:paraId="2E0E2EC8" w14:textId="77777777" w:rsidR="00823140" w:rsidRPr="00960285" w:rsidRDefault="00823140" w:rsidP="00F646DC">
            <w:pPr>
              <w:pStyle w:val="Normalweb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bCs/>
                <w:kern w:val="24"/>
                <w:sz w:val="20"/>
                <w:szCs w:val="20"/>
                <w:lang w:val="sv-SE"/>
              </w:rPr>
            </w:pPr>
            <w:r w:rsidRPr="00960285">
              <w:rPr>
                <w:rFonts w:ascii="Frutiger LT Std 45 Light" w:hAnsi="Frutiger LT Std 45 Light"/>
                <w:bCs/>
                <w:kern w:val="24"/>
                <w:sz w:val="20"/>
                <w:szCs w:val="20"/>
                <w:lang w:val="sv-SE"/>
              </w:rPr>
              <w:t>79</w:t>
            </w:r>
          </w:p>
        </w:tc>
      </w:tr>
      <w:tr w:rsidR="00823140" w:rsidRPr="00960285" w14:paraId="63ECE74A" w14:textId="77777777" w:rsidTr="005C75CC">
        <w:trPr>
          <w:trHeight w:val="20"/>
        </w:trPr>
        <w:tc>
          <w:tcPr>
            <w:cnfStyle w:val="001000000000" w:firstRow="0" w:lastRow="0" w:firstColumn="1" w:lastColumn="0" w:oddVBand="0" w:evenVBand="0" w:oddHBand="0" w:evenHBand="0" w:firstRowFirstColumn="0" w:firstRowLastColumn="0" w:lastRowFirstColumn="0" w:lastRowLastColumn="0"/>
            <w:tcW w:w="3462" w:type="dxa"/>
            <w:hideMark/>
          </w:tcPr>
          <w:p w14:paraId="4645F514" w14:textId="77777777" w:rsidR="00823140" w:rsidRPr="00960285" w:rsidRDefault="00823140" w:rsidP="00F646DC">
            <w:pPr>
              <w:rPr>
                <w:rFonts w:ascii="Frutiger LT Std 45 Light" w:eastAsia="Times New Roman" w:hAnsi="Frutiger LT Std 45 Light" w:cs="Times New Roman"/>
                <w:sz w:val="20"/>
                <w:szCs w:val="20"/>
                <w:lang w:val="sv-SE"/>
              </w:rPr>
            </w:pPr>
            <w:r w:rsidRPr="00960285">
              <w:rPr>
                <w:rFonts w:ascii="Frutiger LT Std 45 Light" w:eastAsia="Times New Roman" w:hAnsi="Frutiger LT Std 45 Light" w:cs="Times New Roman"/>
                <w:color w:val="FFFFFF" w:themeColor="light1"/>
                <w:kern w:val="24"/>
                <w:sz w:val="20"/>
                <w:szCs w:val="20"/>
                <w:lang w:val="sv-SE"/>
              </w:rPr>
              <w:t>Sociologi</w:t>
            </w:r>
          </w:p>
        </w:tc>
        <w:tc>
          <w:tcPr>
            <w:tcW w:w="2102" w:type="dxa"/>
          </w:tcPr>
          <w:p w14:paraId="04D7D9F5" w14:textId="77777777" w:rsidR="00823140" w:rsidRPr="00960285" w:rsidRDefault="00823140" w:rsidP="00F646DC">
            <w:pPr>
              <w:pStyle w:val="Normalweb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bCs/>
                <w:kern w:val="24"/>
                <w:sz w:val="20"/>
                <w:szCs w:val="20"/>
                <w:lang w:val="sv-SE"/>
              </w:rPr>
            </w:pPr>
            <w:r w:rsidRPr="00960285">
              <w:rPr>
                <w:rFonts w:ascii="Frutiger LT Std 45 Light" w:hAnsi="Frutiger LT Std 45 Light"/>
                <w:bCs/>
                <w:kern w:val="24"/>
                <w:sz w:val="20"/>
                <w:szCs w:val="20"/>
                <w:lang w:val="sv-SE"/>
              </w:rPr>
              <w:t>5</w:t>
            </w:r>
          </w:p>
        </w:tc>
        <w:tc>
          <w:tcPr>
            <w:tcW w:w="2102" w:type="dxa"/>
          </w:tcPr>
          <w:p w14:paraId="67D14FBD" w14:textId="77777777" w:rsidR="00823140" w:rsidRPr="00960285" w:rsidRDefault="00823140" w:rsidP="00F646DC">
            <w:pPr>
              <w:pStyle w:val="Normalweb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bCs/>
                <w:kern w:val="24"/>
                <w:sz w:val="20"/>
                <w:szCs w:val="20"/>
                <w:lang w:val="sv-SE"/>
              </w:rPr>
            </w:pPr>
            <w:r w:rsidRPr="00960285">
              <w:rPr>
                <w:rFonts w:ascii="Frutiger LT Std 45 Light" w:hAnsi="Frutiger LT Std 45 Light"/>
                <w:bCs/>
                <w:kern w:val="24"/>
                <w:sz w:val="20"/>
                <w:szCs w:val="20"/>
                <w:lang w:val="sv-SE"/>
              </w:rPr>
              <w:t>7,5</w:t>
            </w:r>
          </w:p>
        </w:tc>
      </w:tr>
      <w:tr w:rsidR="00823140" w:rsidRPr="00960285" w14:paraId="63FAC492" w14:textId="77777777" w:rsidTr="005C75C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2" w:type="dxa"/>
          </w:tcPr>
          <w:p w14:paraId="1271F5BA" w14:textId="77777777" w:rsidR="00823140" w:rsidRPr="00960285" w:rsidRDefault="00823140" w:rsidP="00F646DC">
            <w:pPr>
              <w:rPr>
                <w:rFonts w:ascii="Frutiger LT Std 45 Light" w:eastAsia="Times New Roman" w:hAnsi="Frutiger LT Std 45 Light" w:cs="Times New Roman"/>
                <w:color w:val="FFFFFF" w:themeColor="light1"/>
                <w:kern w:val="24"/>
                <w:sz w:val="20"/>
                <w:szCs w:val="20"/>
                <w:lang w:val="sv-SE"/>
              </w:rPr>
            </w:pPr>
            <w:r w:rsidRPr="00960285">
              <w:rPr>
                <w:rFonts w:ascii="Frutiger LT Std 45 Light" w:eastAsia="Times New Roman" w:hAnsi="Frutiger LT Std 45 Light" w:cs="Times New Roman"/>
                <w:color w:val="FFFFFF" w:themeColor="light1"/>
                <w:kern w:val="24"/>
                <w:sz w:val="20"/>
                <w:szCs w:val="20"/>
                <w:lang w:val="sv-SE"/>
              </w:rPr>
              <w:t>Socialantropologi</w:t>
            </w:r>
          </w:p>
        </w:tc>
        <w:tc>
          <w:tcPr>
            <w:tcW w:w="2102" w:type="dxa"/>
          </w:tcPr>
          <w:p w14:paraId="38EC8D01" w14:textId="77777777" w:rsidR="00823140" w:rsidRPr="00960285" w:rsidRDefault="00823140" w:rsidP="00F646DC">
            <w:pPr>
              <w:pStyle w:val="Normalweb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bCs/>
                <w:kern w:val="24"/>
                <w:sz w:val="20"/>
                <w:szCs w:val="20"/>
                <w:lang w:val="sv-SE"/>
              </w:rPr>
            </w:pPr>
            <w:r w:rsidRPr="00960285">
              <w:rPr>
                <w:rFonts w:ascii="Frutiger LT Std 45 Light" w:hAnsi="Frutiger LT Std 45 Light"/>
                <w:bCs/>
                <w:kern w:val="24"/>
                <w:sz w:val="20"/>
                <w:szCs w:val="20"/>
                <w:lang w:val="sv-SE"/>
              </w:rPr>
              <w:t>3</w:t>
            </w:r>
          </w:p>
        </w:tc>
        <w:tc>
          <w:tcPr>
            <w:tcW w:w="2102" w:type="dxa"/>
          </w:tcPr>
          <w:p w14:paraId="65EA2E30" w14:textId="77777777" w:rsidR="00823140" w:rsidRPr="00960285" w:rsidRDefault="00823140" w:rsidP="00F646DC">
            <w:pPr>
              <w:pStyle w:val="Normalweb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bCs/>
                <w:kern w:val="24"/>
                <w:sz w:val="20"/>
                <w:szCs w:val="20"/>
                <w:lang w:val="sv-SE"/>
              </w:rPr>
            </w:pPr>
            <w:r w:rsidRPr="00960285">
              <w:rPr>
                <w:rFonts w:ascii="Frutiger LT Std 45 Light" w:hAnsi="Frutiger LT Std 45 Light"/>
                <w:bCs/>
                <w:kern w:val="24"/>
                <w:sz w:val="20"/>
                <w:szCs w:val="20"/>
                <w:lang w:val="sv-SE"/>
              </w:rPr>
              <w:t>4,5</w:t>
            </w:r>
          </w:p>
        </w:tc>
      </w:tr>
      <w:tr w:rsidR="00823140" w:rsidRPr="00960285" w14:paraId="3BD4AEE6" w14:textId="77777777" w:rsidTr="005C75CC">
        <w:trPr>
          <w:trHeight w:val="20"/>
        </w:trPr>
        <w:tc>
          <w:tcPr>
            <w:cnfStyle w:val="001000000000" w:firstRow="0" w:lastRow="0" w:firstColumn="1" w:lastColumn="0" w:oddVBand="0" w:evenVBand="0" w:oddHBand="0" w:evenHBand="0" w:firstRowFirstColumn="0" w:firstRowLastColumn="0" w:lastRowFirstColumn="0" w:lastRowLastColumn="0"/>
            <w:tcW w:w="3462" w:type="dxa"/>
            <w:hideMark/>
          </w:tcPr>
          <w:p w14:paraId="26540CC7" w14:textId="77777777" w:rsidR="00823140" w:rsidRPr="00960285" w:rsidRDefault="00823140" w:rsidP="00F646DC">
            <w:pPr>
              <w:rPr>
                <w:rFonts w:ascii="Frutiger LT Std 45 Light" w:eastAsia="Times New Roman" w:hAnsi="Frutiger LT Std 45 Light" w:cs="Times New Roman"/>
                <w:sz w:val="20"/>
                <w:szCs w:val="20"/>
                <w:lang w:val="sv-SE"/>
              </w:rPr>
            </w:pPr>
            <w:r w:rsidRPr="00960285">
              <w:rPr>
                <w:rFonts w:ascii="Frutiger LT Std 45 Light" w:eastAsia="Times New Roman" w:hAnsi="Frutiger LT Std 45 Light" w:cs="Times New Roman"/>
                <w:sz w:val="20"/>
                <w:szCs w:val="20"/>
                <w:lang w:val="sv-SE"/>
              </w:rPr>
              <w:t>Rättsociologi</w:t>
            </w:r>
          </w:p>
        </w:tc>
        <w:tc>
          <w:tcPr>
            <w:tcW w:w="2102" w:type="dxa"/>
          </w:tcPr>
          <w:p w14:paraId="017AEBD0" w14:textId="77777777" w:rsidR="00823140" w:rsidRPr="00960285" w:rsidRDefault="00823140" w:rsidP="00F646DC">
            <w:pPr>
              <w:pStyle w:val="Normalweb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bCs/>
                <w:kern w:val="24"/>
                <w:sz w:val="20"/>
                <w:szCs w:val="20"/>
                <w:lang w:val="sv-SE"/>
              </w:rPr>
            </w:pPr>
            <w:r w:rsidRPr="00960285">
              <w:rPr>
                <w:rFonts w:ascii="Frutiger LT Std 45 Light" w:hAnsi="Frutiger LT Std 45 Light"/>
                <w:bCs/>
                <w:kern w:val="24"/>
                <w:sz w:val="20"/>
                <w:szCs w:val="20"/>
                <w:lang w:val="sv-SE"/>
              </w:rPr>
              <w:t>2</w:t>
            </w:r>
          </w:p>
        </w:tc>
        <w:tc>
          <w:tcPr>
            <w:tcW w:w="2102" w:type="dxa"/>
          </w:tcPr>
          <w:p w14:paraId="63B542E8" w14:textId="77777777" w:rsidR="00823140" w:rsidRPr="00960285" w:rsidRDefault="00823140" w:rsidP="00F646DC">
            <w:pPr>
              <w:pStyle w:val="Normalweb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bCs/>
                <w:kern w:val="24"/>
                <w:sz w:val="20"/>
                <w:szCs w:val="20"/>
                <w:lang w:val="sv-SE"/>
              </w:rPr>
            </w:pPr>
            <w:r w:rsidRPr="00960285">
              <w:rPr>
                <w:rFonts w:ascii="Frutiger LT Std 45 Light" w:hAnsi="Frutiger LT Std 45 Light"/>
                <w:bCs/>
                <w:kern w:val="24"/>
                <w:sz w:val="20"/>
                <w:szCs w:val="20"/>
                <w:lang w:val="sv-SE"/>
              </w:rPr>
              <w:t>3</w:t>
            </w:r>
          </w:p>
        </w:tc>
      </w:tr>
      <w:tr w:rsidR="00823140" w:rsidRPr="00960285" w14:paraId="5514A834" w14:textId="77777777" w:rsidTr="005C75C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2" w:type="dxa"/>
            <w:hideMark/>
          </w:tcPr>
          <w:p w14:paraId="69469315" w14:textId="77777777" w:rsidR="00823140" w:rsidRPr="00960285" w:rsidRDefault="00823140" w:rsidP="00F646DC">
            <w:pPr>
              <w:rPr>
                <w:rFonts w:ascii="Frutiger LT Std 45 Light" w:eastAsia="Times New Roman" w:hAnsi="Frutiger LT Std 45 Light" w:cs="Times New Roman"/>
                <w:sz w:val="20"/>
                <w:szCs w:val="20"/>
                <w:lang w:val="sv-SE"/>
              </w:rPr>
            </w:pPr>
            <w:r w:rsidRPr="00960285">
              <w:rPr>
                <w:rFonts w:ascii="Frutiger LT Std 45 Light" w:eastAsia="Times New Roman" w:hAnsi="Frutiger LT Std 45 Light" w:cs="Times New Roman"/>
                <w:sz w:val="20"/>
                <w:szCs w:val="20"/>
                <w:lang w:val="sv-SE"/>
              </w:rPr>
              <w:t>Psykologi</w:t>
            </w:r>
          </w:p>
        </w:tc>
        <w:tc>
          <w:tcPr>
            <w:tcW w:w="2102" w:type="dxa"/>
          </w:tcPr>
          <w:p w14:paraId="53856B30" w14:textId="77777777" w:rsidR="00823140" w:rsidRPr="00960285" w:rsidRDefault="00823140" w:rsidP="00F646DC">
            <w:pPr>
              <w:pStyle w:val="Normalweb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bCs/>
                <w:kern w:val="24"/>
                <w:sz w:val="20"/>
                <w:szCs w:val="20"/>
                <w:lang w:val="sv-SE"/>
              </w:rPr>
            </w:pPr>
            <w:r w:rsidRPr="00960285">
              <w:rPr>
                <w:rFonts w:ascii="Frutiger LT Std 45 Light" w:hAnsi="Frutiger LT Std 45 Light"/>
                <w:bCs/>
                <w:kern w:val="24"/>
                <w:sz w:val="20"/>
                <w:szCs w:val="20"/>
                <w:lang w:val="sv-SE"/>
              </w:rPr>
              <w:t>2</w:t>
            </w:r>
          </w:p>
        </w:tc>
        <w:tc>
          <w:tcPr>
            <w:tcW w:w="2102" w:type="dxa"/>
          </w:tcPr>
          <w:p w14:paraId="406DF31E" w14:textId="77777777" w:rsidR="00823140" w:rsidRPr="00960285" w:rsidRDefault="00823140" w:rsidP="00F646DC">
            <w:pPr>
              <w:pStyle w:val="Normalweb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bCs/>
                <w:kern w:val="24"/>
                <w:sz w:val="20"/>
                <w:szCs w:val="20"/>
                <w:lang w:val="sv-SE"/>
              </w:rPr>
            </w:pPr>
            <w:r w:rsidRPr="00960285">
              <w:rPr>
                <w:rFonts w:ascii="Frutiger LT Std 45 Light" w:hAnsi="Frutiger LT Std 45 Light"/>
                <w:bCs/>
                <w:kern w:val="24"/>
                <w:sz w:val="20"/>
                <w:szCs w:val="20"/>
                <w:lang w:val="sv-SE"/>
              </w:rPr>
              <w:t>3</w:t>
            </w:r>
          </w:p>
        </w:tc>
      </w:tr>
      <w:tr w:rsidR="00823140" w:rsidRPr="00960285" w14:paraId="5D8ED3B2" w14:textId="77777777" w:rsidTr="005C75CC">
        <w:trPr>
          <w:trHeight w:val="20"/>
        </w:trPr>
        <w:tc>
          <w:tcPr>
            <w:cnfStyle w:val="001000000000" w:firstRow="0" w:lastRow="0" w:firstColumn="1" w:lastColumn="0" w:oddVBand="0" w:evenVBand="0" w:oddHBand="0" w:evenHBand="0" w:firstRowFirstColumn="0" w:firstRowLastColumn="0" w:lastRowFirstColumn="0" w:lastRowLastColumn="0"/>
            <w:tcW w:w="3462" w:type="dxa"/>
            <w:hideMark/>
          </w:tcPr>
          <w:p w14:paraId="1485B8B9" w14:textId="77777777" w:rsidR="00823140" w:rsidRPr="00960285" w:rsidRDefault="00823140" w:rsidP="00F646DC">
            <w:pPr>
              <w:rPr>
                <w:rFonts w:ascii="Frutiger LT Std 45 Light" w:eastAsia="Times New Roman" w:hAnsi="Frutiger LT Std 45 Light" w:cs="Times New Roman"/>
                <w:sz w:val="20"/>
                <w:szCs w:val="20"/>
                <w:lang w:val="sv-SE"/>
              </w:rPr>
            </w:pPr>
            <w:r w:rsidRPr="00960285">
              <w:rPr>
                <w:rFonts w:ascii="Frutiger LT Std 45 Light" w:eastAsia="Times New Roman" w:hAnsi="Frutiger LT Std 45 Light" w:cs="Times New Roman"/>
                <w:sz w:val="20"/>
                <w:szCs w:val="20"/>
                <w:lang w:val="sv-SE"/>
              </w:rPr>
              <w:t>Samhällsvetenskaplig gerontologi</w:t>
            </w:r>
          </w:p>
        </w:tc>
        <w:tc>
          <w:tcPr>
            <w:tcW w:w="2102" w:type="dxa"/>
          </w:tcPr>
          <w:p w14:paraId="690C3EE9" w14:textId="77777777" w:rsidR="00823140" w:rsidRPr="00960285" w:rsidRDefault="00823140" w:rsidP="00F646DC">
            <w:pPr>
              <w:pStyle w:val="Normalweb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bCs/>
                <w:kern w:val="24"/>
                <w:sz w:val="20"/>
                <w:szCs w:val="20"/>
                <w:lang w:val="sv-SE"/>
              </w:rPr>
            </w:pPr>
            <w:r w:rsidRPr="00960285">
              <w:rPr>
                <w:rFonts w:ascii="Frutiger LT Std 45 Light" w:hAnsi="Frutiger LT Std 45 Light"/>
                <w:bCs/>
                <w:kern w:val="24"/>
                <w:sz w:val="20"/>
                <w:szCs w:val="20"/>
                <w:lang w:val="sv-SE"/>
              </w:rPr>
              <w:t>1</w:t>
            </w:r>
          </w:p>
        </w:tc>
        <w:tc>
          <w:tcPr>
            <w:tcW w:w="2102" w:type="dxa"/>
          </w:tcPr>
          <w:p w14:paraId="15D66935" w14:textId="77777777" w:rsidR="00823140" w:rsidRPr="00960285" w:rsidRDefault="00823140" w:rsidP="00F646DC">
            <w:pPr>
              <w:pStyle w:val="Normalweb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bCs/>
                <w:kern w:val="24"/>
                <w:sz w:val="20"/>
                <w:szCs w:val="20"/>
                <w:lang w:val="sv-SE"/>
              </w:rPr>
            </w:pPr>
            <w:r w:rsidRPr="00960285">
              <w:rPr>
                <w:rFonts w:ascii="Frutiger LT Std 45 Light" w:hAnsi="Frutiger LT Std 45 Light"/>
                <w:bCs/>
                <w:kern w:val="24"/>
                <w:sz w:val="20"/>
                <w:szCs w:val="20"/>
                <w:lang w:val="sv-SE"/>
              </w:rPr>
              <w:t>1,5</w:t>
            </w:r>
          </w:p>
        </w:tc>
      </w:tr>
      <w:tr w:rsidR="00823140" w:rsidRPr="00960285" w14:paraId="03812172" w14:textId="77777777" w:rsidTr="005C75C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2" w:type="dxa"/>
            <w:hideMark/>
          </w:tcPr>
          <w:p w14:paraId="4B5C2B68" w14:textId="77777777" w:rsidR="00823140" w:rsidRPr="00960285" w:rsidRDefault="00823140" w:rsidP="00F646DC">
            <w:pPr>
              <w:rPr>
                <w:rFonts w:ascii="Frutiger LT Std 45 Light" w:eastAsia="Times New Roman" w:hAnsi="Frutiger LT Std 45 Light" w:cs="Times New Roman"/>
                <w:sz w:val="20"/>
                <w:szCs w:val="20"/>
                <w:lang w:val="sv-SE"/>
              </w:rPr>
            </w:pPr>
            <w:r w:rsidRPr="00960285">
              <w:rPr>
                <w:rFonts w:ascii="Frutiger LT Std 45 Light" w:eastAsia="Times New Roman" w:hAnsi="Frutiger LT Std 45 Light" w:cs="Times New Roman"/>
                <w:sz w:val="20"/>
                <w:szCs w:val="20"/>
                <w:lang w:val="sv-SE"/>
              </w:rPr>
              <w:t>Medicinsk vetenskap</w:t>
            </w:r>
          </w:p>
        </w:tc>
        <w:tc>
          <w:tcPr>
            <w:tcW w:w="2102" w:type="dxa"/>
          </w:tcPr>
          <w:p w14:paraId="29FA0328" w14:textId="77777777" w:rsidR="00823140" w:rsidRPr="00960285" w:rsidRDefault="00823140" w:rsidP="00F646DC">
            <w:pPr>
              <w:pStyle w:val="Normalweb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bCs/>
                <w:kern w:val="24"/>
                <w:sz w:val="20"/>
                <w:szCs w:val="20"/>
                <w:lang w:val="sv-SE"/>
              </w:rPr>
            </w:pPr>
            <w:r w:rsidRPr="00960285">
              <w:rPr>
                <w:rFonts w:ascii="Frutiger LT Std 45 Light" w:hAnsi="Frutiger LT Std 45 Light"/>
                <w:bCs/>
                <w:kern w:val="24"/>
                <w:sz w:val="20"/>
                <w:szCs w:val="20"/>
                <w:lang w:val="sv-SE"/>
              </w:rPr>
              <w:t>1</w:t>
            </w:r>
          </w:p>
        </w:tc>
        <w:tc>
          <w:tcPr>
            <w:tcW w:w="2102" w:type="dxa"/>
          </w:tcPr>
          <w:p w14:paraId="7757EF38" w14:textId="77777777" w:rsidR="00823140" w:rsidRPr="00960285" w:rsidRDefault="00823140" w:rsidP="00F646DC">
            <w:pPr>
              <w:pStyle w:val="Normalweb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bCs/>
                <w:kern w:val="24"/>
                <w:sz w:val="20"/>
                <w:szCs w:val="20"/>
                <w:lang w:val="sv-SE"/>
              </w:rPr>
            </w:pPr>
            <w:r w:rsidRPr="00960285">
              <w:rPr>
                <w:rFonts w:ascii="Frutiger LT Std 45 Light" w:hAnsi="Frutiger LT Std 45 Light"/>
                <w:bCs/>
                <w:kern w:val="24"/>
                <w:sz w:val="20"/>
                <w:szCs w:val="20"/>
                <w:lang w:val="sv-SE"/>
              </w:rPr>
              <w:t>1,5</w:t>
            </w:r>
          </w:p>
        </w:tc>
      </w:tr>
      <w:tr w:rsidR="00823140" w:rsidRPr="00960285" w14:paraId="2E53CE24" w14:textId="77777777" w:rsidTr="005C75CC">
        <w:trPr>
          <w:trHeight w:val="20"/>
        </w:trPr>
        <w:tc>
          <w:tcPr>
            <w:cnfStyle w:val="001000000000" w:firstRow="0" w:lastRow="0" w:firstColumn="1" w:lastColumn="0" w:oddVBand="0" w:evenVBand="0" w:oddHBand="0" w:evenHBand="0" w:firstRowFirstColumn="0" w:firstRowLastColumn="0" w:lastRowFirstColumn="0" w:lastRowLastColumn="0"/>
            <w:tcW w:w="3462" w:type="dxa"/>
          </w:tcPr>
          <w:p w14:paraId="0BECCDB0" w14:textId="77777777" w:rsidR="00823140" w:rsidRPr="00960285" w:rsidRDefault="00823140" w:rsidP="00F646DC">
            <w:pPr>
              <w:rPr>
                <w:rFonts w:ascii="Frutiger LT Std 45 Light" w:eastAsia="Times New Roman" w:hAnsi="Frutiger LT Std 45 Light" w:cs="Times New Roman"/>
                <w:sz w:val="20"/>
                <w:szCs w:val="20"/>
                <w:lang w:val="sv-SE"/>
              </w:rPr>
            </w:pPr>
            <w:r w:rsidRPr="00960285">
              <w:rPr>
                <w:rFonts w:ascii="Frutiger LT Std 45 Light" w:eastAsia="Times New Roman" w:hAnsi="Frutiger LT Std 45 Light" w:cs="Times New Roman"/>
                <w:sz w:val="20"/>
                <w:szCs w:val="20"/>
                <w:lang w:val="sv-SE"/>
              </w:rPr>
              <w:t>Totalt</w:t>
            </w:r>
          </w:p>
        </w:tc>
        <w:tc>
          <w:tcPr>
            <w:tcW w:w="2102" w:type="dxa"/>
          </w:tcPr>
          <w:p w14:paraId="169B800E" w14:textId="77777777" w:rsidR="00823140" w:rsidRPr="00960285" w:rsidRDefault="00823140" w:rsidP="00F646DC">
            <w:pPr>
              <w:pStyle w:val="Normalweb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bCs/>
                <w:kern w:val="24"/>
                <w:sz w:val="20"/>
                <w:szCs w:val="20"/>
                <w:lang w:val="sv-SE"/>
              </w:rPr>
            </w:pPr>
            <w:r w:rsidRPr="00960285">
              <w:rPr>
                <w:rFonts w:ascii="Frutiger LT Std 45 Light" w:hAnsi="Frutiger LT Std 45 Light"/>
                <w:bCs/>
                <w:kern w:val="24"/>
                <w:sz w:val="20"/>
                <w:szCs w:val="20"/>
                <w:lang w:val="sv-SE"/>
              </w:rPr>
              <w:t>64</w:t>
            </w:r>
          </w:p>
        </w:tc>
        <w:tc>
          <w:tcPr>
            <w:tcW w:w="2102" w:type="dxa"/>
          </w:tcPr>
          <w:p w14:paraId="668C4584" w14:textId="77777777" w:rsidR="00823140" w:rsidRPr="00960285" w:rsidRDefault="00823140" w:rsidP="00F646DC">
            <w:pPr>
              <w:pStyle w:val="Normalweb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bCs/>
                <w:kern w:val="24"/>
                <w:sz w:val="20"/>
                <w:szCs w:val="20"/>
                <w:lang w:val="sv-SE"/>
              </w:rPr>
            </w:pPr>
            <w:r w:rsidRPr="00960285">
              <w:rPr>
                <w:rFonts w:ascii="Frutiger LT Std 45 Light" w:hAnsi="Frutiger LT Std 45 Light"/>
                <w:bCs/>
                <w:kern w:val="24"/>
                <w:sz w:val="20"/>
                <w:szCs w:val="20"/>
                <w:lang w:val="sv-SE"/>
              </w:rPr>
              <w:t>100</w:t>
            </w:r>
          </w:p>
        </w:tc>
      </w:tr>
    </w:tbl>
    <w:p w14:paraId="07CBE26A" w14:textId="77777777" w:rsidR="00E728E2" w:rsidRPr="00960285" w:rsidRDefault="00E728E2" w:rsidP="00E728E2">
      <w:pPr>
        <w:pStyle w:val="Brdtext"/>
      </w:pPr>
    </w:p>
    <w:p w14:paraId="1765C75B" w14:textId="75BB84D6" w:rsidR="00823140" w:rsidRDefault="00823140" w:rsidP="00E728E2">
      <w:pPr>
        <w:pStyle w:val="Brdtext"/>
      </w:pPr>
      <w:r w:rsidRPr="00960285">
        <w:t>Om vi går längre tillbaks i tiden och ser till vilken utbildning de som genomgått eller genomgår doktorandutbildning i socialt arbete hade vid antagningstillfället (Tabell 4) ser vi att socionomexamen dominerar kraftigt. En del av socionomerna har även annan examen så som genusvetenskap, psykoterapi, journalistik och diakonutbildning. Den fjärdedel som hade annan examen före antagning till forskarutbildning utgörs av sociologer, psykologer, statsvetare, eko</w:t>
      </w:r>
      <w:r w:rsidR="00F97E2E">
        <w:t>nomhistoriker och kulturvetare.</w:t>
      </w:r>
    </w:p>
    <w:p w14:paraId="72257449" w14:textId="77777777" w:rsidR="00152AF8" w:rsidRDefault="00152AF8">
      <w:pPr>
        <w:rPr>
          <w:rFonts w:ascii="Adobe Garamond Pro" w:eastAsia="Times" w:hAnsi="Adobe Garamond Pro" w:cs="Times New Roman"/>
          <w:noProof/>
          <w:sz w:val="24"/>
          <w:szCs w:val="24"/>
        </w:rPr>
      </w:pPr>
      <w:r>
        <w:rPr>
          <w:rFonts w:ascii="Adobe Garamond Pro" w:eastAsia="Times" w:hAnsi="Adobe Garamond Pro"/>
          <w:bCs/>
          <w:noProof/>
        </w:rPr>
        <w:br w:type="page"/>
      </w:r>
    </w:p>
    <w:p w14:paraId="59CC051C" w14:textId="4EC4A9D5" w:rsidR="00823140" w:rsidRPr="00E15035" w:rsidRDefault="00823140" w:rsidP="00A770B7">
      <w:pPr>
        <w:pStyle w:val="Rubrik4"/>
        <w:rPr>
          <w:lang w:val="sv-SE"/>
        </w:rPr>
      </w:pPr>
      <w:bookmarkStart w:id="81" w:name="_Toc233133876"/>
      <w:bookmarkStart w:id="82" w:name="_Toc233133960"/>
      <w:bookmarkStart w:id="83" w:name="_Toc233134044"/>
      <w:bookmarkStart w:id="84" w:name="_Toc233134326"/>
      <w:bookmarkStart w:id="85" w:name="_Toc233134547"/>
      <w:r w:rsidRPr="00E15035">
        <w:rPr>
          <w:lang w:val="sv-SE"/>
        </w:rPr>
        <w:lastRenderedPageBreak/>
        <w:t>Tabell 4. Huvudämne vid antagning till forskarutbildning i socialt arbete</w:t>
      </w:r>
      <w:r w:rsidR="00A950C4" w:rsidRPr="00E15035">
        <w:rPr>
          <w:lang w:val="sv-SE"/>
        </w:rPr>
        <w:t>.</w:t>
      </w:r>
      <w:bookmarkEnd w:id="81"/>
      <w:bookmarkEnd w:id="82"/>
      <w:bookmarkEnd w:id="83"/>
      <w:bookmarkEnd w:id="84"/>
      <w:bookmarkEnd w:id="85"/>
    </w:p>
    <w:tbl>
      <w:tblPr>
        <w:tblStyle w:val="Mellanmrktrutnt3-dekorfrg1"/>
        <w:tblW w:w="7666" w:type="dxa"/>
        <w:tblLook w:val="04A0" w:firstRow="1" w:lastRow="0" w:firstColumn="1" w:lastColumn="0" w:noHBand="0" w:noVBand="1"/>
      </w:tblPr>
      <w:tblGrid>
        <w:gridCol w:w="3462"/>
        <w:gridCol w:w="2102"/>
        <w:gridCol w:w="2102"/>
      </w:tblGrid>
      <w:tr w:rsidR="00823140" w:rsidRPr="00960285" w14:paraId="2990394E" w14:textId="77777777" w:rsidTr="00F6663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2" w:type="dxa"/>
            <w:hideMark/>
          </w:tcPr>
          <w:p w14:paraId="02ECF3CB" w14:textId="77777777" w:rsidR="00823140" w:rsidRPr="00960285" w:rsidRDefault="00823140" w:rsidP="00F646DC">
            <w:pPr>
              <w:rPr>
                <w:rFonts w:ascii="Frutiger LT Std 45 Light" w:eastAsia="Times New Roman" w:hAnsi="Frutiger LT Std 45 Light" w:cs="Times New Roman"/>
                <w:sz w:val="20"/>
                <w:szCs w:val="20"/>
                <w:lang w:val="sv-SE"/>
              </w:rPr>
            </w:pPr>
            <w:r w:rsidRPr="00960285">
              <w:rPr>
                <w:rFonts w:ascii="Frutiger LT Std 45 Light" w:eastAsia="Times New Roman" w:hAnsi="Frutiger LT Std 45 Light" w:cs="Times New Roman"/>
                <w:sz w:val="20"/>
                <w:szCs w:val="20"/>
                <w:lang w:val="sv-SE"/>
              </w:rPr>
              <w:t>Akademiskt ämne</w:t>
            </w:r>
          </w:p>
        </w:tc>
        <w:tc>
          <w:tcPr>
            <w:tcW w:w="2102" w:type="dxa"/>
          </w:tcPr>
          <w:p w14:paraId="57516672" w14:textId="77777777" w:rsidR="00823140" w:rsidRPr="00960285" w:rsidRDefault="00823140" w:rsidP="00F646DC">
            <w:pPr>
              <w:pStyle w:val="Normalwebb"/>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Frutiger LT Std 45 Light" w:hAnsi="Frutiger LT Std 45 Light"/>
                <w:sz w:val="20"/>
                <w:szCs w:val="20"/>
                <w:lang w:val="sv-SE"/>
              </w:rPr>
            </w:pPr>
            <w:r w:rsidRPr="00960285">
              <w:rPr>
                <w:rFonts w:ascii="Frutiger LT Std 45 Light" w:hAnsi="Frutiger LT Std 45 Light"/>
                <w:sz w:val="20"/>
                <w:szCs w:val="20"/>
                <w:lang w:val="sv-SE"/>
              </w:rPr>
              <w:t>Antal</w:t>
            </w:r>
          </w:p>
        </w:tc>
        <w:tc>
          <w:tcPr>
            <w:tcW w:w="2102" w:type="dxa"/>
          </w:tcPr>
          <w:p w14:paraId="68D409FE" w14:textId="77777777" w:rsidR="00823140" w:rsidRPr="00960285" w:rsidRDefault="00823140" w:rsidP="00F646DC">
            <w:pPr>
              <w:pStyle w:val="Normalwebb"/>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Frutiger LT Std 45 Light" w:hAnsi="Frutiger LT Std 45 Light"/>
                <w:sz w:val="20"/>
                <w:szCs w:val="20"/>
                <w:lang w:val="sv-SE"/>
              </w:rPr>
            </w:pPr>
            <w:r w:rsidRPr="00960285">
              <w:rPr>
                <w:rFonts w:ascii="Frutiger LT Std 45 Light" w:hAnsi="Frutiger LT Std 45 Light"/>
                <w:sz w:val="20"/>
                <w:szCs w:val="20"/>
                <w:lang w:val="sv-SE"/>
              </w:rPr>
              <w:t>%</w:t>
            </w:r>
          </w:p>
        </w:tc>
      </w:tr>
      <w:tr w:rsidR="00823140" w:rsidRPr="00960285" w14:paraId="4191DA8F" w14:textId="77777777" w:rsidTr="00F666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2" w:type="dxa"/>
            <w:hideMark/>
          </w:tcPr>
          <w:p w14:paraId="1CF32B9F" w14:textId="77777777" w:rsidR="00823140" w:rsidRPr="00960285" w:rsidRDefault="00823140" w:rsidP="00F646DC">
            <w:pPr>
              <w:rPr>
                <w:rFonts w:ascii="Frutiger LT Std 45 Light" w:eastAsia="Times New Roman" w:hAnsi="Frutiger LT Std 45 Light" w:cs="Times New Roman"/>
                <w:sz w:val="20"/>
                <w:szCs w:val="20"/>
                <w:lang w:val="sv-SE"/>
              </w:rPr>
            </w:pPr>
            <w:r w:rsidRPr="00960285">
              <w:rPr>
                <w:rFonts w:ascii="Frutiger LT Std 45 Light" w:eastAsia="Times New Roman" w:hAnsi="Frutiger LT Std 45 Light" w:cs="Times New Roman"/>
                <w:color w:val="FFFFFF" w:themeColor="light1"/>
                <w:kern w:val="24"/>
                <w:sz w:val="20"/>
                <w:szCs w:val="20"/>
                <w:lang w:val="sv-SE"/>
              </w:rPr>
              <w:t>Socionomexamen</w:t>
            </w:r>
          </w:p>
        </w:tc>
        <w:tc>
          <w:tcPr>
            <w:tcW w:w="2102" w:type="dxa"/>
          </w:tcPr>
          <w:p w14:paraId="37DD34C6" w14:textId="77777777" w:rsidR="00823140" w:rsidRPr="00960285" w:rsidRDefault="00823140" w:rsidP="00F646DC">
            <w:pPr>
              <w:pStyle w:val="Normalweb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bCs/>
                <w:kern w:val="24"/>
                <w:sz w:val="20"/>
                <w:szCs w:val="20"/>
                <w:lang w:val="sv-SE"/>
              </w:rPr>
            </w:pPr>
            <w:r w:rsidRPr="00960285">
              <w:rPr>
                <w:rFonts w:ascii="Frutiger LT Std 45 Light" w:hAnsi="Frutiger LT Std 45 Light"/>
                <w:bCs/>
                <w:kern w:val="24"/>
                <w:sz w:val="20"/>
                <w:szCs w:val="20"/>
                <w:lang w:val="sv-SE"/>
              </w:rPr>
              <w:t>38</w:t>
            </w:r>
          </w:p>
        </w:tc>
        <w:tc>
          <w:tcPr>
            <w:tcW w:w="2102" w:type="dxa"/>
          </w:tcPr>
          <w:p w14:paraId="3C3E6ABE" w14:textId="77777777" w:rsidR="00823140" w:rsidRPr="00960285" w:rsidRDefault="00823140" w:rsidP="00F646DC">
            <w:pPr>
              <w:pStyle w:val="Normalweb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bCs/>
                <w:kern w:val="24"/>
                <w:sz w:val="20"/>
                <w:szCs w:val="20"/>
                <w:lang w:val="sv-SE"/>
              </w:rPr>
            </w:pPr>
            <w:r w:rsidRPr="00960285">
              <w:rPr>
                <w:rFonts w:ascii="Frutiger LT Std 45 Light" w:hAnsi="Frutiger LT Std 45 Light"/>
                <w:bCs/>
                <w:kern w:val="24"/>
                <w:sz w:val="20"/>
                <w:szCs w:val="20"/>
                <w:lang w:val="sv-SE"/>
              </w:rPr>
              <w:t>76</w:t>
            </w:r>
          </w:p>
        </w:tc>
      </w:tr>
      <w:tr w:rsidR="00823140" w:rsidRPr="00960285" w14:paraId="0EE7F22C" w14:textId="77777777" w:rsidTr="00F6663A">
        <w:trPr>
          <w:trHeight w:val="20"/>
        </w:trPr>
        <w:tc>
          <w:tcPr>
            <w:cnfStyle w:val="001000000000" w:firstRow="0" w:lastRow="0" w:firstColumn="1" w:lastColumn="0" w:oddVBand="0" w:evenVBand="0" w:oddHBand="0" w:evenHBand="0" w:firstRowFirstColumn="0" w:firstRowLastColumn="0" w:lastRowFirstColumn="0" w:lastRowLastColumn="0"/>
            <w:tcW w:w="3462" w:type="dxa"/>
            <w:hideMark/>
          </w:tcPr>
          <w:p w14:paraId="137A6A22" w14:textId="77777777" w:rsidR="00823140" w:rsidRPr="00960285" w:rsidRDefault="00823140" w:rsidP="00F646DC">
            <w:pPr>
              <w:rPr>
                <w:rFonts w:ascii="Frutiger LT Std 45 Light" w:eastAsia="Times New Roman" w:hAnsi="Frutiger LT Std 45 Light" w:cs="Times New Roman"/>
                <w:sz w:val="20"/>
                <w:szCs w:val="20"/>
                <w:lang w:val="sv-SE"/>
              </w:rPr>
            </w:pPr>
            <w:r w:rsidRPr="00960285">
              <w:rPr>
                <w:rFonts w:ascii="Frutiger LT Std 45 Light" w:eastAsia="Times New Roman" w:hAnsi="Frutiger LT Std 45 Light" w:cs="Times New Roman"/>
                <w:color w:val="FFFFFF" w:themeColor="light1"/>
                <w:kern w:val="24"/>
                <w:sz w:val="20"/>
                <w:szCs w:val="20"/>
                <w:lang w:val="sv-SE"/>
              </w:rPr>
              <w:t>Sociologi</w:t>
            </w:r>
          </w:p>
        </w:tc>
        <w:tc>
          <w:tcPr>
            <w:tcW w:w="2102" w:type="dxa"/>
          </w:tcPr>
          <w:p w14:paraId="5A464715" w14:textId="77777777" w:rsidR="00823140" w:rsidRPr="00960285" w:rsidRDefault="00823140" w:rsidP="00F646DC">
            <w:pPr>
              <w:pStyle w:val="Normalweb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bCs/>
                <w:kern w:val="24"/>
                <w:sz w:val="20"/>
                <w:szCs w:val="20"/>
                <w:lang w:val="sv-SE"/>
              </w:rPr>
            </w:pPr>
            <w:r w:rsidRPr="00960285">
              <w:rPr>
                <w:rFonts w:ascii="Frutiger LT Std 45 Light" w:hAnsi="Frutiger LT Std 45 Light"/>
                <w:bCs/>
                <w:kern w:val="24"/>
                <w:sz w:val="20"/>
                <w:szCs w:val="20"/>
                <w:lang w:val="sv-SE"/>
              </w:rPr>
              <w:t>4</w:t>
            </w:r>
          </w:p>
        </w:tc>
        <w:tc>
          <w:tcPr>
            <w:tcW w:w="2102" w:type="dxa"/>
          </w:tcPr>
          <w:p w14:paraId="5521DB53" w14:textId="77777777" w:rsidR="00823140" w:rsidRPr="00960285" w:rsidRDefault="00823140" w:rsidP="00F646DC">
            <w:pPr>
              <w:pStyle w:val="Normalweb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bCs/>
                <w:kern w:val="24"/>
                <w:sz w:val="20"/>
                <w:szCs w:val="20"/>
                <w:lang w:val="sv-SE"/>
              </w:rPr>
            </w:pPr>
            <w:r w:rsidRPr="00960285">
              <w:rPr>
                <w:rFonts w:ascii="Frutiger LT Std 45 Light" w:hAnsi="Frutiger LT Std 45 Light"/>
                <w:bCs/>
                <w:kern w:val="24"/>
                <w:sz w:val="20"/>
                <w:szCs w:val="20"/>
                <w:lang w:val="sv-SE"/>
              </w:rPr>
              <w:t>8</w:t>
            </w:r>
          </w:p>
        </w:tc>
      </w:tr>
      <w:tr w:rsidR="00823140" w:rsidRPr="00960285" w14:paraId="35C833EB" w14:textId="77777777" w:rsidTr="00F666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2" w:type="dxa"/>
            <w:hideMark/>
          </w:tcPr>
          <w:p w14:paraId="73422E7D" w14:textId="77777777" w:rsidR="00823140" w:rsidRPr="00960285" w:rsidRDefault="00823140" w:rsidP="00F646DC">
            <w:pPr>
              <w:rPr>
                <w:rFonts w:ascii="Frutiger LT Std 45 Light" w:eastAsia="Times New Roman" w:hAnsi="Frutiger LT Std 45 Light" w:cs="Times New Roman"/>
                <w:sz w:val="20"/>
                <w:szCs w:val="20"/>
                <w:lang w:val="sv-SE"/>
              </w:rPr>
            </w:pPr>
            <w:r w:rsidRPr="00960285">
              <w:rPr>
                <w:rFonts w:ascii="Frutiger LT Std 45 Light" w:eastAsia="Times New Roman" w:hAnsi="Frutiger LT Std 45 Light" w:cs="Times New Roman"/>
                <w:sz w:val="20"/>
                <w:szCs w:val="20"/>
                <w:lang w:val="sv-SE"/>
              </w:rPr>
              <w:t>Psykologi</w:t>
            </w:r>
          </w:p>
        </w:tc>
        <w:tc>
          <w:tcPr>
            <w:tcW w:w="2102" w:type="dxa"/>
          </w:tcPr>
          <w:p w14:paraId="4CFE6D91" w14:textId="77777777" w:rsidR="00823140" w:rsidRPr="00960285" w:rsidRDefault="00823140" w:rsidP="00F646DC">
            <w:pPr>
              <w:pStyle w:val="Normalweb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bCs/>
                <w:kern w:val="24"/>
                <w:sz w:val="20"/>
                <w:szCs w:val="20"/>
                <w:lang w:val="sv-SE"/>
              </w:rPr>
            </w:pPr>
            <w:r w:rsidRPr="00960285">
              <w:rPr>
                <w:rFonts w:ascii="Frutiger LT Std 45 Light" w:hAnsi="Frutiger LT Std 45 Light"/>
                <w:bCs/>
                <w:kern w:val="24"/>
                <w:sz w:val="20"/>
                <w:szCs w:val="20"/>
                <w:lang w:val="sv-SE"/>
              </w:rPr>
              <w:t>2</w:t>
            </w:r>
          </w:p>
        </w:tc>
        <w:tc>
          <w:tcPr>
            <w:tcW w:w="2102" w:type="dxa"/>
          </w:tcPr>
          <w:p w14:paraId="57BE2CC4" w14:textId="77777777" w:rsidR="00823140" w:rsidRPr="00960285" w:rsidRDefault="00823140" w:rsidP="00F646DC">
            <w:pPr>
              <w:pStyle w:val="Normalweb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bCs/>
                <w:kern w:val="24"/>
                <w:sz w:val="20"/>
                <w:szCs w:val="20"/>
                <w:lang w:val="sv-SE"/>
              </w:rPr>
            </w:pPr>
            <w:r w:rsidRPr="00960285">
              <w:rPr>
                <w:rFonts w:ascii="Frutiger LT Std 45 Light" w:hAnsi="Frutiger LT Std 45 Light"/>
                <w:bCs/>
                <w:kern w:val="24"/>
                <w:sz w:val="20"/>
                <w:szCs w:val="20"/>
                <w:lang w:val="sv-SE"/>
              </w:rPr>
              <w:t>4</w:t>
            </w:r>
          </w:p>
        </w:tc>
      </w:tr>
      <w:tr w:rsidR="00823140" w:rsidRPr="00960285" w14:paraId="61926B24" w14:textId="77777777" w:rsidTr="00F6663A">
        <w:trPr>
          <w:trHeight w:val="20"/>
        </w:trPr>
        <w:tc>
          <w:tcPr>
            <w:cnfStyle w:val="001000000000" w:firstRow="0" w:lastRow="0" w:firstColumn="1" w:lastColumn="0" w:oddVBand="0" w:evenVBand="0" w:oddHBand="0" w:evenHBand="0" w:firstRowFirstColumn="0" w:firstRowLastColumn="0" w:lastRowFirstColumn="0" w:lastRowLastColumn="0"/>
            <w:tcW w:w="3462" w:type="dxa"/>
            <w:hideMark/>
          </w:tcPr>
          <w:p w14:paraId="5C7C9A9B" w14:textId="77777777" w:rsidR="00823140" w:rsidRPr="00960285" w:rsidRDefault="00823140" w:rsidP="00F646DC">
            <w:pPr>
              <w:rPr>
                <w:rFonts w:ascii="Frutiger LT Std 45 Light" w:eastAsia="Times New Roman" w:hAnsi="Frutiger LT Std 45 Light" w:cs="Times New Roman"/>
                <w:sz w:val="20"/>
                <w:szCs w:val="20"/>
                <w:lang w:val="sv-SE"/>
              </w:rPr>
            </w:pPr>
            <w:r w:rsidRPr="00960285">
              <w:rPr>
                <w:rFonts w:ascii="Frutiger LT Std 45 Light" w:eastAsia="Times New Roman" w:hAnsi="Frutiger LT Std 45 Light" w:cs="Times New Roman"/>
                <w:sz w:val="20"/>
                <w:szCs w:val="20"/>
                <w:lang w:val="sv-SE"/>
              </w:rPr>
              <w:t>Statsvetenskap</w:t>
            </w:r>
          </w:p>
        </w:tc>
        <w:tc>
          <w:tcPr>
            <w:tcW w:w="2102" w:type="dxa"/>
          </w:tcPr>
          <w:p w14:paraId="33441D27" w14:textId="77777777" w:rsidR="00823140" w:rsidRPr="00960285" w:rsidRDefault="00823140" w:rsidP="00F646DC">
            <w:pPr>
              <w:pStyle w:val="Normalweb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bCs/>
                <w:kern w:val="24"/>
                <w:sz w:val="20"/>
                <w:szCs w:val="20"/>
                <w:lang w:val="sv-SE"/>
              </w:rPr>
            </w:pPr>
            <w:r w:rsidRPr="00960285">
              <w:rPr>
                <w:rFonts w:ascii="Frutiger LT Std 45 Light" w:hAnsi="Frutiger LT Std 45 Light"/>
                <w:bCs/>
                <w:kern w:val="24"/>
                <w:sz w:val="20"/>
                <w:szCs w:val="20"/>
                <w:lang w:val="sv-SE"/>
              </w:rPr>
              <w:t>3</w:t>
            </w:r>
          </w:p>
        </w:tc>
        <w:tc>
          <w:tcPr>
            <w:tcW w:w="2102" w:type="dxa"/>
          </w:tcPr>
          <w:p w14:paraId="571F29C6" w14:textId="77777777" w:rsidR="00823140" w:rsidRPr="00960285" w:rsidRDefault="00823140" w:rsidP="00F646DC">
            <w:pPr>
              <w:pStyle w:val="Normalweb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bCs/>
                <w:kern w:val="24"/>
                <w:sz w:val="20"/>
                <w:szCs w:val="20"/>
                <w:lang w:val="sv-SE"/>
              </w:rPr>
            </w:pPr>
            <w:r w:rsidRPr="00960285">
              <w:rPr>
                <w:rFonts w:ascii="Frutiger LT Std 45 Light" w:hAnsi="Frutiger LT Std 45 Light"/>
                <w:bCs/>
                <w:kern w:val="24"/>
                <w:sz w:val="20"/>
                <w:szCs w:val="20"/>
                <w:lang w:val="sv-SE"/>
              </w:rPr>
              <w:t>6</w:t>
            </w:r>
          </w:p>
        </w:tc>
      </w:tr>
      <w:tr w:rsidR="00823140" w:rsidRPr="00960285" w14:paraId="0616F161" w14:textId="77777777" w:rsidTr="00F666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2" w:type="dxa"/>
            <w:hideMark/>
          </w:tcPr>
          <w:p w14:paraId="49253897" w14:textId="77777777" w:rsidR="00823140" w:rsidRPr="00960285" w:rsidRDefault="00823140" w:rsidP="00F646DC">
            <w:pPr>
              <w:rPr>
                <w:rFonts w:ascii="Frutiger LT Std 45 Light" w:eastAsia="Times New Roman" w:hAnsi="Frutiger LT Std 45 Light" w:cs="Times New Roman"/>
                <w:sz w:val="20"/>
                <w:szCs w:val="20"/>
                <w:lang w:val="sv-SE"/>
              </w:rPr>
            </w:pPr>
            <w:r w:rsidRPr="00960285">
              <w:rPr>
                <w:rFonts w:ascii="Frutiger LT Std 45 Light" w:eastAsia="Times New Roman" w:hAnsi="Frutiger LT Std 45 Light" w:cs="Times New Roman"/>
                <w:sz w:val="20"/>
                <w:szCs w:val="20"/>
                <w:lang w:val="sv-SE"/>
              </w:rPr>
              <w:t>Ekonomisk historia</w:t>
            </w:r>
          </w:p>
        </w:tc>
        <w:tc>
          <w:tcPr>
            <w:tcW w:w="2102" w:type="dxa"/>
          </w:tcPr>
          <w:p w14:paraId="33F8E401" w14:textId="77777777" w:rsidR="00823140" w:rsidRPr="00960285" w:rsidRDefault="00823140" w:rsidP="00F646DC">
            <w:pPr>
              <w:pStyle w:val="Normalweb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bCs/>
                <w:kern w:val="24"/>
                <w:sz w:val="20"/>
                <w:szCs w:val="20"/>
                <w:lang w:val="sv-SE"/>
              </w:rPr>
            </w:pPr>
            <w:r w:rsidRPr="00960285">
              <w:rPr>
                <w:rFonts w:ascii="Frutiger LT Std 45 Light" w:hAnsi="Frutiger LT Std 45 Light"/>
                <w:bCs/>
                <w:kern w:val="24"/>
                <w:sz w:val="20"/>
                <w:szCs w:val="20"/>
                <w:lang w:val="sv-SE"/>
              </w:rPr>
              <w:t>2</w:t>
            </w:r>
          </w:p>
        </w:tc>
        <w:tc>
          <w:tcPr>
            <w:tcW w:w="2102" w:type="dxa"/>
          </w:tcPr>
          <w:p w14:paraId="6E4FCA76" w14:textId="77777777" w:rsidR="00823140" w:rsidRPr="00960285" w:rsidRDefault="00823140" w:rsidP="00F646DC">
            <w:pPr>
              <w:pStyle w:val="Normalweb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bCs/>
                <w:kern w:val="24"/>
                <w:sz w:val="20"/>
                <w:szCs w:val="20"/>
                <w:lang w:val="sv-SE"/>
              </w:rPr>
            </w:pPr>
            <w:r w:rsidRPr="00960285">
              <w:rPr>
                <w:rFonts w:ascii="Frutiger LT Std 45 Light" w:hAnsi="Frutiger LT Std 45 Light"/>
                <w:bCs/>
                <w:kern w:val="24"/>
                <w:sz w:val="20"/>
                <w:szCs w:val="20"/>
                <w:lang w:val="sv-SE"/>
              </w:rPr>
              <w:t>4</w:t>
            </w:r>
          </w:p>
        </w:tc>
      </w:tr>
      <w:tr w:rsidR="00823140" w:rsidRPr="00960285" w14:paraId="48839F4F" w14:textId="77777777" w:rsidTr="00F6663A">
        <w:trPr>
          <w:trHeight w:val="20"/>
        </w:trPr>
        <w:tc>
          <w:tcPr>
            <w:cnfStyle w:val="001000000000" w:firstRow="0" w:lastRow="0" w:firstColumn="1" w:lastColumn="0" w:oddVBand="0" w:evenVBand="0" w:oddHBand="0" w:evenHBand="0" w:firstRowFirstColumn="0" w:firstRowLastColumn="0" w:lastRowFirstColumn="0" w:lastRowLastColumn="0"/>
            <w:tcW w:w="3462" w:type="dxa"/>
            <w:hideMark/>
          </w:tcPr>
          <w:p w14:paraId="3936C7EB" w14:textId="77777777" w:rsidR="00823140" w:rsidRPr="00960285" w:rsidRDefault="00823140" w:rsidP="00F646DC">
            <w:pPr>
              <w:rPr>
                <w:rFonts w:ascii="Frutiger LT Std 45 Light" w:eastAsia="Times New Roman" w:hAnsi="Frutiger LT Std 45 Light" w:cs="Times New Roman"/>
                <w:sz w:val="20"/>
                <w:szCs w:val="20"/>
                <w:lang w:val="sv-SE"/>
              </w:rPr>
            </w:pPr>
            <w:r w:rsidRPr="00960285">
              <w:rPr>
                <w:rFonts w:ascii="Frutiger LT Std 45 Light" w:eastAsia="Times New Roman" w:hAnsi="Frutiger LT Std 45 Light" w:cs="Times New Roman"/>
                <w:sz w:val="20"/>
                <w:szCs w:val="20"/>
                <w:lang w:val="sv-SE"/>
              </w:rPr>
              <w:t>Kulturvetenskap</w:t>
            </w:r>
          </w:p>
        </w:tc>
        <w:tc>
          <w:tcPr>
            <w:tcW w:w="2102" w:type="dxa"/>
          </w:tcPr>
          <w:p w14:paraId="05A04643" w14:textId="77777777" w:rsidR="00823140" w:rsidRPr="00960285" w:rsidRDefault="00823140" w:rsidP="00F646DC">
            <w:pPr>
              <w:pStyle w:val="Normalweb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bCs/>
                <w:kern w:val="24"/>
                <w:sz w:val="20"/>
                <w:szCs w:val="20"/>
                <w:lang w:val="sv-SE"/>
              </w:rPr>
            </w:pPr>
            <w:r w:rsidRPr="00960285">
              <w:rPr>
                <w:rFonts w:ascii="Frutiger LT Std 45 Light" w:hAnsi="Frutiger LT Std 45 Light"/>
                <w:bCs/>
                <w:kern w:val="24"/>
                <w:sz w:val="20"/>
                <w:szCs w:val="20"/>
                <w:lang w:val="sv-SE"/>
              </w:rPr>
              <w:t>1</w:t>
            </w:r>
          </w:p>
        </w:tc>
        <w:tc>
          <w:tcPr>
            <w:tcW w:w="2102" w:type="dxa"/>
          </w:tcPr>
          <w:p w14:paraId="70B41B2E" w14:textId="77777777" w:rsidR="00823140" w:rsidRPr="00960285" w:rsidRDefault="00823140" w:rsidP="00F646DC">
            <w:pPr>
              <w:pStyle w:val="Normalweb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bCs/>
                <w:kern w:val="24"/>
                <w:sz w:val="20"/>
                <w:szCs w:val="20"/>
                <w:lang w:val="sv-SE"/>
              </w:rPr>
            </w:pPr>
            <w:r w:rsidRPr="00960285">
              <w:rPr>
                <w:rFonts w:ascii="Frutiger LT Std 45 Light" w:hAnsi="Frutiger LT Std 45 Light"/>
                <w:bCs/>
                <w:kern w:val="24"/>
                <w:sz w:val="20"/>
                <w:szCs w:val="20"/>
                <w:lang w:val="sv-SE"/>
              </w:rPr>
              <w:t>2</w:t>
            </w:r>
          </w:p>
        </w:tc>
      </w:tr>
      <w:tr w:rsidR="00823140" w:rsidRPr="00960285" w14:paraId="14BBBC02" w14:textId="77777777" w:rsidTr="00F666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62" w:type="dxa"/>
          </w:tcPr>
          <w:p w14:paraId="7C836D3E" w14:textId="77777777" w:rsidR="00823140" w:rsidRPr="00960285" w:rsidRDefault="00823140" w:rsidP="00F646DC">
            <w:pPr>
              <w:rPr>
                <w:rFonts w:ascii="Frutiger LT Std 45 Light" w:eastAsia="Times New Roman" w:hAnsi="Frutiger LT Std 45 Light" w:cs="Times New Roman"/>
                <w:sz w:val="20"/>
                <w:szCs w:val="20"/>
                <w:lang w:val="sv-SE"/>
              </w:rPr>
            </w:pPr>
            <w:r w:rsidRPr="00960285">
              <w:rPr>
                <w:rFonts w:ascii="Frutiger LT Std 45 Light" w:eastAsia="Times New Roman" w:hAnsi="Frutiger LT Std 45 Light" w:cs="Times New Roman"/>
                <w:sz w:val="20"/>
                <w:szCs w:val="20"/>
                <w:lang w:val="sv-SE"/>
              </w:rPr>
              <w:t>Totalt</w:t>
            </w:r>
          </w:p>
        </w:tc>
        <w:tc>
          <w:tcPr>
            <w:tcW w:w="2102" w:type="dxa"/>
          </w:tcPr>
          <w:p w14:paraId="5902D1AB" w14:textId="77777777" w:rsidR="00823140" w:rsidRPr="00960285" w:rsidRDefault="00823140" w:rsidP="00F646DC">
            <w:pPr>
              <w:pStyle w:val="Normalweb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bCs/>
                <w:kern w:val="24"/>
                <w:sz w:val="20"/>
                <w:szCs w:val="20"/>
                <w:lang w:val="sv-SE"/>
              </w:rPr>
            </w:pPr>
            <w:r w:rsidRPr="00960285">
              <w:rPr>
                <w:rFonts w:ascii="Frutiger LT Std 45 Light" w:hAnsi="Frutiger LT Std 45 Light"/>
                <w:bCs/>
                <w:kern w:val="24"/>
                <w:sz w:val="20"/>
                <w:szCs w:val="20"/>
                <w:lang w:val="sv-SE"/>
              </w:rPr>
              <w:t>50</w:t>
            </w:r>
          </w:p>
        </w:tc>
        <w:tc>
          <w:tcPr>
            <w:tcW w:w="2102" w:type="dxa"/>
          </w:tcPr>
          <w:p w14:paraId="5C32678F" w14:textId="77777777" w:rsidR="00823140" w:rsidRPr="00960285" w:rsidRDefault="00823140" w:rsidP="00F646DC">
            <w:pPr>
              <w:pStyle w:val="Normalweb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bCs/>
                <w:kern w:val="24"/>
                <w:sz w:val="20"/>
                <w:szCs w:val="20"/>
                <w:lang w:val="sv-SE"/>
              </w:rPr>
            </w:pPr>
            <w:r w:rsidRPr="00960285">
              <w:rPr>
                <w:rFonts w:ascii="Frutiger LT Std 45 Light" w:hAnsi="Frutiger LT Std 45 Light"/>
                <w:bCs/>
                <w:kern w:val="24"/>
                <w:sz w:val="20"/>
                <w:szCs w:val="20"/>
                <w:lang w:val="sv-SE"/>
              </w:rPr>
              <w:t>100</w:t>
            </w:r>
          </w:p>
        </w:tc>
      </w:tr>
    </w:tbl>
    <w:p w14:paraId="38D3FB60" w14:textId="77777777" w:rsidR="00A660CF" w:rsidRPr="00960285" w:rsidRDefault="00A660CF" w:rsidP="00A660CF">
      <w:pPr>
        <w:pStyle w:val="Brdtext"/>
        <w:rPr>
          <w:rFonts w:ascii="Frutiger LT Std 45 Light" w:hAnsi="Frutiger LT Std 45 Light"/>
        </w:rPr>
      </w:pPr>
    </w:p>
    <w:p w14:paraId="02BDF008" w14:textId="60ED3F8A" w:rsidR="00823140" w:rsidRPr="00960285" w:rsidRDefault="00823140" w:rsidP="00A660CF">
      <w:pPr>
        <w:pStyle w:val="Brdtext"/>
      </w:pPr>
      <w:r w:rsidRPr="00960285">
        <w:t>Av de tio doktorander som antogs under höstterminen 2012 har sju stycken socionom/socialarbetarexamen, en har psykologibakgrund, en har studerat globala politiska studier och en är ma</w:t>
      </w:r>
      <w:r w:rsidR="005176F8">
        <w:t>ster i GDG (familjerådgivning).</w:t>
      </w:r>
    </w:p>
    <w:p w14:paraId="4BAE127D" w14:textId="77777777" w:rsidR="00823140" w:rsidRPr="00960285" w:rsidRDefault="00823140" w:rsidP="00103DD0">
      <w:pPr>
        <w:pStyle w:val="BrdtextIndrag"/>
      </w:pPr>
      <w:r w:rsidRPr="00960285">
        <w:t>Sammantaget skulle man kunna identifiera ”den typiske forskaren” på Socialhögskolan i Lund som kvinna, universitetslektor, i 40-50 årsåldern, har socionomexamen och socialt arbete som disputationsämne. Samtidigt kan vi se att det för forskningen i sin helhet finns många influenser från andra discipliner och då i första hand från sociologi, socialantropologi och rättssociologi men även från psykologi, statsvetenskap, genusvetenskap och ekonomisk historia.</w:t>
      </w:r>
    </w:p>
    <w:p w14:paraId="5F7FDB37" w14:textId="77777777" w:rsidR="00A6423D" w:rsidRPr="00960285" w:rsidRDefault="00A6423D">
      <w:pPr>
        <w:rPr>
          <w:rFonts w:ascii="Times New Roman" w:hAnsi="Times New Roman" w:cs="Times New Roman"/>
          <w:sz w:val="24"/>
          <w:szCs w:val="24"/>
        </w:rPr>
      </w:pPr>
      <w:bookmarkStart w:id="86" w:name="_Toc357603954"/>
      <w:r w:rsidRPr="00960285">
        <w:rPr>
          <w:rFonts w:ascii="Times New Roman" w:hAnsi="Times New Roman"/>
          <w:bCs/>
          <w:sz w:val="24"/>
          <w:szCs w:val="24"/>
        </w:rPr>
        <w:br w:type="page"/>
      </w:r>
    </w:p>
    <w:p w14:paraId="4ADED2AD" w14:textId="577C8825" w:rsidR="00823140" w:rsidRPr="00960285" w:rsidRDefault="00823140" w:rsidP="00A6423D">
      <w:pPr>
        <w:pStyle w:val="Rubrik1"/>
      </w:pPr>
      <w:bookmarkStart w:id="87" w:name="_Toc233133877"/>
      <w:bookmarkStart w:id="88" w:name="_Toc233133961"/>
      <w:bookmarkStart w:id="89" w:name="_Toc233135190"/>
      <w:r w:rsidRPr="00960285">
        <w:lastRenderedPageBreak/>
        <w:t>Kapitel 3. Finansiering och skisser</w:t>
      </w:r>
      <w:bookmarkEnd w:id="86"/>
      <w:bookmarkEnd w:id="87"/>
      <w:bookmarkEnd w:id="88"/>
      <w:bookmarkEnd w:id="89"/>
    </w:p>
    <w:p w14:paraId="33F106D7" w14:textId="37DFD34F" w:rsidR="00823140" w:rsidRPr="00960285" w:rsidRDefault="00823140" w:rsidP="00D6611E">
      <w:pPr>
        <w:pStyle w:val="Brdtext"/>
      </w:pPr>
      <w:r w:rsidRPr="00960285">
        <w:t>Av de totalt 112 forskningsprojekt som rapporterats in inför denna kartlägg</w:t>
      </w:r>
      <w:r w:rsidR="007A5C39">
        <w:t>-</w:t>
      </w:r>
      <w:r w:rsidRPr="00960285">
        <w:t>ning uppges 72 stycken ha extern finansiering. 29 projekt har enbart interna medel och</w:t>
      </w:r>
      <w:r w:rsidR="007F569F" w:rsidRPr="00960285">
        <w:t xml:space="preserve"> elva </w:t>
      </w:r>
      <w:r w:rsidRPr="00960285">
        <w:t>är helt ofinansierade i nuläget. Ser man istället till finansiering per forskare blir bilden något förskjuten eftersom samma forskare kan ha uppgett både intern och extern finansiering för samma eller olika projekt. En annan siffra som kan tas fram är därför att 62 procent av forskarna har/har haft externa och 58 procent interna medel under den aktuella perioden.</w:t>
      </w:r>
    </w:p>
    <w:p w14:paraId="5D54E902" w14:textId="583D9D34" w:rsidR="00823140" w:rsidRPr="00E15035" w:rsidRDefault="00823140" w:rsidP="00A770B7">
      <w:pPr>
        <w:pStyle w:val="Rubrik4"/>
        <w:rPr>
          <w:lang w:val="sv-SE"/>
        </w:rPr>
      </w:pPr>
      <w:bookmarkStart w:id="90" w:name="_Toc233133878"/>
      <w:bookmarkStart w:id="91" w:name="_Toc233133962"/>
      <w:bookmarkStart w:id="92" w:name="_Toc233134046"/>
      <w:bookmarkStart w:id="93" w:name="_Toc233134328"/>
      <w:bookmarkStart w:id="94" w:name="_Toc233134549"/>
      <w:r w:rsidRPr="00E15035">
        <w:rPr>
          <w:lang w:val="sv-SE"/>
        </w:rPr>
        <w:t>Tabell 5. Projektens finansiering: extern, in</w:t>
      </w:r>
      <w:r w:rsidR="00A950C4" w:rsidRPr="00E15035">
        <w:rPr>
          <w:lang w:val="sv-SE"/>
        </w:rPr>
        <w:t>tern eller ingen.</w:t>
      </w:r>
      <w:bookmarkEnd w:id="90"/>
      <w:bookmarkEnd w:id="91"/>
      <w:bookmarkEnd w:id="92"/>
      <w:bookmarkEnd w:id="93"/>
      <w:bookmarkEnd w:id="94"/>
    </w:p>
    <w:tbl>
      <w:tblPr>
        <w:tblStyle w:val="Mellanmrktrutnt3-dekorfrg1"/>
        <w:tblW w:w="7479" w:type="dxa"/>
        <w:tblLook w:val="04A0" w:firstRow="1" w:lastRow="0" w:firstColumn="1" w:lastColumn="0" w:noHBand="0" w:noVBand="1"/>
      </w:tblPr>
      <w:tblGrid>
        <w:gridCol w:w="2989"/>
        <w:gridCol w:w="2746"/>
        <w:gridCol w:w="1744"/>
      </w:tblGrid>
      <w:tr w:rsidR="00823140" w:rsidRPr="00960285" w14:paraId="5E6DAEED" w14:textId="77777777" w:rsidTr="006A3AC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9" w:type="dxa"/>
          </w:tcPr>
          <w:p w14:paraId="1D7BE3C5" w14:textId="77777777" w:rsidR="00823140" w:rsidRPr="00960285" w:rsidRDefault="00823140" w:rsidP="00F646DC">
            <w:pPr>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Finansiering</w:t>
            </w:r>
          </w:p>
        </w:tc>
        <w:tc>
          <w:tcPr>
            <w:tcW w:w="2746" w:type="dxa"/>
          </w:tcPr>
          <w:p w14:paraId="34DDC194" w14:textId="77777777" w:rsidR="00823140" w:rsidRPr="00960285" w:rsidRDefault="00823140" w:rsidP="00F646DC">
            <w:pPr>
              <w:cnfStyle w:val="100000000000" w:firstRow="1"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Antal projekt</w:t>
            </w:r>
          </w:p>
        </w:tc>
        <w:tc>
          <w:tcPr>
            <w:tcW w:w="1744" w:type="dxa"/>
          </w:tcPr>
          <w:p w14:paraId="3A580968" w14:textId="77777777" w:rsidR="00823140" w:rsidRPr="00960285" w:rsidRDefault="00823140" w:rsidP="00F646DC">
            <w:pPr>
              <w:cnfStyle w:val="100000000000" w:firstRow="1"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w:t>
            </w:r>
          </w:p>
        </w:tc>
      </w:tr>
      <w:tr w:rsidR="00823140" w:rsidRPr="00960285" w14:paraId="2F30CD77" w14:textId="77777777" w:rsidTr="006A3A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9" w:type="dxa"/>
          </w:tcPr>
          <w:p w14:paraId="30DC9343" w14:textId="77777777" w:rsidR="00823140" w:rsidRPr="00960285" w:rsidRDefault="00823140" w:rsidP="00F646DC">
            <w:pPr>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Extern finansiering</w:t>
            </w:r>
          </w:p>
        </w:tc>
        <w:tc>
          <w:tcPr>
            <w:tcW w:w="2746" w:type="dxa"/>
          </w:tcPr>
          <w:p w14:paraId="190A5107" w14:textId="77777777"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72</w:t>
            </w:r>
          </w:p>
        </w:tc>
        <w:tc>
          <w:tcPr>
            <w:tcW w:w="1744" w:type="dxa"/>
          </w:tcPr>
          <w:p w14:paraId="3BD32B4C" w14:textId="77777777"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65</w:t>
            </w:r>
          </w:p>
        </w:tc>
      </w:tr>
      <w:tr w:rsidR="00823140" w:rsidRPr="00960285" w14:paraId="32252BA8" w14:textId="77777777" w:rsidTr="006A3AC7">
        <w:trPr>
          <w:trHeight w:val="20"/>
        </w:trPr>
        <w:tc>
          <w:tcPr>
            <w:cnfStyle w:val="001000000000" w:firstRow="0" w:lastRow="0" w:firstColumn="1" w:lastColumn="0" w:oddVBand="0" w:evenVBand="0" w:oddHBand="0" w:evenHBand="0" w:firstRowFirstColumn="0" w:firstRowLastColumn="0" w:lastRowFirstColumn="0" w:lastRowLastColumn="0"/>
            <w:tcW w:w="2989" w:type="dxa"/>
          </w:tcPr>
          <w:p w14:paraId="7E471350" w14:textId="77777777" w:rsidR="00823140" w:rsidRPr="00960285" w:rsidRDefault="00823140" w:rsidP="00F646DC">
            <w:pPr>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Intern finansiering</w:t>
            </w:r>
          </w:p>
        </w:tc>
        <w:tc>
          <w:tcPr>
            <w:tcW w:w="2746" w:type="dxa"/>
          </w:tcPr>
          <w:p w14:paraId="07BCD00A" w14:textId="77777777" w:rsidR="00823140" w:rsidRPr="00960285"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29</w:t>
            </w:r>
          </w:p>
        </w:tc>
        <w:tc>
          <w:tcPr>
            <w:tcW w:w="1744" w:type="dxa"/>
          </w:tcPr>
          <w:p w14:paraId="7185B95D" w14:textId="77777777" w:rsidR="00823140" w:rsidRPr="00960285"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25</w:t>
            </w:r>
          </w:p>
        </w:tc>
      </w:tr>
      <w:tr w:rsidR="00823140" w:rsidRPr="00960285" w14:paraId="26942C18" w14:textId="77777777" w:rsidTr="006A3A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9" w:type="dxa"/>
          </w:tcPr>
          <w:p w14:paraId="5708A412" w14:textId="77777777" w:rsidR="00823140" w:rsidRPr="00960285" w:rsidRDefault="00823140" w:rsidP="00F646DC">
            <w:pPr>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Ingen finansiering</w:t>
            </w:r>
          </w:p>
        </w:tc>
        <w:tc>
          <w:tcPr>
            <w:tcW w:w="2746" w:type="dxa"/>
          </w:tcPr>
          <w:p w14:paraId="018B30CB" w14:textId="77777777"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11</w:t>
            </w:r>
          </w:p>
        </w:tc>
        <w:tc>
          <w:tcPr>
            <w:tcW w:w="1744" w:type="dxa"/>
          </w:tcPr>
          <w:p w14:paraId="53DB7E96" w14:textId="77777777"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10</w:t>
            </w:r>
          </w:p>
        </w:tc>
      </w:tr>
      <w:tr w:rsidR="00823140" w:rsidRPr="00960285" w14:paraId="3E795291" w14:textId="77777777" w:rsidTr="006A3AC7">
        <w:trPr>
          <w:trHeight w:val="20"/>
        </w:trPr>
        <w:tc>
          <w:tcPr>
            <w:cnfStyle w:val="001000000000" w:firstRow="0" w:lastRow="0" w:firstColumn="1" w:lastColumn="0" w:oddVBand="0" w:evenVBand="0" w:oddHBand="0" w:evenHBand="0" w:firstRowFirstColumn="0" w:firstRowLastColumn="0" w:lastRowFirstColumn="0" w:lastRowLastColumn="0"/>
            <w:tcW w:w="2989" w:type="dxa"/>
          </w:tcPr>
          <w:p w14:paraId="1D6C4D5E" w14:textId="77777777" w:rsidR="00823140" w:rsidRPr="00960285" w:rsidRDefault="00823140" w:rsidP="00F646DC">
            <w:pPr>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Totalt</w:t>
            </w:r>
          </w:p>
        </w:tc>
        <w:tc>
          <w:tcPr>
            <w:tcW w:w="2746" w:type="dxa"/>
          </w:tcPr>
          <w:p w14:paraId="5EE0CEE9" w14:textId="77777777" w:rsidR="00823140" w:rsidRPr="00960285"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112</w:t>
            </w:r>
          </w:p>
        </w:tc>
        <w:tc>
          <w:tcPr>
            <w:tcW w:w="1744" w:type="dxa"/>
          </w:tcPr>
          <w:p w14:paraId="716EB096" w14:textId="77777777" w:rsidR="00823140" w:rsidRPr="00960285"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960285">
              <w:rPr>
                <w:rFonts w:ascii="Frutiger LT Std 45 Light" w:hAnsi="Frutiger LT Std 45 Light" w:cs="Times New Roman"/>
                <w:sz w:val="20"/>
                <w:szCs w:val="20"/>
                <w:lang w:val="sv-SE"/>
              </w:rPr>
              <w:t>100</w:t>
            </w:r>
          </w:p>
        </w:tc>
      </w:tr>
    </w:tbl>
    <w:p w14:paraId="5CE5B917" w14:textId="77777777" w:rsidR="0066546F" w:rsidRPr="00960285" w:rsidRDefault="0066546F" w:rsidP="0066546F">
      <w:pPr>
        <w:pStyle w:val="Brdtext"/>
        <w:rPr>
          <w:rFonts w:ascii="Frutiger LT Std 45 Light" w:hAnsi="Frutiger LT Std 45 Light"/>
        </w:rPr>
      </w:pPr>
    </w:p>
    <w:p w14:paraId="672E6BB5" w14:textId="77777777" w:rsidR="00823140" w:rsidRPr="00960285" w:rsidRDefault="00823140" w:rsidP="0066546F">
      <w:pPr>
        <w:pStyle w:val="Brdtext"/>
      </w:pPr>
      <w:r w:rsidRPr="00960285">
        <w:t>Projekt utan finansiering är säkert fler än vad som framkommer i denna studie. De som uppgetts här har i princip tre olika sorters karatkär: projekt som haft finansiering en tid tillbaka men där arbete fortgår, projekt under uppstart eller projekt som aktivt söker finansiär.</w:t>
      </w:r>
    </w:p>
    <w:p w14:paraId="7AE6E9AC" w14:textId="1A49DA60" w:rsidR="00823140" w:rsidRPr="00960285" w:rsidRDefault="00823140" w:rsidP="007B5CF9">
      <w:pPr>
        <w:pStyle w:val="BrdtextIndrag"/>
      </w:pPr>
      <w:r w:rsidRPr="00960285">
        <w:t xml:space="preserve">Med intern finansiering avses medel till forskning som kommer från universitetet utöver sådant som reguljärt ingår i lektors- och professorstjänster. Av de </w:t>
      </w:r>
      <w:r w:rsidR="00B57EA7">
        <w:t>så kallade</w:t>
      </w:r>
      <w:r w:rsidR="00B57EA7" w:rsidRPr="00960285">
        <w:t xml:space="preserve"> </w:t>
      </w:r>
      <w:r w:rsidRPr="00960285">
        <w:t>internfinansierad</w:t>
      </w:r>
      <w:r w:rsidR="0027619C">
        <w:t>e projekten är två stycken post</w:t>
      </w:r>
      <w:r w:rsidRPr="00960285">
        <w:t>doc-projekt, 17 stycken är avhandlingsprojekt utan extern finansiering och tre projekt har drivits via Socialhögskolans interna utlysning av forskningsmedel under 2011. Ytterligare två har finansiering från Samhällsvetenskapliga fakulteten respektive Lunds universitets rektor. Det framkommer också att ett par forskare har haft forskarmånader finansierade av Lunds universitet som dock inte direkt kopplas till något projekt.</w:t>
      </w:r>
    </w:p>
    <w:p w14:paraId="079F7368" w14:textId="0276218C" w:rsidR="00823140" w:rsidRPr="00960285" w:rsidRDefault="00823140" w:rsidP="007B5CF9">
      <w:pPr>
        <w:pStyle w:val="BrdtextIndrag"/>
      </w:pPr>
      <w:r w:rsidRPr="00960285">
        <w:t>På frågan om vilka externa finansiärer som forskarna haft under den aktu</w:t>
      </w:r>
      <w:r w:rsidR="00205842">
        <w:t>ella perioden framkommer ett fyrtio</w:t>
      </w:r>
      <w:r w:rsidRPr="00960285">
        <w:t>tal olika huvudmän. Diagram 2 på nästa sida illustrerar</w:t>
      </w:r>
      <w:r w:rsidRPr="00960285">
        <w:rPr>
          <w:color w:val="FF0000"/>
        </w:rPr>
        <w:t xml:space="preserve"> </w:t>
      </w:r>
      <w:r w:rsidRPr="00960285">
        <w:t xml:space="preserve">finansiering fördelat på forskare och alltså inte finansieringens spridning bland projekten. Vid en sådan jämförelse skulle </w:t>
      </w:r>
      <w:r w:rsidR="006E4A21">
        <w:t>till exempel</w:t>
      </w:r>
      <w:r w:rsidRPr="00960285">
        <w:t xml:space="preserve"> EU-finansiering se mindre ut eftersom det endast handlar om ett par projekt men som involverar många forskare. Samma sak gäller för Brotts</w:t>
      </w:r>
      <w:r w:rsidR="001F12FF">
        <w:t>-</w:t>
      </w:r>
      <w:r w:rsidRPr="00960285">
        <w:t>offermyndigheten. Å andra sidan får exempelvis Kriminalvården och Statens institutionsstyrelse något lägre betydelse i detta diagram eftersom de finansierar fl</w:t>
      </w:r>
      <w:r w:rsidR="00E9606B">
        <w:t>era projekt hos samma forskare.</w:t>
      </w:r>
    </w:p>
    <w:p w14:paraId="0B1B2371" w14:textId="08F1A844" w:rsidR="00823140" w:rsidRPr="00960285" w:rsidRDefault="00823140" w:rsidP="007B5CF9">
      <w:pPr>
        <w:pStyle w:val="BrdtextIndrag"/>
      </w:pPr>
      <w:r w:rsidRPr="00960285">
        <w:lastRenderedPageBreak/>
        <w:t xml:space="preserve">Det finns också finansiärer som uppgetts men som inte direkt kan kopplas till något av projekten, exempelvis CSA, COST och Fahlbeckska stiftelsen. Det kan handla om stöd till andra forskningsaktiviteter så som nätverk, </w:t>
      </w:r>
      <w:r w:rsidR="00015E3C">
        <w:t>konferens</w:t>
      </w:r>
      <w:r w:rsidR="001F12FF">
        <w:t>-</w:t>
      </w:r>
      <w:r w:rsidR="00015E3C">
        <w:t>deltagande, resor och så vidare</w:t>
      </w:r>
      <w:r w:rsidRPr="00960285">
        <w:t>.</w:t>
      </w:r>
    </w:p>
    <w:p w14:paraId="73773A3A" w14:textId="77777777" w:rsidR="001C42A8" w:rsidRDefault="001C42A8" w:rsidP="00A770B7">
      <w:pPr>
        <w:pStyle w:val="Rubrik4"/>
        <w:rPr>
          <w:lang w:val="sv-SE"/>
        </w:rPr>
      </w:pPr>
      <w:bookmarkStart w:id="95" w:name="_Toc233133879"/>
      <w:bookmarkStart w:id="96" w:name="_Toc233133963"/>
      <w:bookmarkStart w:id="97" w:name="_Toc233134047"/>
      <w:bookmarkStart w:id="98" w:name="_Toc233134329"/>
      <w:bookmarkStart w:id="99" w:name="_Toc233134550"/>
    </w:p>
    <w:p w14:paraId="4001B004" w14:textId="77777777" w:rsidR="001C42A8" w:rsidRDefault="001C42A8" w:rsidP="00A770B7">
      <w:pPr>
        <w:pStyle w:val="Rubrik4"/>
        <w:rPr>
          <w:lang w:val="sv-SE"/>
        </w:rPr>
      </w:pPr>
    </w:p>
    <w:p w14:paraId="1BCA6757" w14:textId="77777777" w:rsidR="001C42A8" w:rsidRDefault="001C42A8" w:rsidP="00A770B7">
      <w:pPr>
        <w:pStyle w:val="Rubrik4"/>
        <w:rPr>
          <w:lang w:val="sv-SE"/>
        </w:rPr>
      </w:pPr>
    </w:p>
    <w:p w14:paraId="3EEB3EEF" w14:textId="77777777" w:rsidR="001C42A8" w:rsidRDefault="001C42A8" w:rsidP="00A770B7">
      <w:pPr>
        <w:pStyle w:val="Rubrik4"/>
        <w:rPr>
          <w:lang w:val="sv-SE"/>
        </w:rPr>
      </w:pPr>
    </w:p>
    <w:p w14:paraId="61DA37DB" w14:textId="77777777" w:rsidR="001C42A8" w:rsidRDefault="001C42A8" w:rsidP="00A770B7">
      <w:pPr>
        <w:pStyle w:val="Rubrik4"/>
        <w:rPr>
          <w:lang w:val="sv-SE"/>
        </w:rPr>
      </w:pPr>
    </w:p>
    <w:p w14:paraId="0B9DAF05" w14:textId="77777777" w:rsidR="001C42A8" w:rsidRDefault="001C42A8" w:rsidP="00A770B7">
      <w:pPr>
        <w:pStyle w:val="Rubrik4"/>
        <w:rPr>
          <w:lang w:val="sv-SE"/>
        </w:rPr>
      </w:pPr>
    </w:p>
    <w:p w14:paraId="3B4FF9DB" w14:textId="77777777" w:rsidR="001C42A8" w:rsidRDefault="001C42A8" w:rsidP="00A770B7">
      <w:pPr>
        <w:pStyle w:val="Rubrik4"/>
        <w:rPr>
          <w:lang w:val="sv-SE"/>
        </w:rPr>
      </w:pPr>
    </w:p>
    <w:p w14:paraId="06311264" w14:textId="77777777" w:rsidR="001C42A8" w:rsidRDefault="001C42A8" w:rsidP="00A770B7">
      <w:pPr>
        <w:pStyle w:val="Rubrik4"/>
        <w:rPr>
          <w:lang w:val="sv-SE"/>
        </w:rPr>
      </w:pPr>
    </w:p>
    <w:p w14:paraId="239B32EA" w14:textId="77777777" w:rsidR="001C42A8" w:rsidRDefault="001C42A8" w:rsidP="00A770B7">
      <w:pPr>
        <w:pStyle w:val="Rubrik4"/>
        <w:rPr>
          <w:lang w:val="sv-SE"/>
        </w:rPr>
      </w:pPr>
    </w:p>
    <w:p w14:paraId="13FCF169" w14:textId="77777777" w:rsidR="001C42A8" w:rsidRDefault="001C42A8" w:rsidP="00A770B7">
      <w:pPr>
        <w:pStyle w:val="Rubrik4"/>
        <w:rPr>
          <w:lang w:val="sv-SE"/>
        </w:rPr>
      </w:pPr>
    </w:p>
    <w:p w14:paraId="69C5F7AC" w14:textId="77777777" w:rsidR="001C42A8" w:rsidRDefault="001C42A8" w:rsidP="00A770B7">
      <w:pPr>
        <w:pStyle w:val="Rubrik4"/>
        <w:rPr>
          <w:lang w:val="sv-SE"/>
        </w:rPr>
      </w:pPr>
    </w:p>
    <w:p w14:paraId="6ABB79F7" w14:textId="77777777" w:rsidR="001C42A8" w:rsidRDefault="001C42A8" w:rsidP="00A770B7">
      <w:pPr>
        <w:pStyle w:val="Rubrik4"/>
        <w:rPr>
          <w:lang w:val="sv-SE"/>
        </w:rPr>
      </w:pPr>
    </w:p>
    <w:p w14:paraId="3542FBEE" w14:textId="77777777" w:rsidR="001C42A8" w:rsidRDefault="001C42A8" w:rsidP="00A770B7">
      <w:pPr>
        <w:pStyle w:val="Rubrik4"/>
        <w:rPr>
          <w:lang w:val="sv-SE"/>
        </w:rPr>
      </w:pPr>
    </w:p>
    <w:p w14:paraId="65C7B552" w14:textId="77777777" w:rsidR="001C42A8" w:rsidRDefault="001C42A8" w:rsidP="00A770B7">
      <w:pPr>
        <w:pStyle w:val="Rubrik4"/>
        <w:rPr>
          <w:lang w:val="sv-SE"/>
        </w:rPr>
      </w:pPr>
    </w:p>
    <w:p w14:paraId="3983FF27" w14:textId="77777777" w:rsidR="001C42A8" w:rsidRDefault="001C42A8" w:rsidP="00A770B7">
      <w:pPr>
        <w:pStyle w:val="Rubrik4"/>
        <w:rPr>
          <w:lang w:val="sv-SE"/>
        </w:rPr>
      </w:pPr>
    </w:p>
    <w:p w14:paraId="17E05862" w14:textId="77777777" w:rsidR="001C42A8" w:rsidRDefault="001C42A8" w:rsidP="00A770B7">
      <w:pPr>
        <w:pStyle w:val="Rubrik4"/>
        <w:rPr>
          <w:lang w:val="sv-SE"/>
        </w:rPr>
      </w:pPr>
    </w:p>
    <w:p w14:paraId="14AB5995" w14:textId="77777777" w:rsidR="001C42A8" w:rsidRDefault="001C42A8" w:rsidP="00A770B7">
      <w:pPr>
        <w:pStyle w:val="Rubrik4"/>
        <w:rPr>
          <w:lang w:val="sv-SE"/>
        </w:rPr>
      </w:pPr>
    </w:p>
    <w:p w14:paraId="0C986287" w14:textId="77777777" w:rsidR="001C42A8" w:rsidRDefault="001C42A8" w:rsidP="00A770B7">
      <w:pPr>
        <w:pStyle w:val="Rubrik4"/>
        <w:rPr>
          <w:lang w:val="sv-SE"/>
        </w:rPr>
      </w:pPr>
    </w:p>
    <w:p w14:paraId="4D088DC3" w14:textId="77777777" w:rsidR="001C42A8" w:rsidRDefault="001C42A8" w:rsidP="00A770B7">
      <w:pPr>
        <w:pStyle w:val="Rubrik4"/>
        <w:rPr>
          <w:lang w:val="sv-SE"/>
        </w:rPr>
      </w:pPr>
    </w:p>
    <w:p w14:paraId="5C335EEF" w14:textId="77777777" w:rsidR="001C42A8" w:rsidRDefault="001C42A8" w:rsidP="00A770B7">
      <w:pPr>
        <w:pStyle w:val="Rubrik4"/>
        <w:rPr>
          <w:lang w:val="sv-SE"/>
        </w:rPr>
      </w:pPr>
    </w:p>
    <w:p w14:paraId="39CDE2A6" w14:textId="77777777" w:rsidR="001C42A8" w:rsidRDefault="001C42A8" w:rsidP="00A770B7">
      <w:pPr>
        <w:pStyle w:val="Rubrik4"/>
        <w:rPr>
          <w:lang w:val="sv-SE"/>
        </w:rPr>
      </w:pPr>
    </w:p>
    <w:p w14:paraId="2A7CBC65" w14:textId="77777777" w:rsidR="001C42A8" w:rsidRDefault="001C42A8" w:rsidP="00A770B7">
      <w:pPr>
        <w:pStyle w:val="Rubrik4"/>
        <w:rPr>
          <w:lang w:val="sv-SE"/>
        </w:rPr>
      </w:pPr>
    </w:p>
    <w:p w14:paraId="70741921" w14:textId="0CDC0841" w:rsidR="0098164C" w:rsidRPr="00DA764B" w:rsidRDefault="00823140" w:rsidP="00A770B7">
      <w:pPr>
        <w:pStyle w:val="Rubrik4"/>
        <w:rPr>
          <w:lang w:val="sv-SE"/>
        </w:rPr>
      </w:pPr>
      <w:r w:rsidRPr="00E15035">
        <w:rPr>
          <w:lang w:val="sv-SE"/>
        </w:rPr>
        <w:lastRenderedPageBreak/>
        <w:t>Diagram 2. Finansiärer fördelat på forska</w:t>
      </w:r>
      <w:r w:rsidR="001F12FF" w:rsidRPr="00E15035">
        <w:rPr>
          <w:lang w:val="sv-SE"/>
        </w:rPr>
        <w:t xml:space="preserve">re. </w:t>
      </w:r>
      <w:r w:rsidR="001F12FF" w:rsidRPr="00DA764B">
        <w:rPr>
          <w:lang w:val="sv-SE"/>
        </w:rPr>
        <w:t>I</w:t>
      </w:r>
      <w:r w:rsidRPr="00DA764B">
        <w:rPr>
          <w:lang w:val="sv-SE"/>
        </w:rPr>
        <w:t xml:space="preserve"> bokstavsordning</w:t>
      </w:r>
      <w:r w:rsidR="001F12FF" w:rsidRPr="00DA764B">
        <w:rPr>
          <w:lang w:val="sv-SE"/>
        </w:rPr>
        <w:t>.</w:t>
      </w:r>
      <w:bookmarkEnd w:id="95"/>
      <w:bookmarkEnd w:id="96"/>
      <w:bookmarkEnd w:id="97"/>
      <w:bookmarkEnd w:id="98"/>
      <w:bookmarkEnd w:id="99"/>
    </w:p>
    <w:p w14:paraId="2B2B648B" w14:textId="4D1DE94D" w:rsidR="00823140" w:rsidRPr="00960285" w:rsidRDefault="00823140" w:rsidP="00006DA6">
      <w:pPr>
        <w:pStyle w:val="Beskrivning"/>
        <w:spacing w:after="0"/>
        <w:rPr>
          <w:rFonts w:ascii="Times New Roman" w:hAnsi="Times New Roman" w:cs="Times New Roman"/>
          <w:sz w:val="4"/>
          <w:szCs w:val="4"/>
          <w:lang w:val="sv-SE"/>
        </w:rPr>
      </w:pPr>
      <w:r w:rsidRPr="00960285">
        <w:rPr>
          <w:noProof/>
        </w:rPr>
        <w:drawing>
          <wp:inline distT="0" distB="0" distL="0" distR="0" wp14:anchorId="02729B5D" wp14:editId="60FC0709">
            <wp:extent cx="5564221" cy="7723762"/>
            <wp:effectExtent l="0" t="0" r="24130" b="23495"/>
            <wp:docPr id="62" name="Diagram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960285">
        <w:rPr>
          <w:rFonts w:ascii="Times New Roman" w:hAnsi="Times New Roman" w:cs="Times New Roman"/>
          <w:sz w:val="4"/>
          <w:szCs w:val="4"/>
          <w:lang w:val="sv-SE"/>
        </w:rPr>
        <w:t xml:space="preserve"> </w:t>
      </w:r>
    </w:p>
    <w:p w14:paraId="3ABCEEB4" w14:textId="6310C97D" w:rsidR="00823140" w:rsidRPr="00960285" w:rsidRDefault="00823140" w:rsidP="009D1193">
      <w:pPr>
        <w:spacing w:after="0" w:line="240" w:lineRule="auto"/>
        <w:rPr>
          <w:sz w:val="20"/>
          <w:szCs w:val="20"/>
        </w:rPr>
      </w:pPr>
      <w:r w:rsidRPr="00960285">
        <w:rPr>
          <w:sz w:val="20"/>
          <w:szCs w:val="20"/>
        </w:rPr>
        <w:t>*Inkluderat Brottsofferfonden</w:t>
      </w:r>
      <w:r w:rsidR="004F6FF9">
        <w:rPr>
          <w:sz w:val="20"/>
          <w:szCs w:val="20"/>
        </w:rPr>
        <w:t>.</w:t>
      </w:r>
    </w:p>
    <w:p w14:paraId="7D1E50CB" w14:textId="77777777" w:rsidR="00823140" w:rsidRPr="00960285" w:rsidRDefault="00823140" w:rsidP="009D1193">
      <w:pPr>
        <w:spacing w:after="0" w:line="240" w:lineRule="auto"/>
        <w:rPr>
          <w:sz w:val="20"/>
          <w:szCs w:val="20"/>
        </w:rPr>
      </w:pPr>
      <w:r w:rsidRPr="00960285">
        <w:rPr>
          <w:sz w:val="20"/>
          <w:szCs w:val="20"/>
        </w:rPr>
        <w:t xml:space="preserve">**CASE är ett FAS-centra som samfinansieras av Lunds universitet och FAS. </w:t>
      </w:r>
    </w:p>
    <w:p w14:paraId="0F0E810C" w14:textId="59F6C61B" w:rsidR="00823140" w:rsidRPr="00960285" w:rsidRDefault="00823140" w:rsidP="00954114">
      <w:pPr>
        <w:pStyle w:val="Brdtext"/>
      </w:pPr>
      <w:r w:rsidRPr="00960285">
        <w:lastRenderedPageBreak/>
        <w:t xml:space="preserve">Mest iögonfallande i diagram 2 är kanske bredden. Så många som 40 olika finansiärer stödjer totalt 72 av institutionens forskare. Forskningsrådet för arbetsliv och socialvetenskap (FAS) utmärker sig som den i särklass vanligast förekommande finansiären då de stödjer 14 forskare. I nästa storleksklass finns Brottsoffermyndigheten och Socialstyrelsen på </w:t>
      </w:r>
      <w:r w:rsidR="00F818E3">
        <w:t>sex till åtta</w:t>
      </w:r>
      <w:r w:rsidRPr="00960285">
        <w:t xml:space="preserve"> forskare vardera. EU:s sjunde ramprogram (FP7), olika kommuner, Statens institutionsstyrelse (SIS) och Vetenskapsrådet (VR) stödjer alla </w:t>
      </w:r>
      <w:r w:rsidR="00F818E3">
        <w:t>fyra till sex</w:t>
      </w:r>
      <w:r w:rsidRPr="00960285">
        <w:t xml:space="preserve"> forskare. Följande organ finansierar </w:t>
      </w:r>
      <w:r w:rsidR="00F818E3">
        <w:t>två till fyra</w:t>
      </w:r>
      <w:r w:rsidRPr="00960285">
        <w:t xml:space="preserve"> forskare vardera: Vinnova, Svenska folkhälso</w:t>
      </w:r>
      <w:r w:rsidR="00CE1C38">
        <w:t>-</w:t>
      </w:r>
      <w:r w:rsidRPr="00960285">
        <w:t>institutet (SFI), Riksidrottsförbundet, läkemedelsföretag, Kriminalvå</w:t>
      </w:r>
      <w:r w:rsidR="00954114" w:rsidRPr="00960285">
        <w:t>rden, övrig EU-finansiering, Cr</w:t>
      </w:r>
      <w:r w:rsidRPr="00960285">
        <w:t>afo</w:t>
      </w:r>
      <w:r w:rsidR="00954114" w:rsidRPr="00960285">
        <w:t>o</w:t>
      </w:r>
      <w:r w:rsidRPr="00960285">
        <w:t xml:space="preserve">rdska stiftelsen, COST, Centralförbundet för socialt arbete (CSA), Cancerfonden, Brottsförebyggande rådet (BRÅ) och Allmänna barnhuset. Utöver detta finns det ett </w:t>
      </w:r>
      <w:r w:rsidR="00FF60B4">
        <w:t>tjugo</w:t>
      </w:r>
      <w:r w:rsidRPr="00960285">
        <w:t>tal finansiärer som stödjer en forskare</w:t>
      </w:r>
      <w:r w:rsidR="006E24AB">
        <w:t xml:space="preserve"> vardera.</w:t>
      </w:r>
    </w:p>
    <w:p w14:paraId="3A79623B" w14:textId="6B1AEFE5" w:rsidR="00823140" w:rsidRPr="00960285" w:rsidRDefault="00823140" w:rsidP="00943C4A">
      <w:pPr>
        <w:pStyle w:val="BrdtextIndrag"/>
      </w:pPr>
      <w:r w:rsidRPr="00960285">
        <w:t xml:space="preserve">Under 2012 gjordes en sammanställning över samhällsvetenskapliga fakultetens institutioner och deras forskningsfinansiärer. Vanliga stora finansiärer på andra institutioner som inte är stora på Socialhögskolan är Formas, </w:t>
      </w:r>
      <w:r w:rsidR="00EC61B2">
        <w:t>SIDA</w:t>
      </w:r>
      <w:r w:rsidRPr="00960285">
        <w:t>, Riksbankens jubileumsfond (RJ) och Vinnova. Till viss del delar vi Vetenskapsrådet och EU som betydande finansiärer med övriga institu</w:t>
      </w:r>
      <w:r w:rsidR="00CE1C38">
        <w:t>-</w:t>
      </w:r>
      <w:r w:rsidRPr="00960285">
        <w:t>tioner. Utmärkande för Socialhögskolan i den kontexten är just dominansen av statliga finansiärer så som FAS, Socialstyrelsen, Brottsoffermyndigheten och Statens institutionsstyrelse (Holmberg 2012).</w:t>
      </w:r>
    </w:p>
    <w:p w14:paraId="5DBA461A" w14:textId="0372083A" w:rsidR="00823140" w:rsidRPr="00960285" w:rsidRDefault="00823140" w:rsidP="00943C4A">
      <w:pPr>
        <w:pStyle w:val="BrdtextIndrag"/>
      </w:pPr>
      <w:r w:rsidRPr="00960285">
        <w:t xml:space="preserve">Att Socialhögskolan har en hög andel statliga finansiärer illustreras i diagram 3. Ungefär 60 procent av alla medel kommer från statliga organ, både från forskningsråd (FAS, Vinnova, VR </w:t>
      </w:r>
      <w:r w:rsidR="008A67CE">
        <w:t>med flera</w:t>
      </w:r>
      <w:r w:rsidRPr="00960285">
        <w:t xml:space="preserve">) och från andra myndigheter där forskning är ett komplement till huvudverksamheten (Socialstyrelsen, Brottsoffermyndigheten </w:t>
      </w:r>
      <w:r w:rsidR="008A67CE">
        <w:t>med flera</w:t>
      </w:r>
      <w:r w:rsidRPr="00960285">
        <w:t>). Stiftelser och fonder står för</w:t>
      </w:r>
      <w:r w:rsidR="00096EEE" w:rsidRPr="00960285">
        <w:t xml:space="preserve"> cirka </w:t>
      </w:r>
      <w:r w:rsidRPr="00960285">
        <w:t>16 procent av finansieringen medan</w:t>
      </w:r>
      <w:r w:rsidR="009E4B05" w:rsidRPr="00960285">
        <w:t xml:space="preserve"> nio </w:t>
      </w:r>
      <w:r w:rsidRPr="00960285">
        <w:t>procent kommer från EU:s sjunde ram</w:t>
      </w:r>
      <w:r w:rsidR="00CE1C38">
        <w:t>-</w:t>
      </w:r>
      <w:r w:rsidRPr="00960285">
        <w:t>program,</w:t>
      </w:r>
      <w:r w:rsidR="00F30F0B" w:rsidRPr="00960285">
        <w:t xml:space="preserve"> sex </w:t>
      </w:r>
      <w:r w:rsidRPr="00960285">
        <w:t>procent från övriga europeiska finansiärer,</w:t>
      </w:r>
      <w:r w:rsidR="00D1627B" w:rsidRPr="00960285">
        <w:t xml:space="preserve"> sju </w:t>
      </w:r>
      <w:r w:rsidRPr="00960285">
        <w:t>procent från kommuner och landsting och slutligen</w:t>
      </w:r>
      <w:r w:rsidR="0066711C" w:rsidRPr="00960285">
        <w:t xml:space="preserve"> två </w:t>
      </w:r>
      <w:r w:rsidRPr="00960285">
        <w:t xml:space="preserve">procent </w:t>
      </w:r>
      <w:r w:rsidR="00346AAB">
        <w:t>från privata läkemedelsföretag.</w:t>
      </w:r>
    </w:p>
    <w:p w14:paraId="40C3D2DA" w14:textId="77777777" w:rsidR="002318AC" w:rsidRPr="00960285" w:rsidRDefault="002318AC" w:rsidP="00DE2D95">
      <w:pPr>
        <w:pStyle w:val="DIAGRAMRUBRIK"/>
      </w:pPr>
    </w:p>
    <w:p w14:paraId="337CBF13" w14:textId="77777777" w:rsidR="002318AC" w:rsidRPr="00960285" w:rsidRDefault="002318AC" w:rsidP="00DE2D95">
      <w:pPr>
        <w:pStyle w:val="DIAGRAMRUBRIK"/>
      </w:pPr>
    </w:p>
    <w:p w14:paraId="53BB197D" w14:textId="77777777" w:rsidR="002318AC" w:rsidRPr="00960285" w:rsidRDefault="002318AC" w:rsidP="00DE2D95">
      <w:pPr>
        <w:pStyle w:val="DIAGRAMRUBRIK"/>
      </w:pPr>
    </w:p>
    <w:p w14:paraId="4BCDA53B" w14:textId="77777777" w:rsidR="002318AC" w:rsidRPr="00960285" w:rsidRDefault="002318AC" w:rsidP="00DE2D95">
      <w:pPr>
        <w:pStyle w:val="DIAGRAMRUBRIK"/>
      </w:pPr>
    </w:p>
    <w:p w14:paraId="2B489397" w14:textId="77777777" w:rsidR="002318AC" w:rsidRPr="00960285" w:rsidRDefault="002318AC" w:rsidP="00DE2D95">
      <w:pPr>
        <w:pStyle w:val="DIAGRAMRUBRIK"/>
      </w:pPr>
    </w:p>
    <w:p w14:paraId="1A52C274" w14:textId="77777777" w:rsidR="002318AC" w:rsidRPr="00960285" w:rsidRDefault="002318AC" w:rsidP="00DE2D95">
      <w:pPr>
        <w:pStyle w:val="DIAGRAMRUBRIK"/>
      </w:pPr>
    </w:p>
    <w:p w14:paraId="73FA9143" w14:textId="77777777" w:rsidR="002318AC" w:rsidRPr="00960285" w:rsidRDefault="002318AC" w:rsidP="00DE2D95">
      <w:pPr>
        <w:pStyle w:val="DIAGRAMRUBRIK"/>
      </w:pPr>
    </w:p>
    <w:p w14:paraId="6EA3AF39" w14:textId="77777777" w:rsidR="002318AC" w:rsidRPr="00960285" w:rsidRDefault="002318AC" w:rsidP="00DE2D95">
      <w:pPr>
        <w:pStyle w:val="DIAGRAMRUBRIK"/>
      </w:pPr>
    </w:p>
    <w:p w14:paraId="52435BEA" w14:textId="48B23911" w:rsidR="00DE2D95" w:rsidRPr="007C7E08" w:rsidRDefault="00DE2D95" w:rsidP="00A770B7">
      <w:pPr>
        <w:pStyle w:val="Rubrik4"/>
      </w:pPr>
      <w:bookmarkStart w:id="100" w:name="_Toc233133880"/>
      <w:bookmarkStart w:id="101" w:name="_Toc233133964"/>
      <w:bookmarkStart w:id="102" w:name="_Toc233134048"/>
      <w:bookmarkStart w:id="103" w:name="_Toc233134330"/>
      <w:bookmarkStart w:id="104" w:name="_Toc233134551"/>
      <w:proofErr w:type="gramStart"/>
      <w:r w:rsidRPr="007C7E08">
        <w:t>Diagram 3.</w:t>
      </w:r>
      <w:proofErr w:type="gramEnd"/>
      <w:r w:rsidRPr="007C7E08">
        <w:t xml:space="preserve"> </w:t>
      </w:r>
      <w:proofErr w:type="spellStart"/>
      <w:proofErr w:type="gramStart"/>
      <w:r w:rsidRPr="007C7E08">
        <w:t>Finansiärers</w:t>
      </w:r>
      <w:proofErr w:type="spellEnd"/>
      <w:r w:rsidRPr="007C7E08">
        <w:t xml:space="preserve"> </w:t>
      </w:r>
      <w:proofErr w:type="spellStart"/>
      <w:r w:rsidRPr="007C7E08">
        <w:t>karaktär</w:t>
      </w:r>
      <w:proofErr w:type="spellEnd"/>
      <w:r w:rsidR="00CE1C38" w:rsidRPr="007C7E08">
        <w:t>.</w:t>
      </w:r>
      <w:bookmarkEnd w:id="100"/>
      <w:bookmarkEnd w:id="101"/>
      <w:bookmarkEnd w:id="102"/>
      <w:bookmarkEnd w:id="103"/>
      <w:bookmarkEnd w:id="104"/>
      <w:proofErr w:type="gramEnd"/>
    </w:p>
    <w:p w14:paraId="4E203706" w14:textId="2D879142" w:rsidR="00823140" w:rsidRPr="00960285" w:rsidRDefault="00DE2D95" w:rsidP="00CB202A">
      <w:pPr>
        <w:pStyle w:val="DIAGRAMRUBRIK"/>
      </w:pPr>
      <w:r w:rsidRPr="00960285">
        <w:rPr>
          <w:noProof/>
          <w:lang w:val="en-US"/>
        </w:rPr>
        <w:drawing>
          <wp:inline distT="0" distB="0" distL="0" distR="0" wp14:anchorId="69404F5C" wp14:editId="63316924">
            <wp:extent cx="4450503" cy="2530263"/>
            <wp:effectExtent l="50800" t="0" r="20320" b="35560"/>
            <wp:docPr id="63" name="Diagram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6047FB4" w14:textId="77777777" w:rsidR="001B34FE" w:rsidRPr="00960285" w:rsidRDefault="001B34FE" w:rsidP="001B34FE">
      <w:pPr>
        <w:pStyle w:val="Brdtext"/>
      </w:pPr>
    </w:p>
    <w:p w14:paraId="24BFC5FA" w14:textId="78440A27" w:rsidR="00823140" w:rsidRPr="00960285" w:rsidRDefault="00823140" w:rsidP="001B34FE">
      <w:pPr>
        <w:pStyle w:val="Brdtext"/>
      </w:pPr>
      <w:r w:rsidRPr="00960285">
        <w:t>I enkäten ombads slutligen personalen uppge om de skickat/ska skicka iväg skisser och ansökningar under den aktuella perioden och i så fall vart. Resultatet blev 58 stycken. Även bland dessa dominerar FAS stort som mot</w:t>
      </w:r>
      <w:r w:rsidR="00CE1C38">
        <w:t>-</w:t>
      </w:r>
      <w:r w:rsidRPr="00960285">
        <w:t>tagare. Tre andra finansiärer som återkom ofta var VR, RJ och Formas. En iakttagelse är att många ansökningar skickas in till FAS och att många av dessa också blir beviljade. Till VR, RJ och Formas skickas också förhållandevis många men medlen tycks mer svåråtkomliga för institutionens forskar</w:t>
      </w:r>
      <w:r w:rsidR="003E43FE">
        <w:t>e.</w:t>
      </w:r>
    </w:p>
    <w:p w14:paraId="44BDBEE9" w14:textId="77777777" w:rsidR="003E5517" w:rsidRPr="00960285" w:rsidRDefault="003E5517">
      <w:pPr>
        <w:rPr>
          <w:rFonts w:ascii="Times New Roman" w:hAnsi="Times New Roman" w:cs="Times New Roman"/>
          <w:sz w:val="24"/>
          <w:szCs w:val="24"/>
        </w:rPr>
      </w:pPr>
      <w:bookmarkStart w:id="105" w:name="_Toc357603955"/>
      <w:r w:rsidRPr="00960285">
        <w:rPr>
          <w:rFonts w:ascii="Times New Roman" w:hAnsi="Times New Roman"/>
          <w:bCs/>
          <w:sz w:val="24"/>
          <w:szCs w:val="24"/>
        </w:rPr>
        <w:br w:type="page"/>
      </w:r>
    </w:p>
    <w:p w14:paraId="64A266E1" w14:textId="1556BA0C" w:rsidR="00823140" w:rsidRPr="00960285" w:rsidRDefault="00823140" w:rsidP="00CA319A">
      <w:pPr>
        <w:pStyle w:val="Rubrik1"/>
      </w:pPr>
      <w:bookmarkStart w:id="106" w:name="_Toc233133881"/>
      <w:bookmarkStart w:id="107" w:name="_Toc233133965"/>
      <w:bookmarkStart w:id="108" w:name="_Toc233135191"/>
      <w:r w:rsidRPr="00960285">
        <w:lastRenderedPageBreak/>
        <w:t>Kap</w:t>
      </w:r>
      <w:r w:rsidR="001B5E0B" w:rsidRPr="00960285">
        <w:t>itel</w:t>
      </w:r>
      <w:r w:rsidRPr="00960285">
        <w:t xml:space="preserve"> 4. Identifiering av forsknings</w:t>
      </w:r>
      <w:r w:rsidR="00BD6F49">
        <w:softHyphen/>
      </w:r>
      <w:r w:rsidRPr="00960285">
        <w:t>områden</w:t>
      </w:r>
      <w:bookmarkEnd w:id="105"/>
      <w:bookmarkEnd w:id="106"/>
      <w:bookmarkEnd w:id="107"/>
      <w:bookmarkEnd w:id="108"/>
    </w:p>
    <w:p w14:paraId="6A719F42" w14:textId="65467739" w:rsidR="00823140" w:rsidRPr="00960285" w:rsidRDefault="00823140" w:rsidP="00913A94">
      <w:pPr>
        <w:pStyle w:val="Brdtext"/>
      </w:pPr>
      <w:r w:rsidRPr="00960285">
        <w:t>Vad handlar då forskningen som bedrivs på Socialhögskolan om? I det kommande görs ett försök att identifiera framträdande forskningsområden. Kategoriseringsprocessen har beskrivits på sidorna 7-8 där det också konstaterades att de flesta forskningsprojekt har parallella dimensioner. Således är det inte uteslutande kategorier som presenteras. Projekt och forskare kan återkomma under olika rubriker. Ett vanligt mönster är att ett projekt, i alla fall övervägande, befinner sig på någon av följande nivåer: Socialpolitik, Organisation/profession eller Metod- och intervention. Detta i kombination med ett tillämpningsområde så som Missbruk, Barn, familj, unga, Margina</w:t>
      </w:r>
      <w:r w:rsidR="00CE1C38">
        <w:t>-</w:t>
      </w:r>
      <w:r w:rsidRPr="00960285">
        <w:t>lisering och fattigdom, Äldre, Brott och brottsoffer eller Migranter och migration. Utöver detta så kan det sociala arbetet utspela sig inom offentliga och/eller alternativa organisationer varför Civilsamhälle utgör en tredje dimension. Socialt arbete inom det offentliga är dess parhäst, ett begrepp som inte återkommer som explicit intresseområde bland enkätsvaren, förmodligen på grund av dess självklarhet. Det finns också projekt som helt fokuserar klienters eller gruppers egna upplevelser av sin livssituation helt utan förankring i någon ovan nämnda d</w:t>
      </w:r>
      <w:r w:rsidR="005919FA">
        <w:t>imensioner.</w:t>
      </w:r>
    </w:p>
    <w:p w14:paraId="23F79E57" w14:textId="40749C6B" w:rsidR="00823140" w:rsidRPr="00960285" w:rsidRDefault="009834DF" w:rsidP="00DA0D5A">
      <w:pPr>
        <w:pStyle w:val="BrdtextIndrag"/>
      </w:pPr>
      <w:r>
        <w:t>Tabell 6</w:t>
      </w:r>
      <w:r w:rsidR="00823140" w:rsidRPr="00960285">
        <w:t xml:space="preserve"> på kommande sida illustrerar de</w:t>
      </w:r>
      <w:r w:rsidR="007F569F" w:rsidRPr="00960285">
        <w:t xml:space="preserve"> elva </w:t>
      </w:r>
      <w:r w:rsidR="00823140" w:rsidRPr="00960285">
        <w:t>mest återkommande teman som utkristalliserades ur personalens egen beskrivning av sina projekt och intresseområden. Det framgår också hur många forskare och projekt som varje område omfamnar samt vilka finansiärer som stödjer dessa projekt. Återigen bör det poängteras att det inte är existerande eller förslagna forskar</w:t>
      </w:r>
      <w:r w:rsidR="00CE1C38">
        <w:t>-</w:t>
      </w:r>
      <w:r w:rsidR="00823140" w:rsidRPr="00960285">
        <w:t>grupper/miljöer som presenteras här. Följande</w:t>
      </w:r>
      <w:r w:rsidR="007F569F" w:rsidRPr="00960285">
        <w:t xml:space="preserve"> elva </w:t>
      </w:r>
      <w:r w:rsidR="00823140" w:rsidRPr="00960285">
        <w:t>rubriker är resultatet av en sorteringsprocess av 112 forskningsprojekt mot bakgrund av personalens beskrivningar av sina empiriska intresseområden.</w:t>
      </w:r>
    </w:p>
    <w:p w14:paraId="6D8230A4" w14:textId="3E672EA9" w:rsidR="00823140" w:rsidRDefault="00823140" w:rsidP="00DA0D5A">
      <w:pPr>
        <w:pStyle w:val="BrdtextIndrag"/>
      </w:pPr>
      <w:r w:rsidRPr="00960285">
        <w:t>Institutionens nio forska</w:t>
      </w:r>
      <w:r w:rsidR="00596B49">
        <w:t>rgrupper presenteras på sidan 63</w:t>
      </w:r>
      <w:r w:rsidRPr="00960285">
        <w:t xml:space="preserve"> och är självklart högst relevanta för en identifiering av forskningsområden. Det finns dock en tanke med att vänta med dess presentation och istället låta det aktuella materialet stå för sig självt. Genom att inte låsa sig fast vid de rubriker som redan finns möjliggörs kanske upptäckten av nya teman, områden, berörings- och skärningspunkter, i annat fall ett övervägt bevarande av vad som redan finns. En jämförelse mellan existerande forskargrupper och de forsknings</w:t>
      </w:r>
      <w:r w:rsidR="00CE1C38">
        <w:t>-</w:t>
      </w:r>
      <w:r w:rsidRPr="00960285">
        <w:t>områden som identifieras i detta kapitel kommer att visa att de bara delvis överensstämmer. Barn, unga, familj presenteras exempelvis här som ett gemensamt forskningsområde men det omfattar två olika forskargrupper som forskar i olika traditioner. På motsatt sätt har projekt tillhörande forskar</w:t>
      </w:r>
      <w:r w:rsidR="00CE1C38">
        <w:t>-</w:t>
      </w:r>
      <w:r w:rsidRPr="00960285">
        <w:t xml:space="preserve">gruppen Organisering och organisation i denna kartläggning delats upp i två </w:t>
      </w:r>
      <w:r w:rsidRPr="00960285">
        <w:lastRenderedPageBreak/>
        <w:t>olika forskningsområden: Profession, professionell praktik och kunskapspro</w:t>
      </w:r>
      <w:r w:rsidR="00C27CCE">
        <w:t>-</w:t>
      </w:r>
      <w:r w:rsidRPr="00960285">
        <w:t>duktion respektive</w:t>
      </w:r>
      <w:r w:rsidR="00424CE5">
        <w:t xml:space="preserve"> Organisering och organisation.</w:t>
      </w:r>
    </w:p>
    <w:p w14:paraId="207E9C55" w14:textId="77777777" w:rsidR="00672654" w:rsidRPr="00960285" w:rsidRDefault="00672654" w:rsidP="00DA0D5A">
      <w:pPr>
        <w:pStyle w:val="BrdtextIndrag"/>
      </w:pPr>
    </w:p>
    <w:p w14:paraId="66CF15AB" w14:textId="55068CA0" w:rsidR="00823140" w:rsidRPr="00E15035" w:rsidRDefault="009834DF" w:rsidP="00A770B7">
      <w:pPr>
        <w:pStyle w:val="Rubrik4"/>
        <w:rPr>
          <w:lang w:val="sv-SE"/>
        </w:rPr>
      </w:pPr>
      <w:bookmarkStart w:id="109" w:name="_Toc233133882"/>
      <w:bookmarkStart w:id="110" w:name="_Toc233133966"/>
      <w:bookmarkStart w:id="111" w:name="_Toc233134050"/>
      <w:bookmarkStart w:id="112" w:name="_Toc233134332"/>
      <w:bookmarkStart w:id="113" w:name="_Toc233134553"/>
      <w:r w:rsidRPr="00E15035">
        <w:rPr>
          <w:lang w:val="sv-SE"/>
        </w:rPr>
        <w:t>Tabell 6</w:t>
      </w:r>
      <w:r w:rsidR="00823140" w:rsidRPr="00E15035">
        <w:rPr>
          <w:lang w:val="sv-SE"/>
        </w:rPr>
        <w:t>. Översikt över forskningsområde, an</w:t>
      </w:r>
      <w:r w:rsidR="004C78F8" w:rsidRPr="00E15035">
        <w:rPr>
          <w:lang w:val="sv-SE"/>
        </w:rPr>
        <w:t xml:space="preserve">tal forskare, antal projekt </w:t>
      </w:r>
      <w:r w:rsidR="00823140" w:rsidRPr="00E15035">
        <w:rPr>
          <w:lang w:val="sv-SE"/>
        </w:rPr>
        <w:t>och finansiärer i storleksordning efter antal forskare.</w:t>
      </w:r>
      <w:bookmarkEnd w:id="109"/>
      <w:bookmarkEnd w:id="110"/>
      <w:bookmarkEnd w:id="111"/>
      <w:bookmarkEnd w:id="112"/>
      <w:bookmarkEnd w:id="113"/>
    </w:p>
    <w:tbl>
      <w:tblPr>
        <w:tblStyle w:val="Ljusskuggning-dekorfrg2"/>
        <w:tblW w:w="8330" w:type="dxa"/>
        <w:tblLook w:val="04A0" w:firstRow="1" w:lastRow="0" w:firstColumn="1" w:lastColumn="0" w:noHBand="0" w:noVBand="1"/>
      </w:tblPr>
      <w:tblGrid>
        <w:gridCol w:w="3231"/>
        <w:gridCol w:w="992"/>
        <w:gridCol w:w="896"/>
        <w:gridCol w:w="3211"/>
      </w:tblGrid>
      <w:tr w:rsidR="00823140" w:rsidRPr="0023454B" w14:paraId="2068B2B8" w14:textId="77777777" w:rsidTr="00F3397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1" w:type="dxa"/>
          </w:tcPr>
          <w:p w14:paraId="317F3975" w14:textId="77777777" w:rsidR="00823140" w:rsidRPr="0023454B" w:rsidRDefault="00823140" w:rsidP="00F646DC">
            <w:pPr>
              <w:rPr>
                <w:rFonts w:ascii="Frutiger LT Std 45 Light" w:hAnsi="Frutiger LT Std 45 Light" w:cs="Times New Roman"/>
                <w:color w:val="000000" w:themeColor="text1"/>
                <w:sz w:val="20"/>
                <w:szCs w:val="20"/>
                <w:lang w:val="sv-SE"/>
              </w:rPr>
            </w:pPr>
            <w:r w:rsidRPr="0023454B">
              <w:rPr>
                <w:rFonts w:ascii="Frutiger LT Std 45 Light" w:hAnsi="Frutiger LT Std 45 Light" w:cs="Times New Roman"/>
                <w:color w:val="000000" w:themeColor="text1"/>
                <w:sz w:val="20"/>
                <w:szCs w:val="20"/>
                <w:lang w:val="sv-SE"/>
              </w:rPr>
              <w:t>Forskningsområde</w:t>
            </w:r>
          </w:p>
        </w:tc>
        <w:tc>
          <w:tcPr>
            <w:tcW w:w="992" w:type="dxa"/>
          </w:tcPr>
          <w:p w14:paraId="363C1D72" w14:textId="77777777" w:rsidR="00420BAA" w:rsidRPr="0023454B" w:rsidRDefault="00420BAA" w:rsidP="00F646DC">
            <w:pPr>
              <w:cnfStyle w:val="100000000000" w:firstRow="1" w:lastRow="0" w:firstColumn="0" w:lastColumn="0" w:oddVBand="0" w:evenVBand="0" w:oddHBand="0" w:evenHBand="0" w:firstRowFirstColumn="0" w:firstRowLastColumn="0" w:lastRowFirstColumn="0" w:lastRowLastColumn="0"/>
              <w:rPr>
                <w:rFonts w:ascii="Frutiger LT Std 45 Light" w:hAnsi="Frutiger LT Std 45 Light" w:cs="Times New Roman"/>
                <w:color w:val="000000" w:themeColor="text1"/>
                <w:sz w:val="20"/>
                <w:szCs w:val="20"/>
                <w:lang w:val="sv-SE"/>
              </w:rPr>
            </w:pPr>
            <w:r w:rsidRPr="0023454B">
              <w:rPr>
                <w:rFonts w:ascii="Frutiger LT Std 45 Light" w:hAnsi="Frutiger LT Std 45 Light" w:cs="Times New Roman"/>
                <w:color w:val="000000" w:themeColor="text1"/>
                <w:sz w:val="20"/>
                <w:szCs w:val="20"/>
                <w:lang w:val="sv-SE"/>
              </w:rPr>
              <w:t>Antal</w:t>
            </w:r>
          </w:p>
          <w:p w14:paraId="78CC0C66" w14:textId="2C619273" w:rsidR="00823140" w:rsidRPr="0023454B" w:rsidRDefault="00823140" w:rsidP="00F646DC">
            <w:pPr>
              <w:cnfStyle w:val="100000000000" w:firstRow="1" w:lastRow="0" w:firstColumn="0" w:lastColumn="0" w:oddVBand="0" w:evenVBand="0" w:oddHBand="0" w:evenHBand="0" w:firstRowFirstColumn="0" w:firstRowLastColumn="0" w:lastRowFirstColumn="0" w:lastRowLastColumn="0"/>
              <w:rPr>
                <w:rFonts w:ascii="Frutiger LT Std 45 Light" w:hAnsi="Frutiger LT Std 45 Light" w:cs="Times New Roman"/>
                <w:color w:val="000000" w:themeColor="text1"/>
                <w:sz w:val="20"/>
                <w:szCs w:val="20"/>
                <w:lang w:val="sv-SE"/>
              </w:rPr>
            </w:pPr>
            <w:r w:rsidRPr="0023454B">
              <w:rPr>
                <w:rFonts w:ascii="Frutiger LT Std 45 Light" w:hAnsi="Frutiger LT Std 45 Light" w:cs="Times New Roman"/>
                <w:color w:val="000000" w:themeColor="text1"/>
                <w:sz w:val="20"/>
                <w:szCs w:val="20"/>
                <w:lang w:val="sv-SE"/>
              </w:rPr>
              <w:t>forskare</w:t>
            </w:r>
          </w:p>
        </w:tc>
        <w:tc>
          <w:tcPr>
            <w:tcW w:w="896" w:type="dxa"/>
          </w:tcPr>
          <w:p w14:paraId="4704AF86" w14:textId="44CF4879" w:rsidR="00823140" w:rsidRPr="0023454B" w:rsidRDefault="00823140" w:rsidP="00F646DC">
            <w:pPr>
              <w:cnfStyle w:val="100000000000" w:firstRow="1" w:lastRow="0" w:firstColumn="0" w:lastColumn="0" w:oddVBand="0" w:evenVBand="0" w:oddHBand="0" w:evenHBand="0" w:firstRowFirstColumn="0" w:firstRowLastColumn="0" w:lastRowFirstColumn="0" w:lastRowLastColumn="0"/>
              <w:rPr>
                <w:rFonts w:ascii="Frutiger LT Std 45 Light" w:hAnsi="Frutiger LT Std 45 Light" w:cs="Times New Roman"/>
                <w:color w:val="000000" w:themeColor="text1"/>
                <w:sz w:val="20"/>
                <w:szCs w:val="20"/>
                <w:lang w:val="sv-SE"/>
              </w:rPr>
            </w:pPr>
            <w:r w:rsidRPr="0023454B">
              <w:rPr>
                <w:rFonts w:ascii="Frutiger LT Std 45 Light" w:hAnsi="Frutiger LT Std 45 Light" w:cs="Times New Roman"/>
                <w:color w:val="000000" w:themeColor="text1"/>
                <w:sz w:val="20"/>
                <w:szCs w:val="20"/>
                <w:lang w:val="sv-SE"/>
              </w:rPr>
              <w:t>Antal projekt</w:t>
            </w:r>
          </w:p>
        </w:tc>
        <w:tc>
          <w:tcPr>
            <w:tcW w:w="3211" w:type="dxa"/>
          </w:tcPr>
          <w:p w14:paraId="19CE74EF" w14:textId="77777777" w:rsidR="00823140" w:rsidRPr="0023454B" w:rsidRDefault="00823140" w:rsidP="00F646DC">
            <w:pPr>
              <w:cnfStyle w:val="100000000000" w:firstRow="1" w:lastRow="0" w:firstColumn="0" w:lastColumn="0" w:oddVBand="0" w:evenVBand="0" w:oddHBand="0" w:evenHBand="0" w:firstRowFirstColumn="0" w:firstRowLastColumn="0" w:lastRowFirstColumn="0" w:lastRowLastColumn="0"/>
              <w:rPr>
                <w:rFonts w:ascii="Frutiger LT Std 45 Light" w:hAnsi="Frutiger LT Std 45 Light" w:cs="Times New Roman"/>
                <w:color w:val="000000" w:themeColor="text1"/>
                <w:sz w:val="20"/>
                <w:szCs w:val="20"/>
                <w:lang w:val="sv-SE"/>
              </w:rPr>
            </w:pPr>
            <w:r w:rsidRPr="0023454B">
              <w:rPr>
                <w:rFonts w:ascii="Frutiger LT Std 45 Light" w:hAnsi="Frutiger LT Std 45 Light" w:cs="Times New Roman"/>
                <w:color w:val="000000" w:themeColor="text1"/>
                <w:sz w:val="20"/>
                <w:szCs w:val="20"/>
                <w:lang w:val="sv-SE"/>
              </w:rPr>
              <w:t>Finansiärer</w:t>
            </w:r>
          </w:p>
        </w:tc>
      </w:tr>
      <w:tr w:rsidR="00823140" w:rsidRPr="00960285" w14:paraId="7AB78427" w14:textId="77777777" w:rsidTr="00F339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1" w:type="dxa"/>
          </w:tcPr>
          <w:p w14:paraId="6B9CF1AA" w14:textId="3B4265D2" w:rsidR="00823140" w:rsidRPr="00960285" w:rsidRDefault="00823140" w:rsidP="00F646DC">
            <w:pPr>
              <w:rPr>
                <w:rFonts w:ascii="Frutiger LT Std 45 Light" w:hAnsi="Frutiger LT Std 45 Light" w:cs="Times New Roman"/>
                <w:b w:val="0"/>
                <w:color w:val="000000" w:themeColor="text1"/>
                <w:sz w:val="20"/>
                <w:szCs w:val="20"/>
                <w:lang w:val="sv-SE"/>
              </w:rPr>
            </w:pPr>
            <w:r w:rsidRPr="00960285">
              <w:rPr>
                <w:rFonts w:ascii="Frutiger LT Std 45 Light" w:hAnsi="Frutiger LT Std 45 Light" w:cs="Times New Roman"/>
                <w:b w:val="0"/>
                <w:color w:val="000000" w:themeColor="text1"/>
                <w:sz w:val="20"/>
                <w:szCs w:val="20"/>
                <w:lang w:val="sv-SE"/>
              </w:rPr>
              <w:t>Profession, professionell praktik och kunskapsproduktion</w:t>
            </w:r>
          </w:p>
        </w:tc>
        <w:tc>
          <w:tcPr>
            <w:tcW w:w="992" w:type="dxa"/>
          </w:tcPr>
          <w:p w14:paraId="7EF00921" w14:textId="77777777"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color w:val="000000" w:themeColor="text1"/>
                <w:sz w:val="20"/>
                <w:szCs w:val="20"/>
                <w:lang w:val="sv-SE"/>
              </w:rPr>
            </w:pPr>
            <w:r w:rsidRPr="00960285">
              <w:rPr>
                <w:rFonts w:ascii="Frutiger LT Std 45 Light" w:hAnsi="Frutiger LT Std 45 Light" w:cs="Times New Roman"/>
                <w:color w:val="000000" w:themeColor="text1"/>
                <w:sz w:val="20"/>
                <w:szCs w:val="20"/>
                <w:lang w:val="sv-SE"/>
              </w:rPr>
              <w:t>19</w:t>
            </w:r>
          </w:p>
        </w:tc>
        <w:tc>
          <w:tcPr>
            <w:tcW w:w="896" w:type="dxa"/>
          </w:tcPr>
          <w:p w14:paraId="599B394A" w14:textId="77777777"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color w:val="000000" w:themeColor="text1"/>
                <w:sz w:val="20"/>
                <w:szCs w:val="20"/>
                <w:lang w:val="sv-SE"/>
              </w:rPr>
            </w:pPr>
            <w:r w:rsidRPr="00960285">
              <w:rPr>
                <w:rFonts w:ascii="Frutiger LT Std 45 Light" w:hAnsi="Frutiger LT Std 45 Light" w:cs="Times New Roman"/>
                <w:color w:val="000000" w:themeColor="text1"/>
                <w:sz w:val="20"/>
                <w:szCs w:val="20"/>
                <w:lang w:val="sv-SE"/>
              </w:rPr>
              <w:t>19</w:t>
            </w:r>
          </w:p>
        </w:tc>
        <w:tc>
          <w:tcPr>
            <w:tcW w:w="3211" w:type="dxa"/>
          </w:tcPr>
          <w:p w14:paraId="32F1A0ED" w14:textId="61AD2DA0"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color w:val="000000" w:themeColor="text1"/>
                <w:sz w:val="18"/>
                <w:szCs w:val="18"/>
                <w:lang w:val="sv-SE"/>
              </w:rPr>
            </w:pPr>
            <w:r w:rsidRPr="00960285">
              <w:rPr>
                <w:rFonts w:ascii="Frutiger LT Std 45 Light" w:hAnsi="Frutiger LT Std 45 Light" w:cs="Times New Roman"/>
                <w:color w:val="000000" w:themeColor="text1"/>
                <w:sz w:val="18"/>
                <w:szCs w:val="18"/>
                <w:lang w:val="sv-SE"/>
              </w:rPr>
              <w:t>FAS, CPS, VR, Brottsoffer</w:t>
            </w:r>
            <w:r w:rsidR="00AD7012">
              <w:rPr>
                <w:rFonts w:ascii="Frutiger LT Std 45 Light" w:hAnsi="Frutiger LT Std 45 Light" w:cs="Times New Roman"/>
                <w:color w:val="000000" w:themeColor="text1"/>
                <w:sz w:val="18"/>
                <w:szCs w:val="18"/>
                <w:lang w:val="sv-SE"/>
              </w:rPr>
              <w:t>-</w:t>
            </w:r>
            <w:r w:rsidRPr="00960285">
              <w:rPr>
                <w:rFonts w:ascii="Frutiger LT Std 45 Light" w:hAnsi="Frutiger LT Std 45 Light" w:cs="Times New Roman"/>
                <w:color w:val="000000" w:themeColor="text1"/>
                <w:sz w:val="18"/>
                <w:szCs w:val="18"/>
                <w:lang w:val="sv-SE"/>
              </w:rPr>
              <w:t>myndigheten, BRÅ, EASSW, intern</w:t>
            </w:r>
          </w:p>
        </w:tc>
      </w:tr>
      <w:tr w:rsidR="00823140" w:rsidRPr="00960285" w14:paraId="2D923786" w14:textId="77777777" w:rsidTr="00F3397A">
        <w:trPr>
          <w:trHeight w:val="20"/>
        </w:trPr>
        <w:tc>
          <w:tcPr>
            <w:cnfStyle w:val="001000000000" w:firstRow="0" w:lastRow="0" w:firstColumn="1" w:lastColumn="0" w:oddVBand="0" w:evenVBand="0" w:oddHBand="0" w:evenHBand="0" w:firstRowFirstColumn="0" w:firstRowLastColumn="0" w:lastRowFirstColumn="0" w:lastRowLastColumn="0"/>
            <w:tcW w:w="3231" w:type="dxa"/>
          </w:tcPr>
          <w:p w14:paraId="6D55C71F" w14:textId="77777777" w:rsidR="00823140" w:rsidRPr="00960285" w:rsidRDefault="00823140" w:rsidP="00F646DC">
            <w:pPr>
              <w:rPr>
                <w:rFonts w:ascii="Frutiger LT Std 45 Light" w:hAnsi="Frutiger LT Std 45 Light" w:cs="Times New Roman"/>
                <w:b w:val="0"/>
                <w:color w:val="000000" w:themeColor="text1"/>
                <w:sz w:val="20"/>
                <w:szCs w:val="20"/>
                <w:lang w:val="sv-SE"/>
              </w:rPr>
            </w:pPr>
            <w:r w:rsidRPr="00960285">
              <w:rPr>
                <w:rFonts w:ascii="Frutiger LT Std 45 Light" w:hAnsi="Frutiger LT Std 45 Light" w:cs="Times New Roman"/>
                <w:b w:val="0"/>
                <w:color w:val="000000" w:themeColor="text1"/>
                <w:sz w:val="20"/>
                <w:szCs w:val="20"/>
                <w:lang w:val="sv-SE"/>
              </w:rPr>
              <w:t>Metoder och interventioner</w:t>
            </w:r>
          </w:p>
        </w:tc>
        <w:tc>
          <w:tcPr>
            <w:tcW w:w="992" w:type="dxa"/>
          </w:tcPr>
          <w:p w14:paraId="0EC4F351" w14:textId="77777777" w:rsidR="00823140" w:rsidRPr="00960285"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color w:val="000000" w:themeColor="text1"/>
                <w:sz w:val="20"/>
                <w:szCs w:val="20"/>
                <w:lang w:val="sv-SE"/>
              </w:rPr>
            </w:pPr>
            <w:r w:rsidRPr="00960285">
              <w:rPr>
                <w:rFonts w:ascii="Frutiger LT Std 45 Light" w:hAnsi="Frutiger LT Std 45 Light" w:cs="Times New Roman"/>
                <w:color w:val="000000" w:themeColor="text1"/>
                <w:sz w:val="20"/>
                <w:szCs w:val="20"/>
                <w:lang w:val="sv-SE"/>
              </w:rPr>
              <w:t>18</w:t>
            </w:r>
          </w:p>
        </w:tc>
        <w:tc>
          <w:tcPr>
            <w:tcW w:w="896" w:type="dxa"/>
          </w:tcPr>
          <w:p w14:paraId="34B71210" w14:textId="77777777" w:rsidR="00823140" w:rsidRPr="00960285"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color w:val="000000" w:themeColor="text1"/>
                <w:sz w:val="20"/>
                <w:szCs w:val="20"/>
                <w:lang w:val="sv-SE"/>
              </w:rPr>
            </w:pPr>
            <w:r w:rsidRPr="00960285">
              <w:rPr>
                <w:rFonts w:ascii="Frutiger LT Std 45 Light" w:hAnsi="Frutiger LT Std 45 Light" w:cs="Times New Roman"/>
                <w:color w:val="000000" w:themeColor="text1"/>
                <w:sz w:val="20"/>
                <w:szCs w:val="20"/>
                <w:lang w:val="sv-SE"/>
              </w:rPr>
              <w:t>27</w:t>
            </w:r>
          </w:p>
        </w:tc>
        <w:tc>
          <w:tcPr>
            <w:tcW w:w="3211" w:type="dxa"/>
          </w:tcPr>
          <w:p w14:paraId="6E3CCD05" w14:textId="347D3FF2" w:rsidR="00823140" w:rsidRPr="00960285"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color w:val="000000" w:themeColor="text1"/>
                <w:sz w:val="18"/>
                <w:szCs w:val="18"/>
                <w:lang w:val="sv-SE"/>
              </w:rPr>
            </w:pPr>
            <w:r w:rsidRPr="00960285">
              <w:rPr>
                <w:rFonts w:ascii="Frutiger LT Std 45 Light" w:hAnsi="Frutiger LT Std 45 Light" w:cs="Times New Roman"/>
                <w:color w:val="000000" w:themeColor="text1"/>
                <w:sz w:val="18"/>
                <w:szCs w:val="18"/>
                <w:lang w:val="sv-SE"/>
              </w:rPr>
              <w:t>Allmänna Barnahuset, Socialstyrelsen,</w:t>
            </w:r>
            <w:r w:rsidR="00F01ED0">
              <w:rPr>
                <w:rFonts w:ascii="Frutiger LT Std 45 Light" w:hAnsi="Frutiger LT Std 45 Light" w:cs="Times New Roman"/>
                <w:color w:val="000000" w:themeColor="text1"/>
                <w:sz w:val="18"/>
                <w:szCs w:val="18"/>
                <w:lang w:val="sv-SE"/>
              </w:rPr>
              <w:t xml:space="preserve"> SIS, Läkemedelsföretag, SRA, </w:t>
            </w:r>
            <w:proofErr w:type="spellStart"/>
            <w:r w:rsidR="00F01ED0">
              <w:rPr>
                <w:rFonts w:ascii="Frutiger LT Std 45 Light" w:hAnsi="Frutiger LT Std 45 Light" w:cs="Times New Roman"/>
                <w:color w:val="000000" w:themeColor="text1"/>
                <w:sz w:val="18"/>
                <w:szCs w:val="18"/>
                <w:lang w:val="sv-SE"/>
              </w:rPr>
              <w:t>So</w:t>
            </w:r>
            <w:r w:rsidRPr="00960285">
              <w:rPr>
                <w:rFonts w:ascii="Frutiger LT Std 45 Light" w:hAnsi="Frutiger LT Std 45 Light" w:cs="Times New Roman"/>
                <w:color w:val="000000" w:themeColor="text1"/>
                <w:sz w:val="18"/>
                <w:szCs w:val="18"/>
                <w:lang w:val="sv-SE"/>
              </w:rPr>
              <w:t>RAD</w:t>
            </w:r>
            <w:proofErr w:type="spellEnd"/>
            <w:r w:rsidRPr="00960285">
              <w:rPr>
                <w:rFonts w:ascii="Frutiger LT Std 45 Light" w:hAnsi="Frutiger LT Std 45 Light" w:cs="Times New Roman"/>
                <w:color w:val="000000" w:themeColor="text1"/>
                <w:sz w:val="18"/>
                <w:szCs w:val="18"/>
                <w:lang w:val="sv-SE"/>
              </w:rPr>
              <w:t xml:space="preserve">, CAN, EUFP7, annan EU, FAS, Brottsoffer-myndigheten, Bostad Först, </w:t>
            </w:r>
            <w:proofErr w:type="spellStart"/>
            <w:r w:rsidRPr="00960285">
              <w:rPr>
                <w:rFonts w:ascii="Frutiger LT Std 45 Light" w:hAnsi="Frutiger LT Std 45 Light" w:cs="Times New Roman"/>
                <w:color w:val="000000" w:themeColor="text1"/>
                <w:sz w:val="18"/>
                <w:szCs w:val="18"/>
                <w:lang w:val="sv-SE"/>
              </w:rPr>
              <w:t>Vinnova</w:t>
            </w:r>
            <w:proofErr w:type="spellEnd"/>
            <w:r w:rsidRPr="00960285">
              <w:rPr>
                <w:rFonts w:ascii="Frutiger LT Std 45 Light" w:hAnsi="Frutiger LT Std 45 Light" w:cs="Times New Roman"/>
                <w:color w:val="000000" w:themeColor="text1"/>
                <w:sz w:val="18"/>
                <w:szCs w:val="18"/>
                <w:lang w:val="sv-SE"/>
              </w:rPr>
              <w:t>, intern</w:t>
            </w:r>
          </w:p>
        </w:tc>
      </w:tr>
      <w:tr w:rsidR="00823140" w:rsidRPr="00960285" w14:paraId="54A407DF" w14:textId="77777777" w:rsidTr="00F339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1" w:type="dxa"/>
          </w:tcPr>
          <w:p w14:paraId="5D68C926" w14:textId="77777777" w:rsidR="00823140" w:rsidRPr="00960285" w:rsidRDefault="00823140" w:rsidP="00F646DC">
            <w:pPr>
              <w:rPr>
                <w:rFonts w:ascii="Frutiger LT Std 45 Light" w:hAnsi="Frutiger LT Std 45 Light" w:cs="Times New Roman"/>
                <w:b w:val="0"/>
                <w:color w:val="000000" w:themeColor="text1"/>
                <w:sz w:val="20"/>
                <w:szCs w:val="20"/>
                <w:lang w:val="sv-SE"/>
              </w:rPr>
            </w:pPr>
            <w:r w:rsidRPr="00960285">
              <w:rPr>
                <w:rFonts w:ascii="Frutiger LT Std 45 Light" w:hAnsi="Frutiger LT Std 45 Light" w:cs="Times New Roman"/>
                <w:b w:val="0"/>
                <w:color w:val="000000" w:themeColor="text1"/>
                <w:sz w:val="20"/>
                <w:szCs w:val="20"/>
                <w:lang w:val="sv-SE"/>
              </w:rPr>
              <w:t>Socialpolitik och välfärdspolitik</w:t>
            </w:r>
          </w:p>
        </w:tc>
        <w:tc>
          <w:tcPr>
            <w:tcW w:w="992" w:type="dxa"/>
          </w:tcPr>
          <w:p w14:paraId="17F99CDC" w14:textId="77777777"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color w:val="000000" w:themeColor="text1"/>
                <w:sz w:val="20"/>
                <w:szCs w:val="20"/>
                <w:lang w:val="sv-SE"/>
              </w:rPr>
            </w:pPr>
            <w:r w:rsidRPr="00960285">
              <w:rPr>
                <w:rFonts w:ascii="Frutiger LT Std 45 Light" w:hAnsi="Frutiger LT Std 45 Light" w:cs="Times New Roman"/>
                <w:color w:val="000000" w:themeColor="text1"/>
                <w:sz w:val="20"/>
                <w:szCs w:val="20"/>
                <w:lang w:val="sv-SE"/>
              </w:rPr>
              <w:t>18</w:t>
            </w:r>
          </w:p>
        </w:tc>
        <w:tc>
          <w:tcPr>
            <w:tcW w:w="896" w:type="dxa"/>
          </w:tcPr>
          <w:p w14:paraId="5E036688" w14:textId="77777777"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color w:val="000000" w:themeColor="text1"/>
                <w:sz w:val="20"/>
                <w:szCs w:val="20"/>
                <w:lang w:val="sv-SE"/>
              </w:rPr>
            </w:pPr>
            <w:r w:rsidRPr="00960285">
              <w:rPr>
                <w:rFonts w:ascii="Frutiger LT Std 45 Light" w:hAnsi="Frutiger LT Std 45 Light" w:cs="Times New Roman"/>
                <w:color w:val="000000" w:themeColor="text1"/>
                <w:sz w:val="20"/>
                <w:szCs w:val="20"/>
                <w:lang w:val="sv-SE"/>
              </w:rPr>
              <w:t>21</w:t>
            </w:r>
          </w:p>
        </w:tc>
        <w:tc>
          <w:tcPr>
            <w:tcW w:w="3211" w:type="dxa"/>
          </w:tcPr>
          <w:p w14:paraId="43815B9A" w14:textId="4D98A382"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color w:val="000000" w:themeColor="text1"/>
                <w:sz w:val="18"/>
                <w:szCs w:val="18"/>
                <w:lang w:val="sv-SE"/>
              </w:rPr>
            </w:pPr>
            <w:r w:rsidRPr="00960285">
              <w:rPr>
                <w:rFonts w:ascii="Frutiger LT Std 45 Light" w:hAnsi="Frutiger LT Std 45 Light" w:cs="Times New Roman"/>
                <w:color w:val="000000" w:themeColor="text1"/>
                <w:sz w:val="18"/>
                <w:szCs w:val="18"/>
                <w:lang w:val="sv-SE"/>
              </w:rPr>
              <w:t>EU, EU-FP7, GESIS Cologne, FAS, VR, Cancerfonden, Kansliet för Överenskom</w:t>
            </w:r>
            <w:r w:rsidR="0054344A">
              <w:rPr>
                <w:rFonts w:ascii="Frutiger LT Std 45 Light" w:hAnsi="Frutiger LT Std 45 Light" w:cs="Times New Roman"/>
                <w:color w:val="000000" w:themeColor="text1"/>
                <w:sz w:val="18"/>
                <w:szCs w:val="18"/>
                <w:lang w:val="sv-SE"/>
              </w:rPr>
              <w:softHyphen/>
            </w:r>
            <w:r w:rsidRPr="00960285">
              <w:rPr>
                <w:rFonts w:ascii="Frutiger LT Std 45 Light" w:hAnsi="Frutiger LT Std 45 Light" w:cs="Times New Roman"/>
                <w:color w:val="000000" w:themeColor="text1"/>
                <w:sz w:val="18"/>
                <w:szCs w:val="18"/>
                <w:lang w:val="sv-SE"/>
              </w:rPr>
              <w:t>melsen, NOVA, intern</w:t>
            </w:r>
          </w:p>
        </w:tc>
      </w:tr>
      <w:tr w:rsidR="00823140" w:rsidRPr="00960285" w14:paraId="5B8D453D" w14:textId="77777777" w:rsidTr="00F3397A">
        <w:trPr>
          <w:trHeight w:val="20"/>
        </w:trPr>
        <w:tc>
          <w:tcPr>
            <w:cnfStyle w:val="001000000000" w:firstRow="0" w:lastRow="0" w:firstColumn="1" w:lastColumn="0" w:oddVBand="0" w:evenVBand="0" w:oddHBand="0" w:evenHBand="0" w:firstRowFirstColumn="0" w:firstRowLastColumn="0" w:lastRowFirstColumn="0" w:lastRowLastColumn="0"/>
            <w:tcW w:w="3231" w:type="dxa"/>
          </w:tcPr>
          <w:p w14:paraId="33CEE98D" w14:textId="77777777" w:rsidR="00823140" w:rsidRPr="00960285" w:rsidRDefault="00823140" w:rsidP="00F646DC">
            <w:pPr>
              <w:rPr>
                <w:rFonts w:ascii="Frutiger LT Std 45 Light" w:hAnsi="Frutiger LT Std 45 Light" w:cs="Times New Roman"/>
                <w:b w:val="0"/>
                <w:color w:val="000000" w:themeColor="text1"/>
                <w:sz w:val="20"/>
                <w:szCs w:val="20"/>
                <w:lang w:val="sv-SE"/>
              </w:rPr>
            </w:pPr>
            <w:r w:rsidRPr="00960285">
              <w:rPr>
                <w:rFonts w:ascii="Frutiger LT Std 45 Light" w:hAnsi="Frutiger LT Std 45 Light" w:cs="Times New Roman"/>
                <w:b w:val="0"/>
                <w:color w:val="000000" w:themeColor="text1"/>
                <w:sz w:val="20"/>
                <w:szCs w:val="20"/>
                <w:lang w:val="sv-SE"/>
              </w:rPr>
              <w:t>Barn, unga, familj</w:t>
            </w:r>
          </w:p>
        </w:tc>
        <w:tc>
          <w:tcPr>
            <w:tcW w:w="992" w:type="dxa"/>
          </w:tcPr>
          <w:p w14:paraId="23E2A383" w14:textId="77777777" w:rsidR="00823140" w:rsidRPr="00960285"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color w:val="000000" w:themeColor="text1"/>
                <w:sz w:val="20"/>
                <w:szCs w:val="20"/>
                <w:lang w:val="sv-SE"/>
              </w:rPr>
            </w:pPr>
            <w:r w:rsidRPr="00960285">
              <w:rPr>
                <w:rFonts w:ascii="Frutiger LT Std 45 Light" w:hAnsi="Frutiger LT Std 45 Light" w:cs="Times New Roman"/>
                <w:color w:val="000000" w:themeColor="text1"/>
                <w:sz w:val="20"/>
                <w:szCs w:val="20"/>
                <w:lang w:val="sv-SE"/>
              </w:rPr>
              <w:t>18</w:t>
            </w:r>
          </w:p>
        </w:tc>
        <w:tc>
          <w:tcPr>
            <w:tcW w:w="896" w:type="dxa"/>
          </w:tcPr>
          <w:p w14:paraId="48A79189" w14:textId="77777777" w:rsidR="00823140" w:rsidRPr="00960285"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color w:val="000000" w:themeColor="text1"/>
                <w:sz w:val="20"/>
                <w:szCs w:val="20"/>
                <w:lang w:val="sv-SE"/>
              </w:rPr>
            </w:pPr>
            <w:r w:rsidRPr="00960285">
              <w:rPr>
                <w:rFonts w:ascii="Frutiger LT Std 45 Light" w:hAnsi="Frutiger LT Std 45 Light" w:cs="Times New Roman"/>
                <w:color w:val="000000" w:themeColor="text1"/>
                <w:sz w:val="20"/>
                <w:szCs w:val="20"/>
                <w:lang w:val="sv-SE"/>
              </w:rPr>
              <w:t>21</w:t>
            </w:r>
          </w:p>
        </w:tc>
        <w:tc>
          <w:tcPr>
            <w:tcW w:w="3211" w:type="dxa"/>
          </w:tcPr>
          <w:p w14:paraId="5F871068" w14:textId="77777777" w:rsidR="00823140" w:rsidRPr="00960285"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color w:val="000000" w:themeColor="text1"/>
                <w:sz w:val="18"/>
                <w:szCs w:val="18"/>
                <w:lang w:val="sv-SE"/>
              </w:rPr>
            </w:pPr>
            <w:r w:rsidRPr="00960285">
              <w:rPr>
                <w:rFonts w:ascii="Frutiger LT Std 45 Light" w:hAnsi="Frutiger LT Std 45 Light" w:cs="Times New Roman"/>
                <w:color w:val="000000" w:themeColor="text1"/>
                <w:sz w:val="18"/>
                <w:szCs w:val="18"/>
                <w:lang w:val="sv-SE"/>
              </w:rPr>
              <w:t xml:space="preserve">Allmänna Barnahuset, Socialstyrelsen, VR NORDCORP, Statens Institutionsstyrelse, Kommuner, Statens folkhälsoinstitut, FAS, The Association </w:t>
            </w:r>
            <w:proofErr w:type="spellStart"/>
            <w:r w:rsidRPr="00960285">
              <w:rPr>
                <w:rFonts w:ascii="Frutiger LT Std 45 Light" w:hAnsi="Frutiger LT Std 45 Light" w:cs="Times New Roman"/>
                <w:color w:val="000000" w:themeColor="text1"/>
                <w:sz w:val="18"/>
                <w:szCs w:val="18"/>
                <w:lang w:val="sv-SE"/>
              </w:rPr>
              <w:t>PPP-programme</w:t>
            </w:r>
            <w:proofErr w:type="spellEnd"/>
            <w:r w:rsidRPr="00960285">
              <w:rPr>
                <w:rFonts w:ascii="Frutiger LT Std 45 Light" w:hAnsi="Frutiger LT Std 45 Light" w:cs="Times New Roman"/>
                <w:color w:val="000000" w:themeColor="text1"/>
                <w:sz w:val="18"/>
                <w:szCs w:val="18"/>
                <w:lang w:val="sv-SE"/>
              </w:rPr>
              <w:t>, intern</w:t>
            </w:r>
          </w:p>
        </w:tc>
      </w:tr>
      <w:tr w:rsidR="00823140" w:rsidRPr="00960285" w14:paraId="2CE03930" w14:textId="77777777" w:rsidTr="00F339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1" w:type="dxa"/>
          </w:tcPr>
          <w:p w14:paraId="55A61EBC" w14:textId="77777777" w:rsidR="00823140" w:rsidRPr="00960285" w:rsidRDefault="00823140" w:rsidP="00F646DC">
            <w:pPr>
              <w:rPr>
                <w:rFonts w:ascii="Frutiger LT Std 45 Light" w:hAnsi="Frutiger LT Std 45 Light" w:cs="Times New Roman"/>
                <w:b w:val="0"/>
                <w:color w:val="000000" w:themeColor="text1"/>
                <w:sz w:val="20"/>
                <w:szCs w:val="20"/>
                <w:lang w:val="sv-SE"/>
              </w:rPr>
            </w:pPr>
            <w:r w:rsidRPr="00960285">
              <w:rPr>
                <w:rFonts w:ascii="Frutiger LT Std 45 Light" w:hAnsi="Frutiger LT Std 45 Light" w:cs="Times New Roman"/>
                <w:b w:val="0"/>
                <w:color w:val="000000" w:themeColor="text1"/>
                <w:sz w:val="20"/>
                <w:szCs w:val="20"/>
                <w:lang w:val="sv-SE"/>
              </w:rPr>
              <w:t>Civilsamhälle</w:t>
            </w:r>
          </w:p>
        </w:tc>
        <w:tc>
          <w:tcPr>
            <w:tcW w:w="992" w:type="dxa"/>
          </w:tcPr>
          <w:p w14:paraId="60F5E983" w14:textId="77777777"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color w:val="000000" w:themeColor="text1"/>
                <w:sz w:val="20"/>
                <w:szCs w:val="20"/>
                <w:lang w:val="sv-SE"/>
              </w:rPr>
            </w:pPr>
            <w:r w:rsidRPr="00960285">
              <w:rPr>
                <w:rFonts w:ascii="Frutiger LT Std 45 Light" w:hAnsi="Frutiger LT Std 45 Light" w:cs="Times New Roman"/>
                <w:color w:val="000000" w:themeColor="text1"/>
                <w:sz w:val="20"/>
                <w:szCs w:val="20"/>
                <w:lang w:val="sv-SE"/>
              </w:rPr>
              <w:t>18</w:t>
            </w:r>
          </w:p>
        </w:tc>
        <w:tc>
          <w:tcPr>
            <w:tcW w:w="896" w:type="dxa"/>
          </w:tcPr>
          <w:p w14:paraId="550C30EA" w14:textId="77777777"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color w:val="000000" w:themeColor="text1"/>
                <w:sz w:val="20"/>
                <w:szCs w:val="20"/>
                <w:lang w:val="sv-SE"/>
              </w:rPr>
            </w:pPr>
            <w:r w:rsidRPr="00960285">
              <w:rPr>
                <w:rFonts w:ascii="Frutiger LT Std 45 Light" w:hAnsi="Frutiger LT Std 45 Light" w:cs="Times New Roman"/>
                <w:color w:val="000000" w:themeColor="text1"/>
                <w:sz w:val="20"/>
                <w:szCs w:val="20"/>
                <w:lang w:val="sv-SE"/>
              </w:rPr>
              <w:t>15</w:t>
            </w:r>
          </w:p>
        </w:tc>
        <w:tc>
          <w:tcPr>
            <w:tcW w:w="3211" w:type="dxa"/>
          </w:tcPr>
          <w:p w14:paraId="4FBD512E" w14:textId="5E406397"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color w:val="000000" w:themeColor="text1"/>
                <w:sz w:val="18"/>
                <w:szCs w:val="18"/>
                <w:lang w:val="sv-SE"/>
              </w:rPr>
            </w:pPr>
            <w:r w:rsidRPr="00960285">
              <w:rPr>
                <w:rFonts w:ascii="Frutiger LT Std 45 Light" w:hAnsi="Frutiger LT Std 45 Light" w:cs="Times New Roman"/>
                <w:color w:val="000000" w:themeColor="text1"/>
                <w:sz w:val="18"/>
                <w:szCs w:val="18"/>
                <w:lang w:val="sv-SE"/>
              </w:rPr>
              <w:t>EU-FP7, FAS, VR, Region Skåne, Kansliet fö</w:t>
            </w:r>
            <w:r w:rsidR="00A07195" w:rsidRPr="00960285">
              <w:rPr>
                <w:rFonts w:ascii="Frutiger LT Std 45 Light" w:hAnsi="Frutiger LT Std 45 Light" w:cs="Times New Roman"/>
                <w:color w:val="000000" w:themeColor="text1"/>
                <w:sz w:val="18"/>
                <w:szCs w:val="18"/>
                <w:lang w:val="sv-SE"/>
              </w:rPr>
              <w:t xml:space="preserve">r Överenskommelsen, SASNET, </w:t>
            </w:r>
            <w:proofErr w:type="spellStart"/>
            <w:r w:rsidR="00A07195" w:rsidRPr="00960285">
              <w:rPr>
                <w:rFonts w:ascii="Frutiger LT Std 45 Light" w:hAnsi="Frutiger LT Std 45 Light" w:cs="Times New Roman"/>
                <w:color w:val="000000" w:themeColor="text1"/>
                <w:sz w:val="18"/>
                <w:szCs w:val="18"/>
                <w:lang w:val="sv-SE"/>
              </w:rPr>
              <w:t>Cra</w:t>
            </w:r>
            <w:r w:rsidR="0054344A">
              <w:rPr>
                <w:rFonts w:ascii="Frutiger LT Std 45 Light" w:hAnsi="Frutiger LT Std 45 Light" w:cs="Times New Roman"/>
                <w:color w:val="000000" w:themeColor="text1"/>
                <w:sz w:val="18"/>
                <w:szCs w:val="18"/>
                <w:lang w:val="sv-SE"/>
              </w:rPr>
              <w:softHyphen/>
            </w:r>
            <w:r w:rsidRPr="00960285">
              <w:rPr>
                <w:rFonts w:ascii="Frutiger LT Std 45 Light" w:hAnsi="Frutiger LT Std 45 Light" w:cs="Times New Roman"/>
                <w:color w:val="000000" w:themeColor="text1"/>
                <w:sz w:val="18"/>
                <w:szCs w:val="18"/>
                <w:lang w:val="sv-SE"/>
              </w:rPr>
              <w:t>f</w:t>
            </w:r>
            <w:r w:rsidR="00A07195" w:rsidRPr="00960285">
              <w:rPr>
                <w:rFonts w:ascii="Frutiger LT Std 45 Light" w:hAnsi="Frutiger LT Std 45 Light" w:cs="Times New Roman"/>
                <w:color w:val="000000" w:themeColor="text1"/>
                <w:sz w:val="18"/>
                <w:szCs w:val="18"/>
                <w:lang w:val="sv-SE"/>
              </w:rPr>
              <w:t>o</w:t>
            </w:r>
            <w:r w:rsidRPr="00960285">
              <w:rPr>
                <w:rFonts w:ascii="Frutiger LT Std 45 Light" w:hAnsi="Frutiger LT Std 45 Light" w:cs="Times New Roman"/>
                <w:color w:val="000000" w:themeColor="text1"/>
                <w:sz w:val="18"/>
                <w:szCs w:val="18"/>
                <w:lang w:val="sv-SE"/>
              </w:rPr>
              <w:t>ordska</w:t>
            </w:r>
            <w:proofErr w:type="spellEnd"/>
            <w:r w:rsidRPr="00960285">
              <w:rPr>
                <w:rFonts w:ascii="Frutiger LT Std 45 Light" w:hAnsi="Frutiger LT Std 45 Light" w:cs="Times New Roman"/>
                <w:color w:val="000000" w:themeColor="text1"/>
                <w:sz w:val="18"/>
                <w:szCs w:val="18"/>
                <w:lang w:val="sv-SE"/>
              </w:rPr>
              <w:t xml:space="preserve"> Stiftelsen, Riksidrottsförbundet, Brottsoffermyndigheten, Mobilisering mot narkotika, intern</w:t>
            </w:r>
          </w:p>
        </w:tc>
      </w:tr>
      <w:tr w:rsidR="00823140" w:rsidRPr="00960285" w14:paraId="68696383" w14:textId="77777777" w:rsidTr="00F3397A">
        <w:trPr>
          <w:trHeight w:val="20"/>
        </w:trPr>
        <w:tc>
          <w:tcPr>
            <w:cnfStyle w:val="001000000000" w:firstRow="0" w:lastRow="0" w:firstColumn="1" w:lastColumn="0" w:oddVBand="0" w:evenVBand="0" w:oddHBand="0" w:evenHBand="0" w:firstRowFirstColumn="0" w:firstRowLastColumn="0" w:lastRowFirstColumn="0" w:lastRowLastColumn="0"/>
            <w:tcW w:w="3231" w:type="dxa"/>
          </w:tcPr>
          <w:p w14:paraId="30FEBA5C" w14:textId="77777777" w:rsidR="00823140" w:rsidRPr="00960285" w:rsidRDefault="00823140" w:rsidP="00F646DC">
            <w:pPr>
              <w:rPr>
                <w:rFonts w:ascii="Frutiger LT Std 45 Light" w:hAnsi="Frutiger LT Std 45 Light" w:cs="Times New Roman"/>
                <w:b w:val="0"/>
                <w:color w:val="000000" w:themeColor="text1"/>
                <w:sz w:val="20"/>
                <w:szCs w:val="20"/>
                <w:lang w:val="sv-SE"/>
              </w:rPr>
            </w:pPr>
            <w:r w:rsidRPr="00960285">
              <w:rPr>
                <w:rFonts w:ascii="Frutiger LT Std 45 Light" w:hAnsi="Frutiger LT Std 45 Light" w:cs="Times New Roman"/>
                <w:b w:val="0"/>
                <w:color w:val="000000" w:themeColor="text1"/>
                <w:sz w:val="20"/>
                <w:szCs w:val="20"/>
                <w:lang w:val="sv-SE"/>
              </w:rPr>
              <w:t>Organisation och organisering</w:t>
            </w:r>
          </w:p>
        </w:tc>
        <w:tc>
          <w:tcPr>
            <w:tcW w:w="992" w:type="dxa"/>
          </w:tcPr>
          <w:p w14:paraId="37401FAF" w14:textId="77777777" w:rsidR="00823140" w:rsidRPr="00960285"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color w:val="000000" w:themeColor="text1"/>
                <w:sz w:val="20"/>
                <w:szCs w:val="20"/>
                <w:lang w:val="sv-SE"/>
              </w:rPr>
            </w:pPr>
            <w:r w:rsidRPr="00960285">
              <w:rPr>
                <w:rFonts w:ascii="Frutiger LT Std 45 Light" w:hAnsi="Frutiger LT Std 45 Light" w:cs="Times New Roman"/>
                <w:color w:val="000000" w:themeColor="text1"/>
                <w:sz w:val="20"/>
                <w:szCs w:val="20"/>
                <w:lang w:val="sv-SE"/>
              </w:rPr>
              <w:t>15</w:t>
            </w:r>
          </w:p>
        </w:tc>
        <w:tc>
          <w:tcPr>
            <w:tcW w:w="896" w:type="dxa"/>
          </w:tcPr>
          <w:p w14:paraId="320C4242" w14:textId="77777777" w:rsidR="00823140" w:rsidRPr="00960285"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color w:val="000000" w:themeColor="text1"/>
                <w:sz w:val="20"/>
                <w:szCs w:val="20"/>
                <w:lang w:val="sv-SE"/>
              </w:rPr>
            </w:pPr>
            <w:r w:rsidRPr="00960285">
              <w:rPr>
                <w:rFonts w:ascii="Frutiger LT Std 45 Light" w:hAnsi="Frutiger LT Std 45 Light" w:cs="Times New Roman"/>
                <w:color w:val="000000" w:themeColor="text1"/>
                <w:sz w:val="20"/>
                <w:szCs w:val="20"/>
                <w:lang w:val="sv-SE"/>
              </w:rPr>
              <w:t>17</w:t>
            </w:r>
          </w:p>
        </w:tc>
        <w:tc>
          <w:tcPr>
            <w:tcW w:w="3211" w:type="dxa"/>
          </w:tcPr>
          <w:p w14:paraId="1B56B4F9" w14:textId="2305F57B" w:rsidR="00823140" w:rsidRPr="00960285"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color w:val="000000" w:themeColor="text1"/>
                <w:sz w:val="18"/>
                <w:szCs w:val="18"/>
                <w:lang w:val="sv-SE"/>
              </w:rPr>
            </w:pPr>
            <w:proofErr w:type="spellStart"/>
            <w:r w:rsidRPr="00960285">
              <w:rPr>
                <w:rFonts w:ascii="Frutiger LT Std 45 Light" w:hAnsi="Frutiger LT Std 45 Light" w:cs="Times New Roman"/>
                <w:color w:val="000000" w:themeColor="text1"/>
                <w:sz w:val="18"/>
                <w:szCs w:val="18"/>
                <w:lang w:val="sv-SE"/>
              </w:rPr>
              <w:t>Vårdalinstitutet</w:t>
            </w:r>
            <w:proofErr w:type="spellEnd"/>
            <w:r w:rsidRPr="00960285">
              <w:rPr>
                <w:rFonts w:ascii="Frutiger LT Std 45 Light" w:hAnsi="Frutiger LT Std 45 Light" w:cs="Times New Roman"/>
                <w:color w:val="000000" w:themeColor="text1"/>
                <w:sz w:val="18"/>
                <w:szCs w:val="18"/>
                <w:lang w:val="sv-SE"/>
              </w:rPr>
              <w:t>, Nordiskt samarbetsråd för kriminologi, FA</w:t>
            </w:r>
            <w:r w:rsidR="004E3941">
              <w:rPr>
                <w:rFonts w:ascii="Frutiger LT Std 45 Light" w:hAnsi="Frutiger LT Std 45 Light" w:cs="Times New Roman"/>
                <w:color w:val="000000" w:themeColor="text1"/>
                <w:sz w:val="18"/>
                <w:szCs w:val="18"/>
                <w:lang w:val="sv-SE"/>
              </w:rPr>
              <w:t xml:space="preserve">S, </w:t>
            </w:r>
            <w:proofErr w:type="spellStart"/>
            <w:r w:rsidR="004E3941">
              <w:rPr>
                <w:rFonts w:ascii="Frutiger LT Std 45 Light" w:hAnsi="Frutiger LT Std 45 Light" w:cs="Times New Roman"/>
                <w:color w:val="000000" w:themeColor="text1"/>
                <w:sz w:val="18"/>
                <w:szCs w:val="18"/>
                <w:lang w:val="sv-SE"/>
              </w:rPr>
              <w:t>PPP-pour</w:t>
            </w:r>
            <w:proofErr w:type="spellEnd"/>
            <w:r w:rsidR="004E3941">
              <w:rPr>
                <w:rFonts w:ascii="Frutiger LT Std 45 Light" w:hAnsi="Frutiger LT Std 45 Light" w:cs="Times New Roman"/>
                <w:color w:val="000000" w:themeColor="text1"/>
                <w:sz w:val="18"/>
                <w:szCs w:val="18"/>
                <w:lang w:val="sv-SE"/>
              </w:rPr>
              <w:t xml:space="preserve"> la Infant, intern</w:t>
            </w:r>
          </w:p>
        </w:tc>
      </w:tr>
      <w:tr w:rsidR="00823140" w:rsidRPr="00960285" w14:paraId="132825A9" w14:textId="77777777" w:rsidTr="00F339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1" w:type="dxa"/>
          </w:tcPr>
          <w:p w14:paraId="2E1B7521" w14:textId="77777777" w:rsidR="00823140" w:rsidRPr="00960285" w:rsidRDefault="00823140" w:rsidP="00F646DC">
            <w:pPr>
              <w:rPr>
                <w:rFonts w:ascii="Frutiger LT Std 45 Light" w:hAnsi="Frutiger LT Std 45 Light" w:cs="Times New Roman"/>
                <w:b w:val="0"/>
                <w:color w:val="000000" w:themeColor="text1"/>
                <w:sz w:val="20"/>
                <w:szCs w:val="20"/>
                <w:lang w:val="sv-SE"/>
              </w:rPr>
            </w:pPr>
            <w:r w:rsidRPr="00960285">
              <w:rPr>
                <w:rFonts w:ascii="Frutiger LT Std 45 Light" w:hAnsi="Frutiger LT Std 45 Light" w:cs="Times New Roman"/>
                <w:b w:val="0"/>
                <w:color w:val="000000" w:themeColor="text1"/>
                <w:sz w:val="20"/>
                <w:szCs w:val="20"/>
                <w:lang w:val="sv-SE"/>
              </w:rPr>
              <w:t>Brott och brottsoffer</w:t>
            </w:r>
          </w:p>
        </w:tc>
        <w:tc>
          <w:tcPr>
            <w:tcW w:w="992" w:type="dxa"/>
          </w:tcPr>
          <w:p w14:paraId="6E6932F9" w14:textId="77777777"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color w:val="000000" w:themeColor="text1"/>
                <w:sz w:val="20"/>
                <w:szCs w:val="20"/>
                <w:lang w:val="sv-SE"/>
              </w:rPr>
            </w:pPr>
            <w:r w:rsidRPr="00960285">
              <w:rPr>
                <w:rFonts w:ascii="Frutiger LT Std 45 Light" w:hAnsi="Frutiger LT Std 45 Light" w:cs="Times New Roman"/>
                <w:color w:val="000000" w:themeColor="text1"/>
                <w:sz w:val="20"/>
                <w:szCs w:val="20"/>
                <w:lang w:val="sv-SE"/>
              </w:rPr>
              <w:t>11</w:t>
            </w:r>
          </w:p>
        </w:tc>
        <w:tc>
          <w:tcPr>
            <w:tcW w:w="896" w:type="dxa"/>
          </w:tcPr>
          <w:p w14:paraId="54D57F4E" w14:textId="77777777"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color w:val="000000" w:themeColor="text1"/>
                <w:sz w:val="20"/>
                <w:szCs w:val="20"/>
                <w:lang w:val="sv-SE"/>
              </w:rPr>
            </w:pPr>
            <w:r w:rsidRPr="00960285">
              <w:rPr>
                <w:rFonts w:ascii="Frutiger LT Std 45 Light" w:hAnsi="Frutiger LT Std 45 Light" w:cs="Times New Roman"/>
                <w:color w:val="000000" w:themeColor="text1"/>
                <w:sz w:val="20"/>
                <w:szCs w:val="20"/>
                <w:lang w:val="sv-SE"/>
              </w:rPr>
              <w:t>11</w:t>
            </w:r>
          </w:p>
        </w:tc>
        <w:tc>
          <w:tcPr>
            <w:tcW w:w="3211" w:type="dxa"/>
          </w:tcPr>
          <w:p w14:paraId="1D81AF20" w14:textId="703B5C6B"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color w:val="000000" w:themeColor="text1"/>
                <w:sz w:val="18"/>
                <w:szCs w:val="18"/>
                <w:lang w:val="sv-SE"/>
              </w:rPr>
            </w:pPr>
            <w:r w:rsidRPr="00960285">
              <w:rPr>
                <w:rFonts w:ascii="Frutiger LT Std 45 Light" w:hAnsi="Frutiger LT Std 45 Light" w:cs="Times New Roman"/>
                <w:color w:val="000000" w:themeColor="text1"/>
                <w:sz w:val="18"/>
                <w:szCs w:val="18"/>
                <w:lang w:val="sv-SE"/>
              </w:rPr>
              <w:t xml:space="preserve">Kriminalvården, Brottsförebyggande rådet, SIS, </w:t>
            </w:r>
            <w:r w:rsidR="0012369C" w:rsidRPr="00960285">
              <w:rPr>
                <w:rFonts w:ascii="Frutiger LT Std 45 Light" w:hAnsi="Frutiger LT Std 45 Light" w:cs="Times New Roman"/>
                <w:color w:val="000000" w:themeColor="text1"/>
                <w:sz w:val="18"/>
                <w:szCs w:val="18"/>
                <w:lang w:val="sv-SE"/>
              </w:rPr>
              <w:t>Brottsofferfonden</w:t>
            </w:r>
            <w:r w:rsidRPr="00960285">
              <w:rPr>
                <w:rFonts w:ascii="Frutiger LT Std 45 Light" w:hAnsi="Frutiger LT Std 45 Light" w:cs="Times New Roman"/>
                <w:color w:val="000000" w:themeColor="text1"/>
                <w:sz w:val="18"/>
                <w:szCs w:val="18"/>
                <w:lang w:val="sv-SE"/>
              </w:rPr>
              <w:t>, Brottsoffer</w:t>
            </w:r>
            <w:r w:rsidR="0054344A">
              <w:rPr>
                <w:rFonts w:ascii="Frutiger LT Std 45 Light" w:hAnsi="Frutiger LT Std 45 Light" w:cs="Times New Roman"/>
                <w:color w:val="000000" w:themeColor="text1"/>
                <w:sz w:val="18"/>
                <w:szCs w:val="18"/>
                <w:lang w:val="sv-SE"/>
              </w:rPr>
              <w:softHyphen/>
            </w:r>
            <w:r w:rsidRPr="00960285">
              <w:rPr>
                <w:rFonts w:ascii="Frutiger LT Std 45 Light" w:hAnsi="Frutiger LT Std 45 Light" w:cs="Times New Roman"/>
                <w:color w:val="000000" w:themeColor="text1"/>
                <w:sz w:val="18"/>
                <w:szCs w:val="18"/>
                <w:lang w:val="sv-SE"/>
              </w:rPr>
              <w:t>myndigheten, Nordiska Samar</w:t>
            </w:r>
            <w:r w:rsidR="0054344A">
              <w:rPr>
                <w:rFonts w:ascii="Frutiger LT Std 45 Light" w:hAnsi="Frutiger LT Std 45 Light" w:cs="Times New Roman"/>
                <w:color w:val="000000" w:themeColor="text1"/>
                <w:sz w:val="18"/>
                <w:szCs w:val="18"/>
                <w:lang w:val="sv-SE"/>
              </w:rPr>
              <w:softHyphen/>
            </w:r>
            <w:r w:rsidRPr="00960285">
              <w:rPr>
                <w:rFonts w:ascii="Frutiger LT Std 45 Light" w:hAnsi="Frutiger LT Std 45 Light" w:cs="Times New Roman"/>
                <w:color w:val="000000" w:themeColor="text1"/>
                <w:sz w:val="18"/>
                <w:szCs w:val="18"/>
                <w:lang w:val="sv-SE"/>
              </w:rPr>
              <w:t>betsrådet för kriminologi, COST, intern</w:t>
            </w:r>
          </w:p>
        </w:tc>
      </w:tr>
      <w:tr w:rsidR="00823140" w:rsidRPr="00960285" w14:paraId="3EAE05A8" w14:textId="77777777" w:rsidTr="00F3397A">
        <w:trPr>
          <w:trHeight w:val="20"/>
        </w:trPr>
        <w:tc>
          <w:tcPr>
            <w:cnfStyle w:val="001000000000" w:firstRow="0" w:lastRow="0" w:firstColumn="1" w:lastColumn="0" w:oddVBand="0" w:evenVBand="0" w:oddHBand="0" w:evenHBand="0" w:firstRowFirstColumn="0" w:firstRowLastColumn="0" w:lastRowFirstColumn="0" w:lastRowLastColumn="0"/>
            <w:tcW w:w="3231" w:type="dxa"/>
          </w:tcPr>
          <w:p w14:paraId="06397F5E" w14:textId="538CEB4A" w:rsidR="00823140" w:rsidRPr="00960285" w:rsidRDefault="00823140" w:rsidP="00F646DC">
            <w:pPr>
              <w:rPr>
                <w:rFonts w:ascii="Frutiger LT Std 45 Light" w:hAnsi="Frutiger LT Std 45 Light" w:cs="Times New Roman"/>
                <w:b w:val="0"/>
                <w:color w:val="000000" w:themeColor="text1"/>
                <w:sz w:val="20"/>
                <w:szCs w:val="20"/>
                <w:lang w:val="sv-SE"/>
              </w:rPr>
            </w:pPr>
            <w:r w:rsidRPr="00960285">
              <w:rPr>
                <w:rFonts w:ascii="Frutiger LT Std 45 Light" w:hAnsi="Frutiger LT Std 45 Light" w:cs="Times New Roman"/>
                <w:b w:val="0"/>
                <w:color w:val="000000" w:themeColor="text1"/>
                <w:sz w:val="20"/>
                <w:szCs w:val="20"/>
                <w:lang w:val="sv-SE"/>
              </w:rPr>
              <w:t>Marginalisering: fattigdom, hemlös</w:t>
            </w:r>
            <w:r w:rsidR="0054344A">
              <w:rPr>
                <w:rFonts w:ascii="Frutiger LT Std 45 Light" w:hAnsi="Frutiger LT Std 45 Light" w:cs="Times New Roman"/>
                <w:b w:val="0"/>
                <w:color w:val="000000" w:themeColor="text1"/>
                <w:sz w:val="20"/>
                <w:szCs w:val="20"/>
                <w:lang w:val="sv-SE"/>
              </w:rPr>
              <w:softHyphen/>
            </w:r>
            <w:r w:rsidRPr="00960285">
              <w:rPr>
                <w:rFonts w:ascii="Frutiger LT Std 45 Light" w:hAnsi="Frutiger LT Std 45 Light" w:cs="Times New Roman"/>
                <w:b w:val="0"/>
                <w:color w:val="000000" w:themeColor="text1"/>
                <w:sz w:val="20"/>
                <w:szCs w:val="20"/>
                <w:lang w:val="sv-SE"/>
              </w:rPr>
              <w:t>het, arbetslöshet</w:t>
            </w:r>
          </w:p>
        </w:tc>
        <w:tc>
          <w:tcPr>
            <w:tcW w:w="992" w:type="dxa"/>
          </w:tcPr>
          <w:p w14:paraId="66D7EAC0" w14:textId="77777777" w:rsidR="00823140" w:rsidRPr="00960285"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color w:val="000000" w:themeColor="text1"/>
                <w:sz w:val="20"/>
                <w:szCs w:val="20"/>
                <w:lang w:val="sv-SE"/>
              </w:rPr>
            </w:pPr>
            <w:r w:rsidRPr="00960285">
              <w:rPr>
                <w:rFonts w:ascii="Frutiger LT Std 45 Light" w:hAnsi="Frutiger LT Std 45 Light" w:cs="Times New Roman"/>
                <w:color w:val="000000" w:themeColor="text1"/>
                <w:sz w:val="20"/>
                <w:szCs w:val="20"/>
                <w:lang w:val="sv-SE"/>
              </w:rPr>
              <w:t>10</w:t>
            </w:r>
          </w:p>
        </w:tc>
        <w:tc>
          <w:tcPr>
            <w:tcW w:w="896" w:type="dxa"/>
          </w:tcPr>
          <w:p w14:paraId="0455AB09" w14:textId="77777777" w:rsidR="00823140" w:rsidRPr="00960285"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color w:val="000000" w:themeColor="text1"/>
                <w:sz w:val="20"/>
                <w:szCs w:val="20"/>
                <w:lang w:val="sv-SE"/>
              </w:rPr>
            </w:pPr>
            <w:r w:rsidRPr="00960285">
              <w:rPr>
                <w:rFonts w:ascii="Frutiger LT Std 45 Light" w:hAnsi="Frutiger LT Std 45 Light" w:cs="Times New Roman"/>
                <w:color w:val="000000" w:themeColor="text1"/>
                <w:sz w:val="20"/>
                <w:szCs w:val="20"/>
                <w:lang w:val="sv-SE"/>
              </w:rPr>
              <w:t>13</w:t>
            </w:r>
          </w:p>
        </w:tc>
        <w:tc>
          <w:tcPr>
            <w:tcW w:w="3211" w:type="dxa"/>
          </w:tcPr>
          <w:p w14:paraId="658F1F3B" w14:textId="11F39D88" w:rsidR="00823140" w:rsidRPr="00960285"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color w:val="000000" w:themeColor="text1"/>
                <w:sz w:val="18"/>
                <w:szCs w:val="18"/>
                <w:lang w:val="sv-SE"/>
              </w:rPr>
            </w:pPr>
            <w:r w:rsidRPr="00960285">
              <w:rPr>
                <w:rFonts w:ascii="Frutiger LT Std 45 Light" w:hAnsi="Frutiger LT Std 45 Light" w:cs="Times New Roman"/>
                <w:color w:val="000000" w:themeColor="text1"/>
                <w:sz w:val="18"/>
                <w:szCs w:val="18"/>
                <w:lang w:val="sv-SE"/>
              </w:rPr>
              <w:t>FAS, Socia</w:t>
            </w:r>
            <w:r w:rsidR="0012369C">
              <w:rPr>
                <w:rFonts w:ascii="Frutiger LT Std 45 Light" w:hAnsi="Frutiger LT Std 45 Light" w:cs="Times New Roman"/>
                <w:color w:val="000000" w:themeColor="text1"/>
                <w:sz w:val="18"/>
                <w:szCs w:val="18"/>
                <w:lang w:val="sv-SE"/>
              </w:rPr>
              <w:t xml:space="preserve">lstyrelsen, NORDCORP, EU FP7, </w:t>
            </w:r>
            <w:r w:rsidRPr="00960285">
              <w:rPr>
                <w:rFonts w:ascii="Frutiger LT Std 45 Light" w:hAnsi="Frutiger LT Std 45 Light" w:cs="Times New Roman"/>
                <w:color w:val="000000" w:themeColor="text1"/>
                <w:sz w:val="18"/>
                <w:szCs w:val="18"/>
                <w:lang w:val="sv-SE"/>
              </w:rPr>
              <w:t>GESIS Cologne, Lunds universitets rektor, Norges Forskningsråd, intern</w:t>
            </w:r>
          </w:p>
        </w:tc>
      </w:tr>
      <w:tr w:rsidR="00823140" w:rsidRPr="00960285" w14:paraId="0E0B241B" w14:textId="77777777" w:rsidTr="00F339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1" w:type="dxa"/>
          </w:tcPr>
          <w:p w14:paraId="351BD519" w14:textId="77777777" w:rsidR="00823140" w:rsidRPr="00960285" w:rsidRDefault="00823140" w:rsidP="00F646DC">
            <w:pPr>
              <w:rPr>
                <w:rFonts w:ascii="Frutiger LT Std 45 Light" w:hAnsi="Frutiger LT Std 45 Light" w:cs="Times New Roman"/>
                <w:b w:val="0"/>
                <w:color w:val="000000" w:themeColor="text1"/>
                <w:sz w:val="20"/>
                <w:szCs w:val="20"/>
                <w:lang w:val="sv-SE"/>
              </w:rPr>
            </w:pPr>
            <w:r w:rsidRPr="00960285">
              <w:rPr>
                <w:rFonts w:ascii="Frutiger LT Std 45 Light" w:hAnsi="Frutiger LT Std 45 Light" w:cs="Times New Roman"/>
                <w:b w:val="0"/>
                <w:color w:val="000000" w:themeColor="text1"/>
                <w:sz w:val="20"/>
                <w:szCs w:val="20"/>
                <w:lang w:val="sv-SE"/>
              </w:rPr>
              <w:t>Äldre och åldrande</w:t>
            </w:r>
          </w:p>
        </w:tc>
        <w:tc>
          <w:tcPr>
            <w:tcW w:w="992" w:type="dxa"/>
          </w:tcPr>
          <w:p w14:paraId="07CAFC79" w14:textId="77777777"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color w:val="000000" w:themeColor="text1"/>
                <w:sz w:val="20"/>
                <w:szCs w:val="20"/>
                <w:lang w:val="sv-SE"/>
              </w:rPr>
            </w:pPr>
            <w:r w:rsidRPr="00960285">
              <w:rPr>
                <w:rFonts w:ascii="Frutiger LT Std 45 Light" w:hAnsi="Frutiger LT Std 45 Light" w:cs="Times New Roman"/>
                <w:color w:val="000000" w:themeColor="text1"/>
                <w:sz w:val="20"/>
                <w:szCs w:val="20"/>
                <w:lang w:val="sv-SE"/>
              </w:rPr>
              <w:t>7</w:t>
            </w:r>
          </w:p>
        </w:tc>
        <w:tc>
          <w:tcPr>
            <w:tcW w:w="896" w:type="dxa"/>
          </w:tcPr>
          <w:p w14:paraId="11446003" w14:textId="77777777" w:rsidR="00823140" w:rsidRPr="00960285"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color w:val="000000" w:themeColor="text1"/>
                <w:sz w:val="20"/>
                <w:szCs w:val="20"/>
                <w:lang w:val="sv-SE"/>
              </w:rPr>
            </w:pPr>
            <w:r w:rsidRPr="00960285">
              <w:rPr>
                <w:rFonts w:ascii="Frutiger LT Std 45 Light" w:hAnsi="Frutiger LT Std 45 Light" w:cs="Times New Roman"/>
                <w:color w:val="000000" w:themeColor="text1"/>
                <w:sz w:val="20"/>
                <w:szCs w:val="20"/>
                <w:lang w:val="sv-SE"/>
              </w:rPr>
              <w:t>13</w:t>
            </w:r>
          </w:p>
        </w:tc>
        <w:tc>
          <w:tcPr>
            <w:tcW w:w="3211" w:type="dxa"/>
          </w:tcPr>
          <w:p w14:paraId="07241375" w14:textId="5F20578C" w:rsidR="00823140" w:rsidRPr="00960285" w:rsidRDefault="002E6DD4"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color w:val="000000" w:themeColor="text1"/>
                <w:sz w:val="18"/>
                <w:szCs w:val="18"/>
                <w:lang w:val="sv-SE"/>
              </w:rPr>
            </w:pPr>
            <w:proofErr w:type="spellStart"/>
            <w:r w:rsidRPr="00960285">
              <w:rPr>
                <w:rFonts w:ascii="Frutiger LT Std 45 Light" w:hAnsi="Frutiger LT Std 45 Light" w:cs="Times New Roman"/>
                <w:color w:val="000000" w:themeColor="text1"/>
                <w:sz w:val="18"/>
                <w:szCs w:val="18"/>
                <w:lang w:val="sv-SE"/>
              </w:rPr>
              <w:t>Cra</w:t>
            </w:r>
            <w:r w:rsidR="00823140" w:rsidRPr="00960285">
              <w:rPr>
                <w:rFonts w:ascii="Frutiger LT Std 45 Light" w:hAnsi="Frutiger LT Std 45 Light" w:cs="Times New Roman"/>
                <w:color w:val="000000" w:themeColor="text1"/>
                <w:sz w:val="18"/>
                <w:szCs w:val="18"/>
                <w:lang w:val="sv-SE"/>
              </w:rPr>
              <w:t>fo</w:t>
            </w:r>
            <w:r w:rsidRPr="00960285">
              <w:rPr>
                <w:rFonts w:ascii="Frutiger LT Std 45 Light" w:hAnsi="Frutiger LT Std 45 Light" w:cs="Times New Roman"/>
                <w:color w:val="000000" w:themeColor="text1"/>
                <w:sz w:val="18"/>
                <w:szCs w:val="18"/>
                <w:lang w:val="sv-SE"/>
              </w:rPr>
              <w:t>o</w:t>
            </w:r>
            <w:r w:rsidR="00823140" w:rsidRPr="00960285">
              <w:rPr>
                <w:rFonts w:ascii="Frutiger LT Std 45 Light" w:hAnsi="Frutiger LT Std 45 Light" w:cs="Times New Roman"/>
                <w:color w:val="000000" w:themeColor="text1"/>
                <w:sz w:val="18"/>
                <w:szCs w:val="18"/>
                <w:lang w:val="sv-SE"/>
              </w:rPr>
              <w:t>rdska</w:t>
            </w:r>
            <w:proofErr w:type="spellEnd"/>
            <w:r w:rsidR="00823140" w:rsidRPr="00960285">
              <w:rPr>
                <w:rFonts w:ascii="Frutiger LT Std 45 Light" w:hAnsi="Frutiger LT Std 45 Light" w:cs="Times New Roman"/>
                <w:color w:val="000000" w:themeColor="text1"/>
                <w:sz w:val="18"/>
                <w:szCs w:val="18"/>
                <w:lang w:val="sv-SE"/>
              </w:rPr>
              <w:t xml:space="preserve"> Stiftelsen, </w:t>
            </w:r>
            <w:proofErr w:type="spellStart"/>
            <w:r w:rsidR="00823140" w:rsidRPr="00960285">
              <w:rPr>
                <w:rFonts w:ascii="Frutiger LT Std 45 Light" w:hAnsi="Frutiger LT Std 45 Light" w:cs="Times New Roman"/>
                <w:color w:val="000000" w:themeColor="text1"/>
                <w:sz w:val="18"/>
                <w:szCs w:val="18"/>
                <w:lang w:val="sv-SE"/>
              </w:rPr>
              <w:t>Vårdalinstitutet</w:t>
            </w:r>
            <w:proofErr w:type="spellEnd"/>
            <w:r w:rsidR="00823140" w:rsidRPr="00960285">
              <w:rPr>
                <w:rFonts w:ascii="Frutiger LT Std 45 Light" w:hAnsi="Frutiger LT Std 45 Light" w:cs="Times New Roman"/>
                <w:color w:val="000000" w:themeColor="text1"/>
                <w:sz w:val="18"/>
                <w:szCs w:val="18"/>
                <w:lang w:val="sv-SE"/>
              </w:rPr>
              <w:t xml:space="preserve">, </w:t>
            </w:r>
            <w:proofErr w:type="spellStart"/>
            <w:r w:rsidR="00823140" w:rsidRPr="00960285">
              <w:rPr>
                <w:rFonts w:ascii="Frutiger LT Std 45 Light" w:hAnsi="Frutiger LT Std 45 Light" w:cs="Times New Roman"/>
                <w:color w:val="000000" w:themeColor="text1"/>
                <w:sz w:val="18"/>
                <w:szCs w:val="18"/>
                <w:lang w:val="sv-SE"/>
              </w:rPr>
              <w:t>Vinnova</w:t>
            </w:r>
            <w:proofErr w:type="spellEnd"/>
            <w:r w:rsidR="00823140" w:rsidRPr="00960285">
              <w:rPr>
                <w:rFonts w:ascii="Frutiger LT Std 45 Light" w:hAnsi="Frutiger LT Std 45 Light" w:cs="Times New Roman"/>
                <w:color w:val="000000" w:themeColor="text1"/>
                <w:sz w:val="18"/>
                <w:szCs w:val="18"/>
                <w:lang w:val="sv-SE"/>
              </w:rPr>
              <w:t>, FAS/CASE, EUs</w:t>
            </w:r>
            <w:r w:rsidR="003A301C">
              <w:rPr>
                <w:rFonts w:ascii="Frutiger LT Std 45 Light" w:hAnsi="Frutiger LT Std 45 Light" w:cs="Times New Roman"/>
                <w:color w:val="000000" w:themeColor="text1"/>
                <w:sz w:val="18"/>
                <w:szCs w:val="18"/>
                <w:lang w:val="sv-SE"/>
              </w:rPr>
              <w:t xml:space="preserve"> sjunde rampro</w:t>
            </w:r>
            <w:r w:rsidR="0054344A">
              <w:rPr>
                <w:rFonts w:ascii="Frutiger LT Std 45 Light" w:hAnsi="Frutiger LT Std 45 Light" w:cs="Times New Roman"/>
                <w:color w:val="000000" w:themeColor="text1"/>
                <w:sz w:val="18"/>
                <w:szCs w:val="18"/>
                <w:lang w:val="sv-SE"/>
              </w:rPr>
              <w:softHyphen/>
            </w:r>
            <w:r w:rsidR="003A301C">
              <w:rPr>
                <w:rFonts w:ascii="Frutiger LT Std 45 Light" w:hAnsi="Frutiger LT Std 45 Light" w:cs="Times New Roman"/>
                <w:color w:val="000000" w:themeColor="text1"/>
                <w:sz w:val="18"/>
                <w:szCs w:val="18"/>
                <w:lang w:val="sv-SE"/>
              </w:rPr>
              <w:t>g</w:t>
            </w:r>
            <w:r w:rsidR="00FA1448">
              <w:rPr>
                <w:rFonts w:ascii="Frutiger LT Std 45 Light" w:hAnsi="Frutiger LT Std 45 Light" w:cs="Times New Roman"/>
                <w:color w:val="000000" w:themeColor="text1"/>
                <w:sz w:val="18"/>
                <w:szCs w:val="18"/>
                <w:lang w:val="sv-SE"/>
              </w:rPr>
              <w:t>ram, ERA Net</w:t>
            </w:r>
          </w:p>
        </w:tc>
      </w:tr>
      <w:tr w:rsidR="00823140" w:rsidRPr="00960285" w14:paraId="4AF396F9" w14:textId="77777777" w:rsidTr="00F3397A">
        <w:trPr>
          <w:trHeight w:val="20"/>
        </w:trPr>
        <w:tc>
          <w:tcPr>
            <w:cnfStyle w:val="001000000000" w:firstRow="0" w:lastRow="0" w:firstColumn="1" w:lastColumn="0" w:oddVBand="0" w:evenVBand="0" w:oddHBand="0" w:evenHBand="0" w:firstRowFirstColumn="0" w:firstRowLastColumn="0" w:lastRowFirstColumn="0" w:lastRowLastColumn="0"/>
            <w:tcW w:w="3231" w:type="dxa"/>
          </w:tcPr>
          <w:p w14:paraId="5C74E6EA" w14:textId="77777777" w:rsidR="00823140" w:rsidRPr="00960285" w:rsidRDefault="00823140" w:rsidP="00F646DC">
            <w:pPr>
              <w:rPr>
                <w:rFonts w:ascii="Frutiger LT Std 45 Light" w:hAnsi="Frutiger LT Std 45 Light" w:cs="Times New Roman"/>
                <w:b w:val="0"/>
                <w:color w:val="000000" w:themeColor="text1"/>
                <w:sz w:val="20"/>
                <w:szCs w:val="20"/>
                <w:lang w:val="sv-SE"/>
              </w:rPr>
            </w:pPr>
            <w:r w:rsidRPr="00960285">
              <w:rPr>
                <w:rFonts w:ascii="Frutiger LT Std 45 Light" w:hAnsi="Frutiger LT Std 45 Light" w:cs="Times New Roman"/>
                <w:b w:val="0"/>
                <w:color w:val="000000" w:themeColor="text1"/>
                <w:sz w:val="20"/>
                <w:szCs w:val="20"/>
                <w:lang w:val="sv-SE"/>
              </w:rPr>
              <w:t>Missbruk och missbrukare</w:t>
            </w:r>
          </w:p>
        </w:tc>
        <w:tc>
          <w:tcPr>
            <w:tcW w:w="992" w:type="dxa"/>
          </w:tcPr>
          <w:p w14:paraId="0BCB8750" w14:textId="77777777" w:rsidR="00823140" w:rsidRPr="00960285"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color w:val="000000" w:themeColor="text1"/>
                <w:sz w:val="20"/>
                <w:szCs w:val="20"/>
                <w:lang w:val="sv-SE"/>
              </w:rPr>
            </w:pPr>
            <w:r w:rsidRPr="00960285">
              <w:rPr>
                <w:rFonts w:ascii="Frutiger LT Std 45 Light" w:hAnsi="Frutiger LT Std 45 Light" w:cs="Times New Roman"/>
                <w:color w:val="000000" w:themeColor="text1"/>
                <w:sz w:val="20"/>
                <w:szCs w:val="20"/>
                <w:lang w:val="sv-SE"/>
              </w:rPr>
              <w:t>7</w:t>
            </w:r>
          </w:p>
        </w:tc>
        <w:tc>
          <w:tcPr>
            <w:tcW w:w="896" w:type="dxa"/>
          </w:tcPr>
          <w:p w14:paraId="1A12B58C" w14:textId="77777777" w:rsidR="00823140" w:rsidRPr="00960285"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color w:val="000000" w:themeColor="text1"/>
                <w:sz w:val="20"/>
                <w:szCs w:val="20"/>
                <w:lang w:val="sv-SE"/>
              </w:rPr>
            </w:pPr>
            <w:r w:rsidRPr="00960285">
              <w:rPr>
                <w:rFonts w:ascii="Frutiger LT Std 45 Light" w:hAnsi="Frutiger LT Std 45 Light" w:cs="Times New Roman"/>
                <w:color w:val="000000" w:themeColor="text1"/>
                <w:sz w:val="20"/>
                <w:szCs w:val="20"/>
                <w:lang w:val="sv-SE"/>
              </w:rPr>
              <w:t>11</w:t>
            </w:r>
          </w:p>
        </w:tc>
        <w:tc>
          <w:tcPr>
            <w:tcW w:w="3211" w:type="dxa"/>
          </w:tcPr>
          <w:p w14:paraId="5ACB7926" w14:textId="1CE393E3" w:rsidR="00823140" w:rsidRPr="00960285" w:rsidRDefault="00823140" w:rsidP="00AD7012">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color w:val="000000" w:themeColor="text1"/>
                <w:sz w:val="18"/>
                <w:szCs w:val="18"/>
                <w:lang w:val="sv-SE"/>
              </w:rPr>
            </w:pPr>
            <w:r w:rsidRPr="00960285">
              <w:rPr>
                <w:rFonts w:ascii="Frutiger LT Std 45 Light" w:hAnsi="Frutiger LT Std 45 Light" w:cs="Times New Roman"/>
                <w:color w:val="000000" w:themeColor="text1"/>
                <w:sz w:val="18"/>
                <w:szCs w:val="18"/>
                <w:lang w:val="sv-SE"/>
              </w:rPr>
              <w:t>EU, Reckitt Benckiser, FAS, Kommuner, SFI,</w:t>
            </w:r>
            <w:r w:rsidR="00AD7012">
              <w:rPr>
                <w:rFonts w:ascii="Frutiger LT Std 45 Light" w:hAnsi="Frutiger LT Std 45 Light" w:cs="Times New Roman"/>
                <w:color w:val="000000" w:themeColor="text1"/>
                <w:sz w:val="18"/>
                <w:szCs w:val="18"/>
                <w:lang w:val="sv-SE"/>
              </w:rPr>
              <w:t xml:space="preserve"> </w:t>
            </w:r>
            <w:r w:rsidRPr="00960285">
              <w:rPr>
                <w:rFonts w:ascii="Frutiger LT Std 45 Light" w:hAnsi="Frutiger LT Std 45 Light" w:cs="Times New Roman"/>
                <w:color w:val="000000" w:themeColor="text1"/>
                <w:sz w:val="18"/>
                <w:szCs w:val="18"/>
                <w:lang w:val="sv-SE"/>
              </w:rPr>
              <w:t>Riksidrotts</w:t>
            </w:r>
            <w:r w:rsidR="00AD7012">
              <w:rPr>
                <w:rFonts w:ascii="Frutiger LT Std 45 Light" w:hAnsi="Frutiger LT Std 45 Light" w:cs="Times New Roman"/>
                <w:color w:val="000000" w:themeColor="text1"/>
                <w:sz w:val="18"/>
                <w:szCs w:val="18"/>
                <w:lang w:val="sv-SE"/>
              </w:rPr>
              <w:t>-</w:t>
            </w:r>
            <w:r w:rsidRPr="00960285">
              <w:rPr>
                <w:rFonts w:ascii="Frutiger LT Std 45 Light" w:hAnsi="Frutiger LT Std 45 Light" w:cs="Times New Roman"/>
                <w:color w:val="000000" w:themeColor="text1"/>
                <w:sz w:val="18"/>
                <w:szCs w:val="18"/>
                <w:lang w:val="sv-SE"/>
              </w:rPr>
              <w:t xml:space="preserve">förbundet, </w:t>
            </w:r>
            <w:r w:rsidR="00DA4305" w:rsidRPr="00960285">
              <w:rPr>
                <w:rFonts w:ascii="Frutiger LT Std 45 Light" w:hAnsi="Frutiger LT Std 45 Light" w:cs="Times New Roman"/>
                <w:color w:val="000000" w:themeColor="text1"/>
                <w:sz w:val="18"/>
                <w:szCs w:val="18"/>
                <w:lang w:val="sv-SE"/>
              </w:rPr>
              <w:t>Socialstyrels</w:t>
            </w:r>
            <w:r w:rsidR="00DA4305">
              <w:rPr>
                <w:rFonts w:ascii="Frutiger LT Std 45 Light" w:hAnsi="Frutiger LT Std 45 Light" w:cs="Times New Roman"/>
                <w:color w:val="000000" w:themeColor="text1"/>
                <w:sz w:val="18"/>
                <w:szCs w:val="18"/>
                <w:lang w:val="sv-SE"/>
              </w:rPr>
              <w:t>en, CAN</w:t>
            </w:r>
            <w:r w:rsidR="0033055B">
              <w:rPr>
                <w:rFonts w:ascii="Frutiger LT Std 45 Light" w:hAnsi="Frutiger LT Std 45 Light" w:cs="Times New Roman"/>
                <w:color w:val="000000" w:themeColor="text1"/>
                <w:sz w:val="18"/>
                <w:szCs w:val="18"/>
                <w:lang w:val="sv-SE"/>
              </w:rPr>
              <w:t>, SRA, Stockholm (STAD), M</w:t>
            </w:r>
            <w:r w:rsidR="004E3941">
              <w:rPr>
                <w:rFonts w:ascii="Frutiger LT Std 45 Light" w:hAnsi="Frutiger LT Std 45 Light" w:cs="Times New Roman"/>
                <w:color w:val="000000" w:themeColor="text1"/>
                <w:sz w:val="18"/>
                <w:szCs w:val="18"/>
                <w:lang w:val="sv-SE"/>
              </w:rPr>
              <w:t>obilise</w:t>
            </w:r>
            <w:r w:rsidR="0054344A">
              <w:rPr>
                <w:rFonts w:ascii="Frutiger LT Std 45 Light" w:hAnsi="Frutiger LT Std 45 Light" w:cs="Times New Roman"/>
                <w:color w:val="000000" w:themeColor="text1"/>
                <w:sz w:val="18"/>
                <w:szCs w:val="18"/>
                <w:lang w:val="sv-SE"/>
              </w:rPr>
              <w:softHyphen/>
            </w:r>
            <w:r w:rsidR="004E3941">
              <w:rPr>
                <w:rFonts w:ascii="Frutiger LT Std 45 Light" w:hAnsi="Frutiger LT Std 45 Light" w:cs="Times New Roman"/>
                <w:color w:val="000000" w:themeColor="text1"/>
                <w:sz w:val="18"/>
                <w:szCs w:val="18"/>
                <w:lang w:val="sv-SE"/>
              </w:rPr>
              <w:t>ring mot narkotika</w:t>
            </w:r>
          </w:p>
        </w:tc>
      </w:tr>
      <w:tr w:rsidR="00823140" w:rsidRPr="00C27CCE" w14:paraId="1DB985C5" w14:textId="77777777" w:rsidTr="00F339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1" w:type="dxa"/>
          </w:tcPr>
          <w:p w14:paraId="7DF3A512" w14:textId="77777777" w:rsidR="00823140" w:rsidRPr="00AD7012" w:rsidRDefault="00823140" w:rsidP="00A9220E">
            <w:pPr>
              <w:pStyle w:val="Brdtext"/>
              <w:rPr>
                <w:rFonts w:ascii="Frutiger LT Std 45 Light" w:hAnsi="Frutiger LT Std 45 Light"/>
                <w:b w:val="0"/>
                <w:color w:val="000000" w:themeColor="text1"/>
                <w:sz w:val="20"/>
                <w:szCs w:val="20"/>
                <w:lang w:val="sv-SE"/>
              </w:rPr>
            </w:pPr>
            <w:r w:rsidRPr="00AD7012">
              <w:rPr>
                <w:rFonts w:ascii="Frutiger LT Std 45 Light" w:hAnsi="Frutiger LT Std 45 Light"/>
                <w:b w:val="0"/>
                <w:color w:val="000000" w:themeColor="text1"/>
                <w:sz w:val="20"/>
                <w:szCs w:val="20"/>
                <w:lang w:val="sv-SE"/>
              </w:rPr>
              <w:t>Migranter och migration</w:t>
            </w:r>
          </w:p>
        </w:tc>
        <w:tc>
          <w:tcPr>
            <w:tcW w:w="992" w:type="dxa"/>
          </w:tcPr>
          <w:p w14:paraId="0710A2D9" w14:textId="77777777" w:rsidR="00823140" w:rsidRPr="00AD7012" w:rsidRDefault="00823140" w:rsidP="00A9220E">
            <w:pPr>
              <w:pStyle w:val="Brdtext"/>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olor w:val="000000" w:themeColor="text1"/>
                <w:sz w:val="20"/>
                <w:szCs w:val="20"/>
                <w:lang w:val="sv-SE"/>
              </w:rPr>
            </w:pPr>
            <w:r w:rsidRPr="00AD7012">
              <w:rPr>
                <w:rFonts w:ascii="Frutiger LT Std 45 Light" w:hAnsi="Frutiger LT Std 45 Light"/>
                <w:color w:val="000000" w:themeColor="text1"/>
                <w:sz w:val="20"/>
                <w:szCs w:val="20"/>
                <w:lang w:val="sv-SE"/>
              </w:rPr>
              <w:t>6</w:t>
            </w:r>
          </w:p>
        </w:tc>
        <w:tc>
          <w:tcPr>
            <w:tcW w:w="896" w:type="dxa"/>
          </w:tcPr>
          <w:p w14:paraId="24440353" w14:textId="77777777" w:rsidR="00823140" w:rsidRPr="00AD7012" w:rsidRDefault="00823140" w:rsidP="00A9220E">
            <w:pPr>
              <w:pStyle w:val="Brdtext"/>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olor w:val="000000" w:themeColor="text1"/>
                <w:sz w:val="20"/>
                <w:szCs w:val="20"/>
                <w:lang w:val="sv-SE"/>
              </w:rPr>
            </w:pPr>
            <w:r w:rsidRPr="00AD7012">
              <w:rPr>
                <w:rFonts w:ascii="Frutiger LT Std 45 Light" w:hAnsi="Frutiger LT Std 45 Light"/>
                <w:color w:val="000000" w:themeColor="text1"/>
                <w:sz w:val="20"/>
                <w:szCs w:val="20"/>
                <w:lang w:val="sv-SE"/>
              </w:rPr>
              <w:t>7</w:t>
            </w:r>
          </w:p>
        </w:tc>
        <w:tc>
          <w:tcPr>
            <w:tcW w:w="3211" w:type="dxa"/>
          </w:tcPr>
          <w:p w14:paraId="60404C3C" w14:textId="5DD10BF8" w:rsidR="00823140" w:rsidRPr="00AD7012" w:rsidRDefault="00823140" w:rsidP="00AD7012">
            <w:pPr>
              <w:pStyle w:val="Brdtext"/>
              <w:spacing w:line="240" w:lineRule="auto"/>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olor w:val="000000" w:themeColor="text1"/>
                <w:sz w:val="18"/>
                <w:szCs w:val="18"/>
                <w:lang w:val="sv-SE"/>
              </w:rPr>
            </w:pPr>
            <w:r w:rsidRPr="00AD7012">
              <w:rPr>
                <w:rFonts w:ascii="Frutiger LT Std 45 Light" w:hAnsi="Frutiger LT Std 45 Light"/>
                <w:color w:val="000000" w:themeColor="text1"/>
                <w:sz w:val="18"/>
                <w:szCs w:val="18"/>
                <w:lang w:val="sv-SE"/>
              </w:rPr>
              <w:t xml:space="preserve">Nordplus, </w:t>
            </w:r>
            <w:r w:rsidR="005220C9" w:rsidRPr="00AD7012">
              <w:rPr>
                <w:rFonts w:ascii="Frutiger LT Std 45 Light" w:hAnsi="Frutiger LT Std 45 Light"/>
                <w:color w:val="000000" w:themeColor="text1"/>
                <w:sz w:val="18"/>
                <w:szCs w:val="18"/>
                <w:lang w:val="sv-SE"/>
              </w:rPr>
              <w:t>Crafoord</w:t>
            </w:r>
            <w:r w:rsidR="00AD7012">
              <w:rPr>
                <w:rFonts w:ascii="Frutiger LT Std 45 Light" w:hAnsi="Frutiger LT Std 45 Light"/>
                <w:color w:val="000000" w:themeColor="text1"/>
                <w:sz w:val="18"/>
                <w:szCs w:val="18"/>
                <w:lang w:val="sv-SE"/>
              </w:rPr>
              <w:t>ska Stiftelsen, intern</w:t>
            </w:r>
          </w:p>
        </w:tc>
      </w:tr>
    </w:tbl>
    <w:p w14:paraId="236803F6" w14:textId="77777777" w:rsidR="00A9220E" w:rsidRPr="00960285" w:rsidRDefault="00A9220E" w:rsidP="00A9220E">
      <w:pPr>
        <w:pStyle w:val="Brdtext"/>
      </w:pPr>
    </w:p>
    <w:p w14:paraId="4AFCC865" w14:textId="344024F9" w:rsidR="00823140" w:rsidRPr="00960285" w:rsidRDefault="00823140" w:rsidP="00A9220E">
      <w:pPr>
        <w:pStyle w:val="Brdtext"/>
      </w:pPr>
      <w:r w:rsidRPr="00960285">
        <w:t>Som tabellen visar är de stora områdena, räknat i antal forskare: Profession och professionalisering; Socialpolitik och välfärdspolitik; Metoder och interven</w:t>
      </w:r>
      <w:r w:rsidR="00672654">
        <w:t>-</w:t>
      </w:r>
      <w:r w:rsidRPr="00960285">
        <w:t xml:space="preserve">tioner; Civilsamhälle; Barn, unga, familj och Organisation/organisering som vardera omfattar 15-20 forskare. Mellanstora områden är Fattigdom och marginalisering, Brott och brottsoffer, Äldre och åldrande samt Missbruk och missbrukare med </w:t>
      </w:r>
      <w:r w:rsidR="00E257CD">
        <w:t>sju till tio</w:t>
      </w:r>
      <w:r w:rsidRPr="00960285">
        <w:t xml:space="preserve"> aktiva forskare. Migranter och migration utgör det minsta av de</w:t>
      </w:r>
      <w:r w:rsidR="007F569F" w:rsidRPr="00960285">
        <w:t xml:space="preserve"> elva </w:t>
      </w:r>
      <w:r w:rsidR="00D22A5C">
        <w:t>forskningsområdena.</w:t>
      </w:r>
    </w:p>
    <w:p w14:paraId="5EA0A6ED" w14:textId="61A4B138" w:rsidR="00823140" w:rsidRPr="00960285" w:rsidRDefault="00823140" w:rsidP="00A9220E">
      <w:pPr>
        <w:pStyle w:val="BrdtextIndrag"/>
      </w:pPr>
      <w:r w:rsidRPr="00960285">
        <w:t>Några mindre områden där det finns ett eller ett par aktiva projekt och som ett fåtal forskare uppger som empiriska intresseområden listas nedan. Till skillnad från de</w:t>
      </w:r>
      <w:r w:rsidR="007F569F" w:rsidRPr="00960285">
        <w:t xml:space="preserve"> elva </w:t>
      </w:r>
      <w:r w:rsidRPr="00960285">
        <w:t>större forskningsområdena kommer dessa inte att beskrivas mer ingående utifrån forskare och forskningsprojekt. De flesta av projekten återkommer dock under andra rubriker.</w:t>
      </w:r>
    </w:p>
    <w:p w14:paraId="5430C2F0" w14:textId="7933BB40" w:rsidR="00823140" w:rsidRPr="00960285" w:rsidRDefault="004E3941" w:rsidP="00A937C8">
      <w:pPr>
        <w:pStyle w:val="Brdtext"/>
        <w:numPr>
          <w:ilvl w:val="0"/>
          <w:numId w:val="20"/>
        </w:numPr>
        <w:spacing w:before="120"/>
        <w:ind w:left="714" w:hanging="357"/>
      </w:pPr>
      <w:r>
        <w:t>Utvärdering i socialt arbete</w:t>
      </w:r>
    </w:p>
    <w:p w14:paraId="6DB36027" w14:textId="7118D1B5" w:rsidR="00823140" w:rsidRPr="00960285" w:rsidRDefault="004E3941" w:rsidP="00A937C8">
      <w:pPr>
        <w:pStyle w:val="Brdtext"/>
        <w:numPr>
          <w:ilvl w:val="0"/>
          <w:numId w:val="20"/>
        </w:numPr>
      </w:pPr>
      <w:r>
        <w:t>Psykisk hälsa/psykiatri</w:t>
      </w:r>
    </w:p>
    <w:p w14:paraId="157CB8BF" w14:textId="5B12515F" w:rsidR="00823140" w:rsidRPr="00960285" w:rsidRDefault="004E3941" w:rsidP="00A937C8">
      <w:pPr>
        <w:pStyle w:val="Brdtext"/>
        <w:numPr>
          <w:ilvl w:val="0"/>
          <w:numId w:val="20"/>
        </w:numPr>
      </w:pPr>
      <w:r>
        <w:t>Diskriminering och rasism</w:t>
      </w:r>
    </w:p>
    <w:p w14:paraId="6CC84589" w14:textId="589F98D1" w:rsidR="00823140" w:rsidRPr="00960285" w:rsidRDefault="004E3941" w:rsidP="00A937C8">
      <w:pPr>
        <w:pStyle w:val="Brdtext"/>
        <w:numPr>
          <w:ilvl w:val="0"/>
          <w:numId w:val="20"/>
        </w:numPr>
      </w:pPr>
      <w:r>
        <w:t>Skola och pedagogik</w:t>
      </w:r>
    </w:p>
    <w:p w14:paraId="5A2083EA" w14:textId="3D6C812C" w:rsidR="00823140" w:rsidRPr="00960285" w:rsidRDefault="004E3941" w:rsidP="00A937C8">
      <w:pPr>
        <w:pStyle w:val="Brdtext"/>
        <w:numPr>
          <w:ilvl w:val="0"/>
          <w:numId w:val="20"/>
        </w:numPr>
      </w:pPr>
      <w:r>
        <w:t>Hälsa</w:t>
      </w:r>
    </w:p>
    <w:p w14:paraId="2C719E9F" w14:textId="66659DDC" w:rsidR="00823140" w:rsidRPr="00960285" w:rsidRDefault="004E3941" w:rsidP="00A937C8">
      <w:pPr>
        <w:pStyle w:val="Brdtext"/>
        <w:numPr>
          <w:ilvl w:val="0"/>
          <w:numId w:val="20"/>
        </w:numPr>
      </w:pPr>
      <w:r>
        <w:t>Etik</w:t>
      </w:r>
    </w:p>
    <w:p w14:paraId="1E7AA9F0" w14:textId="77777777" w:rsidR="00A937C8" w:rsidRPr="00960285" w:rsidRDefault="00A937C8" w:rsidP="00A937C8">
      <w:pPr>
        <w:pStyle w:val="Brdtext"/>
      </w:pPr>
    </w:p>
    <w:p w14:paraId="1DDF01D8" w14:textId="1BD731DC" w:rsidR="00823140" w:rsidRPr="00960285" w:rsidRDefault="00823140" w:rsidP="00A937C8">
      <w:pPr>
        <w:pStyle w:val="Brdtext"/>
      </w:pPr>
      <w:r w:rsidRPr="00960285">
        <w:t>Det bör också poängteras att det utöver detta finns andra områden/be</w:t>
      </w:r>
      <w:r w:rsidR="00672654">
        <w:t>-</w:t>
      </w:r>
      <w:r w:rsidRPr="00960285">
        <w:t>grepp/teman/perspektiv som är återkommande i forskningen vid institutionen och som säkerligen hade kunnat utgöra ett eget forskningsområde. Några exempel är:</w:t>
      </w:r>
    </w:p>
    <w:p w14:paraId="0F568B45" w14:textId="77777777" w:rsidR="00823140" w:rsidRPr="00960285" w:rsidRDefault="00823140" w:rsidP="00A937C8">
      <w:pPr>
        <w:pStyle w:val="Brdtext"/>
        <w:numPr>
          <w:ilvl w:val="0"/>
          <w:numId w:val="21"/>
        </w:numPr>
        <w:spacing w:before="120"/>
        <w:ind w:left="714" w:hanging="357"/>
      </w:pPr>
      <w:r w:rsidRPr="00960285">
        <w:t>Medborgarskapsfrågor</w:t>
      </w:r>
    </w:p>
    <w:p w14:paraId="06299AB4" w14:textId="77777777" w:rsidR="00823140" w:rsidRPr="00960285" w:rsidRDefault="00823140" w:rsidP="00A937C8">
      <w:pPr>
        <w:pStyle w:val="Brdtext"/>
        <w:numPr>
          <w:ilvl w:val="0"/>
          <w:numId w:val="21"/>
        </w:numPr>
      </w:pPr>
      <w:r w:rsidRPr="00960285">
        <w:t>Maktstrukturer och kontroll i socialt arbete</w:t>
      </w:r>
    </w:p>
    <w:p w14:paraId="0520AD8E" w14:textId="77777777" w:rsidR="00823140" w:rsidRPr="00960285" w:rsidRDefault="00823140" w:rsidP="00A937C8">
      <w:pPr>
        <w:pStyle w:val="Brdtext"/>
        <w:numPr>
          <w:ilvl w:val="0"/>
          <w:numId w:val="21"/>
        </w:numPr>
      </w:pPr>
      <w:r w:rsidRPr="00960285">
        <w:t>Kön och genus</w:t>
      </w:r>
    </w:p>
    <w:p w14:paraId="51AEE2F9" w14:textId="77777777" w:rsidR="00823140" w:rsidRPr="00960285" w:rsidRDefault="00823140" w:rsidP="00A937C8">
      <w:pPr>
        <w:pStyle w:val="Brdtext"/>
        <w:numPr>
          <w:ilvl w:val="0"/>
          <w:numId w:val="21"/>
        </w:numPr>
      </w:pPr>
      <w:r w:rsidRPr="00960285">
        <w:t>Kommunikation och mötet med individen</w:t>
      </w:r>
    </w:p>
    <w:p w14:paraId="06E4B83C" w14:textId="77777777" w:rsidR="00A937C8" w:rsidRPr="00960285" w:rsidRDefault="00A937C8" w:rsidP="00A937C8">
      <w:pPr>
        <w:pStyle w:val="Brdtext"/>
      </w:pPr>
    </w:p>
    <w:p w14:paraId="3D4641C0" w14:textId="32EC387B" w:rsidR="00823140" w:rsidRPr="00960285" w:rsidRDefault="00823140" w:rsidP="00A937C8">
      <w:pPr>
        <w:pStyle w:val="Brdtext"/>
      </w:pPr>
      <w:r w:rsidRPr="00960285">
        <w:t>Det är svårt att tolka varför forskande personal inte valt att lyfta fram dessa perspektiv i beskrivningen av sin forskning och sina empiriska intresseområden. Dessa begrepp återkommer istället på olika ställen i enkätsvaren och i personalens övriga beskrivningar av sin forskning men inte under rubriken empiriska intresseområden.</w:t>
      </w:r>
      <w:r w:rsidR="008001DB">
        <w:t xml:space="preserve"> </w:t>
      </w:r>
      <w:r w:rsidRPr="00960285">
        <w:t>I några fall dyker dessa teman upp som en inrikt</w:t>
      </w:r>
      <w:r w:rsidR="00343852">
        <w:t>-</w:t>
      </w:r>
      <w:r w:rsidRPr="00960285">
        <w:t xml:space="preserve">ning under ett av de stora områdena. I andra fall har temat/begreppet tagits upp som en teoretisk utgångspunkt när andra har benämnt detsamma som ett empiriskt intresseområde. Så är fallet med </w:t>
      </w:r>
      <w:r w:rsidR="006E4A21">
        <w:t>till exempel</w:t>
      </w:r>
      <w:r w:rsidRPr="00960285">
        <w:t xml:space="preserve"> maktbegreppet och könsperspektivet (se </w:t>
      </w:r>
      <w:r w:rsidR="004F6FF9">
        <w:t>sidan</w:t>
      </w:r>
      <w:r w:rsidR="007E7CB7">
        <w:t xml:space="preserve"> </w:t>
      </w:r>
      <w:r w:rsidR="00A16CA7">
        <w:t>57</w:t>
      </w:r>
      <w:r w:rsidR="008001DB">
        <w:t>).</w:t>
      </w:r>
    </w:p>
    <w:p w14:paraId="4B552DAE" w14:textId="3C54A86C" w:rsidR="00823140" w:rsidRPr="00960285" w:rsidRDefault="00823140" w:rsidP="00155633">
      <w:pPr>
        <w:pStyle w:val="BrdtextIndrag"/>
      </w:pPr>
      <w:r w:rsidRPr="00960285">
        <w:t>I det kommande avsnittet presenteras de</w:t>
      </w:r>
      <w:r w:rsidR="007F569F" w:rsidRPr="00960285">
        <w:t xml:space="preserve"> elva </w:t>
      </w:r>
      <w:r w:rsidR="007C25C6">
        <w:t>största områdena mer ingående.</w:t>
      </w:r>
    </w:p>
    <w:p w14:paraId="1DC63844" w14:textId="22B03D3C" w:rsidR="00823140" w:rsidRPr="00960285" w:rsidRDefault="00823140" w:rsidP="00573B82">
      <w:pPr>
        <w:pStyle w:val="Rubrik2"/>
      </w:pPr>
      <w:bookmarkStart w:id="114" w:name="_Toc357603956"/>
      <w:bookmarkStart w:id="115" w:name="_Toc233133883"/>
      <w:bookmarkStart w:id="116" w:name="_Toc233133967"/>
      <w:bookmarkStart w:id="117" w:name="_Toc233135192"/>
      <w:r w:rsidRPr="00960285">
        <w:lastRenderedPageBreak/>
        <w:t>Profession, professionell praktik och kunskapsproduktion</w:t>
      </w:r>
      <w:bookmarkEnd w:id="114"/>
      <w:bookmarkEnd w:id="115"/>
      <w:bookmarkEnd w:id="116"/>
      <w:bookmarkEnd w:id="117"/>
    </w:p>
    <w:p w14:paraId="58694A30" w14:textId="24F248DE" w:rsidR="00823140" w:rsidRPr="00960285" w:rsidRDefault="00823140" w:rsidP="00083498">
      <w:pPr>
        <w:pStyle w:val="Brdtext"/>
      </w:pPr>
      <w:r w:rsidRPr="00960285">
        <w:t>Intresset för det sociala arbetet som profession och för professionali</w:t>
      </w:r>
      <w:r w:rsidR="00343852">
        <w:t>-</w:t>
      </w:r>
      <w:r w:rsidRPr="00960285">
        <w:t>seringsfrågor i vidare mening växer och är idag ett av de största forsk</w:t>
      </w:r>
      <w:r w:rsidR="00343852">
        <w:t>-</w:t>
      </w:r>
      <w:r w:rsidRPr="00960285">
        <w:t>ningsområdena vid institutionen. Denna forskningsinriktning fokuserar socialarbetaren i sin yrkesutövning, både individuellt och i egenskap av kollektiv yrkesgrupp. En profession är en yrkeskategori vars utövning baserar sig på/ska basera sig på användandet av vetenskaplig kunskap. Forskare intresserar sig för vad detta innebär och hur denna kunskapsinhämtning ser ut. Åtminstone fyra underområden kan identifieras: professionens historiska framväxt, samverkan med andra professioner och vad som är professions</w:t>
      </w:r>
      <w:r w:rsidR="00343852">
        <w:t>-</w:t>
      </w:r>
      <w:r w:rsidRPr="00960285">
        <w:t>specifikt för socialt arbete, socialarbeterens vardagsvillkor- och framtids</w:t>
      </w:r>
      <w:r w:rsidR="00343852">
        <w:t>-</w:t>
      </w:r>
      <w:r w:rsidRPr="00960285">
        <w:t>förhoppningar samt kunskapsanvändning och kunskapsproduktion i socialt arbete.</w:t>
      </w:r>
    </w:p>
    <w:p w14:paraId="5A500A33" w14:textId="7DE244FC" w:rsidR="00823140" w:rsidRPr="00960285" w:rsidRDefault="00823140" w:rsidP="00570EA1">
      <w:pPr>
        <w:pStyle w:val="BrdtextIndrag"/>
      </w:pPr>
      <w:r w:rsidRPr="00960285">
        <w:t xml:space="preserve">Det finns forskare som undersöker </w:t>
      </w:r>
      <w:r w:rsidRPr="00F81E20">
        <w:t>det sociala arbetets historiska framväxt</w:t>
      </w:r>
      <w:r w:rsidRPr="00960285">
        <w:t xml:space="preserve"> som profession, hur det definieras, vad som utmärker det och hur olika professioner relaterar till varandra. Och var befinner sig socionomen i makt- och underordningsrelationer dem emellan? Två projekt leds av Thomas Brante och inkluderar Kerstin Svensson, Eva Johnsson och Karin Kullberg: </w:t>
      </w:r>
      <w:r w:rsidRPr="00960285">
        <w:rPr>
          <w:i/>
        </w:rPr>
        <w:t>Professio</w:t>
      </w:r>
      <w:r w:rsidR="00343852">
        <w:rPr>
          <w:i/>
        </w:rPr>
        <w:t>-</w:t>
      </w:r>
      <w:r w:rsidRPr="00960285">
        <w:rPr>
          <w:i/>
        </w:rPr>
        <w:t>nella villkor och värderingar. En studie av det svenska professionella skiktet 1996-2010</w:t>
      </w:r>
      <w:r w:rsidR="008001DB">
        <w:rPr>
          <w:i/>
        </w:rPr>
        <w:t xml:space="preserve"> </w:t>
      </w:r>
      <w:r w:rsidRPr="00960285">
        <w:t xml:space="preserve">och </w:t>
      </w:r>
      <w:r w:rsidRPr="00960285">
        <w:rPr>
          <w:i/>
        </w:rPr>
        <w:t>Kunskapssamhällets bärare. En studie av professionernas historiska framväxt och nutida betydelse i dagens Sverige</w:t>
      </w:r>
      <w:r w:rsidRPr="00960285">
        <w:t>.</w:t>
      </w:r>
    </w:p>
    <w:p w14:paraId="4BA41C8B" w14:textId="56B27A16" w:rsidR="00823140" w:rsidRPr="00960285" w:rsidRDefault="00823140" w:rsidP="00570EA1">
      <w:pPr>
        <w:pStyle w:val="BrdtextIndrag"/>
      </w:pPr>
      <w:r w:rsidRPr="00960285">
        <w:t xml:space="preserve">I nära anslutning finns frågor om </w:t>
      </w:r>
      <w:r w:rsidRPr="00F81E20">
        <w:t>samverkan med andra professioner</w:t>
      </w:r>
      <w:r w:rsidRPr="00960285">
        <w:t xml:space="preserve"> inom människobehandlande organisationer och hur tolkning, utförande och praxis påverkas av </w:t>
      </w:r>
      <w:r w:rsidRPr="00F81E20">
        <w:t>det professionsspecifika</w:t>
      </w:r>
      <w:r w:rsidRPr="00960285">
        <w:t xml:space="preserve">. Flera av de projekt som återkommer under temat Brott- och brottsoffer respektive Äldre och åldrande bör nämnas här då de intresserar sig för om och hur utredningar, bedömningar och praxis varierar mellan individer och yrkesgrupper. Leili Laanemets studie </w:t>
      </w:r>
      <w:r w:rsidRPr="00960285">
        <w:rPr>
          <w:i/>
        </w:rPr>
        <w:t>Våld i nära relationer - en studie om hur olika yrkesgrupper uppfattar och bedömer situationer där det förekommer våld</w:t>
      </w:r>
      <w:r w:rsidRPr="00960285">
        <w:t xml:space="preserve"> fokuserar primärt dessa frågor. Inom äldreforskningen finns studien </w:t>
      </w:r>
      <w:r w:rsidRPr="00960285">
        <w:rPr>
          <w:i/>
        </w:rPr>
        <w:t>Older peoples´team</w:t>
      </w:r>
      <w:r w:rsidRPr="00960285">
        <w:t xml:space="preserve"> som drivs av Ulla Melin Emilsson och som handlar om samarbetet mellan olika yrkesgrupper och discipliner inom äldrevård, med fokus på integreringen av socialt arbete och hälso- och sjukvård. Även Maria Söderbergs avhandlingsprojekt </w:t>
      </w:r>
      <w:r w:rsidRPr="00960285">
        <w:rPr>
          <w:i/>
        </w:rPr>
        <w:t>Changing Place of Living in Old Age</w:t>
      </w:r>
      <w:r w:rsidRPr="00960285">
        <w:t xml:space="preserve"> belyser hur olika inblandade parter, däribland professionella, upplever, agerar och tolkar den förändring som sker i den gamla människans liv när hon byter eget mot särskilt boende. I anslutning till temat finns också Kerstin Svensso</w:t>
      </w:r>
      <w:r w:rsidR="001F2865">
        <w:t>ns projekt om bedömningar inom K</w:t>
      </w:r>
      <w:r w:rsidRPr="00960285">
        <w:t>riminalvården som beskrivs närmre under rubriken Organisering och organisation.</w:t>
      </w:r>
    </w:p>
    <w:p w14:paraId="71E7EE6A" w14:textId="6C7D7DAB" w:rsidR="00823140" w:rsidRPr="00960285" w:rsidRDefault="00823140" w:rsidP="00570EA1">
      <w:pPr>
        <w:pStyle w:val="BrdtextIndrag"/>
      </w:pPr>
      <w:r w:rsidRPr="00960285">
        <w:t xml:space="preserve">Vad professionalitet innebär för socialt arbete studeras bland annat av Shari J Granlöf i ett avhandlingsprojekt om studenters upplevelser av professionalitet </w:t>
      </w:r>
      <w:r w:rsidRPr="00960285">
        <w:lastRenderedPageBreak/>
        <w:t xml:space="preserve">och vilka element inom utbildningen det är som bidrar till denna. Projektet har arbetsnamnet </w:t>
      </w:r>
      <w:r w:rsidRPr="00960285">
        <w:rPr>
          <w:i/>
        </w:rPr>
        <w:t xml:space="preserve">Identity Work and “Becoming” A Social Worker in a Swedish Higher Education </w:t>
      </w:r>
      <w:r w:rsidRPr="00960285">
        <w:t>och berör därmed också Socialhögskolan som människobe</w:t>
      </w:r>
      <w:r w:rsidR="00343852">
        <w:t>-</w:t>
      </w:r>
      <w:r w:rsidRPr="00960285">
        <w:t>handlande organisation.</w:t>
      </w:r>
    </w:p>
    <w:p w14:paraId="76F1533E" w14:textId="42250CA9" w:rsidR="00823140" w:rsidRPr="00960285" w:rsidRDefault="00823140" w:rsidP="008B1512">
      <w:pPr>
        <w:pStyle w:val="BrdtextIndrag"/>
      </w:pPr>
      <w:r w:rsidRPr="00A60D38">
        <w:t xml:space="preserve">Andra studier på området fokuserar </w:t>
      </w:r>
      <w:r w:rsidRPr="00F81E20">
        <w:t>socialarbetares vardagsvillkor och framtidsförhoppningar</w:t>
      </w:r>
      <w:r w:rsidRPr="00A60D38">
        <w:t>. Hur trivs socionomer på jobbet? Hur förändras</w:t>
      </w:r>
      <w:r w:rsidRPr="00960285">
        <w:t xml:space="preserve"> socio</w:t>
      </w:r>
      <w:r w:rsidR="00343852">
        <w:t>-</w:t>
      </w:r>
      <w:r w:rsidRPr="00960285">
        <w:t>nomuppdraget och arbetssituationen?</w:t>
      </w:r>
      <w:r w:rsidR="008001DB">
        <w:t xml:space="preserve"> </w:t>
      </w:r>
      <w:r w:rsidRPr="00960285">
        <w:t xml:space="preserve">Hur kan en socionom göra karriär? Hur skiljer sig detta mellan män och kvinnor? Hur rör sig socionomer mellan olika uppdrag och organisationer? Anna Meeuwisse och Hans Swärd har tidigare genomfört ett nordiskt projekt </w:t>
      </w:r>
      <w:r w:rsidRPr="00960285">
        <w:rPr>
          <w:i/>
        </w:rPr>
        <w:t>Kommunalt individinriktat socialt arbete i fyra nordiska huvudstäder</w:t>
      </w:r>
      <w:r w:rsidRPr="00960285">
        <w:t>. Projektet behandlar bland annat socialarbetarnas uppfattning om sin arbetssituation och deras attityder till socialt arbete och socialpolitik. En uppföljning planeras nu i en europeisk kontext. Ett projekt som fokuserar aktuella förändringar/riktlinjer för socionomer i sin yrkesut</w:t>
      </w:r>
      <w:r w:rsidR="00695EB5">
        <w:t>-</w:t>
      </w:r>
      <w:r w:rsidRPr="00960285">
        <w:t xml:space="preserve">övning är Eva Johnssons projekt </w:t>
      </w:r>
      <w:r w:rsidRPr="00960285">
        <w:rPr>
          <w:i/>
        </w:rPr>
        <w:t>Frihet under ansvar eller ansvar under insyn- om dokumentstyrnings påverkan på autonomi, kunskapsbas och normsystem bland professionella</w:t>
      </w:r>
      <w:r w:rsidRPr="00960285">
        <w:t xml:space="preserve">. Studien ämnar identifiera förändringar av professioners arbetssätt som följer av dokumentationsstyrning och de effekter som detta har på professionellas upplevelse av autonomi och ansvar. Ett angränsande tema behandlas i studien </w:t>
      </w:r>
      <w:r w:rsidRPr="00960285">
        <w:rPr>
          <w:i/>
        </w:rPr>
        <w:t>Blanketter, formulär och pappersgöra</w:t>
      </w:r>
      <w:r w:rsidR="00695EB5">
        <w:rPr>
          <w:i/>
        </w:rPr>
        <w:t xml:space="preserve"> </w:t>
      </w:r>
      <w:r w:rsidRPr="00960285">
        <w:rPr>
          <w:i/>
        </w:rPr>
        <w:t>-</w:t>
      </w:r>
      <w:r w:rsidR="00695EB5">
        <w:rPr>
          <w:i/>
        </w:rPr>
        <w:t xml:space="preserve"> </w:t>
      </w:r>
      <w:r w:rsidRPr="00960285">
        <w:rPr>
          <w:i/>
        </w:rPr>
        <w:t>expanderande dokumenteringspraktiker i sjukvård och socialtjänst</w:t>
      </w:r>
      <w:r w:rsidRPr="00960285">
        <w:t xml:space="preserve"> som drivs av Katarina Jacobsson och Elizabeth Martinell Barfoed. Syftet är att jämföra två fält (det medicinska och det sociala arbetets) som omfattas av ökade redovisningskrav gällande kvalitet, effektivitet och säkerhet. Vad händer med det vardagliga arbetet när dessa ”dokumenteringspraktiker” expanderar och görs till alltmer framträdande inslag i den dagliga offentliga verksamheten? Och hur påverkas verksamheten, de professionella och brukarna?</w:t>
      </w:r>
    </w:p>
    <w:p w14:paraId="2313655D" w14:textId="00956060" w:rsidR="00823140" w:rsidRPr="00960285" w:rsidRDefault="00823140" w:rsidP="00477B4E">
      <w:pPr>
        <w:pStyle w:val="BrdtextIndrag"/>
      </w:pPr>
      <w:r w:rsidRPr="00960285">
        <w:t xml:space="preserve">Forskning om karriärvägar och arbetsbyten kan exemplifieras genom Karin Kullbergs avhandling </w:t>
      </w:r>
      <w:r w:rsidRPr="00960285">
        <w:rPr>
          <w:i/>
        </w:rPr>
        <w:t>Socionomkarriärer. Om vägar genom yrkeslivet i en av välfärdsstatens nya professioner</w:t>
      </w:r>
      <w:r w:rsidRPr="00960285">
        <w:t xml:space="preserve"> och det pågående europeiska projektet </w:t>
      </w:r>
      <w:r w:rsidRPr="00960285">
        <w:rPr>
          <w:i/>
        </w:rPr>
        <w:t>Who Survives Social Work Protection</w:t>
      </w:r>
      <w:r w:rsidRPr="00960285">
        <w:t xml:space="preserve"> om socialarbetares benägenhet att stanna kvar inom myndighetsutövningen i barnavården. Även Mikael Bengtssons avhand</w:t>
      </w:r>
      <w:r w:rsidR="00727E10">
        <w:t>-</w:t>
      </w:r>
      <w:r w:rsidRPr="00960285">
        <w:t>lingsprojekt</w:t>
      </w:r>
      <w:r w:rsidRPr="00960285">
        <w:rPr>
          <w:i/>
        </w:rPr>
        <w:t xml:space="preserve"> Bortom stabilitetens hoppjerkor och flexibilitetens cementhäckar: – en studie om arbetsbyten bland socionomer</w:t>
      </w:r>
      <w:r w:rsidRPr="00960285">
        <w:t xml:space="preserve"> och Jan Gassnes studie </w:t>
      </w:r>
      <w:r w:rsidRPr="00960285">
        <w:rPr>
          <w:i/>
        </w:rPr>
        <w:t>Arbetsmiljöstudie i behandlingshem</w:t>
      </w:r>
      <w:r w:rsidRPr="00960285">
        <w:t xml:space="preserve"> kan nämnas i sammanganhet.</w:t>
      </w:r>
    </w:p>
    <w:p w14:paraId="3A2473BB" w14:textId="39446474" w:rsidR="00823140" w:rsidRPr="00960285" w:rsidRDefault="00823140" w:rsidP="00A80D6F">
      <w:pPr>
        <w:pStyle w:val="BrdtextIndrag"/>
      </w:pPr>
      <w:r w:rsidRPr="00960285">
        <w:t xml:space="preserve">Flera projekt kretsar kring frågor om </w:t>
      </w:r>
      <w:r w:rsidRPr="00E402AC">
        <w:t>kunskapsproduktion och kunskapsanvändning samt förhållandet mellan teori och praktik</w:t>
      </w:r>
      <w:r w:rsidRPr="00960285">
        <w:t xml:space="preserve"> inom socialt arbete. Vad innebär kunskapsbaserat socialt arbete? Hur förhåller sig social</w:t>
      </w:r>
      <w:r w:rsidR="00727E10">
        <w:t>-</w:t>
      </w:r>
      <w:r w:rsidRPr="00960285">
        <w:t xml:space="preserve">arbetare till kunskap? Var hämtar man sin kunskap ifrån? Tina Mattsson studerar hur socialarbetare förhåller sig till teori i projektet </w:t>
      </w:r>
      <w:r w:rsidRPr="00960285">
        <w:rPr>
          <w:i/>
        </w:rPr>
        <w:t>Kunskap och praktik – en kvalitativ studie av socialarbetares kunskapsanvändning i arbetet med våld och övergrepp i nära relationer</w:t>
      </w:r>
      <w:r w:rsidRPr="00960285">
        <w:t xml:space="preserve">. Elizabeth Martinell Barfoeds projekt </w:t>
      </w:r>
      <w:r w:rsidRPr="00960285">
        <w:rPr>
          <w:i/>
        </w:rPr>
        <w:t>På veten</w:t>
      </w:r>
      <w:r w:rsidR="00727E10">
        <w:rPr>
          <w:i/>
        </w:rPr>
        <w:t>-</w:t>
      </w:r>
      <w:r w:rsidRPr="00960285">
        <w:rPr>
          <w:i/>
        </w:rPr>
        <w:t>skaplig grund- manualbaserat socialt arbete i utbildning och praktik. Om standar</w:t>
      </w:r>
      <w:r w:rsidR="00727E10">
        <w:rPr>
          <w:i/>
        </w:rPr>
        <w:t>-</w:t>
      </w:r>
      <w:r w:rsidRPr="00960285">
        <w:rPr>
          <w:i/>
        </w:rPr>
        <w:lastRenderedPageBreak/>
        <w:t>diserade bedömningsinstrument i socialtjänst/kriminalvård</w:t>
      </w:r>
      <w:r w:rsidRPr="00960285">
        <w:t xml:space="preserve"> undersöker hur manualer som anses evidensbaserade argumenteras för och används i det vardagliga sociala arbetet. Och hur kan dessa instrument förstås utifrån ett professionsperspektiv? </w:t>
      </w:r>
    </w:p>
    <w:p w14:paraId="2378A9B2" w14:textId="0FCE8C50" w:rsidR="00823140" w:rsidRPr="00960285" w:rsidRDefault="00823140" w:rsidP="00A80D6F">
      <w:pPr>
        <w:pStyle w:val="BrdtextIndrag"/>
      </w:pPr>
      <w:r w:rsidRPr="00960285">
        <w:t xml:space="preserve">Genom ett samverkansprojekt med Helsingborgs stad </w:t>
      </w:r>
      <w:r w:rsidRPr="00E402AC">
        <w:rPr>
          <w:i/>
        </w:rPr>
        <w:t>Att veta är bra</w:t>
      </w:r>
      <w:r w:rsidR="00A60D38" w:rsidRPr="00E402AC">
        <w:rPr>
          <w:i/>
        </w:rPr>
        <w:t xml:space="preserve"> </w:t>
      </w:r>
      <w:r w:rsidRPr="00E402AC">
        <w:rPr>
          <w:i/>
        </w:rPr>
        <w:t xml:space="preserve">- att lära nytt ger hopp om bättring. Vad får yrkesverksamma i olika organisationer i socialt arbete att lära sig nytt? </w:t>
      </w:r>
      <w:r w:rsidRPr="00960285">
        <w:t>har Lars Harrysson och Anna-Lena Strid studerat yrkesverksamma socionomers lärande. I nära anslutning finns frågor om bedömningar och på vilka grunder beslut fattas och hur professionella resonerar sig fram i sitt arbete. Katarina Jacobsson studerar objektivitet och besluts</w:t>
      </w:r>
      <w:r w:rsidR="00727E10">
        <w:t>-</w:t>
      </w:r>
      <w:r w:rsidRPr="00960285">
        <w:t xml:space="preserve">fattande inom olika praktiker. I projektet </w:t>
      </w:r>
      <w:r w:rsidRPr="00E3405C">
        <w:rPr>
          <w:i/>
        </w:rPr>
        <w:t>Gender Equality in Medical Practice? Decision-Making and Accounting Practices in a Swedish Cardiology Clinic</w:t>
      </w:r>
      <w:r w:rsidRPr="00960285">
        <w:t xml:space="preserve"> studeras medicinsk praktik och diskrepansen mellan det etablerade idealet att medicinska beslut ska fattas på objektiva grunder i enlighet med vetenskap och beprövad erfarenhet och det faktum att kvinnor har sämre tillgång till viss behandling på flera områden, </w:t>
      </w:r>
      <w:r w:rsidR="007B635F">
        <w:t>däribland hjärt- kärlsjukdomar.</w:t>
      </w:r>
    </w:p>
    <w:p w14:paraId="5B23CE12" w14:textId="77777777" w:rsidR="00823140" w:rsidRPr="00960285" w:rsidRDefault="00823140" w:rsidP="00EE71FD">
      <w:pPr>
        <w:pStyle w:val="Rubrik2"/>
      </w:pPr>
      <w:bookmarkStart w:id="118" w:name="_Toc357603957"/>
      <w:bookmarkStart w:id="119" w:name="_Toc233133884"/>
      <w:bookmarkStart w:id="120" w:name="_Toc233133968"/>
      <w:bookmarkStart w:id="121" w:name="_Toc233135193"/>
      <w:r w:rsidRPr="00960285">
        <w:t>Metoder och interventioner i socialt arbete</w:t>
      </w:r>
      <w:bookmarkEnd w:id="118"/>
      <w:bookmarkEnd w:id="119"/>
      <w:bookmarkEnd w:id="120"/>
      <w:bookmarkEnd w:id="121"/>
    </w:p>
    <w:p w14:paraId="07A56561" w14:textId="21289F52" w:rsidR="00823140" w:rsidRPr="00960285" w:rsidRDefault="009E5A43" w:rsidP="00DB5884">
      <w:pPr>
        <w:pStyle w:val="Brdtext"/>
      </w:pPr>
      <w:r>
        <w:t>Tabell 6</w:t>
      </w:r>
      <w:r w:rsidR="0005410B">
        <w:t xml:space="preserve"> på sidan 24</w:t>
      </w:r>
      <w:r w:rsidR="00823140" w:rsidRPr="00960285">
        <w:t xml:space="preserve"> visade att många forskare analyserar, kritiskt granskar, utvecklar, utvärderar eller konsekvensuppföljer olika metoder eller modeller som används i det praktiska sociala arbetet. Såväl förebyggande som utredande, behandlande och utvärderande metoder studeras om de så är traditionella, progressiva, innovativa eller</w:t>
      </w:r>
      <w:r w:rsidR="00CD2C6B">
        <w:t xml:space="preserve"> alternativa till sin karaktär.</w:t>
      </w:r>
    </w:p>
    <w:p w14:paraId="6F2EEFBC" w14:textId="0A17BE08" w:rsidR="00823140" w:rsidRPr="00960285" w:rsidRDefault="00823140" w:rsidP="00CA712F">
      <w:pPr>
        <w:pStyle w:val="BrdtextIndrag"/>
      </w:pPr>
      <w:r w:rsidRPr="00960285">
        <w:t>Ett generellt intresse för</w:t>
      </w:r>
      <w:r w:rsidRPr="00960285">
        <w:rPr>
          <w:i/>
        </w:rPr>
        <w:t xml:space="preserve"> </w:t>
      </w:r>
      <w:r w:rsidRPr="00F13AA4">
        <w:t xml:space="preserve">utvärderingsforskning och utvärdering i socialt </w:t>
      </w:r>
      <w:r w:rsidRPr="00960285">
        <w:t xml:space="preserve">arbete finns hos forskare som Verner Denvall, Stig Linde och Shari Granlöf. De har tidigare bland annat genomfört studien </w:t>
      </w:r>
      <w:r w:rsidRPr="00960285">
        <w:rPr>
          <w:i/>
        </w:rPr>
        <w:t xml:space="preserve">Att utbilda för utvärdering - en nationell kartläggning </w:t>
      </w:r>
      <w:r w:rsidRPr="00960285">
        <w:t xml:space="preserve">om olika utbildningsaktiviteter som syftade till att utveckla utvärderarkompetens inom socialtjänsten. Under aktuell period (2011 och 2012) har de genomfört utvärderingar inom olika kontexter i projekt som </w:t>
      </w:r>
      <w:r w:rsidRPr="00960285">
        <w:rPr>
          <w:i/>
        </w:rPr>
        <w:t>Hemlöshet</w:t>
      </w:r>
      <w:r w:rsidR="00855EFE">
        <w:rPr>
          <w:i/>
        </w:rPr>
        <w:t xml:space="preserve">. </w:t>
      </w:r>
      <w:r w:rsidRPr="00960285">
        <w:rPr>
          <w:i/>
        </w:rPr>
        <w:t>Många ansikten-mångas ansvar. Nationell utvärdering av hemlöshets</w:t>
      </w:r>
      <w:r w:rsidR="00F763FB">
        <w:rPr>
          <w:i/>
        </w:rPr>
        <w:t>-</w:t>
      </w:r>
      <w:r w:rsidRPr="00960285">
        <w:rPr>
          <w:i/>
        </w:rPr>
        <w:t xml:space="preserve">satsning. Regeringens strategi för att motverka hemlöshet </w:t>
      </w:r>
      <w:r w:rsidRPr="00960285">
        <w:t>och</w:t>
      </w:r>
      <w:r w:rsidRPr="00960285">
        <w:rPr>
          <w:i/>
        </w:rPr>
        <w:t xml:space="preserve"> Ungdomar och drive in idrott -</w:t>
      </w:r>
      <w:r w:rsidR="00F763FB">
        <w:rPr>
          <w:i/>
        </w:rPr>
        <w:t xml:space="preserve"> </w:t>
      </w:r>
      <w:r w:rsidRPr="00960285">
        <w:rPr>
          <w:i/>
        </w:rPr>
        <w:t>en utvärdering av organiserad spontanidrott 2009-2011</w:t>
      </w:r>
      <w:r w:rsidRPr="00960285">
        <w:t>. Projekten presenteras närmre under rubrikerna Marginalisering: fattigdom, hemlöshet, arbetslös</w:t>
      </w:r>
      <w:r w:rsidR="005E5B3E">
        <w:t>het respektive C</w:t>
      </w:r>
      <w:r w:rsidR="008001DB">
        <w:t>ivilsamhället.</w:t>
      </w:r>
    </w:p>
    <w:p w14:paraId="76AFF3A8" w14:textId="224E59B3" w:rsidR="00823140" w:rsidRPr="00960285" w:rsidRDefault="00823140" w:rsidP="00CA712F">
      <w:pPr>
        <w:pStyle w:val="BrdtextIndrag"/>
      </w:pPr>
      <w:r w:rsidRPr="00960285">
        <w:t xml:space="preserve">Specialiserade på olika former av </w:t>
      </w:r>
      <w:r w:rsidRPr="00F13AA4">
        <w:t xml:space="preserve">effektutvärderingar </w:t>
      </w:r>
      <w:r w:rsidR="008B43C9">
        <w:t xml:space="preserve">är den forskargrupp </w:t>
      </w:r>
      <w:r w:rsidRPr="00960285">
        <w:t xml:space="preserve"> som under flera år letts av professor </w:t>
      </w:r>
      <w:r w:rsidR="008B43C9">
        <w:t>Kjell Hansson. Hans forskning om barn- och familjebehandling</w:t>
      </w:r>
      <w:r w:rsidRPr="00960285">
        <w:t xml:space="preserve"> har varit betydande såväl i Sverige som internationellt. Martin Bergström (f</w:t>
      </w:r>
      <w:r w:rsidR="001C4057">
        <w:t>.</w:t>
      </w:r>
      <w:r w:rsidRPr="00960285">
        <w:t>d</w:t>
      </w:r>
      <w:r w:rsidR="001C4057">
        <w:t>.</w:t>
      </w:r>
      <w:r w:rsidRPr="00960285">
        <w:t xml:space="preserve"> Olsson), Jan Gassne, Marie Söderlind, Stina Balldin </w:t>
      </w:r>
      <w:r w:rsidR="008A67CE">
        <w:t>med flera</w:t>
      </w:r>
      <w:r w:rsidRPr="00960285">
        <w:t xml:space="preserve"> förenas genom Forskningsnätverket om barn- och familjeinterventioner som bedriver utvärderingsforskning med kvantitativ ansats. Två aktuella doktorandprojekt finns på området: Stina Balldin </w:t>
      </w:r>
      <w:r w:rsidRPr="00960285">
        <w:lastRenderedPageBreak/>
        <w:t>fokuserar MarteMeo-metoden och Marie Söderlind forskar om stödgrupps</w:t>
      </w:r>
      <w:r w:rsidR="00F763FB">
        <w:t>-</w:t>
      </w:r>
      <w:r w:rsidRPr="00960285">
        <w:t xml:space="preserve">verksamheter för barn i familjer med missbruk. Jan Gassne driver bland annat projektet </w:t>
      </w:r>
      <w:r w:rsidRPr="00960285">
        <w:rPr>
          <w:i/>
        </w:rPr>
        <w:t>MST</w:t>
      </w:r>
      <w:r w:rsidR="00F763FB">
        <w:rPr>
          <w:i/>
        </w:rPr>
        <w:t xml:space="preserve"> </w:t>
      </w:r>
      <w:r w:rsidRPr="00960285">
        <w:rPr>
          <w:i/>
        </w:rPr>
        <w:t>-</w:t>
      </w:r>
      <w:r w:rsidR="00F763FB">
        <w:rPr>
          <w:i/>
        </w:rPr>
        <w:t xml:space="preserve"> </w:t>
      </w:r>
      <w:r w:rsidRPr="00960285">
        <w:rPr>
          <w:i/>
        </w:rPr>
        <w:t>effektutvärdering av insatser av samtliga</w:t>
      </w:r>
      <w:r w:rsidR="009E4B05" w:rsidRPr="00960285">
        <w:rPr>
          <w:i/>
        </w:rPr>
        <w:t xml:space="preserve"> nio </w:t>
      </w:r>
      <w:r w:rsidRPr="00960285">
        <w:rPr>
          <w:i/>
        </w:rPr>
        <w:t xml:space="preserve">MST-team i Sverige </w:t>
      </w:r>
      <w:r w:rsidRPr="00960285">
        <w:t xml:space="preserve">i vilket han utvärderar implementering av </w:t>
      </w:r>
      <w:r w:rsidR="00A048B2">
        <w:t xml:space="preserve">så kallade </w:t>
      </w:r>
      <w:r w:rsidRPr="00960285">
        <w:t>Multisystemisk terapi. Martin Bergström har flera pågående projekt där effekterna av metoder och behandlingsverktyg som KEEP- föräldrarutbildning av familjehemsföräldrar, MTFC</w:t>
      </w:r>
      <w:r w:rsidR="00F763FB">
        <w:t xml:space="preserve"> </w:t>
      </w:r>
      <w:r w:rsidRPr="00960285">
        <w:t>- Multidimensional Treatment Foster Care och TRF</w:t>
      </w:r>
      <w:r w:rsidR="00F763FB">
        <w:t xml:space="preserve"> </w:t>
      </w:r>
      <w:r w:rsidRPr="00960285">
        <w:t>- Treatment Request Form utvärderas och jämförs mellan olika svenska kommuner. På grund av intresset för just familjeinterventioner återkommer dessa projekt under temat Barn, unga, familj.</w:t>
      </w:r>
    </w:p>
    <w:p w14:paraId="572377AE" w14:textId="1404241A" w:rsidR="00823140" w:rsidRPr="00960285" w:rsidRDefault="00823140" w:rsidP="00CA712F">
      <w:pPr>
        <w:pStyle w:val="BrdtextIndrag"/>
      </w:pPr>
      <w:r w:rsidRPr="00960285">
        <w:t>Delar av Arne Kristiansens forskning handlar om att utveckla en modell för</w:t>
      </w:r>
      <w:r w:rsidRPr="00960285">
        <w:rPr>
          <w:i/>
        </w:rPr>
        <w:t xml:space="preserve"> utvärdering och kvalitetsutveckling inom brukarstyrda organisationer.</w:t>
      </w:r>
      <w:r w:rsidRPr="00960285">
        <w:t xml:space="preserve"> Ett resultat är det </w:t>
      </w:r>
      <w:r w:rsidR="00BB04E5">
        <w:t>så kallade</w:t>
      </w:r>
      <w:r w:rsidR="00BB04E5" w:rsidRPr="00960285">
        <w:rPr>
          <w:i/>
        </w:rPr>
        <w:t xml:space="preserve"> </w:t>
      </w:r>
      <w:r w:rsidRPr="00960285">
        <w:rPr>
          <w:i/>
        </w:rPr>
        <w:t>Rainbow Quality Systems (RQS)</w:t>
      </w:r>
      <w:r w:rsidRPr="00960285">
        <w:t>, ett kvalitetssäkringssystem för brukarstyrda organisationer som bedriver rehabilitering för missbrukare. Syste</w:t>
      </w:r>
      <w:r w:rsidR="00B005ED">
        <w:t>-</w:t>
      </w:r>
      <w:r w:rsidRPr="00960285">
        <w:t xml:space="preserve">met används av organisationer </w:t>
      </w:r>
      <w:r w:rsidR="00B005ED">
        <w:t>så som Dianova, Basta och Prima-</w:t>
      </w:r>
      <w:r w:rsidRPr="00960285">
        <w:t>gruppen.</w:t>
      </w:r>
    </w:p>
    <w:p w14:paraId="06B32D99" w14:textId="541EDEFA" w:rsidR="00823140" w:rsidRPr="00960285" w:rsidRDefault="00823140" w:rsidP="00CA712F">
      <w:pPr>
        <w:pStyle w:val="BrdtextIndrag"/>
      </w:pPr>
      <w:r w:rsidRPr="00960285">
        <w:t xml:space="preserve">Ett </w:t>
      </w:r>
      <w:r w:rsidRPr="006140C2">
        <w:t>kritiskt perspektiv på evidensbaserade metoder</w:t>
      </w:r>
      <w:r w:rsidRPr="00960285">
        <w:t xml:space="preserve"> är utgångspunkten för projektet </w:t>
      </w:r>
      <w:r w:rsidRPr="00960285">
        <w:rPr>
          <w:i/>
        </w:rPr>
        <w:t>På vetenskaplig grund</w:t>
      </w:r>
      <w:r w:rsidR="00F3604E">
        <w:rPr>
          <w:i/>
        </w:rPr>
        <w:t xml:space="preserve"> </w:t>
      </w:r>
      <w:r w:rsidRPr="00960285">
        <w:rPr>
          <w:i/>
        </w:rPr>
        <w:t>-manualbaserat socialt arbete i utbildning och praktik. Om standardiserade bedömningsinstrument i socialtjänst och kriminal</w:t>
      </w:r>
      <w:r w:rsidR="00B005ED">
        <w:rPr>
          <w:i/>
        </w:rPr>
        <w:t>-</w:t>
      </w:r>
      <w:r w:rsidRPr="00960285">
        <w:rPr>
          <w:i/>
        </w:rPr>
        <w:t>vård</w:t>
      </w:r>
      <w:r w:rsidRPr="00960285">
        <w:t xml:space="preserve">. Elizabeth Martinell Barfoed i samarbete med Katarina Jacobsson undersöker hur manualbaserat arbete </w:t>
      </w:r>
      <w:r w:rsidR="00EE3513">
        <w:t>-</w:t>
      </w:r>
      <w:r w:rsidRPr="00960285">
        <w:t xml:space="preserve"> med exemplet ASI (</w:t>
      </w:r>
      <w:r w:rsidRPr="00960285">
        <w:rPr>
          <w:i/>
          <w:iCs/>
          <w:color w:val="000000"/>
        </w:rPr>
        <w:t>Addiction Severity Index</w:t>
      </w:r>
      <w:r w:rsidRPr="00960285">
        <w:rPr>
          <w:rFonts w:ascii="Arial" w:hAnsi="Arial" w:cs="Arial"/>
          <w:i/>
          <w:iCs/>
          <w:color w:val="000000"/>
          <w:sz w:val="19"/>
          <w:szCs w:val="19"/>
        </w:rPr>
        <w:t>)</w:t>
      </w:r>
      <w:r w:rsidR="00B005ED">
        <w:t xml:space="preserve"> -</w:t>
      </w:r>
      <w:r w:rsidRPr="00960285">
        <w:t xml:space="preserve"> går till i praktiken utifrån socionomens synvinkel. Projektet återkom</w:t>
      </w:r>
      <w:r w:rsidR="00B005ED">
        <w:t>-</w:t>
      </w:r>
      <w:r w:rsidRPr="00960285">
        <w:t>mer därför också under temat Profession, professionell praktik och kunskapsproduktion.</w:t>
      </w:r>
    </w:p>
    <w:p w14:paraId="22E902D4" w14:textId="00ED9D35" w:rsidR="00823140" w:rsidRPr="00960285" w:rsidRDefault="00823140" w:rsidP="00CA712F">
      <w:pPr>
        <w:pStyle w:val="BrdtextIndrag"/>
      </w:pPr>
      <w:r w:rsidRPr="00960285">
        <w:t xml:space="preserve">På området </w:t>
      </w:r>
      <w:r w:rsidRPr="00393D33">
        <w:t>psykiatri/psykisk hälsa</w:t>
      </w:r>
      <w:r w:rsidRPr="00960285">
        <w:t xml:space="preserve"> finns två aktuella projekt med fokus på metoder eller tillvägagångssätt in</w:t>
      </w:r>
      <w:r w:rsidR="00645B98">
        <w:t>om behandlingen. Helena Hansson</w:t>
      </w:r>
      <w:r w:rsidRPr="00960285">
        <w:t xml:space="preserve"> utvärderar i projektet </w:t>
      </w:r>
      <w:r w:rsidRPr="00960285">
        <w:rPr>
          <w:i/>
        </w:rPr>
        <w:t xml:space="preserve">Feedback för förändring inom primärvård, </w:t>
      </w:r>
      <w:r w:rsidRPr="00960285">
        <w:t>en modell för kvalitetssäkring av behandlingsförlopp för patienter med psykiatrisk proble</w:t>
      </w:r>
      <w:r w:rsidR="00B005ED">
        <w:t>-</w:t>
      </w:r>
      <w:r w:rsidRPr="00960285">
        <w:t xml:space="preserve">matik och patienter med långvarig smärtproblematik. Studien bedrivs i samarbete med Institutionen för Hälsa, vård och samhälle på Lunds universitet. I det nystartate avhandlingsprojektet </w:t>
      </w:r>
      <w:r w:rsidRPr="00960285">
        <w:rPr>
          <w:i/>
        </w:rPr>
        <w:t>Comparative conversation analysis of successful and unsuccessful cases in Psychotherapy</w:t>
      </w:r>
      <w:r w:rsidRPr="00960285">
        <w:t xml:space="preserve"> intresserar sig Nataliya Kondratyuk för vilken komponent i det psykoterapeutiska samtalet det är som har den egentliga effekten.</w:t>
      </w:r>
    </w:p>
    <w:p w14:paraId="601E33FD" w14:textId="7CA154A5" w:rsidR="00823140" w:rsidRPr="00960285" w:rsidRDefault="00823140" w:rsidP="00CA712F">
      <w:pPr>
        <w:pStyle w:val="BrdtextIndrag"/>
      </w:pPr>
      <w:r w:rsidRPr="00960285">
        <w:t xml:space="preserve">Utöver de projekt som lyfts fram här återfinns fler studier om </w:t>
      </w:r>
      <w:r w:rsidRPr="00393D33">
        <w:t>metoder och interventioner i andra specifika kontexter</w:t>
      </w:r>
      <w:r w:rsidRPr="00960285">
        <w:t xml:space="preserve"> under andra teman. På området Barn, unga, familj finns, förutom de effektutvärderingar som nämnts här, studier om metoder inom den svenska barnavården av Lina Ponnert, Kerstin Svensson, Bodil Rasmusson, Maria Kläfverud och Sofia Linderot.</w:t>
      </w:r>
      <w:r w:rsidR="008001DB">
        <w:t xml:space="preserve"> </w:t>
      </w:r>
      <w:r w:rsidRPr="00960285">
        <w:t>Ann Kristin Lassen studerar en modell för prevention av ungdoms</w:t>
      </w:r>
      <w:r w:rsidR="008D2F65">
        <w:t>kriminalitet i en dansk kommun.</w:t>
      </w:r>
    </w:p>
    <w:p w14:paraId="01BD5ADD" w14:textId="7C850E90" w:rsidR="00823140" w:rsidRPr="00960285" w:rsidRDefault="00823140" w:rsidP="00CA712F">
      <w:pPr>
        <w:pStyle w:val="BrdtextIndrag"/>
      </w:pPr>
      <w:r w:rsidRPr="00960285">
        <w:t xml:space="preserve">Den del av missbruksforskningen vid institutionen som har ett metodfokus innefattar både effektutvärderingar som bedrivs av Helena Hansson och Marie </w:t>
      </w:r>
      <w:r w:rsidRPr="00960285">
        <w:lastRenderedPageBreak/>
        <w:t>Söderlind, och mer kvalitativa studier av Laili Laanemets, Eva-Malin An</w:t>
      </w:r>
      <w:r w:rsidR="008D2F65">
        <w:t>toniusson och Arne Kristiansen.</w:t>
      </w:r>
    </w:p>
    <w:p w14:paraId="58537D9E" w14:textId="10E0B54B" w:rsidR="00823140" w:rsidRPr="00960285" w:rsidRDefault="00823140" w:rsidP="00CA712F">
      <w:pPr>
        <w:pStyle w:val="BrdtextIndrag"/>
      </w:pPr>
      <w:r w:rsidRPr="00960285">
        <w:t>På äldreområdet finns exempel på studier som syftar till att utveckla modeller för god äldrevård där forskarna Tove Harnett, Ulla Melin Emilsson, Håkan Jönson och Maria Söderberg framträder.</w:t>
      </w:r>
      <w:r w:rsidR="008001DB">
        <w:t xml:space="preserve"> </w:t>
      </w:r>
      <w:r w:rsidRPr="00960285">
        <w:t>Hemlöshetsområdet som är en del av forskningsområdet Marginalisering: fattigdom, hemlöshet, arbetslöshet, innefattar två projekt om Bostad Först modellen. Inom området Brott och Brottsoffer finns exempelvis Sara Helmerssons studie om empowerment i arbetet med personer som utsa</w:t>
      </w:r>
      <w:r w:rsidR="00B72E8A">
        <w:t>tts för våld i nära relationer.</w:t>
      </w:r>
    </w:p>
    <w:p w14:paraId="229D23F3" w14:textId="77777777" w:rsidR="00823140" w:rsidRPr="00960285" w:rsidRDefault="00823140" w:rsidP="00304FB9">
      <w:pPr>
        <w:pStyle w:val="Rubrik2"/>
      </w:pPr>
      <w:bookmarkStart w:id="122" w:name="_Toc357603958"/>
      <w:bookmarkStart w:id="123" w:name="_Toc233133885"/>
      <w:bookmarkStart w:id="124" w:name="_Toc233133969"/>
      <w:bookmarkStart w:id="125" w:name="_Toc233135194"/>
      <w:r w:rsidRPr="00960285">
        <w:t>Socialpolitik och välfärdspolitik</w:t>
      </w:r>
      <w:bookmarkEnd w:id="122"/>
      <w:bookmarkEnd w:id="123"/>
      <w:bookmarkEnd w:id="124"/>
      <w:bookmarkEnd w:id="125"/>
    </w:p>
    <w:p w14:paraId="0178EE15" w14:textId="5F9395C7" w:rsidR="00823140" w:rsidRPr="00960285" w:rsidRDefault="00823140" w:rsidP="00555938">
      <w:pPr>
        <w:pStyle w:val="Brdtext"/>
      </w:pPr>
      <w:r w:rsidRPr="00960285">
        <w:t>Redan i de första beskrivningarna av institutionens forskning (Högskoleverket 2003) identifieras socialpolitik som ett av institutionens starka forskningsområde. Egentligen är det ganska få projekt som inte, i alla fall delvis, tar utgångspunkt i socialpolitiska förutsättningar, oavsett om fördjup</w:t>
      </w:r>
      <w:r w:rsidR="00B005ED">
        <w:t>-</w:t>
      </w:r>
      <w:r w:rsidRPr="00960285">
        <w:t>ningsområdet är barn, missbruk, fattigdom eller äldre, eftersom detta skapar ramarna för det sociala arbetet inom området. Här lyfts speciellt sådana projekt fram som har en tydlig utgångspunkt i välfärdssystemens funktion och täckning och de lite ”större” frågorna kring den svenska välfärdsstatens utveckling: Hur har man utformat trygghetssystemen och välfärdslösningarna på o</w:t>
      </w:r>
      <w:r w:rsidR="00B94BCD">
        <w:t>lika områden och i olika länder?</w:t>
      </w:r>
      <w:r w:rsidRPr="00960285">
        <w:t xml:space="preserve"> Vad får det för konsekvenser på samhälls- och individnivå när man gör på det ena eller det andra sättet? Vilka utveck</w:t>
      </w:r>
      <w:r w:rsidR="00B005ED">
        <w:t>-</w:t>
      </w:r>
      <w:r w:rsidRPr="00960285">
        <w:t>lingstendenser finns idag och hur har olika välfärds</w:t>
      </w:r>
      <w:r w:rsidR="008001DB">
        <w:t>modeller historiskt växt fram?</w:t>
      </w:r>
    </w:p>
    <w:p w14:paraId="17525613" w14:textId="6CFB3A7C" w:rsidR="00823140" w:rsidRPr="00960285" w:rsidRDefault="00823140" w:rsidP="00867C98">
      <w:pPr>
        <w:pStyle w:val="BrdtextIndrag"/>
      </w:pPr>
      <w:r w:rsidRPr="00960285">
        <w:t>Följande mer specifika områden kan identifieras: social välfärd och socialförsäkringssystem, hälsa i ett välfärdsperspektiv, rättighets- och medborgarskapsfrågor i förhållande till välfärdsutformning, arbetsmarknads</w:t>
      </w:r>
      <w:r w:rsidR="00B005ED">
        <w:t>-</w:t>
      </w:r>
      <w:r w:rsidRPr="00960285">
        <w:t>politik, välfärdspolitik inom EU, marginaliseringsprocesser och exkludering inom välfärdsstaten, migrat</w:t>
      </w:r>
      <w:r w:rsidR="00DB49FF">
        <w:t>ionspolitik och familjepolitik.</w:t>
      </w:r>
    </w:p>
    <w:p w14:paraId="4CBCE474" w14:textId="758C81C2" w:rsidR="00823140" w:rsidRPr="00960285" w:rsidRDefault="00823140" w:rsidP="00867C98">
      <w:pPr>
        <w:pStyle w:val="BrdtextIndrag"/>
      </w:pPr>
      <w:r w:rsidRPr="00960285">
        <w:t xml:space="preserve">Forskare på området </w:t>
      </w:r>
      <w:r w:rsidRPr="009B48F5">
        <w:t>Social välfärd och socialförsäkringar</w:t>
      </w:r>
      <w:r w:rsidRPr="00960285">
        <w:t xml:space="preserve"> fokuserar socialförsäkringssystem och förmåner kopplade till arbete och anställning. Det kanske mest tydliga exemplet för Socialhögskolans forskning är pensionsförsäkringen. Erika Werner disputerade under 2012 med avhand</w:t>
      </w:r>
      <w:r w:rsidR="00B005ED">
        <w:t>-</w:t>
      </w:r>
      <w:r w:rsidRPr="00960285">
        <w:t xml:space="preserve">lingen </w:t>
      </w:r>
      <w:r w:rsidRPr="00960285">
        <w:rPr>
          <w:i/>
        </w:rPr>
        <w:t>Trygg, sviken, eller osäker. Tankar och förberedelser inför pensioneringen</w:t>
      </w:r>
      <w:r w:rsidRPr="00960285">
        <w:t xml:space="preserve">. Studien handlar om hur människor i olika åldrar förbereder sig inför pensioneringen och vad det nya pensionssystemet får för konsekvenser i ljuset av individualisering och avpolitisering av socialförsäkringssystemen i Sverige. Lars Harrysson forskar om arbetsgivarföreningar, pensioner och pensionering. Ett aktuellt projekt fokuserar hur pensionsregimer kan förstås utifrån hur människor planerar sin kommande pensionering i en internationell kontext. Intervjuer har gjorts i Sverige, Danmark, USA, Brasilien, Nya Zeeland och </w:t>
      </w:r>
      <w:r w:rsidRPr="00960285">
        <w:lastRenderedPageBreak/>
        <w:t>Australien. Per Gunnar Edebalk, professor emeritus i socialt arbete på Socialhögskolan, har genomfört omfattande forskning om socialförsäkrings</w:t>
      </w:r>
      <w:r w:rsidR="00B005ED">
        <w:t>-</w:t>
      </w:r>
      <w:r w:rsidRPr="00960285">
        <w:t xml:space="preserve">historia, inte minst pensionsförsäkringen. Ett pågående avhandlingsprojekt på annat tema är Lena Palvéns studie </w:t>
      </w:r>
      <w:r w:rsidRPr="00960285">
        <w:rPr>
          <w:i/>
        </w:rPr>
        <w:t>Socialbidragets sorti</w:t>
      </w:r>
      <w:r w:rsidRPr="00960285">
        <w:t xml:space="preserve"> om olika sätt att lämna socialbidragssystemet.</w:t>
      </w:r>
    </w:p>
    <w:p w14:paraId="05951B69" w14:textId="2A5ADBE6" w:rsidR="00823140" w:rsidRPr="00960285" w:rsidRDefault="00823140" w:rsidP="00867C98">
      <w:pPr>
        <w:pStyle w:val="BrdtextIndrag"/>
      </w:pPr>
      <w:r w:rsidRPr="00960285">
        <w:t xml:space="preserve">Hur väljer medborgare att förhålla sig till förebyggande insatser som staten erbjuder? </w:t>
      </w:r>
      <w:r w:rsidRPr="009B48F5">
        <w:t>Hälsa i ett välfärdsperspektiv</w:t>
      </w:r>
      <w:r w:rsidRPr="00960285">
        <w:t xml:space="preserve"> är temat för avhandlingsprojektet </w:t>
      </w:r>
      <w:r w:rsidRPr="00960285">
        <w:rPr>
          <w:i/>
        </w:rPr>
        <w:t>Non-take up i den svenska välfärdsmodellen- om kvinnors val kring deltagande i mammografiscreening</w:t>
      </w:r>
      <w:r w:rsidRPr="00960285">
        <w:t xml:space="preserve"> av Åsa Ritenius Manjer. Studien handlar om vilka feno</w:t>
      </w:r>
      <w:r w:rsidR="00B005ED">
        <w:t>-</w:t>
      </w:r>
      <w:r w:rsidRPr="00960285">
        <w:t>men som ligger bakom val att delta i eller avstå från välfärdsstatens erbjudanden. Genom att studera icke-deltagande i mammografiscreening ges möjlighet att fokusera kvinnornas väg och val till beslut och öka förståelsen för de processer som gör att man väljer att a</w:t>
      </w:r>
      <w:r w:rsidR="008001DB">
        <w:t>vstå från en preventiv insats.</w:t>
      </w:r>
    </w:p>
    <w:p w14:paraId="44493E19" w14:textId="2C6E2E41" w:rsidR="00823140" w:rsidRPr="00960285" w:rsidRDefault="00823140" w:rsidP="00867C98">
      <w:pPr>
        <w:pStyle w:val="BrdtextIndrag"/>
      </w:pPr>
      <w:r w:rsidRPr="00960285">
        <w:t xml:space="preserve">Liknande frågeställningar om hur medborgarskapet tolkas och hur individer agerar/utnyttjar/förhåller sig till den välfärdsutformning och de sociala rättigheter som finns kan sammanfattas som forskning om </w:t>
      </w:r>
      <w:r w:rsidRPr="009B48F5">
        <w:t>rättighets- och medborgarskapsfrågor</w:t>
      </w:r>
      <w:r w:rsidRPr="00960285">
        <w:t xml:space="preserve">. Torbjörn Hjort och Alexandru Panicans projekt </w:t>
      </w:r>
      <w:r w:rsidRPr="00960285">
        <w:rPr>
          <w:i/>
        </w:rPr>
        <w:t>Att välja välfärdstjänst-exemplet gymnasieskolan</w:t>
      </w:r>
      <w:r w:rsidRPr="00960285">
        <w:t xml:space="preserve"> handlar om hur skolpersonal, elever och föräldrar upplever och förhåller sig till den ökade valfriheten inom skolområdet. Även det norska projektet </w:t>
      </w:r>
      <w:r w:rsidRPr="00960285">
        <w:rPr>
          <w:i/>
        </w:rPr>
        <w:t>The Financialization of Social Welfare- The role of financial councelling for social inclusion and exclusion,</w:t>
      </w:r>
      <w:r w:rsidRPr="00960285">
        <w:t xml:space="preserve"> som Torbjörn Hjort ingår i, hanterar frågan om liberaliseringen av människors tillgång till krediter och hur detta har förändrat sättet på vilket social välfärd och riske</w:t>
      </w:r>
      <w:r w:rsidR="008001DB">
        <w:t>r produceras och distribueras.</w:t>
      </w:r>
    </w:p>
    <w:p w14:paraId="48E00C57" w14:textId="7AB2DA19" w:rsidR="00823140" w:rsidRPr="00E15035" w:rsidRDefault="00823140" w:rsidP="00867C98">
      <w:pPr>
        <w:pStyle w:val="BrdtextIndrag"/>
        <w:rPr>
          <w:lang w:val="en-US"/>
        </w:rPr>
      </w:pPr>
      <w:r w:rsidRPr="00960285">
        <w:t xml:space="preserve">Alexandru Panican forskar också om </w:t>
      </w:r>
      <w:r w:rsidRPr="00C6092B">
        <w:t>arbetsmarknadsfrågor</w:t>
      </w:r>
      <w:r w:rsidRPr="00960285">
        <w:rPr>
          <w:i/>
        </w:rPr>
        <w:t xml:space="preserve"> </w:t>
      </w:r>
      <w:r w:rsidRPr="00960285">
        <w:t xml:space="preserve">med speciellt fokus på ungdomars övergång från skola till arbetsliv, ungdomars etableringsvillkor och yrkesutbildning. Han är bland annat initiativtagare till nätverket </w:t>
      </w:r>
      <w:r w:rsidRPr="00960285">
        <w:rPr>
          <w:i/>
        </w:rPr>
        <w:t>Yrkesutbildning, arbetsmarknad och försörjning - framtida vägval</w:t>
      </w:r>
      <w:r w:rsidRPr="00960285">
        <w:t xml:space="preserve"> som koordineras vid Socialhögskolan i Lund. Syftet är att uppmuntra forskning om ungdomars etableringsvillkor i ljuset av den gymnasiala yrkesutbildningens institutionella utformning och förankring i arbetslivet. Nätverket inkluderarar olika forskningsprojekt och årliga vetenskapliga konferenser. Föränderlig arbetsmarknadspolitik inom Norden är temat för Jayeon Lees avhandlings</w:t>
      </w:r>
      <w:r w:rsidR="00B005ED">
        <w:t>-</w:t>
      </w:r>
      <w:r w:rsidRPr="00960285">
        <w:t xml:space="preserve">projekt </w:t>
      </w:r>
      <w:r w:rsidRPr="00960285">
        <w:rPr>
          <w:i/>
        </w:rPr>
        <w:t xml:space="preserve">From the Universal Welfare State Towards the Multitired Welfare Society? </w:t>
      </w:r>
      <w:r w:rsidRPr="00E15035">
        <w:rPr>
          <w:i/>
          <w:lang w:val="en-US"/>
        </w:rPr>
        <w:t>A Comparative Study of Changes and Continuities in the Nordic Model of Labor Market Policies</w:t>
      </w:r>
      <w:r w:rsidRPr="00E15035">
        <w:rPr>
          <w:lang w:val="en-US"/>
        </w:rPr>
        <w:t>.</w:t>
      </w:r>
    </w:p>
    <w:p w14:paraId="5646357A" w14:textId="3A65DF3A" w:rsidR="00823140" w:rsidRPr="00960285" w:rsidRDefault="00823140" w:rsidP="00867C98">
      <w:pPr>
        <w:pStyle w:val="BrdtextIndrag"/>
        <w:rPr>
          <w:i/>
        </w:rPr>
      </w:pPr>
      <w:r w:rsidRPr="00C6092B">
        <w:t>Europeisk välfärdspolitik</w:t>
      </w:r>
      <w:r w:rsidRPr="00960285">
        <w:t xml:space="preserve"> och politik inom ramen för den Europeiska unionen tycks vara ett växande intresseområde vid institutionen. Max Kochs forskningsprojekt kretsar ofta kring frågan om hur politiska och ekonomiska omstruktureringar återspeglas i den sociala strukturen med fokus på välfärd och anställningsförhållanden samt i ett jämförande europeiskt perspektiv.</w:t>
      </w:r>
      <w:r w:rsidR="008001DB">
        <w:t xml:space="preserve"> </w:t>
      </w:r>
      <w:r w:rsidRPr="00960285">
        <w:rPr>
          <w:i/>
        </w:rPr>
        <w:t>Diversity, Standardization and Social Transformation: Gender, Ethnicity and Inequality in Europe</w:t>
      </w:r>
      <w:r w:rsidRPr="00960285">
        <w:t xml:space="preserve"> är en undersökning av globalisering, europeisering och statens </w:t>
      </w:r>
      <w:r w:rsidRPr="00960285">
        <w:lastRenderedPageBreak/>
        <w:t>förändrade roll vid socioekonomiska regleringar och om dessa leder till standar</w:t>
      </w:r>
      <w:r w:rsidR="00B005ED">
        <w:t>-</w:t>
      </w:r>
      <w:r w:rsidRPr="00960285">
        <w:t>disering eller mångfald.</w:t>
      </w:r>
      <w:r w:rsidR="008001DB">
        <w:t xml:space="preserve"> </w:t>
      </w:r>
      <w:r w:rsidRPr="00960285">
        <w:t xml:space="preserve">Ett annat pågående projekt på samma område är </w:t>
      </w:r>
      <w:r w:rsidRPr="00960285">
        <w:rPr>
          <w:i/>
        </w:rPr>
        <w:t>The Destandardisation of Employment in the EU.</w:t>
      </w:r>
    </w:p>
    <w:p w14:paraId="5E7E7B49" w14:textId="23F4D1DE" w:rsidR="00823140" w:rsidRPr="00960285" w:rsidRDefault="00823140" w:rsidP="00867C98">
      <w:pPr>
        <w:pStyle w:val="BrdtextIndrag"/>
      </w:pPr>
      <w:r w:rsidRPr="00960285">
        <w:t>Flera av de proje</w:t>
      </w:r>
      <w:r w:rsidR="00E40309">
        <w:t>kt som beskrivs under rubriken C</w:t>
      </w:r>
      <w:r w:rsidRPr="00960285">
        <w:t>ivilsamhälle bör också nämnas i detta sammanhang. De tar alla sin utgångspunkt i politik som reglerar samverkan med civilsamhället och civilsamhällesorganisationers möjlig</w:t>
      </w:r>
      <w:r w:rsidR="00B005ED">
        <w:t>-</w:t>
      </w:r>
      <w:r w:rsidRPr="00960285">
        <w:t xml:space="preserve">heter till inflytande. </w:t>
      </w:r>
      <w:r w:rsidRPr="00E15035">
        <w:rPr>
          <w:lang w:val="en-US"/>
        </w:rPr>
        <w:t xml:space="preserve">Anna Meeuwisse driver två projekt inom området: </w:t>
      </w:r>
      <w:r w:rsidRPr="00E15035">
        <w:rPr>
          <w:i/>
          <w:lang w:val="en-US"/>
        </w:rPr>
        <w:t>The European Union, a Platform for Trans-national Cooperation: Conflicts, Challan</w:t>
      </w:r>
      <w:r w:rsidR="00B005ED" w:rsidRPr="00E15035">
        <w:rPr>
          <w:i/>
          <w:lang w:val="en-US"/>
        </w:rPr>
        <w:t>-</w:t>
      </w:r>
      <w:r w:rsidRPr="00E15035">
        <w:rPr>
          <w:i/>
          <w:lang w:val="en-US"/>
        </w:rPr>
        <w:t>ges and Opportunities for Swedish Volontary Organizations</w:t>
      </w:r>
      <w:r w:rsidRPr="00E15035">
        <w:rPr>
          <w:lang w:val="en-US"/>
        </w:rPr>
        <w:t xml:space="preserve">, och </w:t>
      </w:r>
      <w:r w:rsidRPr="00E15035">
        <w:rPr>
          <w:i/>
          <w:lang w:val="en-US"/>
        </w:rPr>
        <w:t>Beyond the Welfare State: the Europeanization of Swedish Civil Society</w:t>
      </w:r>
      <w:r w:rsidRPr="00E15035">
        <w:rPr>
          <w:lang w:val="en-US"/>
        </w:rPr>
        <w:t xml:space="preserve">. Håkan Johansson driver bland annat projektet </w:t>
      </w:r>
      <w:r w:rsidRPr="00E15035">
        <w:rPr>
          <w:i/>
          <w:lang w:val="en-US"/>
        </w:rPr>
        <w:t>Civil dialogues-Civil Society Organizations and new forms of Participatory Governance in Changing Welfare States</w:t>
      </w:r>
      <w:r w:rsidRPr="00E15035">
        <w:rPr>
          <w:lang w:val="en-US"/>
        </w:rPr>
        <w:t xml:space="preserve">. </w:t>
      </w:r>
      <w:r w:rsidRPr="00960285">
        <w:t xml:space="preserve">Inom samma kontext skriver Cecilia Heule sin avhandling om </w:t>
      </w:r>
      <w:r w:rsidRPr="00960285">
        <w:rPr>
          <w:i/>
        </w:rPr>
        <w:t>Makt, brukarinflytande, förändringsarbete samt handlingsutrymme för organisationer och enskilda organi</w:t>
      </w:r>
      <w:r w:rsidR="00B005ED">
        <w:rPr>
          <w:i/>
        </w:rPr>
        <w:t>-</w:t>
      </w:r>
      <w:r w:rsidRPr="00960285">
        <w:rPr>
          <w:i/>
        </w:rPr>
        <w:t>sationsrepresentanter inom ramen för EU:s integrationspolitik</w:t>
      </w:r>
      <w:r w:rsidRPr="00960285">
        <w:t>.</w:t>
      </w:r>
    </w:p>
    <w:p w14:paraId="354C83ED" w14:textId="40764A84" w:rsidR="00823140" w:rsidRPr="00E15035" w:rsidRDefault="00823140" w:rsidP="00867C98">
      <w:pPr>
        <w:pStyle w:val="BrdtextIndrag"/>
        <w:rPr>
          <w:lang w:val="en-US"/>
        </w:rPr>
      </w:pPr>
      <w:r w:rsidRPr="00960285">
        <w:t xml:space="preserve">Även </w:t>
      </w:r>
      <w:r w:rsidRPr="009E3DE9">
        <w:t>politisk ekologi</w:t>
      </w:r>
      <w:r w:rsidRPr="00960285">
        <w:t xml:space="preserve"> är ett forskningsområde där framförallt Max Koch är aktiv. Ett intresseområde är samspeletet mellan klimat- och socialpolitik för utvecklingen av en social välfärd som också är ekologiskt hållbar. Projektet </w:t>
      </w:r>
      <w:r w:rsidRPr="00960285">
        <w:rPr>
          <w:i/>
        </w:rPr>
        <w:t>Capitalism and Climate Change: Theoretical Discussion, Historical Development and Policy Responces</w:t>
      </w:r>
      <w:r w:rsidRPr="00960285">
        <w:t xml:space="preserve"> - är en analys av förhållningssätt till klimatförändringar inom fordismen och finanskapitalismen. </w:t>
      </w:r>
      <w:r w:rsidRPr="00E15035">
        <w:rPr>
          <w:lang w:val="en-US"/>
        </w:rPr>
        <w:t xml:space="preserve">Beröringspunkter finns med Erin Kennedys planerade avhandlingsprojekt </w:t>
      </w:r>
      <w:r w:rsidRPr="00E15035">
        <w:rPr>
          <w:i/>
          <w:lang w:val="en-US"/>
        </w:rPr>
        <w:t>Building low carbon communities in China: The Role of Education for Sustainable Development and Community Deve</w:t>
      </w:r>
      <w:r w:rsidR="00B005ED" w:rsidRPr="00E15035">
        <w:rPr>
          <w:i/>
          <w:lang w:val="en-US"/>
        </w:rPr>
        <w:t>-</w:t>
      </w:r>
      <w:r w:rsidRPr="00E15035">
        <w:rPr>
          <w:i/>
          <w:lang w:val="en-US"/>
        </w:rPr>
        <w:t>lopment in Individual Behavior Change and Engagement</w:t>
      </w:r>
      <w:r w:rsidR="001D45CE" w:rsidRPr="00E15035">
        <w:rPr>
          <w:lang w:val="en-US"/>
        </w:rPr>
        <w:t>.</w:t>
      </w:r>
    </w:p>
    <w:p w14:paraId="536DDDDC" w14:textId="06B638BC" w:rsidR="00823140" w:rsidRPr="00960285" w:rsidRDefault="00823140" w:rsidP="00867C98">
      <w:pPr>
        <w:pStyle w:val="BrdtextIndrag"/>
      </w:pPr>
      <w:r w:rsidRPr="00E15035">
        <w:rPr>
          <w:lang w:val="en-US"/>
        </w:rPr>
        <w:t xml:space="preserve">Ett omfattande projekt med flera europeiska samarbetspartners är </w:t>
      </w:r>
      <w:r w:rsidRPr="00E15035">
        <w:rPr>
          <w:i/>
          <w:lang w:val="en-US"/>
        </w:rPr>
        <w:t>COPE-Combating Poverty in Europe: Re-Organising</w:t>
      </w:r>
      <w:r w:rsidR="008001DB" w:rsidRPr="00E15035">
        <w:rPr>
          <w:i/>
          <w:lang w:val="en-US"/>
        </w:rPr>
        <w:t xml:space="preserve"> </w:t>
      </w:r>
      <w:r w:rsidRPr="00E15035">
        <w:rPr>
          <w:i/>
          <w:lang w:val="en-US"/>
        </w:rPr>
        <w:t>Active Inclusion through Participatory and Integrated Modes of Multilevel Gouvernance</w:t>
      </w:r>
      <w:r w:rsidRPr="00E15035">
        <w:rPr>
          <w:lang w:val="en-US"/>
        </w:rPr>
        <w:t xml:space="preserve">. </w:t>
      </w:r>
      <w:r w:rsidRPr="00960285">
        <w:t>Håkan Johansson, Max Koch, Anna Angelin och Alexandru Panican från Socialhögskolan utgör projektets svenska forskargrupp. Fem europeiska länder skall studeras utifrån hur välfärdsinsatser mot fattigdom är organiserade och hur de påverkas av EU</w:t>
      </w:r>
      <w:r w:rsidR="001B1D6D">
        <w:t>:</w:t>
      </w:r>
      <w:r w:rsidRPr="00960285">
        <w:t>s politiska strategier</w:t>
      </w:r>
      <w:r w:rsidR="00852AAE">
        <w:t xml:space="preserve"> för fattigdom och inkludering.</w:t>
      </w:r>
    </w:p>
    <w:p w14:paraId="38E514B1" w14:textId="6D180F12" w:rsidR="00823140" w:rsidRPr="00960285" w:rsidRDefault="00823140" w:rsidP="00867C98">
      <w:pPr>
        <w:pStyle w:val="BrdtextIndrag"/>
      </w:pPr>
      <w:r w:rsidRPr="00960285">
        <w:t>COPE-projektet återkommer under forskningsområdet Marginalisering: fattigdom, hemlöshet, arbetslöshet. Där finns också and</w:t>
      </w:r>
      <w:r w:rsidR="009D5DAF">
        <w:t>ra projekt som bör nämnas här</w:t>
      </w:r>
      <w:r w:rsidRPr="00960285">
        <w:t xml:space="preserve"> då de just fokuserar </w:t>
      </w:r>
      <w:r w:rsidRPr="009E3DE9">
        <w:t>marginaliseringsprocesser inom välfärdsstaten</w:t>
      </w:r>
      <w:r w:rsidRPr="00960285">
        <w:t>, utsatthet som en effekt av hur välfärden är utformad. Anna Angelin studerar exempelvis i två olika projekt långvariga konsekvenser av ett tidigt utanförskap på arbetsmarknaden, ungas etableringsmönster och hur den nordiska univer</w:t>
      </w:r>
      <w:r w:rsidR="00B005ED">
        <w:t>-</w:t>
      </w:r>
      <w:r w:rsidRPr="00960285">
        <w:t>sella välfärdsstaten (vars socialförsäkringssystem bygger på tidigare etablering i förvärvsarbete) hanterar ungas allt mer reversibla och komplexa transitions</w:t>
      </w:r>
      <w:r w:rsidR="00B005ED">
        <w:t>-</w:t>
      </w:r>
      <w:r w:rsidRPr="00960285">
        <w:t>mönster in i vuxenlivet.</w:t>
      </w:r>
    </w:p>
    <w:p w14:paraId="4757A6FD" w14:textId="74A38CDB" w:rsidR="00823140" w:rsidRPr="00960285" w:rsidRDefault="00823140" w:rsidP="00867C98">
      <w:pPr>
        <w:pStyle w:val="BrdtextIndrag"/>
      </w:pPr>
      <w:r w:rsidRPr="00960285">
        <w:t xml:space="preserve">Norma Montesinos forskning om </w:t>
      </w:r>
      <w:r w:rsidRPr="00CB3ABF">
        <w:t xml:space="preserve">migrationspolitik </w:t>
      </w:r>
      <w:r w:rsidRPr="00960285">
        <w:t xml:space="preserve">och myndighetspolitik gentemot romer i Sverige och välfärdsarbete med migranter kan också lyftas fram här. Projektet </w:t>
      </w:r>
      <w:r w:rsidRPr="00960285">
        <w:rPr>
          <w:i/>
        </w:rPr>
        <w:t>Migration i socialt arbete</w:t>
      </w:r>
      <w:r w:rsidR="00872209">
        <w:rPr>
          <w:i/>
        </w:rPr>
        <w:t xml:space="preserve"> </w:t>
      </w:r>
      <w:r w:rsidRPr="00960285">
        <w:rPr>
          <w:i/>
        </w:rPr>
        <w:t xml:space="preserve">- Ett historiskt perspektiv </w:t>
      </w:r>
      <w:r w:rsidRPr="00960285">
        <w:t xml:space="preserve">handlar </w:t>
      </w:r>
      <w:r w:rsidRPr="00960285">
        <w:lastRenderedPageBreak/>
        <w:t xml:space="preserve">om hur socialt arbete har förhållit sig till migranter i utsatta situationer i olika tidsperioder utifrån ett välfärdspolitiskt perspektiv. En annan studie rubriceras </w:t>
      </w:r>
      <w:r w:rsidRPr="00960285">
        <w:rPr>
          <w:i/>
        </w:rPr>
        <w:t xml:space="preserve">Hälsovårdspolitiska bedömningar i välfärdsarbete med migranter </w:t>
      </w:r>
      <w:r w:rsidRPr="00960285">
        <w:t xml:space="preserve">och bygger på tidigare genomförd forskning om hanteringen av flyktingar med tuberkulos inom socialtjänsten. Norma Montesino driver också projektet </w:t>
      </w:r>
      <w:r w:rsidRPr="00960285">
        <w:rPr>
          <w:i/>
        </w:rPr>
        <w:t xml:space="preserve">Romer i svensk myndighetspolitik </w:t>
      </w:r>
      <w:r w:rsidRPr="00960285">
        <w:t>som analyserar framväxten av en sp</w:t>
      </w:r>
      <w:r w:rsidR="008001DB">
        <w:t>ecifik politik gentemot romer.</w:t>
      </w:r>
    </w:p>
    <w:p w14:paraId="08AE05D7" w14:textId="07FD7970" w:rsidR="00823140" w:rsidRPr="00960285" w:rsidRDefault="00823140" w:rsidP="00867C98">
      <w:pPr>
        <w:pStyle w:val="BrdtextIndrag"/>
      </w:pPr>
      <w:r w:rsidRPr="00960285">
        <w:t xml:space="preserve">Slutligen finns det projekt under området Barn, unga, familj med </w:t>
      </w:r>
      <w:r w:rsidRPr="00CB3ABF">
        <w:t>familjepolitiskt</w:t>
      </w:r>
      <w:r w:rsidRPr="00960285">
        <w:t xml:space="preserve"> fokus. Kristina Göranssons studier om förändrade generations</w:t>
      </w:r>
      <w:r w:rsidR="00B005ED">
        <w:t>-</w:t>
      </w:r>
      <w:r w:rsidRPr="00960285">
        <w:t>kontrakt i det moderna Singapore utgör ett exempel. Hon har i dessa intresserat sig för hur förväntningar och skyldigheter mellan äldre och yngre omförhandlas mot bakgrund av landets snabba modernisering och de genera</w:t>
      </w:r>
      <w:r w:rsidR="00455FCA">
        <w:t>-</w:t>
      </w:r>
      <w:r w:rsidRPr="00960285">
        <w:t>tionsklyftor detta resulterat i.</w:t>
      </w:r>
    </w:p>
    <w:p w14:paraId="2A1F7803" w14:textId="77777777" w:rsidR="00823140" w:rsidRPr="00960285" w:rsidRDefault="00823140" w:rsidP="00497F25">
      <w:pPr>
        <w:pStyle w:val="Rubrik2"/>
      </w:pPr>
      <w:bookmarkStart w:id="126" w:name="_Toc357603959"/>
      <w:bookmarkStart w:id="127" w:name="_Toc233133886"/>
      <w:bookmarkStart w:id="128" w:name="_Toc233133970"/>
      <w:bookmarkStart w:id="129" w:name="_Toc233135195"/>
      <w:r w:rsidRPr="00960285">
        <w:t>Barn, unga, familj</w:t>
      </w:r>
      <w:bookmarkEnd w:id="126"/>
      <w:bookmarkEnd w:id="127"/>
      <w:bookmarkEnd w:id="128"/>
      <w:bookmarkEnd w:id="129"/>
    </w:p>
    <w:p w14:paraId="144BC41D" w14:textId="77777777" w:rsidR="00823140" w:rsidRPr="00960285" w:rsidRDefault="00823140" w:rsidP="00946927">
      <w:pPr>
        <w:pStyle w:val="Brdtext"/>
      </w:pPr>
      <w:r w:rsidRPr="00960285">
        <w:t>Flera av institutionens forskare intresserar sig för frågor som på olika sätt berör barn, unga och familjer. Intresseområdet spänner över följande teman: barns utveckling; barn och familjer i marginalisering; relationer mellan barn, mellan barn- och vuxenvärd och mellan generationer; den sociala barnavården och dess organisering samt utvärderingar av specifika interventioner riktade mot barn och familjer. Det finns också ett par studier som utifrån olika infallsvinklar fokuserar de lite äldre barnen: ungdomarna.</w:t>
      </w:r>
    </w:p>
    <w:p w14:paraId="39AF48C7" w14:textId="4DF4500B" w:rsidR="00823140" w:rsidRPr="00960285" w:rsidRDefault="00823140" w:rsidP="00CB33EB">
      <w:pPr>
        <w:pStyle w:val="BrdtextIndrag"/>
      </w:pPr>
      <w:r w:rsidRPr="00036F20">
        <w:t>Pedagogiska grundantaganden i förhållande till barns utveckling</w:t>
      </w:r>
      <w:r w:rsidRPr="00960285">
        <w:rPr>
          <w:i/>
        </w:rPr>
        <w:t xml:space="preserve"> </w:t>
      </w:r>
      <w:r w:rsidRPr="00960285">
        <w:t xml:space="preserve">studeras av Christina Erneling i det fyraåriga projektet </w:t>
      </w:r>
      <w:r w:rsidRPr="00B01786">
        <w:rPr>
          <w:i/>
        </w:rPr>
        <w:t>En kritisk granskning av evolutionär pedagogiks grundläggande antaganden och pedagogiska konsekvenser.</w:t>
      </w:r>
      <w:r w:rsidRPr="00960285">
        <w:t xml:space="preserve"> Syftet är att ifrågasätta den biologiskt inriktade pedagogiken genom att kontrastera den med teorier som betonar att all inlärning förutsätter kulturella och soci</w:t>
      </w:r>
      <w:r w:rsidR="008A20E3">
        <w:t>ala faktorer utöver de</w:t>
      </w:r>
      <w:r w:rsidRPr="00960285">
        <w:t xml:space="preserve"> biologiska. Hennes forskning i stort berör begreppsliga och teoretiska aspekter i psykologi, speciellt rörande inlärning och kognition.</w:t>
      </w:r>
    </w:p>
    <w:p w14:paraId="1487D5A2" w14:textId="1C95A5CB" w:rsidR="00823140" w:rsidRPr="00960285" w:rsidRDefault="00823140" w:rsidP="00CB33EB">
      <w:pPr>
        <w:pStyle w:val="BrdtextIndrag"/>
      </w:pPr>
      <w:r w:rsidRPr="00960285">
        <w:t xml:space="preserve">Under det andra temat </w:t>
      </w:r>
      <w:r w:rsidRPr="00036F20">
        <w:t>barn och familjer i marginalisering</w:t>
      </w:r>
      <w:r w:rsidRPr="00960285">
        <w:t xml:space="preserve"> finns studier om konsekvenser av barnfattigdom och om ungdomars etableringsvillkor i ljuset av förändringar inom utbildningsområdet. Anna Angelins projekt </w:t>
      </w:r>
      <w:r w:rsidRPr="00304FC4">
        <w:rPr>
          <w:i/>
        </w:rPr>
        <w:t>Youth Trajec</w:t>
      </w:r>
      <w:r w:rsidR="00B005ED" w:rsidRPr="00304FC4">
        <w:rPr>
          <w:i/>
        </w:rPr>
        <w:t>-</w:t>
      </w:r>
      <w:r w:rsidRPr="00304FC4">
        <w:rPr>
          <w:i/>
        </w:rPr>
        <w:t>tories: A longitudinal Study of Risk Factors for Marginalization in Finland, Norway and Sweden</w:t>
      </w:r>
      <w:r w:rsidRPr="00960285">
        <w:t xml:space="preserve"> undersöker långvariga konsekvenser av ett tidigt utanförskap på arbetsmarknaden hos den grupp unga vuxna som kvarstannat i försörjningsproblem och haft socialbidragsbehov under lång tid i en nordisk kontext.</w:t>
      </w:r>
    </w:p>
    <w:p w14:paraId="3A1B6B70" w14:textId="51F42E5E" w:rsidR="00823140" w:rsidRPr="00960285" w:rsidRDefault="00823140" w:rsidP="00CB33EB">
      <w:pPr>
        <w:pStyle w:val="BrdtextIndrag"/>
      </w:pPr>
      <w:r w:rsidRPr="00960285">
        <w:t xml:space="preserve">Maria Heinz avhandlingsprojekt </w:t>
      </w:r>
      <w:r w:rsidRPr="00444EE5">
        <w:rPr>
          <w:i/>
        </w:rPr>
        <w:t>Kamratskapande grupprocesser i skolan</w:t>
      </w:r>
      <w:r w:rsidRPr="00960285">
        <w:t xml:space="preserve"> kan representera temat om </w:t>
      </w:r>
      <w:r w:rsidRPr="00036F20">
        <w:t>relationer.</w:t>
      </w:r>
      <w:r w:rsidRPr="00960285">
        <w:t xml:space="preserve"> Studien undersöker hur kamratskapande påbörjas, utvecklas och fortgår inom ramen för skolan som organisation utifrån </w:t>
      </w:r>
      <w:r w:rsidRPr="00960285">
        <w:lastRenderedPageBreak/>
        <w:t>ett socialpsykologiskt perspektiv. Maria Bangura Arvidssons forskning kretsar kring frågeställningar om föräldraskap, i synnerhet faderskap, och relationer mellan barn och föräldrar.</w:t>
      </w:r>
      <w:r w:rsidR="008001DB">
        <w:t xml:space="preserve"> </w:t>
      </w:r>
      <w:r w:rsidRPr="00960285">
        <w:t xml:space="preserve">Vad betraktas - av såväl föräldrar själva som av olika samhällsaktörer - som "bra" respektive "bristfälligt" föräldraskap? Kristina Göransson intresserar sig för familj och genrationer ur ett antropologiskt perspektiv vilket redan nämnts i anslutning till de välfärdspolitiska projekten. Pilotprojektet </w:t>
      </w:r>
      <w:r w:rsidRPr="006A721E">
        <w:rPr>
          <w:i/>
        </w:rPr>
        <w:t>Synen på föräldraskap och fäders roll i dagens Singapore</w:t>
      </w:r>
      <w:r w:rsidRPr="00960285">
        <w:t xml:space="preserve"> är en vidareutveckling av avhandlingsarbetet som undersökte hur förväntningar och skyldigheter mellan äldre och yngre omförhandlas i Singapore mot bakgrund av landets oerhört snabba modernisering och de generationsklyftor detta resulterat i.</w:t>
      </w:r>
    </w:p>
    <w:p w14:paraId="48F57B62" w14:textId="1EE60031" w:rsidR="00823140" w:rsidRPr="00960285" w:rsidRDefault="00823140" w:rsidP="00CB33EB">
      <w:pPr>
        <w:pStyle w:val="BrdtextIndrag"/>
      </w:pPr>
      <w:r w:rsidRPr="00ED0642">
        <w:t>Barnavården och dess organisering</w:t>
      </w:r>
      <w:r w:rsidRPr="00960285">
        <w:t xml:space="preserve"> utforskas av flera forskare. Sofia Linderot studerar familjehemsplaceringar utifrån ett socialrättsligt perspektiv i avhand</w:t>
      </w:r>
      <w:r w:rsidR="00A132D6">
        <w:t xml:space="preserve">lingsprojektet </w:t>
      </w:r>
      <w:r w:rsidRPr="00FF6A31">
        <w:rPr>
          <w:i/>
        </w:rPr>
        <w:t>Vad är ett släktinghem? Släktinghem i spänningsfält</w:t>
      </w:r>
      <w:r w:rsidRPr="00960285">
        <w:t xml:space="preserve">. Projektet </w:t>
      </w:r>
      <w:r w:rsidRPr="00FF6A31">
        <w:rPr>
          <w:i/>
        </w:rPr>
        <w:t>Child Protection Systems: An International Comparison of Good Practice</w:t>
      </w:r>
      <w:r w:rsidRPr="00960285">
        <w:t xml:space="preserve"> är en komparativ studie där Lina Ponnert tillsammans med europeiska forskare undersökt forskning om vad som fungerar i barnavårdssystem i olika länder med syftet att identifiera internationella exempel på ”god” praktik. I en annan studie </w:t>
      </w:r>
      <w:r w:rsidRPr="00A132D6">
        <w:rPr>
          <w:i/>
        </w:rPr>
        <w:t>Empirisk komparativ studie av formell och informell idéspridning och styrning av barnahus i de nordiska länderna Island, Sverige, Norge, Danmark och Finland</w:t>
      </w:r>
      <w:r w:rsidRPr="00960285">
        <w:t xml:space="preserve"> studerar Susanna Johansson barnavård utifrån ett rättssociologiskt perspektiv. Också Bodil Rasmusson forskning om Barnahus</w:t>
      </w:r>
      <w:r w:rsidR="00CB2ABF">
        <w:t>-</w:t>
      </w:r>
      <w:r w:rsidRPr="00960285">
        <w:t>verksamheten och dess samverkan kring barn som utsatts för misshandel och sexuella övergrepp kan nämnas i sammanhanget. I anslutning till dessa teman finns Maria Kläfveruds nyligen påbör</w:t>
      </w:r>
      <w:r w:rsidR="009A1112">
        <w:t>jade avhandlingsprojekt Barn i B</w:t>
      </w:r>
      <w:r w:rsidR="0089512F">
        <w:t>arnahus- b</w:t>
      </w:r>
      <w:r w:rsidRPr="00960285">
        <w:t xml:space="preserve">arns upplevelse av kontakt med </w:t>
      </w:r>
      <w:r w:rsidR="008001DB">
        <w:t xml:space="preserve">myndigheter </w:t>
      </w:r>
      <w:r w:rsidR="00AF30E0">
        <w:t>i B</w:t>
      </w:r>
      <w:r w:rsidR="008001DB">
        <w:t>arnahus.</w:t>
      </w:r>
    </w:p>
    <w:p w14:paraId="0C8B3453" w14:textId="12A38E41" w:rsidR="00823140" w:rsidRPr="00960285" w:rsidRDefault="00823140" w:rsidP="00CB33EB">
      <w:pPr>
        <w:pStyle w:val="BrdtextIndrag"/>
      </w:pPr>
      <w:r w:rsidRPr="00960285">
        <w:t xml:space="preserve">Med barn menas oftast individer mellan 0-18 år. Ett par projekt fokuserar dock </w:t>
      </w:r>
      <w:r w:rsidRPr="00ED0642">
        <w:t xml:space="preserve">ungdomar </w:t>
      </w:r>
      <w:r w:rsidRPr="00960285">
        <w:t>i synnerhet. Ann Kristin Lassens avhandlingsproje</w:t>
      </w:r>
      <w:r w:rsidR="006A1402">
        <w:t>kt som följer en modell för så kallade</w:t>
      </w:r>
      <w:r w:rsidRPr="00960285">
        <w:t xml:space="preserve"> ”youth crime prevention” i en dansk kommun och Alexandru Panicans forskning om ungdomars etableringsvillkor på arbets</w:t>
      </w:r>
      <w:r w:rsidR="00B005ED">
        <w:t>-</w:t>
      </w:r>
      <w:r w:rsidRPr="00960285">
        <w:t>marknaden är två exempel. Studien om ungdomars förhållningssätt till gymna</w:t>
      </w:r>
      <w:r w:rsidR="00B005ED">
        <w:t>-</w:t>
      </w:r>
      <w:r w:rsidRPr="00960285">
        <w:t>sievalet som drivs av Torbjörn Hjort och Alexandru Panican kan också nämnas i detta sammanhang.</w:t>
      </w:r>
    </w:p>
    <w:p w14:paraId="5362FFD6" w14:textId="498F975C" w:rsidR="00823140" w:rsidRPr="00960285" w:rsidRDefault="00823140" w:rsidP="00CB33EB">
      <w:pPr>
        <w:pStyle w:val="BrdtextIndrag"/>
      </w:pPr>
      <w:r w:rsidRPr="00960285">
        <w:t xml:space="preserve">En stor grupp forskare genomför olika typer av </w:t>
      </w:r>
      <w:r w:rsidRPr="00693A6E">
        <w:t>kvantitativa effektutvärderingar</w:t>
      </w:r>
      <w:r w:rsidRPr="00960285">
        <w:t xml:space="preserve"> av interventioner riktade mot barn och familjer. Vilka metoder/modeller har effekt i förhållande till konventionell behandling? Och hur kan effekten mätas?</w:t>
      </w:r>
      <w:r w:rsidR="00F61AF7">
        <w:t xml:space="preserve"> C</w:t>
      </w:r>
      <w:r w:rsidR="00096EEE" w:rsidRPr="00960285">
        <w:t>irka</w:t>
      </w:r>
      <w:r w:rsidR="00B46A39" w:rsidRPr="00960285">
        <w:t xml:space="preserve"> tio </w:t>
      </w:r>
      <w:r w:rsidRPr="00960285">
        <w:t xml:space="preserve">av de aktuella projekten ansluter till denna tradition. Martin Bergström, fd Olsson, har nyligen inlett det treåriga projektet </w:t>
      </w:r>
      <w:r w:rsidRPr="003F1F80">
        <w:rPr>
          <w:i/>
        </w:rPr>
        <w:t>En kvasiexperimetell studie av MTFC (Multidimensional Treatment Fostercare) på tre SiS-institutioner</w:t>
      </w:r>
      <w:r w:rsidRPr="00960285">
        <w:t xml:space="preserve">. Tillsammans med Marie Söderlind har han tidigare studerat samma modell i olika kommuner. Marie Söderlind har genomfört en studie om stödgruppsverksamheter för barn i familjer med missburk vilket får sin fortsättning inom ramen för hennes avhandlingsprojekt. Stina Balldin följer </w:t>
      </w:r>
      <w:r w:rsidRPr="00960285">
        <w:lastRenderedPageBreak/>
        <w:t>nu på samma sätt upp tidigare studier om Marte Meo och Samordningsmöten (MoS). Jan Gassne har bland annat genomfört en eff</w:t>
      </w:r>
      <w:r w:rsidR="0098011D">
        <w:t>ektutvärdering av samtliga så kallade</w:t>
      </w:r>
      <w:r w:rsidR="0098011D" w:rsidRPr="00960285">
        <w:t xml:space="preserve"> </w:t>
      </w:r>
      <w:r w:rsidRPr="00960285">
        <w:t>MST-team i Sverige. Andra instrument och modeller som utvärderats av forskargruppen är TRF, Eye Bird, Connors, KEEP, DOÅ, FFT, NJF o</w:t>
      </w:r>
      <w:r w:rsidR="005431A0">
        <w:t>ch andra föräldrarutbildningar.</w:t>
      </w:r>
    </w:p>
    <w:p w14:paraId="17FD8A9D" w14:textId="766316D1" w:rsidR="00823140" w:rsidRPr="00960285" w:rsidRDefault="00823140" w:rsidP="00CB33EB">
      <w:pPr>
        <w:pStyle w:val="BrdtextIndrag"/>
      </w:pPr>
      <w:r w:rsidRPr="00693A6E">
        <w:t>Utvärderingar och uppföljningar</w:t>
      </w:r>
      <w:r w:rsidRPr="00960285">
        <w:rPr>
          <w:b/>
        </w:rPr>
        <w:t xml:space="preserve"> </w:t>
      </w:r>
      <w:r w:rsidRPr="00960285">
        <w:t>av mer kvalitativ karaktär, fortfarande gällande modeller och metoder riktade mot barn och familjer, har genomförts av andra forskare. Kerstin Svensson och Lina Ponn</w:t>
      </w:r>
      <w:r w:rsidR="00FB526A">
        <w:t xml:space="preserve">ert har gjort en utvärdering av </w:t>
      </w:r>
      <w:r w:rsidRPr="00960285">
        <w:t>implementering</w:t>
      </w:r>
      <w:r w:rsidR="00FB526A">
        <w:t>en</w:t>
      </w:r>
      <w:r w:rsidRPr="00960285">
        <w:t xml:space="preserve"> av ett manualbaserat föräldraprogram</w:t>
      </w:r>
      <w:r w:rsidR="00FB526A">
        <w:t xml:space="preserve"> (SIS-Komet)</w:t>
      </w:r>
      <w:r w:rsidRPr="00960285">
        <w:t xml:space="preserve"> på särskilda ungdomshem. De studerar hur personal och chefer på särskilda ungdomshem, socialtjänst, föräldrar och ungdomar förhåller sig till program</w:t>
      </w:r>
      <w:r w:rsidR="00B005ED">
        <w:t>-</w:t>
      </w:r>
      <w:r w:rsidRPr="00960285">
        <w:t xml:space="preserve">met när det planeras och genomförs. Bodil Rasmusson har tidigare deltagit i en nationell utvärdering av BBIC-modellen och har precis avslutat projektet </w:t>
      </w:r>
      <w:r w:rsidRPr="00872209">
        <w:rPr>
          <w:i/>
        </w:rPr>
        <w:t>Metoder för utredningar av familjehem</w:t>
      </w:r>
      <w:r w:rsidRPr="00960285">
        <w:t xml:space="preserve"> som undersöker och kritiskt granskar etablerade metoder för familjehemsutredningar beträffande deras värdegrund</w:t>
      </w:r>
      <w:r w:rsidR="00785D4E">
        <w:t xml:space="preserve"> och teoretiska utgångspunkter.</w:t>
      </w:r>
    </w:p>
    <w:p w14:paraId="53C494A8" w14:textId="02FE1287" w:rsidR="00823140" w:rsidRPr="00960285" w:rsidRDefault="00823140" w:rsidP="007C7D21">
      <w:pPr>
        <w:pStyle w:val="Rubrik2"/>
      </w:pPr>
      <w:bookmarkStart w:id="130" w:name="_Toc357603960"/>
      <w:bookmarkStart w:id="131" w:name="_Toc233133887"/>
      <w:bookmarkStart w:id="132" w:name="_Toc233133971"/>
      <w:bookmarkStart w:id="133" w:name="_Toc233135196"/>
      <w:r w:rsidRPr="00960285">
        <w:t>Civilsamhälle</w:t>
      </w:r>
      <w:bookmarkEnd w:id="130"/>
      <w:bookmarkEnd w:id="131"/>
      <w:bookmarkEnd w:id="132"/>
      <w:bookmarkEnd w:id="133"/>
    </w:p>
    <w:p w14:paraId="3787D1C4" w14:textId="48A96407" w:rsidR="00823140" w:rsidRPr="00960285" w:rsidRDefault="00823140" w:rsidP="000B6207">
      <w:pPr>
        <w:pStyle w:val="Brdtext"/>
      </w:pPr>
      <w:r w:rsidRPr="00960285">
        <w:t>En stor grupp forskare har ett intresseområde som kan relateras till begreppet civilsamhälle. Utgångspunkten är ett brett intresse för: alternativa organisationsformer för socialt arbete; socialt arbete utanför statens inblandning; frivilligsektorns/ideell sektors utveckling och förutsättningar både på lokal, nationell och internationell nivå; civilsamhällesorganisationer och förändringar i den svenska välfärdsstaten; civila dialoger; folkrörelser; sociala rörelser; mobilisering; socialt företagande och entreprenörskap; sociala innovationer; brukarorganisationer och brukarinflytande och slutligen civilsam</w:t>
      </w:r>
      <w:r w:rsidR="00F53ED6">
        <w:t>-</w:t>
      </w:r>
      <w:r w:rsidRPr="00960285">
        <w:t>hällets roll i förhandlingar om medborgarskap.</w:t>
      </w:r>
    </w:p>
    <w:p w14:paraId="708712C8" w14:textId="77777777" w:rsidR="00823140" w:rsidRPr="00960285" w:rsidRDefault="00823140" w:rsidP="000B6207">
      <w:pPr>
        <w:pStyle w:val="BrdtextIndrag"/>
      </w:pPr>
      <w:r w:rsidRPr="00960285">
        <w:t>Åtminstone sju återkommande teman kan identifieras bland de aktuella projekten. Flera av dem undersöker samverkan/samspelet mellan det offentliga, i form av politik och organiseringsförutsättningar, och den ideella sektorns agerande i förhållande till dessa förutsättningar. En annan inriktning intresserar sig för kyrkan, församlingen och diakonalt arbete. Några projekt fokuserar sociala innovationer och socialt företagande, andra sociala rörelser eller brukarinflytande. Ytterligare ett tema kan beskrivas som socialt arbete inom frivilligorganisationer i specifika tillämpningsområden/kontexter. Det sjunde temat berör utvärdering och kvalitetssäkring i ideella organisationer.</w:t>
      </w:r>
    </w:p>
    <w:p w14:paraId="08E886E9" w14:textId="3728C6D8" w:rsidR="00823140" w:rsidRPr="000B6207" w:rsidRDefault="00823140" w:rsidP="000B6207">
      <w:pPr>
        <w:pStyle w:val="BrdtextIndrag"/>
      </w:pPr>
      <w:r w:rsidRPr="002E1124">
        <w:t>Samspelet mellan politiska förutsättningar och frivilligsektorn</w:t>
      </w:r>
      <w:r w:rsidRPr="000B6207">
        <w:t xml:space="preserve"> studeras på olika sätt. Några projekt fokuserar EU:s politik i förhållande till civilsamhälles</w:t>
      </w:r>
      <w:r w:rsidR="004514C4">
        <w:t>-</w:t>
      </w:r>
      <w:r w:rsidRPr="000B6207">
        <w:t xml:space="preserve">organisationer och brukarinflytande. Ett större femårigt forskningsprogram som drivs av Anna Meeuwisse är </w:t>
      </w:r>
      <w:r w:rsidRPr="000B6207">
        <w:rPr>
          <w:i/>
        </w:rPr>
        <w:t>Beyond the Welfare State: the Europeanization of Swedish Civil Society</w:t>
      </w:r>
      <w:r w:rsidRPr="000B6207">
        <w:t xml:space="preserve"> vilket fokuserar EU som en ny politisk möjlighets</w:t>
      </w:r>
      <w:r w:rsidR="00366BA9">
        <w:t>-</w:t>
      </w:r>
      <w:r w:rsidRPr="000B6207">
        <w:lastRenderedPageBreak/>
        <w:t>struktur för svenska civilsamhällesorganisationer. Frågor ställs om hur den Europeiska unionen påverkar det svenska civilsamhället utifrån en ambition av att vilja föra EU närmare medborgarna. En av strategierna är att inkludera det civila samhället i olika politiska processer. Hur påverkar detta svenska frivillig</w:t>
      </w:r>
      <w:r w:rsidR="00366BA9">
        <w:t>-</w:t>
      </w:r>
      <w:r w:rsidRPr="000B6207">
        <w:t xml:space="preserve">organisationer som arbetar inom det välfärdspolitiska området och företräder marginaliserade grupper? Och hur använder dessa organisationer sig av EU för att göra sin röst hörd inom det svenska civilsamhället? </w:t>
      </w:r>
    </w:p>
    <w:p w14:paraId="5B8C3CAF" w14:textId="33489155" w:rsidR="00823140" w:rsidRPr="00960285" w:rsidRDefault="00823140" w:rsidP="006E32E3">
      <w:pPr>
        <w:pStyle w:val="BrdtextIndrag"/>
      </w:pPr>
      <w:r w:rsidRPr="00960285">
        <w:t xml:space="preserve">Ett nyligen avslutat projekt inom samma område är </w:t>
      </w:r>
      <w:r w:rsidRPr="004C0BB1">
        <w:rPr>
          <w:i/>
        </w:rPr>
        <w:t>Den europeiska unionen, en plattform för transnationellt samarbete: konflikter, utmaningar och möjligheter för svenska frivilligorganisationer</w:t>
      </w:r>
      <w:r w:rsidRPr="00960285">
        <w:t xml:space="preserve"> som också drivits av Anna Meeuwisse. Projektet har analyserat de dynamiska processer som uppstår när svenska frivilligorganisationer som representerar marginaliserade grupper deltar i olika typer av EU-nätverk. I anslutning till detta projekt skriver Cecilia Heule sin nämnda avhandling om gränsöverskridande utvecklingsarbete som sker inom ramen för EUs integrationspolitik. Också Jaeyon Lee, nyantagen dokto</w:t>
      </w:r>
      <w:r w:rsidR="004514C4">
        <w:t>-</w:t>
      </w:r>
      <w:r w:rsidRPr="00960285">
        <w:t>rand vid institutionen, har medverkat i Ann</w:t>
      </w:r>
      <w:r w:rsidR="00317048">
        <w:t>a Meeuwisses forskningsprojekt.</w:t>
      </w:r>
    </w:p>
    <w:p w14:paraId="2E00ED93" w14:textId="3261118E" w:rsidR="00823140" w:rsidRPr="00960285" w:rsidRDefault="00823140" w:rsidP="006E32E3">
      <w:pPr>
        <w:pStyle w:val="BrdtextIndrag"/>
      </w:pPr>
      <w:r w:rsidRPr="00960285">
        <w:t xml:space="preserve">Håkan Johansson ansvarar för projektet </w:t>
      </w:r>
      <w:r w:rsidRPr="00960285">
        <w:rPr>
          <w:i/>
        </w:rPr>
        <w:t>Civil Dialogues</w:t>
      </w:r>
      <w:r w:rsidR="00DA4305">
        <w:rPr>
          <w:i/>
        </w:rPr>
        <w:t xml:space="preserve"> </w:t>
      </w:r>
      <w:r w:rsidRPr="00960285">
        <w:rPr>
          <w:i/>
        </w:rPr>
        <w:t>- Civil Society Organizations and New Forms of Participatory Governance in Changing Welfare States</w:t>
      </w:r>
      <w:r w:rsidRPr="00960285">
        <w:t xml:space="preserve"> som granskar europeisk politik om så kallad deltagande demokrati, en öppen, transparent och reguljär dialog med medborgare, brukarorganisationer och civilsamhället. I det projektet studeras de verkliga möjligheterna för deltagande och påverkan inom existerande modeller för dialog och konsul</w:t>
      </w:r>
      <w:r w:rsidR="00366BA9">
        <w:t>-</w:t>
      </w:r>
      <w:r w:rsidRPr="00960285">
        <w:t>tation mellan lokala politiker oc</w:t>
      </w:r>
      <w:r w:rsidR="004924DA">
        <w:t>h civilsamhällesorganisationer.</w:t>
      </w:r>
    </w:p>
    <w:p w14:paraId="74A6FEBC" w14:textId="01FC48AB" w:rsidR="00823140" w:rsidRPr="00960285" w:rsidRDefault="00823140" w:rsidP="006E32E3">
      <w:pPr>
        <w:pStyle w:val="BrdtextIndrag"/>
      </w:pPr>
      <w:r w:rsidRPr="00960285">
        <w:t xml:space="preserve">Det EU-finansierade projektet </w:t>
      </w:r>
      <w:r w:rsidRPr="00960285">
        <w:rPr>
          <w:i/>
        </w:rPr>
        <w:t>Combating Poverty in Europe, COPE</w:t>
      </w:r>
      <w:r w:rsidRPr="00960285">
        <w:t>, som återkommer under rubrikerna Marginalisering: fattigdom, hemlöshet, arbetslöshet och Socialpolitik och välfärdspolitik, har också stora berörings</w:t>
      </w:r>
      <w:r w:rsidR="004514C4">
        <w:t>-</w:t>
      </w:r>
      <w:r w:rsidRPr="00960285">
        <w:t>punkter med civilsamhällesforskning eftersom strategierna mot fattigdom handlar om aktiv inkludering och om brukare och brukarorganisationers medverkan och påverkan.</w:t>
      </w:r>
      <w:r w:rsidR="00F729D6">
        <w:t xml:space="preserve"> </w:t>
      </w:r>
      <w:r w:rsidRPr="00960285">
        <w:t xml:space="preserve">Liknande frågor fast i en svensk och delvis nordisk kontext behandlar Håkan Johansson i tre andra projekt. </w:t>
      </w:r>
      <w:r w:rsidRPr="00960285">
        <w:rPr>
          <w:i/>
        </w:rPr>
        <w:t>Mellan röst och service: ideella organisationer i ett föränderligt välfärdssamhälle</w:t>
      </w:r>
      <w:r w:rsidRPr="00960285">
        <w:t xml:space="preserve"> fokuserar hur ideella organisationer som företräder marginaliserade grupper hanterar den potentiella konflikten mellan att företräda och bevaka sina målgruppers intressen och samtidigt vara en effektiv serviceutförare på uppdrag av kommunerna. Även projektet </w:t>
      </w:r>
      <w:r w:rsidRPr="00960285">
        <w:rPr>
          <w:i/>
        </w:rPr>
        <w:t>Mellan deltagande och inflytande- en kartläggning av kommunala brukarråd i Skånes Kommuner</w:t>
      </w:r>
      <w:r w:rsidRPr="00960285">
        <w:t xml:space="preserve"> kan nämnas i sammanhanget. Fortsättning på dessa teman följer i ett alldeles nyligen finansierat projekt: </w:t>
      </w:r>
      <w:r w:rsidRPr="00960285">
        <w:rPr>
          <w:i/>
        </w:rPr>
        <w:t>Medborgarnas röst eller kommunernas uppdragstagare: ideella organisationers roller i lokala välfärdssamhällen</w:t>
      </w:r>
      <w:r w:rsidRPr="00960285">
        <w:t>.</w:t>
      </w:r>
    </w:p>
    <w:p w14:paraId="45876670" w14:textId="2E90CDF3" w:rsidR="00823140" w:rsidRPr="00725715" w:rsidRDefault="00823140" w:rsidP="00725715">
      <w:pPr>
        <w:pStyle w:val="BrdtextIndrag"/>
      </w:pPr>
      <w:r w:rsidRPr="00725715">
        <w:t xml:space="preserve">Stig Linde forskar om civilsamhället bland annat genom studier om </w:t>
      </w:r>
      <w:r w:rsidRPr="00725715">
        <w:rPr>
          <w:i/>
        </w:rPr>
        <w:t>kyrkan och församlingen</w:t>
      </w:r>
      <w:r w:rsidRPr="00725715">
        <w:t xml:space="preserve">, och så kallade ”faith based organizations”. Avhandlingen </w:t>
      </w:r>
      <w:r w:rsidRPr="00725715">
        <w:rPr>
          <w:i/>
        </w:rPr>
        <w:t>Församlingen i granskningssamhället</w:t>
      </w:r>
      <w:r w:rsidRPr="00725715">
        <w:t xml:space="preserve"> handlar om vad som händer när globala </w:t>
      </w:r>
      <w:r w:rsidRPr="00725715">
        <w:lastRenderedPageBreak/>
        <w:t>marknadsorienterade modeller för revision och kvalitetskontroll t</w:t>
      </w:r>
      <w:r w:rsidR="00F729D6" w:rsidRPr="00725715">
        <w:t>as upp av lokala församlingar.</w:t>
      </w:r>
    </w:p>
    <w:p w14:paraId="76719F24" w14:textId="50EB3A32" w:rsidR="00823140" w:rsidRPr="00725715" w:rsidRDefault="00823140" w:rsidP="00725715">
      <w:pPr>
        <w:pStyle w:val="BrdtextIndrag"/>
      </w:pPr>
      <w:r w:rsidRPr="00725715">
        <w:t xml:space="preserve">På temat </w:t>
      </w:r>
      <w:r w:rsidRPr="00CD379E">
        <w:t>sociala rörelser och mobilisering</w:t>
      </w:r>
      <w:r w:rsidRPr="00725715">
        <w:t xml:space="preserve"> finns Jan Magnussons studie av en rörelse i Baltistan i västra Himalaya, en så kallad ”social movement organization”, som strävar efter att återupprätta befolkningens kulturella och politiska medvetenhet genom ett avståndstagande mot den rådande postkolo</w:t>
      </w:r>
      <w:r w:rsidR="004514C4">
        <w:t>-</w:t>
      </w:r>
      <w:r w:rsidRPr="00725715">
        <w:t>niala statskulturen och olika statsnationalistiska projekt. Han undersöker också vilken roll lokalt producerad popmusik kan spela i en social rörelse. Ett annat projekt som Jan Magnusson driver fokuserar den sociala utvecklingen i en tibetansk flyktingbosättning i södra Indien och dess samspel med lokal</w:t>
      </w:r>
      <w:r w:rsidR="00366BA9">
        <w:t>-</w:t>
      </w:r>
      <w:r w:rsidRPr="00725715">
        <w:t>befolkning och olika biståndsorganisationer. En forskningsfråga är varför flyktingarna sade nej till ett omfattande bevattningsprojekt designat av tyska ingenjörer på 60-talet trots att det skulle ha tre</w:t>
      </w:r>
      <w:r w:rsidR="00F729D6" w:rsidRPr="00725715">
        <w:t>dubblat jordbruksproduktionen?</w:t>
      </w:r>
    </w:p>
    <w:p w14:paraId="7FF31AB7" w14:textId="7D16B00D" w:rsidR="00823140" w:rsidRPr="00660777" w:rsidRDefault="00823140" w:rsidP="00660777">
      <w:pPr>
        <w:pStyle w:val="BrdtextIndrag"/>
      </w:pPr>
      <w:r w:rsidRPr="00401DFB">
        <w:t>Sociala innovationer och företag</w:t>
      </w:r>
      <w:r w:rsidRPr="00660777">
        <w:t xml:space="preserve"> har Ulrika Levander studerat i sin avhandling från Göteborgs universitet</w:t>
      </w:r>
      <w:r w:rsidR="003162BB">
        <w:t>:</w:t>
      </w:r>
      <w:r w:rsidRPr="00660777">
        <w:t xml:space="preserve"> </w:t>
      </w:r>
      <w:r w:rsidRPr="00660777">
        <w:rPr>
          <w:i/>
        </w:rPr>
        <w:t>Utanförskap på entreprenad. Diskurser om sociala företag i Sverige</w:t>
      </w:r>
      <w:r w:rsidRPr="00660777">
        <w:t>. Studien handlar om hur sociala företag konstrueras och förstås i 2000-talets Sverige och om det dubbla uppdraget att vara arbetsmarknadspolitisk aktör och samtidigt stimulera till social förändring och föregå med gott exempel. Vilka är de lösningar på samhällsproblem som före</w:t>
      </w:r>
      <w:r w:rsidR="004514C4">
        <w:t>-</w:t>
      </w:r>
      <w:r w:rsidRPr="00660777">
        <w:t>språkas genom det sociala företagandet? Även Tabitha Wright Nielsens forsk</w:t>
      </w:r>
      <w:r w:rsidR="004514C4">
        <w:t>-</w:t>
      </w:r>
      <w:r w:rsidRPr="00660777">
        <w:t>ning anlägger ett kritiskt perspektiv på innovationer som en modern snabb</w:t>
      </w:r>
      <w:r w:rsidR="004514C4">
        <w:t>-</w:t>
      </w:r>
      <w:r w:rsidRPr="00660777">
        <w:t xml:space="preserve">lösning på diverse sociala problem, den så </w:t>
      </w:r>
      <w:r w:rsidR="006B2D9B">
        <w:t>kallade ”innovationsparadoxen”.</w:t>
      </w:r>
    </w:p>
    <w:p w14:paraId="2C54DB63" w14:textId="1D80029C" w:rsidR="00823140" w:rsidRPr="00B36530" w:rsidRDefault="00823140" w:rsidP="00B36530">
      <w:pPr>
        <w:pStyle w:val="BrdtextIndrag"/>
      </w:pPr>
      <w:r w:rsidRPr="00B36530">
        <w:t xml:space="preserve">Cecilia Heule, Verner Denvall och Arne Kristiansen bedriver också forskning om sociala innovationer och social mobilisering, bland annat kopplat till ett Leonardoprojekt som syftar till att sprida en modell för </w:t>
      </w:r>
      <w:r w:rsidRPr="00401DFB">
        <w:t>brukarinflytan</w:t>
      </w:r>
      <w:r w:rsidR="004514C4" w:rsidRPr="00401DFB">
        <w:t>-</w:t>
      </w:r>
      <w:r w:rsidRPr="00401DFB">
        <w:t>de/medverkan</w:t>
      </w:r>
      <w:r w:rsidRPr="00B36530">
        <w:t xml:space="preserve"> inom socionomprogrammets utbildning. Själva </w:t>
      </w:r>
      <w:r w:rsidRPr="00B36530">
        <w:rPr>
          <w:color w:val="000000"/>
        </w:rPr>
        <w:t>företeelsen brukarinflytande/brukarmedverkan och hur detta skapas inom välfärdsstaten genom interaktion mellan brukare/föreningar och välfärdsorganisation, studeras bland annat av doktorand Erik Eriksson.</w:t>
      </w:r>
    </w:p>
    <w:p w14:paraId="4E713703" w14:textId="7D745EB4" w:rsidR="00823140" w:rsidRPr="00B36530" w:rsidRDefault="00823140" w:rsidP="00B36530">
      <w:pPr>
        <w:pStyle w:val="BrdtextIndrag"/>
      </w:pPr>
      <w:r w:rsidRPr="00B36530">
        <w:t xml:space="preserve">En av de mer </w:t>
      </w:r>
      <w:r w:rsidRPr="00401DFB">
        <w:t>specifika kontexter</w:t>
      </w:r>
      <w:r w:rsidRPr="00B36530">
        <w:t xml:space="preserve"> som studeras där civilsamhälles</w:t>
      </w:r>
      <w:r w:rsidR="004514C4">
        <w:t>-</w:t>
      </w:r>
      <w:r w:rsidRPr="00B36530">
        <w:t xml:space="preserve">organisationer agerar är funktionshinderområdet. Här finns Yoshiko Boregren Matsuis avhandlingsprojekt </w:t>
      </w:r>
      <w:r w:rsidRPr="00B36530">
        <w:rPr>
          <w:i/>
        </w:rPr>
        <w:t xml:space="preserve">Global modell </w:t>
      </w:r>
      <w:r w:rsidR="00E15341">
        <w:rPr>
          <w:i/>
        </w:rPr>
        <w:t>och</w:t>
      </w:r>
      <w:r w:rsidRPr="00B36530">
        <w:rPr>
          <w:i/>
        </w:rPr>
        <w:t xml:space="preserve"> lokala strategier- Klubbhusmodellen i Sverige och Japan</w:t>
      </w:r>
      <w:r w:rsidRPr="00B36530">
        <w:t xml:space="preserve">, en komparativ studie som handlar om vilken roll en </w:t>
      </w:r>
      <w:r w:rsidR="00C84344" w:rsidRPr="00B36530">
        <w:t>brukarorganisation</w:t>
      </w:r>
      <w:r w:rsidRPr="00B36530">
        <w:t xml:space="preserve"> som klubbhusmodellen spelar som välfärds</w:t>
      </w:r>
      <w:r w:rsidR="004514C4">
        <w:t>-</w:t>
      </w:r>
      <w:r w:rsidRPr="00B36530">
        <w:t>aktör i Sverige respektive Japan och hur den anpassa</w:t>
      </w:r>
      <w:r w:rsidR="00C645B6">
        <w:t>s den till lokala förhållanden.</w:t>
      </w:r>
    </w:p>
    <w:p w14:paraId="685843F5" w14:textId="225054F0" w:rsidR="00823140" w:rsidRPr="00960285" w:rsidRDefault="00823140" w:rsidP="008639AD">
      <w:pPr>
        <w:pStyle w:val="BrdtextIndrag"/>
      </w:pPr>
      <w:r w:rsidRPr="00960285">
        <w:t xml:space="preserve">Brottsofferarbete är en annan kontext där frivilligt socialt arbete har betydelse. Lotta Jägervi skriver sin avhandling inom ramen för Kerstin Svenssons projekt </w:t>
      </w:r>
      <w:r w:rsidRPr="00960285">
        <w:rPr>
          <w:i/>
        </w:rPr>
        <w:t>Brottsoffers behov och jourernas möjlighet.</w:t>
      </w:r>
      <w:r w:rsidRPr="00960285">
        <w:t xml:space="preserve"> De båda forskarna drivs av frågorna om vad som betraktas som behov i brottsofferjourernas specifika sammanhang, ur dels de brottsdrabbades och dels de vid brottsoffer</w:t>
      </w:r>
      <w:r w:rsidR="004514C4">
        <w:t>-</w:t>
      </w:r>
      <w:r w:rsidRPr="00960285">
        <w:t xml:space="preserve">jourerna aktivas perspektiv. Intresse finns här också för identitetsskapande och föreställningar och ideal som omger hjälparrollen i just ideellt arbete. Sara </w:t>
      </w:r>
      <w:r w:rsidRPr="00960285">
        <w:lastRenderedPageBreak/>
        <w:t xml:space="preserve">Helmerssons avhandlingsprojekt </w:t>
      </w:r>
      <w:r w:rsidRPr="00960285">
        <w:rPr>
          <w:i/>
        </w:rPr>
        <w:t>Vad innebär empowerment för personer som utsatts för våld i nära relationer?</w:t>
      </w:r>
      <w:r w:rsidRPr="00960285">
        <w:t xml:space="preserve"> inkluderar både offentligt och frivilligt socialt arbete. Undersökningen fokuserar empowerment ur ett brottsofferperspektiv och ställer frågor som: Vad betyder empowerment i praktiken för kvinnor som utsatts för våld av män? Hur upplevs det konkreta arbetet av de våldsutsatta personer som vänder sig till frivilligt eller kommunalt organiserad brotts</w:t>
      </w:r>
      <w:r w:rsidR="00651B7C">
        <w:t>-</w:t>
      </w:r>
      <w:r w:rsidRPr="00960285">
        <w:t>offerverksamhet? Och hur organiseras och gestaltar sig detta arbete? Spelar offrets ålder, kön, klass, etnicitet eller sexualitet in i tolkningen av vad empowerment ska innebära?</w:t>
      </w:r>
    </w:p>
    <w:p w14:paraId="1D33EDFD" w14:textId="71F5CC50" w:rsidR="00823140" w:rsidRPr="00960285" w:rsidRDefault="00823140" w:rsidP="00696A3D">
      <w:pPr>
        <w:pStyle w:val="BrdtextIndrag"/>
      </w:pPr>
      <w:r w:rsidRPr="00960285">
        <w:t xml:space="preserve">Kontexten socialt arbete med papperslösa/irreguljära flyktingar fokuseras av Vanna Nordling i avhandlingsprojektet </w:t>
      </w:r>
      <w:r w:rsidRPr="00960285">
        <w:rPr>
          <w:i/>
        </w:rPr>
        <w:t>Negotiating Rights and citizenship; the example of social work with undocumented migrants</w:t>
      </w:r>
      <w:r w:rsidRPr="00960285">
        <w:t>. Hon undersöker vilka möjligheter och begränsningar socialarbetare upplever, främst inom frivillig</w:t>
      </w:r>
      <w:r w:rsidR="004514C4">
        <w:t>-</w:t>
      </w:r>
      <w:r w:rsidRPr="00960285">
        <w:t xml:space="preserve">organisationer men också inom det offentliga, som kommer i kontakt med irreguljära flyktingar? En annan fråga är vilken roll civilsamhället kan ha i </w:t>
      </w:r>
      <w:r w:rsidR="0023015A">
        <w:t>förhandlingar om medborgarskap?</w:t>
      </w:r>
    </w:p>
    <w:p w14:paraId="6C3DD089" w14:textId="7DAC0B2D" w:rsidR="00823140" w:rsidRPr="00696A3D" w:rsidRDefault="00823140" w:rsidP="00696A3D">
      <w:pPr>
        <w:pStyle w:val="BrdtextIndrag"/>
      </w:pPr>
      <w:r w:rsidRPr="00696A3D">
        <w:t xml:space="preserve">Slutligen finns några projekt kring </w:t>
      </w:r>
      <w:r w:rsidRPr="00401DFB">
        <w:t>kvalitetssäkring och utvärdering inom frivilligsektorns organisationer</w:t>
      </w:r>
      <w:r w:rsidRPr="00696A3D">
        <w:rPr>
          <w:i/>
        </w:rPr>
        <w:t>.</w:t>
      </w:r>
      <w:r w:rsidRPr="00696A3D">
        <w:t xml:space="preserve"> Stig Linde arbetar med utvärderingar i ideella organisationer. Han har bland annat på uppdrag av Riksidrottsförbundet deltagit i projektet </w:t>
      </w:r>
      <w:r w:rsidRPr="00696A3D">
        <w:rPr>
          <w:i/>
        </w:rPr>
        <w:t>Ungdomar och drive in idrott -en utvärdering av organiserad spontanidrott 2009-2011</w:t>
      </w:r>
      <w:r w:rsidRPr="00696A3D">
        <w:t xml:space="preserve">. Arne Kristiansen har genom projektet </w:t>
      </w:r>
      <w:r w:rsidRPr="00696A3D">
        <w:rPr>
          <w:i/>
        </w:rPr>
        <w:t>Rainbow Quality System (RQS)</w:t>
      </w:r>
      <w:r w:rsidRPr="00696A3D">
        <w:t xml:space="preserve"> varit med och utvecklat en kvalitets- och utvär</w:t>
      </w:r>
      <w:r w:rsidR="004514C4">
        <w:t>-</w:t>
      </w:r>
      <w:r w:rsidRPr="00696A3D">
        <w:t xml:space="preserve">deringsmodell för brukarstyrda organisationer som bedriver rehabilitering för </w:t>
      </w:r>
      <w:r w:rsidR="0023015A">
        <w:t>människor med missbruksproblem.</w:t>
      </w:r>
    </w:p>
    <w:p w14:paraId="1A75F881" w14:textId="77777777" w:rsidR="00823140" w:rsidRPr="00696A3D" w:rsidRDefault="00823140" w:rsidP="00696A3D">
      <w:pPr>
        <w:pStyle w:val="BrdtextIndrag"/>
      </w:pPr>
      <w:r w:rsidRPr="00696A3D">
        <w:t>En inventering av all civilsamhällesforskning vid Lunds universitet har finansierats av samhällsvetenskapliga fakulteten och genomförts under 2012. Initiativet kom från forskare vid Socialhögskolan.</w:t>
      </w:r>
    </w:p>
    <w:p w14:paraId="20845A2C" w14:textId="77777777" w:rsidR="00823140" w:rsidRPr="00960285" w:rsidRDefault="00823140" w:rsidP="005E49F2">
      <w:pPr>
        <w:pStyle w:val="Rubrik2"/>
      </w:pPr>
      <w:bookmarkStart w:id="134" w:name="_Toc357603961"/>
      <w:bookmarkStart w:id="135" w:name="_Toc233133888"/>
      <w:bookmarkStart w:id="136" w:name="_Toc233133972"/>
      <w:bookmarkStart w:id="137" w:name="_Toc233135197"/>
      <w:r w:rsidRPr="00960285">
        <w:t>Organisation och organisering</w:t>
      </w:r>
      <w:bookmarkEnd w:id="134"/>
      <w:bookmarkEnd w:id="135"/>
      <w:bookmarkEnd w:id="136"/>
      <w:bookmarkEnd w:id="137"/>
    </w:p>
    <w:p w14:paraId="10841032" w14:textId="1D881D48" w:rsidR="00823140" w:rsidRPr="00960285" w:rsidRDefault="00823140" w:rsidP="003032DC">
      <w:pPr>
        <w:pStyle w:val="Brdtext"/>
      </w:pPr>
      <w:r w:rsidRPr="00960285">
        <w:t xml:space="preserve">Forskningen på detta område handlar om hur det sociala arbetet är organiserat och om olika processer inom och mellan människobehandlande organisationer. Temat har varit återkommande sedan etableringen av socialt arbete som forskningsområde, inte minst via Sune Sunessons (Socialhögskolans första professor) intresse för hur vårdsystem ändras, hur socialtjänstsystem byggs upp och motiveras och hur kunskap och forskning används i socialt arbete. Även detta är ett område som på något sätt tangeras i de flesta projekt eftersom socialt arbete oftast sker inom människobehandlande organisationer, om det så är offentliga eller frivilliga. Samtidigt finns det projekt som särskilt fokuserar organisatoriska aspekter och som ansluter till en tradition att kritiskt granska institutioner och institutionalisering och att förstå det politiska och organisatoriska fält där det sociala arbetets praktik utövas. Professionellas </w:t>
      </w:r>
      <w:r w:rsidRPr="00960285">
        <w:lastRenderedPageBreak/>
        <w:t>ageranden och samspel mellan olika professioner är områden som traditionellt inkluderats i organisationsforskningen i institutionens tidigare beskrivningar. På grund av dess växande omfattning har området lyfts ut och bildar i denna sammanställ</w:t>
      </w:r>
      <w:r w:rsidR="00A457D5">
        <w:t>ning ett eget forskningsområde.</w:t>
      </w:r>
    </w:p>
    <w:p w14:paraId="356E0935" w14:textId="67494E1E" w:rsidR="00823140" w:rsidRPr="00C1721F" w:rsidRDefault="00823140" w:rsidP="00C1721F">
      <w:pPr>
        <w:pStyle w:val="BrdtextIndrag"/>
      </w:pPr>
      <w:r w:rsidRPr="00C1721F">
        <w:t>De aktuella projekten kan delas in under följande mer specifika rubriker: spridning och implementering av organisatoriska idéer/modeller, hur socialt arbete organiseras i praktiken, inter-organisatorisk samverkan och brukarinfly</w:t>
      </w:r>
      <w:r w:rsidR="009035F3">
        <w:t>-</w:t>
      </w:r>
      <w:r w:rsidRPr="00C1721F">
        <w:t>tande inom männ</w:t>
      </w:r>
      <w:r w:rsidR="003A0743">
        <w:t>iskobehandlande organisationer.</w:t>
      </w:r>
    </w:p>
    <w:p w14:paraId="59641530" w14:textId="77777777" w:rsidR="00823140" w:rsidRPr="00C1721F" w:rsidRDefault="00823140" w:rsidP="00C1721F">
      <w:pPr>
        <w:pStyle w:val="BrdtextIndrag"/>
      </w:pPr>
      <w:r w:rsidRPr="00C1721F">
        <w:t xml:space="preserve">Forskning om </w:t>
      </w:r>
      <w:r w:rsidRPr="004B6775">
        <w:t>spridning och implementering av organisatoriska idéer/modeller</w:t>
      </w:r>
      <w:r w:rsidRPr="00C1721F">
        <w:t xml:space="preserve"> kan exemplifieras av Staffan Blombergs projekt som drivs i samarbete med Vårdalinstitutet: </w:t>
      </w:r>
      <w:r w:rsidRPr="00C1721F">
        <w:rPr>
          <w:i/>
        </w:rPr>
        <w:t>Case management som strategi för samordning av vård och omsorg för äldre - spridningen av en organisationsidé och dess möte med lokal praxis</w:t>
      </w:r>
      <w:r w:rsidRPr="00C1721F">
        <w:t xml:space="preserve">. Studien undersöker och analyserar specialiserad biståndshandläggning som reform och hur en organisationsidé kontextualiseras, kopplas till och på olika sätt påverkar organiseringen av svensk äldreomsorg. Susanna Johansson fokuserar idéspridning mellan organisationer i en nordisk kontext i studien </w:t>
      </w:r>
      <w:r w:rsidRPr="00C1721F">
        <w:rPr>
          <w:i/>
        </w:rPr>
        <w:t>Empirisk komparativ studie av formell och informell idéspridning och styrning av barnahus i de nordiska länderna Island, Sverige, Norge, Danmark och Finland</w:t>
      </w:r>
      <w:r w:rsidRPr="00C1721F">
        <w:t>. Här fokuseras också balansen mellan straff och behandling i respektive länder. Stig Lindes forskning kan också relateras till denna rubrik då de bland annat kretsar kring frågor om vad som händer när moderna modeller för granskning och kvalitet ska implementeras i gamla organisatoriska traditioner och om organisatoriskt motstånd inom kyrkan mot granskningssamhällets krav.</w:t>
      </w:r>
    </w:p>
    <w:p w14:paraId="6F8DB198" w14:textId="1AA41934" w:rsidR="00823140" w:rsidRPr="009C5896" w:rsidRDefault="00823140" w:rsidP="009C5896">
      <w:pPr>
        <w:pStyle w:val="BrdtextIndrag"/>
      </w:pPr>
      <w:r w:rsidRPr="009C5896">
        <w:t xml:space="preserve">Flera projekt fokuserar istället själva </w:t>
      </w:r>
      <w:r w:rsidRPr="004B6775">
        <w:t>organiseringen av det sociala arbetet</w:t>
      </w:r>
      <w:r w:rsidRPr="009C5896">
        <w:t xml:space="preserve">. Hur organiseras socialt arbete idag? Vilka </w:t>
      </w:r>
      <w:r w:rsidR="004B6775">
        <w:t>är för- och nackdelarna med dessa</w:t>
      </w:r>
      <w:r w:rsidRPr="009C5896">
        <w:t xml:space="preserve"> sätt? Och hur skulle ett alternativt sätt kunna se ut? Lina Ponnert har tillsammans med europeiska kollegor genomfört den komparativa forsknings</w:t>
      </w:r>
      <w:r w:rsidR="009035F3">
        <w:t>-</w:t>
      </w:r>
      <w:r w:rsidRPr="009C5896">
        <w:t xml:space="preserve">studien </w:t>
      </w:r>
      <w:r w:rsidRPr="009C5896">
        <w:rPr>
          <w:i/>
        </w:rPr>
        <w:t xml:space="preserve">Child Protection Systems: an international practice of good examples </w:t>
      </w:r>
      <w:r w:rsidRPr="009C5896">
        <w:t>som handlar om hur barnavårdssystem kan organiseras på bästa sätt. Vad finns det för exempel på fungerande barnavårdssystem i europeiska länder idag och hur kan dessa omsättas till andra länder? Marcus Knutagård intresserar sig för organisering av hemlöshe</w:t>
      </w:r>
      <w:r w:rsidR="00ED4688">
        <w:t>tssatsningar som en del av post</w:t>
      </w:r>
      <w:r w:rsidRPr="009C5896">
        <w:t xml:space="preserve">doc-projektet </w:t>
      </w:r>
      <w:r w:rsidRPr="009C5896">
        <w:rPr>
          <w:i/>
        </w:rPr>
        <w:t>Det sociala arbetets moraliska demografi</w:t>
      </w:r>
      <w:r w:rsidRPr="009C5896">
        <w:t xml:space="preserve">. Som en del av detta studeras Bostad Först-modellen som ett alternativt sätt att arbeta mot hemlöshet. Också Kerstin Svensson intresserar sig för organiseringens innebörd. I hennes studier fokuseras kriminalvård och domstol. Tre av hennes projekt heter </w:t>
      </w:r>
      <w:r w:rsidRPr="009C5896">
        <w:rPr>
          <w:i/>
        </w:rPr>
        <w:t>Samstämmighet och variation mellan personutredning och domskäl</w:t>
      </w:r>
      <w:r w:rsidRPr="009C5896">
        <w:t xml:space="preserve">, </w:t>
      </w:r>
      <w:r w:rsidRPr="009C5896">
        <w:rPr>
          <w:i/>
        </w:rPr>
        <w:t>Samhällstjänst</w:t>
      </w:r>
      <w:r w:rsidR="00651B7C">
        <w:rPr>
          <w:i/>
        </w:rPr>
        <w:t xml:space="preserve"> </w:t>
      </w:r>
      <w:r w:rsidRPr="009C5896">
        <w:rPr>
          <w:i/>
        </w:rPr>
        <w:t>-</w:t>
      </w:r>
      <w:r w:rsidR="00651B7C">
        <w:rPr>
          <w:i/>
        </w:rPr>
        <w:t xml:space="preserve"> </w:t>
      </w:r>
      <w:r w:rsidRPr="009C5896">
        <w:rPr>
          <w:i/>
        </w:rPr>
        <w:t xml:space="preserve">motivering i personutredning och dom </w:t>
      </w:r>
      <w:r w:rsidRPr="009C5896">
        <w:t>samt</w:t>
      </w:r>
      <w:r w:rsidRPr="009C5896">
        <w:rPr>
          <w:i/>
        </w:rPr>
        <w:t xml:space="preserve"> Retorik och praktik i planering av verkställighet</w:t>
      </w:r>
      <w:r w:rsidRPr="009C5896">
        <w:t xml:space="preserve">. Doktorand Anders Persson har medverkat i ett par av dessa projekt. Flera andra projekt handlar om samverkan mellan professioner inom och mellan olika organisationer. Då de uppfattas ta sin utgångspunkt i första hand i just professionellas ageranden har de placerats under rubriken </w:t>
      </w:r>
      <w:r w:rsidRPr="009C5896">
        <w:lastRenderedPageBreak/>
        <w:t>Profession, professionell praktik och kunskapsproduktion och presenter</w:t>
      </w:r>
      <w:r w:rsidR="00B35E51">
        <w:t>as mer ingående där (se sidan 26</w:t>
      </w:r>
      <w:r w:rsidRPr="009C5896">
        <w:t>).</w:t>
      </w:r>
    </w:p>
    <w:p w14:paraId="29E30849" w14:textId="2213C5BB" w:rsidR="00823140" w:rsidRPr="00960285" w:rsidRDefault="00823140" w:rsidP="008F0870">
      <w:pPr>
        <w:pStyle w:val="BrdtextIndrag"/>
      </w:pPr>
      <w:r w:rsidRPr="00960285">
        <w:t xml:space="preserve">Hans Swärd, Verner Denvall, Marcus Knutagård och Shari Granlöf har genomfört en utvärdering av den nationella hemlöshetssatsningen </w:t>
      </w:r>
      <w:r w:rsidRPr="00960285">
        <w:rPr>
          <w:i/>
        </w:rPr>
        <w:t>Hemlöshet – många ansikten, mångas ansvar</w:t>
      </w:r>
      <w:r w:rsidRPr="00960285">
        <w:t xml:space="preserve">. Olika sätt att lokalt organisera satsningen är en av flera aspekter som belyses i utvärderingen. Hur en transnationell rehabiliteringsmodell omsätts och organiseras i praktiken i olika välfärdsstater studeras av Yoshiko Boregren Matsui i det redan nämnda avhandlingsprojektet </w:t>
      </w:r>
      <w:r w:rsidRPr="00960285">
        <w:rPr>
          <w:i/>
        </w:rPr>
        <w:t xml:space="preserve">Global modell </w:t>
      </w:r>
      <w:r w:rsidR="00E15341">
        <w:rPr>
          <w:i/>
        </w:rPr>
        <w:t>och</w:t>
      </w:r>
      <w:r w:rsidRPr="00960285">
        <w:rPr>
          <w:i/>
        </w:rPr>
        <w:t xml:space="preserve"> lokala strategier- Klubbhusmodellen i Sverige och Japan</w:t>
      </w:r>
      <w:r w:rsidRPr="00960285">
        <w:t xml:space="preserve">. Sara Helmerssons avhandlingsprojekt berör frågan hur arbetet med våldsutsatta kvinnor organiseras mellan frivilliga och kommunala aktörer. Christel Avendahl intresserar sig för organisering och professionalisering med fokus på ”social work localization”, det vill säga hur socialarbetare översätter/anpassar socialt arbete till lokal kultur/kontext. Hennes avhandlingsprojekt kommer att fokusera socialt arbete i svensk </w:t>
      </w:r>
      <w:r w:rsidR="00C84344" w:rsidRPr="00960285">
        <w:t>glesbygd</w:t>
      </w:r>
      <w:r w:rsidRPr="00960285">
        <w:t>.</w:t>
      </w:r>
    </w:p>
    <w:p w14:paraId="05C199F0" w14:textId="029D44A7" w:rsidR="00823140" w:rsidRPr="008F0870" w:rsidRDefault="00823140" w:rsidP="008F0870">
      <w:pPr>
        <w:pStyle w:val="BrdtextIndrag"/>
      </w:pPr>
      <w:r w:rsidRPr="008F0870">
        <w:t xml:space="preserve">Den </w:t>
      </w:r>
      <w:r w:rsidRPr="00620CE2">
        <w:t>inter-</w:t>
      </w:r>
      <w:r w:rsidR="00C84344" w:rsidRPr="00620CE2">
        <w:t>organisatoriska</w:t>
      </w:r>
      <w:r w:rsidRPr="00620CE2">
        <w:t xml:space="preserve"> samverkan</w:t>
      </w:r>
      <w:r w:rsidRPr="008F0870">
        <w:t xml:space="preserve"> mellan olika välfärdsinstanser är ett annat undertema. Ett projekt som fokuserar det välfärdsrättsliga området är Susanna Johanssons </w:t>
      </w:r>
      <w:r w:rsidRPr="008F0870">
        <w:rPr>
          <w:i/>
        </w:rPr>
        <w:t xml:space="preserve">Studie av inter-organisatoriska samverkansprocesser </w:t>
      </w:r>
      <w:r w:rsidRPr="00620CE2">
        <w:rPr>
          <w:i/>
        </w:rPr>
        <w:t>och institutionell förändring till följd a</w:t>
      </w:r>
      <w:r w:rsidR="000A468D" w:rsidRPr="00620CE2">
        <w:rPr>
          <w:i/>
        </w:rPr>
        <w:t xml:space="preserve">v samverkan inom ramen för så kallade </w:t>
      </w:r>
      <w:r w:rsidRPr="00620CE2">
        <w:rPr>
          <w:i/>
        </w:rPr>
        <w:t>barnahus i Sverige - samverkan under ett tak mellan socialtjänst</w:t>
      </w:r>
      <w:r w:rsidRPr="008F0870">
        <w:t>,</w:t>
      </w:r>
      <w:r w:rsidRPr="008F0870">
        <w:rPr>
          <w:i/>
        </w:rPr>
        <w:t xml:space="preserve"> hälso- och sjukvård samt polis- och åklagarmyndigheter kring utredningar av misstänkta brott mot barn</w:t>
      </w:r>
      <w:r w:rsidRPr="008F0870">
        <w:t>. Projektet handlar om inter-organisatorisk samverkan som fenomen och som reglerings- och styrningsform av välfärdssamhällets organisation och förändring samt organisering av den sociala barnavården. Spänningen mellan straffrätt och socialrätt liksom samverkansprocesser och maktspel mellan ingående organisationer och professioner lyfts fram.</w:t>
      </w:r>
    </w:p>
    <w:p w14:paraId="6F3B2F40" w14:textId="7024CBD6" w:rsidR="00823140" w:rsidRPr="00361DBE" w:rsidRDefault="00823140" w:rsidP="00361DBE">
      <w:pPr>
        <w:pStyle w:val="BrdtextIndrag"/>
      </w:pPr>
      <w:r w:rsidRPr="009A0CB1">
        <w:t>Brukarinflytande inom människobehandlande organisationer</w:t>
      </w:r>
      <w:r w:rsidRPr="00361DBE">
        <w:t xml:space="preserve"> är temat för Erik Erikssons avhandlingsprojekt. Den övergripande forskningsfrågan för hans studie är: Hur uppfattas, definieras och skapas det som professionella social</w:t>
      </w:r>
      <w:r w:rsidR="00651B7C">
        <w:t>-</w:t>
      </w:r>
      <w:r w:rsidRPr="00361DBE">
        <w:t xml:space="preserve">arbetare och organisationsföreträdare själva benämner som brukarinflytande? </w:t>
      </w:r>
    </w:p>
    <w:p w14:paraId="64F3755E" w14:textId="77777777" w:rsidR="00823140" w:rsidRPr="00960285" w:rsidRDefault="00823140" w:rsidP="00823140">
      <w:pPr>
        <w:pStyle w:val="Rubrik2"/>
      </w:pPr>
      <w:bookmarkStart w:id="138" w:name="_Toc357603962"/>
      <w:bookmarkStart w:id="139" w:name="_Toc233133889"/>
      <w:bookmarkStart w:id="140" w:name="_Toc233133973"/>
      <w:bookmarkStart w:id="141" w:name="_Toc233135198"/>
      <w:r w:rsidRPr="00960285">
        <w:t>Brott och Brottsoffer</w:t>
      </w:r>
      <w:bookmarkEnd w:id="138"/>
      <w:bookmarkEnd w:id="139"/>
      <w:bookmarkEnd w:id="140"/>
      <w:bookmarkEnd w:id="141"/>
    </w:p>
    <w:p w14:paraId="6AEA8D62" w14:textId="77777777" w:rsidR="00823140" w:rsidRPr="00960285" w:rsidRDefault="00823140" w:rsidP="00FC675D">
      <w:pPr>
        <w:pStyle w:val="Brdtext"/>
      </w:pPr>
      <w:r w:rsidRPr="00960285">
        <w:t>Forskningen inom detta område handlar om kriminalvård, socialtjänst och frivilligorganisationer som på olika sätt arbetar preventivt, utredande eller behandlande av personer i kriminalitet eller med brottsoffer.</w:t>
      </w:r>
    </w:p>
    <w:p w14:paraId="433EDA91" w14:textId="4EACB299" w:rsidR="00823140" w:rsidRPr="00FC675D" w:rsidRDefault="00823140" w:rsidP="00FC675D">
      <w:pPr>
        <w:pStyle w:val="BrdtextIndrag"/>
      </w:pPr>
      <w:r w:rsidRPr="00FC675D">
        <w:t xml:space="preserve">Flera projekt kopplade till </w:t>
      </w:r>
      <w:r w:rsidRPr="000A016A">
        <w:t>kriminalvården</w:t>
      </w:r>
      <w:r w:rsidRPr="00FC675D">
        <w:t xml:space="preserve"> drivs av Kerstin Svensson. I samarbete med danska kollegor drivs studien </w:t>
      </w:r>
      <w:r w:rsidRPr="00FC675D">
        <w:rPr>
          <w:i/>
        </w:rPr>
        <w:t>Den goda frigivningen</w:t>
      </w:r>
      <w:r w:rsidRPr="00FC675D">
        <w:t xml:space="preserve">, ett projekt om goda exempel på hur man kan arbeta för att förbättra möjligheterna för dömda personer att inte återgå till ett kriminellt liv efter frigivning från fängelse. I den svenska kriminalvården har två andra projekt fokuserat den personutredning som ligger till grund för bedömningar om risk för återfall och </w:t>
      </w:r>
      <w:r w:rsidRPr="00FC675D">
        <w:lastRenderedPageBreak/>
        <w:t xml:space="preserve">verkställighet: </w:t>
      </w:r>
      <w:r w:rsidRPr="00FC675D">
        <w:rPr>
          <w:i/>
        </w:rPr>
        <w:t>Samstämmighet och variation mellan personutredning och domskäl</w:t>
      </w:r>
      <w:r w:rsidRPr="00FC675D">
        <w:t xml:space="preserve"> och </w:t>
      </w:r>
      <w:r w:rsidRPr="00FC675D">
        <w:rPr>
          <w:i/>
        </w:rPr>
        <w:t>Retorik och praktik i planering av verkställighet</w:t>
      </w:r>
      <w:r w:rsidRPr="00FC675D">
        <w:t xml:space="preserve">. I dessa projekt har Anders Persson medverkat och hans avhandlingsprojekt </w:t>
      </w:r>
      <w:r w:rsidRPr="00FC675D">
        <w:rPr>
          <w:i/>
        </w:rPr>
        <w:t>Handlingsutrymmet och krimi</w:t>
      </w:r>
      <w:r w:rsidR="00651B7C">
        <w:rPr>
          <w:i/>
        </w:rPr>
        <w:t>-</w:t>
      </w:r>
      <w:r w:rsidRPr="00FC675D">
        <w:rPr>
          <w:i/>
        </w:rPr>
        <w:t>nalvården</w:t>
      </w:r>
      <w:r w:rsidRPr="00FC675D">
        <w:t xml:space="preserve"> kommer att fortsätta på området. Projekten söker kunskap om hur risk för återfall i brott bedöms och beskrivs i personutredningar i brottsmål. En analys görs av hur brottsmisstänkta bedöms, kategoriseras och differentieras genom personundersökningen. En liknande studie med fokus på samhällstjänst har genomförts tillsammans med Marie Söderlind:</w:t>
      </w:r>
      <w:r w:rsidRPr="00FC675D">
        <w:rPr>
          <w:i/>
        </w:rPr>
        <w:t xml:space="preserve"> Samhällstjänst - motivering i personutredning och dom</w:t>
      </w:r>
      <w:r w:rsidRPr="00FC675D">
        <w:t>. Här har syftet varit att fördjupa förståelsen för vad det är som inverkar på om en person bedöms lämplig för och döms till samhällstjänst.</w:t>
      </w:r>
    </w:p>
    <w:p w14:paraId="5D53D127" w14:textId="393D725D" w:rsidR="00823140" w:rsidRPr="00EA694E" w:rsidRDefault="00823140" w:rsidP="00EA694E">
      <w:pPr>
        <w:pStyle w:val="BrdtextIndrag"/>
      </w:pPr>
      <w:r w:rsidRPr="00EA694E">
        <w:t xml:space="preserve">Bland brottsrelaterade och brottsförebyggande insatser inom </w:t>
      </w:r>
      <w:r w:rsidRPr="00C27634">
        <w:t>socialtjänst och kommun</w:t>
      </w:r>
      <w:r w:rsidRPr="00EA694E">
        <w:t xml:space="preserve"> kan Ann Kristin Lassens avhandlingsprojekt </w:t>
      </w:r>
      <w:r w:rsidRPr="00EA694E">
        <w:rPr>
          <w:i/>
        </w:rPr>
        <w:t>Inter- agency youth crime prevention work in a Danish municipality</w:t>
      </w:r>
      <w:r w:rsidRPr="00EA694E">
        <w:t xml:space="preserve"> nämnas. En modell för organisering av preventivt ungdomskriminalitet som används i en dansk kommun studeras. Projektet har även presenterats under temat Barn, unga, familj då det är just ungdomar som fokuseras.</w:t>
      </w:r>
      <w:r w:rsidR="00F729D6" w:rsidRPr="00EA694E">
        <w:t xml:space="preserve"> </w:t>
      </w:r>
      <w:r w:rsidRPr="00EA694E">
        <w:t>Även Susanna Johanssons avhandlingsprojekt har redan nämnts men är relevant i sammanhanget då det särskilt fokuserar spänningen mellan straffrätt och socialrätt liksom samverkansprocesser och maktspel mellan ingående organisationer och professioner i utredninga</w:t>
      </w:r>
      <w:r w:rsidR="007C36C6">
        <w:t>r av misstänkta brott mot barn.</w:t>
      </w:r>
    </w:p>
    <w:p w14:paraId="738BB542" w14:textId="15B8207D" w:rsidR="00823140" w:rsidRPr="00BF6CBF" w:rsidRDefault="00823140" w:rsidP="00BF6CBF">
      <w:pPr>
        <w:pStyle w:val="BrdtextIndrag"/>
      </w:pPr>
      <w:r w:rsidRPr="00BF6CBF">
        <w:t xml:space="preserve">I en studie som drivits av Lina Ponnert och Kerstin Svensson </w:t>
      </w:r>
      <w:r w:rsidRPr="000A016A">
        <w:t xml:space="preserve">utvärderas </w:t>
      </w:r>
      <w:r w:rsidRPr="00BF6CBF">
        <w:t>föräldraträningsprogrammet Komet på särskilda ungdomshem, på uppdrag av Statens institutionsstyrelse (SIS). Fokus ligger på implementeringen av Komet på särskilda ungdomshem och är en intressentutvärdering av organisationens, föräldrarnas och socialtjänstens perspektiv på Komet inom ramen för SiS verksamhet.</w:t>
      </w:r>
      <w:r w:rsidR="00F729D6" w:rsidRPr="00BF6CBF">
        <w:t xml:space="preserve"> </w:t>
      </w:r>
      <w:r w:rsidRPr="00BF6CBF">
        <w:t>Forskarna vill förstå förutsättningarna för implementering av ett manualbaserat föräldraprogram på särskilda ungdomshem och hur personal och chefer på särskilda ungdomshem, socialtjänst, föräldrar och ungdomar förhåller sig till programmet när det planeras och genomförs.</w:t>
      </w:r>
    </w:p>
    <w:p w14:paraId="51B59AFD" w14:textId="183A5A30" w:rsidR="00823140" w:rsidRDefault="00823140" w:rsidP="00BF6CBF">
      <w:pPr>
        <w:pStyle w:val="BrdtextIndrag"/>
      </w:pPr>
      <w:r w:rsidRPr="00BF6CBF">
        <w:t xml:space="preserve">Tidigare har det nämnts att Lotta Jägervi skriver sin avhandling på området </w:t>
      </w:r>
      <w:r w:rsidRPr="000A016A">
        <w:t>brottsoffer i</w:t>
      </w:r>
      <w:r w:rsidRPr="00BF6CBF">
        <w:t xml:space="preserve">nom ramen för Kerstin Svenssons projekt </w:t>
      </w:r>
      <w:r w:rsidRPr="00BF6CBF">
        <w:rPr>
          <w:i/>
        </w:rPr>
        <w:t>Brottsoffers behov och jourernas möjlighet</w:t>
      </w:r>
      <w:r w:rsidRPr="00BF6CBF">
        <w:t>. Frågorna handlar om vad som betraktas som behov i brottsofferjourernas specifika sammanhang ur de brottsdrabbades och de vid brottsofferjourerna aktivas perspektiv. Intresse finns här också för identitetsskapande och föreställningar och ideal som omger hjälparrollen i just ideellt arbete.</w:t>
      </w:r>
    </w:p>
    <w:p w14:paraId="3F07B90C" w14:textId="16C0F2AD" w:rsidR="00823140" w:rsidRPr="00960285" w:rsidRDefault="00823140" w:rsidP="00B45886">
      <w:pPr>
        <w:pStyle w:val="BrdtextIndrag"/>
      </w:pPr>
      <w:r w:rsidRPr="00960285">
        <w:t xml:space="preserve">Tre projekt fokuserar specifikt socialt arbete med personer som utsatts för våld i nära relationer. Ett av dem är Leili Laanemets studie </w:t>
      </w:r>
      <w:r w:rsidRPr="00960285">
        <w:rPr>
          <w:i/>
        </w:rPr>
        <w:t>Våld i nära relationer - en studie om hur olika yrkesgrupper uppfattar och bedömer situationer där det förekommer våld</w:t>
      </w:r>
      <w:r w:rsidRPr="00960285">
        <w:t>.</w:t>
      </w:r>
      <w:r w:rsidR="00F729D6">
        <w:t xml:space="preserve"> </w:t>
      </w:r>
      <w:r w:rsidRPr="00960285">
        <w:t>Med hjälp av vinjetter analyseras hur yrkesgrupper så som polis, hälso- och sjukvård och sjukvårdspersonal tolkar situationer där det förekommit våld i nära relationer.</w:t>
      </w:r>
      <w:r w:rsidR="00F729D6">
        <w:t xml:space="preserve"> </w:t>
      </w:r>
      <w:r w:rsidRPr="00960285">
        <w:t xml:space="preserve">Sara Helmerssons avhandlingsprojekt </w:t>
      </w:r>
      <w:r w:rsidRPr="00960285">
        <w:rPr>
          <w:i/>
        </w:rPr>
        <w:t xml:space="preserve">Vad </w:t>
      </w:r>
      <w:r w:rsidRPr="00960285">
        <w:rPr>
          <w:i/>
        </w:rPr>
        <w:lastRenderedPageBreak/>
        <w:t>innebär empowerment för personer som utsatts för våld i nära relationer</w:t>
      </w:r>
      <w:r w:rsidRPr="00960285">
        <w:t xml:space="preserve"> anammar också ett brottsofferperspektiv. Vad innebär empowerment i dessa samman</w:t>
      </w:r>
      <w:r w:rsidR="001234DF">
        <w:t>-</w:t>
      </w:r>
      <w:r w:rsidRPr="00960285">
        <w:t xml:space="preserve">hang och hur upplevs det konkreta arbetet av de våldsutsatta personer som vänder sig till frivilligt eller kommunalt organiserad brottsofferverksamhet. Hur organiseras och gestaltar sig arbetet? Också Tina Mattssons projekt </w:t>
      </w:r>
      <w:r w:rsidRPr="00960285">
        <w:rPr>
          <w:i/>
        </w:rPr>
        <w:t>Kunskap och praktik</w:t>
      </w:r>
      <w:r w:rsidR="00C64DA8">
        <w:rPr>
          <w:i/>
        </w:rPr>
        <w:t xml:space="preserve"> </w:t>
      </w:r>
      <w:r w:rsidRPr="00960285">
        <w:rPr>
          <w:i/>
        </w:rPr>
        <w:t>- en kvalitativ studie av socialarbetares kunskapsanvändning i arbetet med våld och övergrepp i nära relationer</w:t>
      </w:r>
      <w:r w:rsidRPr="00960285">
        <w:t xml:space="preserve"> bör nämnas här. Denna utvärderings syfte är att följa en nystartad verksamhetens utveckling och arbetssätt samt att öka kunskapen om hur vi kan förstå och arbeta i en verksamhet som arbetar med våld i nära relationer. Intresse finns för vilka processer som präglar och formar en verksamhet som arbetar med våld i nära relationer.</w:t>
      </w:r>
    </w:p>
    <w:p w14:paraId="526B33D0" w14:textId="77777777" w:rsidR="00823140" w:rsidRPr="00960285" w:rsidRDefault="00823140" w:rsidP="003904A7">
      <w:pPr>
        <w:pStyle w:val="Rubrik2"/>
      </w:pPr>
      <w:bookmarkStart w:id="142" w:name="_Toc357603963"/>
      <w:bookmarkStart w:id="143" w:name="_Toc233133890"/>
      <w:bookmarkStart w:id="144" w:name="_Toc233133974"/>
      <w:bookmarkStart w:id="145" w:name="_Toc233135199"/>
      <w:r w:rsidRPr="00960285">
        <w:t>Marginalisering: Fattigdom, hemlöshet, arbetslöshet</w:t>
      </w:r>
      <w:bookmarkEnd w:id="142"/>
      <w:bookmarkEnd w:id="143"/>
      <w:bookmarkEnd w:id="144"/>
      <w:bookmarkEnd w:id="145"/>
    </w:p>
    <w:p w14:paraId="75AF9145" w14:textId="429D124D" w:rsidR="00823140" w:rsidRPr="00960285" w:rsidRDefault="00823140" w:rsidP="00D27F86">
      <w:pPr>
        <w:pStyle w:val="Brdtext"/>
      </w:pPr>
      <w:r w:rsidRPr="00960285">
        <w:t>Forskningen inom detta område handlar om individer och familjer i marginalisering, vad det innebär att vara fattig eller hemlös, vilka processer som leder</w:t>
      </w:r>
      <w:r w:rsidR="00D657D5">
        <w:t xml:space="preserve"> till dessa levnadsförhållanden och</w:t>
      </w:r>
      <w:r w:rsidRPr="00960285">
        <w:t xml:space="preserve"> olika strategier som använts och används, både politiska strategier och i form av konkreta projekt/modeller. På området har Gunvor Andersson och Hans Swärd tidigare varit betydelsefulla för forskning om hemlösa familjer, bland annat i projektet </w:t>
      </w:r>
      <w:r w:rsidRPr="00960285">
        <w:rPr>
          <w:i/>
        </w:rPr>
        <w:t>Barn utan hem</w:t>
      </w:r>
      <w:r w:rsidRPr="00960285">
        <w:t>.</w:t>
      </w:r>
    </w:p>
    <w:p w14:paraId="6B64F4AE" w14:textId="5F05EBE9" w:rsidR="00823140" w:rsidRPr="00960285" w:rsidRDefault="00823140" w:rsidP="00D27F86">
      <w:pPr>
        <w:pStyle w:val="BrdtextIndrag"/>
      </w:pPr>
      <w:r w:rsidRPr="00D27F86">
        <w:t xml:space="preserve">Några projekt fokuserar de </w:t>
      </w:r>
      <w:r w:rsidRPr="00696FCF">
        <w:t>fattigas/arbetslösas/hemlösas upplevelser och innebörden av dessa levnadsförhållanden.</w:t>
      </w:r>
      <w:r w:rsidRPr="00D27F86">
        <w:t xml:space="preserve"> Anna Angelins</w:t>
      </w:r>
      <w:r w:rsidRPr="00960285">
        <w:t xml:space="preserve"> forskningsområde är konsekvenser av långvarig fattigdom och bidragsbehov hos barn, barnfamiljer och un</w:t>
      </w:r>
      <w:r w:rsidR="008D58A2">
        <w:t>ga. Inom ramen för aktuell post</w:t>
      </w:r>
      <w:r w:rsidRPr="00960285">
        <w:t xml:space="preserve">doc-anställning finns hennes två projekt </w:t>
      </w:r>
      <w:r w:rsidRPr="00960285">
        <w:rPr>
          <w:i/>
        </w:rPr>
        <w:t>Barnfamiljer med försörjningsproblem samt ungas ekonomiska marginalisering</w:t>
      </w:r>
      <w:r w:rsidRPr="00960285">
        <w:t xml:space="preserve"> och det nordiska projektet </w:t>
      </w:r>
      <w:r w:rsidRPr="00960285">
        <w:rPr>
          <w:i/>
        </w:rPr>
        <w:t>Youth Trajectories: A Longitudinal Study of Risk Factors for Marginalisation in Finland, Norway and Sweden</w:t>
      </w:r>
      <w:r w:rsidRPr="00960285">
        <w:t xml:space="preserve">. I det sistnämnda följs marginaliseringsmönster och försörjningsproblem upp i tre nordiska länder. Torbjörn Hjort deltar i det norska projektet </w:t>
      </w:r>
      <w:r w:rsidRPr="00960285">
        <w:rPr>
          <w:i/>
        </w:rPr>
        <w:t>Financialisation of Social Welfare. The Role of Credit and Financial Counseling for Social Inclusion and Exclusion</w:t>
      </w:r>
      <w:r w:rsidRPr="00960285">
        <w:t xml:space="preserve"> som handlar om hur väl individuella hushåll är skyddade mot finansiella risker inom den norska välfärdsstaten. Även förekomsten av finansiell rådgivning innan lån tas respektive budgetrådgivning efter att betalningsproblem uppstått studeras. Arbetslöshetsfrågor, särskilt ungdomsarbetslöshet, i en svensk kontext beforskas av bland annat Alexandru Panican genom drivandet av ett </w:t>
      </w:r>
      <w:r w:rsidRPr="00960285">
        <w:rPr>
          <w:i/>
        </w:rPr>
        <w:t>Forskarnätverk om gymnasial yrkesutbildning och ungas etablering på arbetsmarknaden</w:t>
      </w:r>
      <w:r w:rsidR="00F729D6">
        <w:t>.</w:t>
      </w:r>
    </w:p>
    <w:p w14:paraId="1B0BB7B7" w14:textId="0D4CB01C" w:rsidR="00823140" w:rsidRPr="001342C5" w:rsidRDefault="00823140" w:rsidP="001342C5">
      <w:pPr>
        <w:pStyle w:val="BrdtextIndrag"/>
      </w:pPr>
      <w:r w:rsidRPr="001342C5">
        <w:t>Andra projekt är mer inriktade på olika typer av</w:t>
      </w:r>
      <w:r w:rsidRPr="001342C5">
        <w:rPr>
          <w:i/>
        </w:rPr>
        <w:t xml:space="preserve"> </w:t>
      </w:r>
      <w:r w:rsidRPr="00696FCF">
        <w:t xml:space="preserve">interventioner och satsningar </w:t>
      </w:r>
      <w:r w:rsidRPr="001342C5">
        <w:t xml:space="preserve">på området. Max Koch, Håkan Johansson, Alexandru Panican och Anna Angelin arbetar inom det EU-finansierade projektet </w:t>
      </w:r>
      <w:r w:rsidRPr="001342C5">
        <w:rPr>
          <w:i/>
        </w:rPr>
        <w:t xml:space="preserve">Combating Poverty in Europe: Re-organising Active Inclusion through Participatory and Integrated Modes </w:t>
      </w:r>
      <w:r w:rsidRPr="001342C5">
        <w:rPr>
          <w:i/>
        </w:rPr>
        <w:lastRenderedPageBreak/>
        <w:t>of Multilevel Governance, COPE,</w:t>
      </w:r>
      <w:r w:rsidRPr="001342C5">
        <w:t xml:space="preserve"> som pågår under 2012-2014. Projektet studerar EU- strategier,</w:t>
      </w:r>
      <w:r w:rsidR="00C84344" w:rsidRPr="001342C5">
        <w:t xml:space="preserve"> så kallade</w:t>
      </w:r>
      <w:r w:rsidRPr="001342C5">
        <w:t xml:space="preserve"> “active inclusion policies”, för att motverka fattigdom, vilket ses som en multidimensionell utmaning med såväl politiska som organisatoriska utmaningar. Hur kan kampen mor fattigdom organiseras i praktiken? Hur arbetar man för aktiv inkludering på EU-nivå men också på en nationell, regional och lokal nivå? På vilket sätt påverkar brukarna kampen mot fattigdom? Forskning om marginalisering inom Europa bedriver även Max Koch i projekten </w:t>
      </w:r>
      <w:r w:rsidRPr="001342C5">
        <w:rPr>
          <w:i/>
        </w:rPr>
        <w:t xml:space="preserve">Diversity, Standardization and Social Transformation: Gender, Ethnicity and Inequality in Europe </w:t>
      </w:r>
      <w:r w:rsidRPr="001342C5">
        <w:t xml:space="preserve">och </w:t>
      </w:r>
      <w:r w:rsidRPr="001342C5">
        <w:rPr>
          <w:i/>
        </w:rPr>
        <w:t>The Destandardisation of Employment in the EU</w:t>
      </w:r>
      <w:r w:rsidRPr="001342C5">
        <w:t>.</w:t>
      </w:r>
    </w:p>
    <w:p w14:paraId="2B93AEBD" w14:textId="032A9724" w:rsidR="00823140" w:rsidRPr="00960285" w:rsidRDefault="00823140" w:rsidP="00FA4CD8">
      <w:pPr>
        <w:pStyle w:val="BrdtextIndrag"/>
      </w:pPr>
      <w:r w:rsidRPr="00960285">
        <w:t xml:space="preserve">Som redan nämnts avrapporterades en nationell utvärdering under 2011 av den svenska regeringens hemlöshetssatsning </w:t>
      </w:r>
      <w:r w:rsidRPr="00960285">
        <w:rPr>
          <w:i/>
        </w:rPr>
        <w:t>Hemlöshet - mångas ansikten, mångas ansvar</w:t>
      </w:r>
      <w:r w:rsidRPr="00960285">
        <w:t xml:space="preserve"> där flera av institutionens forskare deltog. Utvärderingen identi</w:t>
      </w:r>
      <w:r w:rsidR="001234DF">
        <w:t>-</w:t>
      </w:r>
      <w:r w:rsidRPr="00960285">
        <w:t>fierar satsningarnas utgångspunkter/resonemang om vad som kan ge framgång, vilket utfall projektet genererat i förhållande till förväntningarna och slutligen vilka mekanisme</w:t>
      </w:r>
      <w:r w:rsidR="00822B8D">
        <w:t>r som genererat måluppfyllelse.</w:t>
      </w:r>
    </w:p>
    <w:p w14:paraId="5BA35888" w14:textId="1694EAD3" w:rsidR="00823140" w:rsidRPr="00960285" w:rsidRDefault="00823140" w:rsidP="00FA4CD8">
      <w:pPr>
        <w:pStyle w:val="BrdtextIndrag"/>
      </w:pPr>
      <w:r w:rsidRPr="00960285">
        <w:t xml:space="preserve">Hemlöshetsområdet är också arenan för Marcus Knutagårds forskning, nu inom ramen för </w:t>
      </w:r>
      <w:r w:rsidR="0052238B">
        <w:t>post</w:t>
      </w:r>
      <w:r w:rsidRPr="00960285">
        <w:t>doc</w:t>
      </w:r>
      <w:r w:rsidR="006F1BC5">
        <w:t>-</w:t>
      </w:r>
      <w:r w:rsidRPr="00960285">
        <w:t xml:space="preserve">projektet </w:t>
      </w:r>
      <w:r w:rsidRPr="00960285">
        <w:rPr>
          <w:i/>
        </w:rPr>
        <w:t>Det sociala arbetets moraliska geografi</w:t>
      </w:r>
      <w:r w:rsidRPr="00960285">
        <w:t xml:space="preserve">. Studien har redan omnämnts under rubriken Organisering och organisation eftersom just organiseringen av hemlöshetsarbetet är en central aspekt för att förstå vilken betydelse platsen har för relationen mellan socialarbetare och klient. Gatan eller </w:t>
      </w:r>
      <w:r w:rsidR="00871005" w:rsidRPr="00960285">
        <w:t>härbärget</w:t>
      </w:r>
      <w:r w:rsidRPr="00960285">
        <w:t xml:space="preserve"> är platser som kan blir en arena för en kamp om läget. Och hur gör egentligen klienter för att få tillgång till socialtjänstens insatser? Marcus Knutagård är också aktiv inom ramen för det svenska </w:t>
      </w:r>
      <w:r w:rsidRPr="00960285">
        <w:rPr>
          <w:i/>
        </w:rPr>
        <w:t>Bostad Först-projektet</w:t>
      </w:r>
      <w:r w:rsidRPr="00960285">
        <w:t xml:space="preserve"> tillsammans med Hans Swärd, Cecilia Heule och Arne Kristiansen.</w:t>
      </w:r>
      <w:r w:rsidR="00F729D6">
        <w:t xml:space="preserve"> </w:t>
      </w:r>
      <w:r w:rsidRPr="00960285">
        <w:t>Även ett europeiskt nätverk finns i anslutning.</w:t>
      </w:r>
      <w:r w:rsidR="00F729D6">
        <w:t xml:space="preserve"> </w:t>
      </w:r>
      <w:r w:rsidRPr="00960285">
        <w:t xml:space="preserve">Projektet arbetar för att ändra riktning i den svenska hemlöshetspolitiken och förespråkar en alternativ strategi för hur hemlöshetsarbete kan organiseras. Inom ramen för detta finns också det mindre projektet </w:t>
      </w:r>
      <w:r w:rsidRPr="00960285">
        <w:rPr>
          <w:i/>
        </w:rPr>
        <w:t>Bostad Först ur hyresgästernas perspektiv</w:t>
      </w:r>
      <w:r w:rsidRPr="00960285">
        <w:t xml:space="preserve"> som är en utvärdering av projektets genomförande i Helsingborg. Intervjuer har gjorts med hyresgäster a</w:t>
      </w:r>
      <w:r w:rsidR="00F06F6B">
        <w:t>v bland andra Arne Kristiansen.</w:t>
      </w:r>
    </w:p>
    <w:p w14:paraId="24884B60" w14:textId="4839D9F5" w:rsidR="00823140" w:rsidRPr="00B8682B" w:rsidRDefault="00823140" w:rsidP="00B8682B">
      <w:pPr>
        <w:pStyle w:val="BrdtextIndrag"/>
      </w:pPr>
      <w:r w:rsidRPr="00B8682B">
        <w:t xml:space="preserve">Den kanske mest marginaliserade gruppen av alla är </w:t>
      </w:r>
      <w:r w:rsidRPr="00F2273A">
        <w:t>papperslösa flyktingar</w:t>
      </w:r>
      <w:r w:rsidRPr="00B8682B">
        <w:t xml:space="preserve"> som inte uppbär de rättigheter ett medborgarskap medför. Hur socialarbetare inom olika organisationer upplever begränsningar och utrymme för att arbeta med dessa fokuseras av Vanna Nordling i avhandlingsprojekt </w:t>
      </w:r>
      <w:r w:rsidRPr="00B8682B">
        <w:rPr>
          <w:i/>
        </w:rPr>
        <w:t>Negotiating Rights and Citizenship; the example of social work with undocumented migrants</w:t>
      </w:r>
      <w:r w:rsidRPr="00B8682B">
        <w:t>. Projektet återkommer under både migrationsrubriken och i anslutning ti</w:t>
      </w:r>
      <w:r w:rsidR="00666512">
        <w:t>ll forskning om civilsamhället.</w:t>
      </w:r>
    </w:p>
    <w:p w14:paraId="1BC05FEB" w14:textId="77777777" w:rsidR="00823140" w:rsidRPr="00960285" w:rsidRDefault="00823140" w:rsidP="00823140">
      <w:pPr>
        <w:pStyle w:val="Rubrik2"/>
      </w:pPr>
      <w:bookmarkStart w:id="146" w:name="_Toc357603964"/>
      <w:bookmarkStart w:id="147" w:name="_Toc233133891"/>
      <w:bookmarkStart w:id="148" w:name="_Toc233133975"/>
      <w:bookmarkStart w:id="149" w:name="_Toc233135200"/>
      <w:r w:rsidRPr="00960285">
        <w:lastRenderedPageBreak/>
        <w:t>Äldre och äldreomsorg</w:t>
      </w:r>
      <w:bookmarkEnd w:id="146"/>
      <w:bookmarkEnd w:id="147"/>
      <w:bookmarkEnd w:id="148"/>
      <w:bookmarkEnd w:id="149"/>
    </w:p>
    <w:p w14:paraId="3E2C7D22" w14:textId="1C9502D4" w:rsidR="00823140" w:rsidRPr="00960285" w:rsidRDefault="00823140" w:rsidP="000E43DF">
      <w:pPr>
        <w:pStyle w:val="Brdtext"/>
      </w:pPr>
      <w:r w:rsidRPr="00960285">
        <w:t>Äldre och äldreomsorg blev tidigt ett av institutionens starka forskningsområden, inte minst via Rosmarie Eliasson Lappalainens studier om äldreomsorgens vardag och villkor och Per-Gunnar Edebalks forskning om äldreomsorgens ekono</w:t>
      </w:r>
      <w:r w:rsidR="00EA3C4F">
        <w:t>mi och om pensionsförsäkringen.</w:t>
      </w:r>
    </w:p>
    <w:p w14:paraId="4BC9551F" w14:textId="02E8897E" w:rsidR="00823140" w:rsidRPr="00960285" w:rsidRDefault="00823140" w:rsidP="000E43DF">
      <w:pPr>
        <w:pStyle w:val="BrdtextIndrag"/>
      </w:pPr>
      <w:r w:rsidRPr="00960285">
        <w:t>De aktuella projekten har olika fokus. En stor grupp projekt intresserar sig för de äldres livssituation och upplevelser av ålderdom och vård från de gamlas och deras anhörigas perspektiv. Andra projekt är mer inriktade på utveckling av bra/förbättrade vårdalternativ. Ett annat fokus är samhälleliga föreställningar om äldre</w:t>
      </w:r>
      <w:r w:rsidR="000D33E9">
        <w:t xml:space="preserve">, </w:t>
      </w:r>
      <w:r w:rsidRPr="00960285">
        <w:t>åldrande och åldersdiskriminering. Några intresserar sig för äldreomsorgen som organisation och de professioner och yrkesutövare som finns inom dem, inte minst socialarbetaren. Projekt som berör pensions</w:t>
      </w:r>
      <w:r w:rsidR="00740078">
        <w:t>-</w:t>
      </w:r>
      <w:r w:rsidRPr="00960285">
        <w:t>försäkring och pensionering har också beröringspunkter med området.</w:t>
      </w:r>
    </w:p>
    <w:p w14:paraId="05D362F4" w14:textId="5863D4DA" w:rsidR="00823140" w:rsidRPr="00E15035" w:rsidRDefault="00823140" w:rsidP="000E43DF">
      <w:pPr>
        <w:pStyle w:val="BrdtextIndrag"/>
        <w:rPr>
          <w:lang w:val="en-US"/>
        </w:rPr>
      </w:pPr>
      <w:r w:rsidRPr="000E43DF">
        <w:t xml:space="preserve">Flest i antal är de studier som fokuserar </w:t>
      </w:r>
      <w:r w:rsidRPr="00F2273A">
        <w:t>de äldres livssituation och upplevelser av ålderdom och vård.</w:t>
      </w:r>
      <w:r w:rsidRPr="000E43DF">
        <w:t xml:space="preserve"> Maria Söderbergs avhandlingsprojekt </w:t>
      </w:r>
      <w:r w:rsidRPr="000E43DF">
        <w:rPr>
          <w:i/>
        </w:rPr>
        <w:t>Changing Place of Living in Old Age</w:t>
      </w:r>
      <w:r w:rsidRPr="000E43DF">
        <w:t xml:space="preserve"> handlar om det händelseförlopp som föregår och följer i nära anslutning till att gamla människor byter boende från ordinärt till särskilt. Hur upplever och tolkar de gamla, deras närstående och professionella enskilt och inbördes detta händelseförlopp? En annan livsförändring kopplat till ålderdom är när människor går över från ett två-personshushåll till att leva ensamma. Vad denna förändring innebär i termer av mobilitet/trafik och miljöteknisk mening samt dess sociala och psykologiska aspekter studeras av Ulla Melin Emilsson inom projektet </w:t>
      </w:r>
      <w:r w:rsidRPr="000E43DF">
        <w:rPr>
          <w:i/>
        </w:rPr>
        <w:t xml:space="preserve">Keep Moving: Improving the Mobility for Older Persons. </w:t>
      </w:r>
      <w:r w:rsidRPr="00E15035">
        <w:rPr>
          <w:i/>
          <w:lang w:val="en-US"/>
        </w:rPr>
        <w:t>Senior Life Transition Points and their Implications for Everyday Mobility: perspectives, patterns, scenarios and the issue of car use.</w:t>
      </w:r>
    </w:p>
    <w:p w14:paraId="1987D235" w14:textId="41134812" w:rsidR="00823140" w:rsidRPr="00960285" w:rsidRDefault="00823140" w:rsidP="00281438">
      <w:pPr>
        <w:pStyle w:val="BrdtextIndrag"/>
      </w:pPr>
      <w:r w:rsidRPr="00960285">
        <w:t xml:space="preserve">Håkan Jönson och Tove Harnetts studie </w:t>
      </w:r>
      <w:r w:rsidRPr="00960285">
        <w:rPr>
          <w:i/>
        </w:rPr>
        <w:t>Anhörigas syn på missförhållanden inom äldreomsorg</w:t>
      </w:r>
      <w:r w:rsidRPr="00960285">
        <w:t xml:space="preserve"> har analyserat vad anhöriga till skillnad från professionella eller patienterna själva uppfattar som missförhållanden inom äldrevården. I ett annat projekt: </w:t>
      </w:r>
      <w:r w:rsidRPr="00960285">
        <w:rPr>
          <w:i/>
        </w:rPr>
        <w:t>Framing Respite in Dementia Care Institutions</w:t>
      </w:r>
      <w:r w:rsidRPr="00960285">
        <w:t>, undersöker Tove Harnett hur dementpatienter interagerar mellan rutinaktiviteter vid ett dementboende och aktivt skaffar sig utrymmen som ger tillfälligt andrum från deras institutionella liv, så kall</w:t>
      </w:r>
      <w:r w:rsidR="00D26D58">
        <w:t>ade "framing respite utrymmen".</w:t>
      </w:r>
    </w:p>
    <w:p w14:paraId="0A97EB23" w14:textId="77777777" w:rsidR="00823140" w:rsidRPr="00281438" w:rsidRDefault="00823140" w:rsidP="00281438">
      <w:pPr>
        <w:pStyle w:val="BrdtextIndrag"/>
      </w:pPr>
      <w:r w:rsidRPr="00281438">
        <w:t xml:space="preserve">Två projekt är mer tydligt inriktade på vad som är bra vård/vårdformer och syftar också till att utveckla och förbättra sådana. </w:t>
      </w:r>
      <w:r w:rsidRPr="001161AD">
        <w:rPr>
          <w:i/>
          <w:lang w:val="en-US"/>
        </w:rPr>
        <w:t xml:space="preserve">Improving health services for European citizens with dementia: Development of best practice strategies for the transition from ambulatory to institutional long term care facilities. </w:t>
      </w:r>
      <w:r w:rsidRPr="001161AD">
        <w:rPr>
          <w:i/>
        </w:rPr>
        <w:t>Right Time Place Care</w:t>
      </w:r>
      <w:r w:rsidRPr="00281438">
        <w:t xml:space="preserve"> drivs bland annat av Ulla Melin Emilsson och har finansiering från EU:s sjunde ramprogram. Syftet är att utveckla och på sikt förbättra institutionsbaserat boende för gamla demenssjuka människor. I ett första steg arbetar Ulla Melin Emilssons team med att beskriva, analysera och jämföra de </w:t>
      </w:r>
      <w:r w:rsidRPr="00281438">
        <w:lastRenderedPageBreak/>
        <w:t>europeiska välfärdssystemens insatser för gamla demenssjuka från informell hjälp i hemmet till institutionsbaserade boenden och slutligen palliativ vård.</w:t>
      </w:r>
    </w:p>
    <w:p w14:paraId="012453D1" w14:textId="77777777" w:rsidR="00823140" w:rsidRPr="00960285" w:rsidRDefault="00823140" w:rsidP="00750C13">
      <w:pPr>
        <w:pStyle w:val="BrdtextIndrag"/>
      </w:pPr>
      <w:r w:rsidRPr="00960285">
        <w:t xml:space="preserve">Tove Harnett är projektledare för det tvärvetenskapliga projektet </w:t>
      </w:r>
      <w:r w:rsidRPr="00960285">
        <w:rPr>
          <w:i/>
        </w:rPr>
        <w:t>Det kunskapsbaserade äldreboendet som experimentell arena och social innovation</w:t>
      </w:r>
      <w:r w:rsidRPr="00960285">
        <w:t xml:space="preserve"> vars målsättning är att utveckla ett äldreboende som bygger på forskningsbaserad kunskap utifrån ett helhetsperspektiv, olika aspekter så som måltider, boendemiljö och teknisk utrustning. Projektet är tvärvetenskapligt och inkluderar aktiv medverkan av äldre i form av brukarorganisationer och anhörigorganisationer.</w:t>
      </w:r>
    </w:p>
    <w:p w14:paraId="69B031F2" w14:textId="77777777" w:rsidR="00823140" w:rsidRPr="00E8096A" w:rsidRDefault="00823140" w:rsidP="00E8096A">
      <w:pPr>
        <w:pStyle w:val="BrdtextIndrag"/>
      </w:pPr>
      <w:r w:rsidRPr="00E8096A">
        <w:t xml:space="preserve">Temat </w:t>
      </w:r>
      <w:r w:rsidRPr="00F2273A">
        <w:t xml:space="preserve">åldersdiskriminering </w:t>
      </w:r>
      <w:r w:rsidRPr="00E8096A">
        <w:t xml:space="preserve">behandlas i Håkan Jönsons projekt </w:t>
      </w:r>
      <w:r w:rsidRPr="00E8096A">
        <w:rPr>
          <w:i/>
        </w:rPr>
        <w:t>Åldersdiskriminering som existentiell utmaning</w:t>
      </w:r>
      <w:r w:rsidRPr="00E8096A">
        <w:t xml:space="preserve">. Hans forskning i stort kretsar kring konstruktionen av sociala problem och kollektiva identiteter med särskilt fokus på bilden av äldre och åldrande. Ett närliggande projekt han driver rubriceras </w:t>
      </w:r>
      <w:r w:rsidRPr="00E8096A">
        <w:rPr>
          <w:i/>
        </w:rPr>
        <w:t>Äldreomsorg, medborgarskap och diskriminering</w:t>
      </w:r>
      <w:r w:rsidRPr="00E8096A">
        <w:t>.</w:t>
      </w:r>
    </w:p>
    <w:p w14:paraId="2778F386" w14:textId="651400AB" w:rsidR="00823140" w:rsidRPr="000B1021" w:rsidRDefault="00823140" w:rsidP="000B1021">
      <w:pPr>
        <w:pStyle w:val="BrdtextIndrag"/>
      </w:pPr>
      <w:r w:rsidRPr="000B1021">
        <w:t xml:space="preserve">Äldrevårdens organisation och dess professioner är en annan inriktning som inkluderar flera projekt. Ulla Melin Emilssons projekt </w:t>
      </w:r>
      <w:r w:rsidRPr="00DA6EEF">
        <w:rPr>
          <w:i/>
        </w:rPr>
        <w:t>Older People´s Team</w:t>
      </w:r>
      <w:r w:rsidR="00DA6EEF" w:rsidRPr="00DA6EEF">
        <w:rPr>
          <w:i/>
        </w:rPr>
        <w:t xml:space="preserve"> </w:t>
      </w:r>
      <w:r w:rsidRPr="00DA6EEF">
        <w:rPr>
          <w:i/>
        </w:rPr>
        <w:t>- Äldreboenden i olika kulturer</w:t>
      </w:r>
      <w:r w:rsidR="00DA6EEF" w:rsidRPr="00DA6EEF">
        <w:rPr>
          <w:i/>
        </w:rPr>
        <w:t xml:space="preserve"> </w:t>
      </w:r>
      <w:r w:rsidRPr="00DA6EEF">
        <w:rPr>
          <w:i/>
        </w:rPr>
        <w:t>- om vård, organisering och handledning i olika kulturer</w:t>
      </w:r>
      <w:r w:rsidRPr="000B1021">
        <w:t xml:space="preserve"> handlar om hur personer från olika yrkesgrupper samverkar i vården och omsorgen om äldre och vilka effekter det kan tänkas få. Hur hanterar professionerna gränserna mellan olika yrkesgrupper inom äldrevården? Fortfarande med äldrevårdspersonalen i centrum men utifrån en annan vinkel finns studien </w:t>
      </w:r>
      <w:r w:rsidRPr="007D5EBF">
        <w:rPr>
          <w:i/>
        </w:rPr>
        <w:t>Är omsorgspersonal av utländsk härkomst en utsatt kategori?</w:t>
      </w:r>
      <w:r w:rsidRPr="000B1021">
        <w:t xml:space="preserve"> som delvis drivs av Håkan Jönson.</w:t>
      </w:r>
      <w:r w:rsidR="00F729D6" w:rsidRPr="000B1021">
        <w:t xml:space="preserve"> </w:t>
      </w:r>
      <w:r w:rsidRPr="000B1021">
        <w:t>Studien är en kvantitativ undersökning av personal som arbetar inom äldrevård och deras upplevelser av utsatthet i</w:t>
      </w:r>
      <w:r w:rsidR="00D5084B">
        <w:t xml:space="preserve"> förhållande till sin härkomst.</w:t>
      </w:r>
    </w:p>
    <w:p w14:paraId="66231C1E" w14:textId="2888A6B6" w:rsidR="00823140" w:rsidRPr="00960285" w:rsidRDefault="00823140" w:rsidP="009F4B12">
      <w:pPr>
        <w:pStyle w:val="BrdtextIndrag"/>
      </w:pPr>
      <w:r w:rsidRPr="00960285">
        <w:t xml:space="preserve">Staffan Blombergs projekt </w:t>
      </w:r>
      <w:r w:rsidRPr="00942D7D">
        <w:rPr>
          <w:i/>
        </w:rPr>
        <w:t>Case management som strategi för samordning av vård och omsorg för äldre -spridningen av en organisationsidé och dess möte med lokal praxis</w:t>
      </w:r>
      <w:r w:rsidRPr="00960285">
        <w:t xml:space="preserve"> fokuserar äldreomsorgens organisering och förvandling, biståndshandläggarens yrkesroll och specialiserad biståndshandläggning som reform.</w:t>
      </w:r>
      <w:r w:rsidR="00F729D6">
        <w:t xml:space="preserve"> </w:t>
      </w:r>
      <w:r w:rsidRPr="00960285">
        <w:t xml:space="preserve">Även den komparativa studien </w:t>
      </w:r>
      <w:r w:rsidRPr="00A62CDC">
        <w:rPr>
          <w:i/>
        </w:rPr>
        <w:t>Vad menas med värdighet och god omsorg vid äldreboenden i Japan och Sverige</w:t>
      </w:r>
      <w:r w:rsidRPr="00960285">
        <w:t xml:space="preserve"> kan placeras här då den analyserar just företrädare för japanska respektive svenska äldreboenden och hur de resonerar om god och värdig äldreomsorg. Projektet drivs av Håkan Jönson i samarbete med forskare från Japan.</w:t>
      </w:r>
    </w:p>
    <w:p w14:paraId="6BFA8CD4" w14:textId="77777777" w:rsidR="00823140" w:rsidRPr="00960285" w:rsidRDefault="00823140" w:rsidP="001B59D5">
      <w:pPr>
        <w:pStyle w:val="BrdtextIndrag"/>
      </w:pPr>
      <w:r w:rsidRPr="00960285">
        <w:t>Relevant för äldreforskningen är också forskning om pensionsförsäkring och om pensionering där Lars Harryssons och Erika Werners studier kan nämnas. Dessa presenteras närmre under rubriken Socialpolitik.</w:t>
      </w:r>
    </w:p>
    <w:p w14:paraId="513DFA9C" w14:textId="77777777" w:rsidR="00823140" w:rsidRPr="00960285" w:rsidRDefault="00823140" w:rsidP="00823140">
      <w:pPr>
        <w:pStyle w:val="Rubrik2"/>
      </w:pPr>
      <w:bookmarkStart w:id="150" w:name="_Toc357603965"/>
      <w:bookmarkStart w:id="151" w:name="_Toc233133892"/>
      <w:bookmarkStart w:id="152" w:name="_Toc233133976"/>
      <w:bookmarkStart w:id="153" w:name="_Toc233135201"/>
      <w:r w:rsidRPr="00960285">
        <w:t>Missbruk och missbrukare</w:t>
      </w:r>
      <w:bookmarkEnd w:id="150"/>
      <w:bookmarkEnd w:id="151"/>
      <w:bookmarkEnd w:id="152"/>
      <w:bookmarkEnd w:id="153"/>
    </w:p>
    <w:p w14:paraId="51C410EE" w14:textId="7D4179E2" w:rsidR="00823140" w:rsidRPr="00960285" w:rsidRDefault="00823140" w:rsidP="003E50C1">
      <w:pPr>
        <w:pStyle w:val="Brdtext"/>
      </w:pPr>
      <w:r w:rsidRPr="00960285">
        <w:t xml:space="preserve">Missbruksområdet utforskas utifrån olika ingångar och perspektiv. Intresse finns för såväl levnadsförhållanden och livsstilar bland personer med alkohol- </w:t>
      </w:r>
      <w:r w:rsidRPr="00960285">
        <w:lastRenderedPageBreak/>
        <w:t>och drogmissbruk som olika sätt/former för att organisera behandling och socialpolitiska ansatser för att kontrollera och förebygga missbruk. De projekt som är aktuella under perioden kan grupperas i fyra fåror: missbruk som fenomen, prevention och vård av missbruk, anhöriga till personer med missbruksproblematik och bru</w:t>
      </w:r>
      <w:r w:rsidR="001D2155">
        <w:t>karfrågor och brukarinflytande.</w:t>
      </w:r>
    </w:p>
    <w:p w14:paraId="69CA67A1" w14:textId="37DD8304" w:rsidR="00823140" w:rsidRPr="00AA4D41" w:rsidRDefault="00823140" w:rsidP="00AA4D41">
      <w:pPr>
        <w:pStyle w:val="BrdtextIndrag"/>
      </w:pPr>
      <w:r w:rsidRPr="00AA4D41">
        <w:t>Tre projekt kan sägas beröra</w:t>
      </w:r>
      <w:r w:rsidRPr="00AA4D41">
        <w:rPr>
          <w:i/>
        </w:rPr>
        <w:t xml:space="preserve"> </w:t>
      </w:r>
      <w:r w:rsidRPr="000F5CCD">
        <w:t>missbruk av alkohol, doping och andra droger som fenomen</w:t>
      </w:r>
      <w:r w:rsidRPr="00AA4D41">
        <w:t xml:space="preserve"> och ställer frågor som vem? varför? hur? vad? och hur upplevs? Eva-Malin Antoniusson driver ett projekt som undersöker illegal Buprenorfinanvändning utifrån missbrukares perspektiv med hjälp av frågor som: Hur tänker missbrukarna kring användningen av Buprenorfin utanför behandlingen? Hur ser missbruket ut? Och, hur cirkulerar Buprenorfinet? David Hoff för två intervjustudier med gymtränade personer som använder anabola androgena steroider i gymmiljön respektive svenska elitidrottare som använt doping. Syftet är att kartlägga erfarenheter, drivkrafter och konse</w:t>
      </w:r>
      <w:r w:rsidR="00740078">
        <w:t>-</w:t>
      </w:r>
      <w:r w:rsidRPr="00AA4D41">
        <w:t>kvenser av användandet i förhållande till upplevda hälsorisker och risken för att åka fast i kont</w:t>
      </w:r>
      <w:r w:rsidR="00F729D6" w:rsidRPr="00AA4D41">
        <w:t>roller och andra riskfaktorer.</w:t>
      </w:r>
    </w:p>
    <w:p w14:paraId="14F67E48" w14:textId="77777777" w:rsidR="00823140" w:rsidRPr="00FA3E88" w:rsidRDefault="00823140" w:rsidP="00FA3E88">
      <w:pPr>
        <w:pStyle w:val="BrdtextIndrag"/>
      </w:pPr>
      <w:r w:rsidRPr="00FA3E88">
        <w:t xml:space="preserve">Annan forskning på missbruksområdet fokuserar </w:t>
      </w:r>
      <w:r w:rsidRPr="000F5CCD">
        <w:t xml:space="preserve">prevention och vård av missbruk </w:t>
      </w:r>
      <w:r w:rsidRPr="00FA3E88">
        <w:t xml:space="preserve">i olika former: Öppenvård, institutionsbehandling, individualiserad behandling, fysisk aktivitet och idrott i institutionsbehandling, organisationskultur inom missbruksvården och institutionsbehandling ur ett könsperspektiv. </w:t>
      </w:r>
      <w:r w:rsidRPr="00FA3E88">
        <w:rPr>
          <w:i/>
        </w:rPr>
        <w:t>Fysisk aktivitet och behandlingsarbete- en kvalitativ studie av användning och upplevelser av fysisk aktivitet i institutionsvård</w:t>
      </w:r>
      <w:r w:rsidRPr="00FA3E88">
        <w:t xml:space="preserve"> drivs bland annat av Tina Mattsson och David Hoff. Mats Hilte har tidigare forskat om missbruksvård på institution, bland annat ur ett könsperspektiv. För närvarande studerar han hälsa, mindfulness och acceptans inom beroendevården.</w:t>
      </w:r>
    </w:p>
    <w:p w14:paraId="4F574E1F" w14:textId="0F377FAC" w:rsidR="00823140" w:rsidRPr="00960285" w:rsidRDefault="00823140" w:rsidP="00FA3E88">
      <w:pPr>
        <w:pStyle w:val="BrdtextIndrag"/>
      </w:pPr>
      <w:r w:rsidRPr="00960285">
        <w:t xml:space="preserve">Projektet </w:t>
      </w:r>
      <w:r w:rsidRPr="00960285">
        <w:rPr>
          <w:i/>
        </w:rPr>
        <w:t>Individualiserad behandling inom läkemedelsassisterad behandling vid opiatberoende</w:t>
      </w:r>
      <w:r w:rsidRPr="00960285">
        <w:t xml:space="preserve"> analyserar i vilken mån underhållsbehandling med Metadon och Buprenorfin anpassas individuellt till patienterna och hur stor valfrihet och individanpassning det egentligen blir för patienten. Leili Laanemets och Eva-Malin </w:t>
      </w:r>
      <w:r w:rsidR="00D95AD1">
        <w:t>Antoniusson deltar i projektet.</w:t>
      </w:r>
    </w:p>
    <w:p w14:paraId="635CDD6A" w14:textId="47F7F6D0" w:rsidR="00823140" w:rsidRPr="00960285" w:rsidRDefault="00823140" w:rsidP="00FA3E88">
      <w:pPr>
        <w:pStyle w:val="BrdtextIndrag"/>
      </w:pPr>
      <w:r w:rsidRPr="00960285">
        <w:t xml:space="preserve">Arne Kristiansen arbetar med studien </w:t>
      </w:r>
      <w:r w:rsidRPr="00740078">
        <w:rPr>
          <w:i/>
        </w:rPr>
        <w:t>Behandling av alkoholmissbruk i öppenvård. Att sätta klienten i förarsätet. En kontrollerad studie av en procedur för att förbättra utfallet av förekommande behandlingsmetoder för alkoholproblem</w:t>
      </w:r>
      <w:r w:rsidRPr="00960285">
        <w:t>. Studien undersöker, i en så kallad randomiserad design, om och i vilken utsträckning utbildning av behandlare i grunderna för CDOI (klientstyrt utfallsorienterat arbete), förbättrar utfallet av olika behandlingar för alkoholproblem. Kontroller görs för generella terapeut- och klienteffekter, och den primära frågeställningen är om det går att identifiera en huvudeffekt på behandlingsresultaten av detta sätt att arbeta.</w:t>
      </w:r>
    </w:p>
    <w:p w14:paraId="7CA729C2" w14:textId="12C2BFD5" w:rsidR="00823140" w:rsidRPr="00960285" w:rsidRDefault="00823140" w:rsidP="00D95AD1">
      <w:pPr>
        <w:pStyle w:val="BrdtextIndrag"/>
      </w:pPr>
      <w:r w:rsidRPr="00960285">
        <w:t xml:space="preserve">Två projekt som handlar om webbaserad prevention och behandling är: </w:t>
      </w:r>
      <w:r w:rsidRPr="0028346D">
        <w:rPr>
          <w:i/>
        </w:rPr>
        <w:t>Anpassning av interventionsprogrammet ICAIP 2009- Individual Coping and Alcohol Intervention Program till en webbaserad intervention</w:t>
      </w:r>
      <w:r w:rsidRPr="00960285">
        <w:t xml:space="preserve"> och </w:t>
      </w:r>
      <w:r w:rsidRPr="0028346D">
        <w:rPr>
          <w:i/>
        </w:rPr>
        <w:t>WISEteens</w:t>
      </w:r>
      <w:r w:rsidR="00966E87">
        <w:rPr>
          <w:i/>
        </w:rPr>
        <w:t xml:space="preserve"> </w:t>
      </w:r>
      <w:r w:rsidR="00966E87">
        <w:t>-</w:t>
      </w:r>
      <w:r w:rsidRPr="00960285">
        <w:t xml:space="preserve"> </w:t>
      </w:r>
      <w:r w:rsidRPr="00966E87">
        <w:rPr>
          <w:i/>
        </w:rPr>
        <w:lastRenderedPageBreak/>
        <w:t>Utveckling av websida för ungdomar med riskabel alkohol och drogkonsumtion</w:t>
      </w:r>
      <w:r w:rsidRPr="00960285">
        <w:t>. I båda projekten är Helena Hansson verksam. Den senare av de två studierna genomförs i en europeisk kontext.</w:t>
      </w:r>
    </w:p>
    <w:p w14:paraId="33F9FA27" w14:textId="067961BE" w:rsidR="00823140" w:rsidRPr="00866A86" w:rsidRDefault="00823140" w:rsidP="00866A86">
      <w:pPr>
        <w:pStyle w:val="BrdtextIndrag"/>
      </w:pPr>
      <w:r w:rsidRPr="00866A86">
        <w:t xml:space="preserve">Ett par projekt fokuserar </w:t>
      </w:r>
      <w:r w:rsidRPr="000F5CCD">
        <w:t>anhöriga</w:t>
      </w:r>
      <w:r w:rsidRPr="00866A86">
        <w:t xml:space="preserve"> till personer med missbruksproblematik, i båda fallen i form av program/interventioner som riktas i första hand mot dessa. Det handlar om förhållningssätt och möte med anhöriga till personer med beroendeproblematik och om stödgruppsverksamhet för barn i familjer med missbruk. </w:t>
      </w:r>
      <w:r w:rsidRPr="00866A86">
        <w:rPr>
          <w:i/>
        </w:rPr>
        <w:t xml:space="preserve">Preventionsprogram för högskolestuderande vuxna vars föräldrar eller anhöriga har eller har haft alkoholproblem </w:t>
      </w:r>
      <w:r w:rsidRPr="00866A86">
        <w:t xml:space="preserve">drivs av Helena Hansson. Marie Söderlind har i en studie utvärderat </w:t>
      </w:r>
      <w:r w:rsidRPr="00866A86">
        <w:rPr>
          <w:i/>
        </w:rPr>
        <w:t>Stöd till strukturerad uppföljning av stödgruppsverksamhet för barn i familjer med missbruk</w:t>
      </w:r>
      <w:r w:rsidR="00796E95">
        <w:t>.</w:t>
      </w:r>
    </w:p>
    <w:p w14:paraId="17FE7B9E" w14:textId="77777777" w:rsidR="00823140" w:rsidRPr="002A6A41" w:rsidRDefault="00823140" w:rsidP="002A6A41">
      <w:pPr>
        <w:pStyle w:val="BrdtextIndrag"/>
      </w:pPr>
      <w:r w:rsidRPr="002A6A41">
        <w:t xml:space="preserve">Slutligen finns det ett projekt som berör </w:t>
      </w:r>
      <w:r w:rsidRPr="009271C3">
        <w:t xml:space="preserve">brukarfrågor </w:t>
      </w:r>
      <w:r w:rsidRPr="002A6A41">
        <w:t xml:space="preserve">för missbrukare där brukare och brukarorganisationer involveras i kunskaps- och metodutveckling. Arne Kristiansen har exempelvis varit med att utveckla </w:t>
      </w:r>
      <w:r w:rsidRPr="002A6A41">
        <w:rPr>
          <w:i/>
        </w:rPr>
        <w:t>Rainbow Quality System (RQS)</w:t>
      </w:r>
      <w:r w:rsidRPr="002A6A41">
        <w:t xml:space="preserve"> som är en kvalitets- och utvärderingsmodell för organisationer som bedriver rehabilitering för människor med missbruksproblem.</w:t>
      </w:r>
    </w:p>
    <w:p w14:paraId="5CCF58B0" w14:textId="77777777" w:rsidR="00823140" w:rsidRPr="00960285" w:rsidRDefault="00823140" w:rsidP="00823140">
      <w:pPr>
        <w:pStyle w:val="Rubrik2"/>
      </w:pPr>
      <w:bookmarkStart w:id="154" w:name="_Toc357603966"/>
      <w:bookmarkStart w:id="155" w:name="_Toc233133893"/>
      <w:bookmarkStart w:id="156" w:name="_Toc233133977"/>
      <w:bookmarkStart w:id="157" w:name="_Toc233135202"/>
      <w:r w:rsidRPr="00960285">
        <w:t>Migranter och migration</w:t>
      </w:r>
      <w:bookmarkEnd w:id="154"/>
      <w:bookmarkEnd w:id="155"/>
      <w:bookmarkEnd w:id="156"/>
      <w:bookmarkEnd w:id="157"/>
    </w:p>
    <w:p w14:paraId="198A48EF" w14:textId="77777777" w:rsidR="00823140" w:rsidRPr="00960285" w:rsidRDefault="00823140" w:rsidP="00081DB6">
      <w:pPr>
        <w:pStyle w:val="Brdtext"/>
      </w:pPr>
      <w:r w:rsidRPr="00960285">
        <w:t>Migranter och migration är ett förhållandevis litet tema och intresseområdet kan beskrivas som: socialt arbete och migration, migration ur ett historiskt perspektiv, myndighetspolitik för migration, hälsopolitiska strategier och migrationspolitik, välfärdsarbete med irreguljära/papperslösa migranter, diskriminering och rasism, transnationell migration och sociala rörelser och motstånd bland flyktingar och bosättningar.</w:t>
      </w:r>
    </w:p>
    <w:p w14:paraId="0B8C5D57" w14:textId="574CD169" w:rsidR="00823140" w:rsidRPr="00A67C91" w:rsidRDefault="00823140" w:rsidP="00A67C91">
      <w:pPr>
        <w:pStyle w:val="BrdtextIndrag"/>
      </w:pPr>
      <w:r w:rsidRPr="00A67C91">
        <w:t xml:space="preserve">Norma Montesino har bland annat forskat kring romers situation inom det svenska välfärdssystemet och mottagandet och hanteringen av flyktingar med tuberkulos inom Socialtjänsten. Idag forskar hon vidare kring angränsande frågor i de tre projekten </w:t>
      </w:r>
      <w:r w:rsidRPr="00A67C91">
        <w:rPr>
          <w:i/>
        </w:rPr>
        <w:t>Migration i socialt arbete - ett historiskt perspektiv</w:t>
      </w:r>
      <w:r w:rsidRPr="00A67C91">
        <w:t xml:space="preserve">, </w:t>
      </w:r>
      <w:r w:rsidRPr="00A67C91">
        <w:rPr>
          <w:i/>
        </w:rPr>
        <w:t>Romer i svensk myndighetspolitik</w:t>
      </w:r>
      <w:r w:rsidRPr="00A67C91">
        <w:t xml:space="preserve"> och </w:t>
      </w:r>
      <w:r w:rsidRPr="00A67C91">
        <w:rPr>
          <w:i/>
        </w:rPr>
        <w:t>Hälsovårdspolitiska bedömningar i välfärdsarbete med migranter</w:t>
      </w:r>
      <w:r w:rsidRPr="00A67C91">
        <w:t>. Norma Montesino driver också ett Nordplus</w:t>
      </w:r>
      <w:r w:rsidR="005F697D">
        <w:t>-</w:t>
      </w:r>
      <w:r w:rsidRPr="00A67C91">
        <w:t>finansierat nätverk om socialt arbete med migranter.</w:t>
      </w:r>
    </w:p>
    <w:p w14:paraId="22E57B25" w14:textId="7C1BB455" w:rsidR="00823140" w:rsidRPr="00960285" w:rsidRDefault="00823140" w:rsidP="00653E2D">
      <w:pPr>
        <w:pStyle w:val="BrdtextIndrag"/>
      </w:pPr>
      <w:r w:rsidRPr="00960285">
        <w:t xml:space="preserve">Välfärdsarbete med papperslösa/irreguljära flyktingar i Sverige studeras i Vanna Nordlings doktorandprojekt </w:t>
      </w:r>
      <w:r w:rsidRPr="00960285">
        <w:rPr>
          <w:i/>
        </w:rPr>
        <w:t>Negotiating Rights and Citizenship; the example of social work with undocumented migrants.</w:t>
      </w:r>
      <w:r w:rsidRPr="00960285">
        <w:t xml:space="preserve"> Temat är socialarbetare som kommer i kontakt med irreguljära flyktingar och deras upplevda möjligheter och begränsningar. Också civilsamhällets roll i förhandlingar om flyktingarnas medborgarskap studeras. Emma Söderman, nyantagen doktorand, kommer att forska kring papperslösa ungdomars livssituation och konsekv</w:t>
      </w:r>
      <w:r w:rsidR="00F729D6">
        <w:t>enser av EU:s flyktingpolitik.</w:t>
      </w:r>
    </w:p>
    <w:p w14:paraId="58B1F82E" w14:textId="53C06543" w:rsidR="00823140" w:rsidRPr="00653E2D" w:rsidRDefault="00823140" w:rsidP="00653E2D">
      <w:pPr>
        <w:pStyle w:val="BrdtextIndrag"/>
      </w:pPr>
      <w:r w:rsidRPr="00211E51">
        <w:t>Migranters arbetssituation</w:t>
      </w:r>
      <w:r w:rsidRPr="00653E2D">
        <w:t xml:space="preserve"> i Sverige fokuseras av bland annat Håkan Jönson i projektet </w:t>
      </w:r>
      <w:r w:rsidRPr="00653E2D">
        <w:rPr>
          <w:i/>
        </w:rPr>
        <w:t>Är omsorgspersonal av utländsk härkomst en utsatt kategori?</w:t>
      </w:r>
      <w:r w:rsidRPr="00653E2D">
        <w:t xml:space="preserve"> där </w:t>
      </w:r>
      <w:r w:rsidRPr="00653E2D">
        <w:lastRenderedPageBreak/>
        <w:t xml:space="preserve">personalens upplevelser av diskriminering och rasism i arbetet står i centrum. Carina Tigervalls forskning om </w:t>
      </w:r>
      <w:r w:rsidRPr="00211E51">
        <w:t>etnisk identitet och vardagsrasism</w:t>
      </w:r>
      <w:r w:rsidRPr="00653E2D">
        <w:t xml:space="preserve"> kan också lyftas fram här även om hon under just aktuell period inte bedrivit något forskningsprojekt.</w:t>
      </w:r>
      <w:r w:rsidR="00F729D6" w:rsidRPr="00653E2D">
        <w:t xml:space="preserve"> </w:t>
      </w:r>
      <w:r w:rsidRPr="00653E2D">
        <w:t>Hennes avhandlingsprojekt handlade om representationers betydelse för skapandet och upprätthållandet av kollektiva identiteter som exempelvi</w:t>
      </w:r>
      <w:r w:rsidR="00F729D6" w:rsidRPr="00653E2D">
        <w:t>s ”svenskar” och ”invandrare”.</w:t>
      </w:r>
    </w:p>
    <w:p w14:paraId="73328467" w14:textId="4527F3CA" w:rsidR="00823140" w:rsidRPr="00653E2D" w:rsidRDefault="00823140" w:rsidP="00653E2D">
      <w:pPr>
        <w:pStyle w:val="BrdtextIndrag"/>
      </w:pPr>
      <w:r w:rsidRPr="00653E2D">
        <w:t xml:space="preserve">Migranter i en helt annan kontext fokuseras av Jan Magnusson i projektet </w:t>
      </w:r>
      <w:r w:rsidRPr="00B25C75">
        <w:rPr>
          <w:i/>
        </w:rPr>
        <w:t xml:space="preserve">Tibetan refugees. </w:t>
      </w:r>
      <w:r w:rsidRPr="00B25C75">
        <w:rPr>
          <w:i/>
          <w:lang w:val="en-US"/>
        </w:rPr>
        <w:t>A Study of the Social Development in a Tibetan Refugee Settlement in India</w:t>
      </w:r>
      <w:r w:rsidRPr="00E15035">
        <w:rPr>
          <w:lang w:val="en-US"/>
        </w:rPr>
        <w:t>.</w:t>
      </w:r>
      <w:r w:rsidR="00F729D6" w:rsidRPr="00E15035">
        <w:rPr>
          <w:lang w:val="en-US"/>
        </w:rPr>
        <w:t xml:space="preserve"> </w:t>
      </w:r>
      <w:r w:rsidRPr="00653E2D">
        <w:t>Detta är en studie av den sociala utvecklingen i den tibetanska flyktingbosättningen Lugsum Samdupling i södra Indien och dess samspel med lokalbefolkning oc</w:t>
      </w:r>
      <w:r w:rsidR="00C81F00">
        <w:t>h olika biståndsorganisationer.</w:t>
      </w:r>
    </w:p>
    <w:p w14:paraId="7228EA4C" w14:textId="77777777" w:rsidR="0076503C" w:rsidRDefault="0076503C">
      <w:pPr>
        <w:rPr>
          <w:rFonts w:ascii="Times New Roman" w:hAnsi="Times New Roman" w:cs="Times New Roman"/>
          <w:sz w:val="24"/>
          <w:szCs w:val="24"/>
        </w:rPr>
      </w:pPr>
      <w:bookmarkStart w:id="158" w:name="_Toc357603967"/>
      <w:r>
        <w:rPr>
          <w:rFonts w:ascii="Times New Roman" w:hAnsi="Times New Roman"/>
          <w:bCs/>
          <w:sz w:val="24"/>
          <w:szCs w:val="24"/>
        </w:rPr>
        <w:br w:type="page"/>
      </w:r>
    </w:p>
    <w:p w14:paraId="67445A2E" w14:textId="5494F933" w:rsidR="00823140" w:rsidRPr="00960285" w:rsidRDefault="00D31482" w:rsidP="008504AE">
      <w:pPr>
        <w:pStyle w:val="Rubrik1"/>
      </w:pPr>
      <w:bookmarkStart w:id="159" w:name="_Toc233133894"/>
      <w:bookmarkStart w:id="160" w:name="_Toc233133978"/>
      <w:bookmarkStart w:id="161" w:name="_Toc233135203"/>
      <w:r w:rsidRPr="00960285">
        <w:lastRenderedPageBreak/>
        <w:t xml:space="preserve">Kapitel </w:t>
      </w:r>
      <w:r w:rsidR="00823140" w:rsidRPr="00960285">
        <w:t>5. Internationell forskning</w:t>
      </w:r>
      <w:bookmarkEnd w:id="158"/>
      <w:bookmarkEnd w:id="159"/>
      <w:bookmarkEnd w:id="160"/>
      <w:bookmarkEnd w:id="161"/>
    </w:p>
    <w:p w14:paraId="11FD531F" w14:textId="74966968" w:rsidR="00823140" w:rsidRPr="00960285" w:rsidRDefault="00823140" w:rsidP="00A93F49">
      <w:pPr>
        <w:pStyle w:val="Brdtext"/>
      </w:pPr>
      <w:r w:rsidRPr="00960285">
        <w:t xml:space="preserve">Med internationella projekt menas sådana som antingen har internationella samarbetspartners, vilket oftast handlar om att komparationer görs mellan olika länder, alternativt att projektet utspelar sig i en internationell kontext eller undersöker ett internationellt fenomen, </w:t>
      </w:r>
      <w:r w:rsidR="000A468D">
        <w:t>det vill säga</w:t>
      </w:r>
      <w:r w:rsidRPr="00960285">
        <w:t xml:space="preserve"> i land el</w:t>
      </w:r>
      <w:r w:rsidR="00E35AD9">
        <w:t>ler länder andra än Sverige.</w:t>
      </w:r>
    </w:p>
    <w:p w14:paraId="3E6A7B3E" w14:textId="1AF20511" w:rsidR="00823140" w:rsidRPr="00960285" w:rsidRDefault="00823140" w:rsidP="00D23B60">
      <w:pPr>
        <w:pStyle w:val="BrdtextIndrag"/>
      </w:pPr>
      <w:r w:rsidRPr="00960285">
        <w:t>I diagram 4 synliggörs andel internationella projekt in</w:t>
      </w:r>
      <w:r w:rsidR="00E35AD9">
        <w:t>om respektive forskningsområde.</w:t>
      </w:r>
    </w:p>
    <w:p w14:paraId="20F19621" w14:textId="6B9625CD" w:rsidR="00823140" w:rsidRPr="00960285" w:rsidRDefault="00823140" w:rsidP="001A7088">
      <w:pPr>
        <w:pStyle w:val="Rubrik3"/>
        <w:rPr>
          <w:rFonts w:ascii="Times New Roman" w:hAnsi="Times New Roman" w:cs="Times New Roman"/>
        </w:rPr>
      </w:pPr>
      <w:bookmarkStart w:id="162" w:name="_Toc233133895"/>
      <w:bookmarkStart w:id="163" w:name="_Toc233133979"/>
      <w:bookmarkStart w:id="164" w:name="_Toc233134063"/>
      <w:bookmarkStart w:id="165" w:name="_Toc233134345"/>
      <w:bookmarkStart w:id="166" w:name="_Toc233134566"/>
      <w:bookmarkStart w:id="167" w:name="_Toc233135204"/>
      <w:r w:rsidRPr="006957FA">
        <w:rPr>
          <w:i w:val="0"/>
        </w:rPr>
        <w:t>Diagram 4. Andel internat</w:t>
      </w:r>
      <w:r w:rsidR="00D23B60" w:rsidRPr="006957FA">
        <w:rPr>
          <w:i w:val="0"/>
        </w:rPr>
        <w:t xml:space="preserve">ionella projekt inom respektive </w:t>
      </w:r>
      <w:r w:rsidRPr="006957FA">
        <w:rPr>
          <w:i w:val="0"/>
        </w:rPr>
        <w:t>forskningsområde</w:t>
      </w:r>
      <w:r w:rsidR="006957FA" w:rsidRPr="006957FA">
        <w:rPr>
          <w:i w:val="0"/>
        </w:rPr>
        <w:t>.</w:t>
      </w:r>
      <w:bookmarkEnd w:id="162"/>
      <w:bookmarkEnd w:id="163"/>
      <w:bookmarkEnd w:id="164"/>
      <w:bookmarkEnd w:id="165"/>
      <w:bookmarkEnd w:id="166"/>
      <w:bookmarkEnd w:id="167"/>
      <w:r w:rsidR="009271C3">
        <w:rPr>
          <w:rFonts w:ascii="Times New Roman" w:hAnsi="Times New Roman" w:cs="Times New Roman"/>
        </w:rPr>
        <w:t xml:space="preserve">                      </w:t>
      </w:r>
      <w:r w:rsidRPr="00960285">
        <w:rPr>
          <w:rFonts w:ascii="Times New Roman" w:hAnsi="Times New Roman" w:cs="Times New Roman"/>
          <w:noProof/>
          <w:color w:val="FFC000"/>
          <w:lang w:val="en-US" w:eastAsia="en-US"/>
        </w:rPr>
        <w:drawing>
          <wp:inline distT="0" distB="0" distL="0" distR="0" wp14:anchorId="6037614F" wp14:editId="191229F3">
            <wp:extent cx="4738688" cy="2752725"/>
            <wp:effectExtent l="0" t="0" r="24130" b="9525"/>
            <wp:docPr id="7" name="Diagra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EAA412E" w14:textId="77777777" w:rsidR="00853612" w:rsidRDefault="00853612" w:rsidP="00853612">
      <w:pPr>
        <w:pStyle w:val="Brdtext"/>
      </w:pPr>
    </w:p>
    <w:p w14:paraId="6F1928DB" w14:textId="055EDF41" w:rsidR="00823140" w:rsidRPr="00960285" w:rsidRDefault="00823140" w:rsidP="00853612">
      <w:pPr>
        <w:pStyle w:val="Brdtext"/>
      </w:pPr>
      <w:r w:rsidRPr="00960285">
        <w:t>Forskning om Civilsamhälle och Socialpolitik och välfärdspolitik utmärker sig som mer internationella än andra. Forskningsområdena Socialpolitik och välfärdspolitik samt Civilsamhälle tycks till och med vara mer internationella än svenska.</w:t>
      </w:r>
      <w:r w:rsidR="00F729D6">
        <w:t xml:space="preserve"> </w:t>
      </w:r>
      <w:r w:rsidRPr="00960285">
        <w:t xml:space="preserve">Områdena Äldre och åldrande, Marginalisering och fattigdom och Migranter och migration har alla runt 30 procent internationella projekt. Därefter kommer Organisation och organisering, Profession, professionell praktik och kunskapsproduktion </w:t>
      </w:r>
      <w:r w:rsidR="00F51735">
        <w:t>samt</w:t>
      </w:r>
      <w:r w:rsidRPr="00960285">
        <w:t xml:space="preserve"> Barn, unga </w:t>
      </w:r>
      <w:r w:rsidR="00BE39F1">
        <w:t xml:space="preserve">och </w:t>
      </w:r>
      <w:r w:rsidRPr="00960285">
        <w:t>familj där</w:t>
      </w:r>
      <w:r w:rsidR="00096EEE" w:rsidRPr="00960285">
        <w:t xml:space="preserve"> cirka </w:t>
      </w:r>
      <w:r w:rsidRPr="00960285">
        <w:t>20 procent av projekten kan betraktas som internationella. Slutligen domineras områdena Brott och brottsoffer, Metoder och interventioner samt Missbruk och missbrukare av studier i svensk kontext.</w:t>
      </w:r>
    </w:p>
    <w:p w14:paraId="33415498" w14:textId="2D7B7C94" w:rsidR="00823140" w:rsidRPr="00960285" w:rsidRDefault="00823140" w:rsidP="00853612">
      <w:pPr>
        <w:pStyle w:val="BrdtextIndrag"/>
      </w:pPr>
      <w:r w:rsidRPr="00960285">
        <w:t>Projektens geografiska spridning illustreras på kommande sidor.</w:t>
      </w:r>
      <w:r w:rsidR="00F729D6">
        <w:t xml:space="preserve"> </w:t>
      </w:r>
      <w:r w:rsidRPr="00960285">
        <w:t xml:space="preserve">På den första kartan (bild 1) framkommer europeiska samarbeten och på nästföljande </w:t>
      </w:r>
      <w:r w:rsidRPr="00960285">
        <w:lastRenderedPageBreak/>
        <w:t>sida (bild 2) illustreras spridningen i resten av världen. Det finns ett antal projekt som betraktas som internationella men som samtidigt inte kan placeras i specifika länder varför de är svåra att placera ut på kartorna. Ett sådant är Christina Ernelings projekt som granskar den evolutionära pedagogikens grundläggande antaganden och pedagogiska konsekvenser generellt. I projektet integreras bland annat empiriska exempel och resultat från forskarens tidigare omfattande forskning vid två kanadensiska universitet, men även från andra länder. Det handlar också om en rad projekt som på olika sätt berör EU-politik och processer inom Europa så som Anna Meeuwisse och Håkan Johanssons projekt inom områdena civilsamhälle och socialpolitik. Även ett par av Max Kochs europeiska projekt är svåra att placera in i länder trots att kontexten är uppenbart internationell</w:t>
      </w:r>
      <w:r w:rsidR="00F729D6">
        <w:t>.</w:t>
      </w:r>
    </w:p>
    <w:p w14:paraId="2E180BFF" w14:textId="3132BC93" w:rsidR="00E8290E" w:rsidRPr="00E15035" w:rsidRDefault="00823140" w:rsidP="00AB50CE">
      <w:pPr>
        <w:pStyle w:val="Rubrik4"/>
        <w:rPr>
          <w:lang w:val="sv-SE"/>
        </w:rPr>
      </w:pPr>
      <w:bookmarkStart w:id="168" w:name="_Toc233133896"/>
      <w:bookmarkStart w:id="169" w:name="_Toc233133980"/>
      <w:bookmarkStart w:id="170" w:name="_Toc233134064"/>
      <w:bookmarkStart w:id="171" w:name="_Toc233134346"/>
      <w:bookmarkStart w:id="172" w:name="_Toc233134567"/>
      <w:r w:rsidRPr="00E15035">
        <w:rPr>
          <w:lang w:val="sv-SE"/>
        </w:rPr>
        <w:t>Bild 1. Forskningsprojektens spridning i Europa</w:t>
      </w:r>
      <w:r w:rsidR="002B688D" w:rsidRPr="00E15035">
        <w:rPr>
          <w:lang w:val="sv-SE"/>
        </w:rPr>
        <w:t>.</w:t>
      </w:r>
      <w:bookmarkEnd w:id="168"/>
      <w:bookmarkEnd w:id="169"/>
      <w:bookmarkEnd w:id="170"/>
      <w:bookmarkEnd w:id="171"/>
      <w:bookmarkEnd w:id="172"/>
    </w:p>
    <w:p w14:paraId="61F13343" w14:textId="6B910848" w:rsidR="00823140" w:rsidRPr="00960285" w:rsidRDefault="00823140" w:rsidP="00823140">
      <w:pPr>
        <w:spacing w:after="0"/>
        <w:rPr>
          <w:rFonts w:ascii="Times New Roman" w:hAnsi="Times New Roman" w:cs="Times New Roman"/>
          <w:sz w:val="24"/>
          <w:szCs w:val="24"/>
        </w:rPr>
      </w:pPr>
      <w:r w:rsidRPr="00960285">
        <w:rPr>
          <w:noProof/>
          <w:lang w:val="en-US" w:eastAsia="en-US"/>
        </w:rPr>
        <w:drawing>
          <wp:inline distT="0" distB="0" distL="0" distR="0" wp14:anchorId="6D373770" wp14:editId="01C54BBD">
            <wp:extent cx="4771529" cy="4219200"/>
            <wp:effectExtent l="25400" t="25400" r="29210" b="22860"/>
            <wp:docPr id="76" name="Bildobjekt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2942" t="29500" r="13796" b="16724"/>
                    <a:stretch/>
                  </pic:blipFill>
                  <pic:spPr bwMode="auto">
                    <a:xfrm>
                      <a:off x="0" y="0"/>
                      <a:ext cx="4771529" cy="4219200"/>
                    </a:xfrm>
                    <a:prstGeom prst="rect">
                      <a:avLst/>
                    </a:prstGeom>
                    <a:ln>
                      <a:solidFill>
                        <a:sysClr val="windowText" lastClr="000000"/>
                      </a:solid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0F133E82" w14:textId="77777777" w:rsidR="007321D1" w:rsidRDefault="007321D1" w:rsidP="002C2D07">
      <w:pPr>
        <w:pStyle w:val="Rubrik4"/>
        <w:rPr>
          <w:lang w:val="sv-SE"/>
        </w:rPr>
      </w:pPr>
      <w:bookmarkStart w:id="173" w:name="_Toc233133897"/>
      <w:bookmarkStart w:id="174" w:name="_Toc233133981"/>
      <w:bookmarkStart w:id="175" w:name="_Toc233134065"/>
      <w:bookmarkStart w:id="176" w:name="_Toc233134347"/>
      <w:bookmarkStart w:id="177" w:name="_Toc233134568"/>
    </w:p>
    <w:p w14:paraId="7051C9FB" w14:textId="77777777" w:rsidR="007321D1" w:rsidRDefault="007321D1" w:rsidP="002C2D07">
      <w:pPr>
        <w:pStyle w:val="Rubrik4"/>
        <w:rPr>
          <w:lang w:val="sv-SE"/>
        </w:rPr>
      </w:pPr>
    </w:p>
    <w:p w14:paraId="0CBE8A56" w14:textId="77777777" w:rsidR="007321D1" w:rsidRDefault="007321D1" w:rsidP="002C2D07">
      <w:pPr>
        <w:pStyle w:val="Rubrik4"/>
        <w:rPr>
          <w:lang w:val="sv-SE"/>
        </w:rPr>
      </w:pPr>
    </w:p>
    <w:p w14:paraId="62F0E671" w14:textId="77777777" w:rsidR="00065A4F" w:rsidRDefault="00065A4F" w:rsidP="002C2D07">
      <w:pPr>
        <w:pStyle w:val="Rubrik4"/>
        <w:rPr>
          <w:lang w:val="sv-SE"/>
        </w:rPr>
      </w:pPr>
    </w:p>
    <w:p w14:paraId="4680D9DA" w14:textId="2987DE99" w:rsidR="00A62ADB" w:rsidRPr="00E15035" w:rsidRDefault="00823140" w:rsidP="002C2D07">
      <w:pPr>
        <w:pStyle w:val="Rubrik4"/>
        <w:rPr>
          <w:lang w:val="sv-SE"/>
        </w:rPr>
      </w:pPr>
      <w:r w:rsidRPr="00E15035">
        <w:rPr>
          <w:lang w:val="sv-SE"/>
        </w:rPr>
        <w:lastRenderedPageBreak/>
        <w:t>Bild 2. Forskningsprojektens spridning utanför Europa</w:t>
      </w:r>
      <w:r w:rsidR="00335F17" w:rsidRPr="00E15035">
        <w:rPr>
          <w:lang w:val="sv-SE"/>
        </w:rPr>
        <w:t>.</w:t>
      </w:r>
      <w:bookmarkEnd w:id="173"/>
      <w:bookmarkEnd w:id="174"/>
      <w:bookmarkEnd w:id="175"/>
      <w:bookmarkEnd w:id="176"/>
      <w:bookmarkEnd w:id="177"/>
    </w:p>
    <w:p w14:paraId="4941BE70" w14:textId="5C7366D3" w:rsidR="0013368F" w:rsidRPr="00960285" w:rsidRDefault="00E1243D" w:rsidP="0013368F">
      <w:pPr>
        <w:pStyle w:val="Beskrivning"/>
        <w:rPr>
          <w:rFonts w:ascii="Times New Roman" w:hAnsi="Times New Roman" w:cs="Times New Roman"/>
          <w:sz w:val="24"/>
          <w:szCs w:val="24"/>
          <w:lang w:val="sv-SE"/>
        </w:rPr>
      </w:pPr>
      <w:r w:rsidRPr="00335F17">
        <w:rPr>
          <w:noProof/>
        </w:rPr>
        <mc:AlternateContent>
          <mc:Choice Requires="wps">
            <w:drawing>
              <wp:anchor distT="0" distB="0" distL="114300" distR="114300" simplePos="0" relativeHeight="251659264" behindDoc="0" locked="0" layoutInCell="1" allowOverlap="1" wp14:anchorId="697883AF" wp14:editId="523CA549">
                <wp:simplePos x="0" y="0"/>
                <wp:positionH relativeFrom="column">
                  <wp:posOffset>3971290</wp:posOffset>
                </wp:positionH>
                <wp:positionV relativeFrom="paragraph">
                  <wp:posOffset>2085340</wp:posOffset>
                </wp:positionV>
                <wp:extent cx="171450" cy="152400"/>
                <wp:effectExtent l="76200" t="38100" r="19050" b="114300"/>
                <wp:wrapNone/>
                <wp:docPr id="39" name="Ellips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71450" cy="152400"/>
                        </a:xfrm>
                        <a:prstGeom prst="ellips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 39" o:spid="_x0000_s1026" style="position:absolute;margin-left:312.7pt;margin-top:164.2pt;width:13.5pt;height:12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" fillcolor="#cb6c1d" stroked="f">
                <v:fill color2="#ff8f26" rotate="t" angle="180" colors="0 #cb6c1d;52429f #ff8f2a;1 #ff8f26" focus="100%" type="gradient">
                  <o:fill v:ext="view" type="gradientUnscaled"/>
                </v:fill>
                <v:shadow on="t" color="black" opacity="22937f" origin=",.5" offset="0,.63889mm"/>
                <v:path arrowok="t"/>
              </v:oval>
            </w:pict>
          </mc:Fallback>
        </mc:AlternateContent>
      </w:r>
      <w:r w:rsidR="0047130B" w:rsidRPr="00335F17">
        <w:rPr>
          <w:noProof/>
        </w:rPr>
        <mc:AlternateContent>
          <mc:Choice Requires="wps">
            <w:drawing>
              <wp:anchor distT="0" distB="0" distL="114300" distR="114300" simplePos="0" relativeHeight="251664384" behindDoc="0" locked="0" layoutInCell="1" allowOverlap="1" wp14:anchorId="17F0CAC4" wp14:editId="160E5305">
                <wp:simplePos x="0" y="0"/>
                <wp:positionH relativeFrom="column">
                  <wp:posOffset>3128010</wp:posOffset>
                </wp:positionH>
                <wp:positionV relativeFrom="paragraph">
                  <wp:posOffset>1409065</wp:posOffset>
                </wp:positionV>
                <wp:extent cx="171450" cy="152400"/>
                <wp:effectExtent l="76200" t="38100" r="19050" b="114300"/>
                <wp:wrapNone/>
                <wp:docPr id="29" name="Ellips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71450" cy="152400"/>
                        </a:xfrm>
                        <a:prstGeom prst="ellips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 29" o:spid="_x0000_s1026" style="position:absolute;margin-left:246.3pt;margin-top:110.95pt;width:13.5pt;height:12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" fillcolor="#cb6c1d" stroked="f">
                <v:fill color2="#ff8f26" rotate="t" angle="180" colors="0 #cb6c1d;52429f #ff8f2a;1 #ff8f26" focus="100%" type="gradient">
                  <o:fill v:ext="view" type="gradientUnscaled"/>
                </v:fill>
                <v:shadow on="t" color="black" opacity="22937f" origin=",.5" offset="0,.63889mm"/>
                <v:path arrowok="t"/>
              </v:oval>
            </w:pict>
          </mc:Fallback>
        </mc:AlternateContent>
      </w:r>
      <w:r w:rsidR="002024DC" w:rsidRPr="00335F17">
        <w:rPr>
          <w:noProof/>
        </w:rPr>
        <mc:AlternateContent>
          <mc:Choice Requires="wps">
            <w:drawing>
              <wp:anchor distT="0" distB="0" distL="114300" distR="114300" simplePos="0" relativeHeight="251660288" behindDoc="0" locked="0" layoutInCell="1" allowOverlap="1" wp14:anchorId="4B39ED63" wp14:editId="43634634">
                <wp:simplePos x="0" y="0"/>
                <wp:positionH relativeFrom="column">
                  <wp:posOffset>3542665</wp:posOffset>
                </wp:positionH>
                <wp:positionV relativeFrom="paragraph">
                  <wp:posOffset>1561465</wp:posOffset>
                </wp:positionV>
                <wp:extent cx="171450" cy="152400"/>
                <wp:effectExtent l="76200" t="38100" r="19050" b="114300"/>
                <wp:wrapNone/>
                <wp:docPr id="37" name="Ellips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71450" cy="152400"/>
                        </a:xfrm>
                        <a:prstGeom prst="ellips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 37" o:spid="_x0000_s1026" style="position:absolute;margin-left:278.95pt;margin-top:122.95pt;width:13.5pt;height:12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" fillcolor="#cb6c1d" stroked="f">
                <v:fill color2="#ff8f26" rotate="t" angle="180" colors="0 #cb6c1d;52429f #ff8f2a;1 #ff8f26" focus="100%" type="gradient">
                  <o:fill v:ext="view" type="gradientUnscaled"/>
                </v:fill>
                <v:shadow on="t" color="black" opacity="22937f" origin=",.5" offset="0,.63889mm"/>
                <v:path arrowok="t"/>
              </v:oval>
            </w:pict>
          </mc:Fallback>
        </mc:AlternateContent>
      </w:r>
      <w:r w:rsidR="002024DC" w:rsidRPr="00335F17">
        <w:rPr>
          <w:noProof/>
        </w:rPr>
        <mc:AlternateContent>
          <mc:Choice Requires="wps">
            <w:drawing>
              <wp:anchor distT="0" distB="0" distL="114300" distR="114300" simplePos="0" relativeHeight="251668480" behindDoc="0" locked="0" layoutInCell="1" allowOverlap="1" wp14:anchorId="352F12E5" wp14:editId="29A4A872">
                <wp:simplePos x="0" y="0"/>
                <wp:positionH relativeFrom="column">
                  <wp:posOffset>4371340</wp:posOffset>
                </wp:positionH>
                <wp:positionV relativeFrom="paragraph">
                  <wp:posOffset>2428240</wp:posOffset>
                </wp:positionV>
                <wp:extent cx="171450" cy="152400"/>
                <wp:effectExtent l="76200" t="38100" r="19050" b="114300"/>
                <wp:wrapNone/>
                <wp:docPr id="12" name="Ellips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71450" cy="152400"/>
                        </a:xfrm>
                        <a:prstGeom prst="ellips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 12" o:spid="_x0000_s1026" style="position:absolute;margin-left:344.2pt;margin-top:191.2pt;width:13.5pt;height:12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" fillcolor="#cb6c1d" stroked="f">
                <v:fill color2="#ff8f26" rotate="t" angle="180" colors="0 #cb6c1d;52429f #ff8f2a;1 #ff8f26" focus="100%" type="gradient">
                  <o:fill v:ext="view" type="gradientUnscaled"/>
                </v:fill>
                <v:shadow on="t" color="black" opacity="22937f" origin=",.5" offset="0,.63889mm"/>
                <v:path arrowok="t"/>
              </v:oval>
            </w:pict>
          </mc:Fallback>
        </mc:AlternateContent>
      </w:r>
      <w:r w:rsidR="002024DC" w:rsidRPr="00335F17">
        <w:rPr>
          <w:noProof/>
        </w:rPr>
        <mc:AlternateContent>
          <mc:Choice Requires="wps">
            <w:drawing>
              <wp:anchor distT="0" distB="0" distL="114300" distR="114300" simplePos="0" relativeHeight="251667456" behindDoc="0" locked="0" layoutInCell="1" allowOverlap="1" wp14:anchorId="5A9EE63A" wp14:editId="6336BF72">
                <wp:simplePos x="0" y="0"/>
                <wp:positionH relativeFrom="column">
                  <wp:posOffset>4114165</wp:posOffset>
                </wp:positionH>
                <wp:positionV relativeFrom="paragraph">
                  <wp:posOffset>2137727</wp:posOffset>
                </wp:positionV>
                <wp:extent cx="171450" cy="152400"/>
                <wp:effectExtent l="76200" t="38100" r="19050" b="114300"/>
                <wp:wrapNone/>
                <wp:docPr id="22" name="Ellips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71450" cy="152400"/>
                        </a:xfrm>
                        <a:prstGeom prst="ellips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 22" o:spid="_x0000_s1026" style="position:absolute;margin-left:323.95pt;margin-top:168.3pt;width:13.5pt;height:12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" fillcolor="#cb6c1d" stroked="f">
                <v:fill color2="#ff8f26" rotate="t" angle="180" colors="0 #cb6c1d;52429f #ff8f2a;1 #ff8f26" focus="100%" type="gradient">
                  <o:fill v:ext="view" type="gradientUnscaled"/>
                </v:fill>
                <v:shadow on="t" color="black" opacity="22937f" origin=",.5" offset="0,.63889mm"/>
                <v:path arrowok="t"/>
              </v:oval>
            </w:pict>
          </mc:Fallback>
        </mc:AlternateContent>
      </w:r>
      <w:r w:rsidR="002024DC" w:rsidRPr="00335F17">
        <w:rPr>
          <w:noProof/>
        </w:rPr>
        <mc:AlternateContent>
          <mc:Choice Requires="wps">
            <w:drawing>
              <wp:anchor distT="0" distB="0" distL="114300" distR="114300" simplePos="0" relativeHeight="251662336" behindDoc="0" locked="0" layoutInCell="1" allowOverlap="1" wp14:anchorId="503556C6" wp14:editId="0F26C24F">
                <wp:simplePos x="0" y="0"/>
                <wp:positionH relativeFrom="column">
                  <wp:posOffset>866140</wp:posOffset>
                </wp:positionH>
                <wp:positionV relativeFrom="paragraph">
                  <wp:posOffset>833120</wp:posOffset>
                </wp:positionV>
                <wp:extent cx="171450" cy="152400"/>
                <wp:effectExtent l="76200" t="38100" r="19050" b="114300"/>
                <wp:wrapNone/>
                <wp:docPr id="34" name="Ellips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71450" cy="152400"/>
                        </a:xfrm>
                        <a:prstGeom prst="ellips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 34" o:spid="_x0000_s1026" style="position:absolute;margin-left:68.2pt;margin-top:65.6pt;width:13.5pt;height:12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" fillcolor="#cb6c1d" stroked="f">
                <v:fill color2="#ff8f26" rotate="t" angle="180" colors="0 #cb6c1d;52429f #ff8f2a;1 #ff8f26" focus="100%" type="gradient">
                  <o:fill v:ext="view" type="gradientUnscaled"/>
                </v:fill>
                <v:shadow on="t" color="black" opacity="22937f" origin=",.5" offset="0,.63889mm"/>
                <v:path arrowok="t"/>
              </v:oval>
            </w:pict>
          </mc:Fallback>
        </mc:AlternateContent>
      </w:r>
      <w:r w:rsidR="007321D1" w:rsidRPr="00335F17">
        <w:rPr>
          <w:noProof/>
        </w:rPr>
        <mc:AlternateContent>
          <mc:Choice Requires="wps">
            <w:drawing>
              <wp:anchor distT="0" distB="0" distL="114300" distR="114300" simplePos="0" relativeHeight="251663360" behindDoc="0" locked="0" layoutInCell="1" allowOverlap="1" wp14:anchorId="509ECCDF" wp14:editId="7780F355">
                <wp:simplePos x="0" y="0"/>
                <wp:positionH relativeFrom="column">
                  <wp:posOffset>3971290</wp:posOffset>
                </wp:positionH>
                <wp:positionV relativeFrom="paragraph">
                  <wp:posOffset>918845</wp:posOffset>
                </wp:positionV>
                <wp:extent cx="171450" cy="152400"/>
                <wp:effectExtent l="76200" t="38100" r="19050" b="114300"/>
                <wp:wrapNone/>
                <wp:docPr id="35" name="Ellips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71450" cy="152400"/>
                        </a:xfrm>
                        <a:prstGeom prst="ellips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 35" o:spid="_x0000_s1026" style="position:absolute;margin-left:312.7pt;margin-top:72.35pt;width:13.5pt;height:12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" fillcolor="#cb6c1d" stroked="f">
                <v:fill color2="#ff8f26" rotate="t" angle="180" colors="0 #cb6c1d;52429f #ff8f2a;1 #ff8f26" focus="100%" type="gradient">
                  <o:fill v:ext="view" type="gradientUnscaled"/>
                </v:fill>
                <v:shadow on="t" color="black" opacity="22937f" origin=",.5" offset="0,.63889mm"/>
                <v:path arrowok="t"/>
              </v:oval>
            </w:pict>
          </mc:Fallback>
        </mc:AlternateContent>
      </w:r>
      <w:r w:rsidR="007321D1" w:rsidRPr="00335F17">
        <w:rPr>
          <w:noProof/>
        </w:rPr>
        <mc:AlternateContent>
          <mc:Choice Requires="wps">
            <w:drawing>
              <wp:anchor distT="0" distB="0" distL="114300" distR="114300" simplePos="0" relativeHeight="251666432" behindDoc="0" locked="0" layoutInCell="1" allowOverlap="1" wp14:anchorId="27B4EE35" wp14:editId="237D395C">
                <wp:simplePos x="0" y="0"/>
                <wp:positionH relativeFrom="column">
                  <wp:posOffset>3942715</wp:posOffset>
                </wp:positionH>
                <wp:positionV relativeFrom="paragraph">
                  <wp:posOffset>1014095</wp:posOffset>
                </wp:positionV>
                <wp:extent cx="171450" cy="152400"/>
                <wp:effectExtent l="76200" t="38100" r="19050" b="114300"/>
                <wp:wrapNone/>
                <wp:docPr id="19" name="Ellips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71450" cy="152400"/>
                        </a:xfrm>
                        <a:prstGeom prst="ellips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 19" o:spid="_x0000_s1026" style="position:absolute;margin-left:310.45pt;margin-top:79.85pt;width:13.5pt;height:12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" fillcolor="#cb6c1d" stroked="f">
                <v:fill color2="#ff8f26" rotate="t" angle="180" colors="0 #cb6c1d;52429f #ff8f2a;1 #ff8f26" focus="100%" type="gradient">
                  <o:fill v:ext="view" type="gradientUnscaled"/>
                </v:fill>
                <v:shadow on="t" color="black" opacity="22937f" origin=",.5" offset="0,.63889mm"/>
                <v:path arrowok="t"/>
              </v:oval>
            </w:pict>
          </mc:Fallback>
        </mc:AlternateContent>
      </w:r>
      <w:r w:rsidR="007321D1" w:rsidRPr="00335F17">
        <w:rPr>
          <w:noProof/>
        </w:rPr>
        <mc:AlternateContent>
          <mc:Choice Requires="wps">
            <w:drawing>
              <wp:anchor distT="0" distB="0" distL="114300" distR="114300" simplePos="0" relativeHeight="251665408" behindDoc="0" locked="0" layoutInCell="1" allowOverlap="1" wp14:anchorId="7F070BFC" wp14:editId="2FDC1DC5">
                <wp:simplePos x="0" y="0"/>
                <wp:positionH relativeFrom="column">
                  <wp:posOffset>3128010</wp:posOffset>
                </wp:positionH>
                <wp:positionV relativeFrom="paragraph">
                  <wp:posOffset>1204595</wp:posOffset>
                </wp:positionV>
                <wp:extent cx="171450" cy="152400"/>
                <wp:effectExtent l="76200" t="38100" r="19050" b="114300"/>
                <wp:wrapNone/>
                <wp:docPr id="28" name="Ellips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71450" cy="152400"/>
                        </a:xfrm>
                        <a:prstGeom prst="ellips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 28" o:spid="_x0000_s1026" style="position:absolute;margin-left:246.3pt;margin-top:94.85pt;width:13.5pt;height:12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" fillcolor="#cb6c1d" stroked="f">
                <v:fill color2="#ff8f26" rotate="t" angle="180" colors="0 #cb6c1d;52429f #ff8f2a;1 #ff8f26" focus="100%" type="gradient">
                  <o:fill v:ext="view" type="gradientUnscaled"/>
                </v:fill>
                <v:shadow on="t" color="black" opacity="22937f" origin=",.5" offset="0,.63889mm"/>
                <v:path arrowok="t"/>
              </v:oval>
            </w:pict>
          </mc:Fallback>
        </mc:AlternateContent>
      </w:r>
      <w:r w:rsidR="007321D1" w:rsidRPr="00335F17">
        <w:rPr>
          <w:noProof/>
        </w:rPr>
        <mc:AlternateContent>
          <mc:Choice Requires="wps">
            <w:drawing>
              <wp:anchor distT="0" distB="0" distL="114300" distR="114300" simplePos="0" relativeHeight="251661312" behindDoc="0" locked="0" layoutInCell="1" allowOverlap="1" wp14:anchorId="35D6AD76" wp14:editId="6ADD1608">
                <wp:simplePos x="0" y="0"/>
                <wp:positionH relativeFrom="column">
                  <wp:posOffset>1599565</wp:posOffset>
                </wp:positionH>
                <wp:positionV relativeFrom="paragraph">
                  <wp:posOffset>1875790</wp:posOffset>
                </wp:positionV>
                <wp:extent cx="171450" cy="152400"/>
                <wp:effectExtent l="76200" t="38100" r="19050" b="114300"/>
                <wp:wrapNone/>
                <wp:docPr id="36" name="Ellips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71450" cy="152400"/>
                        </a:xfrm>
                        <a:prstGeom prst="ellips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 36" o:spid="_x0000_s1026" style="position:absolute;margin-left:125.95pt;margin-top:147.7pt;width:13.5pt;height:12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" fillcolor="#cb6c1d" stroked="f">
                <v:fill color2="#ff8f26" rotate="t" angle="180" colors="0 #cb6c1d;52429f #ff8f2a;1 #ff8f26" focus="100%" type="gradient">
                  <o:fill v:ext="view" type="gradientUnscaled"/>
                </v:fill>
                <v:shadow on="t" color="black" opacity="22937f" origin=",.5" offset="0,.63889mm"/>
                <v:path arrowok="t"/>
              </v:oval>
            </w:pict>
          </mc:Fallback>
        </mc:AlternateContent>
      </w:r>
      <w:r w:rsidR="0013368F" w:rsidRPr="00960285">
        <w:rPr>
          <w:rFonts w:ascii="Times New Roman" w:eastAsia="Calibri" w:hAnsi="Times New Roman" w:cs="Times New Roman"/>
          <w:noProof/>
          <w:sz w:val="24"/>
          <w:szCs w:val="24"/>
        </w:rPr>
        <w:drawing>
          <wp:inline distT="0" distB="0" distL="0" distR="0" wp14:anchorId="7A33992A" wp14:editId="700E6BEC">
            <wp:extent cx="4647671" cy="2852738"/>
            <wp:effectExtent l="0" t="0" r="635" b="508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50631" cy="2854555"/>
                    </a:xfrm>
                    <a:prstGeom prst="rect">
                      <a:avLst/>
                    </a:prstGeom>
                    <a:noFill/>
                    <a:ln>
                      <a:noFill/>
                    </a:ln>
                  </pic:spPr>
                </pic:pic>
              </a:graphicData>
            </a:graphic>
          </wp:inline>
        </w:drawing>
      </w:r>
    </w:p>
    <w:p w14:paraId="37455797" w14:textId="776B1CC6" w:rsidR="00823140" w:rsidRPr="00960285" w:rsidRDefault="00823140" w:rsidP="00242C04">
      <w:pPr>
        <w:pStyle w:val="Brdtext"/>
      </w:pPr>
      <w:r w:rsidRPr="00960285">
        <w:t>Som kartorna visar har forskningssamarbetena i första hand en stark betoning på Norden, men även övriga Europa. Bland de nordiska forskningsprojekten finns två komparativa studier om organisering av social barnavård respektive marginaliseringsfaktorer för ungdomar i fem respektive tre nordiska länder. Det finns också ett dansk-svensk projekt om frigivning från anstalt och en studie som fokuserar brottsförebyggande ungdomsarbete i en dansk kommun. Ett nordiskt nätverk om migration i socialt arbete som koordineras via Social</w:t>
      </w:r>
      <w:r w:rsidR="005E009E">
        <w:t>högskolan kan också nämnas här.</w:t>
      </w:r>
    </w:p>
    <w:p w14:paraId="7A3E1E88" w14:textId="390A8A8D" w:rsidR="00823140" w:rsidRPr="00960285" w:rsidRDefault="00823140" w:rsidP="00584B81">
      <w:pPr>
        <w:pStyle w:val="BrdtextIndrag"/>
      </w:pPr>
      <w:r w:rsidRPr="00960285">
        <w:t>De europeiska samarbetsprojekten utförs i regel av konsortium av samarbetspartners och är helt eller delvis komparativa studier på områden som: barnavård, demensvård och annan äldrevård, organiserad fattigdoms</w:t>
      </w:r>
      <w:r w:rsidR="005F697D">
        <w:t>-</w:t>
      </w:r>
      <w:r w:rsidRPr="00960285">
        <w:t>bekämpning samt socialarbetares arbetssituation, karriärvägar och framtidsutsikter. Ett par projekt handlar om politiska processer inom Europa generellt. Slutligen finns det ett projekt som syftar till att utveckla en europeisk websida för ungdomar med riskabel alkohol- och drogkonsumtion. I den europeiska kontexten kan avsaknaden av forskningsprojekt och samarbeten i forna Östeuropa uppmärksammas, med undantag för ett samar</w:t>
      </w:r>
      <w:r w:rsidR="009D6784">
        <w:t>bete i Polen och ett i Estland.</w:t>
      </w:r>
    </w:p>
    <w:p w14:paraId="3C265013" w14:textId="0A883F9A" w:rsidR="00823140" w:rsidRPr="00960285" w:rsidRDefault="00823140" w:rsidP="00584B81">
      <w:pPr>
        <w:pStyle w:val="BrdtextIndrag"/>
      </w:pPr>
      <w:r w:rsidRPr="00960285">
        <w:t>I övriga världen är det framförallt i Asien som det finns aktiva eller nyligen avslutade forskningssamarbeten. Två studier jämför förhållanden i Sverige och Japan utifrån olika fokus: implementering av klubbhusrörelsen och syn på god äldrevård.</w:t>
      </w:r>
      <w:r w:rsidR="00F729D6">
        <w:t xml:space="preserve"> </w:t>
      </w:r>
      <w:r w:rsidRPr="00960285">
        <w:t xml:space="preserve">Ett projekt undersöker synen på föräldraskap och fäders roll i dagens Singapore. I Indien och Pakistan finns projekt som studerar social förändring och social rörelser: </w:t>
      </w:r>
      <w:r w:rsidRPr="00960285">
        <w:rPr>
          <w:i/>
        </w:rPr>
        <w:t>The South Indian Tibetans</w:t>
      </w:r>
      <w:r w:rsidRPr="00960285">
        <w:t xml:space="preserve"> och </w:t>
      </w:r>
      <w:r w:rsidRPr="00960285">
        <w:rPr>
          <w:i/>
        </w:rPr>
        <w:t>The Baltistan Movement.</w:t>
      </w:r>
    </w:p>
    <w:p w14:paraId="24DACEBB" w14:textId="0100F064" w:rsidR="00823140" w:rsidRPr="00960285" w:rsidRDefault="00823140" w:rsidP="00584B81">
      <w:pPr>
        <w:pStyle w:val="BrdtextIndrag"/>
      </w:pPr>
      <w:r w:rsidRPr="00960285">
        <w:t xml:space="preserve">Ett projekt inkluderar fyra kontinenter genom de intervjuer som gjorts i USA, Brasilien, Danmark, Australien och Nya Zeeland kring förberedelser </w:t>
      </w:r>
      <w:r w:rsidRPr="00960285">
        <w:lastRenderedPageBreak/>
        <w:t>inför pensionering i olika pensio</w:t>
      </w:r>
      <w:r w:rsidR="003028A6">
        <w:t>nsregimer. Utöver detta kan</w:t>
      </w:r>
      <w:r w:rsidRPr="00960285">
        <w:t xml:space="preserve"> avsaknad</w:t>
      </w:r>
      <w:r w:rsidR="003028A6">
        <w:t>en</w:t>
      </w:r>
      <w:r w:rsidRPr="00960285">
        <w:t xml:space="preserve"> av forskningsprojekt med förankring i Afrika, Nord- och Sydamerika, Oceanien och </w:t>
      </w:r>
      <w:r w:rsidR="003028A6">
        <w:t>även stora delar av Asien uppmärksammas</w:t>
      </w:r>
      <w:r w:rsidRPr="00960285">
        <w:t>.</w:t>
      </w:r>
    </w:p>
    <w:p w14:paraId="7939B000" w14:textId="77777777" w:rsidR="00823140" w:rsidRPr="00960285" w:rsidRDefault="00823140" w:rsidP="00584B81">
      <w:pPr>
        <w:pStyle w:val="BrdtextIndrag"/>
      </w:pPr>
      <w:r w:rsidRPr="00960285">
        <w:t>I samband med en kartläggning av Socialhögskolans internationella samarbeten på praktik-, pedagogisk- och forskarnivå utformades en motsvarande karta (Hjärpe 2011). I detta sammanhang inkluderades även forskarkontakter och icke formaliserade samarbeten som inte just nu ingick i ett specifikt projekt men som ändå bedömdes som aktuella för potentiell samverkan. En jämförelse med den kartan kan först och främst ge informationen att det under det senaste året har inletts nya projekt med italienska samarbetspartners och en förstärkning av europeiskt samarbete. Vidare kan det konstateras att det finns många potentiella kontakter som inte just nu är aktiva samarbetspartners. I de nordiska och flera av de europeiska länderna tycks det finnas ungefär dubbelt så många aktiva kontakter som aktuella projekt under 2011 och 2012. I USA, Canada, Australien och Nya Zeeland finns gott om kontakter men färre konkreta samarbeten. Däremot lyste samarbeten i Östeuropa, Afrika, Latinamerika och delar av Asien med sin frånvaro även i sammanställningen från 2011.</w:t>
      </w:r>
    </w:p>
    <w:p w14:paraId="12A8297A" w14:textId="77777777" w:rsidR="00ED165C" w:rsidRDefault="00ED165C">
      <w:pPr>
        <w:rPr>
          <w:rFonts w:ascii="Times New Roman" w:hAnsi="Times New Roman" w:cs="Times New Roman"/>
          <w:sz w:val="24"/>
          <w:szCs w:val="24"/>
        </w:rPr>
      </w:pPr>
      <w:bookmarkStart w:id="178" w:name="_Toc357603968"/>
      <w:r>
        <w:rPr>
          <w:rFonts w:ascii="Times New Roman" w:hAnsi="Times New Roman"/>
          <w:bCs/>
          <w:sz w:val="24"/>
          <w:szCs w:val="24"/>
        </w:rPr>
        <w:br w:type="page"/>
      </w:r>
    </w:p>
    <w:p w14:paraId="16C7197D" w14:textId="7232670C" w:rsidR="00823140" w:rsidRPr="00960285" w:rsidRDefault="00823140" w:rsidP="00C96931">
      <w:pPr>
        <w:pStyle w:val="Rubrik1"/>
      </w:pPr>
      <w:bookmarkStart w:id="179" w:name="_Toc233133898"/>
      <w:bookmarkStart w:id="180" w:name="_Toc233133982"/>
      <w:bookmarkStart w:id="181" w:name="_Toc233135205"/>
      <w:r w:rsidRPr="00960285">
        <w:lastRenderedPageBreak/>
        <w:t>Kap</w:t>
      </w:r>
      <w:r w:rsidR="00BB4C4D" w:rsidRPr="00960285">
        <w:t>itel</w:t>
      </w:r>
      <w:r w:rsidRPr="00960285">
        <w:t xml:space="preserve"> 6. Metoder</w:t>
      </w:r>
      <w:bookmarkEnd w:id="178"/>
      <w:bookmarkEnd w:id="179"/>
      <w:bookmarkEnd w:id="180"/>
      <w:bookmarkEnd w:id="181"/>
    </w:p>
    <w:p w14:paraId="284D9AC6" w14:textId="668DF1E7" w:rsidR="00823140" w:rsidRPr="00960285" w:rsidRDefault="00823140" w:rsidP="00C0473E">
      <w:pPr>
        <w:pStyle w:val="Brdtext"/>
      </w:pPr>
      <w:r w:rsidRPr="00960285">
        <w:t>Forskarnas beskrivningar av de metoder de använder visar på en variation av kvalitativa, kvantitativa och kombinerade forskningsansatser och att en rad olika metoder används i institutionens forskning. En svaghet med enkäten var emellertid att frågan om förekommande metoder ställdes förhållandevis öppen: Vilka metoder förekommer i din forskning? Utgången blev att några respondenter (ungefär 1/3) valt att endast ange om det använder kvalitativa och/eller kvantitativa metoder medan övriga varit mer detaljerade och också angett vilka metoder. Ur tabell 7 kan utläsas att de som uppger sig kombinera metoder (de två mellankategorierna) är i majoritet. Tillsammans utgör de 47 procent av forskarna. Dock innebär detta oftast att forskningsansatsen är kvalitativ men att studien har kvantitativa inslag. 44 procent uppger sig enbart arbeta med kvalitativa metoder. Enbart</w:t>
      </w:r>
      <w:r w:rsidR="009E4B05" w:rsidRPr="00960285">
        <w:t xml:space="preserve"> nio </w:t>
      </w:r>
      <w:r w:rsidRPr="00960285">
        <w:t>procent av forskarna har uteslutande kvantitativa projekt.</w:t>
      </w:r>
    </w:p>
    <w:p w14:paraId="44376D94" w14:textId="34626275" w:rsidR="00823140" w:rsidRPr="00862FCF" w:rsidRDefault="00823140" w:rsidP="00665E1F">
      <w:pPr>
        <w:pStyle w:val="Rubrik4"/>
      </w:pPr>
      <w:bookmarkStart w:id="182" w:name="_Toc233133899"/>
      <w:bookmarkStart w:id="183" w:name="_Toc233133983"/>
      <w:bookmarkStart w:id="184" w:name="_Toc233134067"/>
      <w:bookmarkStart w:id="185" w:name="_Toc233134349"/>
      <w:bookmarkStart w:id="186" w:name="_Toc233134570"/>
      <w:proofErr w:type="spellStart"/>
      <w:proofErr w:type="gramStart"/>
      <w:r w:rsidRPr="00862FCF">
        <w:t>Tabel</w:t>
      </w:r>
      <w:r w:rsidR="00850791" w:rsidRPr="00862FCF">
        <w:t>l</w:t>
      </w:r>
      <w:proofErr w:type="spellEnd"/>
      <w:r w:rsidR="00850791" w:rsidRPr="00862FCF">
        <w:t xml:space="preserve"> 7.</w:t>
      </w:r>
      <w:proofErr w:type="gramEnd"/>
      <w:r w:rsidR="00850791" w:rsidRPr="00862FCF">
        <w:t xml:space="preserve"> </w:t>
      </w:r>
      <w:proofErr w:type="spellStart"/>
      <w:proofErr w:type="gramStart"/>
      <w:r w:rsidR="00850791" w:rsidRPr="00862FCF">
        <w:t>Forskarnas</w:t>
      </w:r>
      <w:proofErr w:type="spellEnd"/>
      <w:r w:rsidR="00850791" w:rsidRPr="00862FCF">
        <w:t xml:space="preserve"> </w:t>
      </w:r>
      <w:proofErr w:type="spellStart"/>
      <w:r w:rsidR="00850791" w:rsidRPr="00862FCF">
        <w:t>metodanvändning</w:t>
      </w:r>
      <w:proofErr w:type="spellEnd"/>
      <w:r w:rsidR="00850791" w:rsidRPr="00862FCF">
        <w:t>.</w:t>
      </w:r>
      <w:bookmarkEnd w:id="182"/>
      <w:bookmarkEnd w:id="183"/>
      <w:bookmarkEnd w:id="184"/>
      <w:bookmarkEnd w:id="185"/>
      <w:bookmarkEnd w:id="186"/>
      <w:proofErr w:type="gramEnd"/>
    </w:p>
    <w:tbl>
      <w:tblPr>
        <w:tblStyle w:val="Mellanmrktrutnt3-dekorfrg1"/>
        <w:tblW w:w="0" w:type="auto"/>
        <w:tblLook w:val="04A0" w:firstRow="1" w:lastRow="0" w:firstColumn="1" w:lastColumn="0" w:noHBand="0" w:noVBand="1"/>
      </w:tblPr>
      <w:tblGrid>
        <w:gridCol w:w="4788"/>
        <w:gridCol w:w="849"/>
        <w:gridCol w:w="849"/>
      </w:tblGrid>
      <w:tr w:rsidR="00823140" w:rsidRPr="008F0E9C" w14:paraId="707AEF58" w14:textId="77777777" w:rsidTr="00F646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1D73A3D4" w14:textId="77777777" w:rsidR="00823140" w:rsidRPr="008F0E9C" w:rsidRDefault="00823140" w:rsidP="00F646DC">
            <w:pPr>
              <w:rPr>
                <w:rFonts w:ascii="Frutiger LT Std 45 Light" w:hAnsi="Frutiger LT Std 45 Light" w:cs="Times New Roman"/>
                <w:sz w:val="20"/>
                <w:szCs w:val="20"/>
                <w:lang w:val="sv-SE"/>
              </w:rPr>
            </w:pPr>
            <w:r w:rsidRPr="008F0E9C">
              <w:rPr>
                <w:rFonts w:ascii="Frutiger LT Std 45 Light" w:hAnsi="Frutiger LT Std 45 Light" w:cs="Times New Roman"/>
                <w:sz w:val="20"/>
                <w:szCs w:val="20"/>
                <w:lang w:val="sv-SE"/>
              </w:rPr>
              <w:t>Metoder</w:t>
            </w:r>
          </w:p>
        </w:tc>
        <w:tc>
          <w:tcPr>
            <w:tcW w:w="849" w:type="dxa"/>
          </w:tcPr>
          <w:p w14:paraId="7860C66B" w14:textId="77777777" w:rsidR="00823140" w:rsidRPr="008F0E9C" w:rsidRDefault="00823140" w:rsidP="00F646DC">
            <w:pPr>
              <w:cnfStyle w:val="100000000000" w:firstRow="1"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8F0E9C">
              <w:rPr>
                <w:rFonts w:ascii="Frutiger LT Std 45 Light" w:hAnsi="Frutiger LT Std 45 Light" w:cs="Times New Roman"/>
                <w:sz w:val="20"/>
                <w:szCs w:val="20"/>
                <w:lang w:val="sv-SE"/>
              </w:rPr>
              <w:t>Antal</w:t>
            </w:r>
          </w:p>
        </w:tc>
        <w:tc>
          <w:tcPr>
            <w:tcW w:w="849" w:type="dxa"/>
          </w:tcPr>
          <w:p w14:paraId="33A8DEDF" w14:textId="77777777" w:rsidR="00823140" w:rsidRPr="008F0E9C" w:rsidRDefault="00823140" w:rsidP="00F646DC">
            <w:pPr>
              <w:cnfStyle w:val="100000000000" w:firstRow="1"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8F0E9C">
              <w:rPr>
                <w:rFonts w:ascii="Frutiger LT Std 45 Light" w:hAnsi="Frutiger LT Std 45 Light" w:cs="Times New Roman"/>
                <w:sz w:val="20"/>
                <w:szCs w:val="20"/>
                <w:lang w:val="sv-SE"/>
              </w:rPr>
              <w:t>%</w:t>
            </w:r>
          </w:p>
        </w:tc>
      </w:tr>
      <w:tr w:rsidR="00823140" w:rsidRPr="008F0E9C" w14:paraId="0BAB0E99" w14:textId="77777777" w:rsidTr="00F64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73CF71C" w14:textId="77777777" w:rsidR="00823140" w:rsidRPr="008F0E9C" w:rsidRDefault="00823140" w:rsidP="00F646DC">
            <w:pPr>
              <w:rPr>
                <w:rFonts w:ascii="Frutiger LT Std 45 Light" w:hAnsi="Frutiger LT Std 45 Light" w:cs="Times New Roman"/>
                <w:b w:val="0"/>
                <w:sz w:val="20"/>
                <w:szCs w:val="20"/>
                <w:lang w:val="sv-SE"/>
              </w:rPr>
            </w:pPr>
            <w:r w:rsidRPr="008F0E9C">
              <w:rPr>
                <w:rFonts w:ascii="Frutiger LT Std 45 Light" w:hAnsi="Frutiger LT Std 45 Light" w:cs="Times New Roman"/>
                <w:b w:val="0"/>
                <w:sz w:val="20"/>
                <w:szCs w:val="20"/>
                <w:lang w:val="sv-SE"/>
              </w:rPr>
              <w:t>Kvalitativa metoder</w:t>
            </w:r>
          </w:p>
        </w:tc>
        <w:tc>
          <w:tcPr>
            <w:tcW w:w="849" w:type="dxa"/>
          </w:tcPr>
          <w:p w14:paraId="38E0B5A1" w14:textId="77777777" w:rsidR="00823140" w:rsidRPr="008F0E9C"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8F0E9C">
              <w:rPr>
                <w:rFonts w:ascii="Frutiger LT Std 45 Light" w:hAnsi="Frutiger LT Std 45 Light" w:cs="Times New Roman"/>
                <w:sz w:val="20"/>
                <w:szCs w:val="20"/>
                <w:lang w:val="sv-SE"/>
              </w:rPr>
              <w:t>25</w:t>
            </w:r>
          </w:p>
        </w:tc>
        <w:tc>
          <w:tcPr>
            <w:tcW w:w="849" w:type="dxa"/>
          </w:tcPr>
          <w:p w14:paraId="1FA4ADC5" w14:textId="77777777" w:rsidR="00823140" w:rsidRPr="008F0E9C"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8F0E9C">
              <w:rPr>
                <w:rFonts w:ascii="Frutiger LT Std 45 Light" w:hAnsi="Frutiger LT Std 45 Light" w:cs="Times New Roman"/>
                <w:sz w:val="20"/>
                <w:szCs w:val="20"/>
                <w:lang w:val="sv-SE"/>
              </w:rPr>
              <w:t>44</w:t>
            </w:r>
          </w:p>
        </w:tc>
      </w:tr>
      <w:tr w:rsidR="00823140" w:rsidRPr="008F0E9C" w14:paraId="1939C3B5" w14:textId="77777777" w:rsidTr="00F646DC">
        <w:tc>
          <w:tcPr>
            <w:cnfStyle w:val="001000000000" w:firstRow="0" w:lastRow="0" w:firstColumn="1" w:lastColumn="0" w:oddVBand="0" w:evenVBand="0" w:oddHBand="0" w:evenHBand="0" w:firstRowFirstColumn="0" w:firstRowLastColumn="0" w:lastRowFirstColumn="0" w:lastRowLastColumn="0"/>
            <w:tcW w:w="4788" w:type="dxa"/>
          </w:tcPr>
          <w:p w14:paraId="3C5BC79E" w14:textId="77777777" w:rsidR="00823140" w:rsidRPr="008F0E9C" w:rsidRDefault="00823140" w:rsidP="00F646DC">
            <w:pPr>
              <w:rPr>
                <w:rFonts w:ascii="Frutiger LT Std 45 Light" w:hAnsi="Frutiger LT Std 45 Light" w:cs="Times New Roman"/>
                <w:b w:val="0"/>
                <w:sz w:val="20"/>
                <w:szCs w:val="20"/>
                <w:lang w:val="sv-SE"/>
              </w:rPr>
            </w:pPr>
            <w:r w:rsidRPr="008F0E9C">
              <w:rPr>
                <w:rFonts w:ascii="Frutiger LT Std 45 Light" w:hAnsi="Frutiger LT Std 45 Light" w:cs="Times New Roman"/>
                <w:b w:val="0"/>
                <w:sz w:val="20"/>
                <w:szCs w:val="20"/>
                <w:lang w:val="sv-SE"/>
              </w:rPr>
              <w:t>Kvalitativa metoder med kvantitativa inslag</w:t>
            </w:r>
          </w:p>
        </w:tc>
        <w:tc>
          <w:tcPr>
            <w:tcW w:w="849" w:type="dxa"/>
          </w:tcPr>
          <w:p w14:paraId="2805CF8B" w14:textId="77777777" w:rsidR="00823140" w:rsidRPr="008F0E9C"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8F0E9C">
              <w:rPr>
                <w:rFonts w:ascii="Frutiger LT Std 45 Light" w:hAnsi="Frutiger LT Std 45 Light" w:cs="Times New Roman"/>
                <w:sz w:val="20"/>
                <w:szCs w:val="20"/>
                <w:lang w:val="sv-SE"/>
              </w:rPr>
              <w:t>16</w:t>
            </w:r>
          </w:p>
        </w:tc>
        <w:tc>
          <w:tcPr>
            <w:tcW w:w="849" w:type="dxa"/>
          </w:tcPr>
          <w:p w14:paraId="01F7C47E" w14:textId="77777777" w:rsidR="00823140" w:rsidRPr="008F0E9C"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8F0E9C">
              <w:rPr>
                <w:rFonts w:ascii="Frutiger LT Std 45 Light" w:hAnsi="Frutiger LT Std 45 Light" w:cs="Times New Roman"/>
                <w:sz w:val="20"/>
                <w:szCs w:val="20"/>
                <w:lang w:val="sv-SE"/>
              </w:rPr>
              <w:t>28</w:t>
            </w:r>
          </w:p>
        </w:tc>
      </w:tr>
      <w:tr w:rsidR="00823140" w:rsidRPr="008F0E9C" w14:paraId="146D1714" w14:textId="77777777" w:rsidTr="00F64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5815B77E" w14:textId="77777777" w:rsidR="00823140" w:rsidRPr="008F0E9C" w:rsidRDefault="00823140" w:rsidP="00F646DC">
            <w:pPr>
              <w:rPr>
                <w:rFonts w:ascii="Frutiger LT Std 45 Light" w:hAnsi="Frutiger LT Std 45 Light" w:cs="Times New Roman"/>
                <w:b w:val="0"/>
                <w:sz w:val="20"/>
                <w:szCs w:val="20"/>
                <w:lang w:val="sv-SE"/>
              </w:rPr>
            </w:pPr>
            <w:r w:rsidRPr="008F0E9C">
              <w:rPr>
                <w:rFonts w:ascii="Frutiger LT Std 45 Light" w:hAnsi="Frutiger LT Std 45 Light" w:cs="Times New Roman"/>
                <w:b w:val="0"/>
                <w:sz w:val="20"/>
                <w:szCs w:val="20"/>
                <w:lang w:val="sv-SE"/>
              </w:rPr>
              <w:t>Kvalitativa och kvantitativa</w:t>
            </w:r>
          </w:p>
        </w:tc>
        <w:tc>
          <w:tcPr>
            <w:tcW w:w="849" w:type="dxa"/>
          </w:tcPr>
          <w:p w14:paraId="542D4B38" w14:textId="77777777" w:rsidR="00823140" w:rsidRPr="008F0E9C"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8F0E9C">
              <w:rPr>
                <w:rFonts w:ascii="Frutiger LT Std 45 Light" w:hAnsi="Frutiger LT Std 45 Light" w:cs="Times New Roman"/>
                <w:sz w:val="20"/>
                <w:szCs w:val="20"/>
                <w:lang w:val="sv-SE"/>
              </w:rPr>
              <w:t>11</w:t>
            </w:r>
          </w:p>
        </w:tc>
        <w:tc>
          <w:tcPr>
            <w:tcW w:w="849" w:type="dxa"/>
          </w:tcPr>
          <w:p w14:paraId="68AB7324" w14:textId="77777777" w:rsidR="00823140" w:rsidRPr="008F0E9C"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8F0E9C">
              <w:rPr>
                <w:rFonts w:ascii="Frutiger LT Std 45 Light" w:hAnsi="Frutiger LT Std 45 Light" w:cs="Times New Roman"/>
                <w:sz w:val="20"/>
                <w:szCs w:val="20"/>
                <w:lang w:val="sv-SE"/>
              </w:rPr>
              <w:t>19</w:t>
            </w:r>
          </w:p>
        </w:tc>
      </w:tr>
      <w:tr w:rsidR="00823140" w:rsidRPr="008F0E9C" w14:paraId="5378580E" w14:textId="77777777" w:rsidTr="00F646DC">
        <w:tc>
          <w:tcPr>
            <w:cnfStyle w:val="001000000000" w:firstRow="0" w:lastRow="0" w:firstColumn="1" w:lastColumn="0" w:oddVBand="0" w:evenVBand="0" w:oddHBand="0" w:evenHBand="0" w:firstRowFirstColumn="0" w:firstRowLastColumn="0" w:lastRowFirstColumn="0" w:lastRowLastColumn="0"/>
            <w:tcW w:w="4788" w:type="dxa"/>
          </w:tcPr>
          <w:p w14:paraId="381B1C6E" w14:textId="77777777" w:rsidR="00823140" w:rsidRPr="008F0E9C" w:rsidRDefault="00823140" w:rsidP="00F646DC">
            <w:pPr>
              <w:rPr>
                <w:rFonts w:ascii="Frutiger LT Std 45 Light" w:hAnsi="Frutiger LT Std 45 Light" w:cs="Times New Roman"/>
                <w:b w:val="0"/>
                <w:sz w:val="20"/>
                <w:szCs w:val="20"/>
                <w:lang w:val="sv-SE"/>
              </w:rPr>
            </w:pPr>
            <w:r w:rsidRPr="008F0E9C">
              <w:rPr>
                <w:rFonts w:ascii="Frutiger LT Std 45 Light" w:hAnsi="Frutiger LT Std 45 Light" w:cs="Times New Roman"/>
                <w:b w:val="0"/>
                <w:sz w:val="20"/>
                <w:szCs w:val="20"/>
                <w:lang w:val="sv-SE"/>
              </w:rPr>
              <w:t>Kvantitativa</w:t>
            </w:r>
          </w:p>
        </w:tc>
        <w:tc>
          <w:tcPr>
            <w:tcW w:w="849" w:type="dxa"/>
          </w:tcPr>
          <w:p w14:paraId="031E6A5A" w14:textId="77777777" w:rsidR="00823140" w:rsidRPr="008F0E9C"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8F0E9C">
              <w:rPr>
                <w:rFonts w:ascii="Frutiger LT Std 45 Light" w:hAnsi="Frutiger LT Std 45 Light" w:cs="Times New Roman"/>
                <w:sz w:val="20"/>
                <w:szCs w:val="20"/>
                <w:lang w:val="sv-SE"/>
              </w:rPr>
              <w:t>5</w:t>
            </w:r>
          </w:p>
        </w:tc>
        <w:tc>
          <w:tcPr>
            <w:tcW w:w="849" w:type="dxa"/>
          </w:tcPr>
          <w:p w14:paraId="40E2AFA0" w14:textId="77777777" w:rsidR="00823140" w:rsidRPr="008F0E9C"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8F0E9C">
              <w:rPr>
                <w:rFonts w:ascii="Frutiger LT Std 45 Light" w:hAnsi="Frutiger LT Std 45 Light" w:cs="Times New Roman"/>
                <w:sz w:val="20"/>
                <w:szCs w:val="20"/>
                <w:lang w:val="sv-SE"/>
              </w:rPr>
              <w:t xml:space="preserve"> 9</w:t>
            </w:r>
          </w:p>
        </w:tc>
      </w:tr>
      <w:tr w:rsidR="00823140" w:rsidRPr="008F0E9C" w14:paraId="06EA832C" w14:textId="77777777" w:rsidTr="00F64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4AD6F424" w14:textId="77777777" w:rsidR="00823140" w:rsidRPr="008F0E9C" w:rsidRDefault="00823140" w:rsidP="00F646DC">
            <w:pPr>
              <w:rPr>
                <w:rFonts w:ascii="Frutiger LT Std 45 Light" w:hAnsi="Frutiger LT Std 45 Light" w:cs="Times New Roman"/>
                <w:b w:val="0"/>
                <w:sz w:val="20"/>
                <w:szCs w:val="20"/>
                <w:lang w:val="sv-SE"/>
              </w:rPr>
            </w:pPr>
            <w:r w:rsidRPr="008F0E9C">
              <w:rPr>
                <w:rFonts w:ascii="Frutiger LT Std 45 Light" w:hAnsi="Frutiger LT Std 45 Light" w:cs="Times New Roman"/>
                <w:b w:val="0"/>
                <w:sz w:val="20"/>
                <w:szCs w:val="20"/>
                <w:lang w:val="sv-SE"/>
              </w:rPr>
              <w:t>Totalt</w:t>
            </w:r>
          </w:p>
        </w:tc>
        <w:tc>
          <w:tcPr>
            <w:tcW w:w="849" w:type="dxa"/>
          </w:tcPr>
          <w:p w14:paraId="3360E7DD" w14:textId="77777777" w:rsidR="00823140" w:rsidRPr="008F0E9C"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8F0E9C">
              <w:rPr>
                <w:rFonts w:ascii="Frutiger LT Std 45 Light" w:hAnsi="Frutiger LT Std 45 Light" w:cs="Times New Roman"/>
                <w:sz w:val="20"/>
                <w:szCs w:val="20"/>
                <w:lang w:val="sv-SE"/>
              </w:rPr>
              <w:t>57</w:t>
            </w:r>
          </w:p>
        </w:tc>
        <w:tc>
          <w:tcPr>
            <w:tcW w:w="849" w:type="dxa"/>
          </w:tcPr>
          <w:p w14:paraId="27ABDA82" w14:textId="77777777" w:rsidR="00823140" w:rsidRPr="008F0E9C"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8F0E9C">
              <w:rPr>
                <w:rFonts w:ascii="Frutiger LT Std 45 Light" w:hAnsi="Frutiger LT Std 45 Light" w:cs="Times New Roman"/>
                <w:sz w:val="20"/>
                <w:szCs w:val="20"/>
                <w:lang w:val="sv-SE"/>
              </w:rPr>
              <w:t>100</w:t>
            </w:r>
          </w:p>
        </w:tc>
      </w:tr>
    </w:tbl>
    <w:p w14:paraId="445C54CD" w14:textId="77777777" w:rsidR="00C54E7D" w:rsidRDefault="00C54E7D" w:rsidP="00C54E7D">
      <w:pPr>
        <w:pStyle w:val="Brdtext"/>
      </w:pPr>
    </w:p>
    <w:p w14:paraId="1E11A3E9" w14:textId="67426E00" w:rsidR="00823140" w:rsidRDefault="00823140" w:rsidP="00C54E7D">
      <w:pPr>
        <w:pStyle w:val="Brdtext"/>
      </w:pPr>
      <w:r w:rsidRPr="00960285">
        <w:t xml:space="preserve">Nedan redovisas förekomsten av de olika begrepp som forskare använt för att beskriva de metoder de använder där vissa är överlappande. Ett exempel är begreppet etnografiska metoder som kan innefatta olika mer specifika metoder så som intervjuer eller observationer. Högerspalten visar hur många procent av de forskare som uppger sig använda kvalitativa metoder som samtidigt också uppgett specificerade begrepp. De specificerade begreppen återfinnes i vänsterspalten. Det kan utläsas att intervjuer tillämpas av en stor majoritet men att också dokumentanalys och observationer är vanligt förekommande. En förhållandevis stor grupp har valt </w:t>
      </w:r>
      <w:r w:rsidR="004E65FE">
        <w:t>begreppet etnografiska metoder.</w:t>
      </w:r>
    </w:p>
    <w:p w14:paraId="23C2F639" w14:textId="77777777" w:rsidR="00850791" w:rsidRDefault="00850791">
      <w:pPr>
        <w:rPr>
          <w:rFonts w:ascii="Adobe Garamond Pro" w:eastAsia="Times" w:hAnsi="Adobe Garamond Pro" w:cs="Times New Roman"/>
          <w:noProof/>
          <w:sz w:val="24"/>
          <w:szCs w:val="24"/>
        </w:rPr>
      </w:pPr>
      <w:r>
        <w:rPr>
          <w:rFonts w:ascii="Adobe Garamond Pro" w:eastAsia="Times" w:hAnsi="Adobe Garamond Pro"/>
          <w:bCs/>
          <w:noProof/>
        </w:rPr>
        <w:br w:type="page"/>
      </w:r>
    </w:p>
    <w:p w14:paraId="25C9DC77" w14:textId="421E6985" w:rsidR="00823140" w:rsidRPr="008609A8" w:rsidRDefault="00823140" w:rsidP="00047033">
      <w:pPr>
        <w:pStyle w:val="Rubrik4"/>
        <w:rPr>
          <w:lang w:val="sv-SE"/>
        </w:rPr>
      </w:pPr>
      <w:bookmarkStart w:id="187" w:name="_Toc233133900"/>
      <w:bookmarkStart w:id="188" w:name="_Toc233133984"/>
      <w:bookmarkStart w:id="189" w:name="_Toc233134068"/>
      <w:bookmarkStart w:id="190" w:name="_Toc233134350"/>
      <w:bookmarkStart w:id="191" w:name="_Toc233134571"/>
      <w:r w:rsidRPr="00E15035">
        <w:rPr>
          <w:lang w:val="sv-SE"/>
        </w:rPr>
        <w:lastRenderedPageBreak/>
        <w:t xml:space="preserve">Tabell 8. </w:t>
      </w:r>
      <w:r w:rsidRPr="008609A8">
        <w:rPr>
          <w:lang w:val="sv-SE"/>
        </w:rPr>
        <w:t>Förekomst av kvalitativa metodbegrepp</w:t>
      </w:r>
      <w:r w:rsidR="00850791" w:rsidRPr="008609A8">
        <w:rPr>
          <w:lang w:val="sv-SE"/>
        </w:rPr>
        <w:t>.</w:t>
      </w:r>
      <w:bookmarkEnd w:id="187"/>
      <w:bookmarkEnd w:id="188"/>
      <w:bookmarkEnd w:id="189"/>
      <w:bookmarkEnd w:id="190"/>
      <w:bookmarkEnd w:id="191"/>
    </w:p>
    <w:tbl>
      <w:tblPr>
        <w:tblStyle w:val="Mellanmrktrutnt3-dekorfrg1"/>
        <w:tblW w:w="0" w:type="auto"/>
        <w:tblLook w:val="04A0" w:firstRow="1" w:lastRow="0" w:firstColumn="1" w:lastColumn="0" w:noHBand="0" w:noVBand="1"/>
      </w:tblPr>
      <w:tblGrid>
        <w:gridCol w:w="4788"/>
        <w:gridCol w:w="990"/>
        <w:gridCol w:w="990"/>
      </w:tblGrid>
      <w:tr w:rsidR="00823140" w:rsidRPr="00F50E53" w14:paraId="53CD382B" w14:textId="77777777" w:rsidTr="00F646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4C1B8B42" w14:textId="77777777" w:rsidR="00823140" w:rsidRPr="00F50E53" w:rsidRDefault="00823140" w:rsidP="00F646DC">
            <w:pPr>
              <w:rPr>
                <w:rFonts w:ascii="Frutiger LT Std 45 Light" w:hAnsi="Frutiger LT Std 45 Light" w:cs="Times New Roman"/>
                <w:sz w:val="20"/>
                <w:szCs w:val="20"/>
                <w:lang w:val="sv-SE"/>
              </w:rPr>
            </w:pPr>
            <w:r w:rsidRPr="00F50E53">
              <w:rPr>
                <w:rFonts w:ascii="Frutiger LT Std 45 Light" w:hAnsi="Frutiger LT Std 45 Light" w:cs="Times New Roman"/>
                <w:sz w:val="20"/>
                <w:szCs w:val="20"/>
                <w:lang w:val="sv-SE"/>
              </w:rPr>
              <w:t>Kvalitativa metodbegrepp</w:t>
            </w:r>
          </w:p>
        </w:tc>
        <w:tc>
          <w:tcPr>
            <w:tcW w:w="990" w:type="dxa"/>
          </w:tcPr>
          <w:p w14:paraId="57BA4E7F" w14:textId="77777777" w:rsidR="00823140" w:rsidRPr="00F50E53" w:rsidRDefault="00823140" w:rsidP="00F646DC">
            <w:pPr>
              <w:cnfStyle w:val="100000000000" w:firstRow="1"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F50E53">
              <w:rPr>
                <w:rFonts w:ascii="Frutiger LT Std 45 Light" w:hAnsi="Frutiger LT Std 45 Light" w:cs="Times New Roman"/>
                <w:sz w:val="20"/>
                <w:szCs w:val="20"/>
                <w:lang w:val="sv-SE"/>
              </w:rPr>
              <w:t>Antal</w:t>
            </w:r>
          </w:p>
        </w:tc>
        <w:tc>
          <w:tcPr>
            <w:tcW w:w="990" w:type="dxa"/>
          </w:tcPr>
          <w:p w14:paraId="21625114" w14:textId="77777777" w:rsidR="00823140" w:rsidRPr="00F50E53" w:rsidRDefault="00823140" w:rsidP="00F646DC">
            <w:pPr>
              <w:cnfStyle w:val="100000000000" w:firstRow="1"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F50E53">
              <w:rPr>
                <w:rFonts w:ascii="Frutiger LT Std 45 Light" w:hAnsi="Frutiger LT Std 45 Light" w:cs="Times New Roman"/>
                <w:sz w:val="20"/>
                <w:szCs w:val="20"/>
                <w:lang w:val="sv-SE"/>
              </w:rPr>
              <w:t>%</w:t>
            </w:r>
          </w:p>
        </w:tc>
      </w:tr>
      <w:tr w:rsidR="00823140" w:rsidRPr="00F50E53" w14:paraId="2A23041D" w14:textId="77777777" w:rsidTr="00F64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02F0A38A" w14:textId="77777777" w:rsidR="00823140" w:rsidRPr="00F50E53" w:rsidRDefault="00823140" w:rsidP="00F646DC">
            <w:pPr>
              <w:rPr>
                <w:rFonts w:ascii="Frutiger LT Std 45 Light" w:hAnsi="Frutiger LT Std 45 Light" w:cs="Times New Roman"/>
                <w:b w:val="0"/>
                <w:sz w:val="20"/>
                <w:szCs w:val="20"/>
                <w:lang w:val="sv-SE"/>
              </w:rPr>
            </w:pPr>
            <w:r w:rsidRPr="00F50E53">
              <w:rPr>
                <w:rFonts w:ascii="Frutiger LT Std 45 Light" w:hAnsi="Frutiger LT Std 45 Light" w:cs="Times New Roman"/>
                <w:b w:val="0"/>
                <w:sz w:val="20"/>
                <w:szCs w:val="20"/>
                <w:lang w:val="sv-SE"/>
              </w:rPr>
              <w:t>Intervjuer</w:t>
            </w:r>
          </w:p>
        </w:tc>
        <w:tc>
          <w:tcPr>
            <w:tcW w:w="990" w:type="dxa"/>
          </w:tcPr>
          <w:p w14:paraId="64BE9768" w14:textId="77777777" w:rsidR="00823140" w:rsidRPr="00F50E53"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F50E53">
              <w:rPr>
                <w:rFonts w:ascii="Frutiger LT Std 45 Light" w:hAnsi="Frutiger LT Std 45 Light" w:cs="Times New Roman"/>
                <w:sz w:val="20"/>
                <w:szCs w:val="20"/>
                <w:lang w:val="sv-SE"/>
              </w:rPr>
              <w:t>40</w:t>
            </w:r>
          </w:p>
        </w:tc>
        <w:tc>
          <w:tcPr>
            <w:tcW w:w="990" w:type="dxa"/>
          </w:tcPr>
          <w:p w14:paraId="7EC36C69" w14:textId="77777777" w:rsidR="00823140" w:rsidRPr="00F50E53"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F50E53">
              <w:rPr>
                <w:rFonts w:ascii="Frutiger LT Std 45 Light" w:hAnsi="Frutiger LT Std 45 Light" w:cs="Times New Roman"/>
                <w:sz w:val="20"/>
                <w:szCs w:val="20"/>
                <w:lang w:val="sv-SE"/>
              </w:rPr>
              <w:t>80</w:t>
            </w:r>
          </w:p>
        </w:tc>
      </w:tr>
      <w:tr w:rsidR="00823140" w:rsidRPr="00F50E53" w14:paraId="3910F34B" w14:textId="77777777" w:rsidTr="00F646DC">
        <w:tc>
          <w:tcPr>
            <w:cnfStyle w:val="001000000000" w:firstRow="0" w:lastRow="0" w:firstColumn="1" w:lastColumn="0" w:oddVBand="0" w:evenVBand="0" w:oddHBand="0" w:evenHBand="0" w:firstRowFirstColumn="0" w:firstRowLastColumn="0" w:lastRowFirstColumn="0" w:lastRowLastColumn="0"/>
            <w:tcW w:w="4788" w:type="dxa"/>
          </w:tcPr>
          <w:p w14:paraId="1C618BB4" w14:textId="77777777" w:rsidR="00823140" w:rsidRPr="00F50E53" w:rsidRDefault="00823140" w:rsidP="00F646DC">
            <w:pPr>
              <w:rPr>
                <w:rFonts w:ascii="Frutiger LT Std 45 Light" w:hAnsi="Frutiger LT Std 45 Light" w:cs="Times New Roman"/>
                <w:b w:val="0"/>
                <w:sz w:val="20"/>
                <w:szCs w:val="20"/>
                <w:lang w:val="sv-SE"/>
              </w:rPr>
            </w:pPr>
            <w:r w:rsidRPr="00F50E53">
              <w:rPr>
                <w:rFonts w:ascii="Frutiger LT Std 45 Light" w:hAnsi="Frutiger LT Std 45 Light" w:cs="Times New Roman"/>
                <w:b w:val="0"/>
                <w:sz w:val="20"/>
                <w:szCs w:val="20"/>
                <w:lang w:val="sv-SE"/>
              </w:rPr>
              <w:t>Dokumentanalys</w:t>
            </w:r>
            <w:r w:rsidRPr="00F50E53">
              <w:rPr>
                <w:rFonts w:ascii="Frutiger LT Std 45 Light" w:hAnsi="Frutiger LT Std 45 Light" w:cs="Times New Roman"/>
                <w:b w:val="0"/>
                <w:sz w:val="20"/>
                <w:szCs w:val="20"/>
                <w:lang w:val="sv-SE"/>
              </w:rPr>
              <w:tab/>
            </w:r>
          </w:p>
        </w:tc>
        <w:tc>
          <w:tcPr>
            <w:tcW w:w="990" w:type="dxa"/>
          </w:tcPr>
          <w:p w14:paraId="65393096" w14:textId="77777777" w:rsidR="00823140" w:rsidRPr="00F50E53"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F50E53">
              <w:rPr>
                <w:rFonts w:ascii="Frutiger LT Std 45 Light" w:hAnsi="Frutiger LT Std 45 Light" w:cs="Times New Roman"/>
                <w:sz w:val="20"/>
                <w:szCs w:val="20"/>
                <w:lang w:val="sv-SE"/>
              </w:rPr>
              <w:t>19</w:t>
            </w:r>
          </w:p>
        </w:tc>
        <w:tc>
          <w:tcPr>
            <w:tcW w:w="990" w:type="dxa"/>
          </w:tcPr>
          <w:p w14:paraId="5E09CD2C" w14:textId="77777777" w:rsidR="00823140" w:rsidRPr="00F50E53"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F50E53">
              <w:rPr>
                <w:rFonts w:ascii="Frutiger LT Std 45 Light" w:hAnsi="Frutiger LT Std 45 Light" w:cs="Times New Roman"/>
                <w:sz w:val="20"/>
                <w:szCs w:val="20"/>
                <w:lang w:val="sv-SE"/>
              </w:rPr>
              <w:t>38</w:t>
            </w:r>
          </w:p>
        </w:tc>
      </w:tr>
      <w:tr w:rsidR="00823140" w:rsidRPr="00F50E53" w14:paraId="7E7DFAA7" w14:textId="77777777" w:rsidTr="00F64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5A5243B6" w14:textId="77777777" w:rsidR="00823140" w:rsidRPr="00F50E53" w:rsidRDefault="00823140" w:rsidP="00F646DC">
            <w:pPr>
              <w:rPr>
                <w:rFonts w:ascii="Frutiger LT Std 45 Light" w:hAnsi="Frutiger LT Std 45 Light" w:cs="Times New Roman"/>
                <w:b w:val="0"/>
                <w:sz w:val="20"/>
                <w:szCs w:val="20"/>
                <w:lang w:val="sv-SE"/>
              </w:rPr>
            </w:pPr>
            <w:r w:rsidRPr="00F50E53">
              <w:rPr>
                <w:rFonts w:ascii="Frutiger LT Std 45 Light" w:hAnsi="Frutiger LT Std 45 Light" w:cs="Times New Roman"/>
                <w:b w:val="0"/>
                <w:sz w:val="20"/>
                <w:szCs w:val="20"/>
                <w:lang w:val="sv-SE"/>
              </w:rPr>
              <w:t>Observationer</w:t>
            </w:r>
          </w:p>
        </w:tc>
        <w:tc>
          <w:tcPr>
            <w:tcW w:w="990" w:type="dxa"/>
          </w:tcPr>
          <w:p w14:paraId="20FC7130" w14:textId="77777777" w:rsidR="00823140" w:rsidRPr="00F50E53"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F50E53">
              <w:rPr>
                <w:rFonts w:ascii="Frutiger LT Std 45 Light" w:hAnsi="Frutiger LT Std 45 Light" w:cs="Times New Roman"/>
                <w:sz w:val="20"/>
                <w:szCs w:val="20"/>
                <w:lang w:val="sv-SE"/>
              </w:rPr>
              <w:t>17</w:t>
            </w:r>
          </w:p>
        </w:tc>
        <w:tc>
          <w:tcPr>
            <w:tcW w:w="990" w:type="dxa"/>
          </w:tcPr>
          <w:p w14:paraId="0F8F10A3" w14:textId="77777777" w:rsidR="00823140" w:rsidRPr="00F50E53"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F50E53">
              <w:rPr>
                <w:rFonts w:ascii="Frutiger LT Std 45 Light" w:hAnsi="Frutiger LT Std 45 Light" w:cs="Times New Roman"/>
                <w:sz w:val="20"/>
                <w:szCs w:val="20"/>
                <w:lang w:val="sv-SE"/>
              </w:rPr>
              <w:t>34</w:t>
            </w:r>
          </w:p>
        </w:tc>
      </w:tr>
      <w:tr w:rsidR="00823140" w:rsidRPr="00F50E53" w14:paraId="77735451" w14:textId="77777777" w:rsidTr="00F646DC">
        <w:tc>
          <w:tcPr>
            <w:cnfStyle w:val="001000000000" w:firstRow="0" w:lastRow="0" w:firstColumn="1" w:lastColumn="0" w:oddVBand="0" w:evenVBand="0" w:oddHBand="0" w:evenHBand="0" w:firstRowFirstColumn="0" w:firstRowLastColumn="0" w:lastRowFirstColumn="0" w:lastRowLastColumn="0"/>
            <w:tcW w:w="4788" w:type="dxa"/>
          </w:tcPr>
          <w:p w14:paraId="4205D6C6" w14:textId="77777777" w:rsidR="00823140" w:rsidRPr="00F50E53" w:rsidRDefault="00823140" w:rsidP="00F646DC">
            <w:pPr>
              <w:rPr>
                <w:rFonts w:ascii="Frutiger LT Std 45 Light" w:hAnsi="Frutiger LT Std 45 Light" w:cs="Times New Roman"/>
                <w:b w:val="0"/>
                <w:sz w:val="20"/>
                <w:szCs w:val="20"/>
                <w:lang w:val="sv-SE"/>
              </w:rPr>
            </w:pPr>
            <w:r w:rsidRPr="00F50E53">
              <w:rPr>
                <w:rFonts w:ascii="Frutiger LT Std 45 Light" w:hAnsi="Frutiger LT Std 45 Light" w:cs="Times New Roman"/>
                <w:b w:val="0"/>
                <w:sz w:val="20"/>
                <w:szCs w:val="20"/>
                <w:lang w:val="sv-SE"/>
              </w:rPr>
              <w:t>Etnografiska metoder</w:t>
            </w:r>
          </w:p>
        </w:tc>
        <w:tc>
          <w:tcPr>
            <w:tcW w:w="990" w:type="dxa"/>
          </w:tcPr>
          <w:p w14:paraId="750D3860" w14:textId="77777777" w:rsidR="00823140" w:rsidRPr="00F50E53"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F50E53">
              <w:rPr>
                <w:rFonts w:ascii="Frutiger LT Std 45 Light" w:hAnsi="Frutiger LT Std 45 Light" w:cs="Times New Roman"/>
                <w:sz w:val="20"/>
                <w:szCs w:val="20"/>
                <w:lang w:val="sv-SE"/>
              </w:rPr>
              <w:t>10</w:t>
            </w:r>
          </w:p>
        </w:tc>
        <w:tc>
          <w:tcPr>
            <w:tcW w:w="990" w:type="dxa"/>
          </w:tcPr>
          <w:p w14:paraId="1738C1E6" w14:textId="77777777" w:rsidR="00823140" w:rsidRPr="00F50E53"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F50E53">
              <w:rPr>
                <w:rFonts w:ascii="Frutiger LT Std 45 Light" w:hAnsi="Frutiger LT Std 45 Light" w:cs="Times New Roman"/>
                <w:sz w:val="20"/>
                <w:szCs w:val="20"/>
                <w:lang w:val="sv-SE"/>
              </w:rPr>
              <w:t>20</w:t>
            </w:r>
          </w:p>
        </w:tc>
      </w:tr>
      <w:tr w:rsidR="00823140" w:rsidRPr="00F50E53" w14:paraId="68042186" w14:textId="77777777" w:rsidTr="00F64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1E76975F" w14:textId="77777777" w:rsidR="00823140" w:rsidRPr="00F50E53" w:rsidRDefault="00823140" w:rsidP="00F646DC">
            <w:pPr>
              <w:rPr>
                <w:rFonts w:ascii="Frutiger LT Std 45 Light" w:hAnsi="Frutiger LT Std 45 Light" w:cs="Times New Roman"/>
                <w:b w:val="0"/>
                <w:sz w:val="20"/>
                <w:szCs w:val="20"/>
                <w:lang w:val="sv-SE"/>
              </w:rPr>
            </w:pPr>
            <w:r w:rsidRPr="00F50E53">
              <w:rPr>
                <w:rFonts w:ascii="Frutiger LT Std 45 Light" w:hAnsi="Frutiger LT Std 45 Light" w:cs="Times New Roman"/>
                <w:b w:val="0"/>
                <w:sz w:val="20"/>
                <w:szCs w:val="20"/>
                <w:lang w:val="sv-SE"/>
              </w:rPr>
              <w:t>Diskursanalys</w:t>
            </w:r>
          </w:p>
        </w:tc>
        <w:tc>
          <w:tcPr>
            <w:tcW w:w="990" w:type="dxa"/>
          </w:tcPr>
          <w:p w14:paraId="4699D960" w14:textId="77777777" w:rsidR="00823140" w:rsidRPr="00F50E53"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F50E53">
              <w:rPr>
                <w:rFonts w:ascii="Frutiger LT Std 45 Light" w:hAnsi="Frutiger LT Std 45 Light" w:cs="Times New Roman"/>
                <w:sz w:val="20"/>
                <w:szCs w:val="20"/>
                <w:lang w:val="sv-SE"/>
              </w:rPr>
              <w:t>6</w:t>
            </w:r>
          </w:p>
        </w:tc>
        <w:tc>
          <w:tcPr>
            <w:tcW w:w="990" w:type="dxa"/>
          </w:tcPr>
          <w:p w14:paraId="173504C1" w14:textId="77777777" w:rsidR="00823140" w:rsidRPr="00F50E53"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F50E53">
              <w:rPr>
                <w:rFonts w:ascii="Frutiger LT Std 45 Light" w:hAnsi="Frutiger LT Std 45 Light" w:cs="Times New Roman"/>
                <w:sz w:val="20"/>
                <w:szCs w:val="20"/>
                <w:lang w:val="sv-SE"/>
              </w:rPr>
              <w:t>12</w:t>
            </w:r>
          </w:p>
        </w:tc>
      </w:tr>
      <w:tr w:rsidR="00823140" w:rsidRPr="00F50E53" w14:paraId="66C6941C" w14:textId="77777777" w:rsidTr="00F646DC">
        <w:tc>
          <w:tcPr>
            <w:cnfStyle w:val="001000000000" w:firstRow="0" w:lastRow="0" w:firstColumn="1" w:lastColumn="0" w:oddVBand="0" w:evenVBand="0" w:oddHBand="0" w:evenHBand="0" w:firstRowFirstColumn="0" w:firstRowLastColumn="0" w:lastRowFirstColumn="0" w:lastRowLastColumn="0"/>
            <w:tcW w:w="4788" w:type="dxa"/>
          </w:tcPr>
          <w:p w14:paraId="0187017A" w14:textId="77777777" w:rsidR="00823140" w:rsidRPr="00F50E53" w:rsidRDefault="00823140" w:rsidP="00F646DC">
            <w:pPr>
              <w:rPr>
                <w:rFonts w:ascii="Frutiger LT Std 45 Light" w:hAnsi="Frutiger LT Std 45 Light" w:cs="Times New Roman"/>
                <w:b w:val="0"/>
                <w:sz w:val="20"/>
                <w:szCs w:val="20"/>
                <w:lang w:val="sv-SE"/>
              </w:rPr>
            </w:pPr>
            <w:r w:rsidRPr="00F50E53">
              <w:rPr>
                <w:rFonts w:ascii="Frutiger LT Std 45 Light" w:hAnsi="Frutiger LT Std 45 Light" w:cs="Times New Roman"/>
                <w:b w:val="0"/>
                <w:sz w:val="20"/>
                <w:szCs w:val="20"/>
                <w:lang w:val="sv-SE"/>
              </w:rPr>
              <w:t>Fallstudier</w:t>
            </w:r>
          </w:p>
        </w:tc>
        <w:tc>
          <w:tcPr>
            <w:tcW w:w="990" w:type="dxa"/>
          </w:tcPr>
          <w:p w14:paraId="33505919" w14:textId="77777777" w:rsidR="00823140" w:rsidRPr="00F50E53"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F50E53">
              <w:rPr>
                <w:rFonts w:ascii="Frutiger LT Std 45 Light" w:hAnsi="Frutiger LT Std 45 Light" w:cs="Times New Roman"/>
                <w:sz w:val="20"/>
                <w:szCs w:val="20"/>
                <w:lang w:val="sv-SE"/>
              </w:rPr>
              <w:t>4</w:t>
            </w:r>
          </w:p>
        </w:tc>
        <w:tc>
          <w:tcPr>
            <w:tcW w:w="990" w:type="dxa"/>
          </w:tcPr>
          <w:p w14:paraId="2C76DB44" w14:textId="77777777" w:rsidR="00823140" w:rsidRPr="00F50E53"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F50E53">
              <w:rPr>
                <w:rFonts w:ascii="Frutiger LT Std 45 Light" w:hAnsi="Frutiger LT Std 45 Light" w:cs="Times New Roman"/>
                <w:sz w:val="20"/>
                <w:szCs w:val="20"/>
                <w:lang w:val="sv-SE"/>
              </w:rPr>
              <w:t xml:space="preserve"> 8</w:t>
            </w:r>
          </w:p>
        </w:tc>
      </w:tr>
      <w:tr w:rsidR="00823140" w:rsidRPr="00F50E53" w14:paraId="576E62FB" w14:textId="77777777" w:rsidTr="00F64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6B2CD48B" w14:textId="77777777" w:rsidR="00823140" w:rsidRPr="00F50E53" w:rsidRDefault="00823140" w:rsidP="00F646DC">
            <w:pPr>
              <w:rPr>
                <w:rFonts w:ascii="Frutiger LT Std 45 Light" w:hAnsi="Frutiger LT Std 45 Light" w:cs="Times New Roman"/>
                <w:b w:val="0"/>
                <w:sz w:val="20"/>
                <w:szCs w:val="20"/>
                <w:lang w:val="sv-SE"/>
              </w:rPr>
            </w:pPr>
            <w:r w:rsidRPr="00F50E53">
              <w:rPr>
                <w:rFonts w:ascii="Frutiger LT Std 45 Light" w:hAnsi="Frutiger LT Std 45 Light" w:cs="Times New Roman"/>
                <w:b w:val="0"/>
                <w:sz w:val="20"/>
                <w:szCs w:val="20"/>
                <w:lang w:val="sv-SE"/>
              </w:rPr>
              <w:t>Vinjettstudier</w:t>
            </w:r>
          </w:p>
        </w:tc>
        <w:tc>
          <w:tcPr>
            <w:tcW w:w="990" w:type="dxa"/>
          </w:tcPr>
          <w:p w14:paraId="31E2BCE7" w14:textId="77777777" w:rsidR="00823140" w:rsidRPr="00F50E53"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F50E53">
              <w:rPr>
                <w:rFonts w:ascii="Frutiger LT Std 45 Light" w:hAnsi="Frutiger LT Std 45 Light" w:cs="Times New Roman"/>
                <w:sz w:val="20"/>
                <w:szCs w:val="20"/>
                <w:lang w:val="sv-SE"/>
              </w:rPr>
              <w:t>4</w:t>
            </w:r>
          </w:p>
        </w:tc>
        <w:tc>
          <w:tcPr>
            <w:tcW w:w="990" w:type="dxa"/>
          </w:tcPr>
          <w:p w14:paraId="6275ACAD" w14:textId="77777777" w:rsidR="00823140" w:rsidRPr="00F50E53"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F50E53">
              <w:rPr>
                <w:rFonts w:ascii="Frutiger LT Std 45 Light" w:hAnsi="Frutiger LT Std 45 Light" w:cs="Times New Roman"/>
                <w:sz w:val="20"/>
                <w:szCs w:val="20"/>
                <w:lang w:val="sv-SE"/>
              </w:rPr>
              <w:t xml:space="preserve"> 8</w:t>
            </w:r>
          </w:p>
        </w:tc>
      </w:tr>
      <w:tr w:rsidR="00823140" w:rsidRPr="00F50E53" w14:paraId="34F8286C" w14:textId="77777777" w:rsidTr="00F646DC">
        <w:tc>
          <w:tcPr>
            <w:cnfStyle w:val="001000000000" w:firstRow="0" w:lastRow="0" w:firstColumn="1" w:lastColumn="0" w:oddVBand="0" w:evenVBand="0" w:oddHBand="0" w:evenHBand="0" w:firstRowFirstColumn="0" w:firstRowLastColumn="0" w:lastRowFirstColumn="0" w:lastRowLastColumn="0"/>
            <w:tcW w:w="4788" w:type="dxa"/>
          </w:tcPr>
          <w:p w14:paraId="40D813DF" w14:textId="77777777" w:rsidR="00823140" w:rsidRPr="00F50E53" w:rsidRDefault="00823140" w:rsidP="00F646DC">
            <w:pPr>
              <w:rPr>
                <w:rFonts w:ascii="Frutiger LT Std 45 Light" w:hAnsi="Frutiger LT Std 45 Light" w:cs="Times New Roman"/>
                <w:b w:val="0"/>
                <w:sz w:val="20"/>
                <w:szCs w:val="20"/>
                <w:lang w:val="sv-SE"/>
              </w:rPr>
            </w:pPr>
            <w:r w:rsidRPr="00F50E53">
              <w:rPr>
                <w:rFonts w:ascii="Frutiger LT Std 45 Light" w:hAnsi="Frutiger LT Std 45 Light" w:cs="Times New Roman"/>
                <w:b w:val="0"/>
                <w:sz w:val="20"/>
                <w:szCs w:val="20"/>
                <w:lang w:val="sv-SE"/>
              </w:rPr>
              <w:t>Fokusgrupper</w:t>
            </w:r>
          </w:p>
        </w:tc>
        <w:tc>
          <w:tcPr>
            <w:tcW w:w="990" w:type="dxa"/>
          </w:tcPr>
          <w:p w14:paraId="3C7F1FF0" w14:textId="77777777" w:rsidR="00823140" w:rsidRPr="00F50E53"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F50E53">
              <w:rPr>
                <w:rFonts w:ascii="Frutiger LT Std 45 Light" w:hAnsi="Frutiger LT Std 45 Light" w:cs="Times New Roman"/>
                <w:sz w:val="20"/>
                <w:szCs w:val="20"/>
                <w:lang w:val="sv-SE"/>
              </w:rPr>
              <w:t>4</w:t>
            </w:r>
          </w:p>
        </w:tc>
        <w:tc>
          <w:tcPr>
            <w:tcW w:w="990" w:type="dxa"/>
          </w:tcPr>
          <w:p w14:paraId="73F9106D" w14:textId="77777777" w:rsidR="00823140" w:rsidRPr="00F50E53"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F50E53">
              <w:rPr>
                <w:rFonts w:ascii="Frutiger LT Std 45 Light" w:hAnsi="Frutiger LT Std 45 Light" w:cs="Times New Roman"/>
                <w:sz w:val="20"/>
                <w:szCs w:val="20"/>
                <w:lang w:val="sv-SE"/>
              </w:rPr>
              <w:t xml:space="preserve"> 8</w:t>
            </w:r>
          </w:p>
        </w:tc>
      </w:tr>
      <w:tr w:rsidR="00823140" w:rsidRPr="00F50E53" w14:paraId="7CD6B861" w14:textId="77777777" w:rsidTr="00F64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2F3396C5" w14:textId="77777777" w:rsidR="00823140" w:rsidRPr="00F50E53" w:rsidRDefault="00823140" w:rsidP="00F646DC">
            <w:pPr>
              <w:rPr>
                <w:rFonts w:ascii="Frutiger LT Std 45 Light" w:hAnsi="Frutiger LT Std 45 Light" w:cs="Times New Roman"/>
                <w:b w:val="0"/>
                <w:sz w:val="20"/>
                <w:szCs w:val="20"/>
                <w:lang w:val="sv-SE"/>
              </w:rPr>
            </w:pPr>
            <w:r w:rsidRPr="00F50E53">
              <w:rPr>
                <w:rFonts w:ascii="Frutiger LT Std 45 Light" w:hAnsi="Frutiger LT Std 45 Light" w:cs="Times New Roman"/>
                <w:b w:val="0"/>
                <w:sz w:val="20"/>
                <w:szCs w:val="20"/>
                <w:lang w:val="sv-SE"/>
              </w:rPr>
              <w:t>Narrativ metod</w:t>
            </w:r>
          </w:p>
        </w:tc>
        <w:tc>
          <w:tcPr>
            <w:tcW w:w="990" w:type="dxa"/>
          </w:tcPr>
          <w:p w14:paraId="692BCDBE" w14:textId="77777777" w:rsidR="00823140" w:rsidRPr="00F50E53"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F50E53">
              <w:rPr>
                <w:rFonts w:ascii="Frutiger LT Std 45 Light" w:hAnsi="Frutiger LT Std 45 Light" w:cs="Times New Roman"/>
                <w:sz w:val="20"/>
                <w:szCs w:val="20"/>
                <w:lang w:val="sv-SE"/>
              </w:rPr>
              <w:t>2</w:t>
            </w:r>
          </w:p>
        </w:tc>
        <w:tc>
          <w:tcPr>
            <w:tcW w:w="990" w:type="dxa"/>
          </w:tcPr>
          <w:p w14:paraId="5080EB7B" w14:textId="77777777" w:rsidR="00823140" w:rsidRPr="00F50E53"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F50E53">
              <w:rPr>
                <w:rFonts w:ascii="Frutiger LT Std 45 Light" w:hAnsi="Frutiger LT Std 45 Light" w:cs="Times New Roman"/>
                <w:sz w:val="20"/>
                <w:szCs w:val="20"/>
                <w:lang w:val="sv-SE"/>
              </w:rPr>
              <w:t xml:space="preserve"> 4</w:t>
            </w:r>
          </w:p>
        </w:tc>
      </w:tr>
      <w:tr w:rsidR="00823140" w:rsidRPr="00F50E53" w14:paraId="6E5DB102" w14:textId="77777777" w:rsidTr="00F646DC">
        <w:tc>
          <w:tcPr>
            <w:cnfStyle w:val="001000000000" w:firstRow="0" w:lastRow="0" w:firstColumn="1" w:lastColumn="0" w:oddVBand="0" w:evenVBand="0" w:oddHBand="0" w:evenHBand="0" w:firstRowFirstColumn="0" w:firstRowLastColumn="0" w:lastRowFirstColumn="0" w:lastRowLastColumn="0"/>
            <w:tcW w:w="4788" w:type="dxa"/>
          </w:tcPr>
          <w:p w14:paraId="546C5441" w14:textId="77777777" w:rsidR="00823140" w:rsidRPr="00F50E53" w:rsidRDefault="00823140" w:rsidP="00F646DC">
            <w:pPr>
              <w:rPr>
                <w:rFonts w:ascii="Frutiger LT Std 45 Light" w:hAnsi="Frutiger LT Std 45 Light" w:cs="Times New Roman"/>
                <w:b w:val="0"/>
                <w:sz w:val="20"/>
                <w:szCs w:val="20"/>
                <w:lang w:val="sv-SE"/>
              </w:rPr>
            </w:pPr>
            <w:r w:rsidRPr="00F50E53">
              <w:rPr>
                <w:rFonts w:ascii="Frutiger LT Std 45 Light" w:hAnsi="Frutiger LT Std 45 Light" w:cs="Times New Roman"/>
                <w:b w:val="0"/>
                <w:sz w:val="20"/>
                <w:szCs w:val="20"/>
                <w:lang w:val="sv-SE"/>
              </w:rPr>
              <w:t>Filosofisk begreppsanalys</w:t>
            </w:r>
          </w:p>
        </w:tc>
        <w:tc>
          <w:tcPr>
            <w:tcW w:w="990" w:type="dxa"/>
          </w:tcPr>
          <w:p w14:paraId="5AE9148F" w14:textId="77777777" w:rsidR="00823140" w:rsidRPr="00F50E53"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F50E53">
              <w:rPr>
                <w:rFonts w:ascii="Frutiger LT Std 45 Light" w:hAnsi="Frutiger LT Std 45 Light" w:cs="Times New Roman"/>
                <w:sz w:val="20"/>
                <w:szCs w:val="20"/>
                <w:lang w:val="sv-SE"/>
              </w:rPr>
              <w:t>2</w:t>
            </w:r>
          </w:p>
        </w:tc>
        <w:tc>
          <w:tcPr>
            <w:tcW w:w="990" w:type="dxa"/>
          </w:tcPr>
          <w:p w14:paraId="3AC68EB6" w14:textId="77777777" w:rsidR="00823140" w:rsidRPr="00F50E53"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F50E53">
              <w:rPr>
                <w:rFonts w:ascii="Frutiger LT Std 45 Light" w:hAnsi="Frutiger LT Std 45 Light" w:cs="Times New Roman"/>
                <w:sz w:val="20"/>
                <w:szCs w:val="20"/>
                <w:lang w:val="sv-SE"/>
              </w:rPr>
              <w:t xml:space="preserve"> 4</w:t>
            </w:r>
          </w:p>
        </w:tc>
      </w:tr>
      <w:tr w:rsidR="00823140" w:rsidRPr="00F50E53" w14:paraId="6AB3E85D" w14:textId="77777777" w:rsidTr="00F64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1B5C9237" w14:textId="77777777" w:rsidR="00823140" w:rsidRPr="00F50E53" w:rsidRDefault="00823140" w:rsidP="00F646DC">
            <w:pPr>
              <w:rPr>
                <w:rFonts w:ascii="Frutiger LT Std 45 Light" w:hAnsi="Frutiger LT Std 45 Light" w:cs="Times New Roman"/>
                <w:b w:val="0"/>
                <w:sz w:val="20"/>
                <w:szCs w:val="20"/>
                <w:lang w:val="sv-SE"/>
              </w:rPr>
            </w:pPr>
            <w:r w:rsidRPr="00F50E53">
              <w:rPr>
                <w:rFonts w:ascii="Frutiger LT Std 45 Light" w:hAnsi="Frutiger LT Std 45 Light" w:cs="Times New Roman"/>
                <w:b w:val="0"/>
                <w:sz w:val="20"/>
                <w:szCs w:val="20"/>
                <w:lang w:val="sv-SE"/>
              </w:rPr>
              <w:t>Tematisk analys</w:t>
            </w:r>
          </w:p>
        </w:tc>
        <w:tc>
          <w:tcPr>
            <w:tcW w:w="990" w:type="dxa"/>
          </w:tcPr>
          <w:p w14:paraId="4961FE74" w14:textId="77777777" w:rsidR="00823140" w:rsidRPr="00F50E53"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F50E53">
              <w:rPr>
                <w:rFonts w:ascii="Frutiger LT Std 45 Light" w:hAnsi="Frutiger LT Std 45 Light" w:cs="Times New Roman"/>
                <w:sz w:val="20"/>
                <w:szCs w:val="20"/>
                <w:lang w:val="sv-SE"/>
              </w:rPr>
              <w:t>2</w:t>
            </w:r>
          </w:p>
        </w:tc>
        <w:tc>
          <w:tcPr>
            <w:tcW w:w="990" w:type="dxa"/>
          </w:tcPr>
          <w:p w14:paraId="4F6B8401" w14:textId="77777777" w:rsidR="00823140" w:rsidRPr="00F50E53"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F50E53">
              <w:rPr>
                <w:rFonts w:ascii="Frutiger LT Std 45 Light" w:hAnsi="Frutiger LT Std 45 Light" w:cs="Times New Roman"/>
                <w:sz w:val="20"/>
                <w:szCs w:val="20"/>
                <w:lang w:val="sv-SE"/>
              </w:rPr>
              <w:t xml:space="preserve"> 4</w:t>
            </w:r>
          </w:p>
        </w:tc>
      </w:tr>
      <w:tr w:rsidR="00823140" w:rsidRPr="00F50E53" w14:paraId="0DBAACDA" w14:textId="77777777" w:rsidTr="00F646DC">
        <w:tc>
          <w:tcPr>
            <w:cnfStyle w:val="001000000000" w:firstRow="0" w:lastRow="0" w:firstColumn="1" w:lastColumn="0" w:oddVBand="0" w:evenVBand="0" w:oddHBand="0" w:evenHBand="0" w:firstRowFirstColumn="0" w:firstRowLastColumn="0" w:lastRowFirstColumn="0" w:lastRowLastColumn="0"/>
            <w:tcW w:w="4788" w:type="dxa"/>
          </w:tcPr>
          <w:p w14:paraId="12E61500" w14:textId="77777777" w:rsidR="00823140" w:rsidRPr="00F50E53" w:rsidRDefault="00823140" w:rsidP="00F646DC">
            <w:pPr>
              <w:rPr>
                <w:rFonts w:ascii="Frutiger LT Std 45 Light" w:hAnsi="Frutiger LT Std 45 Light" w:cs="Times New Roman"/>
                <w:b w:val="0"/>
                <w:sz w:val="20"/>
                <w:szCs w:val="20"/>
                <w:lang w:val="sv-SE"/>
              </w:rPr>
            </w:pPr>
            <w:r w:rsidRPr="00F50E53">
              <w:rPr>
                <w:rFonts w:ascii="Frutiger LT Std 45 Light" w:hAnsi="Frutiger LT Std 45 Light" w:cs="Times New Roman"/>
                <w:b w:val="0"/>
                <w:sz w:val="20"/>
                <w:szCs w:val="20"/>
                <w:lang w:val="sv-SE"/>
              </w:rPr>
              <w:t>Samtalsanalys</w:t>
            </w:r>
          </w:p>
        </w:tc>
        <w:tc>
          <w:tcPr>
            <w:tcW w:w="990" w:type="dxa"/>
          </w:tcPr>
          <w:p w14:paraId="1FC052FB" w14:textId="77777777" w:rsidR="00823140" w:rsidRPr="00F50E53"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F50E53">
              <w:rPr>
                <w:rFonts w:ascii="Frutiger LT Std 45 Light" w:hAnsi="Frutiger LT Std 45 Light" w:cs="Times New Roman"/>
                <w:sz w:val="20"/>
                <w:szCs w:val="20"/>
                <w:lang w:val="sv-SE"/>
              </w:rPr>
              <w:t>1</w:t>
            </w:r>
          </w:p>
        </w:tc>
        <w:tc>
          <w:tcPr>
            <w:tcW w:w="990" w:type="dxa"/>
          </w:tcPr>
          <w:p w14:paraId="303C2094" w14:textId="77777777" w:rsidR="00823140" w:rsidRPr="00F50E53"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F50E53">
              <w:rPr>
                <w:rFonts w:ascii="Frutiger LT Std 45 Light" w:hAnsi="Frutiger LT Std 45 Light" w:cs="Times New Roman"/>
                <w:sz w:val="20"/>
                <w:szCs w:val="20"/>
                <w:lang w:val="sv-SE"/>
              </w:rPr>
              <w:t xml:space="preserve"> 2</w:t>
            </w:r>
          </w:p>
        </w:tc>
      </w:tr>
      <w:tr w:rsidR="00823140" w:rsidRPr="00F50E53" w14:paraId="08016513" w14:textId="77777777" w:rsidTr="00F64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4D85EDED" w14:textId="77777777" w:rsidR="00823140" w:rsidRPr="00F50E53" w:rsidRDefault="00823140" w:rsidP="00F646DC">
            <w:pPr>
              <w:rPr>
                <w:rFonts w:ascii="Frutiger LT Std 45 Light" w:hAnsi="Frutiger LT Std 45 Light" w:cs="Times New Roman"/>
                <w:b w:val="0"/>
                <w:sz w:val="20"/>
                <w:szCs w:val="20"/>
                <w:lang w:val="sv-SE"/>
              </w:rPr>
            </w:pPr>
            <w:proofErr w:type="spellStart"/>
            <w:r w:rsidRPr="00F50E53">
              <w:rPr>
                <w:rFonts w:ascii="Frutiger LT Std 45 Light" w:hAnsi="Frutiger LT Std 45 Light" w:cs="Times New Roman"/>
                <w:b w:val="0"/>
                <w:sz w:val="20"/>
                <w:szCs w:val="20"/>
                <w:lang w:val="sv-SE"/>
              </w:rPr>
              <w:t>Interaktionistisk</w:t>
            </w:r>
            <w:proofErr w:type="spellEnd"/>
            <w:r w:rsidRPr="00F50E53">
              <w:rPr>
                <w:rFonts w:ascii="Frutiger LT Std 45 Light" w:hAnsi="Frutiger LT Std 45 Light" w:cs="Times New Roman"/>
                <w:b w:val="0"/>
                <w:sz w:val="20"/>
                <w:szCs w:val="20"/>
                <w:lang w:val="sv-SE"/>
              </w:rPr>
              <w:t xml:space="preserve"> analys</w:t>
            </w:r>
          </w:p>
        </w:tc>
        <w:tc>
          <w:tcPr>
            <w:tcW w:w="990" w:type="dxa"/>
          </w:tcPr>
          <w:p w14:paraId="260588EC" w14:textId="77777777" w:rsidR="00823140" w:rsidRPr="00F50E53"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F50E53">
              <w:rPr>
                <w:rFonts w:ascii="Frutiger LT Std 45 Light" w:hAnsi="Frutiger LT Std 45 Light" w:cs="Times New Roman"/>
                <w:sz w:val="20"/>
                <w:szCs w:val="20"/>
                <w:lang w:val="sv-SE"/>
              </w:rPr>
              <w:t>1</w:t>
            </w:r>
          </w:p>
        </w:tc>
        <w:tc>
          <w:tcPr>
            <w:tcW w:w="990" w:type="dxa"/>
          </w:tcPr>
          <w:p w14:paraId="3D6287D2" w14:textId="77777777" w:rsidR="00823140" w:rsidRPr="00F50E53"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F50E53">
              <w:rPr>
                <w:rFonts w:ascii="Frutiger LT Std 45 Light" w:hAnsi="Frutiger LT Std 45 Light" w:cs="Times New Roman"/>
                <w:sz w:val="20"/>
                <w:szCs w:val="20"/>
                <w:lang w:val="sv-SE"/>
              </w:rPr>
              <w:t xml:space="preserve"> 2</w:t>
            </w:r>
          </w:p>
        </w:tc>
      </w:tr>
      <w:tr w:rsidR="00823140" w:rsidRPr="00F50E53" w14:paraId="4122CAC1" w14:textId="77777777" w:rsidTr="00F646DC">
        <w:tc>
          <w:tcPr>
            <w:cnfStyle w:val="001000000000" w:firstRow="0" w:lastRow="0" w:firstColumn="1" w:lastColumn="0" w:oddVBand="0" w:evenVBand="0" w:oddHBand="0" w:evenHBand="0" w:firstRowFirstColumn="0" w:firstRowLastColumn="0" w:lastRowFirstColumn="0" w:lastRowLastColumn="0"/>
            <w:tcW w:w="4788" w:type="dxa"/>
          </w:tcPr>
          <w:p w14:paraId="388F3EF4" w14:textId="77777777" w:rsidR="00823140" w:rsidRPr="00F50E53" w:rsidRDefault="00823140" w:rsidP="00F646DC">
            <w:pPr>
              <w:tabs>
                <w:tab w:val="left" w:pos="2855"/>
              </w:tabs>
              <w:rPr>
                <w:rFonts w:ascii="Frutiger LT Std 45 Light" w:hAnsi="Frutiger LT Std 45 Light" w:cs="Times New Roman"/>
                <w:b w:val="0"/>
                <w:sz w:val="20"/>
                <w:szCs w:val="20"/>
                <w:lang w:val="sv-SE"/>
              </w:rPr>
            </w:pPr>
            <w:r w:rsidRPr="00F50E53">
              <w:rPr>
                <w:rFonts w:ascii="Frutiger LT Std 45 Light" w:hAnsi="Frutiger LT Std 45 Light" w:cs="Times New Roman"/>
                <w:b w:val="0"/>
                <w:sz w:val="20"/>
                <w:szCs w:val="20"/>
                <w:lang w:val="sv-SE"/>
              </w:rPr>
              <w:t>Kritiska incidenter</w:t>
            </w:r>
            <w:r w:rsidRPr="00F50E53">
              <w:rPr>
                <w:rFonts w:ascii="Frutiger LT Std 45 Light" w:hAnsi="Frutiger LT Std 45 Light" w:cs="Times New Roman"/>
                <w:b w:val="0"/>
                <w:sz w:val="20"/>
                <w:szCs w:val="20"/>
                <w:lang w:val="sv-SE"/>
              </w:rPr>
              <w:tab/>
            </w:r>
          </w:p>
        </w:tc>
        <w:tc>
          <w:tcPr>
            <w:tcW w:w="990" w:type="dxa"/>
          </w:tcPr>
          <w:p w14:paraId="6A6EE131" w14:textId="77777777" w:rsidR="00823140" w:rsidRPr="00F50E53"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F50E53">
              <w:rPr>
                <w:rFonts w:ascii="Frutiger LT Std 45 Light" w:hAnsi="Frutiger LT Std 45 Light" w:cs="Times New Roman"/>
                <w:sz w:val="20"/>
                <w:szCs w:val="20"/>
                <w:lang w:val="sv-SE"/>
              </w:rPr>
              <w:t>1</w:t>
            </w:r>
          </w:p>
        </w:tc>
        <w:tc>
          <w:tcPr>
            <w:tcW w:w="990" w:type="dxa"/>
          </w:tcPr>
          <w:p w14:paraId="3AC20ABD" w14:textId="77777777" w:rsidR="00823140" w:rsidRPr="00F50E53"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F50E53">
              <w:rPr>
                <w:rFonts w:ascii="Frutiger LT Std 45 Light" w:hAnsi="Frutiger LT Std 45 Light" w:cs="Times New Roman"/>
                <w:sz w:val="20"/>
                <w:szCs w:val="20"/>
                <w:lang w:val="sv-SE"/>
              </w:rPr>
              <w:t xml:space="preserve"> 2</w:t>
            </w:r>
          </w:p>
        </w:tc>
      </w:tr>
      <w:tr w:rsidR="00823140" w:rsidRPr="00F50E53" w14:paraId="136D349F" w14:textId="77777777" w:rsidTr="00F64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6EC91CA3" w14:textId="77777777" w:rsidR="00823140" w:rsidRPr="00F50E53" w:rsidRDefault="00823140" w:rsidP="00F646DC">
            <w:pPr>
              <w:tabs>
                <w:tab w:val="left" w:pos="2855"/>
              </w:tabs>
              <w:rPr>
                <w:rFonts w:ascii="Frutiger LT Std 45 Light" w:hAnsi="Frutiger LT Std 45 Light" w:cs="Times New Roman"/>
                <w:b w:val="0"/>
                <w:sz w:val="20"/>
                <w:szCs w:val="20"/>
                <w:lang w:val="sv-SE"/>
              </w:rPr>
            </w:pPr>
            <w:r w:rsidRPr="00F50E53">
              <w:rPr>
                <w:rFonts w:ascii="Frutiger LT Std 45 Light" w:hAnsi="Frutiger LT Std 45 Light" w:cs="Times New Roman"/>
                <w:b w:val="0"/>
                <w:sz w:val="20"/>
                <w:szCs w:val="20"/>
                <w:lang w:val="sv-SE"/>
              </w:rPr>
              <w:t>Kritiska metoder</w:t>
            </w:r>
          </w:p>
        </w:tc>
        <w:tc>
          <w:tcPr>
            <w:tcW w:w="990" w:type="dxa"/>
          </w:tcPr>
          <w:p w14:paraId="345C80D7" w14:textId="77777777" w:rsidR="00823140" w:rsidRPr="00F50E53"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F50E53">
              <w:rPr>
                <w:rFonts w:ascii="Frutiger LT Std 45 Light" w:hAnsi="Frutiger LT Std 45 Light" w:cs="Times New Roman"/>
                <w:sz w:val="20"/>
                <w:szCs w:val="20"/>
                <w:lang w:val="sv-SE"/>
              </w:rPr>
              <w:t>1</w:t>
            </w:r>
          </w:p>
        </w:tc>
        <w:tc>
          <w:tcPr>
            <w:tcW w:w="990" w:type="dxa"/>
          </w:tcPr>
          <w:p w14:paraId="5BC79A09" w14:textId="77777777" w:rsidR="00823140" w:rsidRPr="00F50E53"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F50E53">
              <w:rPr>
                <w:rFonts w:ascii="Frutiger LT Std 45 Light" w:hAnsi="Frutiger LT Std 45 Light" w:cs="Times New Roman"/>
                <w:sz w:val="20"/>
                <w:szCs w:val="20"/>
                <w:lang w:val="sv-SE"/>
              </w:rPr>
              <w:t xml:space="preserve"> 2</w:t>
            </w:r>
          </w:p>
        </w:tc>
      </w:tr>
      <w:tr w:rsidR="00823140" w:rsidRPr="00F50E53" w14:paraId="13EC03F1" w14:textId="77777777" w:rsidTr="00F646DC">
        <w:tc>
          <w:tcPr>
            <w:cnfStyle w:val="001000000000" w:firstRow="0" w:lastRow="0" w:firstColumn="1" w:lastColumn="0" w:oddVBand="0" w:evenVBand="0" w:oddHBand="0" w:evenHBand="0" w:firstRowFirstColumn="0" w:firstRowLastColumn="0" w:lastRowFirstColumn="0" w:lastRowLastColumn="0"/>
            <w:tcW w:w="4788" w:type="dxa"/>
          </w:tcPr>
          <w:p w14:paraId="5F887A12" w14:textId="77777777" w:rsidR="00823140" w:rsidRPr="00F50E53" w:rsidRDefault="00823140" w:rsidP="00F646DC">
            <w:pPr>
              <w:tabs>
                <w:tab w:val="left" w:pos="2855"/>
              </w:tabs>
              <w:rPr>
                <w:rFonts w:ascii="Frutiger LT Std 45 Light" w:hAnsi="Frutiger LT Std 45 Light" w:cs="Times New Roman"/>
                <w:b w:val="0"/>
                <w:sz w:val="20"/>
                <w:szCs w:val="20"/>
                <w:lang w:val="sv-SE"/>
              </w:rPr>
            </w:pPr>
            <w:r w:rsidRPr="00F50E53">
              <w:rPr>
                <w:rFonts w:ascii="Frutiger LT Std 45 Light" w:hAnsi="Frutiger LT Std 45 Light" w:cs="Times New Roman"/>
                <w:b w:val="0"/>
                <w:sz w:val="20"/>
                <w:szCs w:val="20"/>
                <w:lang w:val="sv-SE"/>
              </w:rPr>
              <w:t>Intensiva metoder</w:t>
            </w:r>
          </w:p>
        </w:tc>
        <w:tc>
          <w:tcPr>
            <w:tcW w:w="990" w:type="dxa"/>
          </w:tcPr>
          <w:p w14:paraId="11BFFB3B" w14:textId="77777777" w:rsidR="00823140" w:rsidRPr="00F50E53"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F50E53">
              <w:rPr>
                <w:rFonts w:ascii="Frutiger LT Std 45 Light" w:hAnsi="Frutiger LT Std 45 Light" w:cs="Times New Roman"/>
                <w:sz w:val="20"/>
                <w:szCs w:val="20"/>
                <w:lang w:val="sv-SE"/>
              </w:rPr>
              <w:t>1</w:t>
            </w:r>
          </w:p>
        </w:tc>
        <w:tc>
          <w:tcPr>
            <w:tcW w:w="990" w:type="dxa"/>
          </w:tcPr>
          <w:p w14:paraId="0D15AF20" w14:textId="77777777" w:rsidR="00823140" w:rsidRPr="00F50E53"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F50E53">
              <w:rPr>
                <w:rFonts w:ascii="Frutiger LT Std 45 Light" w:hAnsi="Frutiger LT Std 45 Light" w:cs="Times New Roman"/>
                <w:sz w:val="20"/>
                <w:szCs w:val="20"/>
                <w:lang w:val="sv-SE"/>
              </w:rPr>
              <w:t xml:space="preserve"> 2</w:t>
            </w:r>
          </w:p>
        </w:tc>
      </w:tr>
      <w:tr w:rsidR="00823140" w:rsidRPr="00F50E53" w14:paraId="3AD88B2F" w14:textId="77777777" w:rsidTr="00F64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605FF98F" w14:textId="77777777" w:rsidR="00823140" w:rsidRPr="00F50E53" w:rsidRDefault="00823140" w:rsidP="00F646DC">
            <w:pPr>
              <w:tabs>
                <w:tab w:val="left" w:pos="2855"/>
              </w:tabs>
              <w:rPr>
                <w:rFonts w:ascii="Frutiger LT Std 45 Light" w:hAnsi="Frutiger LT Std 45 Light" w:cs="Times New Roman"/>
                <w:b w:val="0"/>
                <w:sz w:val="20"/>
                <w:szCs w:val="20"/>
                <w:lang w:val="sv-SE"/>
              </w:rPr>
            </w:pPr>
            <w:r w:rsidRPr="00F50E53">
              <w:rPr>
                <w:rFonts w:ascii="Frutiger LT Std 45 Light" w:hAnsi="Frutiger LT Std 45 Light" w:cs="Times New Roman"/>
                <w:b w:val="0"/>
                <w:sz w:val="20"/>
                <w:szCs w:val="20"/>
                <w:lang w:val="sv-SE"/>
              </w:rPr>
              <w:t xml:space="preserve">Computer </w:t>
            </w:r>
            <w:proofErr w:type="spellStart"/>
            <w:r w:rsidRPr="00F50E53">
              <w:rPr>
                <w:rFonts w:ascii="Frutiger LT Std 45 Light" w:hAnsi="Frutiger LT Std 45 Light" w:cs="Times New Roman"/>
                <w:b w:val="0"/>
                <w:sz w:val="20"/>
                <w:szCs w:val="20"/>
                <w:lang w:val="sv-SE"/>
              </w:rPr>
              <w:t>mediated</w:t>
            </w:r>
            <w:proofErr w:type="spellEnd"/>
            <w:r w:rsidRPr="00F50E53">
              <w:rPr>
                <w:rFonts w:ascii="Frutiger LT Std 45 Light" w:hAnsi="Frutiger LT Std 45 Light" w:cs="Times New Roman"/>
                <w:b w:val="0"/>
                <w:sz w:val="20"/>
                <w:szCs w:val="20"/>
                <w:lang w:val="sv-SE"/>
              </w:rPr>
              <w:t xml:space="preserve"> </w:t>
            </w:r>
            <w:proofErr w:type="spellStart"/>
            <w:r w:rsidRPr="00F50E53">
              <w:rPr>
                <w:rFonts w:ascii="Frutiger LT Std 45 Light" w:hAnsi="Frutiger LT Std 45 Light" w:cs="Times New Roman"/>
                <w:b w:val="0"/>
                <w:sz w:val="20"/>
                <w:szCs w:val="20"/>
                <w:lang w:val="sv-SE"/>
              </w:rPr>
              <w:t>methods</w:t>
            </w:r>
            <w:proofErr w:type="spellEnd"/>
          </w:p>
        </w:tc>
        <w:tc>
          <w:tcPr>
            <w:tcW w:w="990" w:type="dxa"/>
          </w:tcPr>
          <w:p w14:paraId="5CF5C7F3" w14:textId="77777777" w:rsidR="00823140" w:rsidRPr="00F50E53"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F50E53">
              <w:rPr>
                <w:rFonts w:ascii="Frutiger LT Std 45 Light" w:hAnsi="Frutiger LT Std 45 Light" w:cs="Times New Roman"/>
                <w:sz w:val="20"/>
                <w:szCs w:val="20"/>
                <w:lang w:val="sv-SE"/>
              </w:rPr>
              <w:t>1</w:t>
            </w:r>
          </w:p>
        </w:tc>
        <w:tc>
          <w:tcPr>
            <w:tcW w:w="990" w:type="dxa"/>
          </w:tcPr>
          <w:p w14:paraId="5C04AFC9" w14:textId="77777777" w:rsidR="00823140" w:rsidRPr="00F50E53"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F50E53">
              <w:rPr>
                <w:rFonts w:ascii="Frutiger LT Std 45 Light" w:hAnsi="Frutiger LT Std 45 Light" w:cs="Times New Roman"/>
                <w:sz w:val="20"/>
                <w:szCs w:val="20"/>
                <w:lang w:val="sv-SE"/>
              </w:rPr>
              <w:t xml:space="preserve"> 2</w:t>
            </w:r>
          </w:p>
        </w:tc>
      </w:tr>
      <w:tr w:rsidR="00823140" w:rsidRPr="00F50E53" w14:paraId="193C6EFD" w14:textId="77777777" w:rsidTr="00F646DC">
        <w:tc>
          <w:tcPr>
            <w:cnfStyle w:val="001000000000" w:firstRow="0" w:lastRow="0" w:firstColumn="1" w:lastColumn="0" w:oddVBand="0" w:evenVBand="0" w:oddHBand="0" w:evenHBand="0" w:firstRowFirstColumn="0" w:firstRowLastColumn="0" w:lastRowFirstColumn="0" w:lastRowLastColumn="0"/>
            <w:tcW w:w="4788" w:type="dxa"/>
          </w:tcPr>
          <w:p w14:paraId="206069C3" w14:textId="77777777" w:rsidR="00823140" w:rsidRPr="00F50E53" w:rsidRDefault="00823140" w:rsidP="00F646DC">
            <w:pPr>
              <w:tabs>
                <w:tab w:val="left" w:pos="2855"/>
              </w:tabs>
              <w:rPr>
                <w:rFonts w:ascii="Frutiger LT Std 45 Light" w:hAnsi="Frutiger LT Std 45 Light" w:cs="Times New Roman"/>
                <w:b w:val="0"/>
                <w:sz w:val="20"/>
                <w:szCs w:val="20"/>
                <w:lang w:val="sv-SE"/>
              </w:rPr>
            </w:pPr>
            <w:r w:rsidRPr="00F50E53">
              <w:rPr>
                <w:rFonts w:ascii="Frutiger LT Std 45 Light" w:hAnsi="Frutiger LT Std 45 Light" w:cs="Times New Roman"/>
                <w:b w:val="0"/>
                <w:sz w:val="20"/>
                <w:szCs w:val="20"/>
                <w:lang w:val="sv-SE"/>
              </w:rPr>
              <w:t>Surveyundersökning</w:t>
            </w:r>
          </w:p>
        </w:tc>
        <w:tc>
          <w:tcPr>
            <w:tcW w:w="990" w:type="dxa"/>
          </w:tcPr>
          <w:p w14:paraId="2DC60F98" w14:textId="77777777" w:rsidR="00823140" w:rsidRPr="00F50E53"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F50E53">
              <w:rPr>
                <w:rFonts w:ascii="Frutiger LT Std 45 Light" w:hAnsi="Frutiger LT Std 45 Light" w:cs="Times New Roman"/>
                <w:sz w:val="20"/>
                <w:szCs w:val="20"/>
                <w:lang w:val="sv-SE"/>
              </w:rPr>
              <w:t>1</w:t>
            </w:r>
          </w:p>
        </w:tc>
        <w:tc>
          <w:tcPr>
            <w:tcW w:w="990" w:type="dxa"/>
          </w:tcPr>
          <w:p w14:paraId="22510513" w14:textId="77777777" w:rsidR="00823140" w:rsidRPr="00F50E53"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F50E53">
              <w:rPr>
                <w:rFonts w:ascii="Frutiger LT Std 45 Light" w:hAnsi="Frutiger LT Std 45 Light" w:cs="Times New Roman"/>
                <w:sz w:val="20"/>
                <w:szCs w:val="20"/>
                <w:lang w:val="sv-SE"/>
              </w:rPr>
              <w:t xml:space="preserve"> 2</w:t>
            </w:r>
          </w:p>
        </w:tc>
      </w:tr>
      <w:tr w:rsidR="00823140" w:rsidRPr="00F50E53" w14:paraId="0E74459C" w14:textId="77777777" w:rsidTr="00F64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E7AA585" w14:textId="77777777" w:rsidR="00823140" w:rsidRPr="00F50E53" w:rsidRDefault="00823140" w:rsidP="00F646DC">
            <w:pPr>
              <w:tabs>
                <w:tab w:val="left" w:pos="2855"/>
              </w:tabs>
              <w:rPr>
                <w:rFonts w:ascii="Frutiger LT Std 45 Light" w:hAnsi="Frutiger LT Std 45 Light" w:cs="Times New Roman"/>
                <w:b w:val="0"/>
                <w:sz w:val="20"/>
                <w:szCs w:val="20"/>
                <w:lang w:val="sv-SE"/>
              </w:rPr>
            </w:pPr>
            <w:proofErr w:type="spellStart"/>
            <w:r w:rsidRPr="00F50E53">
              <w:rPr>
                <w:rFonts w:ascii="Frutiger LT Std 45 Light" w:hAnsi="Frutiger LT Std 45 Light" w:cs="Times New Roman"/>
                <w:b w:val="0"/>
                <w:sz w:val="20"/>
                <w:szCs w:val="20"/>
                <w:lang w:val="sv-SE"/>
              </w:rPr>
              <w:t>Photography</w:t>
            </w:r>
            <w:proofErr w:type="spellEnd"/>
          </w:p>
        </w:tc>
        <w:tc>
          <w:tcPr>
            <w:tcW w:w="990" w:type="dxa"/>
          </w:tcPr>
          <w:p w14:paraId="022CAF58" w14:textId="77777777" w:rsidR="00823140" w:rsidRPr="00F50E53"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F50E53">
              <w:rPr>
                <w:rFonts w:ascii="Frutiger LT Std 45 Light" w:hAnsi="Frutiger LT Std 45 Light" w:cs="Times New Roman"/>
                <w:sz w:val="20"/>
                <w:szCs w:val="20"/>
                <w:lang w:val="sv-SE"/>
              </w:rPr>
              <w:t>1</w:t>
            </w:r>
          </w:p>
        </w:tc>
        <w:tc>
          <w:tcPr>
            <w:tcW w:w="990" w:type="dxa"/>
          </w:tcPr>
          <w:p w14:paraId="074F7626" w14:textId="77777777" w:rsidR="00823140" w:rsidRPr="00F50E53"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F50E53">
              <w:rPr>
                <w:rFonts w:ascii="Frutiger LT Std 45 Light" w:hAnsi="Frutiger LT Std 45 Light" w:cs="Times New Roman"/>
                <w:sz w:val="20"/>
                <w:szCs w:val="20"/>
                <w:lang w:val="sv-SE"/>
              </w:rPr>
              <w:t xml:space="preserve"> 2</w:t>
            </w:r>
          </w:p>
        </w:tc>
      </w:tr>
      <w:tr w:rsidR="00823140" w:rsidRPr="00F50E53" w14:paraId="00AEBA7F" w14:textId="77777777" w:rsidTr="00F646DC">
        <w:tc>
          <w:tcPr>
            <w:cnfStyle w:val="001000000000" w:firstRow="0" w:lastRow="0" w:firstColumn="1" w:lastColumn="0" w:oddVBand="0" w:evenVBand="0" w:oddHBand="0" w:evenHBand="0" w:firstRowFirstColumn="0" w:firstRowLastColumn="0" w:lastRowFirstColumn="0" w:lastRowLastColumn="0"/>
            <w:tcW w:w="4788" w:type="dxa"/>
          </w:tcPr>
          <w:p w14:paraId="1D9F25D1" w14:textId="77777777" w:rsidR="00823140" w:rsidRPr="00F50E53" w:rsidRDefault="00823140" w:rsidP="00F646DC">
            <w:pPr>
              <w:tabs>
                <w:tab w:val="left" w:pos="2855"/>
              </w:tabs>
              <w:rPr>
                <w:rFonts w:ascii="Frutiger LT Std 45 Light" w:hAnsi="Frutiger LT Std 45 Light" w:cs="Times New Roman"/>
                <w:b w:val="0"/>
                <w:sz w:val="20"/>
                <w:szCs w:val="20"/>
                <w:lang w:val="sv-SE"/>
              </w:rPr>
            </w:pPr>
            <w:r w:rsidRPr="00F50E53">
              <w:rPr>
                <w:rFonts w:ascii="Frutiger LT Std 45 Light" w:hAnsi="Frutiger LT Std 45 Light" w:cs="Times New Roman"/>
                <w:b w:val="0"/>
                <w:sz w:val="20"/>
                <w:szCs w:val="20"/>
                <w:lang w:val="sv-SE"/>
              </w:rPr>
              <w:t xml:space="preserve">Storyboards, </w:t>
            </w:r>
            <w:proofErr w:type="spellStart"/>
            <w:r w:rsidRPr="00F50E53">
              <w:rPr>
                <w:rFonts w:ascii="Frutiger LT Std 45 Light" w:hAnsi="Frutiger LT Std 45 Light" w:cs="Times New Roman"/>
                <w:b w:val="0"/>
                <w:sz w:val="20"/>
                <w:szCs w:val="20"/>
                <w:lang w:val="sv-SE"/>
              </w:rPr>
              <w:t>timelines</w:t>
            </w:r>
            <w:proofErr w:type="spellEnd"/>
            <w:r w:rsidRPr="00F50E53">
              <w:rPr>
                <w:rFonts w:ascii="Frutiger LT Std 45 Light" w:hAnsi="Frutiger LT Std 45 Light" w:cs="Times New Roman"/>
                <w:b w:val="0"/>
                <w:sz w:val="20"/>
                <w:szCs w:val="20"/>
                <w:lang w:val="sv-SE"/>
              </w:rPr>
              <w:t xml:space="preserve"> and </w:t>
            </w:r>
            <w:proofErr w:type="spellStart"/>
            <w:r w:rsidRPr="00F50E53">
              <w:rPr>
                <w:rFonts w:ascii="Frutiger LT Std 45 Light" w:hAnsi="Frutiger LT Std 45 Light" w:cs="Times New Roman"/>
                <w:b w:val="0"/>
                <w:sz w:val="20"/>
                <w:szCs w:val="20"/>
                <w:lang w:val="sv-SE"/>
              </w:rPr>
              <w:t>mapping</w:t>
            </w:r>
            <w:proofErr w:type="spellEnd"/>
          </w:p>
        </w:tc>
        <w:tc>
          <w:tcPr>
            <w:tcW w:w="990" w:type="dxa"/>
          </w:tcPr>
          <w:p w14:paraId="7D7A7756" w14:textId="77777777" w:rsidR="00823140" w:rsidRPr="00F50E53"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F50E53">
              <w:rPr>
                <w:rFonts w:ascii="Frutiger LT Std 45 Light" w:hAnsi="Frutiger LT Std 45 Light" w:cs="Times New Roman"/>
                <w:sz w:val="20"/>
                <w:szCs w:val="20"/>
                <w:lang w:val="sv-SE"/>
              </w:rPr>
              <w:t>1</w:t>
            </w:r>
          </w:p>
        </w:tc>
        <w:tc>
          <w:tcPr>
            <w:tcW w:w="990" w:type="dxa"/>
          </w:tcPr>
          <w:p w14:paraId="5E410D79" w14:textId="77777777" w:rsidR="00823140" w:rsidRPr="00F50E53"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F50E53">
              <w:rPr>
                <w:rFonts w:ascii="Frutiger LT Std 45 Light" w:hAnsi="Frutiger LT Std 45 Light" w:cs="Times New Roman"/>
                <w:sz w:val="20"/>
                <w:szCs w:val="20"/>
                <w:lang w:val="sv-SE"/>
              </w:rPr>
              <w:t xml:space="preserve"> 2</w:t>
            </w:r>
          </w:p>
        </w:tc>
      </w:tr>
    </w:tbl>
    <w:p w14:paraId="444CEB1C" w14:textId="77777777" w:rsidR="00CC74B0" w:rsidRDefault="00CC74B0" w:rsidP="00CC74B0">
      <w:pPr>
        <w:pStyle w:val="Brdtext"/>
      </w:pPr>
    </w:p>
    <w:p w14:paraId="77968CBC" w14:textId="370CA236" w:rsidR="00823140" w:rsidRPr="00960285" w:rsidRDefault="00823140" w:rsidP="00CC74B0">
      <w:pPr>
        <w:pStyle w:val="Brdtext"/>
      </w:pPr>
      <w:r w:rsidRPr="00960285">
        <w:t>Fördelningen mellan de kvantitativa metodbegrepp som förekommer ser enligt samma logik ut som tabellen nedan visar.</w:t>
      </w:r>
      <w:r w:rsidR="00F729D6">
        <w:t xml:space="preserve"> </w:t>
      </w:r>
      <w:r w:rsidRPr="00960285">
        <w:t xml:space="preserve">Även här </w:t>
      </w:r>
      <w:r w:rsidR="00CC74B0">
        <w:t>förekommer överlappande begrepp.</w:t>
      </w:r>
    </w:p>
    <w:p w14:paraId="65A1FE75" w14:textId="77777777" w:rsidR="00823140" w:rsidRPr="00D12440" w:rsidRDefault="00823140" w:rsidP="00D03CBA">
      <w:pPr>
        <w:pStyle w:val="Rubrik4"/>
      </w:pPr>
      <w:bookmarkStart w:id="192" w:name="_Toc233133901"/>
      <w:bookmarkStart w:id="193" w:name="_Toc233133985"/>
      <w:bookmarkStart w:id="194" w:name="_Toc233134069"/>
      <w:bookmarkStart w:id="195" w:name="_Toc233134351"/>
      <w:bookmarkStart w:id="196" w:name="_Toc233134572"/>
      <w:proofErr w:type="spellStart"/>
      <w:proofErr w:type="gramStart"/>
      <w:r w:rsidRPr="00D12440">
        <w:t>Tabell</w:t>
      </w:r>
      <w:proofErr w:type="spellEnd"/>
      <w:r w:rsidRPr="00D12440">
        <w:t xml:space="preserve"> 9.</w:t>
      </w:r>
      <w:proofErr w:type="gramEnd"/>
      <w:r w:rsidRPr="00D12440">
        <w:t xml:space="preserve"> </w:t>
      </w:r>
      <w:proofErr w:type="spellStart"/>
      <w:r w:rsidRPr="00D12440">
        <w:t>Förekomst</w:t>
      </w:r>
      <w:proofErr w:type="spellEnd"/>
      <w:r w:rsidRPr="00D12440">
        <w:t xml:space="preserve"> </w:t>
      </w:r>
      <w:proofErr w:type="spellStart"/>
      <w:r w:rsidRPr="00D12440">
        <w:t>av</w:t>
      </w:r>
      <w:proofErr w:type="spellEnd"/>
      <w:r w:rsidRPr="00D12440">
        <w:t xml:space="preserve"> </w:t>
      </w:r>
      <w:proofErr w:type="spellStart"/>
      <w:r w:rsidRPr="00D12440">
        <w:t>kvantitativa</w:t>
      </w:r>
      <w:proofErr w:type="spellEnd"/>
      <w:r w:rsidRPr="00D12440">
        <w:t xml:space="preserve"> </w:t>
      </w:r>
      <w:proofErr w:type="spellStart"/>
      <w:r w:rsidRPr="00D12440">
        <w:t>metodbegrepp</w:t>
      </w:r>
      <w:bookmarkEnd w:id="192"/>
      <w:bookmarkEnd w:id="193"/>
      <w:bookmarkEnd w:id="194"/>
      <w:bookmarkEnd w:id="195"/>
      <w:bookmarkEnd w:id="196"/>
      <w:proofErr w:type="spellEnd"/>
    </w:p>
    <w:tbl>
      <w:tblPr>
        <w:tblStyle w:val="Mellanmrktrutnt3-dekorfrg1"/>
        <w:tblW w:w="0" w:type="auto"/>
        <w:tblLook w:val="04A0" w:firstRow="1" w:lastRow="0" w:firstColumn="1" w:lastColumn="0" w:noHBand="0" w:noVBand="1"/>
      </w:tblPr>
      <w:tblGrid>
        <w:gridCol w:w="4788"/>
        <w:gridCol w:w="1132"/>
        <w:gridCol w:w="851"/>
      </w:tblGrid>
      <w:tr w:rsidR="00823140" w:rsidRPr="0047043E" w14:paraId="262453F5" w14:textId="77777777" w:rsidTr="00187B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12ABB994" w14:textId="77777777" w:rsidR="00823140" w:rsidRPr="0047043E" w:rsidRDefault="00823140" w:rsidP="00F646DC">
            <w:pPr>
              <w:rPr>
                <w:rFonts w:ascii="Frutiger LT Std 45 Light" w:hAnsi="Frutiger LT Std 45 Light" w:cs="Times New Roman"/>
                <w:sz w:val="20"/>
                <w:szCs w:val="20"/>
                <w:lang w:val="sv-SE"/>
              </w:rPr>
            </w:pPr>
            <w:r w:rsidRPr="0047043E">
              <w:rPr>
                <w:rFonts w:ascii="Frutiger LT Std 45 Light" w:hAnsi="Frutiger LT Std 45 Light" w:cs="Times New Roman"/>
                <w:sz w:val="20"/>
                <w:szCs w:val="20"/>
                <w:lang w:val="sv-SE"/>
              </w:rPr>
              <w:t>Kvantitativa metodbegrepp</w:t>
            </w:r>
          </w:p>
        </w:tc>
        <w:tc>
          <w:tcPr>
            <w:tcW w:w="1132" w:type="dxa"/>
          </w:tcPr>
          <w:p w14:paraId="60FB2BE5" w14:textId="77777777" w:rsidR="00823140" w:rsidRPr="0047043E" w:rsidRDefault="00823140" w:rsidP="00F646DC">
            <w:pPr>
              <w:cnfStyle w:val="100000000000" w:firstRow="1"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47043E">
              <w:rPr>
                <w:rFonts w:ascii="Frutiger LT Std 45 Light" w:hAnsi="Frutiger LT Std 45 Light" w:cs="Times New Roman"/>
                <w:sz w:val="20"/>
                <w:szCs w:val="20"/>
                <w:lang w:val="sv-SE"/>
              </w:rPr>
              <w:t>Antal</w:t>
            </w:r>
          </w:p>
        </w:tc>
        <w:tc>
          <w:tcPr>
            <w:tcW w:w="851" w:type="dxa"/>
          </w:tcPr>
          <w:p w14:paraId="1ECFD4D3" w14:textId="77777777" w:rsidR="00823140" w:rsidRPr="0047043E" w:rsidRDefault="00823140" w:rsidP="00F646DC">
            <w:pPr>
              <w:cnfStyle w:val="100000000000" w:firstRow="1"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47043E">
              <w:rPr>
                <w:rFonts w:ascii="Frutiger LT Std 45 Light" w:hAnsi="Frutiger LT Std 45 Light" w:cs="Times New Roman"/>
                <w:sz w:val="20"/>
                <w:szCs w:val="20"/>
                <w:lang w:val="sv-SE"/>
              </w:rPr>
              <w:t>%</w:t>
            </w:r>
          </w:p>
        </w:tc>
      </w:tr>
      <w:tr w:rsidR="00823140" w:rsidRPr="0047043E" w14:paraId="0F0D80F1" w14:textId="77777777" w:rsidTr="0018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5AB5A569" w14:textId="77777777" w:rsidR="00823140" w:rsidRPr="0047043E" w:rsidRDefault="00823140" w:rsidP="00F646DC">
            <w:pPr>
              <w:rPr>
                <w:rFonts w:ascii="Frutiger LT Std 45 Light" w:hAnsi="Frutiger LT Std 45 Light" w:cs="Times New Roman"/>
                <w:b w:val="0"/>
                <w:sz w:val="20"/>
                <w:szCs w:val="20"/>
                <w:lang w:val="sv-SE"/>
              </w:rPr>
            </w:pPr>
            <w:r w:rsidRPr="0047043E">
              <w:rPr>
                <w:rFonts w:ascii="Frutiger LT Std 45 Light" w:hAnsi="Frutiger LT Std 45 Light" w:cs="Times New Roman"/>
                <w:b w:val="0"/>
                <w:sz w:val="20"/>
                <w:szCs w:val="20"/>
                <w:lang w:val="sv-SE"/>
              </w:rPr>
              <w:t>Enkätstudier</w:t>
            </w:r>
          </w:p>
        </w:tc>
        <w:tc>
          <w:tcPr>
            <w:tcW w:w="1132" w:type="dxa"/>
          </w:tcPr>
          <w:p w14:paraId="05978AF5" w14:textId="77777777" w:rsidR="00823140" w:rsidRPr="0047043E"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47043E">
              <w:rPr>
                <w:rFonts w:ascii="Frutiger LT Std 45 Light" w:hAnsi="Frutiger LT Std 45 Light" w:cs="Times New Roman"/>
                <w:sz w:val="20"/>
                <w:szCs w:val="20"/>
                <w:lang w:val="sv-SE"/>
              </w:rPr>
              <w:t>18</w:t>
            </w:r>
          </w:p>
        </w:tc>
        <w:tc>
          <w:tcPr>
            <w:tcW w:w="851" w:type="dxa"/>
          </w:tcPr>
          <w:p w14:paraId="21BA9C5E" w14:textId="77777777" w:rsidR="00823140" w:rsidRPr="0047043E"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47043E">
              <w:rPr>
                <w:rFonts w:ascii="Frutiger LT Std 45 Light" w:hAnsi="Frutiger LT Std 45 Light" w:cs="Times New Roman"/>
                <w:sz w:val="20"/>
                <w:szCs w:val="20"/>
                <w:lang w:val="sv-SE"/>
              </w:rPr>
              <w:t>60</w:t>
            </w:r>
          </w:p>
        </w:tc>
      </w:tr>
      <w:tr w:rsidR="00823140" w:rsidRPr="0047043E" w14:paraId="4183BF0B" w14:textId="77777777" w:rsidTr="00187B25">
        <w:tc>
          <w:tcPr>
            <w:cnfStyle w:val="001000000000" w:firstRow="0" w:lastRow="0" w:firstColumn="1" w:lastColumn="0" w:oddVBand="0" w:evenVBand="0" w:oddHBand="0" w:evenHBand="0" w:firstRowFirstColumn="0" w:firstRowLastColumn="0" w:lastRowFirstColumn="0" w:lastRowLastColumn="0"/>
            <w:tcW w:w="4788" w:type="dxa"/>
          </w:tcPr>
          <w:p w14:paraId="14185946" w14:textId="77777777" w:rsidR="00823140" w:rsidRPr="0047043E" w:rsidRDefault="00823140" w:rsidP="00F646DC">
            <w:pPr>
              <w:rPr>
                <w:rFonts w:ascii="Frutiger LT Std 45 Light" w:hAnsi="Frutiger LT Std 45 Light" w:cs="Times New Roman"/>
                <w:b w:val="0"/>
                <w:sz w:val="20"/>
                <w:szCs w:val="20"/>
                <w:lang w:val="sv-SE"/>
              </w:rPr>
            </w:pPr>
            <w:r w:rsidRPr="0047043E">
              <w:rPr>
                <w:rFonts w:ascii="Frutiger LT Std 45 Light" w:hAnsi="Frutiger LT Std 45 Light" w:cs="Times New Roman"/>
                <w:b w:val="0"/>
                <w:sz w:val="20"/>
                <w:szCs w:val="20"/>
                <w:lang w:val="sv-SE"/>
              </w:rPr>
              <w:t>Statistisk bearbetningsmetod</w:t>
            </w:r>
          </w:p>
        </w:tc>
        <w:tc>
          <w:tcPr>
            <w:tcW w:w="1132" w:type="dxa"/>
          </w:tcPr>
          <w:p w14:paraId="05257CFE" w14:textId="77777777" w:rsidR="00823140" w:rsidRPr="0047043E"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47043E">
              <w:rPr>
                <w:rFonts w:ascii="Frutiger LT Std 45 Light" w:hAnsi="Frutiger LT Std 45 Light" w:cs="Times New Roman"/>
                <w:sz w:val="20"/>
                <w:szCs w:val="20"/>
                <w:lang w:val="sv-SE"/>
              </w:rPr>
              <w:t>6</w:t>
            </w:r>
          </w:p>
        </w:tc>
        <w:tc>
          <w:tcPr>
            <w:tcW w:w="851" w:type="dxa"/>
          </w:tcPr>
          <w:p w14:paraId="0A38D659" w14:textId="77777777" w:rsidR="00823140" w:rsidRPr="0047043E"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47043E">
              <w:rPr>
                <w:rFonts w:ascii="Frutiger LT Std 45 Light" w:hAnsi="Frutiger LT Std 45 Light" w:cs="Times New Roman"/>
                <w:sz w:val="20"/>
                <w:szCs w:val="20"/>
                <w:lang w:val="sv-SE"/>
              </w:rPr>
              <w:t>20</w:t>
            </w:r>
          </w:p>
        </w:tc>
      </w:tr>
      <w:tr w:rsidR="00823140" w:rsidRPr="0047043E" w14:paraId="642C4985" w14:textId="77777777" w:rsidTr="0018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7644D100" w14:textId="77777777" w:rsidR="00823140" w:rsidRPr="0047043E" w:rsidRDefault="00823140" w:rsidP="00F646DC">
            <w:pPr>
              <w:rPr>
                <w:rFonts w:ascii="Frutiger LT Std 45 Light" w:hAnsi="Frutiger LT Std 45 Light" w:cs="Times New Roman"/>
                <w:b w:val="0"/>
                <w:sz w:val="20"/>
                <w:szCs w:val="20"/>
                <w:lang w:val="sv-SE"/>
              </w:rPr>
            </w:pPr>
            <w:r w:rsidRPr="0047043E">
              <w:rPr>
                <w:rFonts w:ascii="Frutiger LT Std 45 Light" w:hAnsi="Frutiger LT Std 45 Light" w:cs="Times New Roman"/>
                <w:b w:val="0"/>
                <w:sz w:val="20"/>
                <w:szCs w:val="20"/>
                <w:lang w:val="sv-SE"/>
              </w:rPr>
              <w:t>Psykometrisk metod</w:t>
            </w:r>
          </w:p>
        </w:tc>
        <w:tc>
          <w:tcPr>
            <w:tcW w:w="1132" w:type="dxa"/>
          </w:tcPr>
          <w:p w14:paraId="4912DC31" w14:textId="77777777" w:rsidR="00823140" w:rsidRPr="0047043E"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47043E">
              <w:rPr>
                <w:rFonts w:ascii="Frutiger LT Std 45 Light" w:hAnsi="Frutiger LT Std 45 Light" w:cs="Times New Roman"/>
                <w:sz w:val="20"/>
                <w:szCs w:val="20"/>
                <w:lang w:val="sv-SE"/>
              </w:rPr>
              <w:t>2</w:t>
            </w:r>
          </w:p>
        </w:tc>
        <w:tc>
          <w:tcPr>
            <w:tcW w:w="851" w:type="dxa"/>
          </w:tcPr>
          <w:p w14:paraId="739632EB" w14:textId="77777777" w:rsidR="00823140" w:rsidRPr="0047043E"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47043E">
              <w:rPr>
                <w:rFonts w:ascii="Frutiger LT Std 45 Light" w:hAnsi="Frutiger LT Std 45 Light" w:cs="Times New Roman"/>
                <w:sz w:val="20"/>
                <w:szCs w:val="20"/>
                <w:lang w:val="sv-SE"/>
              </w:rPr>
              <w:t xml:space="preserve"> 7</w:t>
            </w:r>
          </w:p>
        </w:tc>
      </w:tr>
      <w:tr w:rsidR="00823140" w:rsidRPr="0047043E" w14:paraId="3E9CAFAB" w14:textId="77777777" w:rsidTr="00187B25">
        <w:tc>
          <w:tcPr>
            <w:cnfStyle w:val="001000000000" w:firstRow="0" w:lastRow="0" w:firstColumn="1" w:lastColumn="0" w:oddVBand="0" w:evenVBand="0" w:oddHBand="0" w:evenHBand="0" w:firstRowFirstColumn="0" w:firstRowLastColumn="0" w:lastRowFirstColumn="0" w:lastRowLastColumn="0"/>
            <w:tcW w:w="4788" w:type="dxa"/>
          </w:tcPr>
          <w:p w14:paraId="120D5FBE" w14:textId="77777777" w:rsidR="00823140" w:rsidRPr="0047043E" w:rsidRDefault="00823140" w:rsidP="00F646DC">
            <w:pPr>
              <w:rPr>
                <w:rFonts w:ascii="Frutiger LT Std 45 Light" w:hAnsi="Frutiger LT Std 45 Light" w:cs="Times New Roman"/>
                <w:b w:val="0"/>
                <w:sz w:val="20"/>
                <w:szCs w:val="20"/>
                <w:lang w:val="sv-SE"/>
              </w:rPr>
            </w:pPr>
            <w:r w:rsidRPr="0047043E">
              <w:rPr>
                <w:rFonts w:ascii="Frutiger LT Std 45 Light" w:hAnsi="Frutiger LT Std 45 Light" w:cs="Times New Roman"/>
                <w:b w:val="0"/>
                <w:sz w:val="20"/>
                <w:szCs w:val="20"/>
                <w:lang w:val="sv-SE"/>
              </w:rPr>
              <w:t>Journal, arkiv och registerstudier</w:t>
            </w:r>
          </w:p>
        </w:tc>
        <w:tc>
          <w:tcPr>
            <w:tcW w:w="1132" w:type="dxa"/>
          </w:tcPr>
          <w:p w14:paraId="261EA922" w14:textId="77777777" w:rsidR="00823140" w:rsidRPr="0047043E"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47043E">
              <w:rPr>
                <w:rFonts w:ascii="Frutiger LT Std 45 Light" w:hAnsi="Frutiger LT Std 45 Light" w:cs="Times New Roman"/>
                <w:sz w:val="20"/>
                <w:szCs w:val="20"/>
                <w:lang w:val="sv-SE"/>
              </w:rPr>
              <w:t>2</w:t>
            </w:r>
          </w:p>
        </w:tc>
        <w:tc>
          <w:tcPr>
            <w:tcW w:w="851" w:type="dxa"/>
          </w:tcPr>
          <w:p w14:paraId="014B3E2B" w14:textId="77777777" w:rsidR="00823140" w:rsidRPr="0047043E"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47043E">
              <w:rPr>
                <w:rFonts w:ascii="Frutiger LT Std 45 Light" w:hAnsi="Frutiger LT Std 45 Light" w:cs="Times New Roman"/>
                <w:sz w:val="20"/>
                <w:szCs w:val="20"/>
                <w:lang w:val="sv-SE"/>
              </w:rPr>
              <w:t xml:space="preserve"> 7</w:t>
            </w:r>
          </w:p>
        </w:tc>
      </w:tr>
      <w:tr w:rsidR="00823140" w:rsidRPr="0047043E" w14:paraId="0B1BA7E4" w14:textId="77777777" w:rsidTr="0018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1C0C07DE" w14:textId="77777777" w:rsidR="00823140" w:rsidRPr="0047043E" w:rsidRDefault="00823140" w:rsidP="00F646DC">
            <w:pPr>
              <w:rPr>
                <w:rFonts w:ascii="Frutiger LT Std 45 Light" w:hAnsi="Frutiger LT Std 45 Light" w:cs="Times New Roman"/>
                <w:b w:val="0"/>
                <w:sz w:val="20"/>
                <w:szCs w:val="20"/>
                <w:lang w:val="sv-SE"/>
              </w:rPr>
            </w:pPr>
            <w:r w:rsidRPr="0047043E">
              <w:rPr>
                <w:rFonts w:ascii="Frutiger LT Std 45 Light" w:hAnsi="Frutiger LT Std 45 Light" w:cs="Times New Roman"/>
                <w:b w:val="0"/>
                <w:sz w:val="20"/>
                <w:szCs w:val="20"/>
                <w:lang w:val="sv-SE"/>
              </w:rPr>
              <w:t>Effektutvärdering</w:t>
            </w:r>
          </w:p>
        </w:tc>
        <w:tc>
          <w:tcPr>
            <w:tcW w:w="1132" w:type="dxa"/>
          </w:tcPr>
          <w:p w14:paraId="14969F4D" w14:textId="77777777" w:rsidR="00823140" w:rsidRPr="0047043E"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47043E">
              <w:rPr>
                <w:rFonts w:ascii="Frutiger LT Std 45 Light" w:hAnsi="Frutiger LT Std 45 Light" w:cs="Times New Roman"/>
                <w:sz w:val="20"/>
                <w:szCs w:val="20"/>
                <w:lang w:val="sv-SE"/>
              </w:rPr>
              <w:t>1</w:t>
            </w:r>
          </w:p>
        </w:tc>
        <w:tc>
          <w:tcPr>
            <w:tcW w:w="851" w:type="dxa"/>
          </w:tcPr>
          <w:p w14:paraId="716A03AB" w14:textId="77777777" w:rsidR="00823140" w:rsidRPr="0047043E" w:rsidRDefault="00823140" w:rsidP="00F646DC">
            <w:pPr>
              <w:cnfStyle w:val="000000100000" w:firstRow="0" w:lastRow="0" w:firstColumn="0" w:lastColumn="0" w:oddVBand="0" w:evenVBand="0" w:oddHBand="1" w:evenHBand="0" w:firstRowFirstColumn="0" w:firstRowLastColumn="0" w:lastRowFirstColumn="0" w:lastRowLastColumn="0"/>
              <w:rPr>
                <w:rFonts w:ascii="Frutiger LT Std 45 Light" w:hAnsi="Frutiger LT Std 45 Light" w:cs="Times New Roman"/>
                <w:sz w:val="20"/>
                <w:szCs w:val="20"/>
                <w:lang w:val="sv-SE"/>
              </w:rPr>
            </w:pPr>
            <w:r w:rsidRPr="0047043E">
              <w:rPr>
                <w:rFonts w:ascii="Frutiger LT Std 45 Light" w:hAnsi="Frutiger LT Std 45 Light" w:cs="Times New Roman"/>
                <w:sz w:val="20"/>
                <w:szCs w:val="20"/>
                <w:lang w:val="sv-SE"/>
              </w:rPr>
              <w:t>3,5</w:t>
            </w:r>
          </w:p>
        </w:tc>
      </w:tr>
      <w:tr w:rsidR="00823140" w:rsidRPr="0047043E" w14:paraId="627660A6" w14:textId="77777777" w:rsidTr="00187B25">
        <w:tc>
          <w:tcPr>
            <w:cnfStyle w:val="001000000000" w:firstRow="0" w:lastRow="0" w:firstColumn="1" w:lastColumn="0" w:oddVBand="0" w:evenVBand="0" w:oddHBand="0" w:evenHBand="0" w:firstRowFirstColumn="0" w:firstRowLastColumn="0" w:lastRowFirstColumn="0" w:lastRowLastColumn="0"/>
            <w:tcW w:w="4788" w:type="dxa"/>
          </w:tcPr>
          <w:p w14:paraId="3F04978A" w14:textId="77777777" w:rsidR="00823140" w:rsidRPr="0047043E" w:rsidRDefault="00823140" w:rsidP="00F646DC">
            <w:pPr>
              <w:rPr>
                <w:rFonts w:ascii="Frutiger LT Std 45 Light" w:hAnsi="Frutiger LT Std 45 Light" w:cs="Times New Roman"/>
                <w:b w:val="0"/>
                <w:sz w:val="20"/>
                <w:szCs w:val="20"/>
                <w:lang w:val="sv-SE"/>
              </w:rPr>
            </w:pPr>
            <w:r w:rsidRPr="0047043E">
              <w:rPr>
                <w:rFonts w:ascii="Frutiger LT Std 45 Light" w:hAnsi="Frutiger LT Std 45 Light" w:cs="Times New Roman"/>
                <w:b w:val="0"/>
                <w:sz w:val="20"/>
                <w:szCs w:val="20"/>
                <w:lang w:val="sv-SE"/>
              </w:rPr>
              <w:t>Intervjuer</w:t>
            </w:r>
          </w:p>
        </w:tc>
        <w:tc>
          <w:tcPr>
            <w:tcW w:w="1132" w:type="dxa"/>
          </w:tcPr>
          <w:p w14:paraId="2E366E70" w14:textId="77777777" w:rsidR="00823140" w:rsidRPr="0047043E"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47043E">
              <w:rPr>
                <w:rFonts w:ascii="Frutiger LT Std 45 Light" w:hAnsi="Frutiger LT Std 45 Light" w:cs="Times New Roman"/>
                <w:sz w:val="20"/>
                <w:szCs w:val="20"/>
                <w:lang w:val="sv-SE"/>
              </w:rPr>
              <w:t>1</w:t>
            </w:r>
          </w:p>
        </w:tc>
        <w:tc>
          <w:tcPr>
            <w:tcW w:w="851" w:type="dxa"/>
          </w:tcPr>
          <w:p w14:paraId="79378857" w14:textId="77777777" w:rsidR="00823140" w:rsidRPr="0047043E" w:rsidRDefault="00823140" w:rsidP="00F646DC">
            <w:pPr>
              <w:cnfStyle w:val="000000000000" w:firstRow="0" w:lastRow="0" w:firstColumn="0" w:lastColumn="0" w:oddVBand="0" w:evenVBand="0" w:oddHBand="0" w:evenHBand="0" w:firstRowFirstColumn="0" w:firstRowLastColumn="0" w:lastRowFirstColumn="0" w:lastRowLastColumn="0"/>
              <w:rPr>
                <w:rFonts w:ascii="Frutiger LT Std 45 Light" w:hAnsi="Frutiger LT Std 45 Light" w:cs="Times New Roman"/>
                <w:sz w:val="20"/>
                <w:szCs w:val="20"/>
                <w:lang w:val="sv-SE"/>
              </w:rPr>
            </w:pPr>
            <w:r w:rsidRPr="0047043E">
              <w:rPr>
                <w:rFonts w:ascii="Frutiger LT Std 45 Light" w:hAnsi="Frutiger LT Std 45 Light" w:cs="Times New Roman"/>
                <w:sz w:val="20"/>
                <w:szCs w:val="20"/>
                <w:lang w:val="sv-SE"/>
              </w:rPr>
              <w:t>3,5</w:t>
            </w:r>
          </w:p>
        </w:tc>
      </w:tr>
    </w:tbl>
    <w:p w14:paraId="367D770C" w14:textId="77777777" w:rsidR="00AD797E" w:rsidRDefault="00AD797E" w:rsidP="00AD797E">
      <w:pPr>
        <w:pStyle w:val="Brdtext"/>
      </w:pPr>
    </w:p>
    <w:p w14:paraId="6653C22E" w14:textId="308082B7" w:rsidR="00823140" w:rsidRPr="00960285" w:rsidRDefault="00823140" w:rsidP="00AD797E">
      <w:pPr>
        <w:pStyle w:val="Brdtext"/>
      </w:pPr>
      <w:r w:rsidRPr="00960285">
        <w:t xml:space="preserve">Utöver detta förekommer begreppen komparativ metod och metodtriangulering i </w:t>
      </w:r>
      <w:r w:rsidR="00EA5CEA" w:rsidRPr="00960285">
        <w:t>åtta</w:t>
      </w:r>
      <w:r w:rsidRPr="00960285">
        <w:t xml:space="preserve"> respektive</w:t>
      </w:r>
      <w:r w:rsidR="00E60EEF" w:rsidRPr="00960285">
        <w:t xml:space="preserve"> fyra</w:t>
      </w:r>
      <w:r w:rsidR="00EA5CEA" w:rsidRPr="00960285">
        <w:t xml:space="preserve"> </w:t>
      </w:r>
      <w:r w:rsidRPr="00960285">
        <w:t>procent. Dessa kan inte placeras in i någon av de två tabellerna för kvalitativa eller kvantitativa metodbegrepp efter</w:t>
      </w:r>
      <w:r w:rsidR="004C5AE8">
        <w:t>-</w:t>
      </w:r>
      <w:r w:rsidRPr="00960285">
        <w:t>som de oftast inkluderar båda.</w:t>
      </w:r>
    </w:p>
    <w:p w14:paraId="364D4224" w14:textId="54ED9313" w:rsidR="00823140" w:rsidRPr="00960285" w:rsidRDefault="00823140" w:rsidP="00677D60">
      <w:pPr>
        <w:pStyle w:val="BrdtextIndrag"/>
      </w:pPr>
      <w:r w:rsidRPr="00960285">
        <w:t>Hur ser då metodfördelningen ut inom respektive forskningsområde? Finns det speciella forskningstraditioner inom olika områden? Eller utmärker sig något område som mer respektive mindre metodpluralistiskt än andra? I diagram 5 har de 112 projekten sorterats efter metod inom de</w:t>
      </w:r>
      <w:r w:rsidR="007F569F" w:rsidRPr="00960285">
        <w:t xml:space="preserve"> elva </w:t>
      </w:r>
      <w:r w:rsidR="00F729D6">
        <w:t>forskningsområdena.</w:t>
      </w:r>
    </w:p>
    <w:p w14:paraId="4CEF3A57" w14:textId="4D2383D7" w:rsidR="00823140" w:rsidRPr="00960285" w:rsidRDefault="00823140" w:rsidP="00677D60">
      <w:pPr>
        <w:pStyle w:val="BrdtextIndrag"/>
      </w:pPr>
      <w:r w:rsidRPr="00960285">
        <w:lastRenderedPageBreak/>
        <w:t>Bilden är ganska varierad inom de olika områdena. Områden som utmärker sig genom att det förekommer helt kvantitativa projekt är Barn, unga, familj; Metoder och interventioner och Missbruk. Inom de två förstnämnda områdena är fördelningen jämnast mellan metoderna. Även inom områdena Äldre och åldrande samt Profession och professionalisering finns ett par helt kvantitativa projekt. Kvalitativ metod dominerar under rubrikerna Organisering och organisation, Profession, professionell praktik och kunskaps</w:t>
      </w:r>
      <w:r w:rsidR="004C5AE8">
        <w:t>-</w:t>
      </w:r>
      <w:r w:rsidRPr="00960285">
        <w:t>produktion, Äldre och åldrande, Missbruk och missbrukar</w:t>
      </w:r>
      <w:r w:rsidR="00313CCC">
        <w:t>e samt Migranter och migration.</w:t>
      </w:r>
    </w:p>
    <w:p w14:paraId="109DFE97" w14:textId="5058DA38" w:rsidR="00823140" w:rsidRPr="00960285" w:rsidRDefault="00823140" w:rsidP="00BA58B7">
      <w:pPr>
        <w:pStyle w:val="BrdtextIndrag"/>
      </w:pPr>
      <w:r w:rsidRPr="00960285">
        <w:t xml:space="preserve">Diagrammet kan eventuellt också ge en liten inblick i hur projekt förekommer </w:t>
      </w:r>
      <w:r w:rsidR="002F381E" w:rsidRPr="00960285">
        <w:t>parallellt</w:t>
      </w:r>
      <w:r w:rsidRPr="00960285">
        <w:t>, det vill säga om det finns några utmärkande korsintressen. Staplarna för Socialpolitik och välfärdspolitik och Civilsamhälle är till synes ganska lika och många av projekten är också samma. Likaså har staplarna för Metoder och interventioner av samma anledning en liknande för</w:t>
      </w:r>
      <w:r w:rsidR="00B505D3">
        <w:t>delning som Barn, unga, familj.</w:t>
      </w:r>
    </w:p>
    <w:p w14:paraId="67ABE40A" w14:textId="530AD6FD" w:rsidR="00823140" w:rsidRPr="00E15035" w:rsidRDefault="00823140" w:rsidP="00967A3C">
      <w:pPr>
        <w:pStyle w:val="Rubrik4"/>
        <w:rPr>
          <w:lang w:val="sv-SE"/>
        </w:rPr>
      </w:pPr>
      <w:bookmarkStart w:id="197" w:name="_Toc233133902"/>
      <w:bookmarkStart w:id="198" w:name="_Toc233133986"/>
      <w:bookmarkStart w:id="199" w:name="_Toc233134070"/>
      <w:bookmarkStart w:id="200" w:name="_Toc233134352"/>
      <w:bookmarkStart w:id="201" w:name="_Toc233134573"/>
      <w:r w:rsidRPr="00E15035">
        <w:rPr>
          <w:lang w:val="sv-SE"/>
        </w:rPr>
        <w:t>Diagram 5. Förekommande metoder inom respektive forskningsområde.</w:t>
      </w:r>
      <w:bookmarkEnd w:id="197"/>
      <w:bookmarkEnd w:id="198"/>
      <w:bookmarkEnd w:id="199"/>
      <w:bookmarkEnd w:id="200"/>
      <w:bookmarkEnd w:id="201"/>
    </w:p>
    <w:p w14:paraId="48584F90" w14:textId="77777777" w:rsidR="00823140" w:rsidRPr="00960285" w:rsidRDefault="00823140" w:rsidP="00823140">
      <w:pPr>
        <w:rPr>
          <w:rFonts w:ascii="Times New Roman" w:hAnsi="Times New Roman" w:cs="Times New Roman"/>
          <w:sz w:val="24"/>
          <w:szCs w:val="24"/>
        </w:rPr>
      </w:pPr>
      <w:r w:rsidRPr="00960285">
        <w:rPr>
          <w:rFonts w:ascii="Times New Roman" w:hAnsi="Times New Roman" w:cs="Times New Roman"/>
          <w:noProof/>
          <w:sz w:val="24"/>
          <w:szCs w:val="24"/>
          <w:lang w:val="en-US" w:eastAsia="en-US"/>
        </w:rPr>
        <w:drawing>
          <wp:inline distT="0" distB="0" distL="0" distR="0" wp14:anchorId="647800AE" wp14:editId="138EB016">
            <wp:extent cx="4748213" cy="2695575"/>
            <wp:effectExtent l="0" t="0" r="14605" b="9525"/>
            <wp:docPr id="10" name="Diagra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E5A4E3B" w14:textId="77777777" w:rsidR="0083629C" w:rsidRDefault="0083629C" w:rsidP="0083629C">
      <w:pPr>
        <w:pStyle w:val="Brdtext"/>
      </w:pPr>
    </w:p>
    <w:p w14:paraId="060FCA22" w14:textId="03DFE540" w:rsidR="00823140" w:rsidRPr="00960285" w:rsidRDefault="00823140" w:rsidP="0083629C">
      <w:pPr>
        <w:pStyle w:val="Brdtext"/>
      </w:pPr>
      <w:r w:rsidRPr="00960285">
        <w:t>Slutligen har frågan ställts om det gällande metodval finns något samband mellan de projekt som olika finansiärer stödjer. De tio mest förekomm</w:t>
      </w:r>
      <w:r w:rsidR="00C70A60">
        <w:t>ande finansiärerna redovisas i D</w:t>
      </w:r>
      <w:r w:rsidRPr="00960285">
        <w:t xml:space="preserve">iagram 6 i förhållande till vilken metodkaraktär deras projekt har. Det bör understrykas att underlaget är förhållandevis litet. För vissa finansiärer handlar det bara om ett par projekt. Då vi inte har en fullständig överblick över dessa finansiärers totala inriktning går det inte </w:t>
      </w:r>
      <w:r w:rsidR="006361DC">
        <w:t xml:space="preserve">att säga mer än exempelvis att </w:t>
      </w:r>
      <w:r w:rsidRPr="00960285">
        <w:t>FAS, som är den i särklass största finansiären (</w:t>
      </w:r>
      <w:r w:rsidR="00F30F0B" w:rsidRPr="00960285">
        <w:t xml:space="preserve">cirka </w:t>
      </w:r>
      <w:r w:rsidRPr="00960285">
        <w:t xml:space="preserve">15 projekt), stödjer inget kvantitativt projekt vid Socialhögskolan. Man kan också uttyda att för europeisk finansiering gäller främst kombinerad metod, </w:t>
      </w:r>
      <w:r w:rsidRPr="00960285">
        <w:lastRenderedPageBreak/>
        <w:t>med undantag för ett kvantitativt projekt. Detta kan förmodligen förklaras utifrån det faktum att EU-programmen finansierar stora och fleråriga ramprojekt med flera mindre delstudier av olika metodkaraktär. Statens institutionsstyrelse, Socialstyrelsen och Statens folkhälsoinstitut visar en hög grad av projekt som uteslutande är av kvantitativ karaktär. Oftast handlar det om effektutvärderingar av specifika metoder inom områdena missbruks- och familjebehandling. På Socialhögskolan har Vetenskapsrådet finansierat kombinerade och kvalitativa projekt, Brottsoffermyndigheten enbart kombi</w:t>
      </w:r>
      <w:r w:rsidR="004C5AE8">
        <w:t>-</w:t>
      </w:r>
      <w:r w:rsidRPr="00960285">
        <w:t>nerade projekt och kommuner enbart kvantitativa studier.</w:t>
      </w:r>
    </w:p>
    <w:p w14:paraId="7FB7043A" w14:textId="77777777" w:rsidR="00472675" w:rsidRDefault="00823140" w:rsidP="00D76D31">
      <w:pPr>
        <w:pStyle w:val="DIAGRAMRUBRIK"/>
        <w:rPr>
          <w:rStyle w:val="Rubrik4Char"/>
          <w:rFonts w:eastAsiaTheme="majorEastAsia"/>
          <w:lang w:val="sv-SE"/>
        </w:rPr>
      </w:pPr>
      <w:r w:rsidRPr="00E15035">
        <w:rPr>
          <w:rStyle w:val="Rubrik4Char"/>
          <w:rFonts w:eastAsiaTheme="majorEastAsia"/>
          <w:lang w:val="sv-SE"/>
        </w:rPr>
        <w:t>Diagram 6. Förkommande metoder fördelat på projektens finansiärer</w:t>
      </w:r>
      <w:r w:rsidR="00D76D31" w:rsidRPr="00E15035">
        <w:rPr>
          <w:rStyle w:val="Rubrik4Char"/>
          <w:rFonts w:eastAsiaTheme="majorEastAsia"/>
          <w:lang w:val="sv-SE"/>
        </w:rPr>
        <w:t>.</w:t>
      </w:r>
    </w:p>
    <w:p w14:paraId="361BE660" w14:textId="2B2A165D" w:rsidR="00823140" w:rsidRPr="00960285" w:rsidRDefault="00823140" w:rsidP="00D76D31">
      <w:pPr>
        <w:pStyle w:val="DIAGRAMRUBRIK"/>
      </w:pPr>
      <w:r w:rsidRPr="00960285">
        <w:rPr>
          <w:noProof/>
          <w:lang w:val="en-US"/>
        </w:rPr>
        <w:drawing>
          <wp:inline distT="0" distB="0" distL="0" distR="0" wp14:anchorId="3DBD8DAC" wp14:editId="5C2271E6">
            <wp:extent cx="4748213" cy="2957513"/>
            <wp:effectExtent l="0" t="0" r="14605" b="14605"/>
            <wp:docPr id="11" name="Diagra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FF1CACC" w14:textId="77777777" w:rsidR="00657209" w:rsidRDefault="00657209">
      <w:pPr>
        <w:rPr>
          <w:rFonts w:ascii="Times New Roman" w:hAnsi="Times New Roman" w:cs="Times New Roman"/>
          <w:b/>
          <w:sz w:val="24"/>
          <w:szCs w:val="24"/>
        </w:rPr>
      </w:pPr>
      <w:bookmarkStart w:id="202" w:name="_Toc357603969"/>
      <w:r>
        <w:rPr>
          <w:rFonts w:ascii="Times New Roman" w:hAnsi="Times New Roman"/>
          <w:b/>
          <w:bCs/>
          <w:sz w:val="24"/>
          <w:szCs w:val="24"/>
        </w:rPr>
        <w:br w:type="page"/>
      </w:r>
    </w:p>
    <w:p w14:paraId="0BDA418B" w14:textId="227CFC8F" w:rsidR="00823140" w:rsidRPr="00960285" w:rsidRDefault="00C23FF1" w:rsidP="001443D3">
      <w:pPr>
        <w:pStyle w:val="Rubrik1"/>
      </w:pPr>
      <w:bookmarkStart w:id="203" w:name="_Toc233133903"/>
      <w:bookmarkStart w:id="204" w:name="_Toc233133987"/>
      <w:bookmarkStart w:id="205" w:name="_Toc233135206"/>
      <w:r w:rsidRPr="00960285">
        <w:lastRenderedPageBreak/>
        <w:t xml:space="preserve">Kapitel </w:t>
      </w:r>
      <w:r w:rsidR="00823140" w:rsidRPr="00960285">
        <w:t>7. Teoretiska perspektiv</w:t>
      </w:r>
      <w:bookmarkEnd w:id="202"/>
      <w:bookmarkEnd w:id="203"/>
      <w:bookmarkEnd w:id="204"/>
      <w:bookmarkEnd w:id="205"/>
    </w:p>
    <w:p w14:paraId="5F3FFC14" w14:textId="77777777" w:rsidR="00823140" w:rsidRPr="00960285" w:rsidRDefault="00823140" w:rsidP="00C74B81">
      <w:pPr>
        <w:pStyle w:val="Brdtext"/>
      </w:pPr>
      <w:r w:rsidRPr="00960285">
        <w:t>Forskande personal tillfrågades vilka teoretiska perspektiv som förekommer i deras forskning. Bild 3 illustrerar mångfalden i svaren både vad gäller vad som tolkas in i formuleringen teoretiska perspektiv och gällande de källor som faktiskt uppges. Bilden radar upp de 75 olika begrepp som återfinns bland svaren. Begrepp som återkommer 10-15 gånger har fet och förstorad stil. Mellankategorin som enbart förstorats på bilden utgörs av ord som nämns 5-10 gånger. De ord som har minst stil förekommer färre än fem gånger, oftast handlar det om en till två gånger.</w:t>
      </w:r>
    </w:p>
    <w:p w14:paraId="53EA1323" w14:textId="799EA516" w:rsidR="00823140" w:rsidRPr="00A53182" w:rsidRDefault="00823140" w:rsidP="000217B3">
      <w:pPr>
        <w:pStyle w:val="Rubrik4"/>
      </w:pPr>
      <w:bookmarkStart w:id="206" w:name="_Toc233133904"/>
      <w:bookmarkStart w:id="207" w:name="_Toc233133988"/>
      <w:bookmarkStart w:id="208" w:name="_Toc233134072"/>
      <w:bookmarkStart w:id="209" w:name="_Toc233134354"/>
      <w:bookmarkStart w:id="210" w:name="_Toc233134575"/>
      <w:proofErr w:type="spellStart"/>
      <w:proofErr w:type="gramStart"/>
      <w:r w:rsidRPr="00A53182">
        <w:t>Bild</w:t>
      </w:r>
      <w:proofErr w:type="spellEnd"/>
      <w:r w:rsidRPr="00A53182">
        <w:t xml:space="preserve"> 3.</w:t>
      </w:r>
      <w:proofErr w:type="gramEnd"/>
      <w:r w:rsidRPr="00A53182">
        <w:t xml:space="preserve"> </w:t>
      </w:r>
      <w:proofErr w:type="spellStart"/>
      <w:proofErr w:type="gramStart"/>
      <w:r w:rsidRPr="00A53182">
        <w:t>Teoretiska</w:t>
      </w:r>
      <w:proofErr w:type="spellEnd"/>
      <w:r w:rsidRPr="00A53182">
        <w:t xml:space="preserve"> </w:t>
      </w:r>
      <w:proofErr w:type="spellStart"/>
      <w:r w:rsidRPr="00A53182">
        <w:t>perspektiv</w:t>
      </w:r>
      <w:proofErr w:type="spellEnd"/>
      <w:r w:rsidR="00A53182">
        <w:t>.</w:t>
      </w:r>
      <w:bookmarkEnd w:id="206"/>
      <w:bookmarkEnd w:id="207"/>
      <w:bookmarkEnd w:id="208"/>
      <w:bookmarkEnd w:id="209"/>
      <w:bookmarkEnd w:id="210"/>
      <w:proofErr w:type="gramEnd"/>
    </w:p>
    <w:p w14:paraId="55ECFA02" w14:textId="77777777" w:rsidR="00823140" w:rsidRPr="00960285" w:rsidRDefault="00823140" w:rsidP="00823140">
      <w:pPr>
        <w:rPr>
          <w:rFonts w:ascii="Times New Roman" w:hAnsi="Times New Roman" w:cs="Times New Roman"/>
          <w:sz w:val="24"/>
          <w:szCs w:val="24"/>
        </w:rPr>
      </w:pPr>
      <w:r w:rsidRPr="00960285">
        <w:rPr>
          <w:noProof/>
          <w:lang w:val="en-US" w:eastAsia="en-US"/>
        </w:rPr>
        <w:drawing>
          <wp:inline distT="0" distB="0" distL="0" distR="0" wp14:anchorId="53D09FAD" wp14:editId="2C55B8ED">
            <wp:extent cx="4988147" cy="4262284"/>
            <wp:effectExtent l="0" t="0" r="3175" b="5080"/>
            <wp:docPr id="61" name="Bildobjekt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2141" cy="4265697"/>
                    </a:xfrm>
                    <a:prstGeom prst="rect">
                      <a:avLst/>
                    </a:prstGeom>
                    <a:noFill/>
                  </pic:spPr>
                </pic:pic>
              </a:graphicData>
            </a:graphic>
          </wp:inline>
        </w:drawing>
      </w:r>
    </w:p>
    <w:p w14:paraId="562C6D75" w14:textId="35E4ACDB" w:rsidR="00823140" w:rsidRPr="00960285" w:rsidRDefault="00823140" w:rsidP="000C554E">
      <w:pPr>
        <w:pStyle w:val="Brdtext"/>
      </w:pPr>
      <w:r w:rsidRPr="00960285">
        <w:t>Sätten att beskriva teorianvändning visar att forskare har olika förhållningssätt till vad ett teoretiskt perspektiv är. Några forskare framhäver dessutom att frågan är irrelevant för dem och lyfter istället fram tidigare forskning och tidigare resultat som utgångspunkter/refe</w:t>
      </w:r>
      <w:r w:rsidR="00FB007D">
        <w:t>renspunkter istället för teori.</w:t>
      </w:r>
    </w:p>
    <w:p w14:paraId="016FFA73" w14:textId="0BEE5BAF" w:rsidR="00823140" w:rsidRPr="000C554E" w:rsidRDefault="00823140" w:rsidP="000C554E">
      <w:pPr>
        <w:pStyle w:val="BrdtextIndrag"/>
      </w:pPr>
      <w:r w:rsidRPr="000C554E">
        <w:t xml:space="preserve">Flera personer har valt att svara övergripande genom formuleringen </w:t>
      </w:r>
      <w:r w:rsidRPr="00201BD6">
        <w:rPr>
          <w:i/>
        </w:rPr>
        <w:t>teorier om</w:t>
      </w:r>
      <w:r w:rsidRPr="000C554E">
        <w:t xml:space="preserve"> följt av ett intresseområde som exempelvis </w:t>
      </w:r>
      <w:r w:rsidRPr="00201BD6">
        <w:rPr>
          <w:i/>
        </w:rPr>
        <w:t xml:space="preserve">metoder i socialt arbete, praktik, konsumtion, </w:t>
      </w:r>
      <w:r w:rsidR="002F381E" w:rsidRPr="00201BD6">
        <w:rPr>
          <w:i/>
        </w:rPr>
        <w:t>identitetsskapande</w:t>
      </w:r>
      <w:r w:rsidRPr="00201BD6">
        <w:rPr>
          <w:i/>
        </w:rPr>
        <w:t xml:space="preserve">, idrott och hälsa, utredningsarbete, </w:t>
      </w:r>
      <w:r w:rsidRPr="00201BD6">
        <w:rPr>
          <w:i/>
        </w:rPr>
        <w:lastRenderedPageBreak/>
        <w:t>civilsamhällesorganisationer, medborgarskap</w:t>
      </w:r>
      <w:r w:rsidR="00C43BA7" w:rsidRPr="000C554E">
        <w:t xml:space="preserve"> och så vidare</w:t>
      </w:r>
      <w:r w:rsidRPr="000C554E">
        <w:t xml:space="preserve">. Vilka teorier som avses uppges oftast inte. Sedan finns det forskare som positionerar sig genom begrepp som </w:t>
      </w:r>
      <w:r w:rsidRPr="004D7B81">
        <w:rPr>
          <w:i/>
        </w:rPr>
        <w:t xml:space="preserve">vetenskapsteori, kunskapssociologi, organisationsteori, professionsteori </w:t>
      </w:r>
      <w:r w:rsidRPr="000C554E">
        <w:t xml:space="preserve">i olika varianter, fortfarande utan att vara mer avslöjande än så. Något mer specifika är dock svaren </w:t>
      </w:r>
      <w:r w:rsidRPr="004D7B81">
        <w:rPr>
          <w:i/>
        </w:rPr>
        <w:t>socialkonstruktivism, socialkonstruktionism, relativism</w:t>
      </w:r>
      <w:r w:rsidRPr="000C554E">
        <w:t xml:space="preserve"> och </w:t>
      </w:r>
      <w:r w:rsidRPr="004D7B81">
        <w:rPr>
          <w:i/>
        </w:rPr>
        <w:t>kritisk realism</w:t>
      </w:r>
      <w:r w:rsidRPr="000C554E">
        <w:t xml:space="preserve">. Andra väljer istället att tala om perspektiv med olika grad av konkretisering. Från det breda begreppet </w:t>
      </w:r>
      <w:r w:rsidRPr="00711071">
        <w:rPr>
          <w:i/>
        </w:rPr>
        <w:t>samhällsvetenskapliga perspektiv</w:t>
      </w:r>
      <w:r w:rsidRPr="000C554E">
        <w:t xml:space="preserve"> till de något snävare </w:t>
      </w:r>
      <w:r w:rsidRPr="00711071">
        <w:rPr>
          <w:i/>
        </w:rPr>
        <w:t>perspektiv för socialt arbete, sociologiska</w:t>
      </w:r>
      <w:r w:rsidRPr="000C554E">
        <w:t xml:space="preserve"> eller </w:t>
      </w:r>
      <w:r w:rsidRPr="00711071">
        <w:rPr>
          <w:i/>
        </w:rPr>
        <w:t>psykologiska perspektiv</w:t>
      </w:r>
      <w:r w:rsidRPr="000C554E">
        <w:t xml:space="preserve"> till de ännu mer specifika </w:t>
      </w:r>
      <w:r w:rsidRPr="00711071">
        <w:rPr>
          <w:i/>
        </w:rPr>
        <w:t>rättssociologiska perspektiv</w:t>
      </w:r>
      <w:r w:rsidRPr="000C554E">
        <w:t xml:space="preserve"> eller </w:t>
      </w:r>
      <w:r w:rsidRPr="00711071">
        <w:rPr>
          <w:i/>
        </w:rPr>
        <w:t>genusperspektiv</w:t>
      </w:r>
      <w:r w:rsidRPr="000C554E">
        <w:t xml:space="preserve">. Det finns också de som nämner konkreta teorier eller begrepp så som </w:t>
      </w:r>
      <w:r w:rsidRPr="003C4BF7">
        <w:rPr>
          <w:i/>
        </w:rPr>
        <w:t>salotugenes, symbolisk interaktionism</w:t>
      </w:r>
      <w:r w:rsidRPr="000C554E">
        <w:t xml:space="preserve"> eller </w:t>
      </w:r>
      <w:r w:rsidRPr="003C4BF7">
        <w:rPr>
          <w:i/>
        </w:rPr>
        <w:t>systemteori</w:t>
      </w:r>
      <w:r w:rsidRPr="000C554E">
        <w:t xml:space="preserve"> så väl som till teorier inflytelserika upphovsmän som </w:t>
      </w:r>
      <w:r w:rsidRPr="003C4BF7">
        <w:rPr>
          <w:i/>
        </w:rPr>
        <w:t>Bourdieu, Fo</w:t>
      </w:r>
      <w:r w:rsidR="00927DCE" w:rsidRPr="003C4BF7">
        <w:rPr>
          <w:i/>
        </w:rPr>
        <w:t>u</w:t>
      </w:r>
      <w:r w:rsidRPr="003C4BF7">
        <w:rPr>
          <w:i/>
        </w:rPr>
        <w:t xml:space="preserve">cault, Scott </w:t>
      </w:r>
      <w:r w:rsidR="00E15341" w:rsidRPr="003C4BF7">
        <w:rPr>
          <w:i/>
        </w:rPr>
        <w:t>och</w:t>
      </w:r>
      <w:r w:rsidRPr="003C4BF7">
        <w:rPr>
          <w:i/>
        </w:rPr>
        <w:t xml:space="preserve"> Lyman</w:t>
      </w:r>
      <w:r w:rsidRPr="000C554E">
        <w:t xml:space="preserve"> eller </w:t>
      </w:r>
      <w:r w:rsidRPr="003C4BF7">
        <w:rPr>
          <w:i/>
        </w:rPr>
        <w:t>Lipsky</w:t>
      </w:r>
      <w:r w:rsidRPr="000C554E">
        <w:t>.</w:t>
      </w:r>
    </w:p>
    <w:p w14:paraId="3FE7B231" w14:textId="05A03C77" w:rsidR="00823140" w:rsidRPr="00960285" w:rsidRDefault="00823140" w:rsidP="00291B3A">
      <w:pPr>
        <w:pStyle w:val="BrdtextIndrag"/>
      </w:pPr>
      <w:r w:rsidRPr="00960285">
        <w:t xml:space="preserve">De teoretiska perspektivens frekvens möjliggör identifierandet av några kluster av inriktningar. Ett första sådant kluster utgörs av begreppen </w:t>
      </w:r>
      <w:r w:rsidRPr="00960285">
        <w:rPr>
          <w:i/>
        </w:rPr>
        <w:t>organisationsteori, institutionell organisationsteori</w:t>
      </w:r>
      <w:r w:rsidRPr="00960285">
        <w:t xml:space="preserve"> och </w:t>
      </w:r>
      <w:r w:rsidRPr="00960285">
        <w:rPr>
          <w:i/>
        </w:rPr>
        <w:t>nyinstitutionell organisationsteori</w:t>
      </w:r>
      <w:r w:rsidRPr="00960285">
        <w:t xml:space="preserve"> som alla omnämns minst</w:t>
      </w:r>
      <w:r w:rsidR="00B46A39" w:rsidRPr="00960285">
        <w:t xml:space="preserve"> tio </w:t>
      </w:r>
      <w:r w:rsidRPr="00960285">
        <w:t xml:space="preserve">gånger var. Även specifika namn som exempelvis </w:t>
      </w:r>
      <w:r w:rsidRPr="00960285">
        <w:rPr>
          <w:i/>
        </w:rPr>
        <w:t>Lipsky</w:t>
      </w:r>
      <w:r w:rsidRPr="00960285">
        <w:t xml:space="preserve">, kan läggas till denna grupp. Ett andra kluster utgörs av </w:t>
      </w:r>
      <w:r w:rsidRPr="00960285">
        <w:rPr>
          <w:i/>
        </w:rPr>
        <w:t>professionsteori</w:t>
      </w:r>
      <w:r w:rsidRPr="00960285">
        <w:t xml:space="preserve"> och </w:t>
      </w:r>
      <w:r w:rsidRPr="00960285">
        <w:rPr>
          <w:i/>
        </w:rPr>
        <w:t>professionssociologi</w:t>
      </w:r>
      <w:r w:rsidRPr="00960285">
        <w:t xml:space="preserve"> som har 10-15 respektive 5-10 träffar.</w:t>
      </w:r>
      <w:r w:rsidR="00D810B8">
        <w:t xml:space="preserve"> </w:t>
      </w:r>
      <w:r w:rsidRPr="00960285">
        <w:rPr>
          <w:i/>
        </w:rPr>
        <w:t>Socialkonstruktivism</w:t>
      </w:r>
      <w:r w:rsidRPr="00960285">
        <w:t xml:space="preserve"> och s</w:t>
      </w:r>
      <w:r w:rsidRPr="00960285">
        <w:rPr>
          <w:i/>
        </w:rPr>
        <w:t>ocialkonstruktionism</w:t>
      </w:r>
      <w:r w:rsidRPr="00960285">
        <w:t xml:space="preserve"> omnämns båda fler än</w:t>
      </w:r>
      <w:r w:rsidR="00B46A39" w:rsidRPr="00960285">
        <w:t xml:space="preserve"> tio </w:t>
      </w:r>
      <w:r w:rsidRPr="00960285">
        <w:t xml:space="preserve">gånger. </w:t>
      </w:r>
      <w:r w:rsidRPr="00960285">
        <w:rPr>
          <w:i/>
        </w:rPr>
        <w:t>Maktteorier</w:t>
      </w:r>
      <w:r w:rsidRPr="00960285">
        <w:t xml:space="preserve"> återkommer</w:t>
      </w:r>
      <w:r w:rsidR="00096EEE" w:rsidRPr="00960285">
        <w:t xml:space="preserve"> cirka </w:t>
      </w:r>
      <w:r w:rsidRPr="00960285">
        <w:t xml:space="preserve">15 gånger och hit skulle också </w:t>
      </w:r>
      <w:r w:rsidR="009305E8" w:rsidRPr="00960285">
        <w:rPr>
          <w:i/>
        </w:rPr>
        <w:t>Foucault</w:t>
      </w:r>
      <w:r w:rsidRPr="00960285">
        <w:rPr>
          <w:i/>
        </w:rPr>
        <w:t xml:space="preserve">, governmentality, </w:t>
      </w:r>
      <w:r w:rsidR="009305E8" w:rsidRPr="00960285">
        <w:rPr>
          <w:i/>
        </w:rPr>
        <w:t>Bourdieu</w:t>
      </w:r>
      <w:r w:rsidRPr="00960285">
        <w:rPr>
          <w:i/>
        </w:rPr>
        <w:t>, socialt kapital, postkolonial teori</w:t>
      </w:r>
      <w:r w:rsidRPr="00960285">
        <w:t xml:space="preserve"> och kanske också </w:t>
      </w:r>
      <w:r w:rsidRPr="00960285">
        <w:rPr>
          <w:i/>
        </w:rPr>
        <w:t>feministisk teori</w:t>
      </w:r>
      <w:r w:rsidRPr="00960285">
        <w:t xml:space="preserve"> räknas in. Även ett ”socialpolitiskt” kluster kan identifieras genom formuleringar som: </w:t>
      </w:r>
      <w:r w:rsidRPr="00960285">
        <w:rPr>
          <w:i/>
        </w:rPr>
        <w:t>teorier om social policy, välfärdsmodeller, regimtypologier</w:t>
      </w:r>
      <w:r w:rsidRPr="00960285">
        <w:t xml:space="preserve"> som alla återkommer 5-10 gånger. Hit kan också nämnandet av </w:t>
      </w:r>
      <w:r w:rsidRPr="00960285">
        <w:rPr>
          <w:i/>
        </w:rPr>
        <w:t xml:space="preserve">Rothstein </w:t>
      </w:r>
      <w:r w:rsidRPr="00960285">
        <w:t xml:space="preserve">räknas. En sista grupp svar skulle kunna benämnas hälsoteorier på individnivå och utgörs av bland annat: </w:t>
      </w:r>
      <w:r w:rsidRPr="00960285">
        <w:rPr>
          <w:i/>
        </w:rPr>
        <w:t>Antonovsky, stress-copingteorin, resilienceforskning, salotugenes, psykisk ohälsa</w:t>
      </w:r>
      <w:r w:rsidRPr="00960285">
        <w:t xml:space="preserve"> och </w:t>
      </w:r>
      <w:r w:rsidRPr="00960285">
        <w:rPr>
          <w:i/>
        </w:rPr>
        <w:t>empowerment</w:t>
      </w:r>
      <w:r w:rsidRPr="00960285">
        <w:t xml:space="preserve"> som alla utom den sista omnämns mellan</w:t>
      </w:r>
      <w:r w:rsidR="00F30F0B" w:rsidRPr="00960285">
        <w:t xml:space="preserve"> fem </w:t>
      </w:r>
      <w:r w:rsidRPr="00960285">
        <w:t>och</w:t>
      </w:r>
      <w:r w:rsidR="00B46A39" w:rsidRPr="00960285">
        <w:t xml:space="preserve"> tio </w:t>
      </w:r>
      <w:r w:rsidRPr="00960285">
        <w:t>gånger.</w:t>
      </w:r>
    </w:p>
    <w:p w14:paraId="36ABE648" w14:textId="07C3011D" w:rsidR="00823140" w:rsidRPr="00960285" w:rsidRDefault="00823140" w:rsidP="00291B3A">
      <w:pPr>
        <w:pStyle w:val="BrdtextIndrag"/>
        <w:rPr>
          <w:i/>
        </w:rPr>
      </w:pPr>
      <w:r w:rsidRPr="00960285">
        <w:t xml:space="preserve">Om vi skall leta efter ämnesmässig bakgrund för de begrepp som ändå framkommer är det många som kan hänföras till samhällsvetenskap i allmänhet: </w:t>
      </w:r>
      <w:r w:rsidRPr="00960285">
        <w:rPr>
          <w:i/>
        </w:rPr>
        <w:t xml:space="preserve">samhällsvetenskapliga perspektiv, organisationsteori, professionsteori, institutionell organisationsteori, nyinstitutionell teori, Lipsky, </w:t>
      </w:r>
      <w:r w:rsidR="009305E8" w:rsidRPr="00960285">
        <w:rPr>
          <w:i/>
        </w:rPr>
        <w:t>Foucault</w:t>
      </w:r>
      <w:r w:rsidRPr="00960285">
        <w:rPr>
          <w:i/>
        </w:rPr>
        <w:t xml:space="preserve">, governmentality, feministisk teori, genusteori, maktteorier, teorier på familj- och individnivå, social förändring, politiska organisationsfält, medborgarskapsteorier, sociala rättigheter, Putnam, teorier om social policy, välfärdsmodeller, regimtypologier, Rothstein, </w:t>
      </w:r>
      <w:r w:rsidRPr="00960285">
        <w:t xml:space="preserve">och </w:t>
      </w:r>
      <w:r w:rsidRPr="00960285">
        <w:rPr>
          <w:i/>
        </w:rPr>
        <w:t xml:space="preserve">political economy of welfare states. </w:t>
      </w:r>
    </w:p>
    <w:p w14:paraId="7BAE2D59" w14:textId="2E54ECA1" w:rsidR="00823140" w:rsidRPr="00960285" w:rsidRDefault="00823140" w:rsidP="00150809">
      <w:pPr>
        <w:pStyle w:val="BrdtextIndrag"/>
      </w:pPr>
      <w:r w:rsidRPr="00960285">
        <w:t xml:space="preserve">Sociologer och sociologiska begrepp förekommer också så som: </w:t>
      </w:r>
      <w:r w:rsidRPr="003C4BF7">
        <w:rPr>
          <w:i/>
        </w:rPr>
        <w:t xml:space="preserve">sociologiska perspektiv, rättssociologiska perspektiv, professionssociologisk teori, Scott </w:t>
      </w:r>
      <w:r w:rsidR="00E15341" w:rsidRPr="003C4BF7">
        <w:rPr>
          <w:i/>
        </w:rPr>
        <w:t>och</w:t>
      </w:r>
      <w:r w:rsidRPr="003C4BF7">
        <w:rPr>
          <w:i/>
        </w:rPr>
        <w:t xml:space="preserve"> Lyman, accounts, Goffman, postkolonial teori, Antonovsky, Salotugenes, systemteori, kritisk teori, social exclusion, Scheff, social bonds, Norbert Elias, </w:t>
      </w:r>
      <w:r w:rsidR="009305E8" w:rsidRPr="003C4BF7">
        <w:rPr>
          <w:i/>
        </w:rPr>
        <w:t>Bourdieu</w:t>
      </w:r>
      <w:r w:rsidRPr="00960285">
        <w:t xml:space="preserve"> och </w:t>
      </w:r>
      <w:r w:rsidRPr="003C4BF7">
        <w:rPr>
          <w:i/>
        </w:rPr>
        <w:t>barndomssociologi</w:t>
      </w:r>
      <w:r w:rsidRPr="00960285">
        <w:t>.</w:t>
      </w:r>
    </w:p>
    <w:p w14:paraId="640E9D53" w14:textId="4AB786BB" w:rsidR="00823140" w:rsidRPr="00960285" w:rsidRDefault="00823140" w:rsidP="00150809">
      <w:pPr>
        <w:pStyle w:val="BrdtextIndrag"/>
      </w:pPr>
      <w:r w:rsidRPr="00960285">
        <w:t xml:space="preserve">Vidare finns teorier/begrepp som mer för tankarna till psykologisk teoribildning: </w:t>
      </w:r>
      <w:r w:rsidRPr="006B79F4">
        <w:rPr>
          <w:i/>
        </w:rPr>
        <w:t xml:space="preserve">stress-coping teori, psykisk ohälsa, Lambert M, olika hälsoteorier, </w:t>
      </w:r>
      <w:r w:rsidRPr="006B79F4">
        <w:rPr>
          <w:i/>
        </w:rPr>
        <w:lastRenderedPageBreak/>
        <w:t>resilienceforskning, risk- och skyddsfaktorer, mindfulness, empowerment, teorier om identitet, mekanismer inom livsloppsperspektivet, relationistisk socialpsykologi, interaktionism och symbolisk interaktionism, social inlärningsteori, affektteori, teorier kring skam och erkännande, kate</w:t>
      </w:r>
      <w:r w:rsidR="004C5AE8" w:rsidRPr="006B79F4">
        <w:rPr>
          <w:i/>
        </w:rPr>
        <w:t>-</w:t>
      </w:r>
      <w:r w:rsidRPr="006B79F4">
        <w:rPr>
          <w:i/>
        </w:rPr>
        <w:t>goriseringsteori, beteendeteorier, gruppdynamiska perspektiv, ledarskapsteorier, diskursiv psykologi, psykologiskt kapital, barndomspsykologi, teorier om barndom</w:t>
      </w:r>
      <w:r w:rsidRPr="00960285">
        <w:t xml:space="preserve"> och </w:t>
      </w:r>
      <w:r w:rsidRPr="006B79F4">
        <w:rPr>
          <w:i/>
        </w:rPr>
        <w:t>diskursiv psykologi</w:t>
      </w:r>
      <w:r w:rsidRPr="00960285">
        <w:t>.</w:t>
      </w:r>
    </w:p>
    <w:p w14:paraId="1FB66BDF" w14:textId="5D939E9D" w:rsidR="00823140" w:rsidRPr="00960285" w:rsidRDefault="00823140" w:rsidP="00150809">
      <w:pPr>
        <w:pStyle w:val="BrdtextIndrag"/>
        <w:rPr>
          <w:rFonts w:ascii="Times New Roman" w:hAnsi="Times New Roman"/>
        </w:rPr>
      </w:pPr>
      <w:r w:rsidRPr="006B79F4">
        <w:t xml:space="preserve">I mycket mindre grad omnämns </w:t>
      </w:r>
      <w:r w:rsidR="006E4A21" w:rsidRPr="006B79F4">
        <w:t>till exempel</w:t>
      </w:r>
      <w:r w:rsidRPr="006B79F4">
        <w:rPr>
          <w:i/>
        </w:rPr>
        <w:t xml:space="preserve"> pedagogiska teorier, juridiska perspektiv, ekonomisk teori</w:t>
      </w:r>
      <w:r w:rsidRPr="006B79F4">
        <w:t xml:space="preserve"> och </w:t>
      </w:r>
      <w:r w:rsidRPr="006B79F4">
        <w:rPr>
          <w:i/>
        </w:rPr>
        <w:t>kulturgeografiska</w:t>
      </w:r>
      <w:r w:rsidRPr="00960285">
        <w:rPr>
          <w:rFonts w:ascii="Times New Roman" w:hAnsi="Times New Roman"/>
          <w:i/>
        </w:rPr>
        <w:t xml:space="preserve"> perspektiv</w:t>
      </w:r>
      <w:r w:rsidRPr="00960285">
        <w:rPr>
          <w:rFonts w:ascii="Times New Roman" w:hAnsi="Times New Roman"/>
        </w:rPr>
        <w:t>.</w:t>
      </w:r>
    </w:p>
    <w:p w14:paraId="246EDF79" w14:textId="77777777" w:rsidR="00D765D9" w:rsidRDefault="00D765D9">
      <w:pPr>
        <w:rPr>
          <w:rFonts w:ascii="Times New Roman" w:hAnsi="Times New Roman" w:cs="Times New Roman"/>
          <w:b/>
          <w:sz w:val="24"/>
          <w:szCs w:val="24"/>
        </w:rPr>
      </w:pPr>
      <w:bookmarkStart w:id="211" w:name="_Toc357603970"/>
      <w:r>
        <w:rPr>
          <w:rFonts w:ascii="Times New Roman" w:hAnsi="Times New Roman"/>
          <w:b/>
          <w:bCs/>
          <w:sz w:val="24"/>
          <w:szCs w:val="24"/>
        </w:rPr>
        <w:br w:type="page"/>
      </w:r>
    </w:p>
    <w:p w14:paraId="7A6FC359" w14:textId="730F1393" w:rsidR="00823140" w:rsidRPr="00960285" w:rsidRDefault="00046F29" w:rsidP="00823140">
      <w:pPr>
        <w:pStyle w:val="Rubrik1"/>
      </w:pPr>
      <w:bookmarkStart w:id="212" w:name="_Toc233133905"/>
      <w:bookmarkStart w:id="213" w:name="_Toc233133989"/>
      <w:bookmarkStart w:id="214" w:name="_Toc233135207"/>
      <w:r w:rsidRPr="00960285">
        <w:lastRenderedPageBreak/>
        <w:t xml:space="preserve">Kapitel </w:t>
      </w:r>
      <w:r w:rsidR="00823140" w:rsidRPr="00960285">
        <w:t>8. Forskningsaktiviteter</w:t>
      </w:r>
      <w:bookmarkEnd w:id="211"/>
      <w:bookmarkEnd w:id="212"/>
      <w:bookmarkEnd w:id="213"/>
      <w:bookmarkEnd w:id="214"/>
      <w:r w:rsidR="00823140" w:rsidRPr="00960285">
        <w:t xml:space="preserve"> </w:t>
      </w:r>
    </w:p>
    <w:p w14:paraId="7C000B9A" w14:textId="757D85B9" w:rsidR="00823140" w:rsidRPr="00960285" w:rsidRDefault="00823140" w:rsidP="00907226">
      <w:pPr>
        <w:pStyle w:val="Brdtext"/>
        <w:rPr>
          <w:color w:val="FF0000"/>
        </w:rPr>
      </w:pPr>
      <w:r w:rsidRPr="00960285">
        <w:t>Beskrivningen av de olika forskningsrelaterade aktiviteter som personalen varit involverad i under 2011 och 2012 har delats upp i aktiviteter vid institutionen och aktiviteter i andra sammanhang. Här presenteras exempel som illustrerar variationen av aktiviteter och uppdrag kopplade till forskning såväl som bredden på de teman som faller inom ramen för forskningsområdet socialt arbete. Andra uppgifter återfinnes i listform i bilaga 4.</w:t>
      </w:r>
    </w:p>
    <w:p w14:paraId="6B5BC9D4" w14:textId="20A1C496" w:rsidR="00823140" w:rsidRPr="00960285" w:rsidRDefault="00823140" w:rsidP="00907226">
      <w:pPr>
        <w:pStyle w:val="Rubrik2"/>
      </w:pPr>
      <w:bookmarkStart w:id="215" w:name="_Toc357603971"/>
      <w:bookmarkStart w:id="216" w:name="_Toc233133906"/>
      <w:bookmarkStart w:id="217" w:name="_Toc233133990"/>
      <w:bookmarkStart w:id="218" w:name="_Toc233135208"/>
      <w:r w:rsidRPr="00960285">
        <w:t>Forskningsaktiviteter som skett på institutionen i Lund under 2011 och 2012</w:t>
      </w:r>
      <w:bookmarkEnd w:id="215"/>
      <w:bookmarkEnd w:id="216"/>
      <w:bookmarkEnd w:id="217"/>
      <w:bookmarkEnd w:id="218"/>
    </w:p>
    <w:p w14:paraId="21E4DC82" w14:textId="77777777" w:rsidR="00823140" w:rsidRPr="00960285" w:rsidRDefault="00823140" w:rsidP="00907226">
      <w:pPr>
        <w:pStyle w:val="Rubrik3"/>
      </w:pPr>
      <w:bookmarkStart w:id="219" w:name="_Toc357603972"/>
      <w:bookmarkStart w:id="220" w:name="_Toc233133907"/>
      <w:bookmarkStart w:id="221" w:name="_Toc233133991"/>
      <w:bookmarkStart w:id="222" w:name="_Toc233135209"/>
      <w:r w:rsidRPr="00960285">
        <w:t>Konferenser, seminarium och workshops</w:t>
      </w:r>
      <w:bookmarkEnd w:id="219"/>
      <w:bookmarkEnd w:id="220"/>
      <w:bookmarkEnd w:id="221"/>
      <w:bookmarkEnd w:id="222"/>
    </w:p>
    <w:p w14:paraId="63EC2F4E" w14:textId="77777777" w:rsidR="00823140" w:rsidRPr="00960285" w:rsidRDefault="00823140" w:rsidP="007030A8">
      <w:pPr>
        <w:pStyle w:val="Brdtext"/>
      </w:pPr>
      <w:r w:rsidRPr="00960285">
        <w:t>57 procent av forskarna uppgav att de hade eller planerade att medverka i eller arrangera minst en vetenskaplig konferens eller liknande under 2011 och 2012. Exempel på konferenser, work-shops och seminarium som arrangerats vid Lunds universitet där personal från Socialhögskolan medverkat eller arrangerat är:</w:t>
      </w:r>
    </w:p>
    <w:p w14:paraId="76DFB97F" w14:textId="7A480161" w:rsidR="00823140" w:rsidRPr="00E15035" w:rsidRDefault="00823140" w:rsidP="00B93A28">
      <w:pPr>
        <w:pStyle w:val="Brdtext"/>
        <w:spacing w:before="120" w:after="120"/>
        <w:rPr>
          <w:lang w:val="en-US"/>
        </w:rPr>
      </w:pPr>
      <w:r w:rsidRPr="00154340">
        <w:rPr>
          <w:i/>
        </w:rPr>
        <w:t>Konferens: En yrkesutbildning för morgondagens arbetsliv</w:t>
      </w:r>
      <w:r w:rsidRPr="00B93A28">
        <w:rPr>
          <w:i/>
        </w:rPr>
        <w:t xml:space="preserve">. </w:t>
      </w:r>
      <w:r w:rsidRPr="00B93A28">
        <w:t>Konferens som arrangerades av Alexandru Panican inom ramen för det FAS-finansierade forskarnätverket om gymnasial yrkesutbildning och ungas etablering på arbetsmarknaden.</w:t>
      </w:r>
      <w:r w:rsidR="00D810B8" w:rsidRPr="00B93A28">
        <w:t xml:space="preserve"> </w:t>
      </w:r>
      <w:r w:rsidRPr="00E15035">
        <w:rPr>
          <w:lang w:val="en-US"/>
        </w:rPr>
        <w:t>December 2012.</w:t>
      </w:r>
    </w:p>
    <w:p w14:paraId="3BFC88E1" w14:textId="70EEBA82" w:rsidR="00823140" w:rsidRPr="00B93A28" w:rsidRDefault="00823140" w:rsidP="00B93A28">
      <w:pPr>
        <w:pStyle w:val="Brdtext"/>
        <w:spacing w:after="120"/>
      </w:pPr>
      <w:r w:rsidRPr="00E15035">
        <w:rPr>
          <w:i/>
          <w:lang w:val="en-US"/>
        </w:rPr>
        <w:t>Konferens: Curiosity and Serendipity.</w:t>
      </w:r>
      <w:r w:rsidR="00D810B8" w:rsidRPr="00E15035">
        <w:rPr>
          <w:i/>
          <w:lang w:val="en-US"/>
        </w:rPr>
        <w:t xml:space="preserve"> </w:t>
      </w:r>
      <w:r w:rsidRPr="00E15035">
        <w:rPr>
          <w:i/>
          <w:lang w:val="en-US"/>
        </w:rPr>
        <w:t xml:space="preserve">European Sociological Association (ESA) Research Network 20 midterm conference. </w:t>
      </w:r>
      <w:r w:rsidRPr="00B93A28">
        <w:t>Internationell konferens om kvalitativa metoder med över 200 besökare från hela världen. Katarina Jacobsson och Kristina Göransson var arrang</w:t>
      </w:r>
      <w:r w:rsidR="009305E8" w:rsidRPr="00B93A28">
        <w:t>örer från Socialhögskolan. Key</w:t>
      </w:r>
      <w:r w:rsidR="005B505E" w:rsidRPr="00B93A28">
        <w:t>note-</w:t>
      </w:r>
      <w:r w:rsidRPr="00B93A28">
        <w:t>speakers var bland annat Thomas Luckmann, Paul Atkinson och Barbara Czarniawska. Flera forsk</w:t>
      </w:r>
      <w:r w:rsidR="00A37D22" w:rsidRPr="00B93A28">
        <w:t>are från institutionen medverka</w:t>
      </w:r>
      <w:r w:rsidRPr="00B93A28">
        <w:t>de. September 2012.</w:t>
      </w:r>
    </w:p>
    <w:p w14:paraId="62C19CC9" w14:textId="77777777" w:rsidR="00823140" w:rsidRPr="00E15035" w:rsidRDefault="00823140" w:rsidP="00B93A28">
      <w:pPr>
        <w:pStyle w:val="Brdtext"/>
        <w:spacing w:after="120"/>
        <w:rPr>
          <w:lang w:val="en-US"/>
        </w:rPr>
      </w:pPr>
      <w:r w:rsidRPr="00B93A28">
        <w:rPr>
          <w:i/>
        </w:rPr>
        <w:t xml:space="preserve">Konferens: Statistics in Social Science. </w:t>
      </w:r>
      <w:r w:rsidRPr="00B93A28">
        <w:t xml:space="preserve">Konferens om statistisk didaktik inom samhällsvetenskap. Arrangerades i samarbete med Sociologiska institutionen vid LU av bland annat Martin Olsson och Marie Söderlind från Socialhögskolan. </w:t>
      </w:r>
      <w:r w:rsidRPr="00E15035">
        <w:rPr>
          <w:lang w:val="en-US"/>
        </w:rPr>
        <w:t>September 2012.</w:t>
      </w:r>
    </w:p>
    <w:p w14:paraId="3BAEFC3A" w14:textId="3A9141E5" w:rsidR="00823140" w:rsidRPr="00B93A28" w:rsidRDefault="00823140" w:rsidP="00B93A28">
      <w:pPr>
        <w:pStyle w:val="Brdtext"/>
        <w:spacing w:after="120"/>
      </w:pPr>
      <w:r w:rsidRPr="00E15035">
        <w:rPr>
          <w:i/>
          <w:lang w:val="en-US"/>
        </w:rPr>
        <w:t xml:space="preserve">Konferens: Beyond the Welfare State: the Europeanization of Swedish Civil Society. </w:t>
      </w:r>
      <w:r w:rsidRPr="00B93A28">
        <w:t xml:space="preserve">Arrangerades av Anna Meeuwisse, Håkan Johansson </w:t>
      </w:r>
      <w:r w:rsidR="00BB2A57">
        <w:t xml:space="preserve">med flera. </w:t>
      </w:r>
      <w:r w:rsidRPr="00B93A28">
        <w:t>Samarbete med Statsvetenskapliga institutionen vid LU och Södertörns högskola. September 2012.</w:t>
      </w:r>
    </w:p>
    <w:p w14:paraId="13F07783" w14:textId="77777777" w:rsidR="00823140" w:rsidRPr="00E15035" w:rsidRDefault="00823140" w:rsidP="00B93A28">
      <w:pPr>
        <w:pStyle w:val="Brdtext"/>
        <w:spacing w:after="120"/>
        <w:rPr>
          <w:lang w:val="en-US"/>
        </w:rPr>
      </w:pPr>
      <w:r w:rsidRPr="00B93A28">
        <w:rPr>
          <w:i/>
        </w:rPr>
        <w:lastRenderedPageBreak/>
        <w:t>Öppet hus på Socialhögskolan</w:t>
      </w:r>
      <w:r w:rsidRPr="00B93A28">
        <w:t xml:space="preserve">. I samband med institutionens 65-års jubileum. Heldag med forskningspresentationer och föreläsningar utifrån olika teman på Socialhögskolan i Lund. </w:t>
      </w:r>
      <w:r w:rsidRPr="00E15035">
        <w:rPr>
          <w:lang w:val="en-US"/>
        </w:rPr>
        <w:t>Augusti 2012.</w:t>
      </w:r>
    </w:p>
    <w:p w14:paraId="3B738995" w14:textId="0FCFF509" w:rsidR="00823140" w:rsidRPr="00E15035" w:rsidRDefault="00823140" w:rsidP="00B93A28">
      <w:pPr>
        <w:pStyle w:val="Brdtext"/>
        <w:spacing w:after="120"/>
        <w:rPr>
          <w:lang w:val="en-US"/>
        </w:rPr>
      </w:pPr>
      <w:r w:rsidRPr="00E15035">
        <w:rPr>
          <w:i/>
          <w:lang w:val="en-US"/>
        </w:rPr>
        <w:t>Welfare and Growth -</w:t>
      </w:r>
      <w:r w:rsidR="00E2192D" w:rsidRPr="00E15035">
        <w:rPr>
          <w:i/>
          <w:lang w:val="en-US"/>
        </w:rPr>
        <w:t xml:space="preserve"> </w:t>
      </w:r>
      <w:r w:rsidRPr="00E15035">
        <w:rPr>
          <w:i/>
          <w:lang w:val="en-US"/>
        </w:rPr>
        <w:t>China Workshop - Current Social Policy Challenges in China and Sweden/Scandinavia - Topics for Future Research Collaboration</w:t>
      </w:r>
      <w:r w:rsidRPr="00E15035">
        <w:rPr>
          <w:lang w:val="en-US"/>
        </w:rPr>
        <w:t xml:space="preserve">. </w:t>
      </w:r>
      <w:r w:rsidRPr="00B93A28">
        <w:t xml:space="preserve">FAS- finansierad work-shop som arrangerades av Sociologiska institutionen vid LU för svenska och kinesiska forskare på området socialpolitik. </w:t>
      </w:r>
      <w:r w:rsidRPr="00E15035">
        <w:rPr>
          <w:lang w:val="en-US"/>
        </w:rPr>
        <w:t>Max Koch från Socialhögskolan medverkade som talare. Augusti 2012.</w:t>
      </w:r>
    </w:p>
    <w:p w14:paraId="545186C1" w14:textId="5FBCA3C5" w:rsidR="00823140" w:rsidRPr="00B93A28" w:rsidRDefault="00823140" w:rsidP="00B93A28">
      <w:pPr>
        <w:pStyle w:val="Brdtext"/>
        <w:spacing w:after="120"/>
      </w:pPr>
      <w:r w:rsidRPr="00E15035">
        <w:rPr>
          <w:i/>
          <w:lang w:val="en-US"/>
        </w:rPr>
        <w:t>International Conference on The Normative Anatomy of Society. Relations between Norms and Laws in the 21</w:t>
      </w:r>
      <w:r w:rsidRPr="00E15035">
        <w:rPr>
          <w:i/>
          <w:vertAlign w:val="superscript"/>
          <w:lang w:val="en-US"/>
        </w:rPr>
        <w:t>st</w:t>
      </w:r>
      <w:r w:rsidRPr="00E15035">
        <w:rPr>
          <w:i/>
          <w:lang w:val="en-US"/>
        </w:rPr>
        <w:t xml:space="preserve"> Century</w:t>
      </w:r>
      <w:r w:rsidRPr="00E15035">
        <w:rPr>
          <w:lang w:val="en-US"/>
        </w:rPr>
        <w:t xml:space="preserve">. </w:t>
      </w:r>
      <w:r w:rsidRPr="00B93A28">
        <w:t>Arrangerades av Rättssociologiska enheten. Medverkande från Socialhögskolan var bland annat</w:t>
      </w:r>
      <w:r w:rsidR="0097011D">
        <w:t xml:space="preserve"> Susanna Johansson. April 2012.</w:t>
      </w:r>
    </w:p>
    <w:p w14:paraId="0A0DAF02" w14:textId="1ABB91F2" w:rsidR="00823140" w:rsidRPr="00B93A28" w:rsidRDefault="00823140" w:rsidP="00B93A28">
      <w:pPr>
        <w:pStyle w:val="Brdtext"/>
        <w:spacing w:after="120"/>
      </w:pPr>
      <w:r w:rsidRPr="00B93A28">
        <w:rPr>
          <w:i/>
        </w:rPr>
        <w:t>Utrikespolitiskt konvent 2012: Säkerhet och Resurser</w:t>
      </w:r>
      <w:r w:rsidRPr="00B93A28">
        <w:t>. Arrangeras av Statsvetenskapliga institutionen vid LU. Max Koch från Socialhögskolan var inbjuden talare på temat:</w:t>
      </w:r>
      <w:r w:rsidR="00F805BC" w:rsidRPr="00B93A28">
        <w:t xml:space="preserve"> ”</w:t>
      </w:r>
      <w:r w:rsidRPr="00B93A28">
        <w:t>Capitalism and Climate Change”. April 2012.</w:t>
      </w:r>
    </w:p>
    <w:p w14:paraId="6B1B5671" w14:textId="75EE8929" w:rsidR="00823140" w:rsidRPr="00B93A28" w:rsidRDefault="00823140" w:rsidP="00B93A28">
      <w:pPr>
        <w:pStyle w:val="Brdtext"/>
        <w:spacing w:after="120"/>
      </w:pPr>
      <w:r w:rsidRPr="00B93A28">
        <w:rPr>
          <w:i/>
        </w:rPr>
        <w:t>Bostad Först konferens</w:t>
      </w:r>
      <w:r w:rsidRPr="00B93A28">
        <w:t xml:space="preserve">: </w:t>
      </w:r>
      <w:r w:rsidRPr="00B93A28">
        <w:rPr>
          <w:i/>
        </w:rPr>
        <w:t>Bostad först - vad hände sedan?</w:t>
      </w:r>
      <w:r w:rsidR="00D810B8" w:rsidRPr="00B93A28">
        <w:t xml:space="preserve"> </w:t>
      </w:r>
      <w:r w:rsidRPr="00B93A28">
        <w:t>Konferens för socialarbetare, politiker, fastighetsägare, brukare och frivilligorganisationer i landets kommuner. Arrangerades av Marcus Knutagård, Cecilia Heule, Hans Swärd i samarbete med LUs rektor Per Eriksson. Mars 2012.</w:t>
      </w:r>
    </w:p>
    <w:p w14:paraId="5581FE16" w14:textId="77777777" w:rsidR="00823140" w:rsidRPr="00B93A28" w:rsidRDefault="00823140" w:rsidP="00B93A28">
      <w:pPr>
        <w:pStyle w:val="Brdtext"/>
        <w:spacing w:after="120"/>
      </w:pPr>
      <w:r w:rsidRPr="00B93A28">
        <w:rPr>
          <w:i/>
        </w:rPr>
        <w:t>Forskarkonferens: Program och Praktik</w:t>
      </w:r>
      <w:r w:rsidRPr="00B93A28">
        <w:t>. Arrangerades av Forum för humanistisk-samhällsvetenskaplig hälsoforskning och Institutionen för kulturvetenskaper. Tove Harnett deltog som talare med temat: ”Personcentrerad omsorg som program och praktik”. December 2011.</w:t>
      </w:r>
    </w:p>
    <w:p w14:paraId="745DADB1" w14:textId="310BC8C3" w:rsidR="00823140" w:rsidRPr="00B93A28" w:rsidRDefault="00823140" w:rsidP="00B93A28">
      <w:pPr>
        <w:pStyle w:val="Brdtext"/>
        <w:spacing w:after="120"/>
      </w:pPr>
      <w:r w:rsidRPr="00B93A28">
        <w:rPr>
          <w:i/>
        </w:rPr>
        <w:t>Workshop om välfärd och socialt arbete</w:t>
      </w:r>
      <w:r w:rsidRPr="00B93A28">
        <w:t>.</w:t>
      </w:r>
      <w:r w:rsidR="00D810B8" w:rsidRPr="00B93A28">
        <w:t xml:space="preserve"> </w:t>
      </w:r>
      <w:r w:rsidRPr="00B93A28">
        <w:t>Arrangerades av Håkan Johansson i samarbete med Björn Hvinden vid NOVA (Norsk institutt for forskning om oppvekst, velferd og aldring). Temat var forskning om välfärd och socialt arbete. Forskare från Socialhögskolan och NOVA talade om aktuell forskning. November 2011.</w:t>
      </w:r>
    </w:p>
    <w:p w14:paraId="70076536" w14:textId="1F21F023" w:rsidR="00823140" w:rsidRPr="00B93A28" w:rsidRDefault="00823140" w:rsidP="00B93A28">
      <w:pPr>
        <w:pStyle w:val="Brdtext"/>
        <w:spacing w:after="240"/>
      </w:pPr>
      <w:r w:rsidRPr="00B93A28">
        <w:rPr>
          <w:i/>
        </w:rPr>
        <w:t xml:space="preserve">Konferens: Familjeforskning och praktisk tillämpning. </w:t>
      </w:r>
      <w:r w:rsidRPr="00B93A28">
        <w:t>Familjeforskningskonferens som arrangerades av Kjell Hansson, Martin Olsson, Mar</w:t>
      </w:r>
      <w:r w:rsidR="002F1530" w:rsidRPr="00B93A28">
        <w:t>ie Söderlind, Stina Balldin med flera</w:t>
      </w:r>
      <w:r w:rsidRPr="00B93A28">
        <w:t>. I samarbete med Institutionen för Psykologi och Familjeforum AB i Lund: INOM. September</w:t>
      </w:r>
      <w:r w:rsidR="00D810B8" w:rsidRPr="00B93A28">
        <w:t xml:space="preserve"> </w:t>
      </w:r>
      <w:r w:rsidR="0029759D">
        <w:t>2011.</w:t>
      </w:r>
    </w:p>
    <w:p w14:paraId="66C2B64F" w14:textId="68E797A1" w:rsidR="00823140" w:rsidRPr="00960285" w:rsidRDefault="00823140" w:rsidP="00742C9C">
      <w:pPr>
        <w:pStyle w:val="Rubrik3"/>
        <w:spacing w:before="120"/>
      </w:pPr>
      <w:bookmarkStart w:id="223" w:name="_Toc357603973"/>
      <w:bookmarkStart w:id="224" w:name="_Toc233133908"/>
      <w:bookmarkStart w:id="225" w:name="_Toc233133992"/>
      <w:bookmarkStart w:id="226" w:name="_Toc233135210"/>
      <w:r w:rsidRPr="00960285">
        <w:t xml:space="preserve">Seminarieserier, </w:t>
      </w:r>
      <w:r w:rsidR="000623EC" w:rsidRPr="00960285">
        <w:t>enskilda seminarier</w:t>
      </w:r>
      <w:r w:rsidRPr="00960285">
        <w:t xml:space="preserve"> och öppna föreläsningar</w:t>
      </w:r>
      <w:bookmarkEnd w:id="223"/>
      <w:bookmarkEnd w:id="224"/>
      <w:bookmarkEnd w:id="225"/>
      <w:bookmarkEnd w:id="226"/>
    </w:p>
    <w:p w14:paraId="56D8F1E7" w14:textId="7FF1D011" w:rsidR="00823140" w:rsidRPr="000D54A7" w:rsidRDefault="000623EC" w:rsidP="0028750D">
      <w:pPr>
        <w:pStyle w:val="Brdtext"/>
        <w:spacing w:after="120"/>
      </w:pPr>
      <w:r w:rsidRPr="000D54A7">
        <w:rPr>
          <w:i/>
        </w:rPr>
        <w:t>Sociala seminarier</w:t>
      </w:r>
      <w:r w:rsidR="00823140" w:rsidRPr="000D54A7">
        <w:t>. Arrangeras vid tre/fyra tillfällen per termin. Forskare ”inifrån” eller ”utifrån” bjuds in. Några teman under perioden har varit: Socialtjänstens möte med "papperslösa" - en initial utforskning, Socialt företagande - en lösning på utanförskapet? och Medling vid brott: Maktförhållanden och intrycksstyrning i reparativa rättviseprocesser.</w:t>
      </w:r>
    </w:p>
    <w:p w14:paraId="3353D59F" w14:textId="77777777" w:rsidR="00823140" w:rsidRPr="000D54A7" w:rsidRDefault="00823140" w:rsidP="0028750D">
      <w:pPr>
        <w:pStyle w:val="Brdtext"/>
        <w:spacing w:after="120"/>
      </w:pPr>
      <w:r w:rsidRPr="000D54A7">
        <w:rPr>
          <w:i/>
        </w:rPr>
        <w:lastRenderedPageBreak/>
        <w:t>Högre seminarium.</w:t>
      </w:r>
      <w:r w:rsidRPr="000D54A7">
        <w:t xml:space="preserve"> Arrangeras vid ett par tillfällen per termin. Institutionen har bland annat gästats av Walter Lorenz.</w:t>
      </w:r>
    </w:p>
    <w:p w14:paraId="013B8988" w14:textId="577A4262" w:rsidR="00823140" w:rsidRPr="000D54A7" w:rsidRDefault="00823140" w:rsidP="0028750D">
      <w:pPr>
        <w:pStyle w:val="Brdtext"/>
        <w:spacing w:after="120"/>
      </w:pPr>
      <w:r w:rsidRPr="000D54A7">
        <w:rPr>
          <w:i/>
        </w:rPr>
        <w:t xml:space="preserve">Högskolepedagogisk seminarieserie. </w:t>
      </w:r>
      <w:r w:rsidRPr="000D54A7">
        <w:t>Arrangeras av Samhällsvetenskapliga fakulteten.</w:t>
      </w:r>
      <w:r w:rsidRPr="000D54A7">
        <w:rPr>
          <w:i/>
        </w:rPr>
        <w:t xml:space="preserve"> </w:t>
      </w:r>
      <w:r w:rsidRPr="000D54A7">
        <w:t>Jan Magnusson och Lars Harrysson deltog i april 201</w:t>
      </w:r>
      <w:r w:rsidR="000623EC" w:rsidRPr="000D54A7">
        <w:t>1med en presentation om Wikileak</w:t>
      </w:r>
      <w:r w:rsidRPr="000D54A7">
        <w:t>s under temat: ”Att integrera informationskompe</w:t>
      </w:r>
      <w:r w:rsidR="00F63556">
        <w:t>-</w:t>
      </w:r>
      <w:r w:rsidRPr="000D54A7">
        <w:t>tenser i samhällsvetenskapliga utbildningar – verktyg och goda exempel”.</w:t>
      </w:r>
    </w:p>
    <w:p w14:paraId="02C39CA2" w14:textId="58C1BC86" w:rsidR="00823140" w:rsidRPr="000D54A7" w:rsidRDefault="00823140" w:rsidP="0028750D">
      <w:pPr>
        <w:pStyle w:val="Brdtext"/>
        <w:spacing w:after="120"/>
      </w:pPr>
      <w:r w:rsidRPr="000D54A7">
        <w:rPr>
          <w:i/>
        </w:rPr>
        <w:t>Seminarieserie: Forskning i socialt arbete som förmedlande länk mellan vetenskap och praktik.</w:t>
      </w:r>
      <w:r w:rsidRPr="000D54A7">
        <w:t xml:space="preserve"> Seminarium för institutionens forskare. Arrangerades av Thomas Brante vid fyra tillfäll</w:t>
      </w:r>
      <w:r w:rsidR="00135AAF">
        <w:t>en under</w:t>
      </w:r>
      <w:r w:rsidR="002D3738">
        <w:t xml:space="preserve"> vårterminen</w:t>
      </w:r>
      <w:r w:rsidR="00135AAF">
        <w:t xml:space="preserve"> 2012.</w:t>
      </w:r>
    </w:p>
    <w:p w14:paraId="6BA29600" w14:textId="5D107AB6" w:rsidR="00823140" w:rsidRPr="000D54A7" w:rsidRDefault="00823140" w:rsidP="0028750D">
      <w:pPr>
        <w:pStyle w:val="Brdtext"/>
        <w:spacing w:after="120"/>
        <w:rPr>
          <w:i/>
        </w:rPr>
      </w:pPr>
      <w:r w:rsidRPr="000D54A7">
        <w:rPr>
          <w:i/>
        </w:rPr>
        <w:t xml:space="preserve">Etikseminarium. </w:t>
      </w:r>
      <w:r w:rsidRPr="000D54A7">
        <w:t>Arrangerades av Håkan Jönson och Maria Hedlund från Statsvetenskapliga institutionen i Samhällsvetenskapliga fakultetens regi.</w:t>
      </w:r>
      <w:r w:rsidR="00D810B8" w:rsidRPr="000D54A7">
        <w:t xml:space="preserve"> </w:t>
      </w:r>
      <w:r w:rsidRPr="000D54A7">
        <w:t>Två tillfällen under 2012. Talare var Professor Göran Hermerén, Lunds Universitet på temat: “Good research practice” och Ulf Görman från Scientific Secretary of the Region</w:t>
      </w:r>
      <w:r w:rsidR="009A5457">
        <w:t>al Ethical Review Board at Lund.</w:t>
      </w:r>
    </w:p>
    <w:p w14:paraId="524781CE" w14:textId="77777777" w:rsidR="00823140" w:rsidRPr="00E15035" w:rsidRDefault="00823140" w:rsidP="0028750D">
      <w:pPr>
        <w:pStyle w:val="Brdtext"/>
        <w:spacing w:after="120"/>
        <w:rPr>
          <w:lang w:val="en-US"/>
        </w:rPr>
      </w:pPr>
      <w:r w:rsidRPr="000D54A7">
        <w:rPr>
          <w:i/>
        </w:rPr>
        <w:t>Enskilt Seminarium: Professor Michael J Austin.</w:t>
      </w:r>
      <w:r w:rsidRPr="000D54A7">
        <w:t xml:space="preserve"> Professor från School of Social Welfare, University of California, presenterade sin forskning om hur relationen mellan forskning och praktik kan utvecklas och vilket organisatoriskt stöd och förutsättningar som krävs för att lyckas. </w:t>
      </w:r>
      <w:r w:rsidRPr="00E15035">
        <w:rPr>
          <w:lang w:val="en-US"/>
        </w:rPr>
        <w:t>Arrangerades av Anna Angelin.</w:t>
      </w:r>
    </w:p>
    <w:p w14:paraId="1E2C57D2" w14:textId="282E8F75" w:rsidR="00823140" w:rsidRPr="000D54A7" w:rsidRDefault="00823140" w:rsidP="0028750D">
      <w:pPr>
        <w:pStyle w:val="Brdtext"/>
        <w:spacing w:after="120"/>
      </w:pPr>
      <w:r w:rsidRPr="00E15035">
        <w:rPr>
          <w:i/>
          <w:lang w:val="en-US"/>
        </w:rPr>
        <w:t>Öppen föreläsning: Narrative Methods: Bridging Theory and Practice in Social Work.</w:t>
      </w:r>
      <w:r w:rsidRPr="00E15035">
        <w:rPr>
          <w:lang w:val="en-US"/>
        </w:rPr>
        <w:t xml:space="preserve"> Dr. Yasmin Gunaratnam. Från Goldsmiths University of London. </w:t>
      </w:r>
      <w:r w:rsidRPr="000D54A7">
        <w:t xml:space="preserve">Arrangerades av Ann Kristin Lassen och Vanna Nordling i </w:t>
      </w:r>
      <w:r w:rsidR="00AE71E7" w:rsidRPr="000D54A7">
        <w:t>september</w:t>
      </w:r>
      <w:r w:rsidRPr="000D54A7">
        <w:t xml:space="preserve"> 2011.</w:t>
      </w:r>
    </w:p>
    <w:p w14:paraId="5EB17E3A" w14:textId="00E170C4" w:rsidR="00823140" w:rsidRPr="000D54A7" w:rsidRDefault="00823140" w:rsidP="0028750D">
      <w:pPr>
        <w:pStyle w:val="Brdtext"/>
        <w:spacing w:after="120"/>
      </w:pPr>
      <w:r w:rsidRPr="00E15035">
        <w:rPr>
          <w:i/>
          <w:lang w:val="en-US"/>
        </w:rPr>
        <w:t>Öppen föreläsning: "Race", Gender and Social Welfare.</w:t>
      </w:r>
      <w:r w:rsidR="00D810B8" w:rsidRPr="00E15035">
        <w:rPr>
          <w:lang w:val="en-US"/>
        </w:rPr>
        <w:t xml:space="preserve"> </w:t>
      </w:r>
      <w:r w:rsidRPr="00E15035">
        <w:rPr>
          <w:lang w:val="en-US"/>
        </w:rPr>
        <w:t xml:space="preserve">Dr. Gail Lewis, Open University. </w:t>
      </w:r>
      <w:r w:rsidRPr="000D54A7">
        <w:t xml:space="preserve">Arrangerades av Ann Kristin Lassen och Vanna Nordling i </w:t>
      </w:r>
      <w:r w:rsidR="00AE71E7" w:rsidRPr="000D54A7">
        <w:t>september</w:t>
      </w:r>
      <w:r w:rsidRPr="000D54A7">
        <w:t xml:space="preserve"> 2011.</w:t>
      </w:r>
    </w:p>
    <w:p w14:paraId="0C78CE72" w14:textId="5293C65F" w:rsidR="00823140" w:rsidRPr="000D54A7" w:rsidRDefault="00823140" w:rsidP="0028750D">
      <w:pPr>
        <w:pStyle w:val="Brdtext"/>
        <w:spacing w:after="120"/>
      </w:pPr>
      <w:r w:rsidRPr="000D54A7">
        <w:rPr>
          <w:i/>
        </w:rPr>
        <w:t>Öppen Föreläsning: Frihet och tvång i missbruksvården.</w:t>
      </w:r>
      <w:r w:rsidR="00D810B8" w:rsidRPr="000D54A7">
        <w:t xml:space="preserve"> </w:t>
      </w:r>
      <w:r w:rsidRPr="000D54A7">
        <w:t>Hedersdoktor Alec Carlberg föreläste om frihet och tvång i missbruksvården. Arrangerades av Anna Meeu</w:t>
      </w:r>
      <w:r w:rsidR="00223281">
        <w:t>wisse och Hans Swärd. Maj 2011.</w:t>
      </w:r>
    </w:p>
    <w:p w14:paraId="1194A590" w14:textId="77777777" w:rsidR="00823140" w:rsidRPr="00960285" w:rsidRDefault="00823140" w:rsidP="0028750D">
      <w:pPr>
        <w:pStyle w:val="Rubrik3"/>
      </w:pPr>
      <w:bookmarkStart w:id="227" w:name="_Toc357603974"/>
      <w:bookmarkStart w:id="228" w:name="_Toc233133909"/>
      <w:bookmarkStart w:id="229" w:name="_Toc233133993"/>
      <w:bookmarkStart w:id="230" w:name="_Toc233135211"/>
      <w:r w:rsidRPr="00960285">
        <w:t>Disputationer</w:t>
      </w:r>
      <w:bookmarkEnd w:id="227"/>
      <w:bookmarkEnd w:id="228"/>
      <w:bookmarkEnd w:id="229"/>
      <w:bookmarkEnd w:id="230"/>
      <w:r w:rsidRPr="00960285">
        <w:t xml:space="preserve"> </w:t>
      </w:r>
    </w:p>
    <w:p w14:paraId="0EA036FE" w14:textId="77777777" w:rsidR="00823140" w:rsidRPr="00960285" w:rsidRDefault="00823140" w:rsidP="006F777F">
      <w:pPr>
        <w:pStyle w:val="Brdtext"/>
      </w:pPr>
      <w:r w:rsidRPr="00960285">
        <w:t>Under 2011 och 2012 har följande personer med framgång försvarat sin avhandling vid Socialhögskolan i Lund:</w:t>
      </w:r>
    </w:p>
    <w:p w14:paraId="15AA581A" w14:textId="792AE432" w:rsidR="00823140" w:rsidRPr="006F777F" w:rsidRDefault="00823140" w:rsidP="00C43CED">
      <w:pPr>
        <w:pStyle w:val="Brdtext"/>
        <w:spacing w:before="120" w:after="120"/>
      </w:pPr>
      <w:r w:rsidRPr="006F777F">
        <w:t>Weddig Runquist</w:t>
      </w:r>
      <w:r w:rsidR="0002666E">
        <w:t xml:space="preserve">. </w:t>
      </w:r>
      <w:r w:rsidRPr="006F777F">
        <w:rPr>
          <w:i/>
        </w:rPr>
        <w:t>Legitimering av tvångsvård. Klienter och deras socialsekreterare om LVM</w:t>
      </w:r>
      <w:r w:rsidRPr="006F777F">
        <w:t>. November 2012.</w:t>
      </w:r>
    </w:p>
    <w:p w14:paraId="4302A2AE" w14:textId="13E57FCF" w:rsidR="00823140" w:rsidRPr="006F777F" w:rsidRDefault="0002666E" w:rsidP="00C43CED">
      <w:pPr>
        <w:pStyle w:val="Brdtext"/>
        <w:spacing w:after="120"/>
      </w:pPr>
      <w:r>
        <w:t>Frank Ebsen.</w:t>
      </w:r>
      <w:r w:rsidR="00823140" w:rsidRPr="006F777F">
        <w:t xml:space="preserve"> </w:t>
      </w:r>
      <w:r w:rsidR="00823140" w:rsidRPr="006F777F">
        <w:rPr>
          <w:i/>
        </w:rPr>
        <w:t>Udsat til børneforsorg - om etablering af familiepleje, børenanstalter og indsats i hjemmet for udsatte børn i Danmark</w:t>
      </w:r>
      <w:r w:rsidR="008C0D3E">
        <w:t>. Juni 2012.</w:t>
      </w:r>
    </w:p>
    <w:p w14:paraId="5727C0C1" w14:textId="4C5B2CC6" w:rsidR="00823140" w:rsidRPr="006F777F" w:rsidRDefault="0002666E" w:rsidP="00C43CED">
      <w:pPr>
        <w:pStyle w:val="Brdtext"/>
        <w:spacing w:after="120"/>
      </w:pPr>
      <w:r>
        <w:t>Erika Werner.</w:t>
      </w:r>
      <w:r w:rsidR="00823140" w:rsidRPr="006F777F">
        <w:t xml:space="preserve"> </w:t>
      </w:r>
      <w:r w:rsidR="00823140" w:rsidRPr="006F777F">
        <w:rPr>
          <w:i/>
        </w:rPr>
        <w:t>Trygg, sviken eller osäker. Tankar och förberedelser inför pensioneringen</w:t>
      </w:r>
      <w:r w:rsidR="00823140" w:rsidRPr="006F777F">
        <w:t>. April 2012.</w:t>
      </w:r>
    </w:p>
    <w:p w14:paraId="2B1A9A42" w14:textId="60B6F0E0" w:rsidR="00823140" w:rsidRPr="006F777F" w:rsidRDefault="0002666E" w:rsidP="00C43CED">
      <w:pPr>
        <w:pStyle w:val="Brdtext"/>
        <w:spacing w:after="120"/>
      </w:pPr>
      <w:r>
        <w:lastRenderedPageBreak/>
        <w:t xml:space="preserve">Cecilia Andrée Löfholm. </w:t>
      </w:r>
      <w:r w:rsidR="00823140" w:rsidRPr="006F777F">
        <w:rPr>
          <w:i/>
        </w:rPr>
        <w:t>Multisystemisk terapi i Sverige – evidensbaserad metod i nytt sammanhang</w:t>
      </w:r>
      <w:r w:rsidR="00823140" w:rsidRPr="006F777F">
        <w:t>.</w:t>
      </w:r>
      <w:r w:rsidR="00511829" w:rsidRPr="006F777F">
        <w:t xml:space="preserve"> </w:t>
      </w:r>
      <w:r w:rsidR="00823140" w:rsidRPr="006F777F">
        <w:t>Oktober 2011</w:t>
      </w:r>
    </w:p>
    <w:p w14:paraId="369CB044" w14:textId="6EC5D1B8" w:rsidR="00823140" w:rsidRPr="006F777F" w:rsidRDefault="0002666E" w:rsidP="00C43CED">
      <w:pPr>
        <w:pStyle w:val="Brdtext"/>
        <w:spacing w:after="120"/>
      </w:pPr>
      <w:r>
        <w:t xml:space="preserve">Hanna Egard. </w:t>
      </w:r>
      <w:r w:rsidR="00823140" w:rsidRPr="006F777F">
        <w:rPr>
          <w:i/>
        </w:rPr>
        <w:t>Personlig assistans i praktiken. Beredskap, initiativ och vänskaplighet</w:t>
      </w:r>
      <w:r w:rsidR="00823140" w:rsidRPr="006F777F">
        <w:t>. Mars 2011.</w:t>
      </w:r>
    </w:p>
    <w:p w14:paraId="3C3D6051" w14:textId="569DF784" w:rsidR="00823140" w:rsidRPr="00960285" w:rsidRDefault="00823140" w:rsidP="005F27B6">
      <w:pPr>
        <w:pStyle w:val="Rubrik3"/>
      </w:pPr>
      <w:bookmarkStart w:id="231" w:name="_Toc357603975"/>
      <w:bookmarkStart w:id="232" w:name="_Toc233133910"/>
      <w:bookmarkStart w:id="233" w:name="_Toc233133994"/>
      <w:bookmarkStart w:id="234" w:name="_Toc233135212"/>
      <w:r w:rsidRPr="00960285">
        <w:t>Forskargrupper vid institutionen</w:t>
      </w:r>
      <w:bookmarkEnd w:id="231"/>
      <w:bookmarkEnd w:id="232"/>
      <w:bookmarkEnd w:id="233"/>
      <w:bookmarkEnd w:id="234"/>
    </w:p>
    <w:p w14:paraId="6361FB8A" w14:textId="1319EB3F" w:rsidR="00823140" w:rsidRPr="00960285" w:rsidRDefault="00823140" w:rsidP="00C14828">
      <w:pPr>
        <w:pStyle w:val="Brdtext"/>
      </w:pPr>
      <w:r w:rsidRPr="00960285">
        <w:t>Många av forskarna på Socialhögskolan är organiserade i tematiserade forskargrupper som bygger på samarbete såväl inom som utanför universitetet. De har alla sammankomster ett par gånger per termin. Omsorgens Vardag och Villkor och Barn, familj, välfärd är exempel på forskargrupper som funnits länge medan Hälsa och kön respektive Civilsamhälle och socialt arbete</w:t>
      </w:r>
      <w:r w:rsidR="00511829">
        <w:t xml:space="preserve"> är förhållandevis nystartade.</w:t>
      </w:r>
      <w:r w:rsidR="00C14828">
        <w:t xml:space="preserve"> </w:t>
      </w:r>
      <w:r w:rsidRPr="00960285">
        <w:t xml:space="preserve">Hela listan på forskargrupperna följer här: </w:t>
      </w:r>
    </w:p>
    <w:p w14:paraId="40FBC6EF" w14:textId="77777777" w:rsidR="00823140" w:rsidRPr="00F63556" w:rsidRDefault="00823140" w:rsidP="00C14828">
      <w:pPr>
        <w:pStyle w:val="Liststycke"/>
        <w:numPr>
          <w:ilvl w:val="0"/>
          <w:numId w:val="11"/>
        </w:numPr>
        <w:spacing w:before="120" w:line="240" w:lineRule="auto"/>
        <w:ind w:left="714" w:hanging="357"/>
        <w:rPr>
          <w:rFonts w:ascii="Adobe Garamond Pro" w:hAnsi="Adobe Garamond Pro" w:cs="Times New Roman"/>
          <w:sz w:val="24"/>
          <w:szCs w:val="24"/>
        </w:rPr>
      </w:pPr>
      <w:r w:rsidRPr="00F63556">
        <w:rPr>
          <w:rFonts w:ascii="Adobe Garamond Pro" w:hAnsi="Adobe Garamond Pro" w:cs="Times New Roman"/>
          <w:sz w:val="24"/>
          <w:szCs w:val="24"/>
        </w:rPr>
        <w:t xml:space="preserve">Barn, familj, välfärd </w:t>
      </w:r>
    </w:p>
    <w:p w14:paraId="160B8496" w14:textId="77777777" w:rsidR="00823140" w:rsidRPr="00F63556" w:rsidRDefault="00823140" w:rsidP="00C14828">
      <w:pPr>
        <w:pStyle w:val="Liststycke"/>
        <w:numPr>
          <w:ilvl w:val="0"/>
          <w:numId w:val="11"/>
        </w:numPr>
        <w:spacing w:before="120" w:line="240" w:lineRule="auto"/>
        <w:ind w:left="714" w:hanging="357"/>
        <w:rPr>
          <w:rFonts w:ascii="Adobe Garamond Pro" w:hAnsi="Adobe Garamond Pro" w:cs="Times New Roman"/>
          <w:sz w:val="24"/>
          <w:szCs w:val="24"/>
        </w:rPr>
      </w:pPr>
      <w:r w:rsidRPr="00F63556">
        <w:rPr>
          <w:rFonts w:ascii="Adobe Garamond Pro" w:hAnsi="Adobe Garamond Pro" w:cs="Times New Roman"/>
          <w:sz w:val="24"/>
          <w:szCs w:val="24"/>
        </w:rPr>
        <w:t>Forskningsnätverk om barn- och familjeinterventioner</w:t>
      </w:r>
    </w:p>
    <w:p w14:paraId="52EA2617" w14:textId="77777777" w:rsidR="00823140" w:rsidRPr="00F63556" w:rsidRDefault="00823140" w:rsidP="00C14828">
      <w:pPr>
        <w:pStyle w:val="Liststycke"/>
        <w:numPr>
          <w:ilvl w:val="0"/>
          <w:numId w:val="11"/>
        </w:numPr>
        <w:spacing w:before="120" w:line="240" w:lineRule="auto"/>
        <w:ind w:left="714" w:hanging="357"/>
        <w:rPr>
          <w:rFonts w:ascii="Adobe Garamond Pro" w:hAnsi="Adobe Garamond Pro" w:cs="Times New Roman"/>
          <w:sz w:val="24"/>
          <w:szCs w:val="24"/>
        </w:rPr>
      </w:pPr>
      <w:r w:rsidRPr="00F63556">
        <w:rPr>
          <w:rFonts w:ascii="Adobe Garamond Pro" w:hAnsi="Adobe Garamond Pro" w:cs="Times New Roman"/>
          <w:sz w:val="24"/>
          <w:szCs w:val="24"/>
        </w:rPr>
        <w:t xml:space="preserve">Bostad Först </w:t>
      </w:r>
    </w:p>
    <w:p w14:paraId="7BC411A6" w14:textId="77777777" w:rsidR="00823140" w:rsidRPr="00F63556" w:rsidRDefault="00823140" w:rsidP="00C14828">
      <w:pPr>
        <w:pStyle w:val="Liststycke"/>
        <w:numPr>
          <w:ilvl w:val="0"/>
          <w:numId w:val="11"/>
        </w:numPr>
        <w:spacing w:before="120" w:line="240" w:lineRule="auto"/>
        <w:ind w:left="714" w:hanging="357"/>
        <w:rPr>
          <w:rFonts w:ascii="Adobe Garamond Pro" w:hAnsi="Adobe Garamond Pro" w:cs="Times New Roman"/>
          <w:sz w:val="24"/>
          <w:szCs w:val="24"/>
        </w:rPr>
      </w:pPr>
      <w:r w:rsidRPr="00F63556">
        <w:rPr>
          <w:rFonts w:ascii="Adobe Garamond Pro" w:hAnsi="Adobe Garamond Pro" w:cs="Times New Roman"/>
          <w:sz w:val="24"/>
          <w:szCs w:val="24"/>
        </w:rPr>
        <w:t>Civilsamhälle och socialt arbete</w:t>
      </w:r>
    </w:p>
    <w:p w14:paraId="2BE61095" w14:textId="77777777" w:rsidR="00823140" w:rsidRPr="00F63556" w:rsidRDefault="00823140" w:rsidP="00C14828">
      <w:pPr>
        <w:pStyle w:val="Liststycke"/>
        <w:numPr>
          <w:ilvl w:val="0"/>
          <w:numId w:val="11"/>
        </w:numPr>
        <w:spacing w:before="120" w:line="240" w:lineRule="auto"/>
        <w:ind w:left="714" w:hanging="357"/>
        <w:rPr>
          <w:rFonts w:ascii="Adobe Garamond Pro" w:hAnsi="Adobe Garamond Pro" w:cs="Times New Roman"/>
          <w:sz w:val="24"/>
          <w:szCs w:val="24"/>
        </w:rPr>
      </w:pPr>
      <w:r w:rsidRPr="00F63556">
        <w:rPr>
          <w:rFonts w:ascii="Adobe Garamond Pro" w:hAnsi="Adobe Garamond Pro" w:cs="Times New Roman"/>
          <w:sz w:val="24"/>
          <w:szCs w:val="24"/>
        </w:rPr>
        <w:t>Hälsa och Kön</w:t>
      </w:r>
    </w:p>
    <w:p w14:paraId="3416E099" w14:textId="77777777" w:rsidR="00823140" w:rsidRPr="00F63556" w:rsidRDefault="00823140" w:rsidP="00C14828">
      <w:pPr>
        <w:pStyle w:val="Liststycke"/>
        <w:numPr>
          <w:ilvl w:val="0"/>
          <w:numId w:val="11"/>
        </w:numPr>
        <w:spacing w:before="120" w:line="240" w:lineRule="auto"/>
        <w:ind w:left="714" w:hanging="357"/>
        <w:rPr>
          <w:rFonts w:ascii="Adobe Garamond Pro" w:hAnsi="Adobe Garamond Pro" w:cs="Times New Roman"/>
          <w:sz w:val="24"/>
          <w:szCs w:val="24"/>
        </w:rPr>
      </w:pPr>
      <w:r w:rsidRPr="00F63556">
        <w:rPr>
          <w:rFonts w:ascii="Adobe Garamond Pro" w:hAnsi="Adobe Garamond Pro" w:cs="Times New Roman"/>
          <w:sz w:val="24"/>
          <w:szCs w:val="24"/>
        </w:rPr>
        <w:t xml:space="preserve">Omsorgens Vardag och Villkor </w:t>
      </w:r>
    </w:p>
    <w:p w14:paraId="6CB31775" w14:textId="77777777" w:rsidR="00823140" w:rsidRPr="00F63556" w:rsidRDefault="00823140" w:rsidP="00C14828">
      <w:pPr>
        <w:pStyle w:val="Liststycke"/>
        <w:numPr>
          <w:ilvl w:val="0"/>
          <w:numId w:val="11"/>
        </w:numPr>
        <w:spacing w:before="120" w:line="240" w:lineRule="auto"/>
        <w:ind w:left="714" w:hanging="357"/>
        <w:rPr>
          <w:rFonts w:ascii="Adobe Garamond Pro" w:hAnsi="Adobe Garamond Pro" w:cs="Times New Roman"/>
          <w:sz w:val="24"/>
          <w:szCs w:val="24"/>
        </w:rPr>
      </w:pPr>
      <w:r w:rsidRPr="00F63556">
        <w:rPr>
          <w:rFonts w:ascii="Adobe Garamond Pro" w:hAnsi="Adobe Garamond Pro" w:cs="Times New Roman"/>
          <w:sz w:val="24"/>
          <w:szCs w:val="24"/>
        </w:rPr>
        <w:t xml:space="preserve">Organisation och organisering </w:t>
      </w:r>
    </w:p>
    <w:p w14:paraId="2D97E774" w14:textId="77777777" w:rsidR="00823140" w:rsidRPr="00F63556" w:rsidRDefault="00823140" w:rsidP="00C14828">
      <w:pPr>
        <w:pStyle w:val="Liststycke"/>
        <w:numPr>
          <w:ilvl w:val="0"/>
          <w:numId w:val="11"/>
        </w:numPr>
        <w:spacing w:before="120" w:line="240" w:lineRule="auto"/>
        <w:ind w:left="714" w:hanging="357"/>
        <w:rPr>
          <w:rFonts w:ascii="Adobe Garamond Pro" w:hAnsi="Adobe Garamond Pro" w:cs="Times New Roman"/>
          <w:sz w:val="24"/>
          <w:szCs w:val="24"/>
        </w:rPr>
      </w:pPr>
      <w:r w:rsidRPr="00F63556">
        <w:rPr>
          <w:rFonts w:ascii="Adobe Garamond Pro" w:hAnsi="Adobe Garamond Pro" w:cs="Times New Roman"/>
          <w:sz w:val="24"/>
          <w:szCs w:val="24"/>
        </w:rPr>
        <w:t xml:space="preserve">Yrkesutbildning, arbetsmarknad och försörjning </w:t>
      </w:r>
    </w:p>
    <w:p w14:paraId="37972209" w14:textId="77777777" w:rsidR="00823140" w:rsidRPr="00F63556" w:rsidRDefault="00823140" w:rsidP="00C14828">
      <w:pPr>
        <w:pStyle w:val="Liststycke"/>
        <w:numPr>
          <w:ilvl w:val="0"/>
          <w:numId w:val="11"/>
        </w:numPr>
        <w:spacing w:before="120" w:line="240" w:lineRule="auto"/>
        <w:ind w:left="714" w:hanging="357"/>
        <w:rPr>
          <w:rFonts w:ascii="Adobe Garamond Pro" w:hAnsi="Adobe Garamond Pro" w:cs="Times New Roman"/>
          <w:sz w:val="24"/>
          <w:szCs w:val="24"/>
        </w:rPr>
      </w:pPr>
      <w:r w:rsidRPr="00F63556">
        <w:rPr>
          <w:rFonts w:ascii="Adobe Garamond Pro" w:hAnsi="Adobe Garamond Pro" w:cs="Times New Roman"/>
          <w:sz w:val="24"/>
          <w:szCs w:val="24"/>
        </w:rPr>
        <w:t>Samhällsvetenskapliga fakultetens nätverk för professionsforskning</w:t>
      </w:r>
    </w:p>
    <w:p w14:paraId="3C018564" w14:textId="77777777" w:rsidR="00823140" w:rsidRPr="00960285" w:rsidRDefault="00823140" w:rsidP="00E81C5F">
      <w:pPr>
        <w:pStyle w:val="Brdtext"/>
      </w:pPr>
      <w:r w:rsidRPr="00960285">
        <w:t>Forskare vid institutionen har också varit värdar för regionala, nationella eller internationella nätverksmöten. Detta kan exemplifieras genom Maria Bangura Arvidssons arrangörskap av ett regionalt nätverksmöte för forskning om Barn, unga och familj i ett välfärdsperspektiv och att Norma Montesino varit värd för träffar inom ramen för ett nordiskt nätverk för socialt arbete och migration.</w:t>
      </w:r>
    </w:p>
    <w:p w14:paraId="21672A2B" w14:textId="14E03067" w:rsidR="00823140" w:rsidRPr="00960285" w:rsidRDefault="00823140" w:rsidP="00E81C5F">
      <w:pPr>
        <w:pStyle w:val="Rubrik2"/>
      </w:pPr>
      <w:bookmarkStart w:id="235" w:name="_Toc357603976"/>
      <w:bookmarkStart w:id="236" w:name="_Toc233133911"/>
      <w:bookmarkStart w:id="237" w:name="_Toc233133995"/>
      <w:bookmarkStart w:id="238" w:name="_Toc233135213"/>
      <w:r w:rsidRPr="00960285">
        <w:t>Aktiviteter på bortaplan</w:t>
      </w:r>
      <w:bookmarkEnd w:id="235"/>
      <w:bookmarkEnd w:id="236"/>
      <w:bookmarkEnd w:id="237"/>
      <w:bookmarkEnd w:id="238"/>
    </w:p>
    <w:p w14:paraId="02D29844" w14:textId="77777777" w:rsidR="00823140" w:rsidRPr="00960285" w:rsidRDefault="00823140" w:rsidP="00823140">
      <w:pPr>
        <w:pStyle w:val="Rubrik3"/>
      </w:pPr>
      <w:bookmarkStart w:id="239" w:name="_Toc357603977"/>
      <w:bookmarkStart w:id="240" w:name="_Toc233133912"/>
      <w:bookmarkStart w:id="241" w:name="_Toc233133996"/>
      <w:bookmarkStart w:id="242" w:name="_Toc233135214"/>
      <w:r w:rsidRPr="00960285">
        <w:t>Konferenser, workshops, symposium</w:t>
      </w:r>
      <w:bookmarkEnd w:id="239"/>
      <w:bookmarkEnd w:id="240"/>
      <w:bookmarkEnd w:id="241"/>
      <w:bookmarkEnd w:id="242"/>
    </w:p>
    <w:p w14:paraId="64281F8C" w14:textId="77777777" w:rsidR="00823140" w:rsidRPr="00960285" w:rsidRDefault="00823140" w:rsidP="00DB0E86">
      <w:pPr>
        <w:pStyle w:val="Brdtext"/>
      </w:pPr>
      <w:r w:rsidRPr="00960285">
        <w:t xml:space="preserve">Institutionens forskare har deltagit i över 80 konferenser, symposium eller work-shops i Sverige och internationellt. En fullständig lista på de arrangemang som uppgetts i enkäten finns i bilaga 4. Här presenteras ett urval för att belysa ämnesbredden. </w:t>
      </w:r>
    </w:p>
    <w:p w14:paraId="71643A01" w14:textId="77777777" w:rsidR="002F6F88" w:rsidRDefault="00823140" w:rsidP="002F6F88">
      <w:pPr>
        <w:pStyle w:val="BrdtextIndrag"/>
      </w:pPr>
      <w:r w:rsidRPr="00960285">
        <w:t>Många av institutionens forskare har under perioden deltagit vid två stora internationell</w:t>
      </w:r>
      <w:r w:rsidR="002F6F88">
        <w:t>a konferenser om socialt arbete.</w:t>
      </w:r>
    </w:p>
    <w:p w14:paraId="64D35712" w14:textId="4BD30014" w:rsidR="00823140" w:rsidRPr="00E15035" w:rsidRDefault="00823140" w:rsidP="002F6F88">
      <w:pPr>
        <w:pStyle w:val="BrdtextIndrag"/>
        <w:ind w:firstLine="0"/>
        <w:rPr>
          <w:lang w:val="en-US"/>
        </w:rPr>
      </w:pPr>
      <w:r w:rsidRPr="00E15035">
        <w:rPr>
          <w:i/>
          <w:lang w:val="en-US"/>
        </w:rPr>
        <w:t>World Conference IASSW. Social Work/Social development</w:t>
      </w:r>
      <w:r w:rsidR="005A3A31" w:rsidRPr="00E15035">
        <w:rPr>
          <w:lang w:val="en-US"/>
        </w:rPr>
        <w:t>. Stockholm. Juli 2012.</w:t>
      </w:r>
    </w:p>
    <w:p w14:paraId="1AC049FF" w14:textId="77777777" w:rsidR="00823140" w:rsidRPr="00C10BAB" w:rsidRDefault="00823140" w:rsidP="00C10BAB">
      <w:pPr>
        <w:pStyle w:val="Brdtext"/>
        <w:spacing w:after="120"/>
      </w:pPr>
      <w:r w:rsidRPr="00E15035">
        <w:rPr>
          <w:i/>
          <w:lang w:val="en-US"/>
        </w:rPr>
        <w:lastRenderedPageBreak/>
        <w:t>The 2011 Joint Nordic Conference on Welfare and Professionalism in Turbulent Times</w:t>
      </w:r>
      <w:r w:rsidRPr="00E15035">
        <w:rPr>
          <w:lang w:val="en-US"/>
        </w:rPr>
        <w:t xml:space="preserve">. </w:t>
      </w:r>
      <w:r w:rsidRPr="00C10BAB">
        <w:t>Reykjavik, Island. Augusti 2011.</w:t>
      </w:r>
    </w:p>
    <w:p w14:paraId="5DE38A29" w14:textId="06A78E76" w:rsidR="00823140" w:rsidRPr="00960285" w:rsidRDefault="00823140" w:rsidP="004C0CCB">
      <w:pPr>
        <w:pStyle w:val="Brdtext"/>
      </w:pPr>
      <w:r w:rsidRPr="00960285">
        <w:t>Följande lista på andra konferenser som besökts kan exemplifiera bredden av teman och</w:t>
      </w:r>
      <w:r w:rsidR="002F6F88">
        <w:t xml:space="preserve"> fokus.</w:t>
      </w:r>
    </w:p>
    <w:p w14:paraId="7D382E84" w14:textId="22C7A608" w:rsidR="00823140" w:rsidRPr="00960285" w:rsidRDefault="00823140" w:rsidP="00204E17">
      <w:pPr>
        <w:pStyle w:val="Brdtext"/>
        <w:spacing w:before="120" w:after="120"/>
      </w:pPr>
      <w:r w:rsidRPr="00E15035">
        <w:rPr>
          <w:i/>
          <w:lang w:val="en-US"/>
        </w:rPr>
        <w:t>Conference on Integrated Employment and Activation Policies in a Multilevel Welfare System</w:t>
      </w:r>
      <w:r w:rsidRPr="00E15035">
        <w:rPr>
          <w:lang w:val="en-US"/>
        </w:rPr>
        <w:t xml:space="preserve">. </w:t>
      </w:r>
      <w:r w:rsidRPr="00960285">
        <w:t>Milano. Augusti</w:t>
      </w:r>
      <w:r w:rsidR="00F06652">
        <w:t xml:space="preserve"> 2012. Inom FP7-projektet COPE.</w:t>
      </w:r>
    </w:p>
    <w:p w14:paraId="6F5D862C" w14:textId="0D67A79B" w:rsidR="00823140" w:rsidRPr="00E15035" w:rsidRDefault="00823140" w:rsidP="00204E17">
      <w:pPr>
        <w:pStyle w:val="Brdtext"/>
        <w:spacing w:after="120"/>
        <w:rPr>
          <w:lang w:val="en-US"/>
        </w:rPr>
      </w:pPr>
      <w:r w:rsidRPr="00204E17">
        <w:rPr>
          <w:i/>
        </w:rPr>
        <w:t>Professioner- gamla auktoriteter og ny legitimitet.</w:t>
      </w:r>
      <w:r w:rsidRPr="00960285">
        <w:t xml:space="preserve"> Det nordiska nätverket i professionsforskning NORDPRO. </w:t>
      </w:r>
      <w:r w:rsidRPr="00E15035">
        <w:rPr>
          <w:lang w:val="en-US"/>
        </w:rPr>
        <w:t>Å</w:t>
      </w:r>
      <w:r w:rsidR="00F06652" w:rsidRPr="00E15035">
        <w:rPr>
          <w:lang w:val="en-US"/>
        </w:rPr>
        <w:t>rhus. Oktober 2012.</w:t>
      </w:r>
    </w:p>
    <w:p w14:paraId="71F12883" w14:textId="77777777" w:rsidR="00823140" w:rsidRPr="00E15035" w:rsidRDefault="00823140" w:rsidP="00204E17">
      <w:pPr>
        <w:pStyle w:val="Brdtext"/>
        <w:spacing w:after="120"/>
        <w:rPr>
          <w:lang w:val="en-US"/>
        </w:rPr>
      </w:pPr>
      <w:r w:rsidRPr="00E15035">
        <w:rPr>
          <w:i/>
          <w:lang w:val="en-US"/>
        </w:rPr>
        <w:t>7th International Symposium on Cultural Gerontology</w:t>
      </w:r>
      <w:r w:rsidRPr="00E15035">
        <w:rPr>
          <w:lang w:val="en-US"/>
        </w:rPr>
        <w:t>, Maastricht. Oktober 2011.</w:t>
      </w:r>
    </w:p>
    <w:p w14:paraId="4BAC2466" w14:textId="71A02DDD" w:rsidR="00823140" w:rsidRPr="00960285" w:rsidRDefault="00823140" w:rsidP="00204E17">
      <w:pPr>
        <w:pStyle w:val="Brdtext"/>
        <w:spacing w:after="120"/>
      </w:pPr>
      <w:r w:rsidRPr="00204E17">
        <w:rPr>
          <w:i/>
        </w:rPr>
        <w:t>Socialtjänstforum</w:t>
      </w:r>
      <w:r w:rsidR="00F06652">
        <w:t xml:space="preserve"> i Göteborg. April 2012.</w:t>
      </w:r>
    </w:p>
    <w:p w14:paraId="25FD2BCE" w14:textId="5A34B77D" w:rsidR="00823140" w:rsidRPr="00E15035" w:rsidRDefault="00823140" w:rsidP="00204E17">
      <w:pPr>
        <w:pStyle w:val="Brdtext"/>
        <w:spacing w:after="120"/>
        <w:rPr>
          <w:lang w:val="en-US"/>
        </w:rPr>
      </w:pPr>
      <w:r w:rsidRPr="00204E17">
        <w:rPr>
          <w:i/>
        </w:rPr>
        <w:t>Internationell konferens för implementeringsforskning</w:t>
      </w:r>
      <w:r w:rsidR="00F06652">
        <w:t xml:space="preserve">. </w:t>
      </w:r>
      <w:r w:rsidR="00F06652" w:rsidRPr="00E15035">
        <w:rPr>
          <w:lang w:val="en-US"/>
        </w:rPr>
        <w:t>Washington. Augusti 2011.</w:t>
      </w:r>
    </w:p>
    <w:p w14:paraId="7C865400" w14:textId="6FF7F8B8" w:rsidR="00823140" w:rsidRPr="00E15035" w:rsidRDefault="00823140" w:rsidP="00204E17">
      <w:pPr>
        <w:pStyle w:val="Brdtext"/>
        <w:spacing w:after="120"/>
        <w:rPr>
          <w:lang w:val="en-US"/>
        </w:rPr>
      </w:pPr>
      <w:r w:rsidRPr="00E15035">
        <w:rPr>
          <w:i/>
          <w:lang w:val="en-US"/>
        </w:rPr>
        <w:t>European Sociological Association Conference</w:t>
      </w:r>
      <w:r w:rsidRPr="00E15035">
        <w:rPr>
          <w:lang w:val="en-US"/>
        </w:rPr>
        <w:t xml:space="preserve"> (ESA Research Netwo</w:t>
      </w:r>
      <w:r w:rsidR="00F06652" w:rsidRPr="00E15035">
        <w:rPr>
          <w:lang w:val="en-US"/>
        </w:rPr>
        <w:t>rk 20). Geneve. September 2011.</w:t>
      </w:r>
    </w:p>
    <w:p w14:paraId="48517FDB" w14:textId="7E098F7C" w:rsidR="00823140" w:rsidRPr="00E15035" w:rsidRDefault="00823140" w:rsidP="00204E17">
      <w:pPr>
        <w:pStyle w:val="Brdtext"/>
        <w:spacing w:after="120"/>
        <w:rPr>
          <w:lang w:val="en-US"/>
        </w:rPr>
      </w:pPr>
      <w:r w:rsidRPr="00E15035">
        <w:rPr>
          <w:i/>
          <w:lang w:val="en-US"/>
        </w:rPr>
        <w:t>11th Annual Conference of the European Society of Criminology; Rethinking Crime and Punishment in Europe</w:t>
      </w:r>
      <w:r w:rsidR="00F06652" w:rsidRPr="00E15035">
        <w:rPr>
          <w:lang w:val="en-US"/>
        </w:rPr>
        <w:t>. Litauen. September 2011.</w:t>
      </w:r>
    </w:p>
    <w:p w14:paraId="79A2D823" w14:textId="5B8DE7E3" w:rsidR="00823140" w:rsidRPr="00E15035" w:rsidRDefault="00823140" w:rsidP="00204E17">
      <w:pPr>
        <w:pStyle w:val="Brdtext"/>
        <w:spacing w:after="120"/>
        <w:rPr>
          <w:lang w:val="en-US"/>
        </w:rPr>
      </w:pPr>
      <w:r w:rsidRPr="00E15035">
        <w:rPr>
          <w:i/>
          <w:lang w:val="en-US"/>
        </w:rPr>
        <w:t>Social Sustainability in Nordic Cities</w:t>
      </w:r>
      <w:r w:rsidR="00AE71E7" w:rsidRPr="00E15035">
        <w:rPr>
          <w:i/>
          <w:lang w:val="en-US"/>
        </w:rPr>
        <w:t xml:space="preserve"> </w:t>
      </w:r>
      <w:r w:rsidRPr="00E15035">
        <w:rPr>
          <w:i/>
          <w:lang w:val="en-US"/>
        </w:rPr>
        <w:t>-</w:t>
      </w:r>
      <w:r w:rsidR="00AE71E7" w:rsidRPr="00E15035">
        <w:rPr>
          <w:i/>
          <w:lang w:val="en-US"/>
        </w:rPr>
        <w:t xml:space="preserve"> </w:t>
      </w:r>
      <w:r w:rsidRPr="00E15035">
        <w:rPr>
          <w:i/>
          <w:lang w:val="en-US"/>
        </w:rPr>
        <w:t>Inclusion and exclusion in Scandinavian welfare state contexts</w:t>
      </w:r>
      <w:r w:rsidR="00F06652" w:rsidRPr="00E15035">
        <w:rPr>
          <w:lang w:val="en-US"/>
        </w:rPr>
        <w:t>. Oslo. December 2011.</w:t>
      </w:r>
    </w:p>
    <w:p w14:paraId="774A9FE9" w14:textId="7332F706" w:rsidR="00823140" w:rsidRPr="00E15035" w:rsidRDefault="00823140" w:rsidP="00204E17">
      <w:pPr>
        <w:pStyle w:val="Brdtext"/>
        <w:spacing w:after="120"/>
        <w:rPr>
          <w:lang w:val="en-US"/>
        </w:rPr>
      </w:pPr>
      <w:r w:rsidRPr="00E15035">
        <w:rPr>
          <w:i/>
          <w:lang w:val="en-US"/>
        </w:rPr>
        <w:t>Society for Social Drug research</w:t>
      </w:r>
      <w:r w:rsidRPr="00E15035">
        <w:rPr>
          <w:lang w:val="en-US"/>
        </w:rPr>
        <w:t xml:space="preserve"> (ESSD) 22 an. con</w:t>
      </w:r>
      <w:r w:rsidR="00F06652" w:rsidRPr="00E15035">
        <w:rPr>
          <w:lang w:val="en-US"/>
        </w:rPr>
        <w:t>ference. Århus. September 2011.</w:t>
      </w:r>
    </w:p>
    <w:p w14:paraId="04E5AEC0" w14:textId="77777777" w:rsidR="00823140" w:rsidRPr="00960285" w:rsidRDefault="00823140" w:rsidP="00204E17">
      <w:pPr>
        <w:pStyle w:val="Brdtext"/>
        <w:spacing w:after="120"/>
      </w:pPr>
      <w:r w:rsidRPr="00E15035">
        <w:rPr>
          <w:i/>
          <w:lang w:val="en-US"/>
        </w:rPr>
        <w:t>AEA-conference American Evaluation Association Conference</w:t>
      </w:r>
      <w:r w:rsidRPr="00E15035">
        <w:rPr>
          <w:lang w:val="en-US"/>
        </w:rPr>
        <w:t xml:space="preserve">. </w:t>
      </w:r>
      <w:r w:rsidRPr="00960285">
        <w:t>Los Angeles. 2011.</w:t>
      </w:r>
    </w:p>
    <w:p w14:paraId="7A6DAE06" w14:textId="5C74354B" w:rsidR="00823140" w:rsidRPr="00E15035" w:rsidRDefault="00823140" w:rsidP="00204E17">
      <w:pPr>
        <w:pStyle w:val="Brdtext"/>
        <w:spacing w:after="120"/>
        <w:rPr>
          <w:lang w:val="en-US"/>
        </w:rPr>
      </w:pPr>
      <w:r w:rsidRPr="00204E17">
        <w:rPr>
          <w:i/>
        </w:rPr>
        <w:t>Nordisk konferens för Civilsamhällesforskning</w:t>
      </w:r>
      <w:r w:rsidR="00F06652">
        <w:t xml:space="preserve">. </w:t>
      </w:r>
      <w:r w:rsidR="00F06652" w:rsidRPr="00E15035">
        <w:rPr>
          <w:lang w:val="en-US"/>
        </w:rPr>
        <w:t>Maj 2011.</w:t>
      </w:r>
    </w:p>
    <w:p w14:paraId="5CBA17CF" w14:textId="60362802" w:rsidR="00823140" w:rsidRPr="00E15035" w:rsidRDefault="00823140" w:rsidP="00204E17">
      <w:pPr>
        <w:pStyle w:val="Brdtext"/>
        <w:spacing w:after="120"/>
        <w:rPr>
          <w:lang w:val="en-US"/>
        </w:rPr>
      </w:pPr>
      <w:r w:rsidRPr="00E15035">
        <w:rPr>
          <w:i/>
          <w:lang w:val="en-US"/>
        </w:rPr>
        <w:t>Multi Systemic Treatment Conference</w:t>
      </w:r>
      <w:r w:rsidRPr="00E15035">
        <w:rPr>
          <w:lang w:val="en-US"/>
        </w:rPr>
        <w:t>. Oslo. Maj 2012</w:t>
      </w:r>
      <w:r w:rsidR="00E438AD" w:rsidRPr="00E15035">
        <w:rPr>
          <w:lang w:val="en-US"/>
        </w:rPr>
        <w:t>.</w:t>
      </w:r>
    </w:p>
    <w:p w14:paraId="6A30554F" w14:textId="77564A98" w:rsidR="00823140" w:rsidRPr="00960285" w:rsidRDefault="00823140" w:rsidP="00204E17">
      <w:pPr>
        <w:pStyle w:val="Brdtext"/>
        <w:spacing w:after="120"/>
      </w:pPr>
      <w:r w:rsidRPr="00E15035">
        <w:rPr>
          <w:i/>
          <w:lang w:val="en-US"/>
        </w:rPr>
        <w:t>Annual Conference of the Research Commitee on Poverty, Social Welfare and Social Policy</w:t>
      </w:r>
      <w:r w:rsidRPr="00E15035">
        <w:rPr>
          <w:lang w:val="en-US"/>
        </w:rPr>
        <w:t xml:space="preserve">. </w:t>
      </w:r>
      <w:r w:rsidRPr="00960285">
        <w:t>International Sociological A</w:t>
      </w:r>
      <w:r w:rsidR="00F06652">
        <w:t>ssociation. Oslo. Augusti 2012.</w:t>
      </w:r>
    </w:p>
    <w:p w14:paraId="5B45B43B" w14:textId="654A577F" w:rsidR="00823140" w:rsidRPr="00960285" w:rsidRDefault="00823140" w:rsidP="00204E17">
      <w:pPr>
        <w:pStyle w:val="Brdtext"/>
        <w:spacing w:after="120"/>
      </w:pPr>
      <w:r w:rsidRPr="00204E17">
        <w:rPr>
          <w:i/>
        </w:rPr>
        <w:t>Fontänhusets internationella konferens</w:t>
      </w:r>
      <w:r w:rsidR="00F06652">
        <w:t>. Stockholm. Juli 2011.</w:t>
      </w:r>
    </w:p>
    <w:p w14:paraId="1C2010EE" w14:textId="77777777" w:rsidR="00823140" w:rsidRPr="00960285" w:rsidRDefault="00823140" w:rsidP="00204E17">
      <w:pPr>
        <w:pStyle w:val="Brdtext"/>
        <w:spacing w:after="120"/>
      </w:pPr>
      <w:r w:rsidRPr="00204E17">
        <w:rPr>
          <w:i/>
        </w:rPr>
        <w:t>Nordiskt seminarium om romers och resandes historia</w:t>
      </w:r>
      <w:r w:rsidRPr="00960285">
        <w:t xml:space="preserve"> RORHIN. Uppsala. Februari 2012.</w:t>
      </w:r>
    </w:p>
    <w:p w14:paraId="1536379B" w14:textId="77777777" w:rsidR="00823140" w:rsidRPr="00960285" w:rsidRDefault="00823140" w:rsidP="00204E17">
      <w:pPr>
        <w:pStyle w:val="Brdtext"/>
        <w:spacing w:after="120"/>
      </w:pPr>
      <w:r w:rsidRPr="00204E17">
        <w:rPr>
          <w:i/>
        </w:rPr>
        <w:t>Work-shop om antirasistiskt socialt arbete</w:t>
      </w:r>
      <w:r w:rsidRPr="00960285">
        <w:t>. Tina Mattsson var arrangör och deltagare i en work -shop arrangerad av Nätverket för antirasistiskt socialt arbete. Norrköping. Maj 2012.</w:t>
      </w:r>
    </w:p>
    <w:p w14:paraId="04D42A36" w14:textId="236E07E1" w:rsidR="00823140" w:rsidRPr="00960285" w:rsidRDefault="00823140" w:rsidP="00B02FE5">
      <w:pPr>
        <w:pStyle w:val="Rubrik3"/>
      </w:pPr>
      <w:bookmarkStart w:id="243" w:name="_Toc357603978"/>
      <w:bookmarkStart w:id="244" w:name="_Toc233133913"/>
      <w:bookmarkStart w:id="245" w:name="_Toc233133997"/>
      <w:bookmarkStart w:id="246" w:name="_Toc233135215"/>
      <w:r w:rsidRPr="00960285">
        <w:t>Nätverk, forskargrupper och övriga forskningssamarbeten</w:t>
      </w:r>
      <w:bookmarkEnd w:id="243"/>
      <w:bookmarkEnd w:id="244"/>
      <w:bookmarkEnd w:id="245"/>
      <w:bookmarkEnd w:id="246"/>
    </w:p>
    <w:p w14:paraId="5A640B71" w14:textId="3EC98F5D" w:rsidR="00823140" w:rsidRDefault="00B02FE5" w:rsidP="004C3FB3">
      <w:pPr>
        <w:pStyle w:val="Brdtext"/>
      </w:pPr>
      <w:r>
        <w:t>Cirka</w:t>
      </w:r>
      <w:r w:rsidR="00823140" w:rsidRPr="00960285">
        <w:t xml:space="preserve"> 56 procent har svarat att de tillhör någon forskargrupp och närmare 65 procent att de ingår i något forskarnätverk.</w:t>
      </w:r>
    </w:p>
    <w:p w14:paraId="6EE8731F" w14:textId="476DFCC5" w:rsidR="00823140" w:rsidRPr="00E15035" w:rsidRDefault="00823140" w:rsidP="00C57E91">
      <w:pPr>
        <w:pStyle w:val="Rubrik4"/>
        <w:rPr>
          <w:lang w:val="sv-SE"/>
        </w:rPr>
      </w:pPr>
      <w:bookmarkStart w:id="247" w:name="_Toc233133914"/>
      <w:bookmarkStart w:id="248" w:name="_Toc233133998"/>
      <w:bookmarkStart w:id="249" w:name="_Toc233134082"/>
      <w:bookmarkStart w:id="250" w:name="_Toc233134364"/>
      <w:bookmarkStart w:id="251" w:name="_Toc233134585"/>
      <w:r w:rsidRPr="00E15035">
        <w:rPr>
          <w:lang w:val="sv-SE"/>
        </w:rPr>
        <w:lastRenderedPageBreak/>
        <w:t>Diagram 7. Andel personal som tillhör forskargrupp</w:t>
      </w:r>
      <w:r w:rsidR="00F63556" w:rsidRPr="00E15035">
        <w:rPr>
          <w:lang w:val="sv-SE"/>
        </w:rPr>
        <w:t>.</w:t>
      </w:r>
      <w:bookmarkEnd w:id="247"/>
      <w:bookmarkEnd w:id="248"/>
      <w:bookmarkEnd w:id="249"/>
      <w:bookmarkEnd w:id="250"/>
      <w:bookmarkEnd w:id="251"/>
    </w:p>
    <w:p w14:paraId="6695589B" w14:textId="77777777" w:rsidR="00823140" w:rsidRPr="00960285" w:rsidRDefault="00823140" w:rsidP="00823140">
      <w:pPr>
        <w:rPr>
          <w:rFonts w:ascii="Times New Roman" w:hAnsi="Times New Roman" w:cs="Times New Roman"/>
          <w:sz w:val="24"/>
          <w:szCs w:val="24"/>
        </w:rPr>
      </w:pPr>
      <w:r w:rsidRPr="00960285">
        <w:rPr>
          <w:noProof/>
          <w:lang w:val="en-US" w:eastAsia="en-US"/>
        </w:rPr>
        <w:drawing>
          <wp:inline distT="0" distB="0" distL="0" distR="0" wp14:anchorId="2D6F6685" wp14:editId="25BCB783">
            <wp:extent cx="4303855" cy="1333500"/>
            <wp:effectExtent l="0" t="0" r="1905" b="0"/>
            <wp:docPr id="1" name="ctl09" descr="https://web2.easyresearch.se/APP/Charts/49431070-5b69-44e0-b023-19c59066b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 descr="https://web2.easyresearch.se/APP/Charts/49431070-5b69-44e0-b023-19c59066b01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3855" cy="1333500"/>
                    </a:xfrm>
                    <a:prstGeom prst="rect">
                      <a:avLst/>
                    </a:prstGeom>
                    <a:noFill/>
                    <a:ln>
                      <a:noFill/>
                    </a:ln>
                  </pic:spPr>
                </pic:pic>
              </a:graphicData>
            </a:graphic>
          </wp:inline>
        </w:drawing>
      </w:r>
    </w:p>
    <w:p w14:paraId="4B25B406" w14:textId="6186F4FF" w:rsidR="00823140" w:rsidRPr="00E15035" w:rsidRDefault="00823140" w:rsidP="00C57E91">
      <w:pPr>
        <w:pStyle w:val="Rubrik4"/>
        <w:rPr>
          <w:lang w:val="sv-SE"/>
        </w:rPr>
      </w:pPr>
      <w:bookmarkStart w:id="252" w:name="_Toc233133915"/>
      <w:bookmarkStart w:id="253" w:name="_Toc233133999"/>
      <w:bookmarkStart w:id="254" w:name="_Toc233134083"/>
      <w:bookmarkStart w:id="255" w:name="_Toc233134365"/>
      <w:bookmarkStart w:id="256" w:name="_Toc233134586"/>
      <w:r w:rsidRPr="00E15035">
        <w:rPr>
          <w:lang w:val="sv-SE"/>
        </w:rPr>
        <w:t>Diagram 8. Andel personal som tillhör forskarnätverk</w:t>
      </w:r>
      <w:r w:rsidR="00F63556" w:rsidRPr="00E15035">
        <w:rPr>
          <w:lang w:val="sv-SE"/>
        </w:rPr>
        <w:t>.</w:t>
      </w:r>
      <w:bookmarkEnd w:id="252"/>
      <w:bookmarkEnd w:id="253"/>
      <w:bookmarkEnd w:id="254"/>
      <w:bookmarkEnd w:id="255"/>
      <w:bookmarkEnd w:id="256"/>
    </w:p>
    <w:p w14:paraId="00781FFA" w14:textId="77777777" w:rsidR="00823140" w:rsidRPr="00960285" w:rsidRDefault="00823140" w:rsidP="00823140">
      <w:pPr>
        <w:rPr>
          <w:rFonts w:ascii="Times New Roman" w:hAnsi="Times New Roman" w:cs="Times New Roman"/>
          <w:sz w:val="24"/>
          <w:szCs w:val="24"/>
        </w:rPr>
      </w:pPr>
      <w:r w:rsidRPr="00960285">
        <w:rPr>
          <w:noProof/>
          <w:lang w:val="en-US" w:eastAsia="en-US"/>
        </w:rPr>
        <w:drawing>
          <wp:inline distT="0" distB="0" distL="0" distR="0" wp14:anchorId="53D8E319" wp14:editId="428D0D00">
            <wp:extent cx="4365339" cy="1352550"/>
            <wp:effectExtent l="0" t="0" r="0" b="0"/>
            <wp:docPr id="2" name="ctl09" descr="https://web2.easyresearch.se/APP/Charts/349e4dff-b6ee-47cb-9fb0-d05a3d8855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 descr="https://web2.easyresearch.se/APP/Charts/349e4dff-b6ee-47cb-9fb0-d05a3d8855fc.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3011" cy="1354927"/>
                    </a:xfrm>
                    <a:prstGeom prst="rect">
                      <a:avLst/>
                    </a:prstGeom>
                    <a:noFill/>
                    <a:ln>
                      <a:noFill/>
                    </a:ln>
                  </pic:spPr>
                </pic:pic>
              </a:graphicData>
            </a:graphic>
          </wp:inline>
        </w:drawing>
      </w:r>
    </w:p>
    <w:p w14:paraId="62B22BF5" w14:textId="77777777" w:rsidR="00C90040" w:rsidRDefault="00C90040" w:rsidP="00C90040">
      <w:pPr>
        <w:pStyle w:val="Brdtext"/>
      </w:pPr>
    </w:p>
    <w:p w14:paraId="1CA12FB5" w14:textId="76FE9A3C" w:rsidR="00823140" w:rsidRPr="00960285" w:rsidRDefault="00823140" w:rsidP="00C90040">
      <w:pPr>
        <w:pStyle w:val="Brdtext"/>
      </w:pPr>
      <w:r w:rsidRPr="00960285">
        <w:t>Gränsen mellan forskargrupp och forskarnätverk kan vara flytande. På svaren om vilken forskargrupp man tillhör motsvarar dessa i princip institutionens egna forskargrupper som listats tidigare. Några mindre lokala grupperingar återfinns också bland svaren. Utöver dessa deltar forskarna i en rad andra nä</w:t>
      </w:r>
      <w:r w:rsidR="00A13780">
        <w:t>tverk, grupper, föreningar och så vidare</w:t>
      </w:r>
      <w:r w:rsidRPr="00960285">
        <w:t xml:space="preserve">. </w:t>
      </w:r>
      <w:r w:rsidR="00F60B94">
        <w:t xml:space="preserve">I bilaga 4 finns en fullständig lista på nätverk och forskargrupper. Här presenteras ett urval som </w:t>
      </w:r>
      <w:r w:rsidRPr="00960285">
        <w:t>exemplifierar  bredd</w:t>
      </w:r>
      <w:r w:rsidR="00F60B94">
        <w:t>en på teman som täcks:</w:t>
      </w:r>
    </w:p>
    <w:p w14:paraId="6EAFF83F" w14:textId="59A3B24C" w:rsidR="00823140" w:rsidRPr="00960285" w:rsidRDefault="00823140" w:rsidP="0088327C">
      <w:pPr>
        <w:pStyle w:val="BrdtextIndrag"/>
      </w:pPr>
      <w:r w:rsidRPr="00960285">
        <w:t>Centrum för forskning om funktionshinder, COST</w:t>
      </w:r>
      <w:r w:rsidR="00BB0B80">
        <w:t xml:space="preserve"> </w:t>
      </w:r>
      <w:r w:rsidR="000A4D2D">
        <w:t>Action</w:t>
      </w:r>
      <w:r w:rsidRPr="00960285">
        <w:t xml:space="preserve"> </w:t>
      </w:r>
      <w:r w:rsidR="00BB0B80">
        <w:t>-</w:t>
      </w:r>
      <w:r w:rsidRPr="00960285">
        <w:t>Offender Supervision in Europe, Feministiska och psykologiska seminariet, FOG- Forum för organisations- och gruppforskning, regionalt forskningsnätverk om barn, unga och familj i ett välfärdsperspektiv, ENHR- Europeiskt Nätverk för forskning om Hemlöshet, ESA RN 20 Qualitative Methods, HSSADR</w:t>
      </w:r>
      <w:r w:rsidR="00E438AD">
        <w:t xml:space="preserve"> </w:t>
      </w:r>
      <w:r w:rsidRPr="00960285">
        <w:t>- Forum for humanistic and social scientific (anti) doping research, Gendering Asia Network, International Association of Tibetan Studies, ISA</w:t>
      </w:r>
      <w:r w:rsidR="00E438AD">
        <w:t xml:space="preserve"> </w:t>
      </w:r>
      <w:r w:rsidRPr="00960285">
        <w:t>- International Sociological Association Research Commitee 19: Poverty, Social Welfare and Social Policy, Kliniskt Centrum för Hälsofrämjande Vård på Medicinska fakulteten, Lund universitet, kriminal och socialvetenskapligt nätverk, KIVOS</w:t>
      </w:r>
      <w:r w:rsidR="00373C59">
        <w:t xml:space="preserve"> </w:t>
      </w:r>
      <w:r w:rsidRPr="00960285">
        <w:t>- Kommunikation i Vård, Omsorg och Socialt Arbete, Mischmasch, Nordiskt nätverk i Missbruksforskning, Nationellt nätverk för forskande kuratore</w:t>
      </w:r>
      <w:r w:rsidR="00F2326C">
        <w:t>r, NORDCORP, Nordiskt-Japanskt n</w:t>
      </w:r>
      <w:r w:rsidRPr="00960285">
        <w:t>ätverk för äldreforskning, Nordiskt nätverk för socialt arbete med Migranter, Nordiskt nätverk för studier om civilsamhället, Nordiskt nätverk för utvärderingsforskare, Network on Research and Master, PowerUs</w:t>
      </w:r>
      <w:r w:rsidR="0094142F">
        <w:t xml:space="preserve"> </w:t>
      </w:r>
      <w:r w:rsidRPr="00960285">
        <w:t>- Internationellt nätverk för att utveckla brukarinflytande i socialarbetarutbildningar, SERNOC</w:t>
      </w:r>
      <w:r w:rsidR="00373C59">
        <w:t xml:space="preserve"> - </w:t>
      </w:r>
      <w:r w:rsidRPr="00960285">
        <w:t xml:space="preserve">ett nordiskt forskarnätverk kring socialt </w:t>
      </w:r>
      <w:r w:rsidRPr="00960285">
        <w:lastRenderedPageBreak/>
        <w:t>entreprenörskap, SASNET - Swedish South Asian Studies Network/Lund University, Vårdalinstitutets äldreplattform, Working Group on Community Sanctions, European Society for Criminology.</w:t>
      </w:r>
    </w:p>
    <w:p w14:paraId="21155B04" w14:textId="12D73271" w:rsidR="00823140" w:rsidRPr="00960285" w:rsidRDefault="00823140" w:rsidP="001D16A2">
      <w:pPr>
        <w:pStyle w:val="Rubrik3"/>
      </w:pPr>
      <w:bookmarkStart w:id="257" w:name="_Toc357603979"/>
      <w:bookmarkStart w:id="258" w:name="_Toc233133916"/>
      <w:bookmarkStart w:id="259" w:name="_Toc233134000"/>
      <w:bookmarkStart w:id="260" w:name="_Toc233135216"/>
      <w:r w:rsidRPr="00960285">
        <w:t>Universitetsbaserade samarbetspartners</w:t>
      </w:r>
      <w:bookmarkEnd w:id="257"/>
      <w:bookmarkEnd w:id="258"/>
      <w:bookmarkEnd w:id="259"/>
      <w:bookmarkEnd w:id="260"/>
    </w:p>
    <w:p w14:paraId="4B517B66" w14:textId="78947307" w:rsidR="00823140" w:rsidRPr="00960285" w:rsidRDefault="00823140" w:rsidP="00186F7F">
      <w:pPr>
        <w:pStyle w:val="Brdtext"/>
      </w:pPr>
      <w:r w:rsidRPr="00960285">
        <w:t>Flera samarbetspartners vid andra institutioner och universitet framkommer av enkäten. Vid Lunds universitet omnämns samarbetspartners på följande institutioner: Genusvetenskap, Rättssociologen, Sociologiska institutionen, Statsvetenskapliga institutionen, Institutionen för psykologi och Hu</w:t>
      </w:r>
      <w:r w:rsidR="00B52FD3">
        <w:t>mangeografi.</w:t>
      </w:r>
    </w:p>
    <w:p w14:paraId="0FF7D4D2" w14:textId="0736D2A4" w:rsidR="00823140" w:rsidRPr="00960285" w:rsidRDefault="00823140" w:rsidP="00186F7F">
      <w:pPr>
        <w:pStyle w:val="BrdtextIndrag"/>
      </w:pPr>
      <w:r w:rsidRPr="00960285">
        <w:t>Andra institutioner och universitet i Sverige som tas upp är: Malmö högskola- Centrum för professionsstudier samt Institutionen för socialt arbete, Ersta Sköndal högskola, Göteborgs universitet- Institutionen för socialt arbete, Psykologiska institutionen vid Umeå universitet, Institutionen för socialt arbete vid Mittuniversitetet, Linköpings universitet- Remeso, Högskolan i Kristianstad- Institutionen för socialt arbete, Karolinska institutet, Uppsala universitet - Centrum för religion och samhälle, Teologiska institutionen, Stockholms universitet, Kriminologiska institutionen vid Örebro universitet, Högskola</w:t>
      </w:r>
      <w:r w:rsidR="00511829">
        <w:t>n i Borås.</w:t>
      </w:r>
    </w:p>
    <w:p w14:paraId="31AC2AD2" w14:textId="77777777" w:rsidR="00823140" w:rsidRPr="00960285" w:rsidRDefault="00823140" w:rsidP="00186F7F">
      <w:pPr>
        <w:pStyle w:val="BrdtextIndrag"/>
      </w:pPr>
      <w:r w:rsidRPr="00960285">
        <w:t>Svenska samarbetspartners som inte är universitet eller högskolor men som ingår i samarbeten via ett universitet är: Beroendecentrum, CED, BUP i Lund, Socialstyrelsen, CSA, FORSA, Familjeforum i Lund AB INOM.</w:t>
      </w:r>
    </w:p>
    <w:p w14:paraId="34F38C69" w14:textId="015A853D" w:rsidR="00823140" w:rsidRPr="00960285" w:rsidRDefault="00823140" w:rsidP="00186F7F">
      <w:pPr>
        <w:pStyle w:val="BrdtextIndrag"/>
      </w:pPr>
      <w:r w:rsidRPr="00960285">
        <w:t>Internationella projekt och samarbetspartners redovisas i kap</w:t>
      </w:r>
      <w:r w:rsidR="00B2213D" w:rsidRPr="00960285">
        <w:t>itel</w:t>
      </w:r>
      <w:r w:rsidRPr="00960285">
        <w:t xml:space="preserve"> 5 (s</w:t>
      </w:r>
      <w:r w:rsidR="00236413">
        <w:t>idan</w:t>
      </w:r>
      <w:r w:rsidR="001955E9">
        <w:t xml:space="preserve"> 49-52</w:t>
      </w:r>
      <w:r w:rsidRPr="00960285">
        <w:t>). Några specifika internationella universitet och institut som nämns här är: Faculty of Education, York University, Toronto; Ontario Institute for Studies in Education, University of Toronto; Department of Psychology, Georgetown University, Washington D.C. USA; Sheffield Hallam University i England; Högskolan I Åkershus och Oslo, Norge; Vilnius Universitet; Tata Institute of Social Sciences, Indien</w:t>
      </w:r>
      <w:r w:rsidR="006C3E7E">
        <w:t>; Erasmusuniversität Rotterdam i</w:t>
      </w:r>
      <w:r w:rsidRPr="00960285">
        <w:t xml:space="preserve"> Holland samt nätverkspartner; NOVA i Oslo, Norge; Hiroshima International University; VIRCAMP; Singapore University; University of Auckland; Högskolan i Lillehammer; Gesis Cologne; University of Eastern Finland; Freie Universität Berlin; Roskilde Universitet; SFI Danmark; OSLC Oregon Social Learning Center; Center för Professionsstudier i Oslo; SIFO Norge; Washington University of St Louis; Sofia University, Bulgaria.</w:t>
      </w:r>
    </w:p>
    <w:p w14:paraId="08BA9D0D" w14:textId="77777777" w:rsidR="00823140" w:rsidRPr="00960285" w:rsidRDefault="00823140" w:rsidP="00C976A6">
      <w:pPr>
        <w:pStyle w:val="Rubrik3"/>
      </w:pPr>
      <w:bookmarkStart w:id="261" w:name="_Toc357603980"/>
      <w:bookmarkStart w:id="262" w:name="_Toc233133917"/>
      <w:bookmarkStart w:id="263" w:name="_Toc233134001"/>
      <w:bookmarkStart w:id="264" w:name="_Toc233135217"/>
      <w:r w:rsidRPr="00960285">
        <w:t>Gästforskning vid andra universitet</w:t>
      </w:r>
      <w:bookmarkEnd w:id="261"/>
      <w:bookmarkEnd w:id="262"/>
      <w:bookmarkEnd w:id="263"/>
      <w:bookmarkEnd w:id="264"/>
    </w:p>
    <w:p w14:paraId="7A27A382" w14:textId="58920271" w:rsidR="00823140" w:rsidRDefault="00823140" w:rsidP="00C208B2">
      <w:pPr>
        <w:pStyle w:val="Brdtext"/>
      </w:pPr>
      <w:r w:rsidRPr="00960285">
        <w:t>Endast</w:t>
      </w:r>
      <w:r w:rsidR="00167C7E" w:rsidRPr="00960285">
        <w:t xml:space="preserve"> åtta </w:t>
      </w:r>
      <w:r w:rsidRPr="00960285">
        <w:t>procent uppger att de under den aktuella tiden spenderat sammanhängande tid vid ett annat universitet som gä</w:t>
      </w:r>
      <w:r w:rsidR="00311060">
        <w:t>stforskare eller gästprofessor.</w:t>
      </w:r>
    </w:p>
    <w:p w14:paraId="32992E96" w14:textId="77777777" w:rsidR="00F63556" w:rsidRDefault="00F63556">
      <w:pPr>
        <w:rPr>
          <w:rFonts w:ascii="Adobe Garamond Pro" w:eastAsia="Times" w:hAnsi="Adobe Garamond Pro" w:cs="Times New Roman"/>
          <w:noProof/>
          <w:sz w:val="24"/>
          <w:szCs w:val="24"/>
        </w:rPr>
      </w:pPr>
      <w:r>
        <w:rPr>
          <w:rFonts w:ascii="Adobe Garamond Pro" w:eastAsia="Times" w:hAnsi="Adobe Garamond Pro"/>
          <w:bCs/>
          <w:noProof/>
        </w:rPr>
        <w:br w:type="page"/>
      </w:r>
    </w:p>
    <w:p w14:paraId="0E7A3C20" w14:textId="525C1B89" w:rsidR="00823140" w:rsidRPr="00E15035" w:rsidRDefault="00823140" w:rsidP="00C57E91">
      <w:pPr>
        <w:pStyle w:val="Rubrik4"/>
        <w:rPr>
          <w:lang w:val="sv-SE"/>
        </w:rPr>
      </w:pPr>
      <w:bookmarkStart w:id="265" w:name="_Toc233133918"/>
      <w:bookmarkStart w:id="266" w:name="_Toc233134002"/>
      <w:bookmarkStart w:id="267" w:name="_Toc233134086"/>
      <w:bookmarkStart w:id="268" w:name="_Toc233134368"/>
      <w:bookmarkStart w:id="269" w:name="_Toc233134589"/>
      <w:r w:rsidRPr="00E15035">
        <w:rPr>
          <w:lang w:val="sv-SE"/>
        </w:rPr>
        <w:lastRenderedPageBreak/>
        <w:t>Diagram 9. Andel personal som gästforskat vid andra universitet</w:t>
      </w:r>
      <w:r w:rsidR="00F63556" w:rsidRPr="00E15035">
        <w:rPr>
          <w:lang w:val="sv-SE"/>
        </w:rPr>
        <w:t>.</w:t>
      </w:r>
      <w:bookmarkEnd w:id="265"/>
      <w:bookmarkEnd w:id="266"/>
      <w:bookmarkEnd w:id="267"/>
      <w:bookmarkEnd w:id="268"/>
      <w:bookmarkEnd w:id="269"/>
    </w:p>
    <w:p w14:paraId="02615FB6" w14:textId="77777777" w:rsidR="00823140" w:rsidRPr="00960285" w:rsidRDefault="00823140" w:rsidP="00823140">
      <w:pPr>
        <w:rPr>
          <w:rFonts w:ascii="Times New Roman" w:hAnsi="Times New Roman" w:cs="Times New Roman"/>
          <w:sz w:val="24"/>
          <w:szCs w:val="24"/>
        </w:rPr>
      </w:pPr>
      <w:r w:rsidRPr="00960285">
        <w:rPr>
          <w:noProof/>
          <w:lang w:val="en-US" w:eastAsia="en-US"/>
        </w:rPr>
        <w:drawing>
          <wp:inline distT="0" distB="0" distL="0" distR="0" wp14:anchorId="38388773" wp14:editId="6BB1276F">
            <wp:extent cx="4114800" cy="1323261"/>
            <wp:effectExtent l="0" t="0" r="0" b="0"/>
            <wp:docPr id="3" name="ctl09" descr="https://web3.easyresearch.se/APP/Charts/cb5a3993-5f51-4923-9e78-8523f4910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 descr="https://web3.easyresearch.se/APP/Charts/cb5a3993-5f51-4923-9e78-8523f4910e5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24838" cy="1326489"/>
                    </a:xfrm>
                    <a:prstGeom prst="rect">
                      <a:avLst/>
                    </a:prstGeom>
                    <a:noFill/>
                    <a:ln>
                      <a:noFill/>
                    </a:ln>
                  </pic:spPr>
                </pic:pic>
              </a:graphicData>
            </a:graphic>
          </wp:inline>
        </w:drawing>
      </w:r>
    </w:p>
    <w:p w14:paraId="563D7651" w14:textId="77777777" w:rsidR="00C208B2" w:rsidRDefault="00C208B2" w:rsidP="00C208B2">
      <w:pPr>
        <w:pStyle w:val="Brdtext"/>
      </w:pPr>
    </w:p>
    <w:p w14:paraId="08B4763A" w14:textId="4EEEBE3B" w:rsidR="00823140" w:rsidRPr="00960285" w:rsidRDefault="00823140" w:rsidP="00C208B2">
      <w:pPr>
        <w:pStyle w:val="Brdtext"/>
      </w:pPr>
      <w:r w:rsidRPr="00960285">
        <w:t>Två doktorander har varit några månader var på Goldsmiths University i London respektive Aalborgs universitet, FREIA, i Danmark. Två forskare har haft deltidsuppdrag på NOVA i Oslo respektive Svenska social- och kommunalhögskolan vid Helsingfors Universitet. En av institutionens docenter är gästprofessor vid både York University och University of Toronto i Canada. Två professorer har parallella titlar i form av gästprofessor vid Derby University i England och doce</w:t>
      </w:r>
      <w:r w:rsidR="000C30BA">
        <w:t>nt vid Helsingfors Universitet.</w:t>
      </w:r>
    </w:p>
    <w:p w14:paraId="3976C791" w14:textId="77777777" w:rsidR="00823140" w:rsidRPr="00A0738F" w:rsidRDefault="00823140" w:rsidP="00A0738F">
      <w:pPr>
        <w:pStyle w:val="Rubrik3"/>
      </w:pPr>
      <w:bookmarkStart w:id="270" w:name="_Toc357603981"/>
      <w:bookmarkStart w:id="271" w:name="_Toc233133919"/>
      <w:bookmarkStart w:id="272" w:name="_Toc233134003"/>
      <w:bookmarkStart w:id="273" w:name="_Toc233134087"/>
      <w:bookmarkStart w:id="274" w:name="_Toc233135218"/>
      <w:r w:rsidRPr="00A0738F">
        <w:t>Andra typer av uppdrag kopplade till forskning</w:t>
      </w:r>
      <w:bookmarkEnd w:id="270"/>
      <w:bookmarkEnd w:id="271"/>
      <w:bookmarkEnd w:id="272"/>
      <w:bookmarkEnd w:id="273"/>
      <w:bookmarkEnd w:id="274"/>
    </w:p>
    <w:p w14:paraId="1CD2D9AC" w14:textId="283CC700" w:rsidR="00823140" w:rsidRPr="00960285" w:rsidRDefault="00823140" w:rsidP="00A0738F">
      <w:pPr>
        <w:pStyle w:val="Brdtext"/>
      </w:pPr>
      <w:r w:rsidRPr="00960285">
        <w:t>På frågorna om administrativa och övriga uppdrag kopplade till forskning har</w:t>
      </w:r>
      <w:r w:rsidR="00096EEE" w:rsidRPr="00960285">
        <w:t xml:space="preserve"> cirka </w:t>
      </w:r>
      <w:r w:rsidRPr="00960285">
        <w:t>27 respektive 29 pr</w:t>
      </w:r>
      <w:r w:rsidR="000C30BA">
        <w:t>ocent svarat att de har sådana.</w:t>
      </w:r>
    </w:p>
    <w:p w14:paraId="64723C0A" w14:textId="399D05D6" w:rsidR="00823140" w:rsidRPr="00E15035" w:rsidRDefault="00823140" w:rsidP="00C57E91">
      <w:pPr>
        <w:pStyle w:val="Rubrik4"/>
        <w:rPr>
          <w:lang w:val="sv-SE"/>
        </w:rPr>
      </w:pPr>
      <w:bookmarkStart w:id="275" w:name="_Toc233133920"/>
      <w:bookmarkStart w:id="276" w:name="_Toc233134004"/>
      <w:bookmarkStart w:id="277" w:name="_Toc233134088"/>
      <w:bookmarkStart w:id="278" w:name="_Toc233134370"/>
      <w:bookmarkStart w:id="279" w:name="_Toc233134591"/>
      <w:r w:rsidRPr="00E15035">
        <w:rPr>
          <w:lang w:val="sv-SE"/>
        </w:rPr>
        <w:t>Diagram 10. Andel personal som haft administrativa forskningsuppdrag</w:t>
      </w:r>
      <w:r w:rsidR="00F63556" w:rsidRPr="00E15035">
        <w:rPr>
          <w:lang w:val="sv-SE"/>
        </w:rPr>
        <w:t>.</w:t>
      </w:r>
      <w:bookmarkEnd w:id="275"/>
      <w:bookmarkEnd w:id="276"/>
      <w:bookmarkEnd w:id="277"/>
      <w:bookmarkEnd w:id="278"/>
      <w:bookmarkEnd w:id="279"/>
    </w:p>
    <w:p w14:paraId="0D76495E" w14:textId="77777777" w:rsidR="00823140" w:rsidRPr="00960285" w:rsidRDefault="00823140" w:rsidP="00823140">
      <w:pPr>
        <w:rPr>
          <w:rFonts w:ascii="Times New Roman" w:hAnsi="Times New Roman" w:cs="Times New Roman"/>
          <w:sz w:val="24"/>
          <w:szCs w:val="24"/>
        </w:rPr>
      </w:pPr>
      <w:r w:rsidRPr="00960285">
        <w:rPr>
          <w:noProof/>
          <w:lang w:val="en-US" w:eastAsia="en-US"/>
        </w:rPr>
        <w:drawing>
          <wp:inline distT="0" distB="0" distL="0" distR="0" wp14:anchorId="0642B34E" wp14:editId="47E5730E">
            <wp:extent cx="4114800" cy="1401812"/>
            <wp:effectExtent l="0" t="0" r="0" b="8255"/>
            <wp:docPr id="4" name="ctl09" descr="https://web3.easyresearch.se/APP/Charts/6c7177f3-c82c-45b7-9b84-ce63957e7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 descr="https://web3.easyresearch.se/APP/Charts/6c7177f3-c82c-45b7-9b84-ce63957e7e4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8213" cy="1402975"/>
                    </a:xfrm>
                    <a:prstGeom prst="rect">
                      <a:avLst/>
                    </a:prstGeom>
                    <a:noFill/>
                    <a:ln>
                      <a:noFill/>
                    </a:ln>
                  </pic:spPr>
                </pic:pic>
              </a:graphicData>
            </a:graphic>
          </wp:inline>
        </w:drawing>
      </w:r>
    </w:p>
    <w:p w14:paraId="7A06257F" w14:textId="57F5B84F" w:rsidR="00823140" w:rsidRPr="00E15035" w:rsidRDefault="00823140" w:rsidP="007D2353">
      <w:pPr>
        <w:pStyle w:val="Rubrik4"/>
        <w:rPr>
          <w:lang w:val="sv-SE"/>
        </w:rPr>
      </w:pPr>
      <w:bookmarkStart w:id="280" w:name="_Toc233133921"/>
      <w:bookmarkStart w:id="281" w:name="_Toc233134005"/>
      <w:bookmarkStart w:id="282" w:name="_Toc233134089"/>
      <w:bookmarkStart w:id="283" w:name="_Toc233134371"/>
      <w:bookmarkStart w:id="284" w:name="_Toc233134592"/>
      <w:r w:rsidRPr="00E15035">
        <w:rPr>
          <w:lang w:val="sv-SE"/>
        </w:rPr>
        <w:t>Diagram 11. Andel personal som haft övriga forskningsuppdrag</w:t>
      </w:r>
      <w:r w:rsidR="00F63556" w:rsidRPr="00E15035">
        <w:rPr>
          <w:lang w:val="sv-SE"/>
        </w:rPr>
        <w:t>.</w:t>
      </w:r>
      <w:bookmarkEnd w:id="280"/>
      <w:bookmarkEnd w:id="281"/>
      <w:bookmarkEnd w:id="282"/>
      <w:bookmarkEnd w:id="283"/>
      <w:bookmarkEnd w:id="284"/>
    </w:p>
    <w:p w14:paraId="58D966AE" w14:textId="77777777" w:rsidR="00823140" w:rsidRPr="00960285" w:rsidRDefault="00823140" w:rsidP="00823140">
      <w:pPr>
        <w:rPr>
          <w:rFonts w:ascii="Times New Roman" w:hAnsi="Times New Roman" w:cs="Times New Roman"/>
          <w:sz w:val="24"/>
          <w:szCs w:val="24"/>
        </w:rPr>
      </w:pPr>
      <w:r w:rsidRPr="00960285">
        <w:rPr>
          <w:noProof/>
          <w:lang w:val="en-US" w:eastAsia="en-US"/>
        </w:rPr>
        <w:drawing>
          <wp:inline distT="0" distB="0" distL="0" distR="0" wp14:anchorId="487BB102" wp14:editId="4C427A29">
            <wp:extent cx="4163438" cy="1412267"/>
            <wp:effectExtent l="0" t="0" r="8890" b="0"/>
            <wp:docPr id="5" name="ctl09" descr="https://web3.easyresearch.se/APP/Charts/ea391cd7-d2e2-4275-9329-3c7149548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 descr="https://web3.easyresearch.se/APP/Charts/ea391cd7-d2e2-4275-9329-3c714954858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76152" cy="1416580"/>
                    </a:xfrm>
                    <a:prstGeom prst="rect">
                      <a:avLst/>
                    </a:prstGeom>
                    <a:noFill/>
                    <a:ln>
                      <a:noFill/>
                    </a:ln>
                  </pic:spPr>
                </pic:pic>
              </a:graphicData>
            </a:graphic>
          </wp:inline>
        </w:drawing>
      </w:r>
    </w:p>
    <w:p w14:paraId="1F9BCE27" w14:textId="62082630" w:rsidR="00823140" w:rsidRPr="00960285" w:rsidRDefault="00823140" w:rsidP="000C2923">
      <w:pPr>
        <w:pStyle w:val="Brdtext"/>
      </w:pPr>
      <w:r w:rsidRPr="00960285">
        <w:lastRenderedPageBreak/>
        <w:t>Vid efterfrågad specifikation av dessa uppdrag framkommer en</w:t>
      </w:r>
      <w:r w:rsidR="000C2923">
        <w:t xml:space="preserve"> rad olika typer av aktiviteter.</w:t>
      </w:r>
    </w:p>
    <w:p w14:paraId="37406398" w14:textId="77777777" w:rsidR="00823140" w:rsidRPr="00960285" w:rsidRDefault="00823140" w:rsidP="00A04422">
      <w:pPr>
        <w:pStyle w:val="Brdtext"/>
        <w:numPr>
          <w:ilvl w:val="0"/>
          <w:numId w:val="22"/>
        </w:numPr>
      </w:pPr>
      <w:r w:rsidRPr="00960285">
        <w:t>Koordinatorskap, ledaruppdrag och sekreteraruppdrag inom forskargrupper och nätverk.</w:t>
      </w:r>
    </w:p>
    <w:p w14:paraId="3C398540" w14:textId="77777777" w:rsidR="00823140" w:rsidRPr="00960285" w:rsidRDefault="00823140" w:rsidP="00A04422">
      <w:pPr>
        <w:pStyle w:val="Brdtext"/>
        <w:numPr>
          <w:ilvl w:val="0"/>
          <w:numId w:val="22"/>
        </w:numPr>
      </w:pPr>
      <w:r w:rsidRPr="00960285">
        <w:t>Ledaruppdrag och sekreteraruppdrag inom forskningsprojekt.</w:t>
      </w:r>
    </w:p>
    <w:p w14:paraId="05B9C996" w14:textId="77777777" w:rsidR="00823140" w:rsidRPr="00960285" w:rsidRDefault="00823140" w:rsidP="00A04422">
      <w:pPr>
        <w:pStyle w:val="Brdtext"/>
        <w:numPr>
          <w:ilvl w:val="0"/>
          <w:numId w:val="22"/>
        </w:numPr>
      </w:pPr>
      <w:r w:rsidRPr="00960285">
        <w:t>Arrangering och koordinering av seminarium, konferenser och work-shops.</w:t>
      </w:r>
    </w:p>
    <w:p w14:paraId="43773118" w14:textId="77777777" w:rsidR="00823140" w:rsidRPr="00960285" w:rsidRDefault="00823140" w:rsidP="00A04422">
      <w:pPr>
        <w:pStyle w:val="Brdtext"/>
        <w:numPr>
          <w:ilvl w:val="0"/>
          <w:numId w:val="22"/>
        </w:numPr>
      </w:pPr>
      <w:r w:rsidRPr="00960285">
        <w:t>Författande av artiklar, böcker och bokkapitel.</w:t>
      </w:r>
    </w:p>
    <w:p w14:paraId="4EA34900" w14:textId="495FC60B" w:rsidR="00823140" w:rsidRPr="00960285" w:rsidRDefault="00823140" w:rsidP="00A04422">
      <w:pPr>
        <w:pStyle w:val="Brdtext"/>
        <w:numPr>
          <w:ilvl w:val="0"/>
          <w:numId w:val="22"/>
        </w:numPr>
      </w:pPr>
      <w:r w:rsidRPr="00960285">
        <w:t>Samarbeten kring antologier i socialt arbete, författande</w:t>
      </w:r>
      <w:r w:rsidR="00BE517A">
        <w:t>, redigerande och redaktörskap.</w:t>
      </w:r>
    </w:p>
    <w:p w14:paraId="69345253" w14:textId="77777777" w:rsidR="00823140" w:rsidRPr="00960285" w:rsidRDefault="00823140" w:rsidP="00A04422">
      <w:pPr>
        <w:pStyle w:val="Brdtext"/>
        <w:numPr>
          <w:ilvl w:val="0"/>
          <w:numId w:val="22"/>
        </w:numPr>
      </w:pPr>
      <w:r w:rsidRPr="00960285">
        <w:t>Uppdrag på institutionen: prefekt, ställföreträdande prefekt, studierektor för forskarutbildningen, ansvarig för internationalisering av forskning.</w:t>
      </w:r>
    </w:p>
    <w:p w14:paraId="17472561" w14:textId="22F344AD" w:rsidR="00823140" w:rsidRPr="00960285" w:rsidRDefault="00823140" w:rsidP="00A04422">
      <w:pPr>
        <w:pStyle w:val="Brdtext"/>
        <w:numPr>
          <w:ilvl w:val="0"/>
          <w:numId w:val="22"/>
        </w:numPr>
      </w:pPr>
      <w:r w:rsidRPr="00960285">
        <w:t>Redaktörskap för tidsk</w:t>
      </w:r>
      <w:r w:rsidR="00BE517A">
        <w:t>rifter och andra publikationer.</w:t>
      </w:r>
    </w:p>
    <w:p w14:paraId="1F71AAF2" w14:textId="4FC5C871" w:rsidR="00823140" w:rsidRPr="00960285" w:rsidRDefault="00823140" w:rsidP="00A04422">
      <w:pPr>
        <w:pStyle w:val="Brdtext"/>
        <w:numPr>
          <w:ilvl w:val="0"/>
          <w:numId w:val="22"/>
        </w:numPr>
      </w:pPr>
      <w:r w:rsidRPr="00960285">
        <w:t xml:space="preserve">Peer-review och refereeuppdrag </w:t>
      </w:r>
      <w:r w:rsidR="00511829">
        <w:t>för vetenskapliga tidskrifter.</w:t>
      </w:r>
    </w:p>
    <w:p w14:paraId="66B7BBEF" w14:textId="3EBF96B8" w:rsidR="00823140" w:rsidRPr="00960285" w:rsidRDefault="00823140" w:rsidP="00A04422">
      <w:pPr>
        <w:pStyle w:val="Brdtext"/>
        <w:numPr>
          <w:ilvl w:val="0"/>
          <w:numId w:val="22"/>
        </w:numPr>
      </w:pPr>
      <w:r w:rsidRPr="00960285">
        <w:t>Bedömningar: Evaluering av interna forskningsansökningar och i</w:t>
      </w:r>
      <w:r w:rsidR="00511829">
        <w:t>ntervju av doktorandkandidater.</w:t>
      </w:r>
    </w:p>
    <w:p w14:paraId="31B1BE9B" w14:textId="1606AFE9" w:rsidR="00823140" w:rsidRPr="00960285" w:rsidRDefault="00823140" w:rsidP="00A04422">
      <w:pPr>
        <w:pStyle w:val="Brdtext"/>
        <w:numPr>
          <w:ilvl w:val="0"/>
          <w:numId w:val="22"/>
        </w:numPr>
      </w:pPr>
      <w:r w:rsidRPr="00960285">
        <w:t>Ordförandeskap i föreningar som Centralförbundet för socialt arbete (CSA) och Handledarko</w:t>
      </w:r>
      <w:r w:rsidR="00511829">
        <w:t>llegiet i socialt arbete (HLK).</w:t>
      </w:r>
    </w:p>
    <w:p w14:paraId="0AEA00AD" w14:textId="18C5342A" w:rsidR="00823140" w:rsidRPr="00960285" w:rsidRDefault="00EA3142" w:rsidP="00A04422">
      <w:pPr>
        <w:pStyle w:val="Brdtext"/>
        <w:numPr>
          <w:ilvl w:val="0"/>
          <w:numId w:val="22"/>
        </w:numPr>
      </w:pPr>
      <w:r>
        <w:t>Leda</w:t>
      </w:r>
      <w:r w:rsidR="00823140" w:rsidRPr="00960285">
        <w:t>motskap i föreningar som Förbundet för forskning i socialt arbete (FORSA)</w:t>
      </w:r>
      <w:r w:rsidR="00FB7329">
        <w:t>, Center for Economic</w:t>
      </w:r>
      <w:r w:rsidR="00823140" w:rsidRPr="00960285">
        <w:t xml:space="preserve"> Demography (CED), Fahlbeckska stiftelsen, Rainbow Sweden, LU:s råd för forskningsinfrastruktur, Samhällsvetenskapliga institutionens forskningskommitté, Campus Helsingborgs forskningsråd, fakultetsstyrelsen och deras arbetsutskott, forskarutbildningsrådet, Socialhögskolans institutionsstyrelse samt dess AU, universitetskolleg</w:t>
      </w:r>
      <w:r w:rsidR="00DD2854">
        <w:t>iet, Socialtjänstakademi</w:t>
      </w:r>
      <w:r w:rsidR="00823140" w:rsidRPr="00960285">
        <w:t>n, Centrum för socialvetenskaplig alkohol- och drogforskning vid Stockholms Universitet</w:t>
      </w:r>
      <w:r w:rsidR="00DD2854">
        <w:t xml:space="preserve"> (So</w:t>
      </w:r>
      <w:r w:rsidR="00823140" w:rsidRPr="00960285">
        <w:t>RAD), professors- och docentnämnder vid</w:t>
      </w:r>
      <w:r w:rsidR="00511829">
        <w:t xml:space="preserve"> </w:t>
      </w:r>
      <w:r w:rsidR="00823140" w:rsidRPr="00960285">
        <w:t>Linnéuniversitetet och Harec.</w:t>
      </w:r>
    </w:p>
    <w:p w14:paraId="4E28A172" w14:textId="77777777" w:rsidR="00823140" w:rsidRPr="00960285" w:rsidRDefault="00823140" w:rsidP="00A04422">
      <w:pPr>
        <w:pStyle w:val="Brdtext"/>
        <w:numPr>
          <w:ilvl w:val="0"/>
          <w:numId w:val="22"/>
        </w:numPr>
      </w:pPr>
      <w:r w:rsidRPr="00960285">
        <w:t>Handledning och examination av doktorander.</w:t>
      </w:r>
    </w:p>
    <w:p w14:paraId="6524E966" w14:textId="1EFC7F89" w:rsidR="00823140" w:rsidRPr="00960285" w:rsidRDefault="00823140" w:rsidP="00A04422">
      <w:pPr>
        <w:pStyle w:val="Brdtext"/>
        <w:spacing w:before="240"/>
      </w:pPr>
      <w:r w:rsidRPr="00960285">
        <w:t>Några forskningsrelaterade aktiviteter har efterfrågats specifikt i enkäten varför det finns lite mer fyllig inf</w:t>
      </w:r>
      <w:r w:rsidR="00CB6A56">
        <w:t>ormation om dem:</w:t>
      </w:r>
    </w:p>
    <w:p w14:paraId="541AE843" w14:textId="77777777" w:rsidR="00823140" w:rsidRPr="00960285" w:rsidRDefault="00823140" w:rsidP="00823140">
      <w:pPr>
        <w:pStyle w:val="Rubrik3"/>
      </w:pPr>
      <w:bookmarkStart w:id="285" w:name="_Toc357603982"/>
      <w:bookmarkStart w:id="286" w:name="_Toc233133922"/>
      <w:bookmarkStart w:id="287" w:name="_Toc233134006"/>
      <w:bookmarkStart w:id="288" w:name="_Toc233135219"/>
      <w:r w:rsidRPr="00960285">
        <w:t>Sakkunniguppdrag</w:t>
      </w:r>
      <w:bookmarkEnd w:id="285"/>
      <w:bookmarkEnd w:id="286"/>
      <w:bookmarkEnd w:id="287"/>
      <w:bookmarkEnd w:id="288"/>
    </w:p>
    <w:p w14:paraId="274D35FF" w14:textId="44695769" w:rsidR="00823140" w:rsidRPr="00960285" w:rsidRDefault="00823140" w:rsidP="00C32E1F">
      <w:pPr>
        <w:pStyle w:val="Brdtext"/>
      </w:pPr>
      <w:r w:rsidRPr="00960285">
        <w:t>Förutom refereeuppdrag kopplade till tidskrifter har</w:t>
      </w:r>
      <w:r w:rsidR="00096EEE" w:rsidRPr="00960285">
        <w:t xml:space="preserve"> cirka </w:t>
      </w:r>
      <w:r w:rsidRPr="00960285">
        <w:t xml:space="preserve">20 procent uppgett att de har haft eller kommer att ha sakkunniguppdrag under aktuell period. Av dessa är sex professorer, </w:t>
      </w:r>
      <w:r w:rsidR="00D6560F">
        <w:t>fyra docenter och två lektorer.</w:t>
      </w:r>
    </w:p>
    <w:p w14:paraId="581D4171" w14:textId="32FB7814" w:rsidR="00823140" w:rsidRPr="00960285" w:rsidRDefault="00823140" w:rsidP="00C32E1F">
      <w:pPr>
        <w:pStyle w:val="BrdtextIndrag"/>
      </w:pPr>
      <w:r w:rsidRPr="00960285">
        <w:t>Uppdragen gäller bedömning av ansökningar för universitetslektorat i socialt arbete, professorsbefordran, professors</w:t>
      </w:r>
      <w:r w:rsidR="00321461">
        <w:t xml:space="preserve">tjänst, docentur, </w:t>
      </w:r>
      <w:r w:rsidR="00F420FB">
        <w:t>postdoc</w:t>
      </w:r>
      <w:r w:rsidR="00321461">
        <w:t xml:space="preserve"> på </w:t>
      </w:r>
      <w:r w:rsidRPr="00960285">
        <w:t>Mittuniversitetet, Göteborgs universitet, Stockholms universitet, Karlstads universitet, Högskolan i Kristianstad och Linnéuniversitetet.</w:t>
      </w:r>
      <w:r w:rsidR="00511829">
        <w:t xml:space="preserve"> </w:t>
      </w:r>
      <w:r w:rsidRPr="00960285">
        <w:t xml:space="preserve">Även </w:t>
      </w:r>
      <w:r w:rsidRPr="00960285">
        <w:lastRenderedPageBreak/>
        <w:t>internationella sakkunniguppdrag har uppgetts som exempelvis bedömning av European Master in Social Work i Nederländerna NVAO, och på universitet i Agder. Flera forskare har slutligen uppgett sakkunnigutlåtande för projektansökningar till VR, FAS och RJ.</w:t>
      </w:r>
    </w:p>
    <w:p w14:paraId="272A1310" w14:textId="77777777" w:rsidR="00823140" w:rsidRPr="00960285" w:rsidRDefault="00823140" w:rsidP="00823140">
      <w:pPr>
        <w:pStyle w:val="Rubrik3"/>
      </w:pPr>
      <w:bookmarkStart w:id="289" w:name="_Toc357603983"/>
      <w:bookmarkStart w:id="290" w:name="_Toc233133923"/>
      <w:bookmarkStart w:id="291" w:name="_Toc233134007"/>
      <w:bookmarkStart w:id="292" w:name="_Toc233135220"/>
      <w:r w:rsidRPr="00960285">
        <w:t>Opponent/kommentator uppdrag</w:t>
      </w:r>
      <w:bookmarkEnd w:id="289"/>
      <w:bookmarkEnd w:id="290"/>
      <w:bookmarkEnd w:id="291"/>
      <w:bookmarkEnd w:id="292"/>
    </w:p>
    <w:p w14:paraId="142A17AB" w14:textId="3B7478A3" w:rsidR="00823140" w:rsidRPr="00960285" w:rsidRDefault="00823140" w:rsidP="003D20EB">
      <w:pPr>
        <w:pStyle w:val="Brdtext"/>
      </w:pPr>
      <w:r w:rsidRPr="00960285">
        <w:t>Nio stycken, varav fem professorer, tre docenter och en lektor, har skrivit att de har eller ska ha opponentuppdrag inom ämnena socialt arbete, historia, sociologi, rättssociologi vid olika universitet i Sverige. Förutom Lunds universitet nämns Södertörns Högskolan, Göteborgs universitet, Linnéuniversitetet, Umeå universitet, Örebro universitet, Mittuniversitetet. Internationella universitet är Massey University Auckland, Nya Zeeland o</w:t>
      </w:r>
      <w:r w:rsidR="005D01A0">
        <w:t>ch Århus universitet i Danmark.</w:t>
      </w:r>
    </w:p>
    <w:p w14:paraId="3C0C76DD" w14:textId="1B9AD9D7" w:rsidR="00823140" w:rsidRPr="00960285" w:rsidRDefault="00EA3142" w:rsidP="00823140">
      <w:pPr>
        <w:pStyle w:val="Rubrik3"/>
      </w:pPr>
      <w:bookmarkStart w:id="293" w:name="_Toc357603984"/>
      <w:bookmarkStart w:id="294" w:name="_Toc233133924"/>
      <w:bookmarkStart w:id="295" w:name="_Toc233134008"/>
      <w:bookmarkStart w:id="296" w:name="_Toc233135221"/>
      <w:r>
        <w:t>Leda</w:t>
      </w:r>
      <w:r w:rsidR="00823140" w:rsidRPr="00960285">
        <w:t>mot Betygsnämnd</w:t>
      </w:r>
      <w:bookmarkEnd w:id="293"/>
      <w:bookmarkEnd w:id="294"/>
      <w:bookmarkEnd w:id="295"/>
      <w:bookmarkEnd w:id="296"/>
      <w:r w:rsidR="00823140" w:rsidRPr="00960285">
        <w:t xml:space="preserve"> </w:t>
      </w:r>
    </w:p>
    <w:p w14:paraId="4538CC4F" w14:textId="1AEF6772" w:rsidR="00823140" w:rsidRPr="00960285" w:rsidRDefault="00823140" w:rsidP="003D20EB">
      <w:pPr>
        <w:pStyle w:val="Brdtext"/>
      </w:pPr>
      <w:r w:rsidRPr="00960285">
        <w:t>Tio personer har svarat ja på fråga</w:t>
      </w:r>
      <w:r w:rsidR="00130454">
        <w:t>n om de har eller har haft leda</w:t>
      </w:r>
      <w:r w:rsidRPr="00960285">
        <w:t>motuppdrag i betygsnämnd under aktuell period.</w:t>
      </w:r>
      <w:r w:rsidR="00511829">
        <w:t xml:space="preserve"> </w:t>
      </w:r>
      <w:r w:rsidRPr="00960285">
        <w:t>Sex av dem är professorer, fyra är docenter och en är universitetslektor. Betygsnämnderna har gällt disputationer inom ämnen så som socialt arbete, sociologi, rättssociologi, etnologi, arbetsvetenskap och folkhälsovetenskap vid Lunds universitet, Göteborgs universitet, Malmö högskola, VIA University College, Linnéuniversitetet och Umeå universitet.</w:t>
      </w:r>
    </w:p>
    <w:p w14:paraId="19621C53" w14:textId="77777777" w:rsidR="00823140" w:rsidRPr="00960285" w:rsidRDefault="00823140" w:rsidP="00823140">
      <w:pPr>
        <w:pStyle w:val="Rubrik2"/>
      </w:pPr>
      <w:bookmarkStart w:id="297" w:name="_Toc357603985"/>
      <w:bookmarkStart w:id="298" w:name="_Toc233133925"/>
      <w:bookmarkStart w:id="299" w:name="_Toc233134009"/>
      <w:bookmarkStart w:id="300" w:name="_Toc233135222"/>
      <w:r w:rsidRPr="00960285">
        <w:t>Publikationer</w:t>
      </w:r>
      <w:bookmarkEnd w:id="297"/>
      <w:bookmarkEnd w:id="298"/>
      <w:bookmarkEnd w:id="299"/>
      <w:bookmarkEnd w:id="300"/>
    </w:p>
    <w:p w14:paraId="63E55FA9" w14:textId="2A2D5B6A" w:rsidR="00823140" w:rsidRPr="00960285" w:rsidRDefault="00823140" w:rsidP="009331BA">
      <w:pPr>
        <w:pStyle w:val="Brdtext"/>
      </w:pPr>
      <w:r w:rsidRPr="00960285">
        <w:t>Institutionen ger ut två egna pub</w:t>
      </w:r>
      <w:r w:rsidR="002A7D22">
        <w:t>likationsserier.</w:t>
      </w:r>
    </w:p>
    <w:p w14:paraId="7193C97B" w14:textId="0A51A399" w:rsidR="00823140" w:rsidRPr="009331BA" w:rsidRDefault="00823140" w:rsidP="009331BA">
      <w:pPr>
        <w:pStyle w:val="Brdtext"/>
        <w:spacing w:before="120" w:after="120"/>
      </w:pPr>
      <w:r w:rsidRPr="009331BA">
        <w:rPr>
          <w:i/>
        </w:rPr>
        <w:t>Research Reports in Social Work (RRSW)</w:t>
      </w:r>
      <w:r w:rsidRPr="009331BA">
        <w:t xml:space="preserve"> som </w:t>
      </w:r>
      <w:r w:rsidR="00382708">
        <w:t>till och med</w:t>
      </w:r>
      <w:r w:rsidRPr="009331BA">
        <w:t xml:space="preserve"> 2012 gick under namnet Meddelanden från Socialhögskolan. Här presenteras texter av personer verksamma vid Socialhögskolan. Förutom forskningsrapporter rymmer RRSW även licentiatavhandlingar.</w:t>
      </w:r>
    </w:p>
    <w:p w14:paraId="4DA573E3" w14:textId="648A2B81" w:rsidR="00823140" w:rsidRPr="009331BA" w:rsidRDefault="009331BA" w:rsidP="009331BA">
      <w:pPr>
        <w:pStyle w:val="Brdtext"/>
        <w:spacing w:after="120"/>
      </w:pPr>
      <w:r w:rsidRPr="009331BA">
        <w:rPr>
          <w:i/>
        </w:rPr>
        <w:t>Working Paper-</w:t>
      </w:r>
      <w:r w:rsidR="00823140" w:rsidRPr="009331BA">
        <w:rPr>
          <w:i/>
        </w:rPr>
        <w:t>serien</w:t>
      </w:r>
      <w:r w:rsidR="00823140" w:rsidRPr="009331BA">
        <w:t xml:space="preserve"> utgörs av kortare vetenskapliga texter som författats av personer verksamma vid institutionen. I serien ingår dels papers som accepterats för presentation på öppna, nationella eller internationella forskningskonferenser,</w:t>
      </w:r>
      <w:r w:rsidR="00130454" w:rsidRPr="009331BA">
        <w:t xml:space="preserve"> men ännu inte</w:t>
      </w:r>
      <w:r w:rsidR="00823140" w:rsidRPr="009331BA">
        <w:t xml:space="preserve"> publicerats på annat sätt, dels kortare texter av annat slag som författats av person</w:t>
      </w:r>
      <w:r w:rsidR="006D03ED">
        <w:t>er verksamma vid institutionen.</w:t>
      </w:r>
    </w:p>
    <w:p w14:paraId="5F5B9D36" w14:textId="09239618" w:rsidR="00823140" w:rsidRPr="00960285" w:rsidRDefault="00823140" w:rsidP="002A54F0">
      <w:pPr>
        <w:pStyle w:val="Brdtext"/>
        <w:spacing w:after="120"/>
      </w:pPr>
      <w:r w:rsidRPr="00960285">
        <w:t xml:space="preserve">En sökning i Lunds universitets publikationer (LUP) visar att Socialhögskolan står för 169 publikationer under 2011 och 2012 varav 101 uppges genomgått </w:t>
      </w:r>
      <w:r w:rsidR="00665AA6">
        <w:t>så kallade</w:t>
      </w:r>
      <w:r w:rsidRPr="00960285">
        <w:t xml:space="preserve"> ”quality control” (vilken sort fram</w:t>
      </w:r>
      <w:r w:rsidR="002F0BD2">
        <w:t>går inte av programmet). Ett fyrtio</w:t>
      </w:r>
      <w:r w:rsidRPr="00960285">
        <w:t>tal av dem är publicer</w:t>
      </w:r>
      <w:r w:rsidR="002A54F0">
        <w:t xml:space="preserve">ade i internationell tidskrift. </w:t>
      </w:r>
      <w:r w:rsidRPr="00960285">
        <w:t>Några exempel:</w:t>
      </w:r>
    </w:p>
    <w:p w14:paraId="58AB00F9" w14:textId="77777777" w:rsidR="00823140" w:rsidRPr="00960285" w:rsidRDefault="00823140" w:rsidP="002A54F0">
      <w:pPr>
        <w:pStyle w:val="Brdtext"/>
        <w:numPr>
          <w:ilvl w:val="0"/>
          <w:numId w:val="23"/>
        </w:numPr>
      </w:pPr>
      <w:r w:rsidRPr="00960285">
        <w:t>British Journal of Social Work</w:t>
      </w:r>
    </w:p>
    <w:p w14:paraId="335140ED" w14:textId="77777777" w:rsidR="00823140" w:rsidRPr="00960285" w:rsidRDefault="00823140" w:rsidP="002A54F0">
      <w:pPr>
        <w:pStyle w:val="Brdtext"/>
        <w:numPr>
          <w:ilvl w:val="0"/>
          <w:numId w:val="23"/>
        </w:numPr>
      </w:pPr>
      <w:r w:rsidRPr="00960285">
        <w:t>European Journal of Social Work</w:t>
      </w:r>
    </w:p>
    <w:p w14:paraId="4F349039" w14:textId="77777777" w:rsidR="00823140" w:rsidRPr="00960285" w:rsidRDefault="00823140" w:rsidP="002A54F0">
      <w:pPr>
        <w:pStyle w:val="Brdtext"/>
        <w:numPr>
          <w:ilvl w:val="0"/>
          <w:numId w:val="23"/>
        </w:numPr>
      </w:pPr>
      <w:r w:rsidRPr="00960285">
        <w:lastRenderedPageBreak/>
        <w:t>The Gerontologist</w:t>
      </w:r>
    </w:p>
    <w:p w14:paraId="2E8DC987" w14:textId="77777777" w:rsidR="00823140" w:rsidRPr="00960285" w:rsidRDefault="00823140" w:rsidP="002A54F0">
      <w:pPr>
        <w:pStyle w:val="Brdtext"/>
        <w:numPr>
          <w:ilvl w:val="0"/>
          <w:numId w:val="23"/>
        </w:numPr>
      </w:pPr>
      <w:r w:rsidRPr="00960285">
        <w:t>CSWE Social Work Education</w:t>
      </w:r>
    </w:p>
    <w:p w14:paraId="10790C53" w14:textId="19FB184C" w:rsidR="00823140" w:rsidRPr="00960285" w:rsidRDefault="00823140" w:rsidP="002A54F0">
      <w:pPr>
        <w:pStyle w:val="Brdtext"/>
        <w:numPr>
          <w:ilvl w:val="0"/>
          <w:numId w:val="23"/>
        </w:numPr>
      </w:pPr>
      <w:r w:rsidRPr="00960285">
        <w:t xml:space="preserve">Child </w:t>
      </w:r>
      <w:r w:rsidR="00E15341">
        <w:t>and</w:t>
      </w:r>
      <w:r w:rsidRPr="00960285">
        <w:t xml:space="preserve"> Family Social Work</w:t>
      </w:r>
    </w:p>
    <w:p w14:paraId="0EDA7C2F" w14:textId="77777777" w:rsidR="00823140" w:rsidRPr="00960285" w:rsidRDefault="00823140" w:rsidP="002A54F0">
      <w:pPr>
        <w:pStyle w:val="Brdtext"/>
        <w:numPr>
          <w:ilvl w:val="0"/>
          <w:numId w:val="23"/>
        </w:numPr>
      </w:pPr>
      <w:r w:rsidRPr="00960285">
        <w:t>International Journal of Qualitative Methods</w:t>
      </w:r>
    </w:p>
    <w:p w14:paraId="6EDADB1B" w14:textId="77777777" w:rsidR="00823140" w:rsidRPr="00960285" w:rsidRDefault="00823140" w:rsidP="002A54F0">
      <w:pPr>
        <w:pStyle w:val="Brdtext"/>
        <w:numPr>
          <w:ilvl w:val="0"/>
          <w:numId w:val="23"/>
        </w:numPr>
      </w:pPr>
      <w:r w:rsidRPr="00960285">
        <w:t>European Journal of Criminology</w:t>
      </w:r>
    </w:p>
    <w:p w14:paraId="5D149850" w14:textId="77777777" w:rsidR="00823140" w:rsidRPr="00960285" w:rsidRDefault="00823140" w:rsidP="00EC3430">
      <w:pPr>
        <w:pStyle w:val="Brdtext"/>
        <w:spacing w:before="120" w:after="120"/>
      </w:pPr>
      <w:r w:rsidRPr="00960285">
        <w:t>Utöver detta är institutionens forskare redaktörer eller medverkar på annat sätt i utgivning av vetenskapliga tidskrifter och antologier, bland annat:</w:t>
      </w:r>
    </w:p>
    <w:p w14:paraId="7A24187D" w14:textId="77777777" w:rsidR="00823140" w:rsidRPr="00960285" w:rsidRDefault="00823140" w:rsidP="00EC3430">
      <w:pPr>
        <w:pStyle w:val="Brdtext"/>
        <w:numPr>
          <w:ilvl w:val="0"/>
          <w:numId w:val="24"/>
        </w:numPr>
      </w:pPr>
      <w:r w:rsidRPr="00960285">
        <w:t>International Journal of Contemporary Sociology</w:t>
      </w:r>
    </w:p>
    <w:p w14:paraId="55CC7509" w14:textId="77777777" w:rsidR="00823140" w:rsidRPr="00960285" w:rsidRDefault="00823140" w:rsidP="00EC3430">
      <w:pPr>
        <w:pStyle w:val="Brdtext"/>
        <w:numPr>
          <w:ilvl w:val="0"/>
          <w:numId w:val="24"/>
        </w:numPr>
      </w:pPr>
      <w:r w:rsidRPr="00960285">
        <w:t>Journal of Aging Studies</w:t>
      </w:r>
    </w:p>
    <w:p w14:paraId="1FB2BD67" w14:textId="77777777" w:rsidR="00823140" w:rsidRPr="00960285" w:rsidRDefault="00823140" w:rsidP="00EC3430">
      <w:pPr>
        <w:pStyle w:val="Brdtext"/>
        <w:numPr>
          <w:ilvl w:val="0"/>
          <w:numId w:val="24"/>
        </w:numPr>
      </w:pPr>
      <w:r w:rsidRPr="00960285">
        <w:t xml:space="preserve">Nordic Social Work Research </w:t>
      </w:r>
    </w:p>
    <w:p w14:paraId="2718D7CF" w14:textId="77777777" w:rsidR="00823140" w:rsidRPr="00960285" w:rsidRDefault="00823140" w:rsidP="00EC3430">
      <w:pPr>
        <w:pStyle w:val="Brdtext"/>
        <w:numPr>
          <w:ilvl w:val="0"/>
          <w:numId w:val="24"/>
        </w:numPr>
      </w:pPr>
      <w:r w:rsidRPr="00960285">
        <w:t>Versita Publishing</w:t>
      </w:r>
    </w:p>
    <w:p w14:paraId="7F1BED4C" w14:textId="77777777" w:rsidR="00823140" w:rsidRPr="00960285" w:rsidRDefault="00823140" w:rsidP="00EC3430">
      <w:pPr>
        <w:pStyle w:val="Brdtext"/>
        <w:numPr>
          <w:ilvl w:val="0"/>
          <w:numId w:val="24"/>
        </w:numPr>
      </w:pPr>
      <w:r w:rsidRPr="00960285">
        <w:t xml:space="preserve">Profession and Professionalism </w:t>
      </w:r>
    </w:p>
    <w:p w14:paraId="6D6B794A" w14:textId="77777777" w:rsidR="00823140" w:rsidRPr="00960285" w:rsidRDefault="00823140" w:rsidP="00EC3430">
      <w:pPr>
        <w:pStyle w:val="Brdtext"/>
        <w:numPr>
          <w:ilvl w:val="0"/>
          <w:numId w:val="24"/>
        </w:numPr>
      </w:pPr>
      <w:r w:rsidRPr="00960285">
        <w:t xml:space="preserve">Socionomens forskningssupplement </w:t>
      </w:r>
    </w:p>
    <w:p w14:paraId="4F18EF50" w14:textId="77777777" w:rsidR="00823140" w:rsidRPr="00960285" w:rsidRDefault="00823140" w:rsidP="00EC3430">
      <w:pPr>
        <w:pStyle w:val="Brdtext"/>
        <w:numPr>
          <w:ilvl w:val="0"/>
          <w:numId w:val="24"/>
        </w:numPr>
      </w:pPr>
      <w:r w:rsidRPr="00960285">
        <w:t xml:space="preserve">Socialvetenskaplig tidskrift </w:t>
      </w:r>
    </w:p>
    <w:p w14:paraId="0AA1AB67" w14:textId="2512A1BC" w:rsidR="00823140" w:rsidRPr="00960285" w:rsidRDefault="00823140" w:rsidP="00EC3430">
      <w:pPr>
        <w:pStyle w:val="Brdtext"/>
        <w:numPr>
          <w:ilvl w:val="0"/>
          <w:numId w:val="24"/>
        </w:numPr>
      </w:pPr>
      <w:r w:rsidRPr="00960285">
        <w:t xml:space="preserve">Nordic Journal of Social Research </w:t>
      </w:r>
    </w:p>
    <w:p w14:paraId="77395200" w14:textId="77777777" w:rsidR="00823140" w:rsidRPr="00960285" w:rsidRDefault="00823140" w:rsidP="00EC3430">
      <w:pPr>
        <w:pStyle w:val="Brdtext"/>
        <w:spacing w:before="120" w:after="120"/>
      </w:pPr>
      <w:r w:rsidRPr="00960285">
        <w:t xml:space="preserve">Forskare har också peer review- och refereeuppdrag för tidskrifter så som: </w:t>
      </w:r>
    </w:p>
    <w:p w14:paraId="6D0BC40E" w14:textId="77777777" w:rsidR="00823140" w:rsidRPr="00960285" w:rsidRDefault="00823140" w:rsidP="000F2CB4">
      <w:pPr>
        <w:pStyle w:val="Brdtext"/>
        <w:numPr>
          <w:ilvl w:val="0"/>
          <w:numId w:val="25"/>
        </w:numPr>
      </w:pPr>
      <w:r w:rsidRPr="00960285">
        <w:t>Danmarks pedagogiska universitetsförlag</w:t>
      </w:r>
    </w:p>
    <w:p w14:paraId="776D493D" w14:textId="77777777" w:rsidR="00823140" w:rsidRPr="00E15035" w:rsidRDefault="00823140" w:rsidP="000F2CB4">
      <w:pPr>
        <w:pStyle w:val="Brdtext"/>
        <w:numPr>
          <w:ilvl w:val="0"/>
          <w:numId w:val="25"/>
        </w:numPr>
        <w:rPr>
          <w:lang w:val="en-US"/>
        </w:rPr>
      </w:pPr>
      <w:r w:rsidRPr="00E15035">
        <w:rPr>
          <w:lang w:val="en-US"/>
        </w:rPr>
        <w:t>Health and Quality of Life Outcome</w:t>
      </w:r>
    </w:p>
    <w:p w14:paraId="369FA89D" w14:textId="77777777" w:rsidR="00823140" w:rsidRPr="00960285" w:rsidRDefault="00823140" w:rsidP="000F2CB4">
      <w:pPr>
        <w:pStyle w:val="Brdtext"/>
        <w:numPr>
          <w:ilvl w:val="0"/>
          <w:numId w:val="25"/>
        </w:numPr>
      </w:pPr>
      <w:r w:rsidRPr="00960285">
        <w:t>Journal of Mental Studies</w:t>
      </w:r>
    </w:p>
    <w:p w14:paraId="261467D4" w14:textId="77777777" w:rsidR="00823140" w:rsidRPr="00960285" w:rsidRDefault="00823140" w:rsidP="000F2CB4">
      <w:pPr>
        <w:pStyle w:val="Brdtext"/>
        <w:numPr>
          <w:ilvl w:val="0"/>
          <w:numId w:val="25"/>
        </w:numPr>
      </w:pPr>
      <w:r w:rsidRPr="00960285">
        <w:t>Socialvetenskaplig tidskrift</w:t>
      </w:r>
    </w:p>
    <w:p w14:paraId="77DFECDB" w14:textId="77777777" w:rsidR="00823140" w:rsidRPr="00960285" w:rsidRDefault="00823140" w:rsidP="000F2CB4">
      <w:pPr>
        <w:pStyle w:val="Brdtext"/>
        <w:numPr>
          <w:ilvl w:val="0"/>
          <w:numId w:val="25"/>
        </w:numPr>
      </w:pPr>
      <w:r w:rsidRPr="00960285">
        <w:t xml:space="preserve">Nordisk Socialt Arbeid </w:t>
      </w:r>
    </w:p>
    <w:p w14:paraId="648E7A47" w14:textId="77777777" w:rsidR="00823140" w:rsidRPr="00960285" w:rsidRDefault="00823140" w:rsidP="000F2CB4">
      <w:pPr>
        <w:pStyle w:val="Brdtext"/>
        <w:numPr>
          <w:ilvl w:val="0"/>
          <w:numId w:val="25"/>
        </w:numPr>
      </w:pPr>
      <w:r w:rsidRPr="00960285">
        <w:t>European Journal of Social Work</w:t>
      </w:r>
    </w:p>
    <w:p w14:paraId="48F5E536" w14:textId="77777777" w:rsidR="00823140" w:rsidRPr="00960285" w:rsidRDefault="00823140" w:rsidP="000F2CB4">
      <w:pPr>
        <w:pStyle w:val="Brdtext"/>
        <w:numPr>
          <w:ilvl w:val="0"/>
          <w:numId w:val="25"/>
        </w:numPr>
      </w:pPr>
      <w:r w:rsidRPr="00960285">
        <w:t>Fontene Forskning</w:t>
      </w:r>
    </w:p>
    <w:p w14:paraId="1C672648" w14:textId="77777777" w:rsidR="00823140" w:rsidRPr="00960285" w:rsidRDefault="00823140" w:rsidP="000F2CB4">
      <w:pPr>
        <w:pStyle w:val="Brdtext"/>
        <w:numPr>
          <w:ilvl w:val="0"/>
          <w:numId w:val="25"/>
        </w:numPr>
      </w:pPr>
      <w:r w:rsidRPr="00960285">
        <w:t>Nordic Journal of Social Research</w:t>
      </w:r>
    </w:p>
    <w:p w14:paraId="3C344D95" w14:textId="77777777" w:rsidR="00823140" w:rsidRPr="00960285" w:rsidRDefault="00823140" w:rsidP="000F2CB4">
      <w:pPr>
        <w:pStyle w:val="Brdtext"/>
        <w:numPr>
          <w:ilvl w:val="0"/>
          <w:numId w:val="25"/>
        </w:numPr>
      </w:pPr>
      <w:r w:rsidRPr="00960285">
        <w:t xml:space="preserve">Oxford Research </w:t>
      </w:r>
    </w:p>
    <w:p w14:paraId="3D911429" w14:textId="77777777" w:rsidR="00823140" w:rsidRPr="00960285" w:rsidRDefault="00823140" w:rsidP="000F2CB4">
      <w:pPr>
        <w:pStyle w:val="Brdtext"/>
        <w:numPr>
          <w:ilvl w:val="0"/>
          <w:numId w:val="25"/>
        </w:numPr>
      </w:pPr>
      <w:r w:rsidRPr="00960285">
        <w:t xml:space="preserve">Referee för socionomens forskningssupplement </w:t>
      </w:r>
    </w:p>
    <w:p w14:paraId="01BF4A3B" w14:textId="77777777" w:rsidR="00823140" w:rsidRPr="00960285" w:rsidRDefault="00823140" w:rsidP="000F2CB4">
      <w:pPr>
        <w:pStyle w:val="Brdtext"/>
        <w:numPr>
          <w:ilvl w:val="0"/>
          <w:numId w:val="25"/>
        </w:numPr>
      </w:pPr>
      <w:r w:rsidRPr="00960285">
        <w:t>LIBERs förlag</w:t>
      </w:r>
    </w:p>
    <w:p w14:paraId="228F6B0A" w14:textId="77777777" w:rsidR="00823140" w:rsidRPr="00960285" w:rsidRDefault="00823140" w:rsidP="000F2CB4">
      <w:pPr>
        <w:pStyle w:val="Brdtext"/>
        <w:numPr>
          <w:ilvl w:val="0"/>
          <w:numId w:val="25"/>
        </w:numPr>
      </w:pPr>
      <w:r w:rsidRPr="00960285">
        <w:t>Social Enterprise Journal</w:t>
      </w:r>
    </w:p>
    <w:p w14:paraId="18992926" w14:textId="77777777" w:rsidR="003D12E0" w:rsidRDefault="003D12E0">
      <w:pPr>
        <w:rPr>
          <w:rFonts w:ascii="Frutiger LT Std 45 Light" w:eastAsia="Times New Roman" w:hAnsi="Frutiger LT Std 45 Light" w:cs="Times New Roman"/>
          <w:bCs/>
          <w:color w:val="333333"/>
          <w:kern w:val="36"/>
          <w:sz w:val="48"/>
          <w:szCs w:val="48"/>
        </w:rPr>
      </w:pPr>
      <w:bookmarkStart w:id="301" w:name="_Toc357603986"/>
      <w:r>
        <w:br w:type="page"/>
      </w:r>
    </w:p>
    <w:p w14:paraId="730A1B8D" w14:textId="64E6BF15" w:rsidR="00823140" w:rsidRPr="00960285" w:rsidRDefault="006B5FCD" w:rsidP="009E0135">
      <w:pPr>
        <w:pStyle w:val="Rubrik1"/>
      </w:pPr>
      <w:bookmarkStart w:id="302" w:name="_Toc233133926"/>
      <w:bookmarkStart w:id="303" w:name="_Toc233134010"/>
      <w:bookmarkStart w:id="304" w:name="_Toc233135223"/>
      <w:r w:rsidRPr="00960285">
        <w:lastRenderedPageBreak/>
        <w:t xml:space="preserve">Kapitel </w:t>
      </w:r>
      <w:r w:rsidR="00823140" w:rsidRPr="00960285">
        <w:t>9. Reflektioner kring forskningen vid Socialhögskolan och dess karaktär</w:t>
      </w:r>
      <w:bookmarkEnd w:id="301"/>
      <w:bookmarkEnd w:id="302"/>
      <w:bookmarkEnd w:id="303"/>
      <w:bookmarkEnd w:id="304"/>
    </w:p>
    <w:p w14:paraId="711A0773" w14:textId="25DA1148" w:rsidR="00823140" w:rsidRPr="00960285" w:rsidRDefault="00823140" w:rsidP="008071E3">
      <w:pPr>
        <w:pStyle w:val="Brdtext"/>
      </w:pPr>
      <w:r w:rsidRPr="00960285">
        <w:t>Hur har forskningen i Lund förändrats över tid? Går det att identifiera någon utvecklingstendens på institutionen? Och hur ”typisk” är forskningen på Socialhögskolan i Lund i förhållande till övrig svensk forskning i socialt arbete idag? Finns det några exklusiva/utmärkande områden? Vilka teman är mer eftersatta?</w:t>
      </w:r>
      <w:r w:rsidR="00511829">
        <w:t xml:space="preserve"> </w:t>
      </w:r>
      <w:r w:rsidRPr="00960285">
        <w:t>I kommande avsnitt görs några reflektioner kring den aktuella forskningen vid Socialhögskolan och dess karaktär. Materialet stäms av mot tidigare beskrivningar av forskningen vid Socialhögskolan och även mot andra institutioners beskrivningar av sin forskning i socialt arbete. Såväl forsk</w:t>
      </w:r>
      <w:r w:rsidR="001F2A22">
        <w:t>-</w:t>
      </w:r>
      <w:r w:rsidRPr="00960285">
        <w:t>ningsområde som metod, teori och internationalisering kommer att beröras.</w:t>
      </w:r>
      <w:r w:rsidR="00511829">
        <w:t xml:space="preserve"> </w:t>
      </w:r>
      <w:r w:rsidRPr="00960285">
        <w:t>Diskussionen är begränsad til</w:t>
      </w:r>
      <w:r w:rsidR="00511829">
        <w:t>l en svensk forskningskontext.</w:t>
      </w:r>
    </w:p>
    <w:p w14:paraId="304AF457" w14:textId="77777777" w:rsidR="00823140" w:rsidRPr="00960285" w:rsidRDefault="00823140" w:rsidP="00823140">
      <w:pPr>
        <w:pStyle w:val="Rubrik2"/>
      </w:pPr>
      <w:bookmarkStart w:id="305" w:name="_Toc357603987"/>
      <w:bookmarkStart w:id="306" w:name="_Toc233133927"/>
      <w:bookmarkStart w:id="307" w:name="_Toc233134011"/>
      <w:bookmarkStart w:id="308" w:name="_Toc233135224"/>
      <w:r w:rsidRPr="00960285">
        <w:t>Forskningsområde</w:t>
      </w:r>
      <w:bookmarkEnd w:id="305"/>
      <w:bookmarkEnd w:id="306"/>
      <w:bookmarkEnd w:id="307"/>
      <w:bookmarkEnd w:id="308"/>
    </w:p>
    <w:p w14:paraId="468C8D5D" w14:textId="77777777" w:rsidR="00823140" w:rsidRPr="008071E3" w:rsidRDefault="00823140" w:rsidP="00C6244D">
      <w:pPr>
        <w:pStyle w:val="Brdtext"/>
        <w:spacing w:after="120"/>
        <w:rPr>
          <w:i/>
        </w:rPr>
      </w:pPr>
      <w:r w:rsidRPr="008071E3">
        <w:rPr>
          <w:i/>
        </w:rPr>
        <w:t>Hur har forskningen på institutionen förändrats över tid? Går det att identifiera någon utvecklingstendens?</w:t>
      </w:r>
    </w:p>
    <w:p w14:paraId="191807DF" w14:textId="0CB4169F" w:rsidR="00823140" w:rsidRPr="00960285" w:rsidRDefault="00823140" w:rsidP="00F20318">
      <w:pPr>
        <w:pStyle w:val="Brdtext"/>
      </w:pPr>
      <w:r w:rsidRPr="00960285">
        <w:t xml:space="preserve">Tidigare beskrivningar av forskning i socialt arbete på Socialhögskolan i Lund finns i två dokument men möjliggör tre historiska nedslag. Den nationella utvärderingen </w:t>
      </w:r>
      <w:r w:rsidRPr="00960285">
        <w:rPr>
          <w:i/>
        </w:rPr>
        <w:t>Socialt Arbete - en nationell genomlysning av ämnet</w:t>
      </w:r>
      <w:r w:rsidRPr="00960285">
        <w:t xml:space="preserve"> genomfördes och gavs ut av FAS i samarbete med Högskoleverket år 2003. Här skriver Sune Sunesson om ”de första stegen” när socialt arbete etablerades som akademiskt ämne vid Lunds universitet i mitten på 80-talet. I utvärderingen finns också en självskattning/beskrivning av dominerande forskningsområden från 2003. Fem år senare kom Lunds universitets interna forskningsutvärdering RQ08 som även den bygger på självskattningar. Aktuella data från 2011/2012 kan därmed jämföras med beskrivningar från 2008, 2003 </w:t>
      </w:r>
      <w:r w:rsidR="00511829">
        <w:t>och från mitten av 1980-talet.</w:t>
      </w:r>
    </w:p>
    <w:p w14:paraId="49F2BCBE" w14:textId="57C50FCF" w:rsidR="00823140" w:rsidRPr="00960285" w:rsidRDefault="00823140" w:rsidP="00C2539E">
      <w:pPr>
        <w:pStyle w:val="BrdtextIndrag"/>
      </w:pPr>
      <w:r w:rsidRPr="00960285">
        <w:t xml:space="preserve">I den nationella utvärderingen från 2003 som syftade till att ringa in socialt arbete som akademiskt ämne (grundutbildning, forskarutbildning och forskning) konstateras att något liknande dittills inte gjorts sedan ämnets etablering 1977. Ett visst undantag utgjorde Socialstyrelsens utredning från 1999 som skulle utarbeta ett nationellt stöd för kunskapsutveckling inom socialtjänsten. I denna dras bland annat slutsatsen att akademiseringen av ämnet skett på bekostnad av praktikrelevansen och man förespråkar en förstärkning av utvärderingsforskning och forskning om olika interventioners </w:t>
      </w:r>
      <w:r w:rsidRPr="00960285">
        <w:lastRenderedPageBreak/>
        <w:t>faktiska effekter. Invändningar kom från forskarsamhället som menade att man inte gjort en ordentlig inventering av vad man faktiskt forskade o</w:t>
      </w:r>
      <w:r w:rsidR="00D630F1">
        <w:t>m, vilka projekt som fanns och så vidare</w:t>
      </w:r>
      <w:r w:rsidRPr="00960285">
        <w:t>. Den nya genomlysningen syftade därför till att på ett mer tydligt sätt på att försöka identifiera områdets vetenskapliga kärna och vad som skulle vara dess kunskapsobjekt. Utvärderingen innehåller självvärderingar och valda vetenskapliga produktioner från varje institution samt diskussioner av Sune Sunesson, Thomas Brante, Peter Dellgran</w:t>
      </w:r>
      <w:r w:rsidR="00717819">
        <w:t>, Staffan Höjer och</w:t>
      </w:r>
      <w:r w:rsidRPr="00960285">
        <w:t xml:space="preserve"> Lena Lundquist som på olika sätt syftar til</w:t>
      </w:r>
      <w:r w:rsidR="00FA79E8">
        <w:t>l att ringa in ämnet i Sverige.</w:t>
      </w:r>
    </w:p>
    <w:p w14:paraId="003FB0D9" w14:textId="39D5B9FE" w:rsidR="00823140" w:rsidRPr="00960285" w:rsidRDefault="00823140" w:rsidP="00C2539E">
      <w:pPr>
        <w:pStyle w:val="BrdtextIndrag"/>
      </w:pPr>
      <w:r w:rsidRPr="00960285">
        <w:t>Bedömargruppens sammanfattning är att karakteristiskt för forskning i socialt arbete är att det täcker ett mycket brett forskningsfält. En effekt är att det är svårt att hitta avgränsade teman eller delområden inom vilka det bedrivs omfattande forskning med kumulativa inslag, vilket de efterlyser. Fragmen</w:t>
      </w:r>
      <w:r w:rsidR="001F2A22">
        <w:t>-</w:t>
      </w:r>
      <w:r w:rsidRPr="00960285">
        <w:t>tering ses som ett hot mot ämnets befästande som en egen akademisk disciplin. Begynnande tendenser på kumulativa inslag kan de emellertid identifiera på områdena omsorg (äldre och funkt</w:t>
      </w:r>
      <w:r w:rsidR="00BE169A">
        <w:t>ionshinder), barn och missbruk.</w:t>
      </w:r>
    </w:p>
    <w:p w14:paraId="267036EC" w14:textId="1FFEA1D6" w:rsidR="00823140" w:rsidRPr="00960285" w:rsidRDefault="00823140" w:rsidP="00C2539E">
      <w:pPr>
        <w:pStyle w:val="BrdtextIndrag"/>
      </w:pPr>
      <w:r w:rsidRPr="00960285">
        <w:t>Även om utvärderingens intention är att belysa ämnet som helhet, så framkommer vissa uppgifter specifika för Lund och som ka</w:t>
      </w:r>
      <w:r w:rsidR="00BE169A">
        <w:t>n fungera som en referenspunkt.</w:t>
      </w:r>
    </w:p>
    <w:p w14:paraId="6F3A3CF7" w14:textId="77777777" w:rsidR="00823140" w:rsidRPr="00093872" w:rsidRDefault="00823140" w:rsidP="00093872">
      <w:pPr>
        <w:spacing w:before="240" w:after="120" w:line="240" w:lineRule="auto"/>
        <w:rPr>
          <w:rFonts w:ascii="Frutiger LT Std 45 Light" w:hAnsi="Frutiger LT Std 45 Light" w:cs="Times New Roman"/>
          <w:sz w:val="24"/>
          <w:szCs w:val="24"/>
        </w:rPr>
      </w:pPr>
      <w:r w:rsidRPr="00093872">
        <w:rPr>
          <w:rFonts w:ascii="Frutiger LT Std 45 Light" w:hAnsi="Frutiger LT Std 45 Light" w:cs="Times New Roman"/>
          <w:sz w:val="24"/>
          <w:szCs w:val="24"/>
        </w:rPr>
        <w:t>1980-talet</w:t>
      </w:r>
    </w:p>
    <w:p w14:paraId="2841BBDB" w14:textId="44D1EBA8" w:rsidR="00823140" w:rsidRPr="00960285" w:rsidRDefault="00823140" w:rsidP="00093872">
      <w:pPr>
        <w:pStyle w:val="Brdtext"/>
      </w:pPr>
      <w:r w:rsidRPr="00960285">
        <w:t>Ett första nedslag kan göras genom Sune Sunessons (2003) beskrivning av teman för de allra första projekten och avhandlingarna i Lund. De ämnen som framkommer är alltså kopplade till enskilda avhandlingar och projekt och kan inte benämnas som stora forskningsområden på institutionen. Intressant är det likafullt att se vilka av dessa första teman som skulle komma att bli mer etablerade forskningsområden. Sune Sunessons eget intresseområde var människobehandlande organisationer och det sociala arbetets institutioner. Mer specifikt studerade han ämnen som kunskapshantering och forskningsanvändning inom det sociala arbetets organisationer, socialbidrags</w:t>
      </w:r>
      <w:r w:rsidR="001F2A22">
        <w:t>-</w:t>
      </w:r>
      <w:r w:rsidRPr="00960285">
        <w:t>hantering inom socialtjänsten och frivilligorganisationers arbete. Vid institutionen hade det sedan en tid tillbaka redan funnits socialpolitiskt inriktad forskning av Per Gunnar-Edebalk och Åke Elmér. Gunvor Anderssons forskning om barnavård och Rosmarie Eliasson Lappalainens äldreforskning var bland de första att sedan etableras.</w:t>
      </w:r>
      <w:r w:rsidR="00136834">
        <w:t xml:space="preserve"> </w:t>
      </w:r>
      <w:r w:rsidRPr="00960285">
        <w:t>Teman fö</w:t>
      </w:r>
      <w:r w:rsidR="00733C50">
        <w:t xml:space="preserve">r de första avhandlingarna var </w:t>
      </w:r>
      <w:r w:rsidRPr="00960285">
        <w:t>organisationsförändring och grupprocesser, alkohol och våldsbrottslighet, alkoholskador, ombyggnadsprojekt i ett bostadsområde, strukturellt socialt områdesarbete, samhällsplanering och socialt arbete, organisationer bland patienter och funktionshindrade, barnavårdproblemens historia, arbetsorga</w:t>
      </w:r>
      <w:r w:rsidR="001F2A22">
        <w:t>-</w:t>
      </w:r>
      <w:r w:rsidRPr="00960285">
        <w:t>nisationen i äldreomsorgen, prostitutionsprojekt, välfärdssystemets marginaler. Sunesson skriver att dessa första avhandlingar avspeglar de ”klassiska” ämnesintressena inom socialt arbete vilka han benämner (siff</w:t>
      </w:r>
      <w:r w:rsidR="00073E94">
        <w:t>ro</w:t>
      </w:r>
      <w:r w:rsidRPr="00960285">
        <w:t xml:space="preserve">rna inom </w:t>
      </w:r>
      <w:r w:rsidRPr="00960285">
        <w:lastRenderedPageBreak/>
        <w:t>parantes motsvarar antal avhandlingar): social barnavård (1), alkoholepidemologi (2), behandlande organisering och uppbyggnad av välfärdssystem (3), områdesfrågor, planering och social survey (3), fattigdom (1), forskningsanv</w:t>
      </w:r>
      <w:r w:rsidR="00A00C86">
        <w:t>ändning(1) och äldreomsorg (1).</w:t>
      </w:r>
    </w:p>
    <w:p w14:paraId="6908D2DF" w14:textId="77777777" w:rsidR="00823140" w:rsidRPr="008E7D52" w:rsidRDefault="00823140" w:rsidP="008E7D52">
      <w:pPr>
        <w:spacing w:before="240" w:after="120" w:line="240" w:lineRule="auto"/>
        <w:rPr>
          <w:rFonts w:ascii="Frutiger LT Std 45 Light" w:hAnsi="Frutiger LT Std 45 Light" w:cs="Times New Roman"/>
          <w:sz w:val="24"/>
          <w:szCs w:val="24"/>
        </w:rPr>
      </w:pPr>
      <w:r w:rsidRPr="008E7D52">
        <w:rPr>
          <w:rFonts w:ascii="Frutiger LT Std 45 Light" w:hAnsi="Frutiger LT Std 45 Light" w:cs="Times New Roman"/>
          <w:sz w:val="24"/>
          <w:szCs w:val="24"/>
        </w:rPr>
        <w:t>2003</w:t>
      </w:r>
    </w:p>
    <w:p w14:paraId="128E997E" w14:textId="77777777" w:rsidR="00823140" w:rsidRPr="00960285" w:rsidRDefault="00823140" w:rsidP="00CC1389">
      <w:pPr>
        <w:pStyle w:val="Brdtext"/>
      </w:pPr>
      <w:r w:rsidRPr="00960285">
        <w:t>Vid denna tidpunkt finns det fem professorer, fyra docenter och fyra övriga disputerade anställda på institutionen. Mellan dessa var genusfördelningen mellan kvinna och man i procent 43 mot 57. Det fanns 42 aktiva doktorander varav 62 procent kvinnor. Under 1998-2001 hade 15 personer tagit ut sin doktorsexamen vid Socialhögskolan.</w:t>
      </w:r>
    </w:p>
    <w:p w14:paraId="03A34082" w14:textId="6AEC7F14" w:rsidR="00823140" w:rsidRPr="00960285" w:rsidRDefault="00823140" w:rsidP="00CC1389">
      <w:pPr>
        <w:pStyle w:val="BrdtextIndrag"/>
      </w:pPr>
      <w:r w:rsidRPr="00960285">
        <w:t>När en ombedd självskattning skulle göras 2003 emotsatte sig Socialhögskolan i Lund en kategorisering av sin forskning då man menade att ämnena går in i varandra och att gränsdragning är svår. De viktigaste områdena s</w:t>
      </w:r>
      <w:r w:rsidR="00A00C86">
        <w:t>om trots detta identifieras är:</w:t>
      </w:r>
    </w:p>
    <w:p w14:paraId="28EE6484" w14:textId="0EA23E1A" w:rsidR="00823140" w:rsidRPr="00960285" w:rsidRDefault="00823140" w:rsidP="00060A71">
      <w:pPr>
        <w:pStyle w:val="Brdtext"/>
        <w:numPr>
          <w:ilvl w:val="0"/>
          <w:numId w:val="26"/>
        </w:numPr>
      </w:pPr>
      <w:r w:rsidRPr="00960285">
        <w:t>Det sociala arbetets organisat</w:t>
      </w:r>
      <w:r w:rsidR="00474428">
        <w:t>ioner och institutionalisering.</w:t>
      </w:r>
    </w:p>
    <w:p w14:paraId="5C92D2A6" w14:textId="70432622" w:rsidR="00823140" w:rsidRPr="00960285" w:rsidRDefault="00823140" w:rsidP="00060A71">
      <w:pPr>
        <w:pStyle w:val="Brdtext"/>
        <w:numPr>
          <w:ilvl w:val="0"/>
          <w:numId w:val="26"/>
        </w:numPr>
      </w:pPr>
      <w:r w:rsidRPr="00960285">
        <w:t>Svensk socialpolitik med tyngdpunkt på trygghetssysteme</w:t>
      </w:r>
      <w:r w:rsidR="00474428">
        <w:t>ns utveckling och konsekvenser.</w:t>
      </w:r>
    </w:p>
    <w:p w14:paraId="07A81B13" w14:textId="32D099FA" w:rsidR="00823140" w:rsidRPr="00960285" w:rsidRDefault="00474428" w:rsidP="00060A71">
      <w:pPr>
        <w:pStyle w:val="Brdtext"/>
        <w:numPr>
          <w:ilvl w:val="0"/>
          <w:numId w:val="26"/>
        </w:numPr>
      </w:pPr>
      <w:r>
        <w:t>Äldreomsorg.</w:t>
      </w:r>
    </w:p>
    <w:p w14:paraId="5723698A" w14:textId="77777777" w:rsidR="00823140" w:rsidRPr="00960285" w:rsidRDefault="00823140" w:rsidP="00060A71">
      <w:pPr>
        <w:pStyle w:val="Brdtext"/>
        <w:numPr>
          <w:ilvl w:val="0"/>
          <w:numId w:val="26"/>
        </w:numPr>
      </w:pPr>
      <w:r w:rsidRPr="00960285">
        <w:t>Definitioner av och perspektiv på sociala problem (hemlöshet, ungdomsproblem).</w:t>
      </w:r>
    </w:p>
    <w:p w14:paraId="0494B179" w14:textId="77777777" w:rsidR="00823140" w:rsidRPr="00960285" w:rsidRDefault="00823140" w:rsidP="00060A71">
      <w:pPr>
        <w:pStyle w:val="Brdtext"/>
        <w:numPr>
          <w:ilvl w:val="0"/>
          <w:numId w:val="26"/>
        </w:numPr>
      </w:pPr>
      <w:r w:rsidRPr="00960285">
        <w:t>Barn och barnperspektiv.</w:t>
      </w:r>
    </w:p>
    <w:p w14:paraId="58DECDBA" w14:textId="00470A60" w:rsidR="005F14C1" w:rsidRPr="005F14C1" w:rsidRDefault="00823140" w:rsidP="005F14C1">
      <w:pPr>
        <w:pStyle w:val="Brdtext"/>
      </w:pPr>
      <w:r w:rsidRPr="005F14C1">
        <w:t>Det framkommer också att bland annat fattigdom och försörjningsstöd, missbruk, kunskapsutbildning och etikfrågor är mindre forskningsområden som döljer sig bakom dessa rubriker.</w:t>
      </w:r>
      <w:r w:rsidR="005F14C1" w:rsidRPr="005F14C1">
        <w:t xml:space="preserve"> </w:t>
      </w:r>
      <w:r w:rsidR="00474428">
        <w:t>Utvärderarna skriver att:</w:t>
      </w:r>
    </w:p>
    <w:p w14:paraId="716C96E5" w14:textId="7372EB98" w:rsidR="005F14C1" w:rsidRDefault="00823140" w:rsidP="005F14C1">
      <w:pPr>
        <w:pStyle w:val="Citat"/>
      </w:pPr>
      <w:r w:rsidRPr="00960285">
        <w:t xml:space="preserve">Det framkommer också att forskningen inte kännetecknas av för stora forskarteam men att forskarnas produktion förefaller </w:t>
      </w:r>
      <w:proofErr w:type="gramStart"/>
      <w:r w:rsidRPr="00960285">
        <w:t>ofta</w:t>
      </w:r>
      <w:proofErr w:type="gramEnd"/>
      <w:r w:rsidRPr="00960285">
        <w:t xml:space="preserve"> beröra socialpoli</w:t>
      </w:r>
      <w:r w:rsidR="0054344A">
        <w:softHyphen/>
      </w:r>
      <w:r w:rsidRPr="00960285">
        <w:t>tiska och organisatoriska förändringar och der</w:t>
      </w:r>
      <w:r w:rsidR="005F14C1">
        <w:t>a</w:t>
      </w:r>
      <w:r w:rsidR="00AE2793">
        <w:t>s konsekvenser på olika nivåer</w:t>
      </w:r>
      <w:r w:rsidR="008F4632">
        <w:t xml:space="preserve"> </w:t>
      </w:r>
      <w:r w:rsidR="0079126E">
        <w:t xml:space="preserve">(sidan </w:t>
      </w:r>
      <w:r w:rsidRPr="00960285">
        <w:t>304)</w:t>
      </w:r>
      <w:r w:rsidR="00AE2793">
        <w:t>.</w:t>
      </w:r>
    </w:p>
    <w:p w14:paraId="758C02D1" w14:textId="444A5A55" w:rsidR="00823140" w:rsidRPr="00960285" w:rsidRDefault="00823140" w:rsidP="005F14C1">
      <w:pPr>
        <w:pStyle w:val="Brdtext"/>
      </w:pPr>
      <w:r w:rsidRPr="00960285">
        <w:t>Även Dellgran och Höjer (2003) noterar i sin studie att Lund har</w:t>
      </w:r>
      <w:r w:rsidR="00D0294C">
        <w:t xml:space="preserve"> gemensamt med Örebro och Ersta</w:t>
      </w:r>
      <w:r w:rsidRPr="00960285">
        <w:t xml:space="preserve"> Sköndal ett förhållandevis stort intresse för interventioner och att man specifikt i Lund drar sig mer åt det socialpolitiska hållet. Lund verkar också vara mindre utvärderingsorienterat än andra institu</w:t>
      </w:r>
      <w:r w:rsidR="001F2A22">
        <w:t>-</w:t>
      </w:r>
      <w:r w:rsidRPr="00960285">
        <w:t>tioner. En annan uppgift som framkommer om Lund är ambitionen att utveckla den teoretiska basen för socialt arbete som disciplin.</w:t>
      </w:r>
    </w:p>
    <w:p w14:paraId="30A02F20" w14:textId="77777777" w:rsidR="00823140" w:rsidRPr="00E17208" w:rsidRDefault="00823140" w:rsidP="00E17208">
      <w:pPr>
        <w:spacing w:before="240" w:after="120" w:line="240" w:lineRule="auto"/>
        <w:rPr>
          <w:rFonts w:ascii="Frutiger LT Std 45 Light" w:hAnsi="Frutiger LT Std 45 Light" w:cs="Times New Roman"/>
          <w:sz w:val="24"/>
          <w:szCs w:val="24"/>
        </w:rPr>
      </w:pPr>
      <w:r w:rsidRPr="00E17208">
        <w:rPr>
          <w:rFonts w:ascii="Frutiger LT Std 45 Light" w:hAnsi="Frutiger LT Std 45 Light" w:cs="Times New Roman"/>
          <w:sz w:val="24"/>
          <w:szCs w:val="24"/>
        </w:rPr>
        <w:t>2008</w:t>
      </w:r>
    </w:p>
    <w:p w14:paraId="0C3CA1EA" w14:textId="77777777" w:rsidR="00823140" w:rsidRPr="00960285" w:rsidRDefault="00823140" w:rsidP="00AC48C6">
      <w:pPr>
        <w:pStyle w:val="Brdtext"/>
      </w:pPr>
      <w:r w:rsidRPr="00960285">
        <w:t xml:space="preserve">Fem år senare kom utvärderingen </w:t>
      </w:r>
      <w:r w:rsidRPr="00960285">
        <w:rPr>
          <w:i/>
        </w:rPr>
        <w:t>RQ08 - Research Quality Assurance for the Future</w:t>
      </w:r>
      <w:r w:rsidRPr="00960285">
        <w:t xml:space="preserve"> som är en utvärdering av all forskning vid Lunds universitet. Även detta är baserat på självvärderingar.</w:t>
      </w:r>
    </w:p>
    <w:p w14:paraId="0D1C45D5" w14:textId="195F2525" w:rsidR="00823140" w:rsidRPr="00960285" w:rsidRDefault="00823140" w:rsidP="00AC48C6">
      <w:pPr>
        <w:pStyle w:val="BrdtextIndrag"/>
      </w:pPr>
      <w:r w:rsidRPr="00960285">
        <w:lastRenderedPageBreak/>
        <w:t>Vi kan utläsa att år 2008 är det fortfarande fem professorer men sex docenter och 20 lektorer som är anställda på Socialhögskolan. Ingen uppgift om könsfördelning framkommer. Under perioden 2003-2008 har 22 personer disputerat vid Socialhögskolan varav</w:t>
      </w:r>
      <w:r w:rsidR="00096EEE" w:rsidRPr="00960285">
        <w:t xml:space="preserve"> cirka </w:t>
      </w:r>
      <w:r w:rsidR="0050452A">
        <w:t>hälften är kvinnor.</w:t>
      </w:r>
    </w:p>
    <w:p w14:paraId="10AFBC39" w14:textId="17226BB5" w:rsidR="00823140" w:rsidRPr="00960285" w:rsidRDefault="00823140" w:rsidP="00170876">
      <w:pPr>
        <w:pStyle w:val="BrdtextIndrag"/>
        <w:spacing w:after="120"/>
      </w:pPr>
      <w:r w:rsidRPr="00960285">
        <w:t xml:space="preserve">Beskrivningen av forskningsområden är här något mer fyllig än fem år tidigare. Följande </w:t>
      </w:r>
      <w:r w:rsidR="007871B3" w:rsidRPr="00960285">
        <w:t>fem så</w:t>
      </w:r>
      <w:r w:rsidR="00903B3C">
        <w:t xml:space="preserve"> kallade</w:t>
      </w:r>
      <w:r w:rsidRPr="00960285">
        <w:t xml:space="preserve"> “core tematic research areas” identifieras: </w:t>
      </w:r>
    </w:p>
    <w:p w14:paraId="40D480E4" w14:textId="1E8AB348" w:rsidR="00823140" w:rsidRPr="00E15035" w:rsidRDefault="00823140" w:rsidP="00170876">
      <w:pPr>
        <w:pStyle w:val="Brdtext"/>
        <w:numPr>
          <w:ilvl w:val="0"/>
          <w:numId w:val="27"/>
        </w:numPr>
        <w:rPr>
          <w:lang w:val="en-US"/>
        </w:rPr>
      </w:pPr>
      <w:r w:rsidRPr="00E15035">
        <w:rPr>
          <w:lang w:val="en-US"/>
        </w:rPr>
        <w:t>Social policy. Social welfare and insurance linked to employment, marginalization and social exclusion</w:t>
      </w:r>
      <w:r w:rsidR="007871B3" w:rsidRPr="00E15035">
        <w:rPr>
          <w:lang w:val="en-US"/>
        </w:rPr>
        <w:t xml:space="preserve"> </w:t>
      </w:r>
      <w:r w:rsidRPr="00E15035">
        <w:rPr>
          <w:lang w:val="en-US"/>
        </w:rPr>
        <w:t>- poverty, income maintenance and social services, juvenile unemployment, labour market policies, housing policy, homelessness and disability studies.</w:t>
      </w:r>
    </w:p>
    <w:p w14:paraId="33618EC9" w14:textId="77777777" w:rsidR="00823140" w:rsidRPr="00E15035" w:rsidRDefault="00823140" w:rsidP="00170876">
      <w:pPr>
        <w:pStyle w:val="Brdtext"/>
        <w:numPr>
          <w:ilvl w:val="0"/>
          <w:numId w:val="27"/>
        </w:numPr>
        <w:rPr>
          <w:lang w:val="en-US"/>
        </w:rPr>
      </w:pPr>
      <w:r w:rsidRPr="00E15035">
        <w:rPr>
          <w:lang w:val="en-US"/>
        </w:rPr>
        <w:t>Social problems and support measures during the life course. Child welfare, children and child care, ageing and elderly care and addiction and treatment of addicts, crime prevention and crime victims.</w:t>
      </w:r>
    </w:p>
    <w:p w14:paraId="40AF7456" w14:textId="77777777" w:rsidR="00823140" w:rsidRPr="00E15035" w:rsidRDefault="00823140" w:rsidP="00170876">
      <w:pPr>
        <w:pStyle w:val="Brdtext"/>
        <w:numPr>
          <w:ilvl w:val="0"/>
          <w:numId w:val="27"/>
        </w:numPr>
        <w:rPr>
          <w:lang w:val="en-US"/>
        </w:rPr>
      </w:pPr>
      <w:r w:rsidRPr="00E15035">
        <w:rPr>
          <w:lang w:val="en-US"/>
        </w:rPr>
        <w:t>The organization of social work, institutional care, human service organizations, social work practice, knowledge development, professions´ theory, professional social work, the influence of users and users organizations on services, “organization from below” and voluntary social work.</w:t>
      </w:r>
    </w:p>
    <w:p w14:paraId="260ECD61" w14:textId="77777777" w:rsidR="00823140" w:rsidRPr="00960285" w:rsidRDefault="00823140" w:rsidP="00170876">
      <w:pPr>
        <w:pStyle w:val="Brdtext"/>
        <w:numPr>
          <w:ilvl w:val="0"/>
          <w:numId w:val="27"/>
        </w:numPr>
      </w:pPr>
      <w:r w:rsidRPr="00E15035">
        <w:rPr>
          <w:lang w:val="en-US"/>
        </w:rPr>
        <w:t xml:space="preserve">Methods, outcomes and purposefulness. Evidence, interventions and evaluation. </w:t>
      </w:r>
      <w:r w:rsidRPr="00960285">
        <w:t>Pekas ut som ett “lovande” område som påbörjats men som bör förstärkas.</w:t>
      </w:r>
    </w:p>
    <w:p w14:paraId="20E9B651" w14:textId="5F789223" w:rsidR="00823140" w:rsidRPr="00960285" w:rsidRDefault="00823140" w:rsidP="00170876">
      <w:pPr>
        <w:pStyle w:val="Brdtext"/>
        <w:spacing w:before="120"/>
      </w:pPr>
      <w:r w:rsidRPr="00960285">
        <w:t xml:space="preserve">Tre områden pekas av institutionen ut som de mest lovande forskningsområdena: </w:t>
      </w:r>
      <w:r w:rsidR="00ED26F1" w:rsidRPr="00960285">
        <w:t>Arbetsmarknads</w:t>
      </w:r>
      <w:r w:rsidRPr="00960285">
        <w:t>- och arbetskraftsstudier omnämns och ett projekt som framhävs är ”Youth, Education and Labour Market in the Nordic Countries”. Även äldrevårdsforskningen som samarbetar med organ som CASE, Vårdalinstitutet och CED lyfts fram. Slutligen nämns också komparativa välfärdspolitiska studier i nordisk och europeisk kontext.</w:t>
      </w:r>
    </w:p>
    <w:p w14:paraId="543F4924" w14:textId="77777777" w:rsidR="004249D6" w:rsidRPr="001C42A8" w:rsidRDefault="00823140" w:rsidP="00B74F2D">
      <w:pPr>
        <w:pStyle w:val="BrdtextIndrag"/>
        <w:rPr>
          <w:lang w:val="en-US"/>
        </w:rPr>
      </w:pPr>
      <w:r w:rsidRPr="00960285">
        <w:t>Den höga rankingen som Socialhögskolan får av utvärderarna baseras bland annat på iakttagelsen att forskningen vid institutionen framgångsrikt täcker in såväl politiska som organisatoriska och individuella dimensioner och att dessa dimensioner integreras på ett framgångsrikt sätt. Forskarna anses ha kompetens att studera alla nivåer när forskning inom socialt arbete ofta begränsar sig till studier på mi</w:t>
      </w:r>
      <w:r w:rsidR="004249D6">
        <w:t xml:space="preserve">kroplan. </w:t>
      </w:r>
      <w:r w:rsidR="004249D6" w:rsidRPr="001C42A8">
        <w:rPr>
          <w:lang w:val="en-US"/>
        </w:rPr>
        <w:t>Man skriver också att:</w:t>
      </w:r>
    </w:p>
    <w:p w14:paraId="68AF4BAA" w14:textId="4A0FE64A" w:rsidR="004249D6" w:rsidRPr="006E7A6B" w:rsidRDefault="004249D6" w:rsidP="004249D6">
      <w:pPr>
        <w:pStyle w:val="Citat"/>
        <w:rPr>
          <w:lang w:val="en-US"/>
        </w:rPr>
      </w:pPr>
      <w:r w:rsidRPr="001C42A8">
        <w:rPr>
          <w:lang w:val="en-US"/>
        </w:rPr>
        <w:t xml:space="preserve">… </w:t>
      </w:r>
      <w:r w:rsidR="00823140" w:rsidRPr="001C42A8">
        <w:rPr>
          <w:lang w:val="en-US"/>
        </w:rPr>
        <w:t>all schools of social work in Sweden do carry out research on social wel</w:t>
      </w:r>
      <w:r w:rsidR="0054344A" w:rsidRPr="001C42A8">
        <w:rPr>
          <w:lang w:val="en-US"/>
        </w:rPr>
        <w:softHyphen/>
      </w:r>
      <w:r w:rsidR="00823140" w:rsidRPr="001C42A8">
        <w:rPr>
          <w:lang w:val="en-US"/>
        </w:rPr>
        <w:t>fare, at least to some extent, but the Lund School has been par</w:t>
      </w:r>
      <w:r w:rsidR="0054344A" w:rsidRPr="001C42A8">
        <w:rPr>
          <w:lang w:val="en-US"/>
        </w:rPr>
        <w:softHyphen/>
      </w:r>
      <w:r w:rsidR="00823140" w:rsidRPr="001C42A8">
        <w:rPr>
          <w:lang w:val="en-US"/>
        </w:rPr>
        <w:t>ticular</w:t>
      </w:r>
      <w:r w:rsidR="006E7A6B">
        <w:rPr>
          <w:lang w:val="en-US"/>
        </w:rPr>
        <w:t>ly successful within this field</w:t>
      </w:r>
      <w:r w:rsidR="007106E8" w:rsidRPr="001C42A8">
        <w:rPr>
          <w:lang w:val="en-US"/>
        </w:rPr>
        <w:t xml:space="preserve"> </w:t>
      </w:r>
      <w:r w:rsidR="007106E8" w:rsidRPr="006E7A6B">
        <w:rPr>
          <w:lang w:val="en-US"/>
        </w:rPr>
        <w:t>(</w:t>
      </w:r>
      <w:proofErr w:type="spellStart"/>
      <w:r w:rsidR="007106E8" w:rsidRPr="006E7A6B">
        <w:rPr>
          <w:lang w:val="en-US"/>
        </w:rPr>
        <w:t>sidan</w:t>
      </w:r>
      <w:proofErr w:type="spellEnd"/>
      <w:r w:rsidR="007106E8" w:rsidRPr="006E7A6B">
        <w:rPr>
          <w:lang w:val="en-US"/>
        </w:rPr>
        <w:t xml:space="preserve"> </w:t>
      </w:r>
      <w:r w:rsidRPr="006E7A6B">
        <w:rPr>
          <w:lang w:val="en-US"/>
        </w:rPr>
        <w:t>162)</w:t>
      </w:r>
      <w:r w:rsidR="006E7A6B">
        <w:rPr>
          <w:lang w:val="en-US"/>
        </w:rPr>
        <w:t>.</w:t>
      </w:r>
    </w:p>
    <w:p w14:paraId="4103FE1E" w14:textId="79CCE5EE" w:rsidR="00823140" w:rsidRPr="00960285" w:rsidRDefault="00823140" w:rsidP="004249D6">
      <w:pPr>
        <w:pStyle w:val="Brdtext"/>
      </w:pPr>
      <w:r w:rsidRPr="00960285">
        <w:t>Även här lyfter man fram bidraget till att utveckla en teoretisk bas för socialt arbete ge</w:t>
      </w:r>
      <w:r w:rsidR="00D25164">
        <w:t>nom läroböcker och tidskrifter.</w:t>
      </w:r>
    </w:p>
    <w:p w14:paraId="5F028AB5" w14:textId="77777777" w:rsidR="006E7A6B" w:rsidRDefault="006E7A6B" w:rsidP="004249D6">
      <w:pPr>
        <w:spacing w:before="240" w:after="120"/>
        <w:rPr>
          <w:rFonts w:ascii="Frutiger LT Std 45 Light" w:hAnsi="Frutiger LT Std 45 Light" w:cs="Times New Roman"/>
          <w:sz w:val="24"/>
          <w:szCs w:val="24"/>
        </w:rPr>
      </w:pPr>
    </w:p>
    <w:p w14:paraId="76A5050D" w14:textId="77777777" w:rsidR="00823140" w:rsidRPr="004249D6" w:rsidRDefault="00823140" w:rsidP="004249D6">
      <w:pPr>
        <w:spacing w:before="240" w:after="120"/>
        <w:rPr>
          <w:rFonts w:ascii="Frutiger LT Std 45 Light" w:hAnsi="Frutiger LT Std 45 Light" w:cs="Times New Roman"/>
          <w:sz w:val="24"/>
          <w:szCs w:val="24"/>
        </w:rPr>
      </w:pPr>
      <w:r w:rsidRPr="004249D6">
        <w:rPr>
          <w:rFonts w:ascii="Frutiger LT Std 45 Light" w:hAnsi="Frutiger LT Std 45 Light" w:cs="Times New Roman"/>
          <w:sz w:val="24"/>
          <w:szCs w:val="24"/>
        </w:rPr>
        <w:lastRenderedPageBreak/>
        <w:t>2011/2012</w:t>
      </w:r>
    </w:p>
    <w:p w14:paraId="33BFAAAD" w14:textId="2BAE5B40" w:rsidR="00823140" w:rsidRPr="00960285" w:rsidRDefault="00823140" w:rsidP="00EE0D9B">
      <w:pPr>
        <w:pStyle w:val="Brdtext"/>
      </w:pPr>
      <w:r w:rsidRPr="00960285">
        <w:t>Institutionen har nu åtta professorer, sju docenter, över 30 universitetslektorer utan docentbefattning och 22 anställda</w:t>
      </w:r>
      <w:r w:rsidR="00ED26F1">
        <w:t xml:space="preserve"> doktorander (efter doktorandan</w:t>
      </w:r>
      <w:r w:rsidRPr="00960285">
        <w:t>tagning i augusti 2012).</w:t>
      </w:r>
      <w:r w:rsidR="00511829">
        <w:t xml:space="preserve"> </w:t>
      </w:r>
      <w:r w:rsidRPr="00960285">
        <w:t>Därtill finns ett par adjunkter som också arbetar med sin avhandling.</w:t>
      </w:r>
      <w:r w:rsidR="002839C5" w:rsidRPr="00960285">
        <w:t xml:space="preserve"> Tretton </w:t>
      </w:r>
      <w:r w:rsidRPr="00960285">
        <w:t>personer har disputerat under 2009-2012. Tre av professorerna är kvinnor precis som tre av docenterna. Närmre två tredjedelar av universitetslektorerna utan docenttitel är kvinnor liksom 18 av de 22 doktoranderna. De aktuella forskningsområdena har presenterats ingående i kapitel fyra.</w:t>
      </w:r>
    </w:p>
    <w:p w14:paraId="2F32B58C" w14:textId="77777777" w:rsidR="00823140" w:rsidRPr="00960285" w:rsidRDefault="00823140" w:rsidP="00EE0D9B">
      <w:pPr>
        <w:pStyle w:val="BrdtextIndrag"/>
      </w:pPr>
      <w:r w:rsidRPr="00960285">
        <w:t>Ett försök att identifiera utvecklingstendens över tid bör inledas med iakttagelsen att de tidigare självvärderingarna inte föregåtts av samma typ av insamlingsmetod som denna. Samtidigt var forskarna och projekten färre då vilket underlättade överblicken över forskningsområdena. En annan skillnad finns i själva uppdraget. I utvärderingarna från 2003 och 2008 hade man ett uppdrag att sammanfatta forskningen medan denna rapport syftar till att ge underlag för en sådan sammanfattning. Säkerligen döljer det sig fler ämnen och rubriker bakom de kategorier som framkommer från tidigare beskrivningar. I stora drag borde dessa beskrivningar rimligtvis ändå säga någonting om de mest betydande inriktningarna. Sedan kan man också fundera över huruvida eventuella förändringar bara innebär nya rubriceringar/kategoriseringar eller om det verkligen avspeglar en förändrad forskningsinriktning. Även här tycks det mig intressant nog att i så fall studera vilka nya rubriceringar man valt.</w:t>
      </w:r>
    </w:p>
    <w:p w14:paraId="00B4BB3F" w14:textId="13185889" w:rsidR="00823140" w:rsidRPr="00960285" w:rsidRDefault="00823140" w:rsidP="00EE0D9B">
      <w:pPr>
        <w:pStyle w:val="BrdtextIndrag"/>
      </w:pPr>
      <w:r w:rsidRPr="00960285">
        <w:t xml:space="preserve">Först och främst kan i alla fall konstateras att områdena Socialpolitik, Organisering, Barn och Äldre varit konstanta sedan början och fortfarande är stora forskningsområden. Det verkar som att de första fyra intresseområden som fanns hos enskilda forskare/professorer vid uppstarten har blivit etablerade forskningsområden med grupper bestående av 15-20 forskare idag. En reflektion är att alla dessa områden har haft en eller två professorer som initiativtagare och företrädare men att områdena fortlevt även sedan professorerna gått i pension. Nya professorer, forskare </w:t>
      </w:r>
      <w:r w:rsidR="008801A0">
        <w:t>och doktorander har tagit över.</w:t>
      </w:r>
    </w:p>
    <w:p w14:paraId="307FFEAF" w14:textId="4CBE9238" w:rsidR="00823140" w:rsidRPr="00960285" w:rsidRDefault="00823140" w:rsidP="00EE0D9B">
      <w:pPr>
        <w:pStyle w:val="BrdtextIndrag"/>
      </w:pPr>
      <w:r w:rsidRPr="00960285">
        <w:t>Även Missbruk finns omnämnt vid alla tidigare beskrivningar, men inte som ett eget forskningsområde, utom möjligtvis i Sunessons inledande berättelse om ”de första stegen” där begreppet alkoholepidemologi förekommer. Missbruksområdet har inte haft någon företrädande professor och det finns ingen doktorand på området idag. I aktuell kartläggning har dock missbruk identifierats som ett av de mellanstora forskningsområdena med 7-10 forskare och området har förhållandevis många projekt (11). Vi kan också konstatera att intresset för området tycks</w:t>
      </w:r>
      <w:r w:rsidR="00826DDC">
        <w:t xml:space="preserve"> varit konstant över tid.</w:t>
      </w:r>
    </w:p>
    <w:p w14:paraId="395A4C27" w14:textId="407D732A" w:rsidR="00823140" w:rsidRPr="00960285" w:rsidRDefault="00823140" w:rsidP="00C40194">
      <w:pPr>
        <w:pStyle w:val="BrdtextIndrag"/>
      </w:pPr>
      <w:r w:rsidRPr="00960285">
        <w:t>Av ämnena för de första avhandlingarna och de sju ”klassiska” ämnesintressenter som Sunesson pekar ut tycks några teman ha ebbat ut. I första hand gäller det gruppen områdesfrågor, planering och social survey som</w:t>
      </w:r>
      <w:r w:rsidR="00E60EEF" w:rsidRPr="00960285">
        <w:t xml:space="preserve"> </w:t>
      </w:r>
      <w:r w:rsidR="00E60EEF" w:rsidRPr="00960285">
        <w:lastRenderedPageBreak/>
        <w:t xml:space="preserve">tre </w:t>
      </w:r>
      <w:r w:rsidRPr="00960285">
        <w:t>av de första</w:t>
      </w:r>
      <w:r w:rsidR="007F569F" w:rsidRPr="00960285">
        <w:t xml:space="preserve"> elva </w:t>
      </w:r>
      <w:r w:rsidRPr="00960285">
        <w:t>avhandlingarna handlade om.</w:t>
      </w:r>
      <w:r w:rsidR="00511829">
        <w:t xml:space="preserve"> </w:t>
      </w:r>
      <w:r w:rsidRPr="00960285">
        <w:t>Temat återkommer inte i något av resterande nedslag 2003, 2008 eller 2011/2012. Även grupprocesser är ett begrepp som inte upprepar s</w:t>
      </w:r>
      <w:r w:rsidR="00511829">
        <w:t>ig efter det första nedslaget.</w:t>
      </w:r>
    </w:p>
    <w:p w14:paraId="58284B92" w14:textId="6506FDC0" w:rsidR="00823140" w:rsidRPr="00960285" w:rsidRDefault="00823140" w:rsidP="00C40194">
      <w:pPr>
        <w:pStyle w:val="BrdtextIndrag"/>
      </w:pPr>
      <w:r w:rsidRPr="00960285">
        <w:t xml:space="preserve">Av de huvudrubriker som finns i självvärderingarna från 2003 och 2008 är det egentligen bara formuleringen Sociala problem/konstruktionen av sociala problem som inte känns igen bland svaren i denna kartläggning. Personalen idag använder inte dessa begrepp för att beskriva sin forskning. </w:t>
      </w:r>
      <w:r w:rsidRPr="00E15035">
        <w:rPr>
          <w:lang w:val="en-US"/>
        </w:rPr>
        <w:t xml:space="preserve">Däremot är dess underkategorier Child welfare, Children and child care, Ageing and elderly care och Addiction and treatment of addicts and crime återkommande. </w:t>
      </w:r>
      <w:r w:rsidRPr="00960285">
        <w:t>Precis som formuleringarna Socialpolitik, Metoder och interventioner eller Det sociala arbetets organisering är Sociala problem ett samlingsnamn i dessa tidigare beskrivningar. Medan de första tre återkommer 2011/2</w:t>
      </w:r>
      <w:r w:rsidR="001910FA">
        <w:t>012 tycks den sista försvunnit.</w:t>
      </w:r>
    </w:p>
    <w:p w14:paraId="1CE808A4" w14:textId="77777777" w:rsidR="00823140" w:rsidRPr="00960285" w:rsidRDefault="00823140" w:rsidP="00C40194">
      <w:pPr>
        <w:pStyle w:val="BrdtextIndrag"/>
      </w:pPr>
      <w:r w:rsidRPr="00960285">
        <w:t>Fattigdom, exkludering och utsatthet har vandrat runt under olika samlingsbegrepp. 2003 verkar det vara en underrubrik till Sociala problem men 2008 relateras denna forskning mer till Socialpolitik. I aktuell kartläggning utgör projekt relaterade till dessa begrepp ett eget förhållandevis stort ämne, dock med beröringspunkter med både Socialpolitik och Organisering och organisationsområdena.</w:t>
      </w:r>
    </w:p>
    <w:p w14:paraId="0CA044F0" w14:textId="60B9EF33" w:rsidR="00823140" w:rsidRPr="00960285" w:rsidRDefault="00823140" w:rsidP="00C40194">
      <w:pPr>
        <w:pStyle w:val="BrdtextIndrag"/>
      </w:pPr>
      <w:r w:rsidRPr="00960285">
        <w:t xml:space="preserve">Begreppen profession och kunskapsproduktion finns redan från början relaterade till forskningsområdet om människobehandlande organisationer men tycks succesivt få en mer framträdande roll. Att döma av denna </w:t>
      </w:r>
      <w:r w:rsidR="000A4C03" w:rsidRPr="00960285">
        <w:t>sammanställning</w:t>
      </w:r>
      <w:r w:rsidRPr="00960285">
        <w:t xml:space="preserve"> kan professionsområdet själv utgöra ett av institutionens största forskningsområde med ett </w:t>
      </w:r>
      <w:r w:rsidR="00371B63">
        <w:t>tjugo</w:t>
      </w:r>
      <w:r w:rsidRPr="00960285">
        <w:t>tal forskare och projekt och som intresseomr</w:t>
      </w:r>
      <w:r w:rsidR="00567CFD">
        <w:t>åde för flera doktorandprojekt.</w:t>
      </w:r>
    </w:p>
    <w:p w14:paraId="7B8157FE" w14:textId="7B56B0E1" w:rsidR="00823140" w:rsidRPr="00960285" w:rsidRDefault="00823140" w:rsidP="00C40194">
      <w:pPr>
        <w:pStyle w:val="BrdtextIndrag"/>
      </w:pPr>
      <w:r w:rsidRPr="00960285">
        <w:t>Formuleringar relaterade till Brott/kriminalvård finns med sedan 2008, då som en underavdelning till Sociala problem och stödåtgärder. I den här kartläggningen har området utkristalliserat sig som ett mellanstort eget område och kallas Brott och brottsoffer. De flesta projekten inom detta område har organisations- och professionsfrågor som parallella intresseområde</w:t>
      </w:r>
      <w:r w:rsidR="00D34C20">
        <w:t>n.</w:t>
      </w:r>
    </w:p>
    <w:p w14:paraId="2C199CF1" w14:textId="0535C856" w:rsidR="00823140" w:rsidRPr="00960285" w:rsidRDefault="00823140" w:rsidP="00C40194">
      <w:pPr>
        <w:pStyle w:val="BrdtextIndrag"/>
      </w:pPr>
      <w:r w:rsidRPr="00960285">
        <w:t>Civilsamhälle som verkar vara ett av de största intresseområdena idag återfinns inte explicit i de tidigare beskrivningarna, däremot kan ett intresse för frivilligorganisationer noteras indirekt i en av de tidigare beskrivningarna. När empiriska intresseområden efterfrågades 2012 är civilsamhälle eller närliggande begrepp påtagligt frekvent återkommande bland svaren. Det är svårt att spekulera i om detta avspeglar ett verkligt ökat intresse eller snarare uppkomsten av en ny och användbar term som samlar upp/ramar in int</w:t>
      </w:r>
      <w:r w:rsidR="00E17B09">
        <w:t>resseområden som redan funnits.</w:t>
      </w:r>
    </w:p>
    <w:p w14:paraId="6DA69227" w14:textId="77777777" w:rsidR="00823140" w:rsidRPr="00960285" w:rsidRDefault="00823140" w:rsidP="00C40194">
      <w:pPr>
        <w:pStyle w:val="BrdtextIndrag"/>
      </w:pPr>
      <w:r w:rsidRPr="00960285">
        <w:t>Migration är ett helt nytt begrepp som inte alls förekommer i de tidigare beskrivningarna och fortfarande är förhållandevis litet. Två av de fem projekt som finns på området är doktorandprojekt vilket skulle kunna innebära att området växer sig större framöver.</w:t>
      </w:r>
    </w:p>
    <w:p w14:paraId="3CA4878A" w14:textId="0D1260F4" w:rsidR="00823140" w:rsidRPr="00960285" w:rsidRDefault="00823140" w:rsidP="00C40194">
      <w:pPr>
        <w:pStyle w:val="BrdtextIndrag"/>
      </w:pPr>
      <w:r w:rsidRPr="00960285">
        <w:lastRenderedPageBreak/>
        <w:t>Sammanf</w:t>
      </w:r>
      <w:r w:rsidR="002F6F03">
        <w:t>attningsvis kan det sägas att d</w:t>
      </w:r>
      <w:r w:rsidRPr="00960285">
        <w:t xml:space="preserve">et finns områden som alltid funnits och fortsätter att vara stora: Socialpolitik, Organisering, Barn, Missbruk, Äldre. Det finns också områden som vuxit fram ur dessa och nu är så stora att </w:t>
      </w:r>
      <w:r w:rsidR="002F6F03">
        <w:t>de kan sägas bilda egna områden:</w:t>
      </w:r>
      <w:r w:rsidRPr="00960285">
        <w:t xml:space="preserve"> Profession, Brott och brottsoffer, kanske också Marginalisering- och fattigdomsområdet. Exempel på ett nytt begrepp som, när det väl uppstår, visar sig kunna samla både nya projekt med annan forskning som redan funnits är Civilsamhället. Slutligen finns det områden som tycks förhållandevis nya, så som migrationsforskningen, men som kan tänkas växa framöver utifrån iakttagelsen att det finns två n</w:t>
      </w:r>
      <w:r w:rsidR="00D80261">
        <w:t>ya doktorandprojekt på området.</w:t>
      </w:r>
    </w:p>
    <w:p w14:paraId="3B1B7078" w14:textId="77777777" w:rsidR="00823140" w:rsidRPr="00C6244D" w:rsidRDefault="00823140" w:rsidP="00C6244D">
      <w:pPr>
        <w:pStyle w:val="Brdtext"/>
        <w:spacing w:before="240" w:after="120"/>
        <w:rPr>
          <w:i/>
        </w:rPr>
      </w:pPr>
      <w:r w:rsidRPr="00C6244D">
        <w:rPr>
          <w:i/>
        </w:rPr>
        <w:t>Hur typisk är forskningen vid Socialhögskolan för svensk forskning i socialt arbete?</w:t>
      </w:r>
    </w:p>
    <w:p w14:paraId="26B68C1A" w14:textId="73784199" w:rsidR="00823140" w:rsidRPr="00960285" w:rsidRDefault="00823140" w:rsidP="00761A45">
      <w:pPr>
        <w:pStyle w:val="Brdtext"/>
      </w:pPr>
      <w:r w:rsidRPr="00960285">
        <w:t>Ett sätt att ta reda på hur typisk forskningen är att stämma av mot andra institutioners beskrivningar av sina forskningsteman. I detta syfte har information om åtta svenska institutioner för socialt arbete samlats in via deras beskrivningar av sin forskning på den egna hemsidan. Huruvida hemsides</w:t>
      </w:r>
      <w:r w:rsidR="001F2A22">
        <w:t>-</w:t>
      </w:r>
      <w:r w:rsidRPr="00960285">
        <w:t xml:space="preserve">beskrivningar verkligen representerar den forskning som bedrivs kan diskuteras. Efter ett ögonkast på vår egen hemsida kan lätt konstateras att forskningen är mer omfattande än vad som framkommer där. Man kan inte dra slutsatsen att forskning på områden som inte nämns inte finns men däremot att man inte valt att lyfta fram det i sin profilering, vilket är intressant nog i sig. Samtidigt så är en hemsida ett viktigt fönster utåt och man borde kunna utgå ifrån att informationen i alla fall grovt avspeglar den forskning som bedrivs. Tidigare studier av socialt arbete som forskningsområde kommer också att användas i resonemangen som följer angående ”typiskheten” </w:t>
      </w:r>
      <w:r w:rsidR="0055638B">
        <w:t>för Socialhögskolans forskning.</w:t>
      </w:r>
    </w:p>
    <w:p w14:paraId="4429997C" w14:textId="77777777" w:rsidR="00823140" w:rsidRPr="00960285" w:rsidRDefault="00823140" w:rsidP="00761A45">
      <w:pPr>
        <w:pStyle w:val="BrdtextIndrag"/>
      </w:pPr>
      <w:r w:rsidRPr="00960285">
        <w:t>I bilaga 5 finns en sammanställning över de teman som framkommer på institutionernas hemsidor. Fakultetsövergripande teman där socialt arbete ingår så väl som forskningsteman på institutionen för socialt arbete och dess aktiva forskargrupper har samlats in.</w:t>
      </w:r>
    </w:p>
    <w:p w14:paraId="0AF2144C" w14:textId="21D5DFB7" w:rsidR="00823140" w:rsidRPr="00960285" w:rsidRDefault="00823140" w:rsidP="00761A45">
      <w:pPr>
        <w:pStyle w:val="BrdtextIndrag"/>
      </w:pPr>
      <w:r w:rsidRPr="00960285">
        <w:t>Vid en översikt över dessa beskrivningar kan det noteras att det finns fem forskningsområden som är stora vid Socialhögskolan i likhet med i princip alla de andra institutionern</w:t>
      </w:r>
      <w:r w:rsidR="00A326E1">
        <w:t xml:space="preserve">a. De mest tydliga exemplen är </w:t>
      </w:r>
      <w:r w:rsidRPr="00960285">
        <w:t>varianter på temat Barn, ungdom, familj som återkommer på alla åtta institutioner, Äldre och åldrande i</w:t>
      </w:r>
      <w:r w:rsidR="00D1627B" w:rsidRPr="00960285">
        <w:t xml:space="preserve"> sju </w:t>
      </w:r>
      <w:r w:rsidRPr="00960285">
        <w:t>av</w:t>
      </w:r>
      <w:r w:rsidR="00167C7E" w:rsidRPr="00960285">
        <w:t xml:space="preserve"> åtta </w:t>
      </w:r>
      <w:r w:rsidRPr="00960285">
        <w:t>fall, Organisation/profession/kunskapsproduktion i lite olika kombinationer i</w:t>
      </w:r>
      <w:r w:rsidR="00D1627B" w:rsidRPr="00960285">
        <w:t xml:space="preserve"> sju </w:t>
      </w:r>
      <w:r w:rsidRPr="00960285">
        <w:t>av 8, varianter på Fattigdom, försörjning, exkludering i</w:t>
      </w:r>
      <w:r w:rsidR="00E60EEF" w:rsidRPr="00960285">
        <w:t xml:space="preserve"> fyra</w:t>
      </w:r>
      <w:r w:rsidR="00167C7E" w:rsidRPr="00960285">
        <w:t xml:space="preserve"> </w:t>
      </w:r>
      <w:r w:rsidRPr="00960285">
        <w:t>av</w:t>
      </w:r>
      <w:r w:rsidR="00167C7E" w:rsidRPr="00960285">
        <w:t xml:space="preserve"> åtta </w:t>
      </w:r>
      <w:r w:rsidRPr="00960285">
        <w:t>och Missbruk i</w:t>
      </w:r>
      <w:r w:rsidR="00E60EEF" w:rsidRPr="00960285">
        <w:t xml:space="preserve"> fyra</w:t>
      </w:r>
      <w:r w:rsidR="00167C7E" w:rsidRPr="00960285">
        <w:t xml:space="preserve"> </w:t>
      </w:r>
      <w:r w:rsidRPr="00960285">
        <w:t>av</w:t>
      </w:r>
      <w:r w:rsidR="00167C7E" w:rsidRPr="00960285">
        <w:t xml:space="preserve"> åtta </w:t>
      </w:r>
      <w:r w:rsidR="007E65FE">
        <w:t>fall.</w:t>
      </w:r>
    </w:p>
    <w:p w14:paraId="040170D1" w14:textId="77777777" w:rsidR="00823140" w:rsidRPr="00960285" w:rsidRDefault="00823140" w:rsidP="00761A45">
      <w:pPr>
        <w:pStyle w:val="BrdtextIndrag"/>
      </w:pPr>
      <w:r w:rsidRPr="00960285">
        <w:t xml:space="preserve">Två forskningsområden återfinns bland de stora i Lund men bara i ett par av de andra beskrivningarna. Det är Metod- och interventionsforskning, inkluderat utvärdering, som bara nämns på tre av de andra institutionerna. Denna forskning skulle dock kunna finnas inkluderad under teman som Barn, Missbruk och Äldre. Oavsett detta så är det bara i tre av fallen man valt att </w:t>
      </w:r>
      <w:r w:rsidRPr="00960285">
        <w:lastRenderedPageBreak/>
        <w:t>använda sig av denna rubrik. Migrationsområdet som är ett förhållandevis litet område i Lund verkar vara stort vid tre andra institutioner.</w:t>
      </w:r>
    </w:p>
    <w:p w14:paraId="4651C729" w14:textId="77777777" w:rsidR="00823140" w:rsidRPr="00960285" w:rsidRDefault="00823140" w:rsidP="00761A45">
      <w:pPr>
        <w:pStyle w:val="BrdtextIndrag"/>
      </w:pPr>
      <w:r w:rsidRPr="00960285">
        <w:t>Sedan finns det tre områden som återkommer i flera andras beskrivningar men inte i aktuell sammanställning från Socialhögskolan. Funktionshinder återfinnes på sex av åtta institutioner, Hälsa/psykisk hälsa/ psykiatri på fyra av åtta och Kön/genus/sexualitet i socialt arbete återkommer i tre av åtta beskrivningar.</w:t>
      </w:r>
    </w:p>
    <w:p w14:paraId="4A524370" w14:textId="3A4B3BE5" w:rsidR="00823140" w:rsidRPr="00960285" w:rsidRDefault="00823140" w:rsidP="00761A45">
      <w:pPr>
        <w:pStyle w:val="BrdtextIndrag"/>
      </w:pPr>
      <w:r w:rsidRPr="00960285">
        <w:t>Tre områden som visat sig vara omfattande på Socialhögskolan men saknas eller förekommer sällan bland de andra institutionerna är</w:t>
      </w:r>
      <w:r w:rsidR="002923A0">
        <w:t xml:space="preserve"> </w:t>
      </w:r>
      <w:r w:rsidRPr="00960285">
        <w:t>Civilsamhälle, Socialpolitik och B</w:t>
      </w:r>
      <w:r w:rsidR="002923A0">
        <w:t>rott/</w:t>
      </w:r>
      <w:r w:rsidR="00511829">
        <w:t>brottsoffer/kriminologi.</w:t>
      </w:r>
    </w:p>
    <w:p w14:paraId="50F20DD5" w14:textId="251942A9" w:rsidR="00823140" w:rsidRPr="00960285" w:rsidRDefault="00823140" w:rsidP="00761A45">
      <w:pPr>
        <w:pStyle w:val="BrdtextIndrag"/>
      </w:pPr>
      <w:r w:rsidRPr="00960285">
        <w:t>Andra områden/begrepp som bara förekommer enstaka gånger bland andra institutioner och i</w:t>
      </w:r>
      <w:r w:rsidR="005E71A4">
        <w:t>nte heller i enkätunderlaget är</w:t>
      </w:r>
      <w:r w:rsidRPr="00960285">
        <w:t xml:space="preserve"> Digitala media och socialt arbete, Parallella normsystem ur ett ungdoms- och kvinnoperspektiv, Skola och socialt arbete, Socialpedagogik, Socialhistoriska studier och Transnationellt socialt arbete.</w:t>
      </w:r>
    </w:p>
    <w:p w14:paraId="144D3B3E" w14:textId="677978CD" w:rsidR="00823140" w:rsidRPr="00960285" w:rsidRDefault="00823140" w:rsidP="00761A45">
      <w:pPr>
        <w:pStyle w:val="BrdtextIndrag"/>
      </w:pPr>
      <w:r w:rsidRPr="00960285">
        <w:t>Peter Dellgran och Staffan Höjer (2011) har följt upp sina tidigare studier för att identifiera nya trender och gamla mönster inom forskningsområdet. De har studerat alla svenska doktorsavhandlingar i socialt arbete under 1980-2009 utifrån ämnesområde, metod och teori och ser dem som paradigmatiska reflektorer för forskningsområdet i stort. De tittar på utvecklingstendenser och förändringar över tid och lokala skillnader i ämnesorientering och metodanvändning. De gör en uppdelning av ämnena: Sociala fenomen och problem och socialpolitiska frågeställningar, Socialrätt och organisation, Sociala ar</w:t>
      </w:r>
      <w:r w:rsidR="002D720C">
        <w:t xml:space="preserve">betsmetoder och interventioner </w:t>
      </w:r>
      <w:r w:rsidRPr="00960285">
        <w:t>på individ, grupp eller strukturell nivå, även professionaliseringsfrågor och kunskapsanvändning ingår som en underkate</w:t>
      </w:r>
      <w:r w:rsidR="001F2A22">
        <w:t>-</w:t>
      </w:r>
      <w:r w:rsidRPr="00960285">
        <w:t xml:space="preserve">gori) och studier av specifika klientgrupper (med närmare indelning så som barn, äldre, missbrukare). Parallellt har de också tittat på hur många projekt som har utvärderande ambitioner samt vilka som har </w:t>
      </w:r>
      <w:r w:rsidR="006110AC">
        <w:t>ett yrkesområde i sin riktning.</w:t>
      </w:r>
    </w:p>
    <w:p w14:paraId="71E67A2F" w14:textId="1136036D" w:rsidR="00823140" w:rsidRPr="00960285" w:rsidRDefault="00823140" w:rsidP="00761A45">
      <w:pPr>
        <w:pStyle w:val="BrdtextIndrag"/>
      </w:pPr>
      <w:r w:rsidRPr="00960285">
        <w:t>Det hade varit önskvärt att kunna jämföra data från kartläggningen av Socialhögskolans forskning med Dellgran och Höjers kategorier, inte minst för ytterligare diskussion kring hur forskningen i Lund förhåller sig till den generella bilden i Sverige. Då kategorierna inte överensstämmer mellan de två underlagen går inte informationen att jämföra direkt. Däremot framkommer vissa specifika data i deras studier som kan fungera som referenspunkt för att backa upp ovanstående iaktta</w:t>
      </w:r>
      <w:r w:rsidR="003A452C">
        <w:t>gelser från hemsidesöversikten.</w:t>
      </w:r>
    </w:p>
    <w:p w14:paraId="31EA53E9" w14:textId="1F04A0E7" w:rsidR="00823140" w:rsidRPr="00960285" w:rsidRDefault="00823140" w:rsidP="00761A45">
      <w:pPr>
        <w:pStyle w:val="BrdtextIndrag"/>
      </w:pPr>
      <w:r w:rsidRPr="00960285">
        <w:t>Att Socialpolitik skulle kunna betraktas som ett exklusivt område för Socialhögskolan i Lund har framförts av bedömare i båda utvärderingar från 2003 och 2008 och bekräftas också av hemsidesöversikten. I Dellgran och Höjers studie framkommer att ungefär</w:t>
      </w:r>
      <w:r w:rsidR="00B46A39" w:rsidRPr="00960285">
        <w:t xml:space="preserve"> tio </w:t>
      </w:r>
      <w:r w:rsidRPr="00960285">
        <w:t xml:space="preserve">procent av avhandlingarna under hela perioden studerar olika delar av socialpolitiken på ett mer övergripande plan. Med en reservation för att jämföra Dellgran och Höjers material, bestående av enbart avhandlingar, med studierna i denna rapport, som är en </w:t>
      </w:r>
      <w:r w:rsidRPr="00960285">
        <w:lastRenderedPageBreak/>
        <w:t>blandning av avhandlingar och andra forskningsprojekt, och för att den kategoriseringsprincip som använts här möjliggör större grupper så har vi ändå sett att</w:t>
      </w:r>
      <w:r w:rsidR="00096EEE" w:rsidRPr="00960285">
        <w:t xml:space="preserve"> cirka </w:t>
      </w:r>
      <w:r w:rsidRPr="00960285">
        <w:t>20 av de totalt 112 projekten i Lund berör Socialpolitik och välfärdspolitik, vilket motsvarar</w:t>
      </w:r>
      <w:r w:rsidR="00511829">
        <w:t xml:space="preserve"> den högre andelen 18 procent.</w:t>
      </w:r>
    </w:p>
    <w:p w14:paraId="05A1EEC9" w14:textId="12A0BD15" w:rsidR="00823140" w:rsidRPr="00960285" w:rsidRDefault="00823140" w:rsidP="00761A45">
      <w:pPr>
        <w:pStyle w:val="BrdtextIndrag"/>
      </w:pPr>
      <w:r w:rsidRPr="00960285">
        <w:t>Att Funktionshinder är ett ”typiskt” intresseområde för socialt arbete generellt men som lyser med sin frånvaro på Socialhögskolan kan också backas upp med hjälp av data från deras studie. Det framkommer att var femte avhandling handlar om social omsorg varav hälften om äldre och hälften funktionshindrade. Vidare så utgör studier om olika klient- och patientgrupper 23 procent av alla avhandlingar, varav funktionshindrade, såväl psykiskt som fysiskt behandlas i hälften av dessa. Det är den i särklass mest studerade klientgruppen inom svensk forskning i socialt arbete.</w:t>
      </w:r>
      <w:r w:rsidR="00511829">
        <w:t xml:space="preserve"> </w:t>
      </w:r>
      <w:r w:rsidRPr="00960285">
        <w:t xml:space="preserve">Funktionshinder kan därmed betraktas som ett eftersatt område i Lund i </w:t>
      </w:r>
      <w:r w:rsidR="009C7FD5">
        <w:t>relation till ämnet som helhet.</w:t>
      </w:r>
    </w:p>
    <w:p w14:paraId="30524008" w14:textId="7D8726E5" w:rsidR="00823140" w:rsidRPr="00960285" w:rsidRDefault="00823140" w:rsidP="00761A45">
      <w:pPr>
        <w:pStyle w:val="BrdtextIndrag"/>
      </w:pPr>
      <w:r w:rsidRPr="00960285">
        <w:t xml:space="preserve">På samma sätt kan vi resonera om området Hälso- och sjukvård. Dellgran och Höjer undersöker vilket specifikt yrkesområde som avhandlingarna eventuellt är riktade till och finner att det är social barnavård (14 procent av fallen), försörjningsstöd (9 procent), missbrukarvård (7,3 procent) och hälso- och sjukvård (7,3 procent). Hälso- och sjukvård är alltså i en nationell kontext ett lika stort område som missbrukarvård. Hemsidesöversikten visade att varianter på hälsa/psykisk hälsa och psykiatri förekom i tre av åtta fall på de övriga institutionerna. I Lund finns bara enstaka projekt på området och kan därmed betraktas som mindre framträdande. Dock visar studien att forskning om Hälso- och sjukvård är eftersatt i förhållande till hur många yrkesverksamma socialarbetare det finns </w:t>
      </w:r>
      <w:r w:rsidR="003C0DCB">
        <w:t>på området generellt i Sverige.</w:t>
      </w:r>
    </w:p>
    <w:p w14:paraId="5E6F306C" w14:textId="72CF5627" w:rsidR="00823140" w:rsidRPr="00960285" w:rsidRDefault="00823140" w:rsidP="00761A45">
      <w:pPr>
        <w:pStyle w:val="BrdtextIndrag"/>
      </w:pPr>
      <w:r w:rsidRPr="00960285">
        <w:t xml:space="preserve">När Dellgran </w:t>
      </w:r>
      <w:r w:rsidR="008A3A91">
        <w:t>och</w:t>
      </w:r>
      <w:r w:rsidRPr="00960285">
        <w:t xml:space="preserve"> Höjer gjorde samma tabell inför utvärderingen 2003 återfinns Kriminalvård som ett av de minst beforskade professionella områdena med endast 0,4 procent. I artikeln från 2011 finns inte samma rubrik med i tabellen vilket de motiverar med dess begränsade inslag. Av de</w:t>
      </w:r>
      <w:r w:rsidR="007F569F" w:rsidRPr="00960285">
        <w:t xml:space="preserve"> elva </w:t>
      </w:r>
      <w:r w:rsidRPr="00960285">
        <w:t>projekt som listats under rubriken Brott och brottsoffer kan</w:t>
      </w:r>
      <w:r w:rsidR="00F30F0B" w:rsidRPr="00960285">
        <w:t xml:space="preserve"> fem </w:t>
      </w:r>
      <w:r w:rsidRPr="00960285">
        <w:t>sägas ha kriminalvården som arena, vilket motsvarar 4,5 procent. Denna iakttagelse skulle kunna ge stöd åt observationen att även Brott och brottsoffer kan betraktas som exklusivt för Socialhögskolan.</w:t>
      </w:r>
    </w:p>
    <w:p w14:paraId="6AA17DF1" w14:textId="17A0F627" w:rsidR="00823140" w:rsidRPr="00960285" w:rsidRDefault="00823140" w:rsidP="00761A45">
      <w:pPr>
        <w:pStyle w:val="BrdtextIndrag"/>
      </w:pPr>
      <w:r w:rsidRPr="00960285">
        <w:t xml:space="preserve">Författarna visar också på fördelningen mellan de fyra kategorierna 1) Socialpolitik, sociala problem och fenomen: 33,2 procent, 2) Socialrätt och organisation: 9,8 procent, 3) Sociala arbetsmetoder: 34 procent och 4) Specifika klientgrupper: 22,9 procent. Det är här svårt att veta vad som faller in under olika definitioner, exempelvis sorteras Professions- och kunskapsfrågor i Dellgran och Höjers studie in som en underkategori av Sociala arbetsmetoder medan de i denna kartläggning utgör ett eget område sprunget ur Organisationsforskningen. Här får vi också ha i åtanke att deras kategorier är uteslutande medan grupperna i denna kartläggning inte är det. Den låga siffran för Socialrätt och Organisation i förhållande till de andra pockar i alla fall på </w:t>
      </w:r>
      <w:r w:rsidRPr="00960285">
        <w:lastRenderedPageBreak/>
        <w:t xml:space="preserve">uppmärksamhet. I Lund ser fördelningen mellan de fyra kategorierna Socialpolitik/välfärdspolitik, Organisation och organisering, Profession och professionalitet samt Metoder och interventioner förhållandevis jämn ut. Räknat i antal projekt så är Metoder och interventioner störst precis som i Dellgran och Höjers studie medan övriga tre grupper har ungefär lika många projekt. Kanske kan detta ge underlag för att ställa frågan om inte organisatoriska perspektiv är något vanligare </w:t>
      </w:r>
      <w:r w:rsidR="00511829">
        <w:t>i Lund än i Sverige generellt?</w:t>
      </w:r>
    </w:p>
    <w:p w14:paraId="5069772B" w14:textId="1F5DA6C9" w:rsidR="00823140" w:rsidRPr="00960285" w:rsidRDefault="00823140" w:rsidP="00761A45">
      <w:pPr>
        <w:pStyle w:val="BrdtextIndrag"/>
      </w:pPr>
      <w:r w:rsidRPr="00960285">
        <w:t>Civilsamhälle är ett begrepp som överhuvudtaget inte förekommer i Dellgran och Höjers studier, varken från 2003 eller 2011.</w:t>
      </w:r>
      <w:r w:rsidR="00511829">
        <w:t xml:space="preserve"> </w:t>
      </w:r>
      <w:r w:rsidRPr="00960285">
        <w:t>Inte heller formuleringar som frivilligorganisationer eller alternativa former för socialt arbete omnämns i någon större utsträckning. Kanske finns dessa studier bland organisationsprojekten eller under kategorin övrigt. Observationen kan dock understryka påståendet om områdets exklusivitet för Socialhögskolan i Lund.</w:t>
      </w:r>
    </w:p>
    <w:p w14:paraId="790D86AF" w14:textId="0F1D51C6" w:rsidR="00823140" w:rsidRPr="00960285" w:rsidRDefault="00823140" w:rsidP="00761A45">
      <w:pPr>
        <w:pStyle w:val="BrdtextIndrag"/>
      </w:pPr>
      <w:r w:rsidRPr="00960285">
        <w:t xml:space="preserve">Ett sammanfattande svar på frågan om forskningen på Socialhögskolan är typisk för forskning i socialt arbete skulle kunna vara att den både är det och inte är det. Forskningen </w:t>
      </w:r>
      <w:r w:rsidRPr="00960285">
        <w:rPr>
          <w:i/>
        </w:rPr>
        <w:t>är typisk</w:t>
      </w:r>
      <w:r w:rsidRPr="00960285">
        <w:t xml:space="preserve"> på så sätt att vi delar stora områden så som Barn, ungdom, familj, Missbruk; Organisation och Profession med andra institutioner. Även Metoder och interventioner samt Migration är områden som är bland de större i Lund och återfinns som rubrik hos ett par av de andra. Forskningen kan betraktas som</w:t>
      </w:r>
      <w:r w:rsidRPr="00960285">
        <w:rPr>
          <w:b/>
          <w:i/>
        </w:rPr>
        <w:t xml:space="preserve"> </w:t>
      </w:r>
      <w:r w:rsidRPr="00960285">
        <w:rPr>
          <w:i/>
        </w:rPr>
        <w:t xml:space="preserve">inte typisk </w:t>
      </w:r>
      <w:r w:rsidRPr="00960285">
        <w:t>på så sätt att forskning om Funktionshinder, Hälso- och sjukvård, och Kön, genus, sexualitet inte framträder, vilket det gör vid flera andra institutioner. Utöver detta gick det att identifiera områdena Socialpolitik och välfärdspolitik, Civilsamhälle och Brott och brottsoffer som varandes exklusiva områden för forskningen på S</w:t>
      </w:r>
      <w:r w:rsidR="00867D0B">
        <w:t>ocialhögskolan i Lund.</w:t>
      </w:r>
    </w:p>
    <w:p w14:paraId="29A6DC63" w14:textId="77777777" w:rsidR="00823140" w:rsidRPr="00960285" w:rsidRDefault="00823140" w:rsidP="00E9652D">
      <w:pPr>
        <w:pStyle w:val="Rubrik2"/>
      </w:pPr>
      <w:bookmarkStart w:id="309" w:name="_Toc357603988"/>
      <w:bookmarkStart w:id="310" w:name="_Toc233133928"/>
      <w:bookmarkStart w:id="311" w:name="_Toc233134012"/>
      <w:bookmarkStart w:id="312" w:name="_Toc233135225"/>
      <w:r w:rsidRPr="00960285">
        <w:t>Metod, teoretiska perspektiv och internationalisering</w:t>
      </w:r>
      <w:bookmarkEnd w:id="309"/>
      <w:bookmarkEnd w:id="310"/>
      <w:bookmarkEnd w:id="311"/>
      <w:bookmarkEnd w:id="312"/>
    </w:p>
    <w:p w14:paraId="01617F09" w14:textId="77777777" w:rsidR="00823140" w:rsidRPr="00960285" w:rsidRDefault="00823140" w:rsidP="004020D2">
      <w:pPr>
        <w:pStyle w:val="Rubrik3"/>
      </w:pPr>
      <w:bookmarkStart w:id="313" w:name="_Toc233133929"/>
      <w:bookmarkStart w:id="314" w:name="_Toc233134013"/>
      <w:bookmarkStart w:id="315" w:name="_Toc233135226"/>
      <w:r w:rsidRPr="00960285">
        <w:t>Metoder</w:t>
      </w:r>
      <w:bookmarkEnd w:id="313"/>
      <w:bookmarkEnd w:id="314"/>
      <w:bookmarkEnd w:id="315"/>
    </w:p>
    <w:p w14:paraId="04568A3D" w14:textId="77777777" w:rsidR="00BC1666" w:rsidRDefault="00823140" w:rsidP="00C21369">
      <w:pPr>
        <w:pStyle w:val="Brdtext"/>
        <w:spacing w:before="240"/>
      </w:pPr>
      <w:r w:rsidRPr="00960285">
        <w:t xml:space="preserve">En tillbakablick kan göras även över förekommande metoder. I genomlysningen från 2003 konstateras att kvalitativ metod dominerar starkt i Lund, med undantag för en professor: </w:t>
      </w:r>
    </w:p>
    <w:p w14:paraId="6F49111D" w14:textId="77777777" w:rsidR="00BC1666" w:rsidRDefault="00823140" w:rsidP="00C21369">
      <w:pPr>
        <w:pStyle w:val="Brdtext"/>
        <w:spacing w:before="240" w:after="240"/>
        <w:ind w:left="397"/>
      </w:pPr>
      <w:r w:rsidRPr="00BC1666">
        <w:t>Det finns få arbeten där man använder sig av kvantitativa metoder, undantaget några bidrag av Tapio Salonen</w:t>
      </w:r>
      <w:r w:rsidR="006E7A6B">
        <w:rPr>
          <w:i/>
        </w:rPr>
        <w:t xml:space="preserve"> </w:t>
      </w:r>
      <w:r w:rsidR="009D795E">
        <w:t xml:space="preserve">(sidan </w:t>
      </w:r>
      <w:r w:rsidRPr="00960285">
        <w:t xml:space="preserve">305). </w:t>
      </w:r>
    </w:p>
    <w:p w14:paraId="1453312C" w14:textId="61226990" w:rsidR="00823140" w:rsidRPr="00960285" w:rsidRDefault="00823140" w:rsidP="00C21369">
      <w:pPr>
        <w:pStyle w:val="Brdtext"/>
        <w:spacing w:after="240"/>
      </w:pPr>
      <w:r w:rsidRPr="00960285">
        <w:t xml:space="preserve">De skriver också att Lund utmärker sig särskilt i fråga om att använda kvalitativ metod i förhållande till andra institutioner i Sverige, vilket man ser som en svaghet. En överblick över forskningsprojekten ger vid handen att en stor förändring skett på denna punkt. Idag finns helt kvantitativa studier i första </w:t>
      </w:r>
      <w:r w:rsidRPr="00960285">
        <w:lastRenderedPageBreak/>
        <w:t xml:space="preserve">hand på områdena Barn, unga, familj samt Missbruk och missbrukare, men även inom Professions- och Äldreområdena. Utvärderingen från 2003 har också uppmärksammat </w:t>
      </w:r>
      <w:r w:rsidRPr="00AA39DF">
        <w:t>avsaknad a</w:t>
      </w:r>
      <w:r w:rsidR="0018438F" w:rsidRPr="00AA39DF">
        <w:t>v så kallade</w:t>
      </w:r>
      <w:r w:rsidRPr="00AA39DF">
        <w:t xml:space="preserve"> experimentella och kvasiexperimentella studier. Idag</w:t>
      </w:r>
      <w:r w:rsidRPr="00960285">
        <w:t xml:space="preserve"> finns Forskanätverket om barn- och familje</w:t>
      </w:r>
      <w:r w:rsidR="001F2A22">
        <w:t>-</w:t>
      </w:r>
      <w:r w:rsidRPr="00960285">
        <w:t>interventioner, som ägnar sig uteslutande åt den här typen av studier. Projekt som kombinerar metoder förekommer idag p</w:t>
      </w:r>
      <w:r w:rsidR="00511829">
        <w:t>å alla områden utom missbruk.</w:t>
      </w:r>
    </w:p>
    <w:p w14:paraId="5692219A" w14:textId="31833CDA" w:rsidR="00823140" w:rsidRPr="00960285" w:rsidRDefault="00823140" w:rsidP="00AA39DF">
      <w:pPr>
        <w:pStyle w:val="BrdtextIndrag"/>
      </w:pPr>
      <w:r w:rsidRPr="00960285">
        <w:t>Dellgran och Höjer (2011) har tittat på forskningsmetoder i de avhandlingar de studerat och har även isolerat tidsperioden 2005-2009 som tidsintervall. Sammantaget bygger 53,8 procent av avhandlingarna från denna tid på helt kvalitativa studier, 27,5 procent på kombinerade metoder och 18,8 procent har använt kvantitativ metod. Motsvarande siffror för Lund är i denna sammanställning</w:t>
      </w:r>
      <w:r w:rsidR="00096EEE" w:rsidRPr="00960285">
        <w:t xml:space="preserve"> cirka </w:t>
      </w:r>
      <w:r w:rsidRPr="00960285">
        <w:t xml:space="preserve">15 procent kvantitativa projekt, 41 procent kvalitativa och 44 procent kombinerade. Forskningen i Lund kan anses avvika från den generella svenska bilden genom högre grad kombinerade metoder och mindre helt kvalitativa studier. Siffran för kvantitativa studier är bara något lägre </w:t>
      </w:r>
      <w:r w:rsidR="007D0F76">
        <w:t>än genomsnittet.</w:t>
      </w:r>
    </w:p>
    <w:p w14:paraId="47EA924B" w14:textId="77777777" w:rsidR="00823140" w:rsidRPr="00960285" w:rsidRDefault="00823140" w:rsidP="00AA39DF">
      <w:pPr>
        <w:pStyle w:val="Rubrik3"/>
      </w:pPr>
      <w:bookmarkStart w:id="316" w:name="_Toc233133930"/>
      <w:bookmarkStart w:id="317" w:name="_Toc233134014"/>
      <w:bookmarkStart w:id="318" w:name="_Toc233135227"/>
      <w:r w:rsidRPr="00960285">
        <w:t>Teori</w:t>
      </w:r>
      <w:bookmarkEnd w:id="316"/>
      <w:bookmarkEnd w:id="317"/>
      <w:bookmarkEnd w:id="318"/>
    </w:p>
    <w:p w14:paraId="0CFB2CED" w14:textId="1855EDBF" w:rsidR="00823140" w:rsidRPr="00960285" w:rsidRDefault="00823140" w:rsidP="0002664F">
      <w:pPr>
        <w:pStyle w:val="Brdtext"/>
      </w:pPr>
      <w:r w:rsidRPr="00960285">
        <w:t>Det hade varit intressant att på samma sätt som för empiriskt intresseområde och metodförekomst diskutera de teoretiska perspektiv som uppges av forskarna. Uppgifterna som samlades in i enkäterna är dock inte så strukturerade att det låter sig göras. Thomas Brante (2003) visade hur teorier gavs olika betydelse av de företrädare för forskning i socialt arbete han intervjuat och också på bredden bland de svar han fick på frågan om vilka som var de mest användbara teorierna för forskning i socialt arbete. Dellgran och Höjer (2003) noterade vid samma tidpunkt de beteckningar som författare inom socialt arbete själva använde för att beskriva sina teoretiska verktyg och fick fram 70 olika teoretiska verktyg. Resultatet av frågan om teoretiska perspektiv inför denna kartläggning blev en lista på 75 olika begrepp där vissa kluster kunde identifieras. Det kanske mest påtagliga klustret var organisationsteori tillsa</w:t>
      </w:r>
      <w:r w:rsidR="001B73C5">
        <w:t>mmans med närliggande begrepp.</w:t>
      </w:r>
    </w:p>
    <w:p w14:paraId="1AF7463C" w14:textId="40BD5C71" w:rsidR="00823140" w:rsidRPr="00960285" w:rsidRDefault="00823140" w:rsidP="0002664F">
      <w:pPr>
        <w:pStyle w:val="BrdtextIndrag"/>
      </w:pPr>
      <w:r w:rsidRPr="00960285">
        <w:t>Utifrån detta konstateras fortsatt heterogenitet och pluralism och fortsatt dominans av i teorier som kan tillskrivas samhällsvetenskap i allmänhet, sociologi och</w:t>
      </w:r>
      <w:r w:rsidR="003B5580">
        <w:t xml:space="preserve"> även psykologisk teoribildning.</w:t>
      </w:r>
      <w:r w:rsidRPr="00960285">
        <w:t xml:space="preserve"> </w:t>
      </w:r>
    </w:p>
    <w:p w14:paraId="1F299112" w14:textId="77777777" w:rsidR="00823140" w:rsidRPr="00960285" w:rsidRDefault="00823140" w:rsidP="0002664F">
      <w:pPr>
        <w:pStyle w:val="Rubrik3"/>
      </w:pPr>
      <w:bookmarkStart w:id="319" w:name="_Toc233133931"/>
      <w:bookmarkStart w:id="320" w:name="_Toc233134015"/>
      <w:bookmarkStart w:id="321" w:name="_Toc233135228"/>
      <w:r w:rsidRPr="00960285">
        <w:t>Internationellt</w:t>
      </w:r>
      <w:bookmarkEnd w:id="319"/>
      <w:bookmarkEnd w:id="320"/>
      <w:bookmarkEnd w:id="321"/>
    </w:p>
    <w:p w14:paraId="341EB64B" w14:textId="77777777" w:rsidR="00FD638F" w:rsidRDefault="00823140" w:rsidP="00893632">
      <w:pPr>
        <w:pStyle w:val="Brdtext"/>
      </w:pPr>
      <w:r w:rsidRPr="00960285">
        <w:t>Det har varit svårt att hitta utförlig information om internationella samarbeten i tidigare dokument. I utvärderingen från 2003 kan vi hitta informationen att:</w:t>
      </w:r>
    </w:p>
    <w:p w14:paraId="5426D6E3" w14:textId="3DB49128" w:rsidR="00FD638F" w:rsidRDefault="00823140" w:rsidP="00FD638F">
      <w:pPr>
        <w:pStyle w:val="Citat"/>
      </w:pPr>
      <w:r w:rsidRPr="00960285">
        <w:t>Många av de seniora forskarna har varit aktiva i internationella/nordiska forskningsprojekt och stort antal publikationer i internationella tidskrifter</w:t>
      </w:r>
      <w:r w:rsidR="004F6FF9">
        <w:t xml:space="preserve"> (sidan </w:t>
      </w:r>
      <w:r w:rsidR="00FD638F">
        <w:t>305)</w:t>
      </w:r>
      <w:r w:rsidR="006C6633">
        <w:t>.</w:t>
      </w:r>
      <w:r w:rsidR="00FD638F">
        <w:t xml:space="preserve"> </w:t>
      </w:r>
    </w:p>
    <w:p w14:paraId="18AF17F6" w14:textId="3D4C5663" w:rsidR="00823140" w:rsidRPr="00960285" w:rsidRDefault="00823140" w:rsidP="00893632">
      <w:pPr>
        <w:pStyle w:val="Brdtext"/>
      </w:pPr>
      <w:r w:rsidRPr="00960285">
        <w:lastRenderedPageBreak/>
        <w:t>I RQ08 nämns ”multidisciplinära nätverk” som exempelvis ett svensk-japanskt forskarnätverk om äldre och äldrevård och nätverk i Skåne/ Köpenhamnsregionen. I den senare utpekas dock nordiska och europeiska nätverk som något man önskar stärka och vidareutveckla. På grund av skral information är det svårt att veta om forskningen blivit mer internationell eller inte. Idag finns omfattande samarbete inom Norden och flera stora EU-finansierade projekt som involverar många av institutionens forskare. Japan som nämns ovan är ett land där det fortfara</w:t>
      </w:r>
      <w:r w:rsidR="008F5985">
        <w:t>nde finns forskningssamarbeten.</w:t>
      </w:r>
    </w:p>
    <w:p w14:paraId="10370998" w14:textId="77777777" w:rsidR="00823140" w:rsidRPr="00960285" w:rsidRDefault="00823140" w:rsidP="00D12354">
      <w:pPr>
        <w:pStyle w:val="BrdtextIndrag"/>
      </w:pPr>
      <w:r w:rsidRPr="00960285">
        <w:t>Det finns dock anledning att anta att den internationella forskningen har ökat. Under 2011 gjordes en inventering av internationella samarbeten vid Socialhögskolan. En förändring som kunde identifieras utifrån en jämförelse med den var att under 2012 har nya projekt inletts med bland andra italienska samarbetspartners och att en förstärkning av europeiskt samarbete har skett.</w:t>
      </w:r>
    </w:p>
    <w:p w14:paraId="2A77BBCD" w14:textId="77777777" w:rsidR="00823140" w:rsidRPr="00960285" w:rsidRDefault="00823140" w:rsidP="00823140">
      <w:pPr>
        <w:pStyle w:val="Rubrik2"/>
      </w:pPr>
      <w:bookmarkStart w:id="322" w:name="_Toc357603989"/>
      <w:bookmarkStart w:id="323" w:name="_Toc233133932"/>
      <w:bookmarkStart w:id="324" w:name="_Toc233134016"/>
      <w:bookmarkStart w:id="325" w:name="_Toc233135229"/>
      <w:r w:rsidRPr="00960285">
        <w:t>Avslutande reflektioner</w:t>
      </w:r>
      <w:bookmarkEnd w:id="322"/>
      <w:bookmarkEnd w:id="323"/>
      <w:bookmarkEnd w:id="324"/>
      <w:bookmarkEnd w:id="325"/>
    </w:p>
    <w:p w14:paraId="4E6C680F" w14:textId="3AA907B6" w:rsidR="00823140" w:rsidRPr="00960285" w:rsidRDefault="00823140" w:rsidP="002855AA">
      <w:pPr>
        <w:pStyle w:val="Brdtext"/>
      </w:pPr>
      <w:r w:rsidRPr="00960285">
        <w:t>Bredden består och fortsätter att utmärka forskning i socialt arbete vid Lunds universitet, både vad gäller intresseområde och teoretiska perspektiv. Metodmässigt har den till och med utökats i och med ökad förekomst av såväl kvantitativa som kombinerade studier. Fler forskare har tillkommit och kvinnorna har märkbart gått om männen i antal. Självrekryteringen inom socialt arbete tycks öka men det finns fortfarande sociologer, psykologer och andra samhällsvetare som forskar inom socialt arbete. Ett par forskningsområden har funnits sedan början och etablerats till forskningsområden som ser ut att fortleva även efter pensionering av företrädande professor: Barn, ungdom, familj; Äldre och åldrande, Socialpolitik och Välfärdspolitik, Missbruk och missbrukare och Organisering och organisation är sådana områden. Några områden har vuxit sig ur ”modergruppen” och skulle kunna betraktas som egna forskningsområden idag. Det gäller Profession, professionell praktik och kunskapsproduktion, Marginalisering: fattigdom, hemlöshet, arbetslöshet och Brott och brottsoffer. Områden växer sig starka utifrån metodpluralism i forskningsansatser. Forskningsområdet Metoder och interventioner vars studier parallellt fokuserar Barn-, Missbruks- och Äldreområdena är det mest tydliga exemplet. Nya begrepp har uppstått och ramat in forskningsområden som förmodligen redan funnits under olika rubriker. Här åsyftas i första hand begreppet Civilsamhälle. Individuella intresseområden som funnits i periferin börjar helt plötsligt växa och bli till ett nytt forskningsområde på institutionen, som exempelvis Migra</w:t>
      </w:r>
      <w:r w:rsidR="00EE263C">
        <w:t>nter och migration.</w:t>
      </w:r>
    </w:p>
    <w:p w14:paraId="2FE0F752" w14:textId="313F5F14" w:rsidR="00823140" w:rsidRPr="00960285" w:rsidRDefault="00823140" w:rsidP="007B53F5">
      <w:pPr>
        <w:pStyle w:val="BrdtextIndrag"/>
      </w:pPr>
      <w:r w:rsidRPr="00960285">
        <w:t xml:space="preserve">Bedömargruppen i utvärderingen från 2003 identifierade bredden som ett hot mot socialt arbete som akademiskt ämne och varnade för fragmentering av ämnet. Frågan är hur man då ska tolka den utveckling vi ser att det idag går att </w:t>
      </w:r>
      <w:r w:rsidR="00D8498A">
        <w:lastRenderedPageBreak/>
        <w:t>identifiera ett tio</w:t>
      </w:r>
      <w:r w:rsidRPr="00960285">
        <w:t xml:space="preserve">tal områden med </w:t>
      </w:r>
      <w:r w:rsidR="00D8498A">
        <w:t>tio till tjugo</w:t>
      </w:r>
      <w:r w:rsidRPr="00960285">
        <w:t xml:space="preserve"> aktiva forskare som driver </w:t>
      </w:r>
      <w:r w:rsidR="00D8498A">
        <w:t>femton till tjugofem</w:t>
      </w:r>
      <w:r w:rsidRPr="00960285">
        <w:t xml:space="preserve"> aktiva forskningsprojekt? Och där nya områden växer sig ur ett annat område och bildar egna forskningsmiljöer? Är detta oroande tecken på fragmentering och isolering eller glädjande pilar mot kumulativ specialisering?</w:t>
      </w:r>
    </w:p>
    <w:p w14:paraId="5DF2F985" w14:textId="77777777" w:rsidR="007B53F5" w:rsidRDefault="007B53F5">
      <w:bookmarkStart w:id="326" w:name="_Toc357603990"/>
      <w:r>
        <w:rPr>
          <w:bCs/>
        </w:rPr>
        <w:br w:type="page"/>
      </w:r>
    </w:p>
    <w:p w14:paraId="62D0D952" w14:textId="4D5B3BE2" w:rsidR="00823140" w:rsidRPr="00960285" w:rsidRDefault="00823140" w:rsidP="00823140">
      <w:pPr>
        <w:pStyle w:val="Rubrik1"/>
      </w:pPr>
      <w:bookmarkStart w:id="327" w:name="_Toc233133933"/>
      <w:bookmarkStart w:id="328" w:name="_Toc233134017"/>
      <w:bookmarkStart w:id="329" w:name="_Toc233135230"/>
      <w:r w:rsidRPr="00960285">
        <w:lastRenderedPageBreak/>
        <w:t>Referenser</w:t>
      </w:r>
      <w:bookmarkEnd w:id="326"/>
      <w:bookmarkEnd w:id="327"/>
      <w:bookmarkEnd w:id="328"/>
      <w:bookmarkEnd w:id="329"/>
    </w:p>
    <w:p w14:paraId="5C20C4BA" w14:textId="404E299E" w:rsidR="00823140" w:rsidRPr="00A205BD" w:rsidRDefault="00823140" w:rsidP="00A205BD">
      <w:pPr>
        <w:spacing w:line="240" w:lineRule="auto"/>
        <w:rPr>
          <w:rFonts w:ascii="Adobe Garamond Pro" w:hAnsi="Adobe Garamond Pro" w:cs="Times New Roman"/>
          <w:sz w:val="24"/>
          <w:szCs w:val="24"/>
        </w:rPr>
      </w:pPr>
      <w:r w:rsidRPr="00A205BD">
        <w:rPr>
          <w:rFonts w:ascii="Adobe Garamond Pro" w:hAnsi="Adobe Garamond Pro" w:cs="Times New Roman"/>
          <w:sz w:val="24"/>
          <w:szCs w:val="24"/>
        </w:rPr>
        <w:t xml:space="preserve">Brante, Thomas (2003) ”Konsolideringen av nya vetenskapliga fält-exemplet forskning i socialt arbete”. Ur </w:t>
      </w:r>
      <w:r w:rsidRPr="00A205BD">
        <w:rPr>
          <w:rFonts w:ascii="Adobe Garamond Pro" w:hAnsi="Adobe Garamond Pro" w:cs="Times New Roman"/>
          <w:i/>
          <w:sz w:val="24"/>
          <w:szCs w:val="24"/>
        </w:rPr>
        <w:t>Socialt arbete- En nationell genomlysning av ämnet</w:t>
      </w:r>
      <w:r w:rsidRPr="00A205BD">
        <w:rPr>
          <w:rFonts w:ascii="Adobe Garamond Pro" w:hAnsi="Adobe Garamond Pro" w:cs="Times New Roman"/>
          <w:sz w:val="24"/>
          <w:szCs w:val="24"/>
        </w:rPr>
        <w:t>, FAS och Högskoleverket. Högskoleverkets rapportse</w:t>
      </w:r>
      <w:r w:rsidR="00204FD6">
        <w:rPr>
          <w:rFonts w:ascii="Adobe Garamond Pro" w:hAnsi="Adobe Garamond Pro" w:cs="Times New Roman"/>
          <w:sz w:val="24"/>
          <w:szCs w:val="24"/>
        </w:rPr>
        <w:t>rie 2003:16 R.</w:t>
      </w:r>
    </w:p>
    <w:p w14:paraId="7027FFB1" w14:textId="00D48F07" w:rsidR="00823140" w:rsidRPr="00A205BD" w:rsidRDefault="00823140" w:rsidP="00A205BD">
      <w:pPr>
        <w:spacing w:line="240" w:lineRule="auto"/>
        <w:rPr>
          <w:rFonts w:ascii="Adobe Garamond Pro" w:hAnsi="Adobe Garamond Pro" w:cs="Times New Roman"/>
          <w:sz w:val="24"/>
          <w:szCs w:val="24"/>
        </w:rPr>
      </w:pPr>
      <w:r w:rsidRPr="00A205BD">
        <w:rPr>
          <w:rFonts w:ascii="Adobe Garamond Pro" w:hAnsi="Adobe Garamond Pro" w:cs="Times New Roman"/>
          <w:sz w:val="24"/>
          <w:szCs w:val="24"/>
        </w:rPr>
        <w:t xml:space="preserve">Dellgran, Peter &amp; Höjer, Staffan (2003) ” Forskning i praktiken. Om den seniora forskningens innehåll och socionomers forskningsorientering”. Ur </w:t>
      </w:r>
      <w:r w:rsidRPr="00A205BD">
        <w:rPr>
          <w:rFonts w:ascii="Adobe Garamond Pro" w:hAnsi="Adobe Garamond Pro" w:cs="Times New Roman"/>
          <w:i/>
          <w:sz w:val="24"/>
          <w:szCs w:val="24"/>
        </w:rPr>
        <w:t>Socialt arbete- En nationell genomlysning av ämnet</w:t>
      </w:r>
      <w:r w:rsidRPr="00A205BD">
        <w:rPr>
          <w:rFonts w:ascii="Adobe Garamond Pro" w:hAnsi="Adobe Garamond Pro" w:cs="Times New Roman"/>
          <w:sz w:val="24"/>
          <w:szCs w:val="24"/>
        </w:rPr>
        <w:t>, FAS och Högskoleverket. Högskoleverkets rap</w:t>
      </w:r>
      <w:r w:rsidR="00204FD6">
        <w:rPr>
          <w:rFonts w:ascii="Adobe Garamond Pro" w:hAnsi="Adobe Garamond Pro" w:cs="Times New Roman"/>
          <w:sz w:val="24"/>
          <w:szCs w:val="24"/>
        </w:rPr>
        <w:t>portserie 2003:16 R.</w:t>
      </w:r>
    </w:p>
    <w:p w14:paraId="498912BA" w14:textId="42584DC1" w:rsidR="00823140" w:rsidRPr="00A205BD" w:rsidRDefault="00823140" w:rsidP="00A205BD">
      <w:pPr>
        <w:spacing w:line="240" w:lineRule="auto"/>
        <w:rPr>
          <w:rFonts w:ascii="Adobe Garamond Pro" w:hAnsi="Adobe Garamond Pro" w:cs="Times New Roman"/>
          <w:sz w:val="24"/>
          <w:szCs w:val="24"/>
        </w:rPr>
      </w:pPr>
      <w:r w:rsidRPr="00A205BD">
        <w:rPr>
          <w:rFonts w:ascii="Adobe Garamond Pro" w:hAnsi="Adobe Garamond Pro" w:cs="Times New Roman"/>
          <w:sz w:val="24"/>
          <w:szCs w:val="24"/>
        </w:rPr>
        <w:t xml:space="preserve">Dellgran, Peter &amp; Höjer, Staffan (2011) ”Nya trender och gamla mönster. Doktorsavhandlingarna i socialt arbete 1980-2009”. Ur </w:t>
      </w:r>
      <w:r w:rsidRPr="00A205BD">
        <w:rPr>
          <w:rFonts w:ascii="Adobe Garamond Pro" w:hAnsi="Adobe Garamond Pro" w:cs="Times New Roman"/>
          <w:i/>
          <w:sz w:val="24"/>
          <w:szCs w:val="24"/>
        </w:rPr>
        <w:t>Socialvetenskaplig tidskrift</w:t>
      </w:r>
      <w:r w:rsidRPr="00A205BD">
        <w:rPr>
          <w:rFonts w:ascii="Adobe Garamond Pro" w:hAnsi="Adobe Garamond Pro" w:cs="Times New Roman"/>
          <w:sz w:val="24"/>
          <w:szCs w:val="24"/>
        </w:rPr>
        <w:t>, Volym 18, Nummer/häfte 2, Sidor 85-106 2011.</w:t>
      </w:r>
    </w:p>
    <w:p w14:paraId="2AA032ED" w14:textId="4F52750C" w:rsidR="00823140" w:rsidRPr="00A205BD" w:rsidRDefault="00935091" w:rsidP="00A205BD">
      <w:pPr>
        <w:spacing w:line="240" w:lineRule="auto"/>
        <w:rPr>
          <w:rFonts w:ascii="Adobe Garamond Pro" w:hAnsi="Adobe Garamond Pro" w:cs="Times New Roman"/>
          <w:sz w:val="24"/>
          <w:szCs w:val="24"/>
        </w:rPr>
      </w:pPr>
      <w:r>
        <w:rPr>
          <w:rFonts w:ascii="Adobe Garamond Pro" w:hAnsi="Adobe Garamond Pro" w:cs="Times New Roman"/>
          <w:sz w:val="24"/>
          <w:szCs w:val="24"/>
        </w:rPr>
        <w:t xml:space="preserve">Holmberg, Daniel (2012) </w:t>
      </w:r>
      <w:r w:rsidR="00823140" w:rsidRPr="00A205BD">
        <w:rPr>
          <w:rFonts w:ascii="Adobe Garamond Pro" w:hAnsi="Adobe Garamond Pro" w:cs="Times New Roman"/>
          <w:i/>
          <w:sz w:val="24"/>
          <w:szCs w:val="24"/>
        </w:rPr>
        <w:t>Översikt av olika stödformer i forskningssystemet 2012</w:t>
      </w:r>
      <w:r w:rsidR="00823140" w:rsidRPr="00A205BD">
        <w:rPr>
          <w:rFonts w:ascii="Adobe Garamond Pro" w:hAnsi="Adobe Garamond Pro" w:cs="Times New Roman"/>
          <w:sz w:val="24"/>
          <w:szCs w:val="24"/>
        </w:rPr>
        <w:t xml:space="preserve">- </w:t>
      </w:r>
      <w:proofErr w:type="spellStart"/>
      <w:r w:rsidR="00823140" w:rsidRPr="00A205BD">
        <w:rPr>
          <w:rFonts w:ascii="Adobe Garamond Pro" w:hAnsi="Adobe Garamond Pro" w:cs="Times New Roman"/>
          <w:sz w:val="24"/>
          <w:szCs w:val="24"/>
        </w:rPr>
        <w:t>Samfak</w:t>
      </w:r>
      <w:proofErr w:type="spellEnd"/>
      <w:r w:rsidR="00823140" w:rsidRPr="00A205BD">
        <w:rPr>
          <w:rFonts w:ascii="Adobe Garamond Pro" w:hAnsi="Adobe Garamond Pro" w:cs="Times New Roman"/>
          <w:sz w:val="24"/>
          <w:szCs w:val="24"/>
        </w:rPr>
        <w:t>, Lunds Universitet.</w:t>
      </w:r>
    </w:p>
    <w:p w14:paraId="5ECE8144" w14:textId="651D4717" w:rsidR="00823140" w:rsidRPr="00A205BD" w:rsidRDefault="00823140" w:rsidP="00A205BD">
      <w:pPr>
        <w:spacing w:line="240" w:lineRule="auto"/>
        <w:rPr>
          <w:rFonts w:ascii="Adobe Garamond Pro" w:hAnsi="Adobe Garamond Pro" w:cs="Times New Roman"/>
          <w:sz w:val="24"/>
          <w:szCs w:val="24"/>
        </w:rPr>
      </w:pPr>
      <w:r w:rsidRPr="00A205BD">
        <w:rPr>
          <w:rFonts w:ascii="Adobe Garamond Pro" w:hAnsi="Adobe Garamond Pro" w:cs="Times New Roman"/>
          <w:sz w:val="24"/>
          <w:szCs w:val="24"/>
        </w:rPr>
        <w:t xml:space="preserve">Hjärpe, Teres (2011): </w:t>
      </w:r>
      <w:r w:rsidRPr="00A205BD">
        <w:rPr>
          <w:rFonts w:ascii="Adobe Garamond Pro" w:hAnsi="Adobe Garamond Pro" w:cs="Times New Roman"/>
          <w:i/>
          <w:sz w:val="24"/>
          <w:szCs w:val="24"/>
        </w:rPr>
        <w:t>Internationalisering 2012/2011- perspektiv, projekt, utbyten, samarbeten och kontakter</w:t>
      </w:r>
      <w:r w:rsidRPr="00A205BD">
        <w:rPr>
          <w:rFonts w:ascii="Adobe Garamond Pro" w:hAnsi="Adobe Garamond Pro" w:cs="Times New Roman"/>
          <w:sz w:val="24"/>
          <w:szCs w:val="24"/>
        </w:rPr>
        <w:t xml:space="preserve">; </w:t>
      </w:r>
      <w:proofErr w:type="spellStart"/>
      <w:r w:rsidRPr="00A205BD">
        <w:rPr>
          <w:rFonts w:ascii="Adobe Garamond Pro" w:hAnsi="Adobe Garamond Pro" w:cs="Times New Roman"/>
          <w:sz w:val="24"/>
          <w:szCs w:val="24"/>
        </w:rPr>
        <w:t>Working</w:t>
      </w:r>
      <w:proofErr w:type="spellEnd"/>
      <w:r w:rsidRPr="00A205BD">
        <w:rPr>
          <w:rFonts w:ascii="Adobe Garamond Pro" w:hAnsi="Adobe Garamond Pro" w:cs="Times New Roman"/>
          <w:sz w:val="24"/>
          <w:szCs w:val="24"/>
        </w:rPr>
        <w:t>-paper serien, Socialhögskolan, Lunds universitet.</w:t>
      </w:r>
    </w:p>
    <w:p w14:paraId="3341FF5F" w14:textId="36A6BF67" w:rsidR="00823140" w:rsidRPr="00E15035" w:rsidRDefault="00823140" w:rsidP="00A205BD">
      <w:pPr>
        <w:spacing w:line="240" w:lineRule="auto"/>
        <w:rPr>
          <w:rFonts w:ascii="Adobe Garamond Pro" w:hAnsi="Adobe Garamond Pro" w:cs="Times New Roman"/>
          <w:sz w:val="24"/>
          <w:szCs w:val="24"/>
          <w:lang w:val="en-US"/>
        </w:rPr>
      </w:pPr>
      <w:r w:rsidRPr="00A205BD">
        <w:rPr>
          <w:rFonts w:ascii="Adobe Garamond Pro" w:hAnsi="Adobe Garamond Pro" w:cs="Times New Roman"/>
          <w:sz w:val="24"/>
          <w:szCs w:val="24"/>
        </w:rPr>
        <w:t xml:space="preserve">Högskoleverket (2003) </w:t>
      </w:r>
      <w:r w:rsidRPr="00A205BD">
        <w:rPr>
          <w:rFonts w:ascii="Adobe Garamond Pro" w:hAnsi="Adobe Garamond Pro" w:cs="Times New Roman"/>
          <w:i/>
          <w:sz w:val="24"/>
          <w:szCs w:val="24"/>
        </w:rPr>
        <w:t>Socialt arbete</w:t>
      </w:r>
      <w:r w:rsidR="00EA38EE">
        <w:rPr>
          <w:rFonts w:ascii="Adobe Garamond Pro" w:hAnsi="Adobe Garamond Pro" w:cs="Times New Roman"/>
          <w:i/>
          <w:sz w:val="24"/>
          <w:szCs w:val="24"/>
        </w:rPr>
        <w:t xml:space="preserve"> </w:t>
      </w:r>
      <w:r w:rsidRPr="00A205BD">
        <w:rPr>
          <w:rFonts w:ascii="Adobe Garamond Pro" w:hAnsi="Adobe Garamond Pro" w:cs="Times New Roman"/>
          <w:i/>
          <w:sz w:val="24"/>
          <w:szCs w:val="24"/>
        </w:rPr>
        <w:t>- En nationell genomlysning av ämnet</w:t>
      </w:r>
      <w:r w:rsidRPr="00A205BD">
        <w:rPr>
          <w:rFonts w:ascii="Adobe Garamond Pro" w:hAnsi="Adobe Garamond Pro" w:cs="Times New Roman"/>
          <w:sz w:val="24"/>
          <w:szCs w:val="24"/>
        </w:rPr>
        <w:t xml:space="preserve">, FAS och Högskoleverket. </w:t>
      </w:r>
      <w:proofErr w:type="spellStart"/>
      <w:proofErr w:type="gramStart"/>
      <w:r w:rsidRPr="00E15035">
        <w:rPr>
          <w:rFonts w:ascii="Adobe Garamond Pro" w:hAnsi="Adobe Garamond Pro" w:cs="Times New Roman"/>
          <w:sz w:val="24"/>
          <w:szCs w:val="24"/>
          <w:lang w:val="en-US"/>
        </w:rPr>
        <w:t>Högskole</w:t>
      </w:r>
      <w:r w:rsidR="00204FD6" w:rsidRPr="00E15035">
        <w:rPr>
          <w:rFonts w:ascii="Adobe Garamond Pro" w:hAnsi="Adobe Garamond Pro" w:cs="Times New Roman"/>
          <w:sz w:val="24"/>
          <w:szCs w:val="24"/>
          <w:lang w:val="en-US"/>
        </w:rPr>
        <w:t>verkets</w:t>
      </w:r>
      <w:proofErr w:type="spellEnd"/>
      <w:r w:rsidR="00204FD6" w:rsidRPr="00E15035">
        <w:rPr>
          <w:rFonts w:ascii="Adobe Garamond Pro" w:hAnsi="Adobe Garamond Pro" w:cs="Times New Roman"/>
          <w:sz w:val="24"/>
          <w:szCs w:val="24"/>
          <w:lang w:val="en-US"/>
        </w:rPr>
        <w:t xml:space="preserve"> </w:t>
      </w:r>
      <w:proofErr w:type="spellStart"/>
      <w:r w:rsidR="00204FD6" w:rsidRPr="00E15035">
        <w:rPr>
          <w:rFonts w:ascii="Adobe Garamond Pro" w:hAnsi="Adobe Garamond Pro" w:cs="Times New Roman"/>
          <w:sz w:val="24"/>
          <w:szCs w:val="24"/>
          <w:lang w:val="en-US"/>
        </w:rPr>
        <w:t>rapportserie</w:t>
      </w:r>
      <w:proofErr w:type="spellEnd"/>
      <w:r w:rsidR="00204FD6" w:rsidRPr="00E15035">
        <w:rPr>
          <w:rFonts w:ascii="Adobe Garamond Pro" w:hAnsi="Adobe Garamond Pro" w:cs="Times New Roman"/>
          <w:sz w:val="24"/>
          <w:szCs w:val="24"/>
          <w:lang w:val="en-US"/>
        </w:rPr>
        <w:t xml:space="preserve"> 2003:16 R.</w:t>
      </w:r>
      <w:proofErr w:type="gramEnd"/>
    </w:p>
    <w:p w14:paraId="05EEA80C" w14:textId="04795A18" w:rsidR="00823140" w:rsidRPr="00E15035" w:rsidRDefault="00823140" w:rsidP="00A205BD">
      <w:pPr>
        <w:spacing w:line="240" w:lineRule="auto"/>
        <w:rPr>
          <w:rFonts w:ascii="Adobe Garamond Pro" w:hAnsi="Adobe Garamond Pro" w:cs="Times New Roman"/>
          <w:sz w:val="24"/>
          <w:szCs w:val="24"/>
          <w:lang w:val="en-US"/>
        </w:rPr>
      </w:pPr>
      <w:proofErr w:type="spellStart"/>
      <w:proofErr w:type="gramStart"/>
      <w:r w:rsidRPr="00E15035">
        <w:rPr>
          <w:rFonts w:ascii="Adobe Garamond Pro" w:hAnsi="Adobe Garamond Pro" w:cs="Times New Roman"/>
          <w:sz w:val="24"/>
          <w:szCs w:val="24"/>
          <w:lang w:val="en-US"/>
        </w:rPr>
        <w:t>Lunds</w:t>
      </w:r>
      <w:proofErr w:type="spellEnd"/>
      <w:r w:rsidRPr="00E15035">
        <w:rPr>
          <w:rFonts w:ascii="Adobe Garamond Pro" w:hAnsi="Adobe Garamond Pro" w:cs="Times New Roman"/>
          <w:sz w:val="24"/>
          <w:szCs w:val="24"/>
          <w:lang w:val="en-US"/>
        </w:rPr>
        <w:t xml:space="preserve"> </w:t>
      </w:r>
      <w:proofErr w:type="spellStart"/>
      <w:r w:rsidRPr="00E15035">
        <w:rPr>
          <w:rFonts w:ascii="Adobe Garamond Pro" w:hAnsi="Adobe Garamond Pro" w:cs="Times New Roman"/>
          <w:sz w:val="24"/>
          <w:szCs w:val="24"/>
          <w:lang w:val="en-US"/>
        </w:rPr>
        <w:t>universitet</w:t>
      </w:r>
      <w:proofErr w:type="spellEnd"/>
      <w:r w:rsidRPr="00E15035">
        <w:rPr>
          <w:rFonts w:ascii="Adobe Garamond Pro" w:hAnsi="Adobe Garamond Pro" w:cs="Times New Roman"/>
          <w:sz w:val="24"/>
          <w:szCs w:val="24"/>
          <w:lang w:val="en-US"/>
        </w:rPr>
        <w:t xml:space="preserve"> (2008) </w:t>
      </w:r>
      <w:r w:rsidRPr="00E15035">
        <w:rPr>
          <w:rFonts w:ascii="Adobe Garamond Pro" w:hAnsi="Adobe Garamond Pro" w:cs="Times New Roman"/>
          <w:i/>
          <w:sz w:val="24"/>
          <w:szCs w:val="24"/>
          <w:lang w:val="en-US"/>
        </w:rPr>
        <w:t>Research Quality Assurance for the Future</w:t>
      </w:r>
      <w:r w:rsidR="00E349F8" w:rsidRPr="00E15035">
        <w:rPr>
          <w:rFonts w:ascii="Adobe Garamond Pro" w:hAnsi="Adobe Garamond Pro" w:cs="Times New Roman"/>
          <w:i/>
          <w:sz w:val="24"/>
          <w:szCs w:val="24"/>
          <w:lang w:val="en-US"/>
        </w:rPr>
        <w:t xml:space="preserve"> </w:t>
      </w:r>
      <w:r w:rsidRPr="00E15035">
        <w:rPr>
          <w:rFonts w:ascii="Adobe Garamond Pro" w:hAnsi="Adobe Garamond Pro" w:cs="Times New Roman"/>
          <w:i/>
          <w:sz w:val="24"/>
          <w:szCs w:val="24"/>
          <w:lang w:val="en-US"/>
        </w:rPr>
        <w:t>- RQ08.</w:t>
      </w:r>
      <w:proofErr w:type="gramEnd"/>
      <w:r w:rsidRPr="00E15035">
        <w:rPr>
          <w:rFonts w:ascii="Adobe Garamond Pro" w:hAnsi="Adobe Garamond Pro" w:cs="Times New Roman"/>
          <w:i/>
          <w:sz w:val="24"/>
          <w:szCs w:val="24"/>
          <w:lang w:val="en-US"/>
        </w:rPr>
        <w:t xml:space="preserve"> </w:t>
      </w:r>
      <w:proofErr w:type="gramStart"/>
      <w:r w:rsidRPr="00E15035">
        <w:rPr>
          <w:rFonts w:ascii="Adobe Garamond Pro" w:hAnsi="Adobe Garamond Pro" w:cs="Times New Roman"/>
          <w:i/>
          <w:sz w:val="24"/>
          <w:szCs w:val="24"/>
          <w:lang w:val="en-US"/>
        </w:rPr>
        <w:t>A Quality Review of Research at Lund University 2008</w:t>
      </w:r>
      <w:r w:rsidRPr="00E15035">
        <w:rPr>
          <w:rFonts w:ascii="Adobe Garamond Pro" w:hAnsi="Adobe Garamond Pro" w:cs="Times New Roman"/>
          <w:sz w:val="24"/>
          <w:szCs w:val="24"/>
          <w:lang w:val="en-US"/>
        </w:rPr>
        <w:t>.</w:t>
      </w:r>
      <w:proofErr w:type="gramEnd"/>
    </w:p>
    <w:p w14:paraId="2FB1813E" w14:textId="1A1BCBB2" w:rsidR="00823140" w:rsidRPr="00E15035" w:rsidRDefault="00823140" w:rsidP="00A205BD">
      <w:pPr>
        <w:spacing w:line="240" w:lineRule="auto"/>
        <w:rPr>
          <w:rFonts w:ascii="Adobe Garamond Pro" w:hAnsi="Adobe Garamond Pro" w:cs="Times New Roman"/>
          <w:sz w:val="24"/>
          <w:szCs w:val="24"/>
          <w:lang w:val="en-US"/>
        </w:rPr>
      </w:pPr>
      <w:proofErr w:type="spellStart"/>
      <w:r w:rsidRPr="00E15035">
        <w:rPr>
          <w:rFonts w:ascii="Adobe Garamond Pro" w:hAnsi="Adobe Garamond Pro" w:cs="Times New Roman"/>
          <w:sz w:val="24"/>
          <w:szCs w:val="24"/>
          <w:lang w:val="en-US"/>
        </w:rPr>
        <w:t>Lunds</w:t>
      </w:r>
      <w:proofErr w:type="spellEnd"/>
      <w:r w:rsidRPr="00E15035">
        <w:rPr>
          <w:rFonts w:ascii="Adobe Garamond Pro" w:hAnsi="Adobe Garamond Pro" w:cs="Times New Roman"/>
          <w:sz w:val="24"/>
          <w:szCs w:val="24"/>
          <w:lang w:val="en-US"/>
        </w:rPr>
        <w:t xml:space="preserve"> </w:t>
      </w:r>
      <w:proofErr w:type="spellStart"/>
      <w:r w:rsidRPr="00E15035">
        <w:rPr>
          <w:rFonts w:ascii="Adobe Garamond Pro" w:hAnsi="Adobe Garamond Pro" w:cs="Times New Roman"/>
          <w:sz w:val="24"/>
          <w:szCs w:val="24"/>
          <w:lang w:val="en-US"/>
        </w:rPr>
        <w:t>universitet</w:t>
      </w:r>
      <w:proofErr w:type="spellEnd"/>
      <w:r w:rsidRPr="00E15035">
        <w:rPr>
          <w:rFonts w:ascii="Adobe Garamond Pro" w:hAnsi="Adobe Garamond Pro" w:cs="Times New Roman"/>
          <w:sz w:val="24"/>
          <w:szCs w:val="24"/>
          <w:lang w:val="en-US"/>
        </w:rPr>
        <w:t xml:space="preserve"> (2008)</w:t>
      </w:r>
      <w:r w:rsidR="001B73C5" w:rsidRPr="00E15035">
        <w:rPr>
          <w:rFonts w:ascii="Adobe Garamond Pro" w:hAnsi="Adobe Garamond Pro" w:cs="Times New Roman"/>
          <w:sz w:val="24"/>
          <w:szCs w:val="24"/>
          <w:lang w:val="en-US"/>
        </w:rPr>
        <w:t xml:space="preserve"> </w:t>
      </w:r>
      <w:r w:rsidRPr="00E15035">
        <w:rPr>
          <w:rFonts w:ascii="Adobe Garamond Pro" w:hAnsi="Adobe Garamond Pro" w:cs="Times New Roman"/>
          <w:i/>
          <w:sz w:val="24"/>
          <w:szCs w:val="24"/>
          <w:lang w:val="en-US"/>
        </w:rPr>
        <w:t>Ways forward! RQ08</w:t>
      </w:r>
      <w:r w:rsidR="00E349F8" w:rsidRPr="00E15035">
        <w:rPr>
          <w:rFonts w:ascii="Adobe Garamond Pro" w:hAnsi="Adobe Garamond Pro" w:cs="Times New Roman"/>
          <w:i/>
          <w:sz w:val="24"/>
          <w:szCs w:val="24"/>
          <w:lang w:val="en-US"/>
        </w:rPr>
        <w:t xml:space="preserve"> </w:t>
      </w:r>
      <w:r w:rsidRPr="00E15035">
        <w:rPr>
          <w:rFonts w:ascii="Adobe Garamond Pro" w:hAnsi="Adobe Garamond Pro" w:cs="Times New Roman"/>
          <w:i/>
          <w:sz w:val="24"/>
          <w:szCs w:val="24"/>
          <w:lang w:val="en-US"/>
        </w:rPr>
        <w:t>-</w:t>
      </w:r>
      <w:r w:rsidR="00E349F8" w:rsidRPr="00E15035">
        <w:rPr>
          <w:rFonts w:ascii="Adobe Garamond Pro" w:hAnsi="Adobe Garamond Pro" w:cs="Times New Roman"/>
          <w:i/>
          <w:sz w:val="24"/>
          <w:szCs w:val="24"/>
          <w:lang w:val="en-US"/>
        </w:rPr>
        <w:t xml:space="preserve"> </w:t>
      </w:r>
      <w:r w:rsidRPr="00E15035">
        <w:rPr>
          <w:rFonts w:ascii="Adobe Garamond Pro" w:hAnsi="Adobe Garamond Pro" w:cs="Times New Roman"/>
          <w:i/>
          <w:sz w:val="24"/>
          <w:szCs w:val="24"/>
          <w:lang w:val="en-US"/>
        </w:rPr>
        <w:t>Self evaluations from the Faculty of Social Sciences, Lund University 2008</w:t>
      </w:r>
      <w:r w:rsidRPr="00E15035">
        <w:rPr>
          <w:rFonts w:ascii="Adobe Garamond Pro" w:hAnsi="Adobe Garamond Pro" w:cs="Times New Roman"/>
          <w:sz w:val="24"/>
          <w:szCs w:val="24"/>
          <w:lang w:val="en-US"/>
        </w:rPr>
        <w:t>.</w:t>
      </w:r>
    </w:p>
    <w:p w14:paraId="47B7F9CB" w14:textId="79BC11CF" w:rsidR="00823140" w:rsidRPr="00A205BD" w:rsidRDefault="00823140" w:rsidP="00A205BD">
      <w:pPr>
        <w:spacing w:line="240" w:lineRule="auto"/>
        <w:rPr>
          <w:rFonts w:ascii="Adobe Garamond Pro" w:hAnsi="Adobe Garamond Pro" w:cs="Times New Roman"/>
          <w:sz w:val="24"/>
          <w:szCs w:val="24"/>
        </w:rPr>
      </w:pPr>
      <w:r w:rsidRPr="00A205BD">
        <w:rPr>
          <w:rFonts w:ascii="Adobe Garamond Pro" w:hAnsi="Adobe Garamond Pro" w:cs="Times New Roman"/>
          <w:sz w:val="24"/>
          <w:szCs w:val="24"/>
        </w:rPr>
        <w:t>Sunesson, Sune (2003) ”Socialt arbete</w:t>
      </w:r>
      <w:r w:rsidR="00E349F8">
        <w:rPr>
          <w:rFonts w:ascii="Adobe Garamond Pro" w:hAnsi="Adobe Garamond Pro" w:cs="Times New Roman"/>
          <w:sz w:val="24"/>
          <w:szCs w:val="24"/>
        </w:rPr>
        <w:t xml:space="preserve"> </w:t>
      </w:r>
      <w:r w:rsidRPr="00A205BD">
        <w:rPr>
          <w:rFonts w:ascii="Adobe Garamond Pro" w:hAnsi="Adobe Garamond Pro" w:cs="Times New Roman"/>
          <w:sz w:val="24"/>
          <w:szCs w:val="24"/>
        </w:rPr>
        <w:t xml:space="preserve">- en bakgrund till ett forskningsämne”. </w:t>
      </w:r>
      <w:r w:rsidR="000A4C03" w:rsidRPr="00A205BD">
        <w:rPr>
          <w:rFonts w:ascii="Adobe Garamond Pro" w:hAnsi="Adobe Garamond Pro" w:cs="Times New Roman"/>
          <w:sz w:val="24"/>
          <w:szCs w:val="24"/>
        </w:rPr>
        <w:t>Ur Socialt</w:t>
      </w:r>
      <w:r w:rsidRPr="00A205BD">
        <w:rPr>
          <w:rFonts w:ascii="Adobe Garamond Pro" w:hAnsi="Adobe Garamond Pro" w:cs="Times New Roman"/>
          <w:i/>
          <w:sz w:val="24"/>
          <w:szCs w:val="24"/>
        </w:rPr>
        <w:t xml:space="preserve"> arbete</w:t>
      </w:r>
      <w:r w:rsidR="00DA0C54">
        <w:rPr>
          <w:rFonts w:ascii="Adobe Garamond Pro" w:hAnsi="Adobe Garamond Pro" w:cs="Times New Roman"/>
          <w:i/>
          <w:sz w:val="24"/>
          <w:szCs w:val="24"/>
        </w:rPr>
        <w:t xml:space="preserve"> -</w:t>
      </w:r>
      <w:r w:rsidR="006D4341">
        <w:rPr>
          <w:rFonts w:ascii="Adobe Garamond Pro" w:hAnsi="Adobe Garamond Pro" w:cs="Times New Roman"/>
          <w:i/>
          <w:sz w:val="24"/>
          <w:szCs w:val="24"/>
        </w:rPr>
        <w:t xml:space="preserve"> </w:t>
      </w:r>
      <w:r w:rsidRPr="00A205BD">
        <w:rPr>
          <w:rFonts w:ascii="Adobe Garamond Pro" w:hAnsi="Adobe Garamond Pro" w:cs="Times New Roman"/>
          <w:i/>
          <w:sz w:val="24"/>
          <w:szCs w:val="24"/>
        </w:rPr>
        <w:t>En nationell genomlysning av ämnet</w:t>
      </w:r>
      <w:r w:rsidRPr="00A205BD">
        <w:rPr>
          <w:rFonts w:ascii="Adobe Garamond Pro" w:hAnsi="Adobe Garamond Pro" w:cs="Times New Roman"/>
          <w:sz w:val="24"/>
          <w:szCs w:val="24"/>
        </w:rPr>
        <w:t>, FAS och Högskoleverket. Högskole</w:t>
      </w:r>
      <w:r w:rsidR="00204FD6">
        <w:rPr>
          <w:rFonts w:ascii="Adobe Garamond Pro" w:hAnsi="Adobe Garamond Pro" w:cs="Times New Roman"/>
          <w:sz w:val="24"/>
          <w:szCs w:val="24"/>
        </w:rPr>
        <w:t>verkets rapportserie 2003:16 R.</w:t>
      </w:r>
    </w:p>
    <w:p w14:paraId="77F6CB84" w14:textId="77777777" w:rsidR="00823140" w:rsidRPr="00960285" w:rsidRDefault="00823140" w:rsidP="00823140">
      <w:pPr>
        <w:rPr>
          <w:rFonts w:ascii="Times New Roman" w:hAnsi="Times New Roman" w:cs="Times New Roman"/>
          <w:sz w:val="24"/>
          <w:szCs w:val="24"/>
        </w:rPr>
      </w:pPr>
    </w:p>
    <w:p w14:paraId="51EA80F0" w14:textId="77777777" w:rsidR="00823140" w:rsidRPr="00960285" w:rsidRDefault="00823140" w:rsidP="00823140">
      <w:pPr>
        <w:rPr>
          <w:rFonts w:ascii="Times New Roman" w:hAnsi="Times New Roman" w:cs="Times New Roman"/>
          <w:sz w:val="24"/>
          <w:szCs w:val="24"/>
        </w:rPr>
      </w:pPr>
    </w:p>
    <w:p w14:paraId="2C6145F0" w14:textId="77777777" w:rsidR="00823140" w:rsidRPr="00960285" w:rsidRDefault="00823140" w:rsidP="00823140">
      <w:pPr>
        <w:rPr>
          <w:rFonts w:ascii="Times New Roman" w:hAnsi="Times New Roman" w:cs="Times New Roman"/>
          <w:sz w:val="24"/>
          <w:szCs w:val="24"/>
        </w:rPr>
      </w:pPr>
    </w:p>
    <w:p w14:paraId="2AC4DE5B" w14:textId="77777777" w:rsidR="00823140" w:rsidRPr="00960285" w:rsidRDefault="00823140" w:rsidP="00823140">
      <w:pPr>
        <w:rPr>
          <w:rFonts w:ascii="Times New Roman" w:hAnsi="Times New Roman" w:cs="Times New Roman"/>
          <w:sz w:val="24"/>
          <w:szCs w:val="24"/>
        </w:rPr>
      </w:pPr>
    </w:p>
    <w:p w14:paraId="5D931E8D" w14:textId="77777777" w:rsidR="00823140" w:rsidRPr="00960285" w:rsidRDefault="00823140" w:rsidP="00823140">
      <w:pPr>
        <w:rPr>
          <w:rFonts w:ascii="Times New Roman" w:hAnsi="Times New Roman" w:cs="Times New Roman"/>
          <w:sz w:val="24"/>
          <w:szCs w:val="24"/>
        </w:rPr>
      </w:pPr>
    </w:p>
    <w:p w14:paraId="7007EABA" w14:textId="77777777" w:rsidR="00823140" w:rsidRPr="00960285" w:rsidRDefault="00823140" w:rsidP="00823140">
      <w:pPr>
        <w:rPr>
          <w:rFonts w:ascii="Times New Roman" w:hAnsi="Times New Roman" w:cs="Times New Roman"/>
          <w:sz w:val="24"/>
          <w:szCs w:val="24"/>
        </w:rPr>
      </w:pPr>
    </w:p>
    <w:p w14:paraId="7AC4C3CC" w14:textId="77777777" w:rsidR="00823140" w:rsidRPr="00960285" w:rsidRDefault="00823140" w:rsidP="00823140">
      <w:pPr>
        <w:rPr>
          <w:rFonts w:ascii="Times New Roman" w:hAnsi="Times New Roman" w:cs="Times New Roman"/>
          <w:sz w:val="24"/>
          <w:szCs w:val="24"/>
        </w:rPr>
      </w:pPr>
    </w:p>
    <w:p w14:paraId="65A216B1" w14:textId="77777777" w:rsidR="00E3022E" w:rsidRDefault="00E3022E" w:rsidP="00E3022E">
      <w:pPr>
        <w:pStyle w:val="Rubrik1"/>
      </w:pPr>
      <w:bookmarkStart w:id="330" w:name="_Toc233133934"/>
      <w:bookmarkStart w:id="331" w:name="_Toc233134018"/>
      <w:bookmarkStart w:id="332" w:name="_Toc233135231"/>
      <w:bookmarkStart w:id="333" w:name="_Toc357603992"/>
      <w:r>
        <w:t>Bilagor</w:t>
      </w:r>
      <w:bookmarkEnd w:id="330"/>
      <w:bookmarkEnd w:id="331"/>
      <w:bookmarkEnd w:id="332"/>
    </w:p>
    <w:p w14:paraId="31A64D20" w14:textId="164D614A" w:rsidR="00823140" w:rsidRPr="00960285" w:rsidRDefault="00823140" w:rsidP="00A74206">
      <w:pPr>
        <w:pStyle w:val="Rubrik2"/>
        <w:spacing w:line="240" w:lineRule="auto"/>
      </w:pPr>
      <w:bookmarkStart w:id="334" w:name="_Toc233133935"/>
      <w:bookmarkStart w:id="335" w:name="_Toc233134019"/>
      <w:bookmarkStart w:id="336" w:name="_Toc233135232"/>
      <w:r w:rsidRPr="00960285">
        <w:t>BILAGA</w:t>
      </w:r>
      <w:r w:rsidR="00080B53">
        <w:t xml:space="preserve"> </w:t>
      </w:r>
      <w:r w:rsidRPr="00960285">
        <w:t>1. Enkät som skickades ut till personalen</w:t>
      </w:r>
      <w:bookmarkEnd w:id="333"/>
      <w:bookmarkEnd w:id="334"/>
      <w:bookmarkEnd w:id="335"/>
      <w:bookmarkEnd w:id="336"/>
    </w:p>
    <w:p w14:paraId="2B3B36E7" w14:textId="77777777" w:rsidR="00B50404" w:rsidRPr="00E3022E" w:rsidRDefault="00B50404" w:rsidP="00E3022E">
      <w:pPr>
        <w:spacing w:after="0" w:line="240" w:lineRule="auto"/>
        <w:rPr>
          <w:rFonts w:eastAsia="Calibri" w:cs="Times New Roman"/>
          <w:b/>
          <w:sz w:val="24"/>
          <w:szCs w:val="24"/>
        </w:rPr>
      </w:pPr>
    </w:p>
    <w:p w14:paraId="53E981D7" w14:textId="386D7464" w:rsidR="00823140" w:rsidRPr="00CC37C6" w:rsidRDefault="001B73C5" w:rsidP="00A74206">
      <w:pPr>
        <w:spacing w:line="240" w:lineRule="auto"/>
        <w:rPr>
          <w:rFonts w:eastAsia="Calibri" w:cs="Times New Roman"/>
          <w:b/>
          <w:sz w:val="28"/>
          <w:szCs w:val="28"/>
        </w:rPr>
      </w:pPr>
      <w:r w:rsidRPr="00CC37C6">
        <w:rPr>
          <w:rFonts w:eastAsia="Calibri" w:cs="Times New Roman"/>
          <w:b/>
          <w:sz w:val="28"/>
          <w:szCs w:val="28"/>
        </w:rPr>
        <w:t>Frågeformulär</w:t>
      </w:r>
    </w:p>
    <w:p w14:paraId="4026FE4E" w14:textId="77777777" w:rsidR="00823140" w:rsidRPr="00CC37C6" w:rsidRDefault="00823140" w:rsidP="00A74206">
      <w:pPr>
        <w:pBdr>
          <w:bottom w:val="single" w:sz="6" w:space="1" w:color="auto"/>
        </w:pBdr>
        <w:spacing w:line="240" w:lineRule="auto"/>
        <w:rPr>
          <w:rFonts w:eastAsia="Calibri" w:cs="Times New Roman"/>
          <w:b/>
          <w:sz w:val="20"/>
          <w:szCs w:val="20"/>
        </w:rPr>
      </w:pPr>
      <w:r w:rsidRPr="00CC37C6">
        <w:rPr>
          <w:rFonts w:eastAsia="Calibri" w:cs="Times New Roman"/>
          <w:b/>
          <w:sz w:val="20"/>
          <w:szCs w:val="20"/>
        </w:rPr>
        <w:t>Forskning vid Socialhögskolan i Lund 2011 - 2012</w:t>
      </w:r>
    </w:p>
    <w:p w14:paraId="32F6D113" w14:textId="77777777" w:rsidR="00823140" w:rsidRPr="00CC37C6" w:rsidRDefault="00823140" w:rsidP="00A74206">
      <w:pPr>
        <w:spacing w:after="0" w:line="240" w:lineRule="auto"/>
        <w:rPr>
          <w:rFonts w:eastAsia="Calibri" w:cs="Times New Roman"/>
          <w:sz w:val="20"/>
          <w:szCs w:val="20"/>
        </w:rPr>
      </w:pPr>
      <w:r w:rsidRPr="00CC37C6">
        <w:rPr>
          <w:rFonts w:eastAsia="Calibri" w:cs="Times New Roman"/>
          <w:sz w:val="20"/>
          <w:szCs w:val="20"/>
        </w:rPr>
        <w:t>Tack för att du tar dig tid till att besvara våra frågor!</w:t>
      </w:r>
    </w:p>
    <w:p w14:paraId="41BF9E78" w14:textId="77777777" w:rsidR="00823140" w:rsidRPr="00CC37C6" w:rsidRDefault="00823140" w:rsidP="00A74206">
      <w:pPr>
        <w:spacing w:after="0" w:line="240" w:lineRule="auto"/>
        <w:rPr>
          <w:rFonts w:eastAsia="Calibri" w:cs="Times New Roman"/>
          <w:sz w:val="20"/>
          <w:szCs w:val="20"/>
        </w:rPr>
      </w:pPr>
    </w:p>
    <w:p w14:paraId="6F2F2FE4" w14:textId="77777777" w:rsidR="00823140" w:rsidRPr="00CC37C6" w:rsidRDefault="00823140" w:rsidP="00A74206">
      <w:pPr>
        <w:spacing w:after="0" w:line="240" w:lineRule="auto"/>
        <w:rPr>
          <w:rFonts w:eastAsia="Calibri" w:cs="Times New Roman"/>
          <w:sz w:val="20"/>
          <w:szCs w:val="20"/>
        </w:rPr>
      </w:pPr>
      <w:r w:rsidRPr="00CC37C6">
        <w:rPr>
          <w:rFonts w:eastAsia="Calibri" w:cs="Times New Roman"/>
          <w:sz w:val="20"/>
          <w:szCs w:val="20"/>
        </w:rPr>
        <w:t xml:space="preserve">Frågeformuläret beräknas ta 20 - 60 minuter att fylla i beroende på hur mycket </w:t>
      </w:r>
    </w:p>
    <w:p w14:paraId="004D36EB" w14:textId="77777777" w:rsidR="00823140" w:rsidRPr="00CC37C6" w:rsidRDefault="00823140" w:rsidP="00A74206">
      <w:pPr>
        <w:spacing w:after="0" w:line="240" w:lineRule="auto"/>
        <w:rPr>
          <w:rFonts w:eastAsia="Calibri" w:cs="Times New Roman"/>
          <w:sz w:val="20"/>
          <w:szCs w:val="20"/>
        </w:rPr>
      </w:pPr>
      <w:proofErr w:type="gramStart"/>
      <w:r w:rsidRPr="00CC37C6">
        <w:rPr>
          <w:rFonts w:eastAsia="Calibri" w:cs="Times New Roman"/>
          <w:sz w:val="20"/>
          <w:szCs w:val="20"/>
        </w:rPr>
        <w:t>forskning du har och i vilken utsträckning denna redan finns beskriven.</w:t>
      </w:r>
      <w:proofErr w:type="gramEnd"/>
    </w:p>
    <w:p w14:paraId="2D4076DE" w14:textId="77777777" w:rsidR="00823140" w:rsidRPr="00CC37C6" w:rsidRDefault="00823140" w:rsidP="00A74206">
      <w:pPr>
        <w:spacing w:after="0" w:line="240" w:lineRule="auto"/>
        <w:rPr>
          <w:rFonts w:eastAsia="Calibri" w:cs="Times New Roman"/>
          <w:sz w:val="20"/>
          <w:szCs w:val="20"/>
        </w:rPr>
      </w:pPr>
    </w:p>
    <w:p w14:paraId="1D1CDD8C" w14:textId="77777777" w:rsidR="00823140" w:rsidRPr="00CC37C6" w:rsidRDefault="00823140" w:rsidP="00A74206">
      <w:pPr>
        <w:spacing w:after="0" w:line="240" w:lineRule="auto"/>
        <w:rPr>
          <w:rFonts w:eastAsia="Calibri" w:cs="Times New Roman"/>
          <w:sz w:val="20"/>
          <w:szCs w:val="20"/>
        </w:rPr>
      </w:pPr>
      <w:r w:rsidRPr="00CC37C6">
        <w:rPr>
          <w:rFonts w:eastAsia="Calibri" w:cs="Times New Roman"/>
          <w:sz w:val="20"/>
          <w:szCs w:val="20"/>
        </w:rPr>
        <w:t>Frågorna är grupperade under följande sju rubriker:</w:t>
      </w:r>
    </w:p>
    <w:p w14:paraId="04D12659" w14:textId="77777777" w:rsidR="00823140" w:rsidRPr="00CC37C6" w:rsidRDefault="00823140" w:rsidP="00A74206">
      <w:pPr>
        <w:spacing w:after="0" w:line="240" w:lineRule="auto"/>
        <w:rPr>
          <w:rFonts w:eastAsia="Calibri" w:cs="Times New Roman"/>
          <w:sz w:val="20"/>
          <w:szCs w:val="20"/>
        </w:rPr>
      </w:pPr>
      <w:r w:rsidRPr="00CC37C6">
        <w:rPr>
          <w:rFonts w:eastAsia="Calibri" w:cs="Times New Roman"/>
          <w:sz w:val="20"/>
          <w:szCs w:val="20"/>
        </w:rPr>
        <w:t>Del A: BESKRIVNING AV DIN FORSKNING</w:t>
      </w:r>
    </w:p>
    <w:p w14:paraId="66B8D94E" w14:textId="77777777" w:rsidR="00823140" w:rsidRPr="00CC37C6" w:rsidRDefault="00823140" w:rsidP="00A74206">
      <w:pPr>
        <w:spacing w:after="0" w:line="240" w:lineRule="auto"/>
        <w:rPr>
          <w:rFonts w:eastAsia="Calibri" w:cs="Times New Roman"/>
          <w:sz w:val="20"/>
          <w:szCs w:val="20"/>
        </w:rPr>
      </w:pPr>
      <w:r w:rsidRPr="00CC37C6">
        <w:rPr>
          <w:rFonts w:eastAsia="Calibri" w:cs="Times New Roman"/>
          <w:sz w:val="20"/>
          <w:szCs w:val="20"/>
        </w:rPr>
        <w:t>Del B: FINANSIERING</w:t>
      </w:r>
    </w:p>
    <w:p w14:paraId="5C756F48" w14:textId="77777777" w:rsidR="00823140" w:rsidRPr="00CC37C6" w:rsidRDefault="00823140" w:rsidP="00A74206">
      <w:pPr>
        <w:spacing w:after="0" w:line="240" w:lineRule="auto"/>
        <w:rPr>
          <w:rFonts w:eastAsia="Calibri" w:cs="Times New Roman"/>
          <w:sz w:val="20"/>
          <w:szCs w:val="20"/>
        </w:rPr>
      </w:pPr>
      <w:r w:rsidRPr="00CC37C6">
        <w:rPr>
          <w:rFonts w:eastAsia="Calibri" w:cs="Times New Roman"/>
          <w:sz w:val="20"/>
          <w:szCs w:val="20"/>
        </w:rPr>
        <w:t>Del C: ÖVRIGA FORSKNINGSAKTIVITETER</w:t>
      </w:r>
    </w:p>
    <w:p w14:paraId="203B1737" w14:textId="77777777" w:rsidR="00823140" w:rsidRPr="00CC37C6" w:rsidRDefault="00823140" w:rsidP="00A74206">
      <w:pPr>
        <w:spacing w:after="0" w:line="240" w:lineRule="auto"/>
        <w:rPr>
          <w:rFonts w:eastAsia="Calibri" w:cs="Times New Roman"/>
          <w:sz w:val="20"/>
          <w:szCs w:val="20"/>
        </w:rPr>
      </w:pPr>
      <w:r w:rsidRPr="00CC37C6">
        <w:rPr>
          <w:rFonts w:eastAsia="Calibri" w:cs="Times New Roman"/>
          <w:sz w:val="20"/>
          <w:szCs w:val="20"/>
        </w:rPr>
        <w:t>Del D: PUBLIKATIONER</w:t>
      </w:r>
    </w:p>
    <w:p w14:paraId="15F66EB4" w14:textId="77777777" w:rsidR="00823140" w:rsidRPr="00CC37C6" w:rsidRDefault="00823140" w:rsidP="00A74206">
      <w:pPr>
        <w:spacing w:after="0" w:line="240" w:lineRule="auto"/>
        <w:rPr>
          <w:rFonts w:eastAsia="Calibri" w:cs="Times New Roman"/>
          <w:sz w:val="20"/>
          <w:szCs w:val="20"/>
        </w:rPr>
      </w:pPr>
      <w:r w:rsidRPr="00CC37C6">
        <w:rPr>
          <w:rFonts w:eastAsia="Calibri" w:cs="Times New Roman"/>
          <w:sz w:val="20"/>
          <w:szCs w:val="20"/>
        </w:rPr>
        <w:t>Del E: FORMALISERADE SAMARBETEN</w:t>
      </w:r>
    </w:p>
    <w:p w14:paraId="2A019B13" w14:textId="58E0061B" w:rsidR="00823140" w:rsidRPr="00CC37C6" w:rsidRDefault="00823140" w:rsidP="00A74206">
      <w:pPr>
        <w:spacing w:after="0" w:line="240" w:lineRule="auto"/>
        <w:rPr>
          <w:rFonts w:eastAsia="Calibri" w:cs="Times New Roman"/>
          <w:sz w:val="20"/>
          <w:szCs w:val="20"/>
        </w:rPr>
      </w:pPr>
      <w:r w:rsidRPr="00CC37C6">
        <w:rPr>
          <w:rFonts w:eastAsia="Calibri" w:cs="Times New Roman"/>
          <w:sz w:val="20"/>
          <w:szCs w:val="20"/>
        </w:rPr>
        <w:t>Del F: ÖNSKAT STÖD FRÅN FORSKNINGSSEKRETERARE OCH FORSKNINGSSERVICE</w:t>
      </w:r>
    </w:p>
    <w:p w14:paraId="1AA6FDC6" w14:textId="77777777" w:rsidR="00823140" w:rsidRPr="003E6E21" w:rsidRDefault="00823140" w:rsidP="00A74206">
      <w:pPr>
        <w:spacing w:after="0" w:line="240" w:lineRule="auto"/>
        <w:rPr>
          <w:rFonts w:eastAsia="Calibri" w:cs="Times New Roman"/>
          <w:sz w:val="20"/>
          <w:szCs w:val="20"/>
        </w:rPr>
      </w:pPr>
      <w:r w:rsidRPr="003E6E21">
        <w:rPr>
          <w:rFonts w:eastAsia="Calibri" w:cs="Times New Roman"/>
          <w:sz w:val="20"/>
          <w:szCs w:val="20"/>
        </w:rPr>
        <w:t>Del G. ÖVRIGA ÖNSKEMÅL OCH KOMMENTARER</w:t>
      </w:r>
    </w:p>
    <w:p w14:paraId="3D6C44D9" w14:textId="77777777" w:rsidR="00823140" w:rsidRPr="003E6E21" w:rsidRDefault="00823140" w:rsidP="00A74206">
      <w:pPr>
        <w:spacing w:after="0" w:line="240" w:lineRule="auto"/>
        <w:rPr>
          <w:rFonts w:eastAsia="Calibri" w:cs="Times New Roman"/>
          <w:sz w:val="20"/>
          <w:szCs w:val="20"/>
        </w:rPr>
      </w:pPr>
    </w:p>
    <w:p w14:paraId="7D9A1990" w14:textId="77777777" w:rsidR="00823140" w:rsidRPr="003E6E21" w:rsidRDefault="00823140" w:rsidP="00A74206">
      <w:pPr>
        <w:spacing w:line="240" w:lineRule="auto"/>
        <w:rPr>
          <w:rFonts w:eastAsia="Calibri" w:cs="Times New Roman"/>
          <w:sz w:val="20"/>
          <w:szCs w:val="20"/>
        </w:rPr>
      </w:pPr>
      <w:proofErr w:type="gramStart"/>
      <w:r w:rsidRPr="003E6E21">
        <w:rPr>
          <w:rFonts w:eastAsia="Calibri" w:cs="Times New Roman"/>
          <w:sz w:val="20"/>
          <w:szCs w:val="20"/>
        </w:rPr>
        <w:t>Namn:                                                                           Befattning</w:t>
      </w:r>
      <w:proofErr w:type="gramEnd"/>
      <w:r w:rsidRPr="003E6E21">
        <w:rPr>
          <w:rFonts w:eastAsia="Calibri" w:cs="Times New Roman"/>
          <w:sz w:val="20"/>
          <w:szCs w:val="20"/>
        </w:rPr>
        <w:t xml:space="preserve">: </w:t>
      </w:r>
    </w:p>
    <w:p w14:paraId="1BD39643" w14:textId="77777777" w:rsidR="00823140" w:rsidRPr="003E6E21" w:rsidRDefault="00823140" w:rsidP="00A74206">
      <w:pPr>
        <w:spacing w:after="0" w:line="240" w:lineRule="auto"/>
        <w:rPr>
          <w:rFonts w:eastAsia="Calibri" w:cs="Times New Roman"/>
          <w:sz w:val="16"/>
          <w:szCs w:val="16"/>
        </w:rPr>
      </w:pPr>
    </w:p>
    <w:p w14:paraId="1F384004" w14:textId="77777777" w:rsidR="00823140" w:rsidRPr="00A762F9" w:rsidRDefault="00823140" w:rsidP="00A74206">
      <w:pPr>
        <w:spacing w:line="240" w:lineRule="auto"/>
        <w:rPr>
          <w:rFonts w:eastAsia="Calibri" w:cs="Times New Roman"/>
          <w:b/>
          <w:sz w:val="24"/>
          <w:szCs w:val="24"/>
        </w:rPr>
      </w:pPr>
      <w:r w:rsidRPr="00A762F9">
        <w:rPr>
          <w:rFonts w:eastAsia="Calibri" w:cs="Times New Roman"/>
          <w:b/>
          <w:sz w:val="24"/>
          <w:szCs w:val="24"/>
        </w:rPr>
        <w:t>Del A) BESKRIVNING AV DIN FORSKNING</w:t>
      </w:r>
    </w:p>
    <w:p w14:paraId="327AFADA" w14:textId="77777777" w:rsidR="00823140" w:rsidRPr="00F12A68" w:rsidRDefault="00823140" w:rsidP="00A74206">
      <w:pPr>
        <w:spacing w:after="120" w:line="240" w:lineRule="auto"/>
        <w:rPr>
          <w:rFonts w:eastAsia="Calibri" w:cs="Times New Roman"/>
          <w:sz w:val="20"/>
          <w:szCs w:val="20"/>
        </w:rPr>
      </w:pPr>
      <w:r w:rsidRPr="00F12A68">
        <w:rPr>
          <w:rFonts w:eastAsia="Calibri" w:cs="Times New Roman"/>
          <w:sz w:val="20"/>
          <w:szCs w:val="20"/>
        </w:rPr>
        <w:t>1. Hur stor del av din tjänst är forskning?</w:t>
      </w:r>
    </w:p>
    <w:p w14:paraId="32F63A0A" w14:textId="77777777" w:rsidR="00823140" w:rsidRPr="00F12A68" w:rsidRDefault="00823140" w:rsidP="00A74206">
      <w:pPr>
        <w:spacing w:after="120" w:line="240" w:lineRule="auto"/>
        <w:rPr>
          <w:rFonts w:eastAsia="Calibri" w:cs="Times New Roman"/>
          <w:sz w:val="20"/>
          <w:szCs w:val="20"/>
        </w:rPr>
      </w:pPr>
      <w:r w:rsidRPr="00F12A68">
        <w:rPr>
          <w:rFonts w:eastAsia="Calibri" w:cs="Times New Roman"/>
          <w:sz w:val="20"/>
          <w:szCs w:val="20"/>
        </w:rPr>
        <w:t xml:space="preserve">2. Kommande frågor handlar om din forskning utifrån empiriskt intresseområde, teoretiska perspektiv och metod/metoder. Finns detta redan väl beskrivet kan du nedan hänvisa till webbsida/or där informationen finns eller till dokument som du lämnar eller skickar till Teres Hjärpe (teres.hjarpe@soch.lu.se). </w:t>
      </w:r>
    </w:p>
    <w:p w14:paraId="2B1D57FE" w14:textId="77777777" w:rsidR="00823140" w:rsidRPr="0007712E" w:rsidRDefault="00823140" w:rsidP="00A74206">
      <w:pPr>
        <w:spacing w:after="120" w:line="240" w:lineRule="auto"/>
        <w:rPr>
          <w:rFonts w:eastAsia="Calibri" w:cs="Times New Roman"/>
          <w:sz w:val="20"/>
          <w:szCs w:val="20"/>
        </w:rPr>
      </w:pPr>
      <w:r w:rsidRPr="0007712E">
        <w:rPr>
          <w:rFonts w:eastAsia="Calibri" w:cs="Times New Roman"/>
          <w:sz w:val="20"/>
          <w:szCs w:val="20"/>
        </w:rPr>
        <w:t xml:space="preserve">Jag hänvisar till: </w:t>
      </w:r>
    </w:p>
    <w:p w14:paraId="1FC57442" w14:textId="77777777" w:rsidR="00823140" w:rsidRPr="0007712E" w:rsidRDefault="00823140" w:rsidP="00A74206">
      <w:pPr>
        <w:spacing w:after="120" w:line="240" w:lineRule="auto"/>
        <w:rPr>
          <w:rFonts w:eastAsia="Calibri" w:cs="Times New Roman"/>
          <w:sz w:val="20"/>
          <w:szCs w:val="20"/>
        </w:rPr>
      </w:pPr>
      <w:r w:rsidRPr="0007712E">
        <w:rPr>
          <w:rFonts w:eastAsia="Calibri" w:cs="Times New Roman"/>
          <w:sz w:val="20"/>
          <w:szCs w:val="20"/>
        </w:rPr>
        <w:t>2 a) Vilka är dina empiriska intresseområden?</w:t>
      </w:r>
    </w:p>
    <w:p w14:paraId="7509B84D" w14:textId="77777777" w:rsidR="00823140" w:rsidRPr="0007712E" w:rsidRDefault="00823140" w:rsidP="00A74206">
      <w:pPr>
        <w:spacing w:after="120" w:line="240" w:lineRule="auto"/>
        <w:rPr>
          <w:rFonts w:eastAsia="Calibri" w:cs="Times New Roman"/>
          <w:sz w:val="20"/>
          <w:szCs w:val="20"/>
        </w:rPr>
      </w:pPr>
      <w:r w:rsidRPr="0007712E">
        <w:rPr>
          <w:rFonts w:eastAsia="Calibri" w:cs="Times New Roman"/>
          <w:sz w:val="20"/>
          <w:szCs w:val="20"/>
        </w:rPr>
        <w:t>2 b) Vilka teoretiska perspektiv är aktuella i din forskning?</w:t>
      </w:r>
    </w:p>
    <w:p w14:paraId="10F0683F" w14:textId="77777777" w:rsidR="00823140" w:rsidRPr="0007712E" w:rsidRDefault="00823140" w:rsidP="00A74206">
      <w:pPr>
        <w:spacing w:after="120" w:line="240" w:lineRule="auto"/>
        <w:rPr>
          <w:rFonts w:eastAsia="Calibri" w:cs="Times New Roman"/>
          <w:sz w:val="20"/>
          <w:szCs w:val="20"/>
        </w:rPr>
      </w:pPr>
      <w:r w:rsidRPr="0007712E">
        <w:rPr>
          <w:rFonts w:eastAsia="Calibri" w:cs="Times New Roman"/>
          <w:sz w:val="20"/>
          <w:szCs w:val="20"/>
        </w:rPr>
        <w:t>2 c) Vilka metoder förekommer i din forskning?</w:t>
      </w:r>
    </w:p>
    <w:p w14:paraId="71DBFF8B" w14:textId="77777777" w:rsidR="00823140" w:rsidRPr="0007712E" w:rsidRDefault="00823140" w:rsidP="00A74206">
      <w:pPr>
        <w:spacing w:after="120" w:line="240" w:lineRule="auto"/>
        <w:rPr>
          <w:rFonts w:eastAsia="Calibri" w:cs="Times New Roman"/>
          <w:sz w:val="20"/>
          <w:szCs w:val="20"/>
        </w:rPr>
      </w:pPr>
      <w:r w:rsidRPr="0007712E">
        <w:rPr>
          <w:rFonts w:eastAsia="Calibri" w:cs="Times New Roman"/>
          <w:sz w:val="20"/>
          <w:szCs w:val="20"/>
        </w:rPr>
        <w:t>2 d) Övriga forskningsrelevanta intresseområden:</w:t>
      </w:r>
    </w:p>
    <w:p w14:paraId="1FE75C5A" w14:textId="5C86D407" w:rsidR="00823140" w:rsidRPr="0007712E" w:rsidRDefault="00823140" w:rsidP="00A74206">
      <w:pPr>
        <w:spacing w:after="120" w:line="240" w:lineRule="auto"/>
        <w:rPr>
          <w:rFonts w:eastAsia="Calibri" w:cs="Times New Roman"/>
          <w:sz w:val="20"/>
          <w:szCs w:val="20"/>
        </w:rPr>
      </w:pPr>
      <w:r w:rsidRPr="0007712E">
        <w:rPr>
          <w:rFonts w:eastAsia="Calibri" w:cs="Times New Roman"/>
          <w:sz w:val="20"/>
          <w:szCs w:val="20"/>
        </w:rPr>
        <w:t>3.</w:t>
      </w:r>
      <w:r w:rsidR="00136834" w:rsidRPr="0007712E">
        <w:rPr>
          <w:rFonts w:eastAsia="Calibri" w:cs="Times New Roman"/>
          <w:sz w:val="20"/>
          <w:szCs w:val="20"/>
        </w:rPr>
        <w:t xml:space="preserve"> </w:t>
      </w:r>
      <w:r w:rsidRPr="0007712E">
        <w:rPr>
          <w:rFonts w:eastAsia="Calibri" w:cs="Times New Roman"/>
          <w:sz w:val="20"/>
          <w:szCs w:val="20"/>
        </w:rPr>
        <w:t>Har du nyligen avslutat forskningsprojekt (även avhandlingsprojekt) under 2011 och 2012?</w:t>
      </w:r>
      <w:r w:rsidR="001B73C5" w:rsidRPr="0007712E">
        <w:rPr>
          <w:rFonts w:eastAsia="Calibri" w:cs="Times New Roman"/>
          <w:sz w:val="20"/>
          <w:szCs w:val="20"/>
        </w:rPr>
        <w:t xml:space="preserve"> </w:t>
      </w:r>
      <w:r w:rsidRPr="0007712E">
        <w:rPr>
          <w:rFonts w:eastAsia="Calibri" w:cs="Times New Roman"/>
          <w:sz w:val="20"/>
          <w:szCs w:val="20"/>
        </w:rPr>
        <w:t xml:space="preserve">  </w:t>
      </w:r>
      <w:r w:rsidR="00F12A68" w:rsidRPr="0007712E">
        <w:rPr>
          <w:rFonts w:eastAsia="Calibri" w:cs="Times New Roman"/>
          <w:sz w:val="20"/>
          <w:szCs w:val="20"/>
        </w:rPr>
        <w:t xml:space="preserve">  </w:t>
      </w:r>
      <w:proofErr w:type="gramStart"/>
      <w:r w:rsidR="00F12A68" w:rsidRPr="0007712E">
        <w:rPr>
          <w:rFonts w:eastAsia="Calibri" w:cs="Times New Roman"/>
          <w:sz w:val="20"/>
          <w:szCs w:val="20"/>
        </w:rPr>
        <w:t>JA</w:t>
      </w:r>
      <w:r w:rsidR="006D4341">
        <w:rPr>
          <w:rFonts w:eastAsia="Calibri" w:cs="Times New Roman"/>
          <w:sz w:val="20"/>
          <w:szCs w:val="20"/>
        </w:rPr>
        <w:t xml:space="preserve"> </w:t>
      </w:r>
      <w:r w:rsidR="00F12A68" w:rsidRPr="0007712E">
        <w:rPr>
          <w:rFonts w:eastAsia="Calibri" w:cs="Times New Roman"/>
          <w:sz w:val="20"/>
          <w:szCs w:val="20"/>
        </w:rPr>
        <w:t xml:space="preserve">    NEJ</w:t>
      </w:r>
      <w:proofErr w:type="gramEnd"/>
      <w:r w:rsidR="00F12A68" w:rsidRPr="0007712E">
        <w:rPr>
          <w:rFonts w:eastAsia="Calibri" w:cs="Times New Roman"/>
          <w:sz w:val="20"/>
          <w:szCs w:val="20"/>
        </w:rPr>
        <w:t xml:space="preserve"> </w:t>
      </w:r>
    </w:p>
    <w:p w14:paraId="09CEAF0E" w14:textId="7021C86B" w:rsidR="00823140" w:rsidRPr="0007712E" w:rsidRDefault="001B73C5" w:rsidP="00A74206">
      <w:pPr>
        <w:tabs>
          <w:tab w:val="left" w:pos="1740"/>
        </w:tabs>
        <w:spacing w:after="120" w:line="240" w:lineRule="auto"/>
        <w:rPr>
          <w:rFonts w:eastAsia="Calibri" w:cs="Times New Roman"/>
          <w:sz w:val="20"/>
          <w:szCs w:val="20"/>
        </w:rPr>
      </w:pPr>
      <w:r w:rsidRPr="0007712E">
        <w:rPr>
          <w:rFonts w:eastAsia="Calibri" w:cs="Times New Roman"/>
          <w:sz w:val="20"/>
          <w:szCs w:val="20"/>
        </w:rPr>
        <w:t>Ange forskningsprojekt:</w:t>
      </w:r>
    </w:p>
    <w:p w14:paraId="591E7511" w14:textId="7CA22020" w:rsidR="00823140" w:rsidRPr="0007712E" w:rsidRDefault="00823140" w:rsidP="00A74206">
      <w:pPr>
        <w:spacing w:after="120" w:line="240" w:lineRule="auto"/>
        <w:rPr>
          <w:rFonts w:eastAsia="Calibri" w:cs="Times New Roman"/>
          <w:sz w:val="20"/>
          <w:szCs w:val="20"/>
        </w:rPr>
      </w:pPr>
      <w:r w:rsidRPr="0007712E">
        <w:rPr>
          <w:rFonts w:eastAsia="Calibri" w:cs="Times New Roman"/>
          <w:sz w:val="20"/>
          <w:szCs w:val="20"/>
        </w:rPr>
        <w:t>4. Har du pågående forskningsprojekt (även avhandlingsprojekt)?</w:t>
      </w:r>
      <w:r w:rsidR="001B73C5" w:rsidRPr="0007712E">
        <w:rPr>
          <w:rFonts w:eastAsia="Calibri" w:cs="Times New Roman"/>
          <w:sz w:val="20"/>
          <w:szCs w:val="20"/>
        </w:rPr>
        <w:t xml:space="preserve"> </w:t>
      </w:r>
      <w:r w:rsidRPr="0007712E">
        <w:rPr>
          <w:rFonts w:eastAsia="Calibri" w:cs="Times New Roman"/>
          <w:sz w:val="20"/>
          <w:szCs w:val="20"/>
        </w:rPr>
        <w:t xml:space="preserve"> JA </w:t>
      </w:r>
      <w:proofErr w:type="gramStart"/>
      <w:r w:rsidRPr="0007712E">
        <w:rPr>
          <w:rFonts w:eastAsia="Calibri" w:cs="Times New Roman"/>
          <w:sz w:val="20"/>
          <w:szCs w:val="20"/>
        </w:rPr>
        <w:t xml:space="preserve"> </w:t>
      </w:r>
      <w:r w:rsidR="00C44E04">
        <w:rPr>
          <w:rFonts w:eastAsia="Calibri" w:cs="Times New Roman"/>
          <w:sz w:val="20"/>
          <w:szCs w:val="20"/>
        </w:rPr>
        <w:t xml:space="preserve"> NEJ</w:t>
      </w:r>
      <w:proofErr w:type="gramEnd"/>
      <w:r w:rsidR="00C44E04">
        <w:rPr>
          <w:rFonts w:eastAsia="Calibri" w:cs="Times New Roman"/>
          <w:sz w:val="20"/>
          <w:szCs w:val="20"/>
        </w:rPr>
        <w:t xml:space="preserve"> </w:t>
      </w:r>
    </w:p>
    <w:p w14:paraId="007DE3DF" w14:textId="77777777" w:rsidR="00823140" w:rsidRPr="0007712E" w:rsidRDefault="00823140" w:rsidP="00A74206">
      <w:pPr>
        <w:spacing w:after="120" w:line="240" w:lineRule="auto"/>
        <w:rPr>
          <w:rFonts w:eastAsia="Calibri" w:cs="Times New Roman"/>
          <w:sz w:val="20"/>
          <w:szCs w:val="20"/>
        </w:rPr>
      </w:pPr>
      <w:r w:rsidRPr="0007712E">
        <w:rPr>
          <w:rFonts w:eastAsia="Calibri" w:cs="Times New Roman"/>
          <w:sz w:val="20"/>
          <w:szCs w:val="20"/>
        </w:rPr>
        <w:t>Ange forskningsprojekt:</w:t>
      </w:r>
    </w:p>
    <w:p w14:paraId="04AB839D" w14:textId="60000BA0" w:rsidR="00823140" w:rsidRPr="00A762F9" w:rsidRDefault="00702ECF" w:rsidP="00A74206">
      <w:pPr>
        <w:spacing w:line="240" w:lineRule="auto"/>
        <w:rPr>
          <w:rFonts w:eastAsia="Calibri" w:cs="Times New Roman"/>
          <w:b/>
          <w:sz w:val="24"/>
          <w:szCs w:val="24"/>
        </w:rPr>
      </w:pPr>
      <w:r>
        <w:rPr>
          <w:rFonts w:eastAsia="Calibri" w:cs="Times New Roman"/>
          <w:sz w:val="20"/>
          <w:szCs w:val="20"/>
        </w:rPr>
        <w:br w:type="page"/>
      </w:r>
      <w:r w:rsidR="00823140" w:rsidRPr="00A762F9">
        <w:rPr>
          <w:rFonts w:eastAsia="Calibri" w:cs="Times New Roman"/>
          <w:b/>
          <w:sz w:val="24"/>
          <w:szCs w:val="24"/>
        </w:rPr>
        <w:lastRenderedPageBreak/>
        <w:t>Del B) FINANSIERING</w:t>
      </w:r>
    </w:p>
    <w:p w14:paraId="42E4C1C7" w14:textId="5E10740F" w:rsidR="00823140" w:rsidRPr="0007712E" w:rsidRDefault="00823140" w:rsidP="00A74206">
      <w:pPr>
        <w:spacing w:after="120" w:line="240" w:lineRule="auto"/>
        <w:rPr>
          <w:rFonts w:eastAsia="Calibri" w:cs="Times New Roman"/>
          <w:sz w:val="20"/>
          <w:szCs w:val="20"/>
        </w:rPr>
      </w:pPr>
      <w:r w:rsidRPr="0007712E">
        <w:rPr>
          <w:rFonts w:eastAsia="Calibri" w:cs="Times New Roman"/>
          <w:sz w:val="20"/>
          <w:szCs w:val="20"/>
        </w:rPr>
        <w:t>1. Har du haft/ har du extern finansiering under 2011 och 2012?</w:t>
      </w:r>
      <w:r w:rsidR="001B73C5" w:rsidRPr="0007712E">
        <w:rPr>
          <w:rFonts w:eastAsia="Calibri" w:cs="Times New Roman"/>
          <w:sz w:val="20"/>
          <w:szCs w:val="20"/>
        </w:rPr>
        <w:t xml:space="preserve"> </w:t>
      </w:r>
      <w:r w:rsidRPr="0007712E">
        <w:rPr>
          <w:rFonts w:eastAsia="Calibri" w:cs="Times New Roman"/>
          <w:sz w:val="20"/>
          <w:szCs w:val="20"/>
        </w:rPr>
        <w:t xml:space="preserve"> </w:t>
      </w:r>
      <w:r w:rsidR="00702ECF">
        <w:rPr>
          <w:rFonts w:eastAsia="Calibri" w:cs="Times New Roman"/>
          <w:sz w:val="20"/>
          <w:szCs w:val="20"/>
        </w:rPr>
        <w:t xml:space="preserve">JA </w:t>
      </w:r>
      <w:r w:rsidR="00702ECF">
        <w:rPr>
          <w:rFonts w:eastAsia="Calibri" w:cs="Times New Roman"/>
          <w:sz w:val="20"/>
          <w:szCs w:val="20"/>
        </w:rPr>
        <w:t xml:space="preserve"> NEJ </w:t>
      </w:r>
    </w:p>
    <w:p w14:paraId="5CEABB6B" w14:textId="77777777" w:rsidR="00823140" w:rsidRPr="0007712E" w:rsidRDefault="00823140" w:rsidP="00A74206">
      <w:pPr>
        <w:spacing w:after="120" w:line="240" w:lineRule="auto"/>
        <w:rPr>
          <w:rFonts w:eastAsia="Calibri" w:cs="Times New Roman"/>
          <w:sz w:val="20"/>
          <w:szCs w:val="20"/>
        </w:rPr>
      </w:pPr>
      <w:r w:rsidRPr="0007712E">
        <w:rPr>
          <w:rFonts w:eastAsia="Calibri" w:cs="Times New Roman"/>
          <w:sz w:val="20"/>
          <w:szCs w:val="20"/>
        </w:rPr>
        <w:t>Ange forskningsprojekt och finansiering:</w:t>
      </w:r>
    </w:p>
    <w:p w14:paraId="3424E6B1" w14:textId="3C8DD263" w:rsidR="00823140" w:rsidRPr="0007712E" w:rsidRDefault="00823140" w:rsidP="00A74206">
      <w:pPr>
        <w:spacing w:after="120" w:line="240" w:lineRule="auto"/>
        <w:rPr>
          <w:rFonts w:eastAsia="Calibri" w:cs="Times New Roman"/>
          <w:sz w:val="20"/>
          <w:szCs w:val="20"/>
        </w:rPr>
      </w:pPr>
      <w:r w:rsidRPr="0007712E">
        <w:rPr>
          <w:rFonts w:eastAsia="Calibri" w:cs="Times New Roman"/>
          <w:sz w:val="20"/>
          <w:szCs w:val="20"/>
        </w:rPr>
        <w:t>2. Har du haft intern finansiering under 2011 och 2012?</w:t>
      </w:r>
      <w:r w:rsidR="001B73C5" w:rsidRPr="0007712E">
        <w:rPr>
          <w:rFonts w:eastAsia="Calibri" w:cs="Times New Roman"/>
          <w:sz w:val="20"/>
          <w:szCs w:val="20"/>
        </w:rPr>
        <w:t xml:space="preserve"> </w:t>
      </w:r>
      <w:r w:rsidR="00702ECF">
        <w:rPr>
          <w:rFonts w:eastAsia="Calibri" w:cs="Times New Roman"/>
          <w:sz w:val="20"/>
          <w:szCs w:val="20"/>
        </w:rPr>
        <w:t xml:space="preserve">JA </w:t>
      </w:r>
      <w:r w:rsidR="00702ECF">
        <w:rPr>
          <w:rFonts w:eastAsia="Calibri" w:cs="Times New Roman"/>
          <w:sz w:val="20"/>
          <w:szCs w:val="20"/>
        </w:rPr>
        <w:t xml:space="preserve"> NEJ </w:t>
      </w:r>
    </w:p>
    <w:p w14:paraId="06B2E095" w14:textId="77777777" w:rsidR="00823140" w:rsidRPr="0007712E" w:rsidRDefault="00823140" w:rsidP="00A74206">
      <w:pPr>
        <w:spacing w:after="120" w:line="240" w:lineRule="auto"/>
        <w:rPr>
          <w:rFonts w:eastAsia="Calibri" w:cs="Times New Roman"/>
          <w:sz w:val="20"/>
          <w:szCs w:val="20"/>
        </w:rPr>
      </w:pPr>
      <w:r w:rsidRPr="0007712E">
        <w:rPr>
          <w:rFonts w:eastAsia="Calibri" w:cs="Times New Roman"/>
          <w:sz w:val="20"/>
          <w:szCs w:val="20"/>
        </w:rPr>
        <w:t>Ange forskningsprojekt:</w:t>
      </w:r>
    </w:p>
    <w:p w14:paraId="175E6429" w14:textId="7E2ABEE9" w:rsidR="00823140" w:rsidRPr="0007712E" w:rsidRDefault="00823140" w:rsidP="00A74206">
      <w:pPr>
        <w:spacing w:after="120" w:line="240" w:lineRule="auto"/>
        <w:rPr>
          <w:rFonts w:eastAsia="Calibri" w:cs="Times New Roman"/>
          <w:sz w:val="20"/>
          <w:szCs w:val="20"/>
        </w:rPr>
      </w:pPr>
      <w:r w:rsidRPr="0007712E">
        <w:rPr>
          <w:rFonts w:eastAsia="Calibri" w:cs="Times New Roman"/>
          <w:sz w:val="20"/>
          <w:szCs w:val="20"/>
        </w:rPr>
        <w:t xml:space="preserve">3. Har du skickat/kommer du att skicka iväg skisser/ansökningar under 2011 och 2012?   </w:t>
      </w:r>
      <w:r w:rsidR="00702ECF">
        <w:rPr>
          <w:rFonts w:eastAsia="Calibri" w:cs="Times New Roman"/>
          <w:sz w:val="20"/>
          <w:szCs w:val="20"/>
        </w:rPr>
        <w:t xml:space="preserve">JA </w:t>
      </w:r>
      <w:r w:rsidR="00702ECF">
        <w:rPr>
          <w:rFonts w:eastAsia="Calibri" w:cs="Times New Roman"/>
          <w:sz w:val="20"/>
          <w:szCs w:val="20"/>
        </w:rPr>
        <w:t xml:space="preserve"> NEJ </w:t>
      </w:r>
    </w:p>
    <w:p w14:paraId="1B353CEF" w14:textId="77777777" w:rsidR="00823140" w:rsidRPr="0007712E" w:rsidRDefault="00823140" w:rsidP="00A74206">
      <w:pPr>
        <w:spacing w:after="120" w:line="240" w:lineRule="auto"/>
        <w:rPr>
          <w:rFonts w:eastAsia="Calibri" w:cs="Times New Roman"/>
          <w:sz w:val="20"/>
          <w:szCs w:val="20"/>
        </w:rPr>
      </w:pPr>
      <w:r w:rsidRPr="0007712E">
        <w:rPr>
          <w:rFonts w:eastAsia="Calibri" w:cs="Times New Roman"/>
          <w:sz w:val="20"/>
          <w:szCs w:val="20"/>
        </w:rPr>
        <w:t>(Lämna gärna en kopia till Teres eller Kerstin). Ange skisser och vart de skickas/</w:t>
      </w:r>
      <w:proofErr w:type="spellStart"/>
      <w:r w:rsidRPr="0007712E">
        <w:rPr>
          <w:rFonts w:eastAsia="Calibri" w:cs="Times New Roman"/>
          <w:sz w:val="20"/>
          <w:szCs w:val="20"/>
        </w:rPr>
        <w:t>ats</w:t>
      </w:r>
      <w:proofErr w:type="spellEnd"/>
      <w:r w:rsidRPr="0007712E">
        <w:rPr>
          <w:rFonts w:eastAsia="Calibri" w:cs="Times New Roman"/>
          <w:sz w:val="20"/>
          <w:szCs w:val="20"/>
        </w:rPr>
        <w:t>:</w:t>
      </w:r>
    </w:p>
    <w:p w14:paraId="505107F4" w14:textId="77777777" w:rsidR="00702ECF" w:rsidRDefault="00702ECF" w:rsidP="00A74206">
      <w:pPr>
        <w:spacing w:after="120" w:line="240" w:lineRule="auto"/>
        <w:rPr>
          <w:rFonts w:eastAsia="Calibri" w:cs="Times New Roman"/>
          <w:sz w:val="20"/>
          <w:szCs w:val="20"/>
        </w:rPr>
      </w:pPr>
    </w:p>
    <w:p w14:paraId="646F4D9A" w14:textId="77777777" w:rsidR="00823140" w:rsidRPr="00A762F9" w:rsidRDefault="00823140" w:rsidP="00A74206">
      <w:pPr>
        <w:spacing w:line="240" w:lineRule="auto"/>
        <w:rPr>
          <w:rFonts w:eastAsia="Calibri" w:cs="Times New Roman"/>
          <w:b/>
          <w:sz w:val="24"/>
          <w:szCs w:val="24"/>
        </w:rPr>
      </w:pPr>
      <w:r w:rsidRPr="00A762F9">
        <w:rPr>
          <w:rFonts w:eastAsia="Calibri" w:cs="Times New Roman"/>
          <w:b/>
          <w:sz w:val="24"/>
          <w:szCs w:val="24"/>
        </w:rPr>
        <w:t xml:space="preserve">Del C) ÖVRIGA FORSKNINGSAKTIVITETER </w:t>
      </w:r>
    </w:p>
    <w:p w14:paraId="1D00F04D" w14:textId="4EAAEE6B" w:rsidR="00823140" w:rsidRPr="0007712E" w:rsidRDefault="00823140" w:rsidP="00A74206">
      <w:pPr>
        <w:spacing w:after="120" w:line="240" w:lineRule="auto"/>
        <w:rPr>
          <w:rFonts w:eastAsia="Calibri" w:cs="Times New Roman"/>
          <w:sz w:val="20"/>
          <w:szCs w:val="20"/>
        </w:rPr>
      </w:pPr>
      <w:r w:rsidRPr="0007712E">
        <w:rPr>
          <w:rFonts w:eastAsia="Calibri" w:cs="Times New Roman"/>
          <w:sz w:val="20"/>
          <w:szCs w:val="20"/>
        </w:rPr>
        <w:t xml:space="preserve">1. Har du haft/kommer du att ha sakkunniguppdrag under 2011 och 2012?   </w:t>
      </w:r>
      <w:r w:rsidR="00F841F5">
        <w:rPr>
          <w:rFonts w:eastAsia="Calibri" w:cs="Times New Roman"/>
          <w:sz w:val="20"/>
          <w:szCs w:val="20"/>
        </w:rPr>
        <w:t xml:space="preserve">JA </w:t>
      </w:r>
      <w:r w:rsidR="00F841F5">
        <w:rPr>
          <w:rFonts w:eastAsia="Calibri" w:cs="Times New Roman"/>
          <w:sz w:val="20"/>
          <w:szCs w:val="20"/>
        </w:rPr>
        <w:t xml:space="preserve"> NEJ </w:t>
      </w:r>
    </w:p>
    <w:p w14:paraId="480F8E44" w14:textId="77777777" w:rsidR="00823140" w:rsidRPr="0007712E" w:rsidRDefault="00823140" w:rsidP="00A74206">
      <w:pPr>
        <w:spacing w:after="120" w:line="240" w:lineRule="auto"/>
        <w:rPr>
          <w:rFonts w:eastAsia="Calibri" w:cs="Times New Roman"/>
          <w:sz w:val="20"/>
          <w:szCs w:val="20"/>
        </w:rPr>
      </w:pPr>
      <w:r w:rsidRPr="0007712E">
        <w:rPr>
          <w:rFonts w:eastAsia="Calibri" w:cs="Times New Roman"/>
          <w:sz w:val="20"/>
          <w:szCs w:val="20"/>
        </w:rPr>
        <w:t>Ange uppdrag:</w:t>
      </w:r>
    </w:p>
    <w:p w14:paraId="17D1ADCF" w14:textId="20D4624A" w:rsidR="00823140" w:rsidRPr="0007712E" w:rsidRDefault="00823140" w:rsidP="00A74206">
      <w:pPr>
        <w:spacing w:after="120" w:line="240" w:lineRule="auto"/>
        <w:rPr>
          <w:rFonts w:eastAsia="Calibri" w:cs="Times New Roman"/>
          <w:sz w:val="20"/>
          <w:szCs w:val="20"/>
        </w:rPr>
      </w:pPr>
      <w:r w:rsidRPr="0007712E">
        <w:rPr>
          <w:rFonts w:eastAsia="Calibri" w:cs="Times New Roman"/>
          <w:sz w:val="20"/>
          <w:szCs w:val="20"/>
        </w:rPr>
        <w:t>2. Har du varit/kommer du att vara opponent vid disputation eller slutse</w:t>
      </w:r>
      <w:r w:rsidR="00136834" w:rsidRPr="0007712E">
        <w:rPr>
          <w:rFonts w:eastAsia="Calibri" w:cs="Times New Roman"/>
          <w:sz w:val="20"/>
          <w:szCs w:val="20"/>
        </w:rPr>
        <w:t>minarium under 2011 och 2012?</w:t>
      </w:r>
    </w:p>
    <w:p w14:paraId="62058F47" w14:textId="65403421" w:rsidR="00823140" w:rsidRPr="0007712E" w:rsidRDefault="00F841F5" w:rsidP="00A74206">
      <w:pPr>
        <w:spacing w:after="120" w:line="240" w:lineRule="auto"/>
        <w:rPr>
          <w:rFonts w:eastAsia="Calibri" w:cs="Times New Roman"/>
          <w:sz w:val="20"/>
          <w:szCs w:val="20"/>
        </w:rPr>
      </w:pPr>
      <w:proofErr w:type="gramStart"/>
      <w:r>
        <w:rPr>
          <w:rFonts w:eastAsia="Calibri" w:cs="Times New Roman"/>
          <w:sz w:val="20"/>
          <w:szCs w:val="20"/>
        </w:rPr>
        <w:t>JA     NEJ</w:t>
      </w:r>
      <w:proofErr w:type="gramEnd"/>
      <w:r>
        <w:rPr>
          <w:rFonts w:eastAsia="Calibri" w:cs="Times New Roman"/>
          <w:sz w:val="20"/>
          <w:szCs w:val="20"/>
        </w:rPr>
        <w:t xml:space="preserve"> </w:t>
      </w:r>
    </w:p>
    <w:p w14:paraId="0A566FA9" w14:textId="77777777" w:rsidR="00823140" w:rsidRPr="0007712E" w:rsidRDefault="00823140" w:rsidP="00A74206">
      <w:pPr>
        <w:spacing w:after="120" w:line="240" w:lineRule="auto"/>
        <w:rPr>
          <w:rFonts w:eastAsia="Calibri" w:cs="Times New Roman"/>
          <w:sz w:val="20"/>
          <w:szCs w:val="20"/>
        </w:rPr>
      </w:pPr>
      <w:r w:rsidRPr="0007712E">
        <w:rPr>
          <w:rFonts w:eastAsia="Calibri" w:cs="Times New Roman"/>
          <w:sz w:val="20"/>
          <w:szCs w:val="20"/>
        </w:rPr>
        <w:t xml:space="preserve">Ange oppositionstillfälle/n: </w:t>
      </w:r>
    </w:p>
    <w:p w14:paraId="0C1C9B35" w14:textId="0AE38885" w:rsidR="00136834" w:rsidRPr="0007712E" w:rsidRDefault="00823140" w:rsidP="00A74206">
      <w:pPr>
        <w:spacing w:after="120" w:line="240" w:lineRule="auto"/>
        <w:rPr>
          <w:rFonts w:eastAsia="Calibri" w:cs="Times New Roman"/>
          <w:sz w:val="20"/>
          <w:szCs w:val="20"/>
        </w:rPr>
      </w:pPr>
      <w:r w:rsidRPr="0007712E">
        <w:rPr>
          <w:rFonts w:eastAsia="Calibri" w:cs="Times New Roman"/>
          <w:sz w:val="20"/>
          <w:szCs w:val="20"/>
        </w:rPr>
        <w:t xml:space="preserve">3. Har du varit/kommer du att vara </w:t>
      </w:r>
      <w:r w:rsidR="00EA3142" w:rsidRPr="0007712E">
        <w:rPr>
          <w:rFonts w:eastAsia="Calibri" w:cs="Times New Roman"/>
          <w:sz w:val="20"/>
          <w:szCs w:val="20"/>
        </w:rPr>
        <w:t>ledamot</w:t>
      </w:r>
      <w:r w:rsidRPr="0007712E">
        <w:rPr>
          <w:rFonts w:eastAsia="Calibri" w:cs="Times New Roman"/>
          <w:sz w:val="20"/>
          <w:szCs w:val="20"/>
        </w:rPr>
        <w:t xml:space="preserve"> i betygsnämnd under 2011 och 2012?</w:t>
      </w:r>
    </w:p>
    <w:p w14:paraId="4AED7782" w14:textId="77777777" w:rsidR="00F841F5" w:rsidRPr="0007712E" w:rsidRDefault="00F841F5" w:rsidP="00A74206">
      <w:pPr>
        <w:spacing w:after="120" w:line="240" w:lineRule="auto"/>
        <w:rPr>
          <w:rFonts w:eastAsia="Calibri" w:cs="Times New Roman"/>
          <w:sz w:val="20"/>
          <w:szCs w:val="20"/>
        </w:rPr>
      </w:pPr>
      <w:proofErr w:type="gramStart"/>
      <w:r>
        <w:rPr>
          <w:rFonts w:eastAsia="Calibri" w:cs="Times New Roman"/>
          <w:sz w:val="20"/>
          <w:szCs w:val="20"/>
        </w:rPr>
        <w:t>JA     NEJ</w:t>
      </w:r>
      <w:proofErr w:type="gramEnd"/>
      <w:r>
        <w:rPr>
          <w:rFonts w:eastAsia="Calibri" w:cs="Times New Roman"/>
          <w:sz w:val="20"/>
          <w:szCs w:val="20"/>
        </w:rPr>
        <w:t xml:space="preserve"> </w:t>
      </w:r>
    </w:p>
    <w:p w14:paraId="5E25357D" w14:textId="77777777" w:rsidR="00823140" w:rsidRPr="0007712E" w:rsidRDefault="00823140" w:rsidP="00A74206">
      <w:pPr>
        <w:spacing w:after="120" w:line="240" w:lineRule="auto"/>
        <w:rPr>
          <w:rFonts w:eastAsia="Calibri" w:cs="Times New Roman"/>
          <w:sz w:val="20"/>
          <w:szCs w:val="20"/>
        </w:rPr>
      </w:pPr>
      <w:r w:rsidRPr="0007712E">
        <w:rPr>
          <w:rFonts w:eastAsia="Calibri" w:cs="Times New Roman"/>
          <w:sz w:val="20"/>
          <w:szCs w:val="20"/>
        </w:rPr>
        <w:t>Ange betygsnämnd/er:</w:t>
      </w:r>
    </w:p>
    <w:p w14:paraId="5481EC21" w14:textId="77777777" w:rsidR="00823140" w:rsidRPr="0007712E" w:rsidRDefault="00823140" w:rsidP="00A74206">
      <w:pPr>
        <w:spacing w:after="120" w:line="240" w:lineRule="auto"/>
        <w:rPr>
          <w:rFonts w:eastAsia="Calibri" w:cs="Times New Roman"/>
          <w:sz w:val="20"/>
          <w:szCs w:val="20"/>
        </w:rPr>
      </w:pPr>
      <w:r w:rsidRPr="0007712E">
        <w:rPr>
          <w:rFonts w:eastAsia="Calibri" w:cs="Times New Roman"/>
          <w:sz w:val="20"/>
          <w:szCs w:val="20"/>
        </w:rPr>
        <w:t>4.</w:t>
      </w:r>
      <w:r w:rsidRPr="0007712E">
        <w:rPr>
          <w:rFonts w:cs="Times New Roman"/>
          <w:sz w:val="20"/>
          <w:szCs w:val="20"/>
        </w:rPr>
        <w:t xml:space="preserve"> </w:t>
      </w:r>
      <w:r w:rsidRPr="0007712E">
        <w:rPr>
          <w:rFonts w:eastAsia="Calibri" w:cs="Times New Roman"/>
          <w:sz w:val="20"/>
          <w:szCs w:val="20"/>
        </w:rPr>
        <w:t xml:space="preserve">Har du/kommer du att arrangera eller medverka vid vetenskaplig konferens/er under 2011 och 2012?    </w:t>
      </w:r>
    </w:p>
    <w:p w14:paraId="130E9C0F" w14:textId="77777777" w:rsidR="00F841F5" w:rsidRPr="0007712E" w:rsidRDefault="00F841F5" w:rsidP="00A74206">
      <w:pPr>
        <w:spacing w:after="120" w:line="240" w:lineRule="auto"/>
        <w:rPr>
          <w:rFonts w:eastAsia="Calibri" w:cs="Times New Roman"/>
          <w:sz w:val="20"/>
          <w:szCs w:val="20"/>
        </w:rPr>
      </w:pPr>
      <w:proofErr w:type="gramStart"/>
      <w:r>
        <w:rPr>
          <w:rFonts w:eastAsia="Calibri" w:cs="Times New Roman"/>
          <w:sz w:val="20"/>
          <w:szCs w:val="20"/>
        </w:rPr>
        <w:t>JA     NEJ</w:t>
      </w:r>
      <w:proofErr w:type="gramEnd"/>
      <w:r>
        <w:rPr>
          <w:rFonts w:eastAsia="Calibri" w:cs="Times New Roman"/>
          <w:sz w:val="20"/>
          <w:szCs w:val="20"/>
        </w:rPr>
        <w:t xml:space="preserve"> </w:t>
      </w:r>
    </w:p>
    <w:p w14:paraId="6D03CD32" w14:textId="77777777" w:rsidR="00823140" w:rsidRPr="0007712E" w:rsidRDefault="00823140" w:rsidP="00A74206">
      <w:pPr>
        <w:spacing w:after="120" w:line="240" w:lineRule="auto"/>
        <w:rPr>
          <w:rFonts w:eastAsia="Calibri" w:cs="Times New Roman"/>
          <w:sz w:val="20"/>
          <w:szCs w:val="20"/>
        </w:rPr>
      </w:pPr>
      <w:r w:rsidRPr="0007712E">
        <w:rPr>
          <w:rFonts w:eastAsia="Calibri" w:cs="Times New Roman"/>
          <w:sz w:val="20"/>
          <w:szCs w:val="20"/>
        </w:rPr>
        <w:t xml:space="preserve">Ange konferens/er samt arrangörskap eller medverkan: </w:t>
      </w:r>
    </w:p>
    <w:p w14:paraId="45E3E60F" w14:textId="4A5165BA" w:rsidR="00823140" w:rsidRPr="0007712E" w:rsidRDefault="00823140" w:rsidP="00A74206">
      <w:pPr>
        <w:spacing w:after="120" w:line="240" w:lineRule="auto"/>
        <w:rPr>
          <w:rFonts w:eastAsia="Calibri" w:cs="Times New Roman"/>
          <w:sz w:val="20"/>
          <w:szCs w:val="20"/>
        </w:rPr>
      </w:pPr>
      <w:r w:rsidRPr="0007712E">
        <w:rPr>
          <w:rFonts w:eastAsia="Calibri" w:cs="Times New Roman"/>
          <w:sz w:val="20"/>
          <w:szCs w:val="20"/>
        </w:rPr>
        <w:t xml:space="preserve">5. Har du varit/kommer du att vara </w:t>
      </w:r>
      <w:r w:rsidR="00EA3142" w:rsidRPr="0007712E">
        <w:rPr>
          <w:rFonts w:eastAsia="Calibri" w:cs="Times New Roman"/>
          <w:sz w:val="20"/>
          <w:szCs w:val="20"/>
        </w:rPr>
        <w:t>ledamot</w:t>
      </w:r>
      <w:r w:rsidRPr="0007712E">
        <w:rPr>
          <w:rFonts w:eastAsia="Calibri" w:cs="Times New Roman"/>
          <w:sz w:val="20"/>
          <w:szCs w:val="20"/>
        </w:rPr>
        <w:t xml:space="preserve"> i forskningsfinansierat/de </w:t>
      </w:r>
      <w:proofErr w:type="gramStart"/>
      <w:r w:rsidRPr="0007712E">
        <w:rPr>
          <w:rFonts w:eastAsia="Calibri" w:cs="Times New Roman"/>
          <w:sz w:val="20"/>
          <w:szCs w:val="20"/>
        </w:rPr>
        <w:t>organ</w:t>
      </w:r>
      <w:proofErr w:type="gramEnd"/>
      <w:r w:rsidRPr="0007712E">
        <w:rPr>
          <w:rFonts w:eastAsia="Calibri" w:cs="Times New Roman"/>
          <w:sz w:val="20"/>
          <w:szCs w:val="20"/>
        </w:rPr>
        <w:t xml:space="preserve"> under 2011 och 2012?    </w:t>
      </w:r>
      <w:r w:rsidR="00F841F5">
        <w:rPr>
          <w:rFonts w:eastAsia="Calibri" w:cs="Times New Roman"/>
          <w:sz w:val="20"/>
          <w:szCs w:val="20"/>
        </w:rPr>
        <w:t xml:space="preserve">JA </w:t>
      </w:r>
      <w:r w:rsidR="00F841F5">
        <w:rPr>
          <w:rFonts w:eastAsia="Calibri" w:cs="Times New Roman"/>
          <w:sz w:val="20"/>
          <w:szCs w:val="20"/>
        </w:rPr>
        <w:t xml:space="preserve"> NEJ </w:t>
      </w:r>
    </w:p>
    <w:p w14:paraId="52FDA0B2" w14:textId="77777777" w:rsidR="00823140" w:rsidRPr="0007712E" w:rsidRDefault="00823140" w:rsidP="00A74206">
      <w:pPr>
        <w:spacing w:after="120" w:line="240" w:lineRule="auto"/>
        <w:rPr>
          <w:rFonts w:eastAsia="Calibri" w:cs="Times New Roman"/>
          <w:sz w:val="20"/>
          <w:szCs w:val="20"/>
        </w:rPr>
      </w:pPr>
      <w:r w:rsidRPr="0007712E">
        <w:rPr>
          <w:rFonts w:eastAsia="Calibri" w:cs="Times New Roman"/>
          <w:sz w:val="20"/>
          <w:szCs w:val="20"/>
        </w:rPr>
        <w:t>Ange forskningsfinansierat/</w:t>
      </w:r>
      <w:proofErr w:type="spellStart"/>
      <w:r w:rsidRPr="0007712E">
        <w:rPr>
          <w:rFonts w:eastAsia="Calibri" w:cs="Times New Roman"/>
          <w:sz w:val="20"/>
          <w:szCs w:val="20"/>
        </w:rPr>
        <w:t>ade</w:t>
      </w:r>
      <w:proofErr w:type="spellEnd"/>
      <w:r w:rsidRPr="0007712E">
        <w:rPr>
          <w:rFonts w:eastAsia="Calibri" w:cs="Times New Roman"/>
          <w:sz w:val="20"/>
          <w:szCs w:val="20"/>
        </w:rPr>
        <w:t xml:space="preserve"> organ: </w:t>
      </w:r>
    </w:p>
    <w:p w14:paraId="670A9EEF" w14:textId="77777777" w:rsidR="00823140" w:rsidRPr="0007712E" w:rsidRDefault="00823140" w:rsidP="00A74206">
      <w:pPr>
        <w:spacing w:after="120" w:line="240" w:lineRule="auto"/>
        <w:rPr>
          <w:rFonts w:eastAsia="Calibri" w:cs="Times New Roman"/>
          <w:sz w:val="20"/>
          <w:szCs w:val="20"/>
        </w:rPr>
      </w:pPr>
      <w:r w:rsidRPr="0007712E">
        <w:rPr>
          <w:rFonts w:eastAsia="Calibri" w:cs="Times New Roman"/>
          <w:sz w:val="20"/>
          <w:szCs w:val="20"/>
        </w:rPr>
        <w:t>6.</w:t>
      </w:r>
      <w:r w:rsidRPr="0007712E">
        <w:rPr>
          <w:rFonts w:cs="Times New Roman"/>
          <w:sz w:val="20"/>
          <w:szCs w:val="20"/>
        </w:rPr>
        <w:t xml:space="preserve"> </w:t>
      </w:r>
      <w:r w:rsidRPr="0007712E">
        <w:rPr>
          <w:rFonts w:eastAsia="Calibri" w:cs="Times New Roman"/>
          <w:sz w:val="20"/>
          <w:szCs w:val="20"/>
        </w:rPr>
        <w:t xml:space="preserve">Har du haft/kommer du att ha administrativa uppdrag kopplade till forskning under 2011 och 2012?    </w:t>
      </w:r>
    </w:p>
    <w:p w14:paraId="2FB87460" w14:textId="77777777" w:rsidR="00F841F5" w:rsidRPr="0007712E" w:rsidRDefault="00F841F5" w:rsidP="00A74206">
      <w:pPr>
        <w:spacing w:after="120" w:line="240" w:lineRule="auto"/>
        <w:rPr>
          <w:rFonts w:eastAsia="Calibri" w:cs="Times New Roman"/>
          <w:sz w:val="20"/>
          <w:szCs w:val="20"/>
        </w:rPr>
      </w:pPr>
      <w:proofErr w:type="gramStart"/>
      <w:r>
        <w:rPr>
          <w:rFonts w:eastAsia="Calibri" w:cs="Times New Roman"/>
          <w:sz w:val="20"/>
          <w:szCs w:val="20"/>
        </w:rPr>
        <w:t>JA     NEJ</w:t>
      </w:r>
      <w:proofErr w:type="gramEnd"/>
      <w:r>
        <w:rPr>
          <w:rFonts w:eastAsia="Calibri" w:cs="Times New Roman"/>
          <w:sz w:val="20"/>
          <w:szCs w:val="20"/>
        </w:rPr>
        <w:t xml:space="preserve"> </w:t>
      </w:r>
    </w:p>
    <w:p w14:paraId="5795BE33" w14:textId="77777777" w:rsidR="00823140" w:rsidRPr="0007712E" w:rsidRDefault="00823140" w:rsidP="00A74206">
      <w:pPr>
        <w:spacing w:after="120" w:line="240" w:lineRule="auto"/>
        <w:rPr>
          <w:rFonts w:eastAsia="Calibri" w:cs="Times New Roman"/>
          <w:sz w:val="20"/>
          <w:szCs w:val="20"/>
        </w:rPr>
      </w:pPr>
      <w:r w:rsidRPr="0007712E">
        <w:rPr>
          <w:rFonts w:eastAsia="Calibri" w:cs="Times New Roman"/>
          <w:sz w:val="20"/>
          <w:szCs w:val="20"/>
        </w:rPr>
        <w:t>Ange uppdrag:</w:t>
      </w:r>
    </w:p>
    <w:p w14:paraId="5F24BB4F" w14:textId="77777777" w:rsidR="006D4341" w:rsidRDefault="00823140" w:rsidP="00A74206">
      <w:pPr>
        <w:spacing w:after="120" w:line="240" w:lineRule="auto"/>
        <w:rPr>
          <w:rFonts w:eastAsia="Calibri" w:cs="Times New Roman"/>
          <w:sz w:val="20"/>
          <w:szCs w:val="20"/>
        </w:rPr>
      </w:pPr>
      <w:r w:rsidRPr="0007712E">
        <w:rPr>
          <w:rFonts w:eastAsia="Calibri" w:cs="Times New Roman"/>
          <w:sz w:val="20"/>
          <w:szCs w:val="20"/>
        </w:rPr>
        <w:t>7.</w:t>
      </w:r>
      <w:r w:rsidRPr="0007712E">
        <w:rPr>
          <w:rFonts w:cs="Times New Roman"/>
          <w:sz w:val="20"/>
          <w:szCs w:val="20"/>
        </w:rPr>
        <w:t xml:space="preserve"> </w:t>
      </w:r>
      <w:r w:rsidRPr="0007712E">
        <w:rPr>
          <w:rFonts w:eastAsia="Calibri" w:cs="Times New Roman"/>
          <w:sz w:val="20"/>
          <w:szCs w:val="20"/>
        </w:rPr>
        <w:t>Har du haft/kommer du att ha övriga uppdrag kopplade till forskning 2011 och 2012?</w:t>
      </w:r>
    </w:p>
    <w:p w14:paraId="301BA1C6" w14:textId="1F32BE09" w:rsidR="00F841F5" w:rsidRPr="0007712E" w:rsidRDefault="00823140" w:rsidP="00A74206">
      <w:pPr>
        <w:spacing w:after="120" w:line="240" w:lineRule="auto"/>
        <w:rPr>
          <w:rFonts w:eastAsia="Calibri" w:cs="Times New Roman"/>
          <w:sz w:val="20"/>
          <w:szCs w:val="20"/>
        </w:rPr>
      </w:pPr>
      <w:r w:rsidRPr="0007712E">
        <w:rPr>
          <w:rFonts w:eastAsia="Calibri" w:cs="Times New Roman"/>
          <w:sz w:val="20"/>
          <w:szCs w:val="20"/>
        </w:rPr>
        <w:t xml:space="preserve"> </w:t>
      </w:r>
      <w:proofErr w:type="gramStart"/>
      <w:r w:rsidR="00F841F5">
        <w:rPr>
          <w:rFonts w:eastAsia="Calibri" w:cs="Times New Roman"/>
          <w:sz w:val="20"/>
          <w:szCs w:val="20"/>
        </w:rPr>
        <w:t>JA     NEJ</w:t>
      </w:r>
      <w:proofErr w:type="gramEnd"/>
      <w:r w:rsidR="00F841F5">
        <w:rPr>
          <w:rFonts w:eastAsia="Calibri" w:cs="Times New Roman"/>
          <w:sz w:val="20"/>
          <w:szCs w:val="20"/>
        </w:rPr>
        <w:t xml:space="preserve"> </w:t>
      </w:r>
    </w:p>
    <w:p w14:paraId="142F2CC0" w14:textId="52555E9E" w:rsidR="00823140" w:rsidRDefault="00823140" w:rsidP="00A74206">
      <w:pPr>
        <w:spacing w:after="120" w:line="240" w:lineRule="auto"/>
        <w:rPr>
          <w:rFonts w:eastAsia="Calibri" w:cs="Times New Roman"/>
          <w:sz w:val="20"/>
          <w:szCs w:val="20"/>
        </w:rPr>
      </w:pPr>
      <w:r w:rsidRPr="0007712E">
        <w:rPr>
          <w:rFonts w:eastAsia="Calibri" w:cs="Times New Roman"/>
          <w:sz w:val="20"/>
          <w:szCs w:val="20"/>
        </w:rPr>
        <w:t>Ange uppdrag:</w:t>
      </w:r>
    </w:p>
    <w:p w14:paraId="5DCCDD2C" w14:textId="77777777" w:rsidR="00BA119F" w:rsidRDefault="00BA119F" w:rsidP="00A74206">
      <w:pPr>
        <w:spacing w:line="240" w:lineRule="auto"/>
        <w:rPr>
          <w:rFonts w:eastAsia="Calibri" w:cs="Times New Roman"/>
          <w:sz w:val="20"/>
          <w:szCs w:val="20"/>
        </w:rPr>
      </w:pPr>
      <w:r>
        <w:rPr>
          <w:rFonts w:eastAsia="Calibri" w:cs="Times New Roman"/>
          <w:sz w:val="20"/>
          <w:szCs w:val="20"/>
        </w:rPr>
        <w:br w:type="page"/>
      </w:r>
    </w:p>
    <w:p w14:paraId="70D470E1" w14:textId="6892AB92" w:rsidR="00823140" w:rsidRPr="00A762F9" w:rsidRDefault="00823140" w:rsidP="00A74206">
      <w:pPr>
        <w:spacing w:line="240" w:lineRule="auto"/>
        <w:rPr>
          <w:rFonts w:eastAsia="Calibri" w:cs="Times New Roman"/>
          <w:b/>
          <w:sz w:val="24"/>
          <w:szCs w:val="24"/>
        </w:rPr>
      </w:pPr>
      <w:r w:rsidRPr="00A762F9">
        <w:rPr>
          <w:rFonts w:eastAsia="Calibri" w:cs="Times New Roman"/>
          <w:b/>
          <w:sz w:val="24"/>
          <w:szCs w:val="24"/>
        </w:rPr>
        <w:lastRenderedPageBreak/>
        <w:t>Del D) PUBLIKATIONER</w:t>
      </w:r>
    </w:p>
    <w:p w14:paraId="20FB4B3F" w14:textId="77777777" w:rsidR="00823140" w:rsidRPr="0007712E" w:rsidRDefault="00823140" w:rsidP="00A74206">
      <w:pPr>
        <w:spacing w:after="120" w:line="240" w:lineRule="auto"/>
        <w:rPr>
          <w:rFonts w:eastAsia="Calibri" w:cs="Times New Roman"/>
          <w:sz w:val="20"/>
          <w:szCs w:val="20"/>
        </w:rPr>
      </w:pPr>
      <w:r w:rsidRPr="0007712E">
        <w:rPr>
          <w:rFonts w:eastAsia="Calibri" w:cs="Times New Roman"/>
          <w:sz w:val="20"/>
          <w:szCs w:val="20"/>
        </w:rPr>
        <w:t xml:space="preserve">1. Alla mina publikationer från 2011 och 2012 finns i LUP.    </w:t>
      </w:r>
    </w:p>
    <w:p w14:paraId="63826BC1" w14:textId="76C922F9" w:rsidR="00823140" w:rsidRPr="0007712E" w:rsidRDefault="00823140" w:rsidP="00A74206">
      <w:pPr>
        <w:spacing w:after="120" w:line="240" w:lineRule="auto"/>
        <w:rPr>
          <w:rFonts w:eastAsia="Calibri" w:cs="Times New Roman"/>
          <w:sz w:val="20"/>
          <w:szCs w:val="20"/>
        </w:rPr>
      </w:pPr>
      <w:r w:rsidRPr="0007712E">
        <w:rPr>
          <w:rFonts w:eastAsia="Calibri" w:cs="Times New Roman"/>
          <w:sz w:val="20"/>
          <w:szCs w:val="20"/>
        </w:rPr>
        <w:t xml:space="preserve"> </w:t>
      </w:r>
      <w:proofErr w:type="gramStart"/>
      <w:r w:rsidR="00BA119F">
        <w:rPr>
          <w:rFonts w:eastAsia="Calibri" w:cs="Times New Roman"/>
          <w:sz w:val="20"/>
          <w:szCs w:val="20"/>
        </w:rPr>
        <w:t>JA  NEJ</w:t>
      </w:r>
      <w:proofErr w:type="gramEnd"/>
      <w:r w:rsidR="00BA119F">
        <w:rPr>
          <w:rFonts w:eastAsia="Calibri" w:cs="Times New Roman"/>
          <w:sz w:val="20"/>
          <w:szCs w:val="20"/>
        </w:rPr>
        <w:t xml:space="preserve"> </w:t>
      </w:r>
      <w:r w:rsidR="00BA119F">
        <w:rPr>
          <w:rFonts w:eastAsia="Calibri" w:cs="Times New Roman"/>
          <w:sz w:val="20"/>
          <w:szCs w:val="20"/>
        </w:rPr>
        <w:t xml:space="preserve"> Har inga publikationer </w:t>
      </w:r>
    </w:p>
    <w:p w14:paraId="1D6CA9FA" w14:textId="77777777" w:rsidR="00823140" w:rsidRPr="0007712E" w:rsidRDefault="00823140" w:rsidP="00A74206">
      <w:pPr>
        <w:spacing w:after="120" w:line="240" w:lineRule="auto"/>
        <w:rPr>
          <w:rFonts w:eastAsia="Calibri" w:cs="Times New Roman"/>
          <w:sz w:val="20"/>
          <w:szCs w:val="20"/>
        </w:rPr>
      </w:pPr>
      <w:r w:rsidRPr="0007712E">
        <w:rPr>
          <w:rFonts w:eastAsia="Calibri" w:cs="Times New Roman"/>
          <w:sz w:val="20"/>
          <w:szCs w:val="20"/>
        </w:rPr>
        <w:t xml:space="preserve">Om nej, ange publikationer som inte finns i LUP:  </w:t>
      </w:r>
    </w:p>
    <w:p w14:paraId="5863EB20" w14:textId="0F30AD93" w:rsidR="00823140" w:rsidRPr="0007712E" w:rsidRDefault="00823140" w:rsidP="00A74206">
      <w:pPr>
        <w:spacing w:after="120" w:line="240" w:lineRule="auto"/>
        <w:rPr>
          <w:rFonts w:eastAsia="Calibri" w:cs="Times New Roman"/>
          <w:sz w:val="20"/>
          <w:szCs w:val="20"/>
        </w:rPr>
      </w:pPr>
      <w:r w:rsidRPr="0007712E">
        <w:rPr>
          <w:rFonts w:eastAsia="Calibri" w:cs="Times New Roman"/>
          <w:sz w:val="20"/>
          <w:szCs w:val="20"/>
        </w:rPr>
        <w:t xml:space="preserve">2. Jag har kommande publikationer under 2012.     </w:t>
      </w:r>
      <w:r w:rsidR="00BA119F">
        <w:rPr>
          <w:rFonts w:eastAsia="Calibri" w:cs="Times New Roman"/>
          <w:sz w:val="20"/>
          <w:szCs w:val="20"/>
        </w:rPr>
        <w:t xml:space="preserve">JA </w:t>
      </w:r>
      <w:r w:rsidR="00BA119F">
        <w:rPr>
          <w:rFonts w:eastAsia="Calibri" w:cs="Times New Roman"/>
          <w:sz w:val="20"/>
          <w:szCs w:val="20"/>
        </w:rPr>
        <w:t xml:space="preserve"> NEJ </w:t>
      </w:r>
      <w:r w:rsidRPr="0007712E">
        <w:rPr>
          <w:rFonts w:eastAsia="Calibri" w:cs="Times New Roman"/>
          <w:sz w:val="20"/>
          <w:szCs w:val="20"/>
        </w:rPr>
        <w:t xml:space="preserve">             </w:t>
      </w:r>
    </w:p>
    <w:p w14:paraId="0C4011F4" w14:textId="77777777" w:rsidR="00823140" w:rsidRPr="0007712E" w:rsidRDefault="00823140" w:rsidP="00A74206">
      <w:pPr>
        <w:spacing w:after="120" w:line="240" w:lineRule="auto"/>
        <w:rPr>
          <w:rFonts w:eastAsia="Calibri" w:cs="Times New Roman"/>
          <w:sz w:val="20"/>
          <w:szCs w:val="20"/>
        </w:rPr>
      </w:pPr>
      <w:r w:rsidRPr="0007712E">
        <w:rPr>
          <w:rFonts w:eastAsia="Calibri" w:cs="Times New Roman"/>
          <w:sz w:val="20"/>
          <w:szCs w:val="20"/>
        </w:rPr>
        <w:t>Om ja, vilka?</w:t>
      </w:r>
    </w:p>
    <w:p w14:paraId="1D4FA977" w14:textId="77777777" w:rsidR="00BA119F" w:rsidRDefault="00BA119F" w:rsidP="00A74206">
      <w:pPr>
        <w:spacing w:line="240" w:lineRule="auto"/>
        <w:rPr>
          <w:rFonts w:eastAsia="Calibri" w:cs="Times New Roman"/>
          <w:sz w:val="20"/>
          <w:szCs w:val="20"/>
        </w:rPr>
      </w:pPr>
    </w:p>
    <w:p w14:paraId="10FD83A0" w14:textId="77777777" w:rsidR="00823140" w:rsidRPr="00A762F9" w:rsidRDefault="00823140" w:rsidP="00A74206">
      <w:pPr>
        <w:spacing w:line="240" w:lineRule="auto"/>
        <w:rPr>
          <w:rFonts w:eastAsia="Calibri" w:cs="Times New Roman"/>
          <w:b/>
          <w:sz w:val="24"/>
          <w:szCs w:val="24"/>
        </w:rPr>
      </w:pPr>
      <w:r w:rsidRPr="00A762F9">
        <w:rPr>
          <w:rFonts w:eastAsia="Calibri" w:cs="Times New Roman"/>
          <w:b/>
          <w:sz w:val="24"/>
          <w:szCs w:val="24"/>
        </w:rPr>
        <w:t>Del E) FORMALISERADE SAMARBETEN</w:t>
      </w:r>
    </w:p>
    <w:p w14:paraId="68AF5DA0" w14:textId="49DBB923" w:rsidR="00823140" w:rsidRPr="0007712E" w:rsidRDefault="00823140" w:rsidP="00A74206">
      <w:pPr>
        <w:spacing w:after="120" w:line="240" w:lineRule="auto"/>
        <w:rPr>
          <w:rFonts w:eastAsia="Calibri" w:cs="Times New Roman"/>
          <w:sz w:val="20"/>
          <w:szCs w:val="20"/>
        </w:rPr>
      </w:pPr>
      <w:r w:rsidRPr="0007712E">
        <w:rPr>
          <w:rFonts w:eastAsia="Calibri" w:cs="Times New Roman"/>
          <w:sz w:val="20"/>
          <w:szCs w:val="20"/>
        </w:rPr>
        <w:t xml:space="preserve">1.  Tillhör du forskargrupp/er?     </w:t>
      </w:r>
      <w:proofErr w:type="gramStart"/>
      <w:r w:rsidR="00BA119F">
        <w:rPr>
          <w:rFonts w:eastAsia="Calibri" w:cs="Times New Roman"/>
          <w:sz w:val="20"/>
          <w:szCs w:val="20"/>
        </w:rPr>
        <w:t xml:space="preserve">JA  </w:t>
      </w:r>
      <w:r w:rsidR="00A74206">
        <w:rPr>
          <w:rFonts w:eastAsia="Calibri" w:cs="Times New Roman"/>
          <w:sz w:val="20"/>
          <w:szCs w:val="20"/>
        </w:rPr>
        <w:t xml:space="preserve"> NEJ</w:t>
      </w:r>
      <w:proofErr w:type="gramEnd"/>
      <w:r w:rsidR="00A74206">
        <w:rPr>
          <w:rFonts w:eastAsia="Calibri" w:cs="Times New Roman"/>
          <w:sz w:val="20"/>
          <w:szCs w:val="20"/>
        </w:rPr>
        <w:t xml:space="preserve"> </w:t>
      </w:r>
    </w:p>
    <w:p w14:paraId="2AA7AE6D" w14:textId="77777777" w:rsidR="00823140" w:rsidRPr="0007712E" w:rsidRDefault="00823140" w:rsidP="00A74206">
      <w:pPr>
        <w:spacing w:after="120" w:line="240" w:lineRule="auto"/>
        <w:rPr>
          <w:rFonts w:eastAsia="Calibri" w:cs="Times New Roman"/>
          <w:sz w:val="20"/>
          <w:szCs w:val="20"/>
        </w:rPr>
      </w:pPr>
      <w:r w:rsidRPr="0007712E">
        <w:rPr>
          <w:rFonts w:eastAsia="Calibri" w:cs="Times New Roman"/>
          <w:sz w:val="20"/>
          <w:szCs w:val="20"/>
        </w:rPr>
        <w:t>Ange forskargrupp/er:</w:t>
      </w:r>
    </w:p>
    <w:p w14:paraId="7DDB4344" w14:textId="361A2682" w:rsidR="00823140" w:rsidRPr="0007712E" w:rsidRDefault="00823140" w:rsidP="00A74206">
      <w:pPr>
        <w:spacing w:after="120" w:line="240" w:lineRule="auto"/>
        <w:rPr>
          <w:rFonts w:eastAsia="Calibri" w:cs="Times New Roman"/>
          <w:sz w:val="20"/>
          <w:szCs w:val="20"/>
        </w:rPr>
      </w:pPr>
      <w:r w:rsidRPr="0007712E">
        <w:rPr>
          <w:rFonts w:eastAsia="Calibri" w:cs="Times New Roman"/>
          <w:sz w:val="20"/>
          <w:szCs w:val="20"/>
        </w:rPr>
        <w:t xml:space="preserve">2. Ingår du i ett eller flera forskarnätverk?       </w:t>
      </w:r>
      <w:proofErr w:type="gramStart"/>
      <w:r w:rsidR="00A74206">
        <w:rPr>
          <w:rFonts w:eastAsia="Calibri" w:cs="Times New Roman"/>
          <w:sz w:val="20"/>
          <w:szCs w:val="20"/>
        </w:rPr>
        <w:t>JA   NEJ</w:t>
      </w:r>
      <w:proofErr w:type="gramEnd"/>
      <w:r w:rsidR="00A74206">
        <w:rPr>
          <w:rFonts w:eastAsia="Calibri" w:cs="Times New Roman"/>
          <w:sz w:val="20"/>
          <w:szCs w:val="20"/>
        </w:rPr>
        <w:t xml:space="preserve"> </w:t>
      </w:r>
    </w:p>
    <w:p w14:paraId="5FB08655" w14:textId="77777777" w:rsidR="00823140" w:rsidRPr="0007712E" w:rsidRDefault="00823140" w:rsidP="00A74206">
      <w:pPr>
        <w:spacing w:after="120" w:line="240" w:lineRule="auto"/>
        <w:rPr>
          <w:rFonts w:eastAsia="Calibri" w:cs="Times New Roman"/>
          <w:sz w:val="20"/>
          <w:szCs w:val="20"/>
        </w:rPr>
      </w:pPr>
      <w:r w:rsidRPr="0007712E">
        <w:rPr>
          <w:rFonts w:eastAsia="Calibri" w:cs="Times New Roman"/>
          <w:sz w:val="20"/>
          <w:szCs w:val="20"/>
        </w:rPr>
        <w:t>Ange nätverk:</w:t>
      </w:r>
    </w:p>
    <w:p w14:paraId="121E43D2" w14:textId="0436FB5F" w:rsidR="00823140" w:rsidRPr="0007712E" w:rsidRDefault="00136834" w:rsidP="00A74206">
      <w:pPr>
        <w:spacing w:after="120" w:line="240" w:lineRule="auto"/>
        <w:rPr>
          <w:rFonts w:eastAsia="Calibri" w:cs="Times New Roman"/>
          <w:sz w:val="20"/>
          <w:szCs w:val="20"/>
        </w:rPr>
      </w:pPr>
      <w:r w:rsidRPr="0007712E">
        <w:rPr>
          <w:rFonts w:eastAsia="Calibri" w:cs="Times New Roman"/>
          <w:sz w:val="20"/>
          <w:szCs w:val="20"/>
        </w:rPr>
        <w:t xml:space="preserve">3. </w:t>
      </w:r>
      <w:r w:rsidR="00823140" w:rsidRPr="0007712E">
        <w:rPr>
          <w:rFonts w:eastAsia="Calibri" w:cs="Times New Roman"/>
          <w:sz w:val="20"/>
          <w:szCs w:val="20"/>
        </w:rPr>
        <w:t>Övriga samarbetspartners utanför institutionen:</w:t>
      </w:r>
    </w:p>
    <w:p w14:paraId="2E1C9A12" w14:textId="77777777" w:rsidR="00823140" w:rsidRPr="0007712E" w:rsidRDefault="00823140" w:rsidP="00A74206">
      <w:pPr>
        <w:spacing w:after="120" w:line="240" w:lineRule="auto"/>
        <w:rPr>
          <w:rFonts w:eastAsia="Calibri" w:cs="Times New Roman"/>
          <w:sz w:val="20"/>
          <w:szCs w:val="20"/>
        </w:rPr>
      </w:pPr>
      <w:r w:rsidRPr="0007712E">
        <w:rPr>
          <w:rFonts w:eastAsia="Calibri" w:cs="Times New Roman"/>
          <w:sz w:val="20"/>
          <w:szCs w:val="20"/>
        </w:rPr>
        <w:t>4. Övriga samarbetspartners på institutionen:</w:t>
      </w:r>
    </w:p>
    <w:p w14:paraId="1A4F62A8" w14:textId="1DC78EE8" w:rsidR="00823140" w:rsidRPr="0007712E" w:rsidRDefault="00823140" w:rsidP="00A74206">
      <w:pPr>
        <w:spacing w:after="120" w:line="240" w:lineRule="auto"/>
        <w:rPr>
          <w:rFonts w:eastAsia="Calibri" w:cs="Times New Roman"/>
          <w:sz w:val="20"/>
          <w:szCs w:val="20"/>
        </w:rPr>
      </w:pPr>
      <w:r w:rsidRPr="0007712E">
        <w:rPr>
          <w:rFonts w:eastAsia="Calibri" w:cs="Times New Roman"/>
          <w:sz w:val="20"/>
          <w:szCs w:val="20"/>
        </w:rPr>
        <w:t>5. Har du gästforskat/varit gästprofessor vid annat universitet eller ins</w:t>
      </w:r>
      <w:r w:rsidR="00136834" w:rsidRPr="0007712E">
        <w:rPr>
          <w:rFonts w:eastAsia="Calibri" w:cs="Times New Roman"/>
          <w:sz w:val="20"/>
          <w:szCs w:val="20"/>
        </w:rPr>
        <w:t>titut under 2011 och 2012?</w:t>
      </w:r>
      <w:r w:rsidRPr="0007712E">
        <w:rPr>
          <w:rFonts w:eastAsia="Calibri" w:cs="Times New Roman"/>
          <w:sz w:val="20"/>
          <w:szCs w:val="20"/>
        </w:rPr>
        <w:t xml:space="preserve">    </w:t>
      </w:r>
    </w:p>
    <w:p w14:paraId="24441FD8" w14:textId="77777777" w:rsidR="00A74206" w:rsidRPr="0007712E" w:rsidRDefault="00A74206" w:rsidP="00A74206">
      <w:pPr>
        <w:spacing w:after="120" w:line="240" w:lineRule="auto"/>
        <w:rPr>
          <w:rFonts w:eastAsia="Calibri" w:cs="Times New Roman"/>
          <w:sz w:val="20"/>
          <w:szCs w:val="20"/>
        </w:rPr>
      </w:pPr>
      <w:proofErr w:type="gramStart"/>
      <w:r>
        <w:rPr>
          <w:rFonts w:eastAsia="Calibri" w:cs="Times New Roman"/>
          <w:sz w:val="20"/>
          <w:szCs w:val="20"/>
        </w:rPr>
        <w:t>JA     NEJ</w:t>
      </w:r>
      <w:proofErr w:type="gramEnd"/>
      <w:r>
        <w:rPr>
          <w:rFonts w:eastAsia="Calibri" w:cs="Times New Roman"/>
          <w:sz w:val="20"/>
          <w:szCs w:val="20"/>
        </w:rPr>
        <w:t xml:space="preserve"> </w:t>
      </w:r>
    </w:p>
    <w:p w14:paraId="7C26587C" w14:textId="77777777" w:rsidR="00823140" w:rsidRPr="0007712E" w:rsidRDefault="00823140" w:rsidP="00A74206">
      <w:pPr>
        <w:spacing w:after="120" w:line="240" w:lineRule="auto"/>
        <w:rPr>
          <w:rFonts w:eastAsia="Calibri" w:cs="Times New Roman"/>
          <w:sz w:val="20"/>
          <w:szCs w:val="20"/>
        </w:rPr>
      </w:pPr>
      <w:r w:rsidRPr="0007712E">
        <w:rPr>
          <w:rFonts w:eastAsia="Calibri" w:cs="Times New Roman"/>
          <w:sz w:val="20"/>
          <w:szCs w:val="20"/>
        </w:rPr>
        <w:t>Ange universitet och ungefärlig tid:</w:t>
      </w:r>
    </w:p>
    <w:p w14:paraId="661D908B" w14:textId="77777777" w:rsidR="00823140" w:rsidRPr="0007712E" w:rsidRDefault="00823140" w:rsidP="00A74206">
      <w:pPr>
        <w:spacing w:after="120" w:line="240" w:lineRule="auto"/>
        <w:rPr>
          <w:rFonts w:eastAsia="Calibri" w:cs="Times New Roman"/>
          <w:sz w:val="20"/>
          <w:szCs w:val="20"/>
        </w:rPr>
      </w:pPr>
      <w:r w:rsidRPr="0007712E">
        <w:rPr>
          <w:rFonts w:eastAsia="Calibri" w:cs="Times New Roman"/>
          <w:sz w:val="20"/>
          <w:szCs w:val="20"/>
        </w:rPr>
        <w:t>6. Övrigt forskningssamarbete:</w:t>
      </w:r>
    </w:p>
    <w:p w14:paraId="0BAC99B7" w14:textId="77777777" w:rsidR="00A74206" w:rsidRDefault="00A74206" w:rsidP="00A74206">
      <w:pPr>
        <w:spacing w:line="240" w:lineRule="auto"/>
        <w:rPr>
          <w:rFonts w:eastAsia="Calibri" w:cs="Times New Roman"/>
          <w:sz w:val="20"/>
          <w:szCs w:val="20"/>
        </w:rPr>
      </w:pPr>
    </w:p>
    <w:p w14:paraId="173F1C4F" w14:textId="1612D8ED" w:rsidR="00823140" w:rsidRPr="00A762F9" w:rsidRDefault="00823140" w:rsidP="00A74206">
      <w:pPr>
        <w:spacing w:line="240" w:lineRule="auto"/>
        <w:rPr>
          <w:rFonts w:eastAsia="Calibri" w:cs="Times New Roman"/>
          <w:b/>
          <w:sz w:val="24"/>
          <w:szCs w:val="24"/>
        </w:rPr>
      </w:pPr>
      <w:r w:rsidRPr="00A762F9">
        <w:rPr>
          <w:rFonts w:eastAsia="Calibri" w:cs="Times New Roman"/>
          <w:b/>
          <w:sz w:val="24"/>
          <w:szCs w:val="24"/>
        </w:rPr>
        <w:t>Del F)</w:t>
      </w:r>
      <w:r w:rsidRPr="00A762F9">
        <w:rPr>
          <w:rFonts w:cs="Times New Roman"/>
          <w:b/>
          <w:sz w:val="24"/>
          <w:szCs w:val="24"/>
        </w:rPr>
        <w:t xml:space="preserve"> </w:t>
      </w:r>
      <w:r w:rsidRPr="00A762F9">
        <w:rPr>
          <w:rFonts w:eastAsia="Calibri" w:cs="Times New Roman"/>
          <w:b/>
          <w:sz w:val="24"/>
          <w:szCs w:val="24"/>
        </w:rPr>
        <w:t>ÖNSKAT STÖD FRÅN FORSKNINGSSEKRETERARE OCH FORSKNINGSSERVICE</w:t>
      </w:r>
    </w:p>
    <w:p w14:paraId="6B2DC72E" w14:textId="77777777" w:rsidR="00823140" w:rsidRPr="0007712E" w:rsidRDefault="00823140" w:rsidP="00A74206">
      <w:pPr>
        <w:spacing w:after="120" w:line="240" w:lineRule="auto"/>
        <w:rPr>
          <w:rFonts w:eastAsia="Calibri" w:cs="Times New Roman"/>
          <w:sz w:val="20"/>
          <w:szCs w:val="20"/>
        </w:rPr>
      </w:pPr>
      <w:r w:rsidRPr="0007712E">
        <w:rPr>
          <w:rFonts w:eastAsia="Calibri" w:cs="Times New Roman"/>
          <w:sz w:val="20"/>
          <w:szCs w:val="20"/>
        </w:rPr>
        <w:t>1. Svenska och nordiska finansiärer/stipendier</w:t>
      </w:r>
    </w:p>
    <w:p w14:paraId="563F30A9" w14:textId="77777777" w:rsidR="00823140" w:rsidRPr="0007712E" w:rsidRDefault="00823140" w:rsidP="00A74206">
      <w:pPr>
        <w:spacing w:after="120" w:line="240" w:lineRule="auto"/>
        <w:rPr>
          <w:rFonts w:eastAsia="Calibri" w:cs="Times New Roman"/>
          <w:sz w:val="20"/>
          <w:szCs w:val="20"/>
        </w:rPr>
      </w:pPr>
      <w:r w:rsidRPr="0007712E">
        <w:rPr>
          <w:rFonts w:eastAsia="Calibri" w:cs="Times New Roman"/>
          <w:sz w:val="20"/>
          <w:szCs w:val="20"/>
        </w:rPr>
        <w:t>1 a) Jag vill ha informationsförmedling om utlysningar m.m. från följande finansiärer:</w:t>
      </w:r>
    </w:p>
    <w:p w14:paraId="513AB476" w14:textId="62674064" w:rsidR="00823140" w:rsidRPr="0007712E" w:rsidRDefault="00823140" w:rsidP="00A74206">
      <w:pPr>
        <w:spacing w:after="120" w:line="240" w:lineRule="auto"/>
        <w:ind w:left="720"/>
        <w:contextualSpacing/>
        <w:rPr>
          <w:rFonts w:eastAsia="Calibri" w:cs="Times New Roman"/>
          <w:sz w:val="20"/>
          <w:szCs w:val="20"/>
        </w:rPr>
      </w:pPr>
      <w:r w:rsidRPr="0007712E">
        <w:rPr>
          <w:rFonts w:eastAsia="Calibri" w:cs="Times New Roman"/>
          <w:sz w:val="20"/>
          <w:szCs w:val="20"/>
        </w:rPr>
        <w:t xml:space="preserve">Allmänna arvsfonden </w:t>
      </w:r>
    </w:p>
    <w:p w14:paraId="5429F060" w14:textId="5D628703" w:rsidR="00823140" w:rsidRPr="0007712E" w:rsidRDefault="00823140" w:rsidP="00A74206">
      <w:pPr>
        <w:spacing w:after="120" w:line="240" w:lineRule="auto"/>
        <w:ind w:left="720"/>
        <w:contextualSpacing/>
        <w:rPr>
          <w:rFonts w:eastAsia="Calibri" w:cs="Times New Roman"/>
          <w:sz w:val="20"/>
          <w:szCs w:val="20"/>
        </w:rPr>
      </w:pPr>
      <w:r w:rsidRPr="0007712E">
        <w:rPr>
          <w:rFonts w:eastAsia="Calibri" w:cs="Times New Roman"/>
          <w:sz w:val="20"/>
          <w:szCs w:val="20"/>
        </w:rPr>
        <w:t xml:space="preserve">Allmänna Barnahuset </w:t>
      </w:r>
    </w:p>
    <w:p w14:paraId="67F78716" w14:textId="27E2706F" w:rsidR="00823140" w:rsidRPr="0007712E" w:rsidRDefault="00823140" w:rsidP="00A74206">
      <w:pPr>
        <w:spacing w:after="120" w:line="240" w:lineRule="auto"/>
        <w:ind w:left="720"/>
        <w:contextualSpacing/>
        <w:rPr>
          <w:rFonts w:eastAsia="Calibri" w:cs="Times New Roman"/>
          <w:sz w:val="20"/>
          <w:szCs w:val="20"/>
        </w:rPr>
      </w:pPr>
      <w:r w:rsidRPr="0007712E">
        <w:rPr>
          <w:rFonts w:eastAsia="Calibri" w:cs="Times New Roman"/>
          <w:sz w:val="20"/>
          <w:szCs w:val="20"/>
        </w:rPr>
        <w:t xml:space="preserve">Brottsoffermyndigheten </w:t>
      </w:r>
    </w:p>
    <w:p w14:paraId="1E064CA2" w14:textId="35000CD8" w:rsidR="00823140" w:rsidRPr="0007712E" w:rsidRDefault="00823140" w:rsidP="00A74206">
      <w:pPr>
        <w:spacing w:after="120" w:line="240" w:lineRule="auto"/>
        <w:ind w:left="720"/>
        <w:contextualSpacing/>
        <w:rPr>
          <w:rFonts w:eastAsia="Calibri" w:cs="Times New Roman"/>
          <w:sz w:val="20"/>
          <w:szCs w:val="20"/>
        </w:rPr>
      </w:pPr>
      <w:r w:rsidRPr="0007712E">
        <w:rPr>
          <w:rFonts w:eastAsia="Calibri" w:cs="Times New Roman"/>
          <w:sz w:val="20"/>
          <w:szCs w:val="20"/>
        </w:rPr>
        <w:t xml:space="preserve">CEFOS, Centrum för Forskning om Offentlig Sektor </w:t>
      </w:r>
    </w:p>
    <w:p w14:paraId="72B69D11" w14:textId="7DB1F3A9" w:rsidR="00823140" w:rsidRPr="0007712E" w:rsidRDefault="005220C9" w:rsidP="00A74206">
      <w:pPr>
        <w:spacing w:after="120" w:line="240" w:lineRule="auto"/>
        <w:ind w:left="720"/>
        <w:contextualSpacing/>
        <w:rPr>
          <w:rFonts w:eastAsia="Calibri" w:cs="Times New Roman"/>
          <w:sz w:val="20"/>
          <w:szCs w:val="20"/>
        </w:rPr>
      </w:pPr>
      <w:proofErr w:type="spellStart"/>
      <w:r w:rsidRPr="0007712E">
        <w:rPr>
          <w:rFonts w:eastAsia="Calibri" w:cs="Times New Roman"/>
          <w:sz w:val="20"/>
          <w:szCs w:val="20"/>
        </w:rPr>
        <w:t>Crafoord</w:t>
      </w:r>
      <w:r w:rsidR="00823140" w:rsidRPr="0007712E">
        <w:rPr>
          <w:rFonts w:eastAsia="Calibri" w:cs="Times New Roman"/>
          <w:sz w:val="20"/>
          <w:szCs w:val="20"/>
        </w:rPr>
        <w:t>ska</w:t>
      </w:r>
      <w:proofErr w:type="spellEnd"/>
      <w:r w:rsidR="00823140" w:rsidRPr="0007712E">
        <w:rPr>
          <w:rFonts w:eastAsia="Calibri" w:cs="Times New Roman"/>
          <w:sz w:val="20"/>
          <w:szCs w:val="20"/>
        </w:rPr>
        <w:t xml:space="preserve"> Stiftelsen </w:t>
      </w:r>
      <w:r w:rsidR="00823140" w:rsidRPr="0007712E">
        <w:rPr>
          <w:rFonts w:eastAsia="Calibri" w:cs="Times New Roman"/>
          <w:sz w:val="20"/>
          <w:szCs w:val="20"/>
        </w:rPr>
        <w:cr/>
        <w:t xml:space="preserve">CSA, Centralförbundet för Socialt Arbete </w:t>
      </w:r>
      <w:r w:rsidR="00823140" w:rsidRPr="0007712E">
        <w:rPr>
          <w:rFonts w:eastAsia="Calibri" w:cs="Times New Roman"/>
          <w:sz w:val="20"/>
          <w:szCs w:val="20"/>
        </w:rPr>
        <w:cr/>
        <w:t xml:space="preserve">FAS </w:t>
      </w:r>
    </w:p>
    <w:p w14:paraId="62B49A8C" w14:textId="06867113" w:rsidR="00823140" w:rsidRPr="0007712E" w:rsidRDefault="00823140" w:rsidP="00A74206">
      <w:pPr>
        <w:spacing w:after="120" w:line="240" w:lineRule="auto"/>
        <w:ind w:left="720"/>
        <w:contextualSpacing/>
        <w:rPr>
          <w:rFonts w:eastAsia="Calibri" w:cs="Times New Roman"/>
          <w:sz w:val="20"/>
          <w:szCs w:val="20"/>
        </w:rPr>
      </w:pPr>
      <w:r w:rsidRPr="0007712E">
        <w:rPr>
          <w:rFonts w:eastAsia="Calibri" w:cs="Times New Roman"/>
          <w:sz w:val="20"/>
          <w:szCs w:val="20"/>
        </w:rPr>
        <w:t xml:space="preserve">Formas  </w:t>
      </w:r>
      <w:r w:rsidRPr="0007712E">
        <w:rPr>
          <w:rFonts w:eastAsia="Calibri" w:cs="Times New Roman"/>
          <w:sz w:val="20"/>
          <w:szCs w:val="20"/>
        </w:rPr>
        <w:cr/>
        <w:t xml:space="preserve">Försäkringskassan </w:t>
      </w:r>
    </w:p>
    <w:p w14:paraId="4599D2FD" w14:textId="6EAC97A7" w:rsidR="00823140" w:rsidRPr="0007712E" w:rsidRDefault="00823140" w:rsidP="00A74206">
      <w:pPr>
        <w:spacing w:after="120" w:line="240" w:lineRule="auto"/>
        <w:ind w:left="720"/>
        <w:contextualSpacing/>
        <w:rPr>
          <w:rFonts w:eastAsia="Calibri" w:cs="Times New Roman"/>
          <w:sz w:val="20"/>
          <w:szCs w:val="20"/>
        </w:rPr>
      </w:pPr>
      <w:r w:rsidRPr="0007712E">
        <w:rPr>
          <w:rFonts w:eastAsia="Calibri" w:cs="Times New Roman"/>
          <w:sz w:val="20"/>
          <w:szCs w:val="20"/>
        </w:rPr>
        <w:t xml:space="preserve">Grace &amp; Philip Sandblom </w:t>
      </w:r>
    </w:p>
    <w:p w14:paraId="393FFD7E" w14:textId="14A113A0" w:rsidR="00823140" w:rsidRPr="0007712E" w:rsidRDefault="00823140" w:rsidP="00A74206">
      <w:pPr>
        <w:spacing w:after="120" w:line="240" w:lineRule="auto"/>
        <w:ind w:left="720"/>
        <w:contextualSpacing/>
        <w:rPr>
          <w:rFonts w:eastAsia="Calibri" w:cs="Times New Roman"/>
          <w:sz w:val="20"/>
          <w:szCs w:val="20"/>
        </w:rPr>
      </w:pPr>
      <w:r w:rsidRPr="0007712E">
        <w:rPr>
          <w:rFonts w:eastAsia="Calibri" w:cs="Times New Roman"/>
          <w:sz w:val="20"/>
          <w:szCs w:val="20"/>
        </w:rPr>
        <w:t xml:space="preserve">Kriminalvården  </w:t>
      </w:r>
      <w:r w:rsidRPr="0007712E">
        <w:rPr>
          <w:rFonts w:eastAsia="Calibri" w:cs="Times New Roman"/>
          <w:sz w:val="20"/>
          <w:szCs w:val="20"/>
        </w:rPr>
        <w:cr/>
      </w:r>
      <w:proofErr w:type="spellStart"/>
      <w:r w:rsidRPr="0007712E">
        <w:rPr>
          <w:rFonts w:eastAsia="Calibri" w:cs="Times New Roman"/>
          <w:sz w:val="20"/>
          <w:szCs w:val="20"/>
        </w:rPr>
        <w:t>NordForsk</w:t>
      </w:r>
      <w:proofErr w:type="spellEnd"/>
    </w:p>
    <w:p w14:paraId="66EC8C7C" w14:textId="027AADC8" w:rsidR="00823140" w:rsidRPr="0007712E" w:rsidRDefault="00823140" w:rsidP="00A74206">
      <w:pPr>
        <w:spacing w:after="120" w:line="240" w:lineRule="auto"/>
        <w:ind w:left="720"/>
        <w:contextualSpacing/>
        <w:rPr>
          <w:rFonts w:eastAsia="Calibri" w:cs="Times New Roman"/>
          <w:sz w:val="20"/>
          <w:szCs w:val="20"/>
        </w:rPr>
      </w:pPr>
      <w:r w:rsidRPr="0007712E">
        <w:rPr>
          <w:rFonts w:eastAsia="Calibri" w:cs="Times New Roman"/>
          <w:sz w:val="20"/>
          <w:szCs w:val="20"/>
        </w:rPr>
        <w:t xml:space="preserve">Nordiska ministerrådet </w:t>
      </w:r>
    </w:p>
    <w:p w14:paraId="1BD6565A" w14:textId="37697E2A" w:rsidR="00823140" w:rsidRPr="0007712E" w:rsidRDefault="00823140" w:rsidP="00A74206">
      <w:pPr>
        <w:spacing w:after="120" w:line="240" w:lineRule="auto"/>
        <w:ind w:left="720"/>
        <w:contextualSpacing/>
        <w:rPr>
          <w:rFonts w:eastAsia="Calibri" w:cs="Times New Roman"/>
          <w:sz w:val="20"/>
          <w:szCs w:val="20"/>
        </w:rPr>
      </w:pPr>
      <w:r w:rsidRPr="0007712E">
        <w:rPr>
          <w:rFonts w:eastAsia="Calibri" w:cs="Times New Roman"/>
          <w:sz w:val="20"/>
          <w:szCs w:val="20"/>
        </w:rPr>
        <w:t xml:space="preserve">Riksbankens Jubileumsfond  </w:t>
      </w:r>
    </w:p>
    <w:p w14:paraId="08BB845B" w14:textId="6519E70D" w:rsidR="00823140" w:rsidRPr="0007712E" w:rsidRDefault="00823140" w:rsidP="00A74206">
      <w:pPr>
        <w:spacing w:after="120" w:line="240" w:lineRule="auto"/>
        <w:ind w:left="720"/>
        <w:contextualSpacing/>
        <w:rPr>
          <w:rFonts w:eastAsia="Calibri" w:cs="Times New Roman"/>
          <w:sz w:val="20"/>
          <w:szCs w:val="20"/>
        </w:rPr>
      </w:pPr>
      <w:r w:rsidRPr="0007712E">
        <w:rPr>
          <w:rFonts w:eastAsia="Calibri" w:cs="Times New Roman"/>
          <w:sz w:val="20"/>
          <w:szCs w:val="20"/>
        </w:rPr>
        <w:t xml:space="preserve">Riksförsäkringsverket </w:t>
      </w:r>
    </w:p>
    <w:p w14:paraId="1CD13961" w14:textId="2DC1CDBE" w:rsidR="00823140" w:rsidRPr="0007712E" w:rsidRDefault="00823140" w:rsidP="00A74206">
      <w:pPr>
        <w:spacing w:after="120" w:line="240" w:lineRule="auto"/>
        <w:ind w:left="720"/>
        <w:contextualSpacing/>
        <w:rPr>
          <w:rFonts w:eastAsia="Calibri" w:cs="Times New Roman"/>
          <w:sz w:val="20"/>
          <w:szCs w:val="20"/>
        </w:rPr>
      </w:pPr>
      <w:r w:rsidRPr="0007712E">
        <w:rPr>
          <w:rFonts w:eastAsia="Calibri" w:cs="Times New Roman"/>
          <w:sz w:val="20"/>
          <w:szCs w:val="20"/>
        </w:rPr>
        <w:t xml:space="preserve">SASNET </w:t>
      </w:r>
    </w:p>
    <w:p w14:paraId="2192F90F" w14:textId="7EFEBAB3" w:rsidR="00823140" w:rsidRPr="0007712E" w:rsidRDefault="00823140" w:rsidP="00A74206">
      <w:pPr>
        <w:spacing w:after="120" w:line="240" w:lineRule="auto"/>
        <w:ind w:left="720"/>
        <w:contextualSpacing/>
        <w:rPr>
          <w:rFonts w:eastAsia="Calibri" w:cs="Times New Roman"/>
          <w:sz w:val="20"/>
          <w:szCs w:val="20"/>
        </w:rPr>
      </w:pPr>
      <w:r w:rsidRPr="0007712E">
        <w:rPr>
          <w:rFonts w:eastAsia="Calibri" w:cs="Times New Roman"/>
          <w:sz w:val="20"/>
          <w:szCs w:val="20"/>
        </w:rPr>
        <w:lastRenderedPageBreak/>
        <w:t>SIDA</w:t>
      </w:r>
    </w:p>
    <w:p w14:paraId="1E697E7B" w14:textId="0D4D6C93" w:rsidR="00823140" w:rsidRPr="0007712E" w:rsidRDefault="00823140" w:rsidP="00A74206">
      <w:pPr>
        <w:spacing w:after="120" w:line="240" w:lineRule="auto"/>
        <w:ind w:left="720"/>
        <w:contextualSpacing/>
        <w:rPr>
          <w:rFonts w:eastAsia="Calibri" w:cs="Times New Roman"/>
          <w:sz w:val="20"/>
          <w:szCs w:val="20"/>
        </w:rPr>
      </w:pPr>
      <w:r w:rsidRPr="0007712E">
        <w:rPr>
          <w:rFonts w:eastAsia="Calibri" w:cs="Times New Roman"/>
          <w:sz w:val="20"/>
          <w:szCs w:val="20"/>
        </w:rPr>
        <w:t xml:space="preserve">SIS </w:t>
      </w:r>
    </w:p>
    <w:p w14:paraId="5025F9D7" w14:textId="6E4B0D81" w:rsidR="00823140" w:rsidRPr="0007712E" w:rsidRDefault="00823140" w:rsidP="00A74206">
      <w:pPr>
        <w:spacing w:after="120" w:line="240" w:lineRule="auto"/>
        <w:ind w:left="720"/>
        <w:contextualSpacing/>
        <w:rPr>
          <w:rFonts w:eastAsia="Calibri" w:cs="Times New Roman"/>
          <w:sz w:val="20"/>
          <w:szCs w:val="20"/>
        </w:rPr>
      </w:pPr>
      <w:r w:rsidRPr="0007712E">
        <w:rPr>
          <w:rFonts w:eastAsia="Calibri" w:cs="Times New Roman"/>
          <w:sz w:val="20"/>
          <w:szCs w:val="20"/>
        </w:rPr>
        <w:t xml:space="preserve">Socialstyrelsen </w:t>
      </w:r>
    </w:p>
    <w:p w14:paraId="5BEEA00B" w14:textId="5052005A" w:rsidR="00823140" w:rsidRPr="0007712E" w:rsidRDefault="00823140" w:rsidP="00A74206">
      <w:pPr>
        <w:spacing w:after="120" w:line="240" w:lineRule="auto"/>
        <w:ind w:left="720"/>
        <w:contextualSpacing/>
        <w:rPr>
          <w:rFonts w:eastAsia="Calibri" w:cs="Times New Roman"/>
          <w:sz w:val="20"/>
          <w:szCs w:val="20"/>
        </w:rPr>
      </w:pPr>
      <w:r w:rsidRPr="0007712E">
        <w:rPr>
          <w:rFonts w:eastAsia="Calibri" w:cs="Times New Roman"/>
          <w:sz w:val="20"/>
          <w:szCs w:val="20"/>
        </w:rPr>
        <w:t xml:space="preserve">Statens Folkhälsoinstitut </w:t>
      </w:r>
    </w:p>
    <w:p w14:paraId="6C7EB842" w14:textId="74E46B83" w:rsidR="00823140" w:rsidRPr="0007712E" w:rsidRDefault="00823140" w:rsidP="00A74206">
      <w:pPr>
        <w:spacing w:after="120" w:line="240" w:lineRule="auto"/>
        <w:ind w:left="720"/>
        <w:contextualSpacing/>
        <w:rPr>
          <w:rFonts w:eastAsia="Calibri" w:cs="Times New Roman"/>
          <w:sz w:val="20"/>
          <w:szCs w:val="20"/>
        </w:rPr>
      </w:pPr>
      <w:r w:rsidRPr="0007712E">
        <w:rPr>
          <w:rFonts w:eastAsia="Calibri" w:cs="Times New Roman"/>
          <w:sz w:val="20"/>
          <w:szCs w:val="20"/>
        </w:rPr>
        <w:t xml:space="preserve">STINT </w:t>
      </w:r>
    </w:p>
    <w:p w14:paraId="546FBC41" w14:textId="79FD733A" w:rsidR="00823140" w:rsidRPr="0007712E" w:rsidRDefault="00823140" w:rsidP="00A74206">
      <w:pPr>
        <w:spacing w:after="120" w:line="240" w:lineRule="auto"/>
        <w:ind w:left="720"/>
        <w:contextualSpacing/>
        <w:rPr>
          <w:rFonts w:eastAsia="Calibri" w:cs="Times New Roman"/>
          <w:sz w:val="20"/>
          <w:szCs w:val="20"/>
        </w:rPr>
      </w:pPr>
      <w:r w:rsidRPr="0007712E">
        <w:rPr>
          <w:rFonts w:eastAsia="Calibri" w:cs="Times New Roman"/>
          <w:sz w:val="20"/>
          <w:szCs w:val="20"/>
        </w:rPr>
        <w:t xml:space="preserve">Svenska Institutet  </w:t>
      </w:r>
    </w:p>
    <w:p w14:paraId="5D95E241" w14:textId="0B3A74FB" w:rsidR="00823140" w:rsidRPr="0007712E" w:rsidRDefault="00823140" w:rsidP="00A74206">
      <w:pPr>
        <w:spacing w:after="120" w:line="240" w:lineRule="auto"/>
        <w:ind w:left="720"/>
        <w:contextualSpacing/>
        <w:rPr>
          <w:rFonts w:eastAsia="Calibri" w:cs="Times New Roman"/>
          <w:sz w:val="20"/>
          <w:szCs w:val="20"/>
        </w:rPr>
      </w:pPr>
      <w:proofErr w:type="spellStart"/>
      <w:r w:rsidRPr="0007712E">
        <w:rPr>
          <w:rFonts w:eastAsia="Calibri" w:cs="Times New Roman"/>
          <w:sz w:val="20"/>
          <w:szCs w:val="20"/>
        </w:rPr>
        <w:t>Vinnova</w:t>
      </w:r>
      <w:proofErr w:type="spellEnd"/>
      <w:r w:rsidRPr="0007712E">
        <w:rPr>
          <w:rFonts w:eastAsia="Calibri" w:cs="Times New Roman"/>
          <w:sz w:val="20"/>
          <w:szCs w:val="20"/>
        </w:rPr>
        <w:t xml:space="preserve"> </w:t>
      </w:r>
    </w:p>
    <w:p w14:paraId="5A15ACE1" w14:textId="5CA66CDE" w:rsidR="00823140" w:rsidRPr="0007712E" w:rsidRDefault="00823140" w:rsidP="00A74206">
      <w:pPr>
        <w:spacing w:after="120" w:line="240" w:lineRule="auto"/>
        <w:ind w:left="720"/>
        <w:contextualSpacing/>
        <w:rPr>
          <w:rFonts w:eastAsia="Calibri" w:cs="Times New Roman"/>
          <w:sz w:val="20"/>
          <w:szCs w:val="20"/>
        </w:rPr>
      </w:pPr>
      <w:r w:rsidRPr="0007712E">
        <w:rPr>
          <w:rFonts w:eastAsia="Calibri" w:cs="Times New Roman"/>
          <w:sz w:val="20"/>
          <w:szCs w:val="20"/>
        </w:rPr>
        <w:t xml:space="preserve">VR </w:t>
      </w:r>
    </w:p>
    <w:p w14:paraId="0C9628B4" w14:textId="77AB5683" w:rsidR="00823140" w:rsidRPr="0007712E" w:rsidRDefault="00823140" w:rsidP="00A74206">
      <w:pPr>
        <w:spacing w:after="120" w:line="240" w:lineRule="auto"/>
        <w:ind w:left="720"/>
        <w:contextualSpacing/>
        <w:rPr>
          <w:rFonts w:eastAsia="Calibri" w:cs="Times New Roman"/>
          <w:sz w:val="20"/>
          <w:szCs w:val="20"/>
        </w:rPr>
      </w:pPr>
      <w:proofErr w:type="spellStart"/>
      <w:r w:rsidRPr="0007712E">
        <w:rPr>
          <w:rFonts w:cs="Times New Roman"/>
          <w:sz w:val="20"/>
          <w:szCs w:val="20"/>
        </w:rPr>
        <w:t>Vårdalinstitutet</w:t>
      </w:r>
      <w:proofErr w:type="spellEnd"/>
      <w:r w:rsidRPr="0007712E">
        <w:rPr>
          <w:rFonts w:cs="Times New Roman"/>
          <w:sz w:val="20"/>
          <w:szCs w:val="20"/>
        </w:rPr>
        <w:t xml:space="preserve"> </w:t>
      </w:r>
      <w:r w:rsidRPr="0007712E">
        <w:rPr>
          <w:rFonts w:cs="Times New Roman"/>
          <w:sz w:val="20"/>
          <w:szCs w:val="20"/>
        </w:rPr>
        <w:cr/>
      </w:r>
    </w:p>
    <w:p w14:paraId="77A4499E" w14:textId="0322E5F1" w:rsidR="00823140" w:rsidRDefault="00823140" w:rsidP="00A74206">
      <w:pPr>
        <w:spacing w:after="120" w:line="240" w:lineRule="auto"/>
        <w:contextualSpacing/>
        <w:rPr>
          <w:rFonts w:eastAsia="Calibri" w:cs="Times New Roman"/>
          <w:sz w:val="20"/>
          <w:szCs w:val="20"/>
        </w:rPr>
      </w:pPr>
      <w:r w:rsidRPr="0007712E">
        <w:rPr>
          <w:rFonts w:eastAsia="Calibri" w:cs="Times New Roman"/>
          <w:sz w:val="20"/>
          <w:szCs w:val="20"/>
        </w:rPr>
        <w:t xml:space="preserve">Andra svenska och nordiska finansiärer, ange nedan </w:t>
      </w:r>
    </w:p>
    <w:p w14:paraId="2394DD3E" w14:textId="77777777" w:rsidR="00A74206" w:rsidRPr="0007712E" w:rsidRDefault="00A74206" w:rsidP="00A74206">
      <w:pPr>
        <w:spacing w:after="120" w:line="240" w:lineRule="auto"/>
        <w:contextualSpacing/>
        <w:rPr>
          <w:rFonts w:eastAsia="Calibri" w:cs="Times New Roman"/>
          <w:sz w:val="20"/>
          <w:szCs w:val="20"/>
        </w:rPr>
      </w:pPr>
    </w:p>
    <w:p w14:paraId="74A9367E" w14:textId="77777777" w:rsidR="00823140" w:rsidRPr="0007712E" w:rsidRDefault="00823140" w:rsidP="00A74206">
      <w:pPr>
        <w:spacing w:after="120" w:line="240" w:lineRule="auto"/>
        <w:rPr>
          <w:rFonts w:eastAsia="Calibri" w:cs="Times New Roman"/>
          <w:sz w:val="20"/>
          <w:szCs w:val="20"/>
        </w:rPr>
      </w:pPr>
      <w:r w:rsidRPr="0007712E">
        <w:rPr>
          <w:rFonts w:eastAsia="Calibri" w:cs="Times New Roman"/>
          <w:sz w:val="20"/>
          <w:szCs w:val="20"/>
        </w:rPr>
        <w:t>1b) Önskemål om stöd kopplat till dessa utlysningar/ansökningar/finansiärer.</w:t>
      </w:r>
    </w:p>
    <w:p w14:paraId="1A9C88F8" w14:textId="77777777" w:rsidR="00823140" w:rsidRPr="0007712E" w:rsidRDefault="00823140" w:rsidP="00A74206">
      <w:pPr>
        <w:spacing w:after="120" w:line="240" w:lineRule="auto"/>
        <w:rPr>
          <w:rFonts w:eastAsia="Calibri" w:cs="Times New Roman"/>
          <w:sz w:val="20"/>
          <w:szCs w:val="20"/>
        </w:rPr>
      </w:pPr>
      <w:r w:rsidRPr="0007712E">
        <w:rPr>
          <w:rFonts w:eastAsia="Calibri" w:cs="Times New Roman"/>
          <w:sz w:val="20"/>
          <w:szCs w:val="20"/>
        </w:rPr>
        <w:t>2. Europeisk och EU-finansiering</w:t>
      </w:r>
    </w:p>
    <w:p w14:paraId="023F5C0D" w14:textId="77777777" w:rsidR="00823140" w:rsidRPr="0007712E" w:rsidRDefault="00823140" w:rsidP="00A74206">
      <w:pPr>
        <w:spacing w:after="120" w:line="240" w:lineRule="auto"/>
        <w:rPr>
          <w:rFonts w:eastAsia="Calibri" w:cs="Times New Roman"/>
          <w:sz w:val="20"/>
          <w:szCs w:val="20"/>
        </w:rPr>
      </w:pPr>
      <w:r w:rsidRPr="0007712E">
        <w:rPr>
          <w:rFonts w:eastAsia="Calibri" w:cs="Times New Roman"/>
          <w:sz w:val="20"/>
          <w:szCs w:val="20"/>
        </w:rPr>
        <w:t>2a) Jag är intresserad av internationellt forskningssamarbete inom Europa.</w:t>
      </w:r>
    </w:p>
    <w:p w14:paraId="20F86858" w14:textId="77777777" w:rsidR="00A74206" w:rsidRPr="0007712E" w:rsidRDefault="00A74206" w:rsidP="00A74206">
      <w:pPr>
        <w:spacing w:after="120" w:line="240" w:lineRule="auto"/>
        <w:rPr>
          <w:rFonts w:eastAsia="Calibri" w:cs="Times New Roman"/>
          <w:sz w:val="20"/>
          <w:szCs w:val="20"/>
        </w:rPr>
      </w:pPr>
      <w:proofErr w:type="gramStart"/>
      <w:r>
        <w:rPr>
          <w:rFonts w:eastAsia="Calibri" w:cs="Times New Roman"/>
          <w:sz w:val="20"/>
          <w:szCs w:val="20"/>
        </w:rPr>
        <w:t>JA     NEJ</w:t>
      </w:r>
      <w:proofErr w:type="gramEnd"/>
      <w:r>
        <w:rPr>
          <w:rFonts w:eastAsia="Calibri" w:cs="Times New Roman"/>
          <w:sz w:val="20"/>
          <w:szCs w:val="20"/>
        </w:rPr>
        <w:t xml:space="preserve"> </w:t>
      </w:r>
    </w:p>
    <w:p w14:paraId="4C510DB5" w14:textId="77777777" w:rsidR="00823140" w:rsidRPr="0007712E" w:rsidRDefault="00823140" w:rsidP="00A74206">
      <w:pPr>
        <w:spacing w:after="120" w:line="240" w:lineRule="auto"/>
        <w:rPr>
          <w:rFonts w:eastAsia="Calibri" w:cs="Times New Roman"/>
          <w:sz w:val="20"/>
          <w:szCs w:val="20"/>
        </w:rPr>
      </w:pPr>
      <w:r w:rsidRPr="0007712E">
        <w:rPr>
          <w:rFonts w:eastAsia="Calibri" w:cs="Times New Roman"/>
          <w:sz w:val="20"/>
          <w:szCs w:val="20"/>
        </w:rPr>
        <w:t xml:space="preserve">2b) Jag skulle vilja veta mer om: </w:t>
      </w:r>
    </w:p>
    <w:p w14:paraId="5C87BB48" w14:textId="6CDBF5E3" w:rsidR="00823140" w:rsidRPr="0007712E" w:rsidRDefault="00823140" w:rsidP="00A74206">
      <w:pPr>
        <w:spacing w:after="120" w:line="240" w:lineRule="auto"/>
        <w:ind w:left="720"/>
        <w:contextualSpacing/>
        <w:rPr>
          <w:rFonts w:eastAsia="Calibri" w:cs="Times New Roman"/>
          <w:sz w:val="20"/>
          <w:szCs w:val="20"/>
        </w:rPr>
      </w:pPr>
      <w:r w:rsidRPr="0007712E">
        <w:rPr>
          <w:rFonts w:eastAsia="Calibri" w:cs="Times New Roman"/>
          <w:sz w:val="20"/>
          <w:szCs w:val="20"/>
        </w:rPr>
        <w:t xml:space="preserve">Marie Curie Action </w:t>
      </w:r>
    </w:p>
    <w:p w14:paraId="5E28B3E3" w14:textId="4D74ED2B" w:rsidR="00823140" w:rsidRPr="0007712E" w:rsidRDefault="00823140" w:rsidP="00A74206">
      <w:pPr>
        <w:spacing w:after="120" w:line="240" w:lineRule="auto"/>
        <w:ind w:left="720"/>
        <w:contextualSpacing/>
        <w:rPr>
          <w:rFonts w:eastAsia="Calibri" w:cs="Times New Roman"/>
          <w:sz w:val="20"/>
          <w:szCs w:val="20"/>
        </w:rPr>
      </w:pPr>
      <w:r w:rsidRPr="0007712E">
        <w:rPr>
          <w:rFonts w:eastAsia="Calibri" w:cs="Times New Roman"/>
          <w:sz w:val="20"/>
          <w:szCs w:val="20"/>
        </w:rPr>
        <w:t>ESF, Europeiska socialfonden</w:t>
      </w:r>
    </w:p>
    <w:p w14:paraId="5A89F989" w14:textId="0F3AEB72" w:rsidR="00823140" w:rsidRPr="0007712E" w:rsidRDefault="00823140" w:rsidP="00A74206">
      <w:pPr>
        <w:spacing w:after="120" w:line="240" w:lineRule="auto"/>
        <w:ind w:left="720"/>
        <w:contextualSpacing/>
        <w:rPr>
          <w:rFonts w:eastAsia="Calibri" w:cs="Times New Roman"/>
          <w:sz w:val="20"/>
          <w:szCs w:val="20"/>
        </w:rPr>
      </w:pPr>
      <w:proofErr w:type="spellStart"/>
      <w:r w:rsidRPr="0007712E">
        <w:rPr>
          <w:rFonts w:eastAsia="Calibri" w:cs="Times New Roman"/>
          <w:sz w:val="20"/>
          <w:szCs w:val="20"/>
        </w:rPr>
        <w:t>Norface</w:t>
      </w:r>
      <w:proofErr w:type="spellEnd"/>
      <w:r w:rsidRPr="0007712E">
        <w:rPr>
          <w:rFonts w:eastAsia="Calibri" w:cs="Times New Roman"/>
          <w:sz w:val="20"/>
          <w:szCs w:val="20"/>
        </w:rPr>
        <w:t xml:space="preserve">  </w:t>
      </w:r>
      <w:r w:rsidRPr="0007712E">
        <w:rPr>
          <w:rFonts w:eastAsia="Calibri" w:cs="Times New Roman"/>
          <w:sz w:val="20"/>
          <w:szCs w:val="20"/>
        </w:rPr>
        <w:cr/>
        <w:t xml:space="preserve">Life+ </w:t>
      </w:r>
      <w:r w:rsidRPr="0007712E">
        <w:rPr>
          <w:rFonts w:eastAsia="Calibri" w:cs="Times New Roman"/>
          <w:sz w:val="20"/>
          <w:szCs w:val="20"/>
        </w:rPr>
        <w:cr/>
        <w:t xml:space="preserve">COST </w:t>
      </w:r>
      <w:r w:rsidRPr="0007712E">
        <w:rPr>
          <w:rFonts w:eastAsia="Calibri" w:cs="Times New Roman"/>
          <w:sz w:val="20"/>
          <w:szCs w:val="20"/>
        </w:rPr>
        <w:cr/>
        <w:t xml:space="preserve">ERC </w:t>
      </w:r>
      <w:r w:rsidRPr="0007712E">
        <w:rPr>
          <w:rFonts w:eastAsia="Calibri" w:cs="Times New Roman"/>
          <w:sz w:val="20"/>
          <w:szCs w:val="20"/>
        </w:rPr>
        <w:cr/>
      </w:r>
      <w:proofErr w:type="spellStart"/>
      <w:r w:rsidRPr="0007712E">
        <w:rPr>
          <w:rFonts w:eastAsia="Calibri" w:cs="Times New Roman"/>
          <w:sz w:val="20"/>
          <w:szCs w:val="20"/>
        </w:rPr>
        <w:t>Horizon</w:t>
      </w:r>
      <w:proofErr w:type="spellEnd"/>
      <w:r w:rsidRPr="0007712E">
        <w:rPr>
          <w:rFonts w:eastAsia="Calibri" w:cs="Times New Roman"/>
          <w:sz w:val="20"/>
          <w:szCs w:val="20"/>
        </w:rPr>
        <w:t xml:space="preserve">, Sjunde ramprogrammet </w:t>
      </w:r>
      <w:r w:rsidRPr="0007712E">
        <w:rPr>
          <w:rFonts w:eastAsia="Calibri" w:cs="Times New Roman"/>
          <w:sz w:val="20"/>
          <w:szCs w:val="20"/>
        </w:rPr>
        <w:cr/>
        <w:t xml:space="preserve">Daphne </w:t>
      </w:r>
      <w:r w:rsidRPr="0007712E">
        <w:rPr>
          <w:rFonts w:eastAsia="Calibri" w:cs="Times New Roman"/>
          <w:sz w:val="20"/>
          <w:szCs w:val="20"/>
        </w:rPr>
        <w:cr/>
        <w:t xml:space="preserve">Leonardo da Vinci </w:t>
      </w:r>
      <w:r w:rsidRPr="0007712E">
        <w:rPr>
          <w:rFonts w:eastAsia="Calibri" w:cs="Times New Roman"/>
          <w:sz w:val="20"/>
          <w:szCs w:val="20"/>
        </w:rPr>
        <w:cr/>
        <w:t xml:space="preserve">HERA </w:t>
      </w:r>
      <w:r w:rsidRPr="0007712E">
        <w:rPr>
          <w:rFonts w:eastAsia="Calibri" w:cs="Times New Roman"/>
          <w:sz w:val="20"/>
          <w:szCs w:val="20"/>
        </w:rPr>
        <w:cr/>
        <w:t xml:space="preserve">Annat program/finansiär, ange nedan </w:t>
      </w:r>
    </w:p>
    <w:p w14:paraId="7A36D016" w14:textId="77777777" w:rsidR="00823140" w:rsidRPr="0007712E" w:rsidRDefault="00823140" w:rsidP="00A74206">
      <w:pPr>
        <w:spacing w:after="120" w:line="240" w:lineRule="auto"/>
        <w:ind w:left="720"/>
        <w:contextualSpacing/>
        <w:rPr>
          <w:rFonts w:eastAsia="Calibri" w:cs="Times New Roman"/>
          <w:sz w:val="20"/>
          <w:szCs w:val="20"/>
        </w:rPr>
      </w:pPr>
    </w:p>
    <w:p w14:paraId="23D9DB99" w14:textId="77777777" w:rsidR="00823140" w:rsidRPr="0007712E" w:rsidRDefault="00823140" w:rsidP="00A74206">
      <w:pPr>
        <w:spacing w:after="120" w:line="240" w:lineRule="auto"/>
        <w:rPr>
          <w:rFonts w:cs="Times New Roman"/>
          <w:sz w:val="20"/>
          <w:szCs w:val="20"/>
        </w:rPr>
      </w:pPr>
      <w:r w:rsidRPr="0007712E">
        <w:rPr>
          <w:rFonts w:cs="Times New Roman"/>
          <w:sz w:val="20"/>
          <w:szCs w:val="20"/>
        </w:rPr>
        <w:t>2c) Önskemål om stöd kopplat till EU- och europeisk finansiering.</w:t>
      </w:r>
    </w:p>
    <w:p w14:paraId="1AAA036E" w14:textId="77777777" w:rsidR="00A74206" w:rsidRDefault="00A74206" w:rsidP="00A74206">
      <w:pPr>
        <w:spacing w:line="240" w:lineRule="auto"/>
        <w:rPr>
          <w:rFonts w:cs="Times New Roman"/>
          <w:sz w:val="24"/>
          <w:szCs w:val="24"/>
        </w:rPr>
      </w:pPr>
    </w:p>
    <w:p w14:paraId="77CA3CF1" w14:textId="49BFCF6A" w:rsidR="00823140" w:rsidRPr="00A762F9" w:rsidRDefault="00823140" w:rsidP="00A74206">
      <w:pPr>
        <w:spacing w:line="240" w:lineRule="auto"/>
        <w:rPr>
          <w:rFonts w:cs="Times New Roman"/>
          <w:b/>
          <w:sz w:val="24"/>
          <w:szCs w:val="24"/>
        </w:rPr>
      </w:pPr>
      <w:r w:rsidRPr="00A762F9">
        <w:rPr>
          <w:rFonts w:cs="Times New Roman"/>
          <w:b/>
          <w:sz w:val="24"/>
          <w:szCs w:val="24"/>
        </w:rPr>
        <w:t xml:space="preserve">DEL G) ÖVRIGA ÖNSKEMÅL OCH KOMMENTARER </w:t>
      </w:r>
    </w:p>
    <w:p w14:paraId="2490EAE1" w14:textId="77777777" w:rsidR="00823140" w:rsidRPr="0007712E" w:rsidRDefault="00823140" w:rsidP="00A74206">
      <w:pPr>
        <w:spacing w:after="120" w:line="240" w:lineRule="auto"/>
        <w:rPr>
          <w:rFonts w:cs="Times New Roman"/>
          <w:sz w:val="20"/>
          <w:szCs w:val="20"/>
        </w:rPr>
      </w:pPr>
      <w:r w:rsidRPr="0007712E">
        <w:rPr>
          <w:rFonts w:cs="Times New Roman"/>
          <w:sz w:val="20"/>
          <w:szCs w:val="20"/>
        </w:rPr>
        <w:t>1. Övriga önskemål och kommentarer kopplat till din och institutionens forskning.</w:t>
      </w:r>
    </w:p>
    <w:p w14:paraId="668F80FE" w14:textId="77777777" w:rsidR="00823140" w:rsidRPr="0007712E" w:rsidRDefault="00823140" w:rsidP="00A74206">
      <w:pPr>
        <w:spacing w:after="120" w:line="240" w:lineRule="auto"/>
        <w:rPr>
          <w:rFonts w:cs="Times New Roman"/>
          <w:sz w:val="20"/>
          <w:szCs w:val="20"/>
        </w:rPr>
      </w:pPr>
      <w:r w:rsidRPr="0007712E">
        <w:rPr>
          <w:rFonts w:cs="Times New Roman"/>
          <w:sz w:val="20"/>
          <w:szCs w:val="20"/>
        </w:rPr>
        <w:t>Stort tack för din medverkan!</w:t>
      </w:r>
    </w:p>
    <w:p w14:paraId="32981560" w14:textId="77777777" w:rsidR="00583A65" w:rsidRDefault="00583A65">
      <w:pPr>
        <w:rPr>
          <w:rFonts w:ascii="Times New Roman" w:hAnsi="Times New Roman" w:cs="Times New Roman"/>
          <w:sz w:val="20"/>
          <w:szCs w:val="20"/>
        </w:rPr>
      </w:pPr>
      <w:bookmarkStart w:id="337" w:name="_Toc357603993"/>
      <w:r>
        <w:rPr>
          <w:rFonts w:ascii="Times New Roman" w:hAnsi="Times New Roman" w:cs="Times New Roman"/>
          <w:bCs/>
          <w:i/>
          <w:sz w:val="20"/>
          <w:szCs w:val="20"/>
        </w:rPr>
        <w:br w:type="page"/>
      </w:r>
    </w:p>
    <w:p w14:paraId="416F1536" w14:textId="2B665359" w:rsidR="00823140" w:rsidRDefault="00823140" w:rsidP="00AF1218">
      <w:pPr>
        <w:pStyle w:val="Rubrik2"/>
      </w:pPr>
      <w:bookmarkStart w:id="338" w:name="_Toc233133936"/>
      <w:bookmarkStart w:id="339" w:name="_Toc233134020"/>
      <w:bookmarkStart w:id="340" w:name="_Toc233135233"/>
      <w:r w:rsidRPr="00960285">
        <w:lastRenderedPageBreak/>
        <w:t>BILAGA 2.</w:t>
      </w:r>
      <w:r w:rsidR="00136834">
        <w:t xml:space="preserve"> </w:t>
      </w:r>
      <w:r w:rsidRPr="00960285">
        <w:t>Resultat av sorteringsprocess av empiriska intresseområden</w:t>
      </w:r>
      <w:bookmarkEnd w:id="337"/>
      <w:bookmarkEnd w:id="338"/>
      <w:bookmarkEnd w:id="339"/>
      <w:bookmarkEnd w:id="340"/>
    </w:p>
    <w:p w14:paraId="23E48D9D" w14:textId="77777777" w:rsidR="00150FCF" w:rsidRPr="00150FCF" w:rsidRDefault="00150FCF" w:rsidP="00150FCF"/>
    <w:p w14:paraId="5D8D8006" w14:textId="152ABEC0" w:rsidR="00823140" w:rsidRPr="00960285" w:rsidRDefault="00823140" w:rsidP="00150FCF">
      <w:pPr>
        <w:pStyle w:val="DIAGRAMRUBRIK"/>
      </w:pPr>
      <w:r w:rsidRPr="00960285">
        <w:t xml:space="preserve">Profession, professionell </w:t>
      </w:r>
      <w:r w:rsidR="00150FCF">
        <w:t>praktik och kunskapsproduktion</w:t>
      </w:r>
    </w:p>
    <w:p w14:paraId="187543FE" w14:textId="77777777" w:rsidR="00823140" w:rsidRPr="00960285" w:rsidRDefault="00823140" w:rsidP="003C6EB0">
      <w:pPr>
        <w:ind w:left="-993" w:firstLine="993"/>
      </w:pPr>
      <w:r w:rsidRPr="00960285">
        <w:rPr>
          <w:noProof/>
          <w:lang w:val="en-US" w:eastAsia="en-US"/>
        </w:rPr>
        <w:drawing>
          <wp:inline distT="0" distB="0" distL="0" distR="0" wp14:anchorId="2D5547F8" wp14:editId="777FE626">
            <wp:extent cx="4722005" cy="2682814"/>
            <wp:effectExtent l="50800" t="50800" r="53340" b="6096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0930" t="33529" r="18109" b="14998"/>
                    <a:stretch/>
                  </pic:blipFill>
                  <pic:spPr bwMode="auto">
                    <a:xfrm>
                      <a:off x="0" y="0"/>
                      <a:ext cx="4722005" cy="2682814"/>
                    </a:xfrm>
                    <a:prstGeom prst="rect">
                      <a:avLst/>
                    </a:prstGeom>
                    <a:ln w="571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BE22F94" w14:textId="77777777" w:rsidR="00150FCF" w:rsidRDefault="00150FCF" w:rsidP="00823140"/>
    <w:p w14:paraId="65BE2AA2" w14:textId="5E4DE5AA" w:rsidR="00823140" w:rsidRPr="00960285" w:rsidRDefault="00150FCF" w:rsidP="00150FCF">
      <w:pPr>
        <w:pStyle w:val="DIAGRAMRUBRIK"/>
      </w:pPr>
      <w:r>
        <w:t>Metoder och interventioner</w:t>
      </w:r>
      <w:r w:rsidR="00823140" w:rsidRPr="00960285">
        <w:rPr>
          <w:noProof/>
          <w:lang w:val="en-US"/>
        </w:rPr>
        <w:drawing>
          <wp:inline distT="0" distB="0" distL="0" distR="0" wp14:anchorId="6C815746" wp14:editId="162C4668">
            <wp:extent cx="4800288" cy="3049875"/>
            <wp:effectExtent l="50800" t="50800" r="51435" b="4953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3397" t="21959" r="23397" b="17944"/>
                    <a:stretch/>
                  </pic:blipFill>
                  <pic:spPr bwMode="auto">
                    <a:xfrm>
                      <a:off x="0" y="0"/>
                      <a:ext cx="4800288" cy="3049875"/>
                    </a:xfrm>
                    <a:prstGeom prst="rect">
                      <a:avLst/>
                    </a:prstGeom>
                    <a:ln w="571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2E3ECA1" w14:textId="77777777" w:rsidR="00150FCF" w:rsidRDefault="00150FCF">
      <w:r>
        <w:br w:type="page"/>
      </w:r>
    </w:p>
    <w:p w14:paraId="1966FE72" w14:textId="5CED13B8" w:rsidR="00823140" w:rsidRPr="00960285" w:rsidRDefault="00823140" w:rsidP="00150FCF">
      <w:pPr>
        <w:pStyle w:val="DIAGRAMRUBRIK"/>
      </w:pPr>
      <w:r w:rsidRPr="00960285">
        <w:lastRenderedPageBreak/>
        <w:t>So</w:t>
      </w:r>
      <w:r w:rsidR="00150FCF">
        <w:t>cialpolitik och välfärdspolitik</w:t>
      </w:r>
    </w:p>
    <w:p w14:paraId="1F3C2C57" w14:textId="77777777" w:rsidR="00823140" w:rsidRPr="00960285" w:rsidRDefault="00823140" w:rsidP="00823140">
      <w:r w:rsidRPr="00960285">
        <w:rPr>
          <w:noProof/>
          <w:lang w:val="en-US" w:eastAsia="en-US"/>
        </w:rPr>
        <w:drawing>
          <wp:inline distT="0" distB="0" distL="0" distR="0" wp14:anchorId="04746E17" wp14:editId="36BFC0EE">
            <wp:extent cx="4892011" cy="2545061"/>
            <wp:effectExtent l="50800" t="50800" r="61595" b="46355"/>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8366" t="41025" r="20192" b="11397"/>
                    <a:stretch/>
                  </pic:blipFill>
                  <pic:spPr bwMode="auto">
                    <a:xfrm>
                      <a:off x="0" y="0"/>
                      <a:ext cx="4892011" cy="2545061"/>
                    </a:xfrm>
                    <a:prstGeom prst="rect">
                      <a:avLst/>
                    </a:prstGeom>
                    <a:ln w="57150">
                      <a:solidFill>
                        <a:sysClr val="windowText" lastClr="000000"/>
                      </a:solidFill>
                    </a:ln>
                    <a:extLst>
                      <a:ext uri="{53640926-AAD7-44D8-BBD7-CCE9431645EC}">
                        <a14:shadowObscured xmlns:a14="http://schemas.microsoft.com/office/drawing/2010/main"/>
                      </a:ext>
                    </a:extLst>
                  </pic:spPr>
                </pic:pic>
              </a:graphicData>
            </a:graphic>
          </wp:inline>
        </w:drawing>
      </w:r>
    </w:p>
    <w:p w14:paraId="627DBFAC" w14:textId="77777777" w:rsidR="00823140" w:rsidRPr="00960285" w:rsidRDefault="00823140" w:rsidP="00823140"/>
    <w:p w14:paraId="0D2F20EC" w14:textId="24F4BC22" w:rsidR="00823140" w:rsidRPr="00960285" w:rsidRDefault="00150FCF" w:rsidP="00150FCF">
      <w:pPr>
        <w:pStyle w:val="DIAGRAMRUBRIK"/>
      </w:pPr>
      <w:r>
        <w:t>Barn, unga, familj</w:t>
      </w:r>
    </w:p>
    <w:p w14:paraId="640EC5BD" w14:textId="77777777" w:rsidR="00823140" w:rsidRPr="00960285" w:rsidRDefault="00823140" w:rsidP="00823140">
      <w:r w:rsidRPr="00960285">
        <w:rPr>
          <w:noProof/>
          <w:lang w:val="en-US" w:eastAsia="en-US"/>
        </w:rPr>
        <w:drawing>
          <wp:inline distT="0" distB="0" distL="0" distR="0" wp14:anchorId="5A37426C" wp14:editId="67ED6812">
            <wp:extent cx="4934637" cy="2803738"/>
            <wp:effectExtent l="50800" t="50800" r="43815" b="41275"/>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9166" t="26211" r="21475" b="23932"/>
                    <a:stretch/>
                  </pic:blipFill>
                  <pic:spPr bwMode="auto">
                    <a:xfrm>
                      <a:off x="0" y="0"/>
                      <a:ext cx="4934637" cy="2803738"/>
                    </a:xfrm>
                    <a:prstGeom prst="rect">
                      <a:avLst/>
                    </a:prstGeom>
                    <a:ln w="57150">
                      <a:solidFill>
                        <a:sysClr val="windowText" lastClr="000000"/>
                      </a:solidFill>
                    </a:ln>
                    <a:extLst>
                      <a:ext uri="{53640926-AAD7-44D8-BBD7-CCE9431645EC}">
                        <a14:shadowObscured xmlns:a14="http://schemas.microsoft.com/office/drawing/2010/main"/>
                      </a:ext>
                    </a:extLst>
                  </pic:spPr>
                </pic:pic>
              </a:graphicData>
            </a:graphic>
          </wp:inline>
        </w:drawing>
      </w:r>
    </w:p>
    <w:p w14:paraId="3A274BD4" w14:textId="77777777" w:rsidR="00150FCF" w:rsidRDefault="00150FCF">
      <w:r>
        <w:br w:type="page"/>
      </w:r>
    </w:p>
    <w:p w14:paraId="0AD9E451" w14:textId="7C730FB9" w:rsidR="00823140" w:rsidRPr="00960285" w:rsidRDefault="00150FCF" w:rsidP="00150FCF">
      <w:pPr>
        <w:pStyle w:val="DIAGRAMRUBRIK"/>
      </w:pPr>
      <w:r>
        <w:lastRenderedPageBreak/>
        <w:t>Civilsamhälle</w:t>
      </w:r>
    </w:p>
    <w:p w14:paraId="6418B936" w14:textId="77777777" w:rsidR="00823140" w:rsidRPr="00960285" w:rsidRDefault="00823140" w:rsidP="00823140">
      <w:r w:rsidRPr="00960285">
        <w:rPr>
          <w:noProof/>
          <w:lang w:val="en-US" w:eastAsia="en-US"/>
        </w:rPr>
        <w:drawing>
          <wp:inline distT="0" distB="0" distL="0" distR="0" wp14:anchorId="265912B0" wp14:editId="28697887">
            <wp:extent cx="4861194" cy="2954262"/>
            <wp:effectExtent l="50800" t="50800" r="41275" b="4318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1411" t="28205" r="18749" b="17948"/>
                    <a:stretch/>
                  </pic:blipFill>
                  <pic:spPr bwMode="auto">
                    <a:xfrm>
                      <a:off x="0" y="0"/>
                      <a:ext cx="4861194" cy="2954262"/>
                    </a:xfrm>
                    <a:prstGeom prst="rect">
                      <a:avLst/>
                    </a:prstGeom>
                    <a:ln w="57150">
                      <a:solidFill>
                        <a:sysClr val="windowText" lastClr="000000"/>
                      </a:solidFill>
                    </a:ln>
                    <a:extLst>
                      <a:ext uri="{53640926-AAD7-44D8-BBD7-CCE9431645EC}">
                        <a14:shadowObscured xmlns:a14="http://schemas.microsoft.com/office/drawing/2010/main"/>
                      </a:ext>
                    </a:extLst>
                  </pic:spPr>
                </pic:pic>
              </a:graphicData>
            </a:graphic>
          </wp:inline>
        </w:drawing>
      </w:r>
    </w:p>
    <w:p w14:paraId="238638E4" w14:textId="77777777" w:rsidR="00823140" w:rsidRPr="00960285" w:rsidRDefault="00823140" w:rsidP="00823140"/>
    <w:p w14:paraId="6F41485C" w14:textId="49F209E5" w:rsidR="00823140" w:rsidRPr="00960285" w:rsidRDefault="00150FCF" w:rsidP="00150FCF">
      <w:pPr>
        <w:pStyle w:val="DIAGRAMRUBRIK"/>
      </w:pPr>
      <w:r>
        <w:t>Organisering och organisation</w:t>
      </w:r>
      <w:r w:rsidR="00823140" w:rsidRPr="00960285">
        <w:rPr>
          <w:noProof/>
          <w:lang w:val="en-US"/>
        </w:rPr>
        <w:drawing>
          <wp:inline distT="0" distB="0" distL="0" distR="0" wp14:anchorId="12F1EAD2" wp14:editId="51BE57AF">
            <wp:extent cx="4886990" cy="2226570"/>
            <wp:effectExtent l="50800" t="50800" r="40640" b="5969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2596" t="16525" r="23237" b="39601"/>
                    <a:stretch/>
                  </pic:blipFill>
                  <pic:spPr bwMode="auto">
                    <a:xfrm>
                      <a:off x="0" y="0"/>
                      <a:ext cx="4886990" cy="2226570"/>
                    </a:xfrm>
                    <a:prstGeom prst="rect">
                      <a:avLst/>
                    </a:prstGeom>
                    <a:ln w="57150">
                      <a:solidFill>
                        <a:sysClr val="windowText" lastClr="000000"/>
                      </a:solidFill>
                    </a:ln>
                    <a:extLst>
                      <a:ext uri="{53640926-AAD7-44D8-BBD7-CCE9431645EC}">
                        <a14:shadowObscured xmlns:a14="http://schemas.microsoft.com/office/drawing/2010/main"/>
                      </a:ext>
                    </a:extLst>
                  </pic:spPr>
                </pic:pic>
              </a:graphicData>
            </a:graphic>
          </wp:inline>
        </w:drawing>
      </w:r>
    </w:p>
    <w:p w14:paraId="3681E0D7" w14:textId="77777777" w:rsidR="00823140" w:rsidRPr="00960285" w:rsidRDefault="00823140" w:rsidP="00823140"/>
    <w:p w14:paraId="0C5E940B" w14:textId="77777777" w:rsidR="00150FCF" w:rsidRDefault="00150FCF">
      <w:r>
        <w:br w:type="page"/>
      </w:r>
    </w:p>
    <w:p w14:paraId="1DDC3033" w14:textId="5DB53928" w:rsidR="00823140" w:rsidRPr="00960285" w:rsidRDefault="00150FCF" w:rsidP="00150FCF">
      <w:pPr>
        <w:pStyle w:val="DIAGRAMRUBRIK"/>
      </w:pPr>
      <w:r>
        <w:lastRenderedPageBreak/>
        <w:t>Brott och brottsoffer</w:t>
      </w:r>
    </w:p>
    <w:p w14:paraId="2331CFF3" w14:textId="77777777" w:rsidR="00823140" w:rsidRPr="00960285" w:rsidRDefault="00823140" w:rsidP="00823140">
      <w:r w:rsidRPr="00960285">
        <w:rPr>
          <w:noProof/>
          <w:lang w:val="en-US" w:eastAsia="en-US"/>
        </w:rPr>
        <w:drawing>
          <wp:inline distT="0" distB="0" distL="0" distR="0" wp14:anchorId="16C39B77" wp14:editId="491F77CA">
            <wp:extent cx="4907322" cy="1691644"/>
            <wp:effectExtent l="50800" t="50800" r="45720" b="6096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1570" t="32479" r="16827" b="35897"/>
                    <a:stretch/>
                  </pic:blipFill>
                  <pic:spPr bwMode="auto">
                    <a:xfrm>
                      <a:off x="0" y="0"/>
                      <a:ext cx="4907322" cy="1691644"/>
                    </a:xfrm>
                    <a:prstGeom prst="rect">
                      <a:avLst/>
                    </a:prstGeom>
                    <a:ln w="57150">
                      <a:solidFill>
                        <a:sysClr val="windowText" lastClr="000000"/>
                      </a:solidFill>
                    </a:ln>
                    <a:extLst>
                      <a:ext uri="{53640926-AAD7-44D8-BBD7-CCE9431645EC}">
                        <a14:shadowObscured xmlns:a14="http://schemas.microsoft.com/office/drawing/2010/main"/>
                      </a:ext>
                    </a:extLst>
                  </pic:spPr>
                </pic:pic>
              </a:graphicData>
            </a:graphic>
          </wp:inline>
        </w:drawing>
      </w:r>
    </w:p>
    <w:p w14:paraId="49035254" w14:textId="77777777" w:rsidR="00823140" w:rsidRPr="00960285" w:rsidRDefault="00823140" w:rsidP="00823140">
      <w:pPr>
        <w:spacing w:after="0"/>
      </w:pPr>
    </w:p>
    <w:p w14:paraId="1F7A2B12" w14:textId="4F927B3D" w:rsidR="00823140" w:rsidRPr="00960285" w:rsidRDefault="00823140" w:rsidP="00150FCF">
      <w:pPr>
        <w:pStyle w:val="DIAGRAMRUBRIK"/>
      </w:pPr>
      <w:r w:rsidRPr="00960285">
        <w:t xml:space="preserve">Marginalisering: fattigdom, hemlöshet, </w:t>
      </w:r>
      <w:r w:rsidR="00150FCF">
        <w:t>arbetslöshet</w:t>
      </w:r>
    </w:p>
    <w:p w14:paraId="2CD3211D" w14:textId="77777777" w:rsidR="00823140" w:rsidRPr="00960285" w:rsidRDefault="00823140" w:rsidP="00823140">
      <w:r w:rsidRPr="00960285">
        <w:rPr>
          <w:noProof/>
          <w:lang w:val="en-US" w:eastAsia="en-US"/>
        </w:rPr>
        <w:drawing>
          <wp:inline distT="0" distB="0" distL="0" distR="0" wp14:anchorId="6EE2A4D9" wp14:editId="5FBBF24D">
            <wp:extent cx="4972961" cy="1821713"/>
            <wp:effectExtent l="50800" t="50800" r="56515" b="5842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1410" t="33049" r="20032" b="35328"/>
                    <a:stretch/>
                  </pic:blipFill>
                  <pic:spPr bwMode="auto">
                    <a:xfrm>
                      <a:off x="0" y="0"/>
                      <a:ext cx="4972961" cy="1821713"/>
                    </a:xfrm>
                    <a:prstGeom prst="rect">
                      <a:avLst/>
                    </a:prstGeom>
                    <a:ln w="57150">
                      <a:solidFill>
                        <a:sysClr val="windowText" lastClr="000000"/>
                      </a:solidFill>
                    </a:ln>
                    <a:extLst>
                      <a:ext uri="{53640926-AAD7-44D8-BBD7-CCE9431645EC}">
                        <a14:shadowObscured xmlns:a14="http://schemas.microsoft.com/office/drawing/2010/main"/>
                      </a:ext>
                    </a:extLst>
                  </pic:spPr>
                </pic:pic>
              </a:graphicData>
            </a:graphic>
          </wp:inline>
        </w:drawing>
      </w:r>
    </w:p>
    <w:p w14:paraId="3AAA2BA1" w14:textId="77777777" w:rsidR="00823140" w:rsidRPr="00960285" w:rsidRDefault="00823140" w:rsidP="00823140">
      <w:pPr>
        <w:spacing w:after="0"/>
      </w:pPr>
    </w:p>
    <w:p w14:paraId="2D588E04" w14:textId="0DD7E083" w:rsidR="00823140" w:rsidRPr="00960285" w:rsidRDefault="00150FCF" w:rsidP="00150FCF">
      <w:pPr>
        <w:pStyle w:val="DIAGRAMRUBRIK"/>
      </w:pPr>
      <w:r>
        <w:t>Äldre och åldrande</w:t>
      </w:r>
    </w:p>
    <w:p w14:paraId="394CF0B7" w14:textId="77777777" w:rsidR="00823140" w:rsidRPr="00960285" w:rsidRDefault="00823140" w:rsidP="00823140">
      <w:r w:rsidRPr="00960285">
        <w:rPr>
          <w:noProof/>
          <w:lang w:val="en-US" w:eastAsia="en-US"/>
        </w:rPr>
        <w:drawing>
          <wp:inline distT="0" distB="0" distL="0" distR="0" wp14:anchorId="7C08B841" wp14:editId="0213BD14">
            <wp:extent cx="5022119" cy="2035147"/>
            <wp:effectExtent l="50800" t="50800" r="58420" b="4826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3173" t="34473" r="17789" b="30199"/>
                    <a:stretch/>
                  </pic:blipFill>
                  <pic:spPr bwMode="auto">
                    <a:xfrm>
                      <a:off x="0" y="0"/>
                      <a:ext cx="5022119" cy="2035147"/>
                    </a:xfrm>
                    <a:prstGeom prst="rect">
                      <a:avLst/>
                    </a:prstGeom>
                    <a:ln w="57150">
                      <a:solidFill>
                        <a:sysClr val="windowText" lastClr="000000"/>
                      </a:solidFill>
                    </a:ln>
                    <a:extLst>
                      <a:ext uri="{53640926-AAD7-44D8-BBD7-CCE9431645EC}">
                        <a14:shadowObscured xmlns:a14="http://schemas.microsoft.com/office/drawing/2010/main"/>
                      </a:ext>
                    </a:extLst>
                  </pic:spPr>
                </pic:pic>
              </a:graphicData>
            </a:graphic>
          </wp:inline>
        </w:drawing>
      </w:r>
    </w:p>
    <w:p w14:paraId="3E03825E" w14:textId="77777777" w:rsidR="00150FCF" w:rsidRDefault="00150FCF">
      <w:pPr>
        <w:rPr>
          <w:noProof/>
        </w:rPr>
      </w:pPr>
      <w:r>
        <w:rPr>
          <w:noProof/>
        </w:rPr>
        <w:br w:type="page"/>
      </w:r>
    </w:p>
    <w:p w14:paraId="57BB7E56" w14:textId="3792B335" w:rsidR="00823140" w:rsidRPr="00960285" w:rsidRDefault="00150FCF" w:rsidP="00150FCF">
      <w:pPr>
        <w:pStyle w:val="DIAGRAMRUBRIK"/>
        <w:rPr>
          <w:noProof/>
        </w:rPr>
      </w:pPr>
      <w:r>
        <w:rPr>
          <w:noProof/>
        </w:rPr>
        <w:lastRenderedPageBreak/>
        <w:t>Missbruk och missbrukare</w:t>
      </w:r>
    </w:p>
    <w:p w14:paraId="4EEA8B9F" w14:textId="66C6AA0D" w:rsidR="00823140" w:rsidRPr="00960285" w:rsidRDefault="00823140" w:rsidP="00823140">
      <w:r w:rsidRPr="00960285">
        <w:rPr>
          <w:noProof/>
          <w:lang w:val="en-US" w:eastAsia="en-US"/>
        </w:rPr>
        <w:drawing>
          <wp:inline distT="0" distB="0" distL="0" distR="0" wp14:anchorId="6B97F6FB" wp14:editId="6E769A1A">
            <wp:extent cx="4970591" cy="2288355"/>
            <wp:effectExtent l="50800" t="50800" r="59055" b="48895"/>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8846" t="46153" r="28686" b="19089"/>
                    <a:stretch/>
                  </pic:blipFill>
                  <pic:spPr bwMode="auto">
                    <a:xfrm>
                      <a:off x="0" y="0"/>
                      <a:ext cx="4970591" cy="2288355"/>
                    </a:xfrm>
                    <a:prstGeom prst="rect">
                      <a:avLst/>
                    </a:prstGeom>
                    <a:ln w="57150">
                      <a:solidFill>
                        <a:sysClr val="windowText" lastClr="000000"/>
                      </a:solidFill>
                    </a:ln>
                    <a:extLst>
                      <a:ext uri="{53640926-AAD7-44D8-BBD7-CCE9431645EC}">
                        <a14:shadowObscured xmlns:a14="http://schemas.microsoft.com/office/drawing/2010/main"/>
                      </a:ext>
                    </a:extLst>
                  </pic:spPr>
                </pic:pic>
              </a:graphicData>
            </a:graphic>
          </wp:inline>
        </w:drawing>
      </w:r>
    </w:p>
    <w:p w14:paraId="15568971" w14:textId="77777777" w:rsidR="00C17199" w:rsidRDefault="00C17199" w:rsidP="00C17199">
      <w:pPr>
        <w:pStyle w:val="DIAGRAMRUBRIK"/>
        <w:spacing w:after="0"/>
      </w:pPr>
    </w:p>
    <w:p w14:paraId="2BFBA2E9" w14:textId="5EC06C8B" w:rsidR="00C17199" w:rsidRPr="00960285" w:rsidRDefault="00C17199" w:rsidP="00C17199">
      <w:pPr>
        <w:pStyle w:val="DIAGRAMRUBRIK"/>
        <w:spacing w:after="0"/>
      </w:pPr>
    </w:p>
    <w:p w14:paraId="5702BF12" w14:textId="77777777" w:rsidR="00C17199" w:rsidRDefault="00C17199" w:rsidP="00C17199">
      <w:pPr>
        <w:pStyle w:val="DIAGRAMRUBRIK"/>
      </w:pPr>
      <w:r>
        <w:t>Migranter och migration</w:t>
      </w:r>
    </w:p>
    <w:p w14:paraId="1F68F779" w14:textId="77777777" w:rsidR="00C17199" w:rsidRPr="00CD7267" w:rsidRDefault="00C17199" w:rsidP="00C17199">
      <w:pPr>
        <w:spacing w:after="0"/>
        <w:rPr>
          <w:sz w:val="16"/>
          <w:szCs w:val="16"/>
        </w:rPr>
      </w:pPr>
    </w:p>
    <w:p w14:paraId="18EA9FF2" w14:textId="77777777" w:rsidR="00C17199" w:rsidRPr="00960285" w:rsidRDefault="00C17199" w:rsidP="00C17199">
      <w:pPr>
        <w:rPr>
          <w:rFonts w:ascii="Times New Roman" w:hAnsi="Times New Roman" w:cs="Times New Roman"/>
          <w:sz w:val="24"/>
          <w:szCs w:val="24"/>
        </w:rPr>
      </w:pPr>
      <w:r w:rsidRPr="00960285">
        <w:rPr>
          <w:noProof/>
          <w:lang w:val="en-US" w:eastAsia="en-US"/>
        </w:rPr>
        <w:drawing>
          <wp:anchor distT="0" distB="0" distL="114300" distR="114300" simplePos="0" relativeHeight="251670528" behindDoc="0" locked="0" layoutInCell="1" allowOverlap="1" wp14:anchorId="7C06C939" wp14:editId="66FA21AB">
            <wp:simplePos x="0" y="0"/>
            <wp:positionH relativeFrom="column">
              <wp:align>left</wp:align>
            </wp:positionH>
            <wp:positionV relativeFrom="paragraph">
              <wp:align>top</wp:align>
            </wp:positionV>
            <wp:extent cx="4989347" cy="2067983"/>
            <wp:effectExtent l="50800" t="50800" r="40005" b="40640"/>
            <wp:wrapSquare wrapText="bothSides"/>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32052" t="45584" r="19230" b="18518"/>
                    <a:stretch/>
                  </pic:blipFill>
                  <pic:spPr bwMode="auto">
                    <a:xfrm>
                      <a:off x="0" y="0"/>
                      <a:ext cx="4989347" cy="2067983"/>
                    </a:xfrm>
                    <a:prstGeom prst="rect">
                      <a:avLst/>
                    </a:prstGeom>
                    <a:ln w="571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0285">
        <w:br w:type="textWrapping" w:clear="all"/>
      </w:r>
    </w:p>
    <w:p w14:paraId="3FC220E6" w14:textId="77777777" w:rsidR="00823140" w:rsidRPr="00960285" w:rsidRDefault="00823140" w:rsidP="00823140">
      <w:pPr>
        <w:rPr>
          <w:rFonts w:ascii="Times New Roman" w:hAnsi="Times New Roman" w:cs="Times New Roman"/>
          <w:sz w:val="24"/>
          <w:szCs w:val="24"/>
        </w:rPr>
      </w:pPr>
    </w:p>
    <w:p w14:paraId="4146ADE8" w14:textId="10C1E176" w:rsidR="00823140" w:rsidRPr="00960285" w:rsidRDefault="00823140" w:rsidP="00823140">
      <w:pPr>
        <w:rPr>
          <w:rFonts w:ascii="Times New Roman" w:hAnsi="Times New Roman" w:cs="Times New Roman"/>
          <w:sz w:val="24"/>
          <w:szCs w:val="24"/>
        </w:rPr>
      </w:pPr>
      <w:r w:rsidRPr="00960285">
        <w:br w:type="textWrapping" w:clear="all"/>
      </w:r>
    </w:p>
    <w:p w14:paraId="4F8A86C8" w14:textId="77777777" w:rsidR="00823140" w:rsidRPr="00960285" w:rsidRDefault="00823140" w:rsidP="00823140">
      <w:pPr>
        <w:rPr>
          <w:rFonts w:ascii="Times New Roman" w:hAnsi="Times New Roman" w:cs="Times New Roman"/>
          <w:sz w:val="24"/>
          <w:szCs w:val="24"/>
        </w:rPr>
      </w:pPr>
    </w:p>
    <w:p w14:paraId="106176E8" w14:textId="77777777" w:rsidR="00823140" w:rsidRPr="00960285" w:rsidRDefault="00823140" w:rsidP="00823140">
      <w:pPr>
        <w:rPr>
          <w:rFonts w:ascii="Times New Roman" w:hAnsi="Times New Roman" w:cs="Times New Roman"/>
          <w:sz w:val="24"/>
          <w:szCs w:val="24"/>
        </w:rPr>
      </w:pPr>
    </w:p>
    <w:p w14:paraId="061B6A5E" w14:textId="77777777" w:rsidR="00823140" w:rsidRPr="00960285" w:rsidRDefault="00823140" w:rsidP="00823140">
      <w:pPr>
        <w:rPr>
          <w:rFonts w:ascii="Times New Roman" w:hAnsi="Times New Roman" w:cs="Times New Roman"/>
          <w:sz w:val="24"/>
          <w:szCs w:val="24"/>
        </w:rPr>
      </w:pPr>
    </w:p>
    <w:p w14:paraId="0AFCDC21" w14:textId="74547961" w:rsidR="00823140" w:rsidRPr="00960285" w:rsidRDefault="00823140" w:rsidP="00854404">
      <w:pPr>
        <w:pStyle w:val="Rubrik2"/>
        <w:spacing w:line="240" w:lineRule="auto"/>
      </w:pPr>
      <w:bookmarkStart w:id="341" w:name="_Toc357603994"/>
      <w:bookmarkStart w:id="342" w:name="_Toc233133937"/>
      <w:bookmarkStart w:id="343" w:name="_Toc233134021"/>
      <w:bookmarkStart w:id="344" w:name="_Toc233135234"/>
      <w:r w:rsidRPr="00960285">
        <w:lastRenderedPageBreak/>
        <w:t xml:space="preserve">BILAGA 3. </w:t>
      </w:r>
      <w:r w:rsidR="002074C0">
        <w:t>Förteckning över</w:t>
      </w:r>
      <w:r w:rsidRPr="00960285">
        <w:t xml:space="preserve"> forskningsprojekt</w:t>
      </w:r>
      <w:bookmarkEnd w:id="341"/>
      <w:bookmarkEnd w:id="342"/>
      <w:bookmarkEnd w:id="343"/>
      <w:bookmarkEnd w:id="344"/>
    </w:p>
    <w:p w14:paraId="2195A027" w14:textId="77777777" w:rsidR="00823140" w:rsidRPr="00960285" w:rsidRDefault="00823140" w:rsidP="00854404">
      <w:pPr>
        <w:spacing w:line="240" w:lineRule="auto"/>
        <w:rPr>
          <w:rFonts w:ascii="Times New Roman" w:hAnsi="Times New Roman" w:cs="Times New Roman"/>
          <w:sz w:val="24"/>
          <w:szCs w:val="24"/>
        </w:rPr>
      </w:pPr>
    </w:p>
    <w:p w14:paraId="042DBA8F" w14:textId="5F1FD752" w:rsidR="00823140" w:rsidRPr="00854404" w:rsidRDefault="00823140" w:rsidP="00854404">
      <w:pPr>
        <w:spacing w:line="240" w:lineRule="auto"/>
        <w:rPr>
          <w:rFonts w:ascii="Frutiger LT Std 45 Light" w:hAnsi="Frutiger LT Std 45 Light" w:cs="Times New Roman"/>
          <w:sz w:val="24"/>
          <w:szCs w:val="24"/>
        </w:rPr>
      </w:pPr>
      <w:r w:rsidRPr="00854404">
        <w:rPr>
          <w:rFonts w:ascii="Frutiger LT Std 45 Light" w:hAnsi="Frutiger LT Std 45 Light" w:cs="Times New Roman"/>
          <w:sz w:val="24"/>
          <w:szCs w:val="24"/>
        </w:rPr>
        <w:t xml:space="preserve">Projekt med helt eller delvis extern finansiering </w:t>
      </w:r>
      <w:r w:rsidR="006E7FF4" w:rsidRPr="00854404">
        <w:rPr>
          <w:rFonts w:ascii="Frutiger LT Std 45 Light" w:hAnsi="Frutiger LT Std 45 Light" w:cs="Times New Roman"/>
          <w:sz w:val="24"/>
          <w:szCs w:val="24"/>
        </w:rPr>
        <w:t xml:space="preserve">(exklusive avhandlings och </w:t>
      </w:r>
      <w:proofErr w:type="spellStart"/>
      <w:r w:rsidR="006E7FF4" w:rsidRPr="00854404">
        <w:rPr>
          <w:rFonts w:ascii="Frutiger LT Std 45 Light" w:hAnsi="Frutiger LT Std 45 Light" w:cs="Times New Roman"/>
          <w:sz w:val="24"/>
          <w:szCs w:val="24"/>
        </w:rPr>
        <w:t>post</w:t>
      </w:r>
      <w:r w:rsidRPr="00854404">
        <w:rPr>
          <w:rFonts w:ascii="Frutiger LT Std 45 Light" w:hAnsi="Frutiger LT Std 45 Light" w:cs="Times New Roman"/>
          <w:sz w:val="24"/>
          <w:szCs w:val="24"/>
        </w:rPr>
        <w:t>doc</w:t>
      </w:r>
      <w:proofErr w:type="spellEnd"/>
      <w:r w:rsidRPr="00854404">
        <w:rPr>
          <w:rFonts w:ascii="Frutiger LT Std 45 Light" w:hAnsi="Frutiger LT Std 45 Light" w:cs="Times New Roman"/>
          <w:sz w:val="24"/>
          <w:szCs w:val="24"/>
        </w:rPr>
        <w:t>-projekt). I alfabetisk ordning.</w:t>
      </w:r>
    </w:p>
    <w:p w14:paraId="695AB0E0" w14:textId="40450BBA" w:rsidR="00823140" w:rsidRPr="00E03B91" w:rsidRDefault="008659C1" w:rsidP="00F21C61">
      <w:pPr>
        <w:pStyle w:val="Brdtext"/>
        <w:spacing w:after="120" w:line="240" w:lineRule="auto"/>
        <w:rPr>
          <w:sz w:val="22"/>
          <w:szCs w:val="22"/>
        </w:rPr>
      </w:pPr>
      <w:r>
        <w:rPr>
          <w:i/>
          <w:sz w:val="22"/>
          <w:szCs w:val="22"/>
        </w:rPr>
        <w:t xml:space="preserve">1. </w:t>
      </w:r>
      <w:r w:rsidR="00823140" w:rsidRPr="00E03B91">
        <w:rPr>
          <w:i/>
          <w:sz w:val="22"/>
          <w:szCs w:val="22"/>
        </w:rPr>
        <w:t>Anpassning av interventionsprogrammet ICAIP 2009</w:t>
      </w:r>
      <w:r w:rsidR="006D4341">
        <w:rPr>
          <w:i/>
          <w:sz w:val="22"/>
          <w:szCs w:val="22"/>
        </w:rPr>
        <w:t xml:space="preserve"> </w:t>
      </w:r>
      <w:r w:rsidR="00DA0C54" w:rsidRPr="00E03B91">
        <w:rPr>
          <w:i/>
          <w:sz w:val="22"/>
          <w:szCs w:val="22"/>
        </w:rPr>
        <w:t xml:space="preserve">- </w:t>
      </w:r>
      <w:r w:rsidR="00823140" w:rsidRPr="00E03B91">
        <w:rPr>
          <w:i/>
          <w:sz w:val="22"/>
          <w:szCs w:val="22"/>
        </w:rPr>
        <w:t>Individual Coping and Alcohol Intervention program till en webbaserad intervention</w:t>
      </w:r>
      <w:r w:rsidR="00823140" w:rsidRPr="00E03B91">
        <w:rPr>
          <w:sz w:val="22"/>
          <w:szCs w:val="22"/>
        </w:rPr>
        <w:t>. CAN. Helena Hansson.</w:t>
      </w:r>
    </w:p>
    <w:p w14:paraId="574072AA" w14:textId="72B393DD" w:rsidR="00823140" w:rsidRPr="00E03B91" w:rsidRDefault="008659C1" w:rsidP="00F21C61">
      <w:pPr>
        <w:pStyle w:val="Brdtext"/>
        <w:spacing w:after="120" w:line="240" w:lineRule="auto"/>
        <w:rPr>
          <w:sz w:val="22"/>
          <w:szCs w:val="22"/>
        </w:rPr>
      </w:pPr>
      <w:r>
        <w:rPr>
          <w:i/>
          <w:sz w:val="22"/>
          <w:szCs w:val="22"/>
        </w:rPr>
        <w:t xml:space="preserve">2. </w:t>
      </w:r>
      <w:r w:rsidR="00823140" w:rsidRPr="00E03B91">
        <w:rPr>
          <w:i/>
          <w:sz w:val="22"/>
          <w:szCs w:val="22"/>
        </w:rPr>
        <w:t>Att sätta klienten i förarsätet. En kontrollerad studie av en procedur för att förbättra utfallet av förekommande behandlingsmetoder för alkoholproblem</w:t>
      </w:r>
      <w:r w:rsidR="007F2FDA" w:rsidRPr="00E03B91">
        <w:rPr>
          <w:sz w:val="22"/>
          <w:szCs w:val="22"/>
        </w:rPr>
        <w:t xml:space="preserve">. </w:t>
      </w:r>
      <w:r w:rsidR="00D71651">
        <w:rPr>
          <w:sz w:val="22"/>
          <w:szCs w:val="22"/>
        </w:rPr>
        <w:t>SORAD</w:t>
      </w:r>
      <w:r w:rsidR="00823140" w:rsidRPr="00E03B91">
        <w:rPr>
          <w:sz w:val="22"/>
          <w:szCs w:val="22"/>
        </w:rPr>
        <w:t>. Arne Kristiansen.</w:t>
      </w:r>
    </w:p>
    <w:p w14:paraId="5E7BD62C" w14:textId="237E3665" w:rsidR="00823140" w:rsidRPr="00E03B91" w:rsidRDefault="008659C1" w:rsidP="00F21C61">
      <w:pPr>
        <w:pStyle w:val="Brdtext"/>
        <w:spacing w:after="120" w:line="240" w:lineRule="auto"/>
        <w:rPr>
          <w:sz w:val="22"/>
          <w:szCs w:val="22"/>
        </w:rPr>
      </w:pPr>
      <w:r>
        <w:rPr>
          <w:i/>
          <w:sz w:val="22"/>
          <w:szCs w:val="22"/>
        </w:rPr>
        <w:t xml:space="preserve">3. </w:t>
      </w:r>
      <w:r w:rsidR="00823140" w:rsidRPr="00E03B91">
        <w:rPr>
          <w:i/>
          <w:sz w:val="22"/>
          <w:szCs w:val="22"/>
        </w:rPr>
        <w:t>Att veta är bra</w:t>
      </w:r>
      <w:r w:rsidR="00DA0C54" w:rsidRPr="00E03B91">
        <w:rPr>
          <w:i/>
          <w:sz w:val="22"/>
          <w:szCs w:val="22"/>
        </w:rPr>
        <w:t xml:space="preserve"> - </w:t>
      </w:r>
      <w:r w:rsidR="00823140" w:rsidRPr="00E03B91">
        <w:rPr>
          <w:i/>
          <w:sz w:val="22"/>
          <w:szCs w:val="22"/>
        </w:rPr>
        <w:t>att lära nytt ger hopp om bättring. Samverkansprojekt med Helsingborgs stad kring lärande i yrkesverksamhet. Vad som får yrkesverksamma i olika organisationer i socialt arbete att lära sig nytt</w:t>
      </w:r>
      <w:r w:rsidR="00823140" w:rsidRPr="00E03B91">
        <w:rPr>
          <w:sz w:val="22"/>
          <w:szCs w:val="22"/>
        </w:rPr>
        <w:t>. Helsingborg stad. Lars Harrysson, Anna-Lena Strid.</w:t>
      </w:r>
    </w:p>
    <w:p w14:paraId="4FD43DD6" w14:textId="26CF7B8C" w:rsidR="00823140" w:rsidRPr="00E03B91" w:rsidRDefault="00801620" w:rsidP="00F21C61">
      <w:pPr>
        <w:pStyle w:val="Brdtext"/>
        <w:spacing w:after="120" w:line="240" w:lineRule="auto"/>
        <w:rPr>
          <w:sz w:val="22"/>
          <w:szCs w:val="22"/>
        </w:rPr>
      </w:pPr>
      <w:r>
        <w:rPr>
          <w:i/>
          <w:sz w:val="22"/>
          <w:szCs w:val="22"/>
        </w:rPr>
        <w:t xml:space="preserve">4. </w:t>
      </w:r>
      <w:r w:rsidR="00823140" w:rsidRPr="00E03B91">
        <w:rPr>
          <w:i/>
          <w:sz w:val="22"/>
          <w:szCs w:val="22"/>
        </w:rPr>
        <w:t>Blanketter, formulär och pappersgöra</w:t>
      </w:r>
      <w:r w:rsidR="006D4341">
        <w:rPr>
          <w:i/>
          <w:sz w:val="22"/>
          <w:szCs w:val="22"/>
        </w:rPr>
        <w:t xml:space="preserve"> </w:t>
      </w:r>
      <w:r w:rsidR="00DA0C54" w:rsidRPr="00E03B91">
        <w:rPr>
          <w:i/>
          <w:sz w:val="22"/>
          <w:szCs w:val="22"/>
        </w:rPr>
        <w:t xml:space="preserve">- </w:t>
      </w:r>
      <w:r w:rsidR="00823140" w:rsidRPr="00E03B91">
        <w:rPr>
          <w:i/>
          <w:sz w:val="22"/>
          <w:szCs w:val="22"/>
        </w:rPr>
        <w:t>expanderande dokumenteringspraktiker i sjukvård och socialtjänst</w:t>
      </w:r>
      <w:r w:rsidR="00823140" w:rsidRPr="00E03B91">
        <w:rPr>
          <w:sz w:val="22"/>
          <w:szCs w:val="22"/>
        </w:rPr>
        <w:t xml:space="preserve">. RJ. Elizabeth Martinell Barfoed, Katarina Jacobsson. </w:t>
      </w:r>
    </w:p>
    <w:p w14:paraId="1C550B25" w14:textId="52A906B8" w:rsidR="00823140" w:rsidRPr="00E15035" w:rsidRDefault="00801620" w:rsidP="00F21C61">
      <w:pPr>
        <w:pStyle w:val="Brdtext"/>
        <w:spacing w:after="120" w:line="240" w:lineRule="auto"/>
        <w:rPr>
          <w:sz w:val="22"/>
          <w:szCs w:val="22"/>
          <w:lang w:val="en-US"/>
        </w:rPr>
      </w:pPr>
      <w:r>
        <w:rPr>
          <w:i/>
          <w:sz w:val="22"/>
          <w:szCs w:val="22"/>
        </w:rPr>
        <w:t xml:space="preserve">5. </w:t>
      </w:r>
      <w:r w:rsidR="00823140" w:rsidRPr="00E03B91">
        <w:rPr>
          <w:i/>
          <w:sz w:val="22"/>
          <w:szCs w:val="22"/>
        </w:rPr>
        <w:t>Bortom Välfärdsstaten. Europeiseringen av det svenska civilsamhällets organisationer</w:t>
      </w:r>
      <w:r w:rsidR="00823140" w:rsidRPr="00E03B91">
        <w:rPr>
          <w:sz w:val="22"/>
          <w:szCs w:val="22"/>
        </w:rPr>
        <w:t xml:space="preserve">. </w:t>
      </w:r>
      <w:r w:rsidR="00823140" w:rsidRPr="00E15035">
        <w:rPr>
          <w:sz w:val="22"/>
          <w:szCs w:val="22"/>
          <w:lang w:val="en-US"/>
        </w:rPr>
        <w:t>VR. Anna Meeuwisse, Håkan Johansson.</w:t>
      </w:r>
    </w:p>
    <w:p w14:paraId="05993A1A" w14:textId="72654F80" w:rsidR="00823140" w:rsidRPr="00E03B91" w:rsidRDefault="00C07F46" w:rsidP="00F21C61">
      <w:pPr>
        <w:pStyle w:val="Brdtext"/>
        <w:spacing w:after="120" w:line="240" w:lineRule="auto"/>
        <w:rPr>
          <w:sz w:val="22"/>
          <w:szCs w:val="22"/>
        </w:rPr>
      </w:pPr>
      <w:r w:rsidRPr="00E15035">
        <w:rPr>
          <w:i/>
          <w:sz w:val="22"/>
          <w:szCs w:val="22"/>
          <w:lang w:val="en-US"/>
        </w:rPr>
        <w:t xml:space="preserve">6. </w:t>
      </w:r>
      <w:r w:rsidR="00823140" w:rsidRPr="00E15035">
        <w:rPr>
          <w:i/>
          <w:sz w:val="22"/>
          <w:szCs w:val="22"/>
          <w:lang w:val="en-US"/>
        </w:rPr>
        <w:t>Capitalism and Climate Change: Theoretical discussions, Historical Development and Policy Responses</w:t>
      </w:r>
      <w:r w:rsidR="00823140" w:rsidRPr="00E15035">
        <w:rPr>
          <w:sz w:val="22"/>
          <w:szCs w:val="22"/>
          <w:lang w:val="en-US"/>
        </w:rPr>
        <w:t xml:space="preserve">. </w:t>
      </w:r>
      <w:r w:rsidR="00823140" w:rsidRPr="00E03B91">
        <w:rPr>
          <w:sz w:val="22"/>
          <w:szCs w:val="22"/>
        </w:rPr>
        <w:t>EU. Max Koch.</w:t>
      </w:r>
    </w:p>
    <w:p w14:paraId="625698A3" w14:textId="62143B96" w:rsidR="00823140" w:rsidRPr="00E15035" w:rsidRDefault="00C07F46" w:rsidP="00F21C61">
      <w:pPr>
        <w:pStyle w:val="Brdtext"/>
        <w:spacing w:after="120" w:line="240" w:lineRule="auto"/>
        <w:rPr>
          <w:sz w:val="22"/>
          <w:szCs w:val="22"/>
          <w:lang w:val="en-US"/>
        </w:rPr>
      </w:pPr>
      <w:r>
        <w:rPr>
          <w:i/>
          <w:sz w:val="22"/>
          <w:szCs w:val="22"/>
        </w:rPr>
        <w:t xml:space="preserve">7. </w:t>
      </w:r>
      <w:r w:rsidR="00823140" w:rsidRPr="00E03B91">
        <w:rPr>
          <w:i/>
          <w:sz w:val="22"/>
          <w:szCs w:val="22"/>
        </w:rPr>
        <w:t>Case management som strategi för samordning av vård och omsorg för äldre</w:t>
      </w:r>
      <w:r w:rsidR="00DA0C54" w:rsidRPr="00E03B91">
        <w:rPr>
          <w:i/>
          <w:sz w:val="22"/>
          <w:szCs w:val="22"/>
        </w:rPr>
        <w:t xml:space="preserve"> -</w:t>
      </w:r>
      <w:r w:rsidR="006D4341">
        <w:rPr>
          <w:i/>
          <w:sz w:val="22"/>
          <w:szCs w:val="22"/>
        </w:rPr>
        <w:t xml:space="preserve"> </w:t>
      </w:r>
      <w:r w:rsidR="00823140" w:rsidRPr="00E03B91">
        <w:rPr>
          <w:i/>
          <w:sz w:val="22"/>
          <w:szCs w:val="22"/>
        </w:rPr>
        <w:t>spridningen av en organisationsidé och dess möte med lokal praxis</w:t>
      </w:r>
      <w:r w:rsidR="00823140" w:rsidRPr="00E03B91">
        <w:rPr>
          <w:sz w:val="22"/>
          <w:szCs w:val="22"/>
        </w:rPr>
        <w:t xml:space="preserve">. </w:t>
      </w:r>
      <w:r w:rsidR="00823140" w:rsidRPr="00E15035">
        <w:rPr>
          <w:sz w:val="22"/>
          <w:szCs w:val="22"/>
          <w:lang w:val="en-US"/>
        </w:rPr>
        <w:t>Vårdal. Staffan Blomberg.</w:t>
      </w:r>
    </w:p>
    <w:p w14:paraId="2F2A90F7" w14:textId="49CF7566" w:rsidR="00823140" w:rsidRPr="00E15035" w:rsidRDefault="00C07F46" w:rsidP="00F21C61">
      <w:pPr>
        <w:pStyle w:val="Brdtext"/>
        <w:spacing w:after="120" w:line="240" w:lineRule="auto"/>
        <w:rPr>
          <w:sz w:val="22"/>
          <w:szCs w:val="22"/>
          <w:lang w:val="en-US"/>
        </w:rPr>
      </w:pPr>
      <w:r w:rsidRPr="00E15035">
        <w:rPr>
          <w:i/>
          <w:sz w:val="22"/>
          <w:szCs w:val="22"/>
          <w:lang w:val="en-US"/>
        </w:rPr>
        <w:t xml:space="preserve">8. </w:t>
      </w:r>
      <w:r w:rsidR="00823140" w:rsidRPr="00E15035">
        <w:rPr>
          <w:i/>
          <w:sz w:val="22"/>
          <w:szCs w:val="22"/>
          <w:lang w:val="en-US"/>
        </w:rPr>
        <w:t>Child protection systems: An international comparison of good practice. The Association PPP-programme</w:t>
      </w:r>
      <w:r w:rsidR="00823140" w:rsidRPr="00E15035">
        <w:rPr>
          <w:sz w:val="22"/>
          <w:szCs w:val="22"/>
          <w:lang w:val="en-US"/>
        </w:rPr>
        <w:t>. Lina Ponnert.</w:t>
      </w:r>
    </w:p>
    <w:p w14:paraId="0F080EDA" w14:textId="2C28ED65" w:rsidR="00823140" w:rsidRPr="00E15035" w:rsidRDefault="00C07F46" w:rsidP="00F21C61">
      <w:pPr>
        <w:pStyle w:val="Brdtext"/>
        <w:spacing w:after="120" w:line="240" w:lineRule="auto"/>
        <w:rPr>
          <w:lang w:val="en-US"/>
        </w:rPr>
      </w:pPr>
      <w:r w:rsidRPr="00E15035">
        <w:rPr>
          <w:i/>
          <w:sz w:val="22"/>
          <w:szCs w:val="22"/>
          <w:lang w:val="en-US"/>
        </w:rPr>
        <w:t xml:space="preserve">9. </w:t>
      </w:r>
      <w:r w:rsidR="00823140" w:rsidRPr="00E15035">
        <w:rPr>
          <w:i/>
          <w:sz w:val="22"/>
          <w:szCs w:val="22"/>
          <w:lang w:val="en-US"/>
        </w:rPr>
        <w:t>Civil Dialogues</w:t>
      </w:r>
      <w:r w:rsidR="00DA0C54" w:rsidRPr="00E15035">
        <w:rPr>
          <w:i/>
          <w:sz w:val="22"/>
          <w:szCs w:val="22"/>
          <w:lang w:val="en-US"/>
        </w:rPr>
        <w:t xml:space="preserve"> -</w:t>
      </w:r>
      <w:r w:rsidR="006D4341" w:rsidRPr="00E15035">
        <w:rPr>
          <w:i/>
          <w:sz w:val="22"/>
          <w:szCs w:val="22"/>
          <w:lang w:val="en-US"/>
        </w:rPr>
        <w:t xml:space="preserve"> </w:t>
      </w:r>
      <w:r w:rsidR="00823140" w:rsidRPr="00E15035">
        <w:rPr>
          <w:i/>
          <w:sz w:val="22"/>
          <w:szCs w:val="22"/>
          <w:lang w:val="en-US"/>
        </w:rPr>
        <w:t>Civil society organizations and new forms of participatory governance in changing welfare states</w:t>
      </w:r>
      <w:r w:rsidR="00823140" w:rsidRPr="00E15035">
        <w:rPr>
          <w:sz w:val="22"/>
          <w:szCs w:val="22"/>
          <w:lang w:val="en-US"/>
        </w:rPr>
        <w:t xml:space="preserve">. Kansliet för </w:t>
      </w:r>
      <w:r w:rsidR="000A4C03" w:rsidRPr="00E15035">
        <w:rPr>
          <w:sz w:val="22"/>
          <w:szCs w:val="22"/>
          <w:lang w:val="en-US"/>
        </w:rPr>
        <w:t>Överenskommelsen</w:t>
      </w:r>
      <w:r w:rsidR="00823140" w:rsidRPr="00E15035">
        <w:rPr>
          <w:sz w:val="22"/>
          <w:szCs w:val="22"/>
          <w:lang w:val="en-US"/>
        </w:rPr>
        <w:t>, FAS, Region Skåne. Håkan</w:t>
      </w:r>
      <w:r w:rsidR="00823140" w:rsidRPr="00E15035">
        <w:rPr>
          <w:lang w:val="en-US"/>
        </w:rPr>
        <w:t xml:space="preserve"> Johansson.</w:t>
      </w:r>
    </w:p>
    <w:p w14:paraId="432E80BC" w14:textId="507E8335" w:rsidR="00823140" w:rsidRPr="00E35D18" w:rsidRDefault="00C07F46" w:rsidP="00F21C61">
      <w:pPr>
        <w:pStyle w:val="Brdtext"/>
        <w:spacing w:after="120" w:line="240" w:lineRule="auto"/>
        <w:rPr>
          <w:sz w:val="22"/>
          <w:szCs w:val="22"/>
        </w:rPr>
      </w:pPr>
      <w:r w:rsidRPr="00E15035">
        <w:rPr>
          <w:i/>
          <w:sz w:val="22"/>
          <w:szCs w:val="22"/>
          <w:lang w:val="en-US"/>
        </w:rPr>
        <w:t xml:space="preserve">10. </w:t>
      </w:r>
      <w:r w:rsidR="00823140" w:rsidRPr="00E15035">
        <w:rPr>
          <w:i/>
          <w:sz w:val="22"/>
          <w:szCs w:val="22"/>
          <w:lang w:val="en-US"/>
        </w:rPr>
        <w:t>COPE</w:t>
      </w:r>
      <w:r w:rsidR="00DA0C54" w:rsidRPr="00E15035">
        <w:rPr>
          <w:i/>
          <w:sz w:val="22"/>
          <w:szCs w:val="22"/>
          <w:lang w:val="en-US"/>
        </w:rPr>
        <w:t xml:space="preserve"> -</w:t>
      </w:r>
      <w:r w:rsidR="006D4341" w:rsidRPr="00E15035">
        <w:rPr>
          <w:i/>
          <w:sz w:val="22"/>
          <w:szCs w:val="22"/>
          <w:lang w:val="en-US"/>
        </w:rPr>
        <w:t xml:space="preserve"> </w:t>
      </w:r>
      <w:r w:rsidR="00823140" w:rsidRPr="00E15035">
        <w:rPr>
          <w:i/>
          <w:sz w:val="22"/>
          <w:szCs w:val="22"/>
          <w:lang w:val="en-US"/>
        </w:rPr>
        <w:t>Combating Poverty in Europe: Re-organizing Active Inclusion through Participatory and Integrated Modes of Multilevel Governance</w:t>
      </w:r>
      <w:r w:rsidR="00823140" w:rsidRPr="00E15035">
        <w:rPr>
          <w:sz w:val="22"/>
          <w:szCs w:val="22"/>
          <w:lang w:val="en-US"/>
        </w:rPr>
        <w:t xml:space="preserve">. </w:t>
      </w:r>
      <w:r w:rsidR="00823140" w:rsidRPr="00E35D18">
        <w:rPr>
          <w:sz w:val="22"/>
          <w:szCs w:val="22"/>
        </w:rPr>
        <w:t>EU:s sjunde ramprogram. Max Koch, Håkan Johansson, Anna Angelin och Alexandru Panican.</w:t>
      </w:r>
    </w:p>
    <w:p w14:paraId="6A0D8755" w14:textId="7F97972B" w:rsidR="00823140" w:rsidRPr="00E35D18" w:rsidRDefault="00C07F46" w:rsidP="00F21C61">
      <w:pPr>
        <w:pStyle w:val="Brdtext"/>
        <w:spacing w:after="120" w:line="240" w:lineRule="auto"/>
        <w:rPr>
          <w:sz w:val="22"/>
          <w:szCs w:val="22"/>
        </w:rPr>
      </w:pPr>
      <w:r>
        <w:rPr>
          <w:i/>
          <w:sz w:val="22"/>
          <w:szCs w:val="22"/>
        </w:rPr>
        <w:t xml:space="preserve">11. </w:t>
      </w:r>
      <w:r w:rsidR="00823140" w:rsidRPr="00E35D18">
        <w:rPr>
          <w:i/>
          <w:sz w:val="22"/>
          <w:szCs w:val="22"/>
        </w:rPr>
        <w:t>Den Europeiska Unionen, en plattform för transnationellt samarbete: konflikter, utmaningar och möjligheter för svenska frivilligorganisationer</w:t>
      </w:r>
      <w:r w:rsidR="00823140" w:rsidRPr="00E35D18">
        <w:rPr>
          <w:sz w:val="22"/>
          <w:szCs w:val="22"/>
        </w:rPr>
        <w:t>. FAS. Anna Meeuwisse, Håkan Johansson, Jayeon Lee.</w:t>
      </w:r>
    </w:p>
    <w:p w14:paraId="240DBC52" w14:textId="4D19DB77" w:rsidR="00823140" w:rsidRPr="00E15035" w:rsidRDefault="00A6363F" w:rsidP="00F21C61">
      <w:pPr>
        <w:pStyle w:val="Brdtext"/>
        <w:spacing w:after="120" w:line="240" w:lineRule="auto"/>
        <w:rPr>
          <w:sz w:val="22"/>
          <w:szCs w:val="22"/>
          <w:lang w:val="en-US"/>
        </w:rPr>
      </w:pPr>
      <w:r>
        <w:rPr>
          <w:i/>
          <w:sz w:val="22"/>
          <w:szCs w:val="22"/>
        </w:rPr>
        <w:t xml:space="preserve">12. </w:t>
      </w:r>
      <w:r w:rsidR="00823140" w:rsidRPr="00E35D18">
        <w:rPr>
          <w:i/>
          <w:sz w:val="22"/>
          <w:szCs w:val="22"/>
        </w:rPr>
        <w:t>Det kunskapsbaserade äldreboendet som experimentell arena och social innovation</w:t>
      </w:r>
      <w:r w:rsidR="00823140" w:rsidRPr="00E35D18">
        <w:rPr>
          <w:sz w:val="22"/>
          <w:szCs w:val="22"/>
        </w:rPr>
        <w:t xml:space="preserve">. </w:t>
      </w:r>
      <w:r w:rsidR="00823140" w:rsidRPr="00E15035">
        <w:rPr>
          <w:sz w:val="22"/>
          <w:szCs w:val="22"/>
          <w:lang w:val="en-US"/>
        </w:rPr>
        <w:t>Vinnova. Tove Harnett.</w:t>
      </w:r>
    </w:p>
    <w:p w14:paraId="3DFE539B" w14:textId="7405330D" w:rsidR="00823140" w:rsidRPr="00E35D18" w:rsidRDefault="00A6363F" w:rsidP="00F21C61">
      <w:pPr>
        <w:pStyle w:val="Brdtext"/>
        <w:spacing w:after="120" w:line="240" w:lineRule="auto"/>
        <w:rPr>
          <w:sz w:val="22"/>
          <w:szCs w:val="22"/>
        </w:rPr>
      </w:pPr>
      <w:r w:rsidRPr="00E15035">
        <w:rPr>
          <w:i/>
          <w:sz w:val="22"/>
          <w:szCs w:val="22"/>
          <w:lang w:val="en-US"/>
        </w:rPr>
        <w:t xml:space="preserve">13. </w:t>
      </w:r>
      <w:r w:rsidR="00823140" w:rsidRPr="00E15035">
        <w:rPr>
          <w:i/>
          <w:sz w:val="22"/>
          <w:szCs w:val="22"/>
          <w:lang w:val="en-US"/>
        </w:rPr>
        <w:t>Diversity, Standardization and Social Transformation: Gender; Ethnicity and Inequality in Europe</w:t>
      </w:r>
      <w:r w:rsidR="00823140" w:rsidRPr="00E15035">
        <w:rPr>
          <w:sz w:val="22"/>
          <w:szCs w:val="22"/>
          <w:lang w:val="en-US"/>
        </w:rPr>
        <w:t xml:space="preserve">. </w:t>
      </w:r>
      <w:r w:rsidR="00823140" w:rsidRPr="00E35D18">
        <w:rPr>
          <w:sz w:val="22"/>
          <w:szCs w:val="22"/>
        </w:rPr>
        <w:t>GESIS Cologne. Max Koch.</w:t>
      </w:r>
    </w:p>
    <w:p w14:paraId="60DA3587" w14:textId="06847D3A" w:rsidR="00823140" w:rsidRPr="00E15035" w:rsidRDefault="00A6363F" w:rsidP="00F21C61">
      <w:pPr>
        <w:pStyle w:val="Brdtext"/>
        <w:spacing w:after="120" w:line="240" w:lineRule="auto"/>
        <w:rPr>
          <w:sz w:val="22"/>
          <w:szCs w:val="22"/>
          <w:lang w:val="en-US"/>
        </w:rPr>
      </w:pPr>
      <w:r>
        <w:rPr>
          <w:i/>
          <w:sz w:val="22"/>
          <w:szCs w:val="22"/>
        </w:rPr>
        <w:t xml:space="preserve">14. </w:t>
      </w:r>
      <w:r w:rsidR="00823140" w:rsidRPr="00E35D18">
        <w:rPr>
          <w:i/>
          <w:sz w:val="22"/>
          <w:szCs w:val="22"/>
        </w:rPr>
        <w:t>En kvasiexperimentell studie av MTFC (Multidimensional Treatment Fostercare) på tre SiS-institutioner</w:t>
      </w:r>
      <w:r w:rsidR="00823140" w:rsidRPr="00E35D18">
        <w:rPr>
          <w:sz w:val="22"/>
          <w:szCs w:val="22"/>
        </w:rPr>
        <w:t xml:space="preserve">. </w:t>
      </w:r>
      <w:r w:rsidR="00823140" w:rsidRPr="00E15035">
        <w:rPr>
          <w:sz w:val="22"/>
          <w:szCs w:val="22"/>
          <w:lang w:val="en-US"/>
        </w:rPr>
        <w:t xml:space="preserve">Statens institutionsstyrelse. Martin Olsson. </w:t>
      </w:r>
    </w:p>
    <w:p w14:paraId="2E445C2D" w14:textId="23C4C528" w:rsidR="00823140" w:rsidRPr="00E35D18" w:rsidRDefault="00A6363F" w:rsidP="00F21C61">
      <w:pPr>
        <w:pStyle w:val="Brdtext"/>
        <w:spacing w:after="120" w:line="240" w:lineRule="auto"/>
        <w:rPr>
          <w:sz w:val="22"/>
          <w:szCs w:val="22"/>
        </w:rPr>
      </w:pPr>
      <w:r w:rsidRPr="00E15035">
        <w:rPr>
          <w:i/>
          <w:sz w:val="22"/>
          <w:szCs w:val="22"/>
          <w:lang w:val="en-US"/>
        </w:rPr>
        <w:lastRenderedPageBreak/>
        <w:t xml:space="preserve">15. </w:t>
      </w:r>
      <w:r w:rsidR="00823140" w:rsidRPr="00E15035">
        <w:rPr>
          <w:i/>
          <w:sz w:val="22"/>
          <w:szCs w:val="22"/>
          <w:lang w:val="en-US"/>
        </w:rPr>
        <w:t>Evolutionary educational psychology: a biologising of education?</w:t>
      </w:r>
      <w:r w:rsidR="00823140" w:rsidRPr="00E15035">
        <w:rPr>
          <w:sz w:val="22"/>
          <w:szCs w:val="22"/>
          <w:lang w:val="en-US"/>
        </w:rPr>
        <w:t xml:space="preserve"> </w:t>
      </w:r>
      <w:r w:rsidR="00823140" w:rsidRPr="00E35D18">
        <w:rPr>
          <w:sz w:val="22"/>
          <w:szCs w:val="22"/>
        </w:rPr>
        <w:t>RJ. Kristina Erneling.</w:t>
      </w:r>
    </w:p>
    <w:p w14:paraId="0F9105EA" w14:textId="15EBCA18" w:rsidR="00823140" w:rsidRPr="00E35D18" w:rsidRDefault="009A33D4" w:rsidP="00F21C61">
      <w:pPr>
        <w:pStyle w:val="Brdtext"/>
        <w:spacing w:after="120" w:line="240" w:lineRule="auto"/>
        <w:rPr>
          <w:sz w:val="22"/>
          <w:szCs w:val="22"/>
        </w:rPr>
      </w:pPr>
      <w:r>
        <w:rPr>
          <w:i/>
          <w:sz w:val="22"/>
          <w:szCs w:val="22"/>
        </w:rPr>
        <w:t xml:space="preserve">16. </w:t>
      </w:r>
      <w:r w:rsidR="00823140" w:rsidRPr="00E35D18">
        <w:rPr>
          <w:i/>
          <w:sz w:val="22"/>
          <w:szCs w:val="22"/>
        </w:rPr>
        <w:t>Feedback för Förändring inom primärvård. Tillämpning inom primärvården. Utvärdering av en modell för kvalitetssäkring av behandlingsförlopp för patienter med psykiatrisk problematik och patienter med långvarig smärtproblematik.</w:t>
      </w:r>
      <w:r w:rsidR="00823140" w:rsidRPr="00E35D18">
        <w:rPr>
          <w:sz w:val="22"/>
          <w:szCs w:val="22"/>
        </w:rPr>
        <w:t xml:space="preserve"> Region Skåne. Helena Hansson.</w:t>
      </w:r>
    </w:p>
    <w:p w14:paraId="499C9422" w14:textId="11B4C99F" w:rsidR="00823140" w:rsidRPr="00E35D18" w:rsidRDefault="009A33D4" w:rsidP="00F21C61">
      <w:pPr>
        <w:pStyle w:val="Brdtext"/>
        <w:spacing w:after="120" w:line="240" w:lineRule="auto"/>
        <w:rPr>
          <w:sz w:val="22"/>
          <w:szCs w:val="22"/>
        </w:rPr>
      </w:pPr>
      <w:r>
        <w:rPr>
          <w:i/>
          <w:sz w:val="22"/>
          <w:szCs w:val="22"/>
        </w:rPr>
        <w:t xml:space="preserve">17. </w:t>
      </w:r>
      <w:r w:rsidR="00823140" w:rsidRPr="00E35D18">
        <w:rPr>
          <w:i/>
          <w:sz w:val="22"/>
          <w:szCs w:val="22"/>
        </w:rPr>
        <w:t xml:space="preserve">Forskning om ungdomars arbetsvillkor i ljuset av den gymnasiala yrkesutbildningens institutionella utformning och förankring i arbetslivet. </w:t>
      </w:r>
      <w:r w:rsidR="00823140" w:rsidRPr="00E35D18">
        <w:rPr>
          <w:sz w:val="22"/>
          <w:szCs w:val="22"/>
        </w:rPr>
        <w:t>FAS. Alexandru Panican.</w:t>
      </w:r>
    </w:p>
    <w:p w14:paraId="16EBCA0D" w14:textId="5FA79680" w:rsidR="00823140" w:rsidRPr="00E35D18" w:rsidRDefault="009A33D4" w:rsidP="00F21C61">
      <w:pPr>
        <w:pStyle w:val="Brdtext"/>
        <w:spacing w:after="120" w:line="240" w:lineRule="auto"/>
        <w:rPr>
          <w:sz w:val="22"/>
          <w:szCs w:val="22"/>
        </w:rPr>
      </w:pPr>
      <w:r>
        <w:rPr>
          <w:i/>
          <w:sz w:val="22"/>
          <w:szCs w:val="22"/>
        </w:rPr>
        <w:t xml:space="preserve">18. </w:t>
      </w:r>
      <w:r w:rsidR="00823140" w:rsidRPr="00E35D18">
        <w:rPr>
          <w:i/>
          <w:sz w:val="22"/>
          <w:szCs w:val="22"/>
        </w:rPr>
        <w:t>Frihet under ansvar eller ansvar under insyn?</w:t>
      </w:r>
      <w:r w:rsidR="00823140" w:rsidRPr="00E35D18">
        <w:rPr>
          <w:sz w:val="22"/>
          <w:szCs w:val="22"/>
        </w:rPr>
        <w:t xml:space="preserve"> FAS. Eva Johnsson.</w:t>
      </w:r>
    </w:p>
    <w:p w14:paraId="6EB30533" w14:textId="3B45A01D" w:rsidR="00823140" w:rsidRPr="00E35D18" w:rsidRDefault="009A33D4" w:rsidP="00F21C61">
      <w:pPr>
        <w:pStyle w:val="Brdtext"/>
        <w:spacing w:after="120" w:line="240" w:lineRule="auto"/>
        <w:rPr>
          <w:sz w:val="22"/>
          <w:szCs w:val="22"/>
        </w:rPr>
      </w:pPr>
      <w:r>
        <w:rPr>
          <w:i/>
          <w:sz w:val="22"/>
          <w:szCs w:val="22"/>
        </w:rPr>
        <w:t xml:space="preserve">19. </w:t>
      </w:r>
      <w:r w:rsidR="00823140" w:rsidRPr="00E35D18">
        <w:rPr>
          <w:i/>
          <w:sz w:val="22"/>
          <w:szCs w:val="22"/>
        </w:rPr>
        <w:t>Fysisk aktivitet och behandlingsarbete</w:t>
      </w:r>
      <w:r w:rsidR="00823140" w:rsidRPr="00E35D18">
        <w:rPr>
          <w:sz w:val="22"/>
          <w:szCs w:val="22"/>
        </w:rPr>
        <w:t>. FAS. Tina Mattson, David Hoff.</w:t>
      </w:r>
    </w:p>
    <w:p w14:paraId="64DB635F" w14:textId="791C5CC9" w:rsidR="00823140" w:rsidRPr="00E35D18" w:rsidRDefault="009A33D4" w:rsidP="00F21C61">
      <w:pPr>
        <w:pStyle w:val="Brdtext"/>
        <w:spacing w:after="120" w:line="240" w:lineRule="auto"/>
        <w:rPr>
          <w:sz w:val="22"/>
          <w:szCs w:val="22"/>
        </w:rPr>
      </w:pPr>
      <w:r>
        <w:rPr>
          <w:i/>
          <w:sz w:val="22"/>
          <w:szCs w:val="22"/>
        </w:rPr>
        <w:t xml:space="preserve">20. </w:t>
      </w:r>
      <w:r w:rsidR="00823140" w:rsidRPr="00E35D18">
        <w:rPr>
          <w:i/>
          <w:sz w:val="22"/>
          <w:szCs w:val="22"/>
        </w:rPr>
        <w:t>God Lösladelse</w:t>
      </w:r>
      <w:r w:rsidR="00823140" w:rsidRPr="00E35D18">
        <w:rPr>
          <w:sz w:val="22"/>
          <w:szCs w:val="22"/>
        </w:rPr>
        <w:t>. Nordiska Samarbetsrådet för Kriminologi. Kerstin Svensson.</w:t>
      </w:r>
    </w:p>
    <w:p w14:paraId="4F801871" w14:textId="50208C92" w:rsidR="00823140" w:rsidRPr="00E35D18" w:rsidRDefault="009A33D4" w:rsidP="00F21C61">
      <w:pPr>
        <w:pStyle w:val="Brdtext"/>
        <w:spacing w:after="120" w:line="240" w:lineRule="auto"/>
        <w:rPr>
          <w:sz w:val="22"/>
          <w:szCs w:val="22"/>
        </w:rPr>
      </w:pPr>
      <w:r>
        <w:rPr>
          <w:i/>
          <w:sz w:val="22"/>
          <w:szCs w:val="22"/>
        </w:rPr>
        <w:t xml:space="preserve">21. </w:t>
      </w:r>
      <w:r w:rsidR="00823140" w:rsidRPr="00E35D18">
        <w:rPr>
          <w:i/>
          <w:sz w:val="22"/>
          <w:szCs w:val="22"/>
        </w:rPr>
        <w:t>Hemlöshet. Många ansikten</w:t>
      </w:r>
      <w:r w:rsidR="00DA0C54" w:rsidRPr="00E35D18">
        <w:rPr>
          <w:i/>
          <w:sz w:val="22"/>
          <w:szCs w:val="22"/>
        </w:rPr>
        <w:t xml:space="preserve"> - </w:t>
      </w:r>
      <w:r w:rsidR="00823140" w:rsidRPr="00E35D18">
        <w:rPr>
          <w:i/>
          <w:sz w:val="22"/>
          <w:szCs w:val="22"/>
        </w:rPr>
        <w:t>mångas ansvar. Nationell utvärdering av hemlöshetssatsning. Regeringens strategi för att motverka hemlöshet</w:t>
      </w:r>
      <w:r w:rsidR="00823140" w:rsidRPr="00E35D18">
        <w:rPr>
          <w:sz w:val="22"/>
          <w:szCs w:val="22"/>
        </w:rPr>
        <w:t xml:space="preserve">. Socialstyrelsen. Verner Denvall, Marcus Knutagård, Shari Granlöf, Hans Swärd. </w:t>
      </w:r>
    </w:p>
    <w:p w14:paraId="0036743B" w14:textId="58FCBE24" w:rsidR="00823140" w:rsidRPr="00E35D18" w:rsidRDefault="004305A9" w:rsidP="00F21C61">
      <w:pPr>
        <w:pStyle w:val="Brdtext"/>
        <w:spacing w:after="120" w:line="240" w:lineRule="auto"/>
        <w:rPr>
          <w:sz w:val="22"/>
          <w:szCs w:val="22"/>
        </w:rPr>
      </w:pPr>
      <w:r>
        <w:rPr>
          <w:i/>
          <w:sz w:val="22"/>
          <w:szCs w:val="22"/>
        </w:rPr>
        <w:t xml:space="preserve">22. </w:t>
      </w:r>
      <w:r w:rsidR="00823140" w:rsidRPr="00E35D18">
        <w:rPr>
          <w:i/>
          <w:sz w:val="22"/>
          <w:szCs w:val="22"/>
        </w:rPr>
        <w:t>Illegal buprenorfinanvändning.</w:t>
      </w:r>
      <w:r w:rsidR="00823140" w:rsidRPr="00E35D18">
        <w:rPr>
          <w:sz w:val="22"/>
          <w:szCs w:val="22"/>
        </w:rPr>
        <w:t xml:space="preserve"> Reckitt Benckister. Eva-Malin Antoniusson. </w:t>
      </w:r>
    </w:p>
    <w:p w14:paraId="4415B25B" w14:textId="7317460A" w:rsidR="00823140" w:rsidRPr="00E35D18" w:rsidRDefault="004305A9" w:rsidP="00F21C61">
      <w:pPr>
        <w:pStyle w:val="Brdtext"/>
        <w:spacing w:after="120" w:line="240" w:lineRule="auto"/>
        <w:rPr>
          <w:sz w:val="22"/>
          <w:szCs w:val="22"/>
        </w:rPr>
      </w:pPr>
      <w:r>
        <w:rPr>
          <w:i/>
          <w:sz w:val="22"/>
          <w:szCs w:val="22"/>
        </w:rPr>
        <w:t xml:space="preserve">23. </w:t>
      </w:r>
      <w:r w:rsidR="00823140" w:rsidRPr="00E35D18">
        <w:rPr>
          <w:i/>
          <w:sz w:val="22"/>
          <w:szCs w:val="22"/>
        </w:rPr>
        <w:t>Individualiserad behandling inom läkemedelsassisterad behandling vid opiatberoende.</w:t>
      </w:r>
      <w:r w:rsidR="00823140" w:rsidRPr="00E35D18">
        <w:rPr>
          <w:sz w:val="22"/>
          <w:szCs w:val="22"/>
        </w:rPr>
        <w:t xml:space="preserve"> Läkemedelsföretag. Leili Laanemets, Eva-Malin Antoniusson. </w:t>
      </w:r>
    </w:p>
    <w:p w14:paraId="0F682C5F" w14:textId="5EE6DB1A" w:rsidR="00823140" w:rsidRPr="00E35D18" w:rsidRDefault="004305A9" w:rsidP="00F21C61">
      <w:pPr>
        <w:pStyle w:val="Brdtext"/>
        <w:spacing w:after="120" w:line="240" w:lineRule="auto"/>
        <w:rPr>
          <w:sz w:val="22"/>
          <w:szCs w:val="22"/>
        </w:rPr>
      </w:pPr>
      <w:r>
        <w:rPr>
          <w:i/>
          <w:sz w:val="22"/>
          <w:szCs w:val="22"/>
        </w:rPr>
        <w:t xml:space="preserve">24. </w:t>
      </w:r>
      <w:r w:rsidR="00823140" w:rsidRPr="00E35D18">
        <w:rPr>
          <w:i/>
          <w:sz w:val="22"/>
          <w:szCs w:val="22"/>
        </w:rPr>
        <w:t>Intervjustudie av gymtränade personer som använder anabola androgena steroider</w:t>
      </w:r>
      <w:r w:rsidR="00823140" w:rsidRPr="00E35D18">
        <w:rPr>
          <w:sz w:val="22"/>
          <w:szCs w:val="22"/>
        </w:rPr>
        <w:t>. FHI, STAS. David Hoff.</w:t>
      </w:r>
    </w:p>
    <w:p w14:paraId="2A7AFC2C" w14:textId="59705CD2" w:rsidR="00823140" w:rsidRPr="00E35D18" w:rsidRDefault="004305A9" w:rsidP="00F21C61">
      <w:pPr>
        <w:pStyle w:val="Brdtext"/>
        <w:spacing w:after="120" w:line="240" w:lineRule="auto"/>
        <w:rPr>
          <w:sz w:val="22"/>
          <w:szCs w:val="22"/>
        </w:rPr>
      </w:pPr>
      <w:r>
        <w:rPr>
          <w:i/>
          <w:sz w:val="22"/>
          <w:szCs w:val="22"/>
        </w:rPr>
        <w:t xml:space="preserve">25. </w:t>
      </w:r>
      <w:r w:rsidR="00823140" w:rsidRPr="00E35D18">
        <w:rPr>
          <w:i/>
          <w:sz w:val="22"/>
          <w:szCs w:val="22"/>
        </w:rPr>
        <w:t>Intervjustudie av svenska elitidrottare som använt doping</w:t>
      </w:r>
      <w:r w:rsidR="00823140" w:rsidRPr="00E35D18">
        <w:rPr>
          <w:sz w:val="22"/>
          <w:szCs w:val="22"/>
        </w:rPr>
        <w:t>. Riksidrottsförbundet. David Hoff.</w:t>
      </w:r>
    </w:p>
    <w:p w14:paraId="4B28FEA6" w14:textId="61FF3F88" w:rsidR="00823140" w:rsidRPr="00E15035" w:rsidRDefault="004305A9" w:rsidP="00F21C61">
      <w:pPr>
        <w:pStyle w:val="Brdtext"/>
        <w:spacing w:after="120" w:line="240" w:lineRule="auto"/>
        <w:rPr>
          <w:sz w:val="22"/>
          <w:szCs w:val="22"/>
          <w:lang w:val="en-US"/>
        </w:rPr>
      </w:pPr>
      <w:r>
        <w:rPr>
          <w:i/>
          <w:sz w:val="22"/>
          <w:szCs w:val="22"/>
        </w:rPr>
        <w:t xml:space="preserve">26. </w:t>
      </w:r>
      <w:r w:rsidR="00823140" w:rsidRPr="00E35D18">
        <w:rPr>
          <w:i/>
          <w:sz w:val="22"/>
          <w:szCs w:val="22"/>
        </w:rPr>
        <w:t>Jämställdhet och beslutsfattande i medicinsk praktik</w:t>
      </w:r>
      <w:r w:rsidR="00DA0C54" w:rsidRPr="00E35D18">
        <w:rPr>
          <w:i/>
          <w:sz w:val="22"/>
          <w:szCs w:val="22"/>
        </w:rPr>
        <w:t xml:space="preserve"> -</w:t>
      </w:r>
      <w:r w:rsidR="006D4341">
        <w:rPr>
          <w:i/>
          <w:sz w:val="22"/>
          <w:szCs w:val="22"/>
        </w:rPr>
        <w:t xml:space="preserve"> </w:t>
      </w:r>
      <w:r w:rsidR="00823140" w:rsidRPr="00E35D18">
        <w:rPr>
          <w:i/>
          <w:sz w:val="22"/>
          <w:szCs w:val="22"/>
        </w:rPr>
        <w:t>exemplet hjärt-kärlsjukdomar</w:t>
      </w:r>
      <w:r w:rsidR="00823140" w:rsidRPr="00E35D18">
        <w:rPr>
          <w:sz w:val="22"/>
          <w:szCs w:val="22"/>
        </w:rPr>
        <w:t xml:space="preserve">. </w:t>
      </w:r>
      <w:r w:rsidR="00823140" w:rsidRPr="00E15035">
        <w:rPr>
          <w:sz w:val="22"/>
          <w:szCs w:val="22"/>
          <w:lang w:val="en-US"/>
        </w:rPr>
        <w:t>VR. Katarina Jacobsson.</w:t>
      </w:r>
    </w:p>
    <w:p w14:paraId="7EBDF7E6" w14:textId="5FA127FA" w:rsidR="00823140" w:rsidRPr="00E35D18" w:rsidRDefault="004305A9" w:rsidP="00F21C61">
      <w:pPr>
        <w:pStyle w:val="Brdtext"/>
        <w:spacing w:after="120" w:line="240" w:lineRule="auto"/>
        <w:rPr>
          <w:sz w:val="22"/>
          <w:szCs w:val="22"/>
        </w:rPr>
      </w:pPr>
      <w:r w:rsidRPr="00E15035">
        <w:rPr>
          <w:i/>
          <w:sz w:val="22"/>
          <w:szCs w:val="22"/>
          <w:lang w:val="en-US"/>
        </w:rPr>
        <w:t xml:space="preserve">27. </w:t>
      </w:r>
      <w:r w:rsidR="00823140" w:rsidRPr="00E15035">
        <w:rPr>
          <w:i/>
          <w:sz w:val="22"/>
          <w:szCs w:val="22"/>
          <w:lang w:val="en-US"/>
        </w:rPr>
        <w:t>Keep moving: Improving the mobility for older persons. Seniors Life Transitions Points and Their Implications for Everyday Mobility. Perspectives, patterns, scenarios and the issue of car use.</w:t>
      </w:r>
      <w:r w:rsidR="00823140" w:rsidRPr="00E15035">
        <w:rPr>
          <w:sz w:val="22"/>
          <w:szCs w:val="22"/>
          <w:lang w:val="en-US"/>
        </w:rPr>
        <w:t xml:space="preserve"> CASE, Vinnova. </w:t>
      </w:r>
      <w:r w:rsidR="00823140" w:rsidRPr="00E35D18">
        <w:rPr>
          <w:sz w:val="22"/>
          <w:szCs w:val="22"/>
        </w:rPr>
        <w:t>Ulla Melin Emilsson.</w:t>
      </w:r>
    </w:p>
    <w:p w14:paraId="58DC2B57" w14:textId="4AFB2FDB" w:rsidR="00823140" w:rsidRPr="00E35D18" w:rsidRDefault="004305A9" w:rsidP="00F21C61">
      <w:pPr>
        <w:pStyle w:val="Brdtext"/>
        <w:spacing w:after="120" w:line="240" w:lineRule="auto"/>
        <w:rPr>
          <w:sz w:val="22"/>
          <w:szCs w:val="22"/>
        </w:rPr>
      </w:pPr>
      <w:r>
        <w:rPr>
          <w:i/>
          <w:sz w:val="22"/>
          <w:szCs w:val="22"/>
        </w:rPr>
        <w:t xml:space="preserve">28. </w:t>
      </w:r>
      <w:r w:rsidR="00823140" w:rsidRPr="00E35D18">
        <w:rPr>
          <w:i/>
          <w:sz w:val="22"/>
          <w:szCs w:val="22"/>
        </w:rPr>
        <w:t>KEEP</w:t>
      </w:r>
      <w:r w:rsidR="00DA0C54" w:rsidRPr="00E35D18">
        <w:rPr>
          <w:i/>
          <w:sz w:val="22"/>
          <w:szCs w:val="22"/>
        </w:rPr>
        <w:t xml:space="preserve"> -</w:t>
      </w:r>
      <w:r w:rsidR="006D4341">
        <w:rPr>
          <w:i/>
          <w:sz w:val="22"/>
          <w:szCs w:val="22"/>
        </w:rPr>
        <w:t xml:space="preserve"> </w:t>
      </w:r>
      <w:r w:rsidR="00823140" w:rsidRPr="00E35D18">
        <w:rPr>
          <w:i/>
          <w:sz w:val="22"/>
          <w:szCs w:val="22"/>
        </w:rPr>
        <w:t>Utvärdering av föräldrautbildning av familjehemsföräldrar</w:t>
      </w:r>
      <w:r w:rsidR="00823140" w:rsidRPr="00E35D18">
        <w:rPr>
          <w:sz w:val="22"/>
          <w:szCs w:val="22"/>
        </w:rPr>
        <w:t>. Allmänna Barnahuset. Marie Söderlind, Martin Olsson.</w:t>
      </w:r>
    </w:p>
    <w:p w14:paraId="11777AF4" w14:textId="2006CCE2" w:rsidR="00823140" w:rsidRPr="00E35D18" w:rsidRDefault="004305A9" w:rsidP="00F21C61">
      <w:pPr>
        <w:pStyle w:val="Brdtext"/>
        <w:spacing w:after="120" w:line="240" w:lineRule="auto"/>
        <w:rPr>
          <w:sz w:val="22"/>
          <w:szCs w:val="22"/>
        </w:rPr>
      </w:pPr>
      <w:r>
        <w:rPr>
          <w:i/>
          <w:sz w:val="22"/>
          <w:szCs w:val="22"/>
        </w:rPr>
        <w:t xml:space="preserve">29. </w:t>
      </w:r>
      <w:r w:rsidR="00823140" w:rsidRPr="00E35D18">
        <w:rPr>
          <w:i/>
          <w:sz w:val="22"/>
          <w:szCs w:val="22"/>
        </w:rPr>
        <w:t>Kommunala Brukarråd i Skånes kommuner</w:t>
      </w:r>
      <w:r w:rsidR="00823140" w:rsidRPr="00E35D18">
        <w:rPr>
          <w:sz w:val="22"/>
          <w:szCs w:val="22"/>
        </w:rPr>
        <w:t>. Region Skåne. Håkan Johansson.</w:t>
      </w:r>
    </w:p>
    <w:p w14:paraId="2FB4AE05" w14:textId="3FEEBE70" w:rsidR="00823140" w:rsidRPr="00E35D18" w:rsidRDefault="004305A9" w:rsidP="00F21C61">
      <w:pPr>
        <w:pStyle w:val="Brdtext"/>
        <w:spacing w:after="120" w:line="240" w:lineRule="auto"/>
        <w:rPr>
          <w:sz w:val="22"/>
          <w:szCs w:val="22"/>
        </w:rPr>
      </w:pPr>
      <w:r>
        <w:rPr>
          <w:i/>
          <w:sz w:val="22"/>
          <w:szCs w:val="22"/>
        </w:rPr>
        <w:t xml:space="preserve">30. </w:t>
      </w:r>
      <w:r w:rsidR="00823140" w:rsidRPr="00E35D18">
        <w:rPr>
          <w:i/>
          <w:sz w:val="22"/>
          <w:szCs w:val="22"/>
        </w:rPr>
        <w:t>Kunskap och praktik - en kvalitativ studie av socialarbetares kunskapsanvändning i arbetet med våld och övergrepp i nära relationer</w:t>
      </w:r>
      <w:r w:rsidR="00823140" w:rsidRPr="00E35D18">
        <w:rPr>
          <w:sz w:val="22"/>
          <w:szCs w:val="22"/>
        </w:rPr>
        <w:t>. Brottsoffermyndigheten. Tina Mattsson.</w:t>
      </w:r>
    </w:p>
    <w:p w14:paraId="4184C551" w14:textId="450C9B57" w:rsidR="00823140" w:rsidRPr="00E35D18" w:rsidRDefault="004305A9" w:rsidP="00F21C61">
      <w:pPr>
        <w:pStyle w:val="Brdtext"/>
        <w:spacing w:after="120" w:line="240" w:lineRule="auto"/>
        <w:rPr>
          <w:sz w:val="22"/>
          <w:szCs w:val="22"/>
        </w:rPr>
      </w:pPr>
      <w:r>
        <w:rPr>
          <w:i/>
          <w:sz w:val="22"/>
          <w:szCs w:val="22"/>
        </w:rPr>
        <w:t xml:space="preserve">31. </w:t>
      </w:r>
      <w:r w:rsidR="00823140" w:rsidRPr="00E35D18">
        <w:rPr>
          <w:i/>
          <w:sz w:val="22"/>
          <w:szCs w:val="22"/>
        </w:rPr>
        <w:t>Kunskapssamhällets bärare. En studie av professionernas historiska framväxt och nutida betydelse i dagens Sverige</w:t>
      </w:r>
      <w:r w:rsidR="00823140" w:rsidRPr="00E35D18">
        <w:rPr>
          <w:sz w:val="22"/>
          <w:szCs w:val="22"/>
        </w:rPr>
        <w:t>. VR. Thomas Brante, Eva Johnsson, Kerstin Svenson, Sune Sunesson.</w:t>
      </w:r>
    </w:p>
    <w:p w14:paraId="1D92838D" w14:textId="0FB02B7B" w:rsidR="00823140" w:rsidRPr="00E35D18" w:rsidRDefault="004305A9" w:rsidP="00F21C61">
      <w:pPr>
        <w:pStyle w:val="Brdtext"/>
        <w:spacing w:after="120" w:line="240" w:lineRule="auto"/>
        <w:rPr>
          <w:sz w:val="22"/>
          <w:szCs w:val="22"/>
        </w:rPr>
      </w:pPr>
      <w:r>
        <w:rPr>
          <w:i/>
          <w:sz w:val="22"/>
          <w:szCs w:val="22"/>
        </w:rPr>
        <w:t xml:space="preserve">32. </w:t>
      </w:r>
      <w:r w:rsidR="00823140" w:rsidRPr="00E35D18">
        <w:rPr>
          <w:i/>
          <w:sz w:val="22"/>
          <w:szCs w:val="22"/>
        </w:rPr>
        <w:t>Kvalitetsutveckling i brukarstyrda organisationer, utvärdering av brukarstyrd rehabilitering</w:t>
      </w:r>
      <w:r w:rsidR="00823140" w:rsidRPr="00E35D18">
        <w:rPr>
          <w:sz w:val="22"/>
          <w:szCs w:val="22"/>
        </w:rPr>
        <w:t xml:space="preserve">. Mobilisering mot Narkotika. Arne Kristiansen. </w:t>
      </w:r>
    </w:p>
    <w:p w14:paraId="18CD8ADF" w14:textId="7480BD1C" w:rsidR="00823140" w:rsidRPr="00E35D18" w:rsidRDefault="004305A9" w:rsidP="00F21C61">
      <w:pPr>
        <w:pStyle w:val="Brdtext"/>
        <w:spacing w:after="120" w:line="240" w:lineRule="auto"/>
        <w:rPr>
          <w:sz w:val="22"/>
          <w:szCs w:val="22"/>
        </w:rPr>
      </w:pPr>
      <w:r>
        <w:rPr>
          <w:i/>
          <w:sz w:val="22"/>
          <w:szCs w:val="22"/>
        </w:rPr>
        <w:t xml:space="preserve">33. </w:t>
      </w:r>
      <w:r w:rsidR="00823140" w:rsidRPr="00E35D18">
        <w:rPr>
          <w:i/>
          <w:sz w:val="22"/>
          <w:szCs w:val="22"/>
        </w:rPr>
        <w:t>Medborgarnas röst eller kommunernas uppdragstagare: ideella organisationers roller i lokala välfärdssamhäll</w:t>
      </w:r>
      <w:r w:rsidR="00823140" w:rsidRPr="00E35D18">
        <w:rPr>
          <w:sz w:val="22"/>
          <w:szCs w:val="22"/>
        </w:rPr>
        <w:t>en. FAS. Håkan Johansson.</w:t>
      </w:r>
    </w:p>
    <w:p w14:paraId="20554DE7" w14:textId="09E3DA8E" w:rsidR="00823140" w:rsidRPr="00E35D18" w:rsidRDefault="004305A9" w:rsidP="00F21C61">
      <w:pPr>
        <w:pStyle w:val="Brdtext"/>
        <w:spacing w:after="120" w:line="240" w:lineRule="auto"/>
        <w:rPr>
          <w:sz w:val="22"/>
          <w:szCs w:val="22"/>
        </w:rPr>
      </w:pPr>
      <w:r>
        <w:rPr>
          <w:i/>
          <w:sz w:val="22"/>
          <w:szCs w:val="22"/>
        </w:rPr>
        <w:lastRenderedPageBreak/>
        <w:t xml:space="preserve">34. </w:t>
      </w:r>
      <w:r w:rsidR="00823140" w:rsidRPr="00E35D18">
        <w:rPr>
          <w:i/>
          <w:sz w:val="22"/>
          <w:szCs w:val="22"/>
        </w:rPr>
        <w:t>Mellan röst och service: ideella organisationers roll i ett föränderligt välfärdssamhälle</w:t>
      </w:r>
      <w:r w:rsidR="00823140" w:rsidRPr="00E35D18">
        <w:rPr>
          <w:sz w:val="22"/>
          <w:szCs w:val="22"/>
        </w:rPr>
        <w:t>. VR. Håkan Johansson.</w:t>
      </w:r>
    </w:p>
    <w:p w14:paraId="039A55F0" w14:textId="054424F9" w:rsidR="00823140" w:rsidRPr="00E35D18" w:rsidRDefault="004305A9" w:rsidP="00F21C61">
      <w:pPr>
        <w:pStyle w:val="Brdtext"/>
        <w:spacing w:after="120" w:line="240" w:lineRule="auto"/>
        <w:rPr>
          <w:sz w:val="22"/>
          <w:szCs w:val="22"/>
        </w:rPr>
      </w:pPr>
      <w:r>
        <w:rPr>
          <w:i/>
          <w:sz w:val="22"/>
          <w:szCs w:val="22"/>
        </w:rPr>
        <w:t xml:space="preserve">35. </w:t>
      </w:r>
      <w:r w:rsidR="00823140" w:rsidRPr="00E35D18">
        <w:rPr>
          <w:i/>
          <w:sz w:val="22"/>
          <w:szCs w:val="22"/>
        </w:rPr>
        <w:t>Metoder för utredning och urval av familjehem</w:t>
      </w:r>
      <w:r w:rsidR="00823140" w:rsidRPr="00E35D18">
        <w:rPr>
          <w:sz w:val="22"/>
          <w:szCs w:val="22"/>
        </w:rPr>
        <w:t>. Allmänna Barnahuset. Bodil Rasmusson.</w:t>
      </w:r>
    </w:p>
    <w:p w14:paraId="52DF8272" w14:textId="224B1E74" w:rsidR="00823140" w:rsidRPr="00E35D18" w:rsidRDefault="004305A9" w:rsidP="00F21C61">
      <w:pPr>
        <w:pStyle w:val="Brdtext"/>
        <w:spacing w:after="120" w:line="240" w:lineRule="auto"/>
        <w:rPr>
          <w:sz w:val="22"/>
          <w:szCs w:val="22"/>
        </w:rPr>
      </w:pPr>
      <w:r>
        <w:rPr>
          <w:i/>
          <w:sz w:val="22"/>
          <w:szCs w:val="22"/>
        </w:rPr>
        <w:t xml:space="preserve">36. </w:t>
      </w:r>
      <w:r w:rsidR="00823140" w:rsidRPr="00E35D18">
        <w:rPr>
          <w:i/>
          <w:sz w:val="22"/>
          <w:szCs w:val="22"/>
        </w:rPr>
        <w:t>MoS-MuS-studie</w:t>
      </w:r>
      <w:r w:rsidR="00823140" w:rsidRPr="00E35D18">
        <w:rPr>
          <w:sz w:val="22"/>
          <w:szCs w:val="22"/>
        </w:rPr>
        <w:t>. Statens folkhälsoinstitut. Stina Balldin.</w:t>
      </w:r>
    </w:p>
    <w:p w14:paraId="639C3A56" w14:textId="36DC123F" w:rsidR="00823140" w:rsidRPr="00E35D18" w:rsidRDefault="004305A9" w:rsidP="00F21C61">
      <w:pPr>
        <w:pStyle w:val="Brdtext"/>
        <w:spacing w:after="120" w:line="240" w:lineRule="auto"/>
        <w:rPr>
          <w:sz w:val="22"/>
          <w:szCs w:val="22"/>
        </w:rPr>
      </w:pPr>
      <w:r>
        <w:rPr>
          <w:i/>
          <w:sz w:val="22"/>
          <w:szCs w:val="22"/>
        </w:rPr>
        <w:t xml:space="preserve">37. </w:t>
      </w:r>
      <w:r w:rsidR="00823140" w:rsidRPr="00E35D18">
        <w:rPr>
          <w:i/>
          <w:sz w:val="22"/>
          <w:szCs w:val="22"/>
        </w:rPr>
        <w:t>MST-effektutvärdering av insatser av samtliga MST-team i Sverige.</w:t>
      </w:r>
      <w:r w:rsidR="00823140" w:rsidRPr="00E35D18">
        <w:rPr>
          <w:sz w:val="22"/>
          <w:szCs w:val="22"/>
        </w:rPr>
        <w:t xml:space="preserve"> Socialstyrelsen. Jan Gassne.</w:t>
      </w:r>
    </w:p>
    <w:p w14:paraId="7B76D6CC" w14:textId="3943ACE9" w:rsidR="00823140" w:rsidRPr="00E35D18" w:rsidRDefault="004305A9" w:rsidP="00F21C61">
      <w:pPr>
        <w:pStyle w:val="Brdtext"/>
        <w:spacing w:after="120" w:line="240" w:lineRule="auto"/>
        <w:rPr>
          <w:sz w:val="22"/>
          <w:szCs w:val="22"/>
        </w:rPr>
      </w:pPr>
      <w:r>
        <w:rPr>
          <w:i/>
          <w:sz w:val="22"/>
          <w:szCs w:val="22"/>
        </w:rPr>
        <w:t xml:space="preserve">38. </w:t>
      </w:r>
      <w:r w:rsidR="00823140" w:rsidRPr="00E35D18">
        <w:rPr>
          <w:i/>
          <w:sz w:val="22"/>
          <w:szCs w:val="22"/>
        </w:rPr>
        <w:t>MTFC-studier, Lundastudie och Hässleholmsstudie</w:t>
      </w:r>
      <w:r w:rsidR="00823140" w:rsidRPr="00E35D18">
        <w:rPr>
          <w:sz w:val="22"/>
          <w:szCs w:val="22"/>
        </w:rPr>
        <w:t xml:space="preserve">. SIS. Martin Olsson, Marie </w:t>
      </w:r>
      <w:r>
        <w:rPr>
          <w:sz w:val="22"/>
          <w:szCs w:val="22"/>
        </w:rPr>
        <w:t xml:space="preserve">38. </w:t>
      </w:r>
      <w:r w:rsidR="00823140" w:rsidRPr="00E35D18">
        <w:rPr>
          <w:sz w:val="22"/>
          <w:szCs w:val="22"/>
        </w:rPr>
        <w:t>Söderlind.</w:t>
      </w:r>
    </w:p>
    <w:p w14:paraId="191B3CFC" w14:textId="744D32EB" w:rsidR="00823140" w:rsidRPr="00E35D18" w:rsidRDefault="004305A9" w:rsidP="00F21C61">
      <w:pPr>
        <w:pStyle w:val="Brdtext"/>
        <w:spacing w:after="120" w:line="240" w:lineRule="auto"/>
        <w:rPr>
          <w:sz w:val="22"/>
          <w:szCs w:val="22"/>
        </w:rPr>
      </w:pPr>
      <w:r>
        <w:rPr>
          <w:i/>
          <w:sz w:val="22"/>
          <w:szCs w:val="22"/>
        </w:rPr>
        <w:t xml:space="preserve">39. </w:t>
      </w:r>
      <w:r w:rsidR="00823140" w:rsidRPr="00E35D18">
        <w:rPr>
          <w:i/>
          <w:sz w:val="22"/>
          <w:szCs w:val="22"/>
        </w:rPr>
        <w:t>NJF-studie. En nationell jämförelse av olika föräldrautbildningar</w:t>
      </w:r>
      <w:r w:rsidR="00823140" w:rsidRPr="00E35D18">
        <w:rPr>
          <w:sz w:val="22"/>
          <w:szCs w:val="22"/>
        </w:rPr>
        <w:t>. Kommuner finansierar. Martin Olsson.</w:t>
      </w:r>
    </w:p>
    <w:p w14:paraId="44FF402D" w14:textId="50A75E20" w:rsidR="00823140" w:rsidRPr="00E35D18" w:rsidRDefault="004305A9" w:rsidP="00F21C61">
      <w:pPr>
        <w:pStyle w:val="Brdtext"/>
        <w:spacing w:after="120" w:line="240" w:lineRule="auto"/>
        <w:rPr>
          <w:sz w:val="22"/>
          <w:szCs w:val="22"/>
        </w:rPr>
      </w:pPr>
      <w:r>
        <w:rPr>
          <w:i/>
          <w:sz w:val="22"/>
          <w:szCs w:val="22"/>
        </w:rPr>
        <w:t xml:space="preserve">40. </w:t>
      </w:r>
      <w:r w:rsidR="00823140" w:rsidRPr="00E35D18">
        <w:rPr>
          <w:i/>
          <w:sz w:val="22"/>
          <w:szCs w:val="22"/>
        </w:rPr>
        <w:t>Normeringsstudie av instrument i lärandemiljöer i tre kommuner: TRF, Eyebird och Connors</w:t>
      </w:r>
      <w:r w:rsidR="00823140" w:rsidRPr="00E35D18">
        <w:rPr>
          <w:sz w:val="22"/>
          <w:szCs w:val="22"/>
        </w:rPr>
        <w:t>. Martin Olsson.</w:t>
      </w:r>
    </w:p>
    <w:p w14:paraId="0F4DD3C5" w14:textId="3FD2DC19" w:rsidR="00823140" w:rsidRPr="00E35D18" w:rsidRDefault="004305A9" w:rsidP="00F21C61">
      <w:pPr>
        <w:pStyle w:val="Brdtext"/>
        <w:spacing w:after="120" w:line="240" w:lineRule="auto"/>
        <w:rPr>
          <w:sz w:val="22"/>
          <w:szCs w:val="22"/>
        </w:rPr>
      </w:pPr>
      <w:r>
        <w:rPr>
          <w:i/>
          <w:sz w:val="22"/>
          <w:szCs w:val="22"/>
        </w:rPr>
        <w:t xml:space="preserve">41. </w:t>
      </w:r>
      <w:r w:rsidR="00823140" w:rsidRPr="00E35D18">
        <w:rPr>
          <w:i/>
          <w:sz w:val="22"/>
          <w:szCs w:val="22"/>
        </w:rPr>
        <w:t>Normeringsstudie av lärarskattningsformuläret TRF</w:t>
      </w:r>
      <w:r w:rsidR="00823140" w:rsidRPr="00E35D18">
        <w:rPr>
          <w:sz w:val="22"/>
          <w:szCs w:val="22"/>
        </w:rPr>
        <w:t xml:space="preserve">. SIS. Marie Söderlind. </w:t>
      </w:r>
    </w:p>
    <w:p w14:paraId="37C1E2BE" w14:textId="17528932" w:rsidR="00823140" w:rsidRPr="00E15035" w:rsidRDefault="004305A9" w:rsidP="00F21C61">
      <w:pPr>
        <w:pStyle w:val="Brdtext"/>
        <w:spacing w:after="120" w:line="240" w:lineRule="auto"/>
        <w:rPr>
          <w:sz w:val="22"/>
          <w:szCs w:val="22"/>
          <w:lang w:val="en-US"/>
        </w:rPr>
      </w:pPr>
      <w:r>
        <w:rPr>
          <w:i/>
          <w:sz w:val="22"/>
          <w:szCs w:val="22"/>
        </w:rPr>
        <w:t xml:space="preserve">42. </w:t>
      </w:r>
      <w:r w:rsidR="00823140" w:rsidRPr="00E35D18">
        <w:rPr>
          <w:i/>
          <w:sz w:val="22"/>
          <w:szCs w:val="22"/>
        </w:rPr>
        <w:t>Nätverk för forskning och socialt arbete med migranter</w:t>
      </w:r>
      <w:r w:rsidR="00823140" w:rsidRPr="00E35D18">
        <w:rPr>
          <w:sz w:val="22"/>
          <w:szCs w:val="22"/>
        </w:rPr>
        <w:t xml:space="preserve">. </w:t>
      </w:r>
      <w:r w:rsidR="00823140" w:rsidRPr="00E15035">
        <w:rPr>
          <w:sz w:val="22"/>
          <w:szCs w:val="22"/>
          <w:lang w:val="en-US"/>
        </w:rPr>
        <w:t>Nordplus. Norma Montesino.</w:t>
      </w:r>
    </w:p>
    <w:p w14:paraId="24245304" w14:textId="5465FC09" w:rsidR="00823140" w:rsidRPr="00E35D18" w:rsidRDefault="004305A9" w:rsidP="00F21C61">
      <w:pPr>
        <w:pStyle w:val="Brdtext"/>
        <w:spacing w:after="120" w:line="240" w:lineRule="auto"/>
        <w:rPr>
          <w:sz w:val="22"/>
          <w:szCs w:val="22"/>
        </w:rPr>
      </w:pPr>
      <w:r w:rsidRPr="00E15035">
        <w:rPr>
          <w:i/>
          <w:sz w:val="22"/>
          <w:szCs w:val="22"/>
          <w:lang w:val="en-US"/>
        </w:rPr>
        <w:t xml:space="preserve">43. </w:t>
      </w:r>
      <w:r w:rsidR="00823140" w:rsidRPr="00E15035">
        <w:rPr>
          <w:i/>
          <w:sz w:val="22"/>
          <w:szCs w:val="22"/>
          <w:lang w:val="en-US"/>
        </w:rPr>
        <w:t>Older People´s Team</w:t>
      </w:r>
      <w:r w:rsidR="00823140" w:rsidRPr="00E15035">
        <w:rPr>
          <w:sz w:val="22"/>
          <w:szCs w:val="22"/>
          <w:lang w:val="en-US"/>
        </w:rPr>
        <w:t xml:space="preserve">. FAS. </w:t>
      </w:r>
      <w:r w:rsidR="00823140" w:rsidRPr="00E35D18">
        <w:rPr>
          <w:sz w:val="22"/>
          <w:szCs w:val="22"/>
        </w:rPr>
        <w:t>Ulla Melin Emilsson.</w:t>
      </w:r>
    </w:p>
    <w:p w14:paraId="20917894" w14:textId="6782B9F0" w:rsidR="00823140" w:rsidRPr="00E35D18" w:rsidRDefault="004305A9" w:rsidP="00F21C61">
      <w:pPr>
        <w:pStyle w:val="Brdtext"/>
        <w:spacing w:after="120" w:line="240" w:lineRule="auto"/>
        <w:rPr>
          <w:sz w:val="22"/>
          <w:szCs w:val="22"/>
        </w:rPr>
      </w:pPr>
      <w:r>
        <w:rPr>
          <w:i/>
          <w:sz w:val="22"/>
          <w:szCs w:val="22"/>
        </w:rPr>
        <w:t xml:space="preserve">44. </w:t>
      </w:r>
      <w:r w:rsidR="00823140" w:rsidRPr="00E35D18">
        <w:rPr>
          <w:i/>
          <w:sz w:val="22"/>
          <w:szCs w:val="22"/>
        </w:rPr>
        <w:t>Preventionsprogram för högskolestuderande vuxna barn och anhöriga till alkoholberoende</w:t>
      </w:r>
      <w:r w:rsidR="00823140" w:rsidRPr="00E35D18">
        <w:rPr>
          <w:sz w:val="22"/>
          <w:szCs w:val="22"/>
        </w:rPr>
        <w:t>. SRA. Helena Hansson.</w:t>
      </w:r>
    </w:p>
    <w:p w14:paraId="07CB7B1E" w14:textId="1D240FC5" w:rsidR="00823140" w:rsidRPr="00E35D18" w:rsidRDefault="004305A9" w:rsidP="00F21C61">
      <w:pPr>
        <w:pStyle w:val="Brdtext"/>
        <w:spacing w:after="120" w:line="240" w:lineRule="auto"/>
        <w:rPr>
          <w:sz w:val="22"/>
          <w:szCs w:val="22"/>
        </w:rPr>
      </w:pPr>
      <w:r>
        <w:rPr>
          <w:i/>
          <w:sz w:val="22"/>
          <w:szCs w:val="22"/>
        </w:rPr>
        <w:t xml:space="preserve">45. </w:t>
      </w:r>
      <w:r w:rsidR="00823140" w:rsidRPr="00E35D18">
        <w:rPr>
          <w:i/>
          <w:sz w:val="22"/>
          <w:szCs w:val="22"/>
        </w:rPr>
        <w:t>Professionella villkor och värderingar. En studie av det svenska professionella skiktet 1996-2010</w:t>
      </w:r>
      <w:r w:rsidR="00823140" w:rsidRPr="00E35D18">
        <w:rPr>
          <w:sz w:val="22"/>
          <w:szCs w:val="22"/>
        </w:rPr>
        <w:t>. FAS. Thomas Brante, Eva Johnsson, Kerstin Svensson, Karin Kullberg.</w:t>
      </w:r>
    </w:p>
    <w:p w14:paraId="243EEDF7" w14:textId="0B7DBB68" w:rsidR="00823140" w:rsidRPr="00E35D18" w:rsidRDefault="004305A9" w:rsidP="00F21C61">
      <w:pPr>
        <w:pStyle w:val="Brdtext"/>
        <w:spacing w:after="120" w:line="240" w:lineRule="auto"/>
        <w:rPr>
          <w:sz w:val="22"/>
          <w:szCs w:val="22"/>
        </w:rPr>
      </w:pPr>
      <w:r>
        <w:rPr>
          <w:i/>
          <w:sz w:val="22"/>
          <w:szCs w:val="22"/>
        </w:rPr>
        <w:t xml:space="preserve">46. </w:t>
      </w:r>
      <w:r w:rsidR="00823140" w:rsidRPr="00E35D18">
        <w:rPr>
          <w:i/>
          <w:sz w:val="22"/>
          <w:szCs w:val="22"/>
        </w:rPr>
        <w:t>På vetenskaplig grund-manualbaserat socialt arbete i utbildning och praktik. Om standardiserade bedömningsinstrument i socialtjänst/kriminalvård.</w:t>
      </w:r>
      <w:r w:rsidR="00823140" w:rsidRPr="00E35D18">
        <w:rPr>
          <w:sz w:val="22"/>
          <w:szCs w:val="22"/>
        </w:rPr>
        <w:t xml:space="preserve"> CPS/MAH. Elizabeth Martinell Barfoed. </w:t>
      </w:r>
    </w:p>
    <w:p w14:paraId="1D3BDBD3" w14:textId="718B3927" w:rsidR="00823140" w:rsidRPr="00E15035" w:rsidRDefault="004305A9" w:rsidP="00F21C61">
      <w:pPr>
        <w:pStyle w:val="Brdtext"/>
        <w:spacing w:after="120" w:line="240" w:lineRule="auto"/>
        <w:rPr>
          <w:sz w:val="22"/>
          <w:szCs w:val="22"/>
          <w:lang w:val="en-US"/>
        </w:rPr>
      </w:pPr>
      <w:r>
        <w:rPr>
          <w:i/>
          <w:sz w:val="22"/>
          <w:szCs w:val="22"/>
        </w:rPr>
        <w:t xml:space="preserve">47. </w:t>
      </w:r>
      <w:r w:rsidR="00823140" w:rsidRPr="00E35D18">
        <w:rPr>
          <w:i/>
          <w:sz w:val="22"/>
          <w:szCs w:val="22"/>
        </w:rPr>
        <w:t>Retorik och praktik i planering av verkställighet</w:t>
      </w:r>
      <w:r w:rsidR="00823140" w:rsidRPr="00E35D18">
        <w:rPr>
          <w:sz w:val="22"/>
          <w:szCs w:val="22"/>
        </w:rPr>
        <w:t xml:space="preserve">. </w:t>
      </w:r>
      <w:r w:rsidR="00823140" w:rsidRPr="00E15035">
        <w:rPr>
          <w:sz w:val="22"/>
          <w:szCs w:val="22"/>
          <w:lang w:val="en-US"/>
        </w:rPr>
        <w:t>Kriminalvården. Kerstin Svensson.</w:t>
      </w:r>
    </w:p>
    <w:p w14:paraId="1C6CDEE2" w14:textId="26B4E190" w:rsidR="00823140" w:rsidRPr="00E35D18" w:rsidRDefault="004305A9" w:rsidP="00F21C61">
      <w:pPr>
        <w:pStyle w:val="Brdtext"/>
        <w:spacing w:after="120" w:line="240" w:lineRule="auto"/>
        <w:rPr>
          <w:sz w:val="22"/>
          <w:szCs w:val="22"/>
        </w:rPr>
      </w:pPr>
      <w:r w:rsidRPr="00E15035">
        <w:rPr>
          <w:i/>
          <w:sz w:val="22"/>
          <w:szCs w:val="22"/>
          <w:lang w:val="en-US"/>
        </w:rPr>
        <w:t xml:space="preserve">48. </w:t>
      </w:r>
      <w:r w:rsidR="00823140" w:rsidRPr="00E15035">
        <w:rPr>
          <w:i/>
          <w:sz w:val="22"/>
          <w:szCs w:val="22"/>
          <w:lang w:val="en-US"/>
        </w:rPr>
        <w:t>Right Time Place Care</w:t>
      </w:r>
      <w:r w:rsidR="006D4341" w:rsidRPr="00E15035">
        <w:rPr>
          <w:i/>
          <w:sz w:val="22"/>
          <w:szCs w:val="22"/>
          <w:lang w:val="en-US"/>
        </w:rPr>
        <w:t xml:space="preserve"> </w:t>
      </w:r>
      <w:r w:rsidR="00DA0C54" w:rsidRPr="00E15035">
        <w:rPr>
          <w:i/>
          <w:sz w:val="22"/>
          <w:szCs w:val="22"/>
          <w:lang w:val="en-US"/>
        </w:rPr>
        <w:t xml:space="preserve">- </w:t>
      </w:r>
      <w:r w:rsidR="00823140" w:rsidRPr="00E15035">
        <w:rPr>
          <w:i/>
          <w:sz w:val="22"/>
          <w:szCs w:val="22"/>
          <w:lang w:val="en-US"/>
        </w:rPr>
        <w:t>Improving health services for European citizens with dementia: Development of best practice strategies for the transition from ambulatory to institutional long-term care facilities</w:t>
      </w:r>
      <w:r w:rsidR="00823140" w:rsidRPr="00E15035">
        <w:rPr>
          <w:sz w:val="22"/>
          <w:szCs w:val="22"/>
          <w:lang w:val="en-US"/>
        </w:rPr>
        <w:t xml:space="preserve">. </w:t>
      </w:r>
      <w:r w:rsidR="00823140" w:rsidRPr="00E35D18">
        <w:rPr>
          <w:sz w:val="22"/>
          <w:szCs w:val="22"/>
        </w:rPr>
        <w:t xml:space="preserve">EUs sjunde ramprogram. Ulla Melin Emilsson. </w:t>
      </w:r>
    </w:p>
    <w:p w14:paraId="17AF448B" w14:textId="5ADD2475" w:rsidR="00823140" w:rsidRPr="00E35D18" w:rsidRDefault="004305A9" w:rsidP="00F21C61">
      <w:pPr>
        <w:pStyle w:val="Brdtext"/>
        <w:spacing w:after="120" w:line="240" w:lineRule="auto"/>
        <w:rPr>
          <w:sz w:val="22"/>
          <w:szCs w:val="22"/>
        </w:rPr>
      </w:pPr>
      <w:r>
        <w:rPr>
          <w:i/>
          <w:sz w:val="22"/>
          <w:szCs w:val="22"/>
        </w:rPr>
        <w:t xml:space="preserve">49. </w:t>
      </w:r>
      <w:r w:rsidR="00823140" w:rsidRPr="00E35D18">
        <w:rPr>
          <w:i/>
          <w:sz w:val="22"/>
          <w:szCs w:val="22"/>
        </w:rPr>
        <w:t>Samhällstjänst</w:t>
      </w:r>
      <w:r w:rsidR="006D4341">
        <w:rPr>
          <w:i/>
          <w:sz w:val="22"/>
          <w:szCs w:val="22"/>
        </w:rPr>
        <w:t xml:space="preserve"> </w:t>
      </w:r>
      <w:r w:rsidR="00DA0C54" w:rsidRPr="00E35D18">
        <w:rPr>
          <w:i/>
          <w:sz w:val="22"/>
          <w:szCs w:val="22"/>
        </w:rPr>
        <w:t xml:space="preserve">- </w:t>
      </w:r>
      <w:r w:rsidR="00823140" w:rsidRPr="00E35D18">
        <w:rPr>
          <w:i/>
          <w:sz w:val="22"/>
          <w:szCs w:val="22"/>
        </w:rPr>
        <w:t>motivering i personutredning och dom.</w:t>
      </w:r>
      <w:r w:rsidR="00823140" w:rsidRPr="00E35D18">
        <w:rPr>
          <w:sz w:val="22"/>
          <w:szCs w:val="22"/>
        </w:rPr>
        <w:t xml:space="preserve"> Brottsförebyggande rådet. Kerstin Svensson, Marie Söderlind.</w:t>
      </w:r>
    </w:p>
    <w:p w14:paraId="39E54411" w14:textId="6FD86710" w:rsidR="00823140" w:rsidRPr="00E35D18" w:rsidRDefault="004305A9" w:rsidP="00F21C61">
      <w:pPr>
        <w:pStyle w:val="Brdtext"/>
        <w:spacing w:after="120" w:line="240" w:lineRule="auto"/>
        <w:rPr>
          <w:sz w:val="22"/>
          <w:szCs w:val="22"/>
        </w:rPr>
      </w:pPr>
      <w:r>
        <w:rPr>
          <w:i/>
          <w:sz w:val="22"/>
          <w:szCs w:val="22"/>
        </w:rPr>
        <w:t xml:space="preserve">50. </w:t>
      </w:r>
      <w:r w:rsidR="00823140" w:rsidRPr="00E35D18">
        <w:rPr>
          <w:i/>
          <w:sz w:val="22"/>
          <w:szCs w:val="22"/>
        </w:rPr>
        <w:t>Samstämmighet och variation mellan personutredning och Domskäl</w:t>
      </w:r>
      <w:r w:rsidR="00823140" w:rsidRPr="00E35D18">
        <w:rPr>
          <w:sz w:val="22"/>
          <w:szCs w:val="22"/>
        </w:rPr>
        <w:t>. Kriminalvården. Anders Persson, Kerstin Svensson.</w:t>
      </w:r>
    </w:p>
    <w:p w14:paraId="2B71032A" w14:textId="5BF6B6CA" w:rsidR="00823140" w:rsidRPr="00E35D18" w:rsidRDefault="004305A9" w:rsidP="00F21C61">
      <w:pPr>
        <w:pStyle w:val="Brdtext"/>
        <w:spacing w:after="120" w:line="240" w:lineRule="auto"/>
        <w:rPr>
          <w:sz w:val="22"/>
          <w:szCs w:val="22"/>
        </w:rPr>
      </w:pPr>
      <w:r>
        <w:rPr>
          <w:i/>
          <w:sz w:val="22"/>
          <w:szCs w:val="22"/>
        </w:rPr>
        <w:t xml:space="preserve">51. </w:t>
      </w:r>
      <w:r w:rsidR="00823140" w:rsidRPr="00E35D18">
        <w:rPr>
          <w:i/>
          <w:sz w:val="22"/>
          <w:szCs w:val="22"/>
        </w:rPr>
        <w:t>Skaraprojektet: Om prevention och manualbaserade behandlingar (MoS, DOÅ, FFT) i Skara kommun</w:t>
      </w:r>
      <w:r w:rsidR="00823140" w:rsidRPr="00E35D18">
        <w:rPr>
          <w:sz w:val="22"/>
          <w:szCs w:val="22"/>
        </w:rPr>
        <w:t>. Socialstyrelsen och SFI. Stina Balldin, Martin Olsson.</w:t>
      </w:r>
    </w:p>
    <w:p w14:paraId="29932492" w14:textId="22CF4577" w:rsidR="00823140" w:rsidRPr="00E35D18" w:rsidRDefault="004305A9" w:rsidP="00F21C61">
      <w:pPr>
        <w:pStyle w:val="Brdtext"/>
        <w:spacing w:after="120" w:line="240" w:lineRule="auto"/>
        <w:rPr>
          <w:sz w:val="22"/>
          <w:szCs w:val="22"/>
        </w:rPr>
      </w:pPr>
      <w:r>
        <w:rPr>
          <w:i/>
          <w:sz w:val="22"/>
          <w:szCs w:val="22"/>
        </w:rPr>
        <w:t xml:space="preserve">52. </w:t>
      </w:r>
      <w:r w:rsidR="00823140" w:rsidRPr="00E35D18">
        <w:rPr>
          <w:i/>
          <w:sz w:val="22"/>
          <w:szCs w:val="22"/>
        </w:rPr>
        <w:t>Sociala och miljömässiga hållbarhetshänsyn samt samverkansprocesser mellan offentlig och privat sektor, i stadsomvandlingsprojektet ”Hållbara Rosengård” i Malmö</w:t>
      </w:r>
      <w:r w:rsidR="00823140" w:rsidRPr="00E35D18">
        <w:rPr>
          <w:sz w:val="22"/>
          <w:szCs w:val="22"/>
        </w:rPr>
        <w:t>. Formas, Malmö stad. Susanna Johansson.</w:t>
      </w:r>
    </w:p>
    <w:p w14:paraId="0CEEC55E" w14:textId="04A8B728" w:rsidR="00823140" w:rsidRPr="00DA764B" w:rsidRDefault="004305A9" w:rsidP="00F21C61">
      <w:pPr>
        <w:pStyle w:val="Brdtext"/>
        <w:spacing w:after="120" w:line="240" w:lineRule="auto"/>
        <w:rPr>
          <w:sz w:val="22"/>
          <w:szCs w:val="22"/>
        </w:rPr>
      </w:pPr>
      <w:r>
        <w:rPr>
          <w:i/>
          <w:sz w:val="22"/>
          <w:szCs w:val="22"/>
        </w:rPr>
        <w:lastRenderedPageBreak/>
        <w:t xml:space="preserve">53. </w:t>
      </w:r>
      <w:r w:rsidR="00823140" w:rsidRPr="00E35D18">
        <w:rPr>
          <w:i/>
          <w:sz w:val="22"/>
          <w:szCs w:val="22"/>
        </w:rPr>
        <w:t>Stöd till strukturerad uppföljning av stödgruppsverksamhet för barn i familjer med missbruk.</w:t>
      </w:r>
      <w:r w:rsidR="00823140" w:rsidRPr="00E35D18">
        <w:rPr>
          <w:sz w:val="22"/>
          <w:szCs w:val="22"/>
        </w:rPr>
        <w:t xml:space="preserve"> </w:t>
      </w:r>
      <w:r w:rsidR="00823140" w:rsidRPr="00DA764B">
        <w:rPr>
          <w:sz w:val="22"/>
          <w:szCs w:val="22"/>
        </w:rPr>
        <w:t>Socialstyrelsen. Marie Söderlind.</w:t>
      </w:r>
    </w:p>
    <w:p w14:paraId="4D5A1389" w14:textId="5B5E193E" w:rsidR="00E95788" w:rsidRPr="00DA764B" w:rsidRDefault="00E95788" w:rsidP="00F21C61">
      <w:pPr>
        <w:pStyle w:val="Brdtext"/>
        <w:spacing w:after="120" w:line="240" w:lineRule="auto"/>
        <w:rPr>
          <w:sz w:val="22"/>
          <w:szCs w:val="22"/>
          <w:lang w:val="en-US"/>
        </w:rPr>
      </w:pPr>
      <w:r w:rsidRPr="00E95788">
        <w:rPr>
          <w:sz w:val="22"/>
          <w:szCs w:val="22"/>
        </w:rPr>
        <w:t xml:space="preserve">54. </w:t>
      </w:r>
      <w:r w:rsidRPr="00E95788">
        <w:rPr>
          <w:i/>
          <w:sz w:val="22"/>
          <w:szCs w:val="22"/>
        </w:rPr>
        <w:t>Systematisk klientfeedback –betydelsen av systematisk klientfeedback vid behandling av alkoholmissbrukare</w:t>
      </w:r>
      <w:r w:rsidRPr="00E95788">
        <w:rPr>
          <w:sz w:val="22"/>
          <w:szCs w:val="22"/>
        </w:rPr>
        <w:t xml:space="preserve">. </w:t>
      </w:r>
      <w:r w:rsidRPr="00DA764B">
        <w:rPr>
          <w:sz w:val="22"/>
          <w:szCs w:val="22"/>
          <w:lang w:val="en-US"/>
        </w:rPr>
        <w:t>FAS. Arne Kristiansen.</w:t>
      </w:r>
    </w:p>
    <w:p w14:paraId="5601906B" w14:textId="2AA96635" w:rsidR="00823140" w:rsidRPr="00E15035" w:rsidRDefault="00E95788" w:rsidP="00F21C61">
      <w:pPr>
        <w:pStyle w:val="Brdtext"/>
        <w:spacing w:after="120" w:line="240" w:lineRule="auto"/>
        <w:rPr>
          <w:sz w:val="22"/>
          <w:szCs w:val="22"/>
          <w:lang w:val="en-US"/>
        </w:rPr>
      </w:pPr>
      <w:r>
        <w:rPr>
          <w:i/>
          <w:sz w:val="22"/>
          <w:szCs w:val="22"/>
          <w:lang w:val="en-US"/>
        </w:rPr>
        <w:t>55</w:t>
      </w:r>
      <w:r w:rsidR="004305A9" w:rsidRPr="00E15035">
        <w:rPr>
          <w:i/>
          <w:sz w:val="22"/>
          <w:szCs w:val="22"/>
          <w:lang w:val="en-US"/>
        </w:rPr>
        <w:t xml:space="preserve">. </w:t>
      </w:r>
      <w:r w:rsidR="00823140" w:rsidRPr="00E15035">
        <w:rPr>
          <w:i/>
          <w:sz w:val="22"/>
          <w:szCs w:val="22"/>
          <w:lang w:val="en-US"/>
        </w:rPr>
        <w:t>The Baltistan Movement</w:t>
      </w:r>
      <w:r w:rsidR="00823140" w:rsidRPr="00E15035">
        <w:rPr>
          <w:sz w:val="22"/>
          <w:szCs w:val="22"/>
          <w:lang w:val="en-US"/>
        </w:rPr>
        <w:t>. SASNET. Jan Magnusson.</w:t>
      </w:r>
    </w:p>
    <w:p w14:paraId="150E443F" w14:textId="0E473B25" w:rsidR="00823140" w:rsidRPr="00E15035" w:rsidRDefault="00E95788" w:rsidP="00F21C61">
      <w:pPr>
        <w:pStyle w:val="Brdtext"/>
        <w:spacing w:after="120" w:line="240" w:lineRule="auto"/>
        <w:rPr>
          <w:sz w:val="22"/>
          <w:szCs w:val="22"/>
          <w:lang w:val="en-US"/>
        </w:rPr>
      </w:pPr>
      <w:r>
        <w:rPr>
          <w:i/>
          <w:sz w:val="22"/>
          <w:szCs w:val="22"/>
          <w:lang w:val="en-US"/>
        </w:rPr>
        <w:t>56</w:t>
      </w:r>
      <w:r w:rsidR="00DB1158" w:rsidRPr="00E15035">
        <w:rPr>
          <w:i/>
          <w:sz w:val="22"/>
          <w:szCs w:val="22"/>
          <w:lang w:val="en-US"/>
        </w:rPr>
        <w:t xml:space="preserve">. </w:t>
      </w:r>
      <w:r w:rsidR="00823140" w:rsidRPr="00E15035">
        <w:rPr>
          <w:i/>
          <w:sz w:val="22"/>
          <w:szCs w:val="22"/>
          <w:lang w:val="en-US"/>
        </w:rPr>
        <w:t>The Destandardization of Employment in the EU</w:t>
      </w:r>
      <w:r w:rsidR="00823140" w:rsidRPr="00E15035">
        <w:rPr>
          <w:sz w:val="22"/>
          <w:szCs w:val="22"/>
          <w:lang w:val="en-US"/>
        </w:rPr>
        <w:t>. EU. Max Koch.</w:t>
      </w:r>
    </w:p>
    <w:p w14:paraId="5F5CE386" w14:textId="677F2886" w:rsidR="00823140" w:rsidRPr="00E35D18" w:rsidRDefault="00E95788" w:rsidP="00F21C61">
      <w:pPr>
        <w:pStyle w:val="Brdtext"/>
        <w:spacing w:after="120" w:line="240" w:lineRule="auto"/>
        <w:rPr>
          <w:sz w:val="22"/>
          <w:szCs w:val="22"/>
        </w:rPr>
      </w:pPr>
      <w:r>
        <w:rPr>
          <w:i/>
          <w:sz w:val="22"/>
          <w:szCs w:val="22"/>
          <w:lang w:val="en-US"/>
        </w:rPr>
        <w:t>57</w:t>
      </w:r>
      <w:r w:rsidR="00DB1158" w:rsidRPr="00E15035">
        <w:rPr>
          <w:i/>
          <w:sz w:val="22"/>
          <w:szCs w:val="22"/>
          <w:lang w:val="en-US"/>
        </w:rPr>
        <w:t xml:space="preserve">. </w:t>
      </w:r>
      <w:r w:rsidR="00823140" w:rsidRPr="00E15035">
        <w:rPr>
          <w:i/>
          <w:sz w:val="22"/>
          <w:szCs w:val="22"/>
          <w:lang w:val="en-US"/>
        </w:rPr>
        <w:t>The Financialization of Social Welfare. The role of credit and financial counseling for social inclusion and exclusion.</w:t>
      </w:r>
      <w:r w:rsidR="00823140" w:rsidRPr="00E15035">
        <w:rPr>
          <w:sz w:val="22"/>
          <w:szCs w:val="22"/>
          <w:lang w:val="en-US"/>
        </w:rPr>
        <w:t xml:space="preserve"> </w:t>
      </w:r>
      <w:r w:rsidR="00823140" w:rsidRPr="00E35D18">
        <w:rPr>
          <w:sz w:val="22"/>
          <w:szCs w:val="22"/>
        </w:rPr>
        <w:t xml:space="preserve">Norges forskningsråd. Torbjörn Hjort. </w:t>
      </w:r>
    </w:p>
    <w:p w14:paraId="09918631" w14:textId="56284E36" w:rsidR="00823140" w:rsidRPr="00E35D18" w:rsidRDefault="00DB1158" w:rsidP="00F21C61">
      <w:pPr>
        <w:pStyle w:val="Brdtext"/>
        <w:spacing w:after="120" w:line="240" w:lineRule="auto"/>
        <w:rPr>
          <w:sz w:val="22"/>
          <w:szCs w:val="22"/>
        </w:rPr>
      </w:pPr>
      <w:r>
        <w:rPr>
          <w:i/>
          <w:sz w:val="22"/>
          <w:szCs w:val="22"/>
        </w:rPr>
        <w:t>5</w:t>
      </w:r>
      <w:r w:rsidR="00E95788">
        <w:rPr>
          <w:i/>
          <w:sz w:val="22"/>
          <w:szCs w:val="22"/>
        </w:rPr>
        <w:t>8</w:t>
      </w:r>
      <w:r>
        <w:rPr>
          <w:i/>
          <w:sz w:val="22"/>
          <w:szCs w:val="22"/>
        </w:rPr>
        <w:t xml:space="preserve">. </w:t>
      </w:r>
      <w:r w:rsidR="00823140" w:rsidRPr="00E35D18">
        <w:rPr>
          <w:i/>
          <w:sz w:val="22"/>
          <w:szCs w:val="22"/>
        </w:rPr>
        <w:t>The South Indian Tibetans</w:t>
      </w:r>
      <w:r w:rsidR="00823140" w:rsidRPr="00E35D18">
        <w:rPr>
          <w:sz w:val="22"/>
          <w:szCs w:val="22"/>
        </w:rPr>
        <w:t xml:space="preserve">. </w:t>
      </w:r>
      <w:r w:rsidR="005220C9" w:rsidRPr="00E35D18">
        <w:rPr>
          <w:sz w:val="22"/>
          <w:szCs w:val="22"/>
        </w:rPr>
        <w:t>Crafoord</w:t>
      </w:r>
      <w:r w:rsidR="00823140" w:rsidRPr="00E35D18">
        <w:rPr>
          <w:sz w:val="22"/>
          <w:szCs w:val="22"/>
        </w:rPr>
        <w:t>ska stiftelsen. Jan Magnusson.</w:t>
      </w:r>
    </w:p>
    <w:p w14:paraId="2ED5B89B" w14:textId="1C0D374D" w:rsidR="00823140" w:rsidRPr="00E35D18" w:rsidRDefault="00E95788" w:rsidP="00F21C61">
      <w:pPr>
        <w:pStyle w:val="Brdtext"/>
        <w:spacing w:after="120" w:line="240" w:lineRule="auto"/>
        <w:rPr>
          <w:sz w:val="22"/>
          <w:szCs w:val="22"/>
        </w:rPr>
      </w:pPr>
      <w:r>
        <w:rPr>
          <w:i/>
          <w:sz w:val="22"/>
          <w:szCs w:val="22"/>
        </w:rPr>
        <w:t>59</w:t>
      </w:r>
      <w:r w:rsidR="00DB1158">
        <w:rPr>
          <w:i/>
          <w:sz w:val="22"/>
          <w:szCs w:val="22"/>
        </w:rPr>
        <w:t xml:space="preserve">. </w:t>
      </w:r>
      <w:r w:rsidR="00823140" w:rsidRPr="00E35D18">
        <w:rPr>
          <w:i/>
          <w:sz w:val="22"/>
          <w:szCs w:val="22"/>
        </w:rPr>
        <w:t>Utvärdering av SIS-Komet</w:t>
      </w:r>
      <w:r w:rsidR="00823140" w:rsidRPr="00E35D18">
        <w:rPr>
          <w:sz w:val="22"/>
          <w:szCs w:val="22"/>
        </w:rPr>
        <w:t>. SIS. L</w:t>
      </w:r>
      <w:r w:rsidR="00136834" w:rsidRPr="00E35D18">
        <w:rPr>
          <w:sz w:val="22"/>
          <w:szCs w:val="22"/>
        </w:rPr>
        <w:t>ina Ponnert, Kerstin Svensson.</w:t>
      </w:r>
    </w:p>
    <w:p w14:paraId="5817CBA1" w14:textId="2B5A0968" w:rsidR="00823140" w:rsidRPr="00E35D18" w:rsidRDefault="00E95788" w:rsidP="00F21C61">
      <w:pPr>
        <w:pStyle w:val="Brdtext"/>
        <w:spacing w:after="120" w:line="240" w:lineRule="auto"/>
        <w:rPr>
          <w:sz w:val="22"/>
          <w:szCs w:val="22"/>
        </w:rPr>
      </w:pPr>
      <w:r>
        <w:rPr>
          <w:i/>
          <w:sz w:val="22"/>
          <w:szCs w:val="22"/>
        </w:rPr>
        <w:t>60</w:t>
      </w:r>
      <w:r w:rsidR="00DB1158">
        <w:rPr>
          <w:i/>
          <w:sz w:val="22"/>
          <w:szCs w:val="22"/>
        </w:rPr>
        <w:t xml:space="preserve">. </w:t>
      </w:r>
      <w:r w:rsidR="00823140" w:rsidRPr="00E35D18">
        <w:rPr>
          <w:i/>
          <w:sz w:val="22"/>
          <w:szCs w:val="22"/>
        </w:rPr>
        <w:t>Utvärdering i ideella organisationer.</w:t>
      </w:r>
      <w:r w:rsidR="00823140" w:rsidRPr="00E35D18">
        <w:rPr>
          <w:sz w:val="22"/>
          <w:szCs w:val="22"/>
        </w:rPr>
        <w:t xml:space="preserve"> Riksidrottsförbundet. Stig Linde.</w:t>
      </w:r>
    </w:p>
    <w:p w14:paraId="23EBB79B" w14:textId="5C8AC447" w:rsidR="00823140" w:rsidRPr="00E15035" w:rsidRDefault="00E95788" w:rsidP="00F21C61">
      <w:pPr>
        <w:pStyle w:val="Brdtext"/>
        <w:spacing w:after="120" w:line="240" w:lineRule="auto"/>
        <w:rPr>
          <w:sz w:val="22"/>
          <w:szCs w:val="22"/>
          <w:lang w:val="en-US"/>
        </w:rPr>
      </w:pPr>
      <w:r>
        <w:rPr>
          <w:i/>
          <w:sz w:val="22"/>
          <w:szCs w:val="22"/>
        </w:rPr>
        <w:t>61</w:t>
      </w:r>
      <w:r w:rsidR="00DB1158">
        <w:rPr>
          <w:i/>
          <w:sz w:val="22"/>
          <w:szCs w:val="22"/>
        </w:rPr>
        <w:t xml:space="preserve">. </w:t>
      </w:r>
      <w:r w:rsidR="00823140" w:rsidRPr="00E35D18">
        <w:rPr>
          <w:i/>
          <w:sz w:val="22"/>
          <w:szCs w:val="22"/>
        </w:rPr>
        <w:t>Vad menas med värdighet och god omsorg vid äldreboenden i Japan respektive Sverige?</w:t>
      </w:r>
      <w:r w:rsidR="00823140" w:rsidRPr="00E35D18">
        <w:rPr>
          <w:sz w:val="22"/>
          <w:szCs w:val="22"/>
        </w:rPr>
        <w:t xml:space="preserve"> </w:t>
      </w:r>
      <w:r w:rsidR="005220C9" w:rsidRPr="00E15035">
        <w:rPr>
          <w:sz w:val="22"/>
          <w:szCs w:val="22"/>
          <w:lang w:val="en-US"/>
        </w:rPr>
        <w:t>Crafoord</w:t>
      </w:r>
      <w:r w:rsidR="00823140" w:rsidRPr="00E15035">
        <w:rPr>
          <w:sz w:val="22"/>
          <w:szCs w:val="22"/>
          <w:lang w:val="en-US"/>
        </w:rPr>
        <w:t>ska stiftelsen. Håkan Jönson.</w:t>
      </w:r>
    </w:p>
    <w:p w14:paraId="24EF802A" w14:textId="5332B3ED" w:rsidR="00823140" w:rsidRPr="00E35D18" w:rsidRDefault="00E95788" w:rsidP="00F21C61">
      <w:pPr>
        <w:pStyle w:val="Brdtext"/>
        <w:spacing w:after="120" w:line="240" w:lineRule="auto"/>
        <w:rPr>
          <w:sz w:val="22"/>
          <w:szCs w:val="22"/>
        </w:rPr>
      </w:pPr>
      <w:r>
        <w:rPr>
          <w:i/>
          <w:sz w:val="22"/>
          <w:szCs w:val="22"/>
          <w:lang w:val="en-US"/>
        </w:rPr>
        <w:t>62</w:t>
      </w:r>
      <w:r w:rsidR="00DB1158" w:rsidRPr="00E15035">
        <w:rPr>
          <w:i/>
          <w:sz w:val="22"/>
          <w:szCs w:val="22"/>
          <w:lang w:val="en-US"/>
        </w:rPr>
        <w:t xml:space="preserve">. </w:t>
      </w:r>
      <w:r w:rsidR="00823140" w:rsidRPr="00E15035">
        <w:rPr>
          <w:i/>
          <w:sz w:val="22"/>
          <w:szCs w:val="22"/>
          <w:lang w:val="en-US"/>
        </w:rPr>
        <w:t>Who Survives Social Work Protection</w:t>
      </w:r>
      <w:r w:rsidR="00823140" w:rsidRPr="00E15035">
        <w:rPr>
          <w:sz w:val="22"/>
          <w:szCs w:val="22"/>
          <w:lang w:val="en-US"/>
        </w:rPr>
        <w:t xml:space="preserve">? EASSW. </w:t>
      </w:r>
      <w:r w:rsidR="00823140" w:rsidRPr="00E35D18">
        <w:rPr>
          <w:sz w:val="22"/>
          <w:szCs w:val="22"/>
        </w:rPr>
        <w:t>Karin Kullberg.</w:t>
      </w:r>
    </w:p>
    <w:p w14:paraId="13149058" w14:textId="1448F07D" w:rsidR="00823140" w:rsidRPr="00E35D18" w:rsidRDefault="00E95788" w:rsidP="00F21C61">
      <w:pPr>
        <w:pStyle w:val="Brdtext"/>
        <w:spacing w:after="120" w:line="240" w:lineRule="auto"/>
        <w:rPr>
          <w:sz w:val="22"/>
          <w:szCs w:val="22"/>
        </w:rPr>
      </w:pPr>
      <w:r>
        <w:rPr>
          <w:i/>
          <w:sz w:val="22"/>
          <w:szCs w:val="22"/>
        </w:rPr>
        <w:t>63</w:t>
      </w:r>
      <w:r w:rsidR="00DB1158">
        <w:rPr>
          <w:i/>
          <w:sz w:val="22"/>
          <w:szCs w:val="22"/>
        </w:rPr>
        <w:t xml:space="preserve">. </w:t>
      </w:r>
      <w:r w:rsidR="00823140" w:rsidRPr="00E35D18">
        <w:rPr>
          <w:i/>
          <w:sz w:val="22"/>
          <w:szCs w:val="22"/>
        </w:rPr>
        <w:t>WISETeens. Utveckling av webbsida för ungdomar med riskabel alkohol och drogkonsumtion</w:t>
      </w:r>
      <w:r w:rsidR="00823140" w:rsidRPr="00E35D18">
        <w:rPr>
          <w:sz w:val="22"/>
          <w:szCs w:val="22"/>
        </w:rPr>
        <w:t>. EU. Helena Hansson.</w:t>
      </w:r>
    </w:p>
    <w:p w14:paraId="16F24594" w14:textId="272E86EE" w:rsidR="00823140" w:rsidRPr="00E15035" w:rsidRDefault="00E95788" w:rsidP="00F21C61">
      <w:pPr>
        <w:pStyle w:val="Brdtext"/>
        <w:spacing w:after="120" w:line="240" w:lineRule="auto"/>
        <w:rPr>
          <w:sz w:val="22"/>
          <w:szCs w:val="22"/>
          <w:lang w:val="en-US"/>
        </w:rPr>
      </w:pPr>
      <w:r>
        <w:rPr>
          <w:i/>
          <w:sz w:val="22"/>
          <w:szCs w:val="22"/>
        </w:rPr>
        <w:t>64</w:t>
      </w:r>
      <w:r w:rsidR="00DB1158">
        <w:rPr>
          <w:i/>
          <w:sz w:val="22"/>
          <w:szCs w:val="22"/>
        </w:rPr>
        <w:t xml:space="preserve">. </w:t>
      </w:r>
      <w:r w:rsidR="00823140" w:rsidRPr="00E35D18">
        <w:rPr>
          <w:i/>
          <w:sz w:val="22"/>
          <w:szCs w:val="22"/>
        </w:rPr>
        <w:t>Våld i nära relationer – en studie om hur olika yrkesgrupper uppfattar och bedömer situationer där det förekommer våld</w:t>
      </w:r>
      <w:r w:rsidR="00823140" w:rsidRPr="00E35D18">
        <w:rPr>
          <w:sz w:val="22"/>
          <w:szCs w:val="22"/>
        </w:rPr>
        <w:t xml:space="preserve">. </w:t>
      </w:r>
      <w:r w:rsidR="00823140" w:rsidRPr="00E15035">
        <w:rPr>
          <w:sz w:val="22"/>
          <w:szCs w:val="22"/>
          <w:lang w:val="en-US"/>
        </w:rPr>
        <w:t>Brottsoffermyndigheten. Leili Laanemets.</w:t>
      </w:r>
    </w:p>
    <w:p w14:paraId="1F5FACCB" w14:textId="1465073E" w:rsidR="006B00EF" w:rsidRDefault="00E95788" w:rsidP="00F21C61">
      <w:pPr>
        <w:pStyle w:val="Brdtext"/>
        <w:spacing w:after="120" w:line="240" w:lineRule="auto"/>
        <w:rPr>
          <w:sz w:val="22"/>
          <w:szCs w:val="22"/>
        </w:rPr>
      </w:pPr>
      <w:r>
        <w:rPr>
          <w:i/>
          <w:sz w:val="22"/>
          <w:szCs w:val="22"/>
          <w:lang w:val="en-US"/>
        </w:rPr>
        <w:t>65</w:t>
      </w:r>
      <w:r w:rsidR="00DB1158" w:rsidRPr="00E15035">
        <w:rPr>
          <w:i/>
          <w:sz w:val="22"/>
          <w:szCs w:val="22"/>
          <w:lang w:val="en-US"/>
        </w:rPr>
        <w:t xml:space="preserve">. </w:t>
      </w:r>
      <w:r w:rsidR="00823140" w:rsidRPr="00E15035">
        <w:rPr>
          <w:i/>
          <w:sz w:val="22"/>
          <w:szCs w:val="22"/>
          <w:lang w:val="en-US"/>
        </w:rPr>
        <w:t>Youth Trajectories: A Longitudinal Study of Risk Factors for Marginalization in Finland, Norway and Sweden</w:t>
      </w:r>
      <w:r w:rsidR="00823140" w:rsidRPr="00E15035">
        <w:rPr>
          <w:sz w:val="22"/>
          <w:szCs w:val="22"/>
          <w:lang w:val="en-US"/>
        </w:rPr>
        <w:t xml:space="preserve">. </w:t>
      </w:r>
      <w:r w:rsidR="00823140" w:rsidRPr="00E35D18">
        <w:rPr>
          <w:sz w:val="22"/>
          <w:szCs w:val="22"/>
        </w:rPr>
        <w:t>Nordcorp. Anna Angelin.</w:t>
      </w:r>
    </w:p>
    <w:p w14:paraId="3DCBF551" w14:textId="77777777" w:rsidR="006B00EF" w:rsidRDefault="006B00EF" w:rsidP="006B00EF">
      <w:pPr>
        <w:pStyle w:val="Brdtext"/>
        <w:spacing w:after="120" w:line="240" w:lineRule="auto"/>
        <w:ind w:left="720"/>
        <w:rPr>
          <w:sz w:val="22"/>
          <w:szCs w:val="22"/>
        </w:rPr>
      </w:pPr>
    </w:p>
    <w:p w14:paraId="5613F48E" w14:textId="77777777" w:rsidR="006B00EF" w:rsidRPr="006B00EF" w:rsidRDefault="006B00EF" w:rsidP="00A9128C">
      <w:pPr>
        <w:pStyle w:val="Liststycke"/>
        <w:spacing w:line="240" w:lineRule="auto"/>
        <w:ind w:left="0"/>
        <w:rPr>
          <w:rFonts w:ascii="Frutiger LT Std 45 Light" w:hAnsi="Frutiger LT Std 45 Light" w:cs="Times New Roman"/>
          <w:sz w:val="24"/>
          <w:szCs w:val="24"/>
        </w:rPr>
      </w:pPr>
      <w:r w:rsidRPr="006B00EF">
        <w:rPr>
          <w:rFonts w:ascii="Frutiger LT Std 45 Light" w:hAnsi="Frutiger LT Std 45 Light" w:cs="Times New Roman"/>
          <w:sz w:val="24"/>
          <w:szCs w:val="24"/>
        </w:rPr>
        <w:t xml:space="preserve">Projekt med enbart intern finansiering (exklusive avhandlings- och </w:t>
      </w:r>
      <w:proofErr w:type="spellStart"/>
      <w:r w:rsidRPr="006B00EF">
        <w:rPr>
          <w:rFonts w:ascii="Frutiger LT Std 45 Light" w:hAnsi="Frutiger LT Std 45 Light" w:cs="Times New Roman"/>
          <w:sz w:val="24"/>
          <w:szCs w:val="24"/>
        </w:rPr>
        <w:t>postdoc</w:t>
      </w:r>
      <w:proofErr w:type="spellEnd"/>
      <w:r w:rsidRPr="006B00EF">
        <w:rPr>
          <w:rFonts w:ascii="Frutiger LT Std 45 Light" w:hAnsi="Frutiger LT Std 45 Light" w:cs="Times New Roman"/>
          <w:sz w:val="24"/>
          <w:szCs w:val="24"/>
        </w:rPr>
        <w:t>-projekt). I alfabetisk ordning.</w:t>
      </w:r>
    </w:p>
    <w:p w14:paraId="4AF02FF2" w14:textId="362EAF5C" w:rsidR="006B00EF" w:rsidRDefault="00E95788" w:rsidP="00F21C61">
      <w:pPr>
        <w:pStyle w:val="Brdtext"/>
        <w:spacing w:after="120" w:line="240" w:lineRule="auto"/>
        <w:rPr>
          <w:sz w:val="22"/>
          <w:szCs w:val="22"/>
        </w:rPr>
      </w:pPr>
      <w:r>
        <w:rPr>
          <w:i/>
          <w:sz w:val="22"/>
          <w:szCs w:val="22"/>
        </w:rPr>
        <w:t>66</w:t>
      </w:r>
      <w:r w:rsidR="00005171">
        <w:rPr>
          <w:i/>
          <w:sz w:val="22"/>
          <w:szCs w:val="22"/>
        </w:rPr>
        <w:t xml:space="preserve">. </w:t>
      </w:r>
      <w:r w:rsidR="00823140" w:rsidRPr="006B00EF">
        <w:rPr>
          <w:i/>
          <w:sz w:val="22"/>
          <w:szCs w:val="22"/>
        </w:rPr>
        <w:t>Bostad Först</w:t>
      </w:r>
      <w:r w:rsidR="00823140" w:rsidRPr="006B00EF">
        <w:rPr>
          <w:sz w:val="22"/>
          <w:szCs w:val="22"/>
        </w:rPr>
        <w:t>. LU. Marcus Knutagård, Cecilia Heule, Hans Swärd, Arne Kristiansen.</w:t>
      </w:r>
      <w:r w:rsidR="00823140" w:rsidRPr="006B00EF">
        <w:rPr>
          <w:i/>
          <w:sz w:val="22"/>
          <w:szCs w:val="22"/>
        </w:rPr>
        <w:t xml:space="preserve"> </w:t>
      </w:r>
    </w:p>
    <w:p w14:paraId="29665600" w14:textId="70837412" w:rsidR="006B00EF" w:rsidRDefault="00E95788" w:rsidP="00F21C61">
      <w:pPr>
        <w:pStyle w:val="Brdtext"/>
        <w:spacing w:after="120" w:line="240" w:lineRule="auto"/>
        <w:rPr>
          <w:sz w:val="22"/>
          <w:szCs w:val="22"/>
        </w:rPr>
      </w:pPr>
      <w:r>
        <w:rPr>
          <w:i/>
          <w:sz w:val="22"/>
          <w:szCs w:val="22"/>
        </w:rPr>
        <w:t>67</w:t>
      </w:r>
      <w:r w:rsidR="00005171">
        <w:rPr>
          <w:i/>
          <w:sz w:val="22"/>
          <w:szCs w:val="22"/>
        </w:rPr>
        <w:t xml:space="preserve">. </w:t>
      </w:r>
      <w:r w:rsidR="00B44F37" w:rsidRPr="006B00EF">
        <w:rPr>
          <w:i/>
          <w:sz w:val="22"/>
          <w:szCs w:val="22"/>
        </w:rPr>
        <w:t>Bostad först ur</w:t>
      </w:r>
      <w:r w:rsidR="00823140" w:rsidRPr="006B00EF">
        <w:rPr>
          <w:i/>
          <w:sz w:val="22"/>
          <w:szCs w:val="22"/>
        </w:rPr>
        <w:t xml:space="preserve"> hyresgästernas perspektiv</w:t>
      </w:r>
      <w:r w:rsidR="00823140" w:rsidRPr="006B00EF">
        <w:rPr>
          <w:sz w:val="22"/>
          <w:szCs w:val="22"/>
        </w:rPr>
        <w:t xml:space="preserve">. Arne Kristiansen. </w:t>
      </w:r>
    </w:p>
    <w:p w14:paraId="560189B9" w14:textId="5AADAFBF" w:rsidR="006B00EF" w:rsidRDefault="00E95788" w:rsidP="00F21C61">
      <w:pPr>
        <w:pStyle w:val="Brdtext"/>
        <w:spacing w:after="120" w:line="240" w:lineRule="auto"/>
        <w:rPr>
          <w:sz w:val="22"/>
          <w:szCs w:val="22"/>
        </w:rPr>
      </w:pPr>
      <w:r>
        <w:rPr>
          <w:i/>
          <w:sz w:val="22"/>
          <w:szCs w:val="22"/>
        </w:rPr>
        <w:t>68</w:t>
      </w:r>
      <w:r w:rsidR="00005171">
        <w:rPr>
          <w:i/>
          <w:sz w:val="22"/>
          <w:szCs w:val="22"/>
        </w:rPr>
        <w:t xml:space="preserve">. </w:t>
      </w:r>
      <w:r w:rsidR="00823140" w:rsidRPr="006B00EF">
        <w:rPr>
          <w:i/>
          <w:sz w:val="22"/>
          <w:szCs w:val="22"/>
        </w:rPr>
        <w:t>Kartläggning av civilsamhällesforskning vid LU</w:t>
      </w:r>
      <w:r w:rsidR="00823140" w:rsidRPr="006B00EF">
        <w:rPr>
          <w:sz w:val="22"/>
          <w:szCs w:val="22"/>
        </w:rPr>
        <w:t>. LU. Anna Meeuwisse, Elsa Hedling.</w:t>
      </w:r>
    </w:p>
    <w:p w14:paraId="6C4A37AD" w14:textId="3FEB43F9" w:rsidR="006B00EF" w:rsidRDefault="00E95788" w:rsidP="00F21C61">
      <w:pPr>
        <w:pStyle w:val="Brdtext"/>
        <w:spacing w:after="120" w:line="240" w:lineRule="auto"/>
        <w:rPr>
          <w:sz w:val="22"/>
          <w:szCs w:val="22"/>
        </w:rPr>
      </w:pPr>
      <w:r>
        <w:rPr>
          <w:i/>
          <w:sz w:val="22"/>
          <w:szCs w:val="22"/>
        </w:rPr>
        <w:t>69</w:t>
      </w:r>
      <w:r w:rsidR="00005171">
        <w:rPr>
          <w:i/>
          <w:sz w:val="22"/>
          <w:szCs w:val="22"/>
        </w:rPr>
        <w:t xml:space="preserve">. </w:t>
      </w:r>
      <w:r w:rsidR="00823140" w:rsidRPr="006B00EF">
        <w:rPr>
          <w:i/>
          <w:sz w:val="22"/>
          <w:szCs w:val="22"/>
        </w:rPr>
        <w:t>Synen på föräldraskap och fäders roll i dagens Singapore</w:t>
      </w:r>
      <w:r w:rsidR="00823140" w:rsidRPr="006B00EF">
        <w:rPr>
          <w:sz w:val="22"/>
          <w:szCs w:val="22"/>
        </w:rPr>
        <w:t>. Kristina Göransson.</w:t>
      </w:r>
    </w:p>
    <w:p w14:paraId="1EE59B86" w14:textId="3449CA91" w:rsidR="000C42F9" w:rsidRDefault="00E95788" w:rsidP="00F21C61">
      <w:pPr>
        <w:pStyle w:val="Brdtext"/>
        <w:spacing w:after="120" w:line="240" w:lineRule="auto"/>
        <w:rPr>
          <w:sz w:val="22"/>
          <w:szCs w:val="22"/>
        </w:rPr>
      </w:pPr>
      <w:r>
        <w:rPr>
          <w:i/>
          <w:sz w:val="22"/>
          <w:szCs w:val="22"/>
        </w:rPr>
        <w:t>70</w:t>
      </w:r>
      <w:r w:rsidR="00005171">
        <w:rPr>
          <w:i/>
          <w:sz w:val="22"/>
          <w:szCs w:val="22"/>
        </w:rPr>
        <w:t xml:space="preserve">. </w:t>
      </w:r>
      <w:r w:rsidR="00823140" w:rsidRPr="006B00EF">
        <w:rPr>
          <w:i/>
          <w:sz w:val="22"/>
          <w:szCs w:val="22"/>
        </w:rPr>
        <w:t>Välfärdstjänster och ökad valfrihet - exemplet gymnasieskolan</w:t>
      </w:r>
      <w:r w:rsidR="00823140" w:rsidRPr="006B00EF">
        <w:rPr>
          <w:sz w:val="22"/>
          <w:szCs w:val="22"/>
        </w:rPr>
        <w:t>.</w:t>
      </w:r>
      <w:r w:rsidR="00136834" w:rsidRPr="006B00EF">
        <w:rPr>
          <w:sz w:val="22"/>
          <w:szCs w:val="22"/>
        </w:rPr>
        <w:t xml:space="preserve"> </w:t>
      </w:r>
      <w:r w:rsidR="00823140" w:rsidRPr="006B00EF">
        <w:rPr>
          <w:sz w:val="22"/>
          <w:szCs w:val="22"/>
        </w:rPr>
        <w:t>Alexandru Panican, Torbjörn Hjort.</w:t>
      </w:r>
    </w:p>
    <w:p w14:paraId="7577E2B8" w14:textId="77777777" w:rsidR="0005135F" w:rsidRPr="0005135F" w:rsidRDefault="0005135F" w:rsidP="0005135F">
      <w:pPr>
        <w:pStyle w:val="Liststycke"/>
        <w:spacing w:line="240" w:lineRule="auto"/>
        <w:rPr>
          <w:rFonts w:ascii="Frutiger LT Std 45 Light" w:hAnsi="Frutiger LT Std 45 Light" w:cs="Times New Roman"/>
          <w:sz w:val="36"/>
          <w:szCs w:val="36"/>
        </w:rPr>
      </w:pPr>
    </w:p>
    <w:p w14:paraId="68099F67" w14:textId="77777777" w:rsidR="0005135F" w:rsidRPr="0005135F" w:rsidRDefault="0005135F" w:rsidP="0005135F">
      <w:pPr>
        <w:pStyle w:val="Liststycke"/>
        <w:spacing w:line="240" w:lineRule="auto"/>
        <w:ind w:left="0"/>
        <w:rPr>
          <w:rFonts w:ascii="Frutiger LT Std 45 Light" w:hAnsi="Frutiger LT Std 45 Light" w:cs="Times New Roman"/>
          <w:sz w:val="24"/>
          <w:szCs w:val="24"/>
        </w:rPr>
      </w:pPr>
      <w:r w:rsidRPr="0005135F">
        <w:rPr>
          <w:rFonts w:ascii="Frutiger LT Std 45 Light" w:hAnsi="Frutiger LT Std 45 Light" w:cs="Times New Roman"/>
          <w:sz w:val="24"/>
          <w:szCs w:val="24"/>
        </w:rPr>
        <w:t>Avhandlingsprojekt. I alfabetisk ordning.</w:t>
      </w:r>
    </w:p>
    <w:p w14:paraId="651C7FAA" w14:textId="322556C0" w:rsidR="000C42F9" w:rsidRPr="00B70591" w:rsidRDefault="00E95788" w:rsidP="00F21C61">
      <w:pPr>
        <w:pStyle w:val="Brdtext"/>
        <w:spacing w:after="120" w:line="240" w:lineRule="auto"/>
        <w:rPr>
          <w:sz w:val="22"/>
          <w:szCs w:val="22"/>
        </w:rPr>
      </w:pPr>
      <w:r>
        <w:rPr>
          <w:i/>
          <w:sz w:val="22"/>
          <w:szCs w:val="22"/>
        </w:rPr>
        <w:t>71</w:t>
      </w:r>
      <w:r w:rsidR="007B18AD">
        <w:rPr>
          <w:i/>
          <w:sz w:val="22"/>
          <w:szCs w:val="22"/>
        </w:rPr>
        <w:t xml:space="preserve">. </w:t>
      </w:r>
      <w:r w:rsidR="00823140" w:rsidRPr="00B70591">
        <w:rPr>
          <w:i/>
          <w:sz w:val="22"/>
          <w:szCs w:val="22"/>
        </w:rPr>
        <w:t>Anhörigas syn på missförhållanden inom äldreomsorgen</w:t>
      </w:r>
      <w:r w:rsidR="00823140" w:rsidRPr="00B70591">
        <w:rPr>
          <w:sz w:val="22"/>
          <w:szCs w:val="22"/>
        </w:rPr>
        <w:t>. Tove Harnett. Jönköpings univ</w:t>
      </w:r>
      <w:r w:rsidR="000C42F9" w:rsidRPr="00B70591">
        <w:rPr>
          <w:sz w:val="22"/>
          <w:szCs w:val="22"/>
        </w:rPr>
        <w:t>ersitet.</w:t>
      </w:r>
    </w:p>
    <w:p w14:paraId="327FF289" w14:textId="457CEFA3" w:rsidR="000C42F9" w:rsidRPr="00B70591" w:rsidRDefault="00E95788" w:rsidP="00F21C61">
      <w:pPr>
        <w:pStyle w:val="Brdtext"/>
        <w:spacing w:after="120" w:line="240" w:lineRule="auto"/>
        <w:rPr>
          <w:sz w:val="22"/>
          <w:szCs w:val="22"/>
        </w:rPr>
      </w:pPr>
      <w:r>
        <w:rPr>
          <w:i/>
          <w:sz w:val="22"/>
          <w:szCs w:val="22"/>
        </w:rPr>
        <w:lastRenderedPageBreak/>
        <w:t>72</w:t>
      </w:r>
      <w:r w:rsidR="00A850E4">
        <w:rPr>
          <w:i/>
          <w:sz w:val="22"/>
          <w:szCs w:val="22"/>
        </w:rPr>
        <w:t xml:space="preserve">. </w:t>
      </w:r>
      <w:r w:rsidR="00823140" w:rsidRPr="00B70591">
        <w:rPr>
          <w:i/>
          <w:sz w:val="22"/>
          <w:szCs w:val="22"/>
        </w:rPr>
        <w:t>Barn i barnahus</w:t>
      </w:r>
      <w:r w:rsidR="00DA0C54" w:rsidRPr="00B70591">
        <w:rPr>
          <w:i/>
          <w:sz w:val="22"/>
          <w:szCs w:val="22"/>
        </w:rPr>
        <w:t xml:space="preserve"> -</w:t>
      </w:r>
      <w:r w:rsidR="006D4341">
        <w:rPr>
          <w:i/>
          <w:sz w:val="22"/>
          <w:szCs w:val="22"/>
        </w:rPr>
        <w:t xml:space="preserve"> </w:t>
      </w:r>
      <w:r w:rsidR="00823140" w:rsidRPr="00B70591">
        <w:rPr>
          <w:i/>
          <w:sz w:val="22"/>
          <w:szCs w:val="22"/>
        </w:rPr>
        <w:t>Barns upplevelse av kontakt med myndigheter i barnahus.</w:t>
      </w:r>
      <w:r w:rsidR="00823140" w:rsidRPr="00B70591">
        <w:rPr>
          <w:sz w:val="22"/>
          <w:szCs w:val="22"/>
        </w:rPr>
        <w:t xml:space="preserve"> Maria Kläfverud. Samarbe</w:t>
      </w:r>
      <w:r w:rsidR="000C42F9" w:rsidRPr="00B70591">
        <w:rPr>
          <w:sz w:val="22"/>
          <w:szCs w:val="22"/>
        </w:rPr>
        <w:t>te med Högskolan i Kristianstad.</w:t>
      </w:r>
    </w:p>
    <w:p w14:paraId="6B15454B" w14:textId="4A6AD7D7" w:rsidR="0005135F" w:rsidRPr="00B70591" w:rsidRDefault="00E95788" w:rsidP="00F21C61">
      <w:pPr>
        <w:pStyle w:val="Brdtext"/>
        <w:spacing w:after="120" w:line="240" w:lineRule="auto"/>
        <w:rPr>
          <w:sz w:val="22"/>
          <w:szCs w:val="22"/>
        </w:rPr>
      </w:pPr>
      <w:r>
        <w:rPr>
          <w:i/>
          <w:sz w:val="22"/>
          <w:szCs w:val="22"/>
        </w:rPr>
        <w:t>73</w:t>
      </w:r>
      <w:r w:rsidR="00A850E4">
        <w:rPr>
          <w:i/>
          <w:sz w:val="22"/>
          <w:szCs w:val="22"/>
        </w:rPr>
        <w:t xml:space="preserve">. </w:t>
      </w:r>
      <w:r w:rsidR="00823140" w:rsidRPr="00B70591">
        <w:rPr>
          <w:i/>
          <w:sz w:val="22"/>
          <w:szCs w:val="22"/>
        </w:rPr>
        <w:t>Bortom stabilitetens hoppjerkor och flexibilitetens cementhäckar: – en studie om arbetsbyten bland socionomer</w:t>
      </w:r>
      <w:r w:rsidR="00823140" w:rsidRPr="00B70591">
        <w:rPr>
          <w:sz w:val="22"/>
          <w:szCs w:val="22"/>
        </w:rPr>
        <w:t>. Mikael Bengtsson.</w:t>
      </w:r>
    </w:p>
    <w:p w14:paraId="1799822C" w14:textId="4AE51BC0" w:rsidR="0005135F" w:rsidRPr="00B70591" w:rsidRDefault="00E95788" w:rsidP="00F21C61">
      <w:pPr>
        <w:pStyle w:val="Brdtext"/>
        <w:spacing w:after="120" w:line="240" w:lineRule="auto"/>
        <w:rPr>
          <w:sz w:val="22"/>
          <w:szCs w:val="22"/>
        </w:rPr>
      </w:pPr>
      <w:r>
        <w:rPr>
          <w:i/>
          <w:sz w:val="22"/>
          <w:szCs w:val="22"/>
        </w:rPr>
        <w:t>74</w:t>
      </w:r>
      <w:r w:rsidR="00A850E4">
        <w:rPr>
          <w:i/>
          <w:sz w:val="22"/>
          <w:szCs w:val="22"/>
        </w:rPr>
        <w:t xml:space="preserve">. </w:t>
      </w:r>
      <w:r w:rsidR="00823140" w:rsidRPr="00B70591">
        <w:rPr>
          <w:i/>
          <w:sz w:val="22"/>
          <w:szCs w:val="22"/>
        </w:rPr>
        <w:t>Brottsoffers behov och jourernas möjligheter</w:t>
      </w:r>
      <w:r w:rsidR="00823140" w:rsidRPr="00B70591">
        <w:rPr>
          <w:sz w:val="22"/>
          <w:szCs w:val="22"/>
        </w:rPr>
        <w:t>. Brottsofferfonden. Lotta Jägervi.</w:t>
      </w:r>
    </w:p>
    <w:p w14:paraId="59B76313" w14:textId="766E0531" w:rsidR="005757B5" w:rsidRPr="00B70591" w:rsidRDefault="00E95788" w:rsidP="00F21C61">
      <w:pPr>
        <w:pStyle w:val="Brdtext"/>
        <w:spacing w:after="120" w:line="240" w:lineRule="auto"/>
        <w:rPr>
          <w:sz w:val="22"/>
          <w:szCs w:val="22"/>
        </w:rPr>
      </w:pPr>
      <w:r>
        <w:rPr>
          <w:i/>
          <w:sz w:val="22"/>
          <w:szCs w:val="22"/>
        </w:rPr>
        <w:t>75</w:t>
      </w:r>
      <w:r w:rsidR="00A850E4">
        <w:rPr>
          <w:i/>
          <w:sz w:val="22"/>
          <w:szCs w:val="22"/>
        </w:rPr>
        <w:t xml:space="preserve">. </w:t>
      </w:r>
      <w:r w:rsidR="00823140" w:rsidRPr="00B70591">
        <w:rPr>
          <w:i/>
          <w:sz w:val="22"/>
          <w:szCs w:val="22"/>
        </w:rPr>
        <w:t>Brukarinflytande inom människobehandlande organisationer</w:t>
      </w:r>
      <w:r w:rsidR="00823140" w:rsidRPr="00B70591">
        <w:rPr>
          <w:sz w:val="22"/>
          <w:szCs w:val="22"/>
        </w:rPr>
        <w:t>. Erik Eriksson.</w:t>
      </w:r>
    </w:p>
    <w:p w14:paraId="7F44F420" w14:textId="331ED260" w:rsidR="005757B5" w:rsidRPr="00E15035" w:rsidRDefault="00E95788" w:rsidP="00F21C61">
      <w:pPr>
        <w:pStyle w:val="Brdtext"/>
        <w:spacing w:after="120" w:line="240" w:lineRule="auto"/>
        <w:rPr>
          <w:sz w:val="22"/>
          <w:szCs w:val="22"/>
          <w:lang w:val="en-US"/>
        </w:rPr>
      </w:pPr>
      <w:r>
        <w:rPr>
          <w:i/>
          <w:sz w:val="22"/>
          <w:szCs w:val="22"/>
          <w:lang w:val="en-US"/>
        </w:rPr>
        <w:t>76</w:t>
      </w:r>
      <w:r w:rsidR="00A850E4" w:rsidRPr="00E15035">
        <w:rPr>
          <w:i/>
          <w:sz w:val="22"/>
          <w:szCs w:val="22"/>
          <w:lang w:val="en-US"/>
        </w:rPr>
        <w:t xml:space="preserve">. </w:t>
      </w:r>
      <w:r w:rsidR="00823140" w:rsidRPr="00E15035">
        <w:rPr>
          <w:i/>
          <w:sz w:val="22"/>
          <w:szCs w:val="22"/>
          <w:lang w:val="en-US"/>
        </w:rPr>
        <w:t>Building low carbon communities in China: The role of education for sustainable development and community development in individual behavior change and engagement.</w:t>
      </w:r>
      <w:r w:rsidR="00823140" w:rsidRPr="00E15035">
        <w:rPr>
          <w:sz w:val="22"/>
          <w:szCs w:val="22"/>
          <w:lang w:val="en-US"/>
        </w:rPr>
        <w:t xml:space="preserve"> Erin Kennedy.</w:t>
      </w:r>
    </w:p>
    <w:p w14:paraId="0302C660" w14:textId="1A34B242" w:rsidR="005757B5" w:rsidRPr="00E15035" w:rsidRDefault="00E95788" w:rsidP="00F21C61">
      <w:pPr>
        <w:pStyle w:val="Brdtext"/>
        <w:spacing w:after="120" w:line="240" w:lineRule="auto"/>
        <w:rPr>
          <w:sz w:val="22"/>
          <w:szCs w:val="22"/>
          <w:lang w:val="en-US"/>
        </w:rPr>
      </w:pPr>
      <w:r>
        <w:rPr>
          <w:i/>
          <w:sz w:val="22"/>
          <w:szCs w:val="22"/>
          <w:lang w:val="en-US"/>
        </w:rPr>
        <w:t>77</w:t>
      </w:r>
      <w:r w:rsidR="00A850E4" w:rsidRPr="00E15035">
        <w:rPr>
          <w:i/>
          <w:sz w:val="22"/>
          <w:szCs w:val="22"/>
          <w:lang w:val="en-US"/>
        </w:rPr>
        <w:t xml:space="preserve">. </w:t>
      </w:r>
      <w:r w:rsidR="00823140" w:rsidRPr="00E15035">
        <w:rPr>
          <w:i/>
          <w:sz w:val="22"/>
          <w:szCs w:val="22"/>
          <w:lang w:val="en-US"/>
        </w:rPr>
        <w:t>Changing Place of Living in old Age.</w:t>
      </w:r>
      <w:r w:rsidR="00823140" w:rsidRPr="00E15035">
        <w:rPr>
          <w:sz w:val="22"/>
          <w:szCs w:val="22"/>
          <w:lang w:val="en-US"/>
        </w:rPr>
        <w:t xml:space="preserve"> CASE/ FAS. Maria Söderberg. </w:t>
      </w:r>
    </w:p>
    <w:p w14:paraId="5F2357BA" w14:textId="77DF5F6B" w:rsidR="005757B5" w:rsidRPr="00E15035" w:rsidRDefault="00E95788" w:rsidP="00F21C61">
      <w:pPr>
        <w:pStyle w:val="Brdtext"/>
        <w:spacing w:after="120" w:line="240" w:lineRule="auto"/>
        <w:rPr>
          <w:sz w:val="22"/>
          <w:szCs w:val="22"/>
          <w:lang w:val="en-US"/>
        </w:rPr>
      </w:pPr>
      <w:r>
        <w:rPr>
          <w:i/>
          <w:sz w:val="22"/>
          <w:szCs w:val="22"/>
          <w:lang w:val="en-US"/>
        </w:rPr>
        <w:t>78</w:t>
      </w:r>
      <w:r w:rsidR="00A850E4" w:rsidRPr="00E15035">
        <w:rPr>
          <w:i/>
          <w:sz w:val="22"/>
          <w:szCs w:val="22"/>
          <w:lang w:val="en-US"/>
        </w:rPr>
        <w:t xml:space="preserve">. </w:t>
      </w:r>
      <w:r w:rsidR="00823140" w:rsidRPr="00E15035">
        <w:rPr>
          <w:i/>
          <w:sz w:val="22"/>
          <w:szCs w:val="22"/>
          <w:lang w:val="en-US"/>
        </w:rPr>
        <w:t>Comparative conversation analysis of successful and unsuccessful cases in psychotherapy</w:t>
      </w:r>
      <w:r w:rsidR="00823140" w:rsidRPr="00E15035">
        <w:rPr>
          <w:sz w:val="22"/>
          <w:szCs w:val="22"/>
          <w:lang w:val="en-US"/>
        </w:rPr>
        <w:t>. Nataliya Kondratyuk.</w:t>
      </w:r>
    </w:p>
    <w:p w14:paraId="00620EE8" w14:textId="3CB46616" w:rsidR="005757B5" w:rsidRPr="00B70591" w:rsidRDefault="00E95788" w:rsidP="00F21C61">
      <w:pPr>
        <w:pStyle w:val="Brdtext"/>
        <w:spacing w:after="120" w:line="240" w:lineRule="auto"/>
        <w:rPr>
          <w:sz w:val="22"/>
          <w:szCs w:val="22"/>
        </w:rPr>
      </w:pPr>
      <w:r>
        <w:rPr>
          <w:i/>
          <w:sz w:val="22"/>
          <w:szCs w:val="22"/>
          <w:lang w:val="en-US"/>
        </w:rPr>
        <w:t>79</w:t>
      </w:r>
      <w:r w:rsidR="00A850E4" w:rsidRPr="00E15035">
        <w:rPr>
          <w:i/>
          <w:sz w:val="22"/>
          <w:szCs w:val="22"/>
          <w:lang w:val="en-US"/>
        </w:rPr>
        <w:t xml:space="preserve">. </w:t>
      </w:r>
      <w:r w:rsidR="00823140" w:rsidRPr="00E15035">
        <w:rPr>
          <w:i/>
          <w:sz w:val="22"/>
          <w:szCs w:val="22"/>
          <w:lang w:val="en-US"/>
        </w:rPr>
        <w:t>Undocumented youths - living conditions, resistance strategies and rights-claiming</w:t>
      </w:r>
      <w:r w:rsidR="00823140" w:rsidRPr="00E15035">
        <w:rPr>
          <w:sz w:val="22"/>
          <w:szCs w:val="22"/>
          <w:lang w:val="en-US"/>
        </w:rPr>
        <w:t xml:space="preserve">. </w:t>
      </w:r>
      <w:r w:rsidR="00823140" w:rsidRPr="00B70591">
        <w:rPr>
          <w:sz w:val="22"/>
          <w:szCs w:val="22"/>
        </w:rPr>
        <w:t>Emma Söderman.</w:t>
      </w:r>
    </w:p>
    <w:p w14:paraId="290CAE3B" w14:textId="29A758F9" w:rsidR="00B679E1" w:rsidRPr="00E15035" w:rsidRDefault="00E95788" w:rsidP="00F21C61">
      <w:pPr>
        <w:pStyle w:val="Brdtext"/>
        <w:spacing w:after="120" w:line="240" w:lineRule="auto"/>
        <w:rPr>
          <w:sz w:val="22"/>
          <w:szCs w:val="22"/>
          <w:lang w:val="en-US"/>
        </w:rPr>
      </w:pPr>
      <w:r>
        <w:rPr>
          <w:i/>
          <w:sz w:val="22"/>
          <w:szCs w:val="22"/>
        </w:rPr>
        <w:t>80</w:t>
      </w:r>
      <w:r w:rsidR="00A850E4">
        <w:rPr>
          <w:i/>
          <w:sz w:val="22"/>
          <w:szCs w:val="22"/>
        </w:rPr>
        <w:t xml:space="preserve">. </w:t>
      </w:r>
      <w:r w:rsidR="00823140" w:rsidRPr="00B70591">
        <w:rPr>
          <w:i/>
          <w:sz w:val="22"/>
          <w:szCs w:val="22"/>
        </w:rPr>
        <w:t>En kvalitativ och komparativ studie av lokala implementeringar av en transnationell rehabiliteringsmodell för personer med psykisk ohälsa</w:t>
      </w:r>
      <w:r w:rsidR="00DA0C54" w:rsidRPr="00B70591">
        <w:rPr>
          <w:i/>
          <w:sz w:val="22"/>
          <w:szCs w:val="22"/>
        </w:rPr>
        <w:t xml:space="preserve"> - </w:t>
      </w:r>
      <w:r w:rsidR="00823140" w:rsidRPr="00B70591">
        <w:rPr>
          <w:i/>
          <w:sz w:val="22"/>
          <w:szCs w:val="22"/>
        </w:rPr>
        <w:t xml:space="preserve">Klubbhusmodellen i Sverige och Japan. </w:t>
      </w:r>
      <w:r w:rsidR="00823140" w:rsidRPr="00E15035">
        <w:rPr>
          <w:sz w:val="22"/>
          <w:szCs w:val="22"/>
          <w:lang w:val="en-US"/>
        </w:rPr>
        <w:t>Yoshiko Boregren Matsui.</w:t>
      </w:r>
    </w:p>
    <w:p w14:paraId="355E0DED" w14:textId="067C349C" w:rsidR="00B679E1" w:rsidRPr="00B70591" w:rsidRDefault="00A50552" w:rsidP="00F21C61">
      <w:pPr>
        <w:pStyle w:val="Brdtext"/>
        <w:spacing w:after="120" w:line="240" w:lineRule="auto"/>
        <w:rPr>
          <w:sz w:val="22"/>
          <w:szCs w:val="22"/>
        </w:rPr>
      </w:pPr>
      <w:r>
        <w:rPr>
          <w:i/>
          <w:sz w:val="22"/>
          <w:szCs w:val="22"/>
          <w:lang w:val="en-US"/>
        </w:rPr>
        <w:t>81</w:t>
      </w:r>
      <w:r w:rsidR="00A850E4" w:rsidRPr="00E15035">
        <w:rPr>
          <w:i/>
          <w:sz w:val="22"/>
          <w:szCs w:val="22"/>
          <w:lang w:val="en-US"/>
        </w:rPr>
        <w:t xml:space="preserve">. </w:t>
      </w:r>
      <w:r w:rsidR="00823140" w:rsidRPr="00E15035">
        <w:rPr>
          <w:i/>
          <w:sz w:val="22"/>
          <w:szCs w:val="22"/>
          <w:lang w:val="en-US"/>
        </w:rPr>
        <w:t>From the universal welfare state towards the multitired welfare society? A comparative study of changes and continuities in the Nordic model of labor market policies</w:t>
      </w:r>
      <w:r w:rsidR="00823140" w:rsidRPr="00E15035">
        <w:rPr>
          <w:sz w:val="22"/>
          <w:szCs w:val="22"/>
          <w:lang w:val="en-US"/>
        </w:rPr>
        <w:t xml:space="preserve">. </w:t>
      </w:r>
      <w:r w:rsidR="00823140" w:rsidRPr="00B70591">
        <w:rPr>
          <w:sz w:val="22"/>
          <w:szCs w:val="22"/>
        </w:rPr>
        <w:t>Jayeon Lee.</w:t>
      </w:r>
    </w:p>
    <w:p w14:paraId="2BC6A273" w14:textId="4AE06E6C" w:rsidR="00B679E1" w:rsidRPr="00B70591" w:rsidRDefault="00A50552" w:rsidP="00F21C61">
      <w:pPr>
        <w:pStyle w:val="Brdtext"/>
        <w:spacing w:after="120" w:line="240" w:lineRule="auto"/>
        <w:rPr>
          <w:sz w:val="22"/>
          <w:szCs w:val="22"/>
        </w:rPr>
      </w:pPr>
      <w:r>
        <w:rPr>
          <w:i/>
          <w:sz w:val="22"/>
          <w:szCs w:val="22"/>
        </w:rPr>
        <w:t>82</w:t>
      </w:r>
      <w:r w:rsidR="00A850E4">
        <w:rPr>
          <w:i/>
          <w:sz w:val="22"/>
          <w:szCs w:val="22"/>
        </w:rPr>
        <w:t xml:space="preserve">. </w:t>
      </w:r>
      <w:r w:rsidR="00823140" w:rsidRPr="00B70591">
        <w:rPr>
          <w:i/>
          <w:sz w:val="22"/>
          <w:szCs w:val="22"/>
        </w:rPr>
        <w:t>Församlingen i granskningssamhället</w:t>
      </w:r>
      <w:r w:rsidR="00823140" w:rsidRPr="00B70591">
        <w:rPr>
          <w:sz w:val="22"/>
          <w:szCs w:val="22"/>
        </w:rPr>
        <w:t>. Stig Linde.</w:t>
      </w:r>
    </w:p>
    <w:p w14:paraId="1AB34112" w14:textId="140D4158" w:rsidR="00B679E1" w:rsidRPr="00E15035" w:rsidRDefault="00A50552" w:rsidP="00F21C61">
      <w:pPr>
        <w:pStyle w:val="Brdtext"/>
        <w:spacing w:after="120" w:line="240" w:lineRule="auto"/>
        <w:rPr>
          <w:sz w:val="22"/>
          <w:szCs w:val="22"/>
          <w:lang w:val="en-US"/>
        </w:rPr>
      </w:pPr>
      <w:r>
        <w:rPr>
          <w:i/>
          <w:sz w:val="22"/>
          <w:szCs w:val="22"/>
        </w:rPr>
        <w:t>83</w:t>
      </w:r>
      <w:r w:rsidR="00A850E4">
        <w:rPr>
          <w:i/>
          <w:sz w:val="22"/>
          <w:szCs w:val="22"/>
        </w:rPr>
        <w:t xml:space="preserve">. </w:t>
      </w:r>
      <w:r w:rsidR="00823140" w:rsidRPr="00B70591">
        <w:rPr>
          <w:i/>
          <w:sz w:val="22"/>
          <w:szCs w:val="22"/>
        </w:rPr>
        <w:t>Handlingsutrymmet och Kriminalvården</w:t>
      </w:r>
      <w:r w:rsidR="00823140" w:rsidRPr="00B70591">
        <w:rPr>
          <w:sz w:val="22"/>
          <w:szCs w:val="22"/>
        </w:rPr>
        <w:t xml:space="preserve">. </w:t>
      </w:r>
      <w:r w:rsidR="00823140" w:rsidRPr="00E15035">
        <w:rPr>
          <w:sz w:val="22"/>
          <w:szCs w:val="22"/>
          <w:lang w:val="en-US"/>
        </w:rPr>
        <w:t>Anders Persson.</w:t>
      </w:r>
    </w:p>
    <w:p w14:paraId="397FBFDC" w14:textId="46AD7913" w:rsidR="00B679E1" w:rsidRPr="00E15035" w:rsidRDefault="00A50552" w:rsidP="00F21C61">
      <w:pPr>
        <w:pStyle w:val="Brdtext"/>
        <w:spacing w:after="120" w:line="240" w:lineRule="auto"/>
        <w:rPr>
          <w:sz w:val="22"/>
          <w:szCs w:val="22"/>
          <w:lang w:val="en-US"/>
        </w:rPr>
      </w:pPr>
      <w:r>
        <w:rPr>
          <w:i/>
          <w:sz w:val="22"/>
          <w:szCs w:val="22"/>
          <w:lang w:val="en-US"/>
        </w:rPr>
        <w:t>84</w:t>
      </w:r>
      <w:r w:rsidR="00A850E4" w:rsidRPr="00E15035">
        <w:rPr>
          <w:i/>
          <w:sz w:val="22"/>
          <w:szCs w:val="22"/>
          <w:lang w:val="en-US"/>
        </w:rPr>
        <w:t xml:space="preserve">. </w:t>
      </w:r>
      <w:r w:rsidR="00823140" w:rsidRPr="00E15035">
        <w:rPr>
          <w:i/>
          <w:sz w:val="22"/>
          <w:szCs w:val="22"/>
          <w:lang w:val="en-US"/>
        </w:rPr>
        <w:t xml:space="preserve">Identity Work and 'Becoming' A Social Worker in a Swedish Higher Education Context. </w:t>
      </w:r>
      <w:r w:rsidR="00823140" w:rsidRPr="00E15035">
        <w:rPr>
          <w:sz w:val="22"/>
          <w:szCs w:val="22"/>
          <w:lang w:val="en-US"/>
        </w:rPr>
        <w:t>Shari J Granlöf.</w:t>
      </w:r>
    </w:p>
    <w:p w14:paraId="6A139D98" w14:textId="17DF2D73" w:rsidR="00B679E1" w:rsidRPr="00B70591" w:rsidRDefault="00A50552" w:rsidP="00F21C61">
      <w:pPr>
        <w:pStyle w:val="Brdtext"/>
        <w:spacing w:after="120" w:line="240" w:lineRule="auto"/>
        <w:rPr>
          <w:sz w:val="22"/>
          <w:szCs w:val="22"/>
        </w:rPr>
      </w:pPr>
      <w:r>
        <w:rPr>
          <w:i/>
          <w:sz w:val="22"/>
          <w:szCs w:val="22"/>
          <w:lang w:val="en-US"/>
        </w:rPr>
        <w:t>85</w:t>
      </w:r>
      <w:r w:rsidR="00A850E4" w:rsidRPr="00E15035">
        <w:rPr>
          <w:i/>
          <w:sz w:val="22"/>
          <w:szCs w:val="22"/>
          <w:lang w:val="en-US"/>
        </w:rPr>
        <w:t xml:space="preserve">. </w:t>
      </w:r>
      <w:r w:rsidR="00823140" w:rsidRPr="00E15035">
        <w:rPr>
          <w:i/>
          <w:sz w:val="22"/>
          <w:szCs w:val="22"/>
          <w:lang w:val="en-US"/>
        </w:rPr>
        <w:t>Inter-agency youth crime prevention work in a Danish municipality</w:t>
      </w:r>
      <w:r w:rsidR="00823140" w:rsidRPr="00E15035">
        <w:rPr>
          <w:sz w:val="22"/>
          <w:szCs w:val="22"/>
          <w:lang w:val="en-US"/>
        </w:rPr>
        <w:t xml:space="preserve">. </w:t>
      </w:r>
      <w:r w:rsidR="00823140" w:rsidRPr="00B70591">
        <w:rPr>
          <w:sz w:val="22"/>
          <w:szCs w:val="22"/>
        </w:rPr>
        <w:t>Ann Kristin Lassen.</w:t>
      </w:r>
    </w:p>
    <w:p w14:paraId="1C2E9860" w14:textId="38BB67D1" w:rsidR="00B679E1" w:rsidRPr="00B70591" w:rsidRDefault="00A50552" w:rsidP="00F21C61">
      <w:pPr>
        <w:pStyle w:val="Brdtext"/>
        <w:spacing w:after="120" w:line="240" w:lineRule="auto"/>
        <w:rPr>
          <w:sz w:val="22"/>
          <w:szCs w:val="22"/>
        </w:rPr>
      </w:pPr>
      <w:r>
        <w:rPr>
          <w:i/>
          <w:sz w:val="22"/>
          <w:szCs w:val="22"/>
        </w:rPr>
        <w:t>86</w:t>
      </w:r>
      <w:r w:rsidR="00A850E4">
        <w:rPr>
          <w:i/>
          <w:sz w:val="22"/>
          <w:szCs w:val="22"/>
        </w:rPr>
        <w:t xml:space="preserve">. </w:t>
      </w:r>
      <w:r w:rsidR="00823140" w:rsidRPr="00B70591">
        <w:rPr>
          <w:i/>
          <w:sz w:val="22"/>
          <w:szCs w:val="22"/>
        </w:rPr>
        <w:t>Kamratskapande grupprocesser i skolan</w:t>
      </w:r>
      <w:r w:rsidR="00823140" w:rsidRPr="00B70591">
        <w:rPr>
          <w:sz w:val="22"/>
          <w:szCs w:val="22"/>
        </w:rPr>
        <w:t>. Kristina Heinz.</w:t>
      </w:r>
    </w:p>
    <w:p w14:paraId="36D49098" w14:textId="5F949C22" w:rsidR="00B679E1" w:rsidRPr="00E15035" w:rsidRDefault="00A50552" w:rsidP="00F21C61">
      <w:pPr>
        <w:pStyle w:val="Brdtext"/>
        <w:spacing w:after="120" w:line="240" w:lineRule="auto"/>
        <w:rPr>
          <w:sz w:val="22"/>
          <w:szCs w:val="22"/>
          <w:lang w:val="en-US"/>
        </w:rPr>
      </w:pPr>
      <w:r>
        <w:rPr>
          <w:i/>
          <w:sz w:val="22"/>
          <w:szCs w:val="22"/>
        </w:rPr>
        <w:t>87</w:t>
      </w:r>
      <w:r w:rsidR="00A850E4">
        <w:rPr>
          <w:i/>
          <w:sz w:val="22"/>
          <w:szCs w:val="22"/>
        </w:rPr>
        <w:t xml:space="preserve">. </w:t>
      </w:r>
      <w:r w:rsidR="00823140" w:rsidRPr="00B70591">
        <w:rPr>
          <w:i/>
          <w:sz w:val="22"/>
          <w:szCs w:val="22"/>
        </w:rPr>
        <w:t>Makt, brukarinflytande, förändringsarbete samt handlingsutrymme för organisationer och enskilda organisationsrepresentanter inom ramen för EU:s integrationspolitik</w:t>
      </w:r>
      <w:r w:rsidR="00823140" w:rsidRPr="00B70591">
        <w:rPr>
          <w:sz w:val="22"/>
          <w:szCs w:val="22"/>
        </w:rPr>
        <w:t xml:space="preserve">. </w:t>
      </w:r>
      <w:r w:rsidR="00823140" w:rsidRPr="00E15035">
        <w:rPr>
          <w:sz w:val="22"/>
          <w:szCs w:val="22"/>
          <w:lang w:val="en-US"/>
        </w:rPr>
        <w:t>Cecilia Heule.</w:t>
      </w:r>
    </w:p>
    <w:p w14:paraId="42A08DF7" w14:textId="600E4A30" w:rsidR="00B679E1" w:rsidRPr="00B70591" w:rsidRDefault="00A50552" w:rsidP="00F21C61">
      <w:pPr>
        <w:pStyle w:val="Brdtext"/>
        <w:spacing w:after="120" w:line="240" w:lineRule="auto"/>
        <w:rPr>
          <w:sz w:val="22"/>
          <w:szCs w:val="22"/>
        </w:rPr>
      </w:pPr>
      <w:r>
        <w:rPr>
          <w:i/>
          <w:sz w:val="22"/>
          <w:szCs w:val="22"/>
          <w:lang w:val="en-US"/>
        </w:rPr>
        <w:t>88</w:t>
      </w:r>
      <w:r w:rsidR="00A850E4" w:rsidRPr="00E15035">
        <w:rPr>
          <w:i/>
          <w:sz w:val="22"/>
          <w:szCs w:val="22"/>
          <w:lang w:val="en-US"/>
        </w:rPr>
        <w:t xml:space="preserve">. </w:t>
      </w:r>
      <w:r w:rsidR="00823140" w:rsidRPr="00E15035">
        <w:rPr>
          <w:i/>
          <w:sz w:val="22"/>
          <w:szCs w:val="22"/>
          <w:lang w:val="en-US"/>
        </w:rPr>
        <w:t>Negotiating rights and citizenship: the example of social work with undocumented migrants.</w:t>
      </w:r>
      <w:r w:rsidR="00823140" w:rsidRPr="00E15035">
        <w:rPr>
          <w:sz w:val="22"/>
          <w:szCs w:val="22"/>
          <w:lang w:val="en-US"/>
        </w:rPr>
        <w:t xml:space="preserve"> </w:t>
      </w:r>
      <w:r w:rsidR="00823140" w:rsidRPr="00B70591">
        <w:rPr>
          <w:sz w:val="22"/>
          <w:szCs w:val="22"/>
        </w:rPr>
        <w:t>Vanna Nordling.</w:t>
      </w:r>
    </w:p>
    <w:p w14:paraId="57280D58" w14:textId="7CCF9AB6" w:rsidR="00B679E1" w:rsidRPr="00B70591" w:rsidRDefault="00A50552" w:rsidP="00F21C61">
      <w:pPr>
        <w:pStyle w:val="Brdtext"/>
        <w:spacing w:after="120" w:line="240" w:lineRule="auto"/>
        <w:rPr>
          <w:sz w:val="22"/>
          <w:szCs w:val="22"/>
        </w:rPr>
      </w:pPr>
      <w:r>
        <w:rPr>
          <w:i/>
          <w:sz w:val="22"/>
          <w:szCs w:val="22"/>
        </w:rPr>
        <w:t>89</w:t>
      </w:r>
      <w:r w:rsidR="00A850E4">
        <w:rPr>
          <w:i/>
          <w:sz w:val="22"/>
          <w:szCs w:val="22"/>
        </w:rPr>
        <w:t xml:space="preserve">. </w:t>
      </w:r>
      <w:r w:rsidR="00823140" w:rsidRPr="00B70591">
        <w:rPr>
          <w:i/>
          <w:sz w:val="22"/>
          <w:szCs w:val="22"/>
        </w:rPr>
        <w:t>Non take up i den svenska välfärdsmodellen</w:t>
      </w:r>
      <w:r w:rsidR="006D4341">
        <w:rPr>
          <w:i/>
          <w:sz w:val="22"/>
          <w:szCs w:val="22"/>
        </w:rPr>
        <w:t xml:space="preserve"> </w:t>
      </w:r>
      <w:r w:rsidR="00DA0C54" w:rsidRPr="00B70591">
        <w:rPr>
          <w:i/>
          <w:sz w:val="22"/>
          <w:szCs w:val="22"/>
        </w:rPr>
        <w:t xml:space="preserve">- </w:t>
      </w:r>
      <w:r w:rsidR="00823140" w:rsidRPr="00B70591">
        <w:rPr>
          <w:i/>
          <w:sz w:val="22"/>
          <w:szCs w:val="22"/>
        </w:rPr>
        <w:t>om kvinnors val kring deltagande i mammografiscreening</w:t>
      </w:r>
      <w:r w:rsidR="00823140" w:rsidRPr="00B70591">
        <w:rPr>
          <w:sz w:val="22"/>
          <w:szCs w:val="22"/>
        </w:rPr>
        <w:t>. Canc</w:t>
      </w:r>
      <w:r w:rsidR="00136834" w:rsidRPr="00B70591">
        <w:rPr>
          <w:sz w:val="22"/>
          <w:szCs w:val="22"/>
        </w:rPr>
        <w:t>erfonden. Åsa Ritenius Manjer.</w:t>
      </w:r>
    </w:p>
    <w:p w14:paraId="3DDA4513" w14:textId="4A376C85" w:rsidR="00B679E1" w:rsidRPr="00B70591" w:rsidRDefault="00A50552" w:rsidP="00F21C61">
      <w:pPr>
        <w:pStyle w:val="Brdtext"/>
        <w:spacing w:after="120" w:line="240" w:lineRule="auto"/>
        <w:rPr>
          <w:sz w:val="22"/>
          <w:szCs w:val="22"/>
        </w:rPr>
      </w:pPr>
      <w:r>
        <w:rPr>
          <w:i/>
          <w:sz w:val="22"/>
          <w:szCs w:val="22"/>
        </w:rPr>
        <w:t>90</w:t>
      </w:r>
      <w:r w:rsidR="00A850E4">
        <w:rPr>
          <w:i/>
          <w:sz w:val="22"/>
          <w:szCs w:val="22"/>
        </w:rPr>
        <w:t xml:space="preserve">. </w:t>
      </w:r>
      <w:r w:rsidR="00823140" w:rsidRPr="00B70591">
        <w:rPr>
          <w:i/>
          <w:sz w:val="22"/>
          <w:szCs w:val="22"/>
        </w:rPr>
        <w:t>Rätt, makt och institutionell förändring. En kritisk analys av myndigheters samverkan i Barnahus</w:t>
      </w:r>
      <w:r w:rsidR="00823140" w:rsidRPr="00B70591">
        <w:rPr>
          <w:sz w:val="22"/>
          <w:szCs w:val="22"/>
        </w:rPr>
        <w:t>. Susanna Johansson.</w:t>
      </w:r>
    </w:p>
    <w:p w14:paraId="20731CDC" w14:textId="045E7A05" w:rsidR="00B679E1" w:rsidRPr="00B70591" w:rsidRDefault="00A50552" w:rsidP="00F21C61">
      <w:pPr>
        <w:pStyle w:val="Brdtext"/>
        <w:spacing w:after="120" w:line="240" w:lineRule="auto"/>
        <w:rPr>
          <w:sz w:val="22"/>
          <w:szCs w:val="22"/>
        </w:rPr>
      </w:pPr>
      <w:r>
        <w:rPr>
          <w:i/>
          <w:sz w:val="22"/>
          <w:szCs w:val="22"/>
        </w:rPr>
        <w:t>91</w:t>
      </w:r>
      <w:r w:rsidR="00A850E4">
        <w:rPr>
          <w:i/>
          <w:sz w:val="22"/>
          <w:szCs w:val="22"/>
        </w:rPr>
        <w:t xml:space="preserve">. </w:t>
      </w:r>
      <w:r w:rsidR="00823140" w:rsidRPr="00B70591">
        <w:rPr>
          <w:i/>
          <w:sz w:val="22"/>
          <w:szCs w:val="22"/>
        </w:rPr>
        <w:t>Själv</w:t>
      </w:r>
      <w:r w:rsidR="000A4C03" w:rsidRPr="00B70591">
        <w:rPr>
          <w:i/>
          <w:sz w:val="22"/>
          <w:szCs w:val="22"/>
        </w:rPr>
        <w:t>representation bland äldre HBTQ-</w:t>
      </w:r>
      <w:r w:rsidR="00823140" w:rsidRPr="00B70591">
        <w:rPr>
          <w:i/>
          <w:sz w:val="22"/>
          <w:szCs w:val="22"/>
        </w:rPr>
        <w:t>personer på Internetforum</w:t>
      </w:r>
      <w:r w:rsidR="00823140" w:rsidRPr="00B70591">
        <w:rPr>
          <w:sz w:val="22"/>
          <w:szCs w:val="22"/>
        </w:rPr>
        <w:t>. Håkan Jönson (handl</w:t>
      </w:r>
      <w:r w:rsidR="00136834" w:rsidRPr="00B70591">
        <w:rPr>
          <w:sz w:val="22"/>
          <w:szCs w:val="22"/>
        </w:rPr>
        <w:t>edare). Linköpings universitet.</w:t>
      </w:r>
    </w:p>
    <w:p w14:paraId="0F8C23F2" w14:textId="2BA05F63" w:rsidR="00B679E1" w:rsidRPr="00B70591" w:rsidRDefault="00A50552" w:rsidP="00F21C61">
      <w:pPr>
        <w:pStyle w:val="Brdtext"/>
        <w:spacing w:after="120" w:line="240" w:lineRule="auto"/>
        <w:rPr>
          <w:sz w:val="22"/>
          <w:szCs w:val="22"/>
        </w:rPr>
      </w:pPr>
      <w:r w:rsidRPr="00DA764B">
        <w:rPr>
          <w:i/>
          <w:sz w:val="22"/>
          <w:szCs w:val="22"/>
        </w:rPr>
        <w:t>92</w:t>
      </w:r>
      <w:r w:rsidR="00A850E4" w:rsidRPr="00DA764B">
        <w:rPr>
          <w:i/>
          <w:sz w:val="22"/>
          <w:szCs w:val="22"/>
        </w:rPr>
        <w:t xml:space="preserve">. </w:t>
      </w:r>
      <w:r w:rsidR="00823140" w:rsidRPr="00DA764B">
        <w:rPr>
          <w:i/>
          <w:sz w:val="22"/>
          <w:szCs w:val="22"/>
        </w:rPr>
        <w:t>Social Work in Rural Areas</w:t>
      </w:r>
      <w:r w:rsidR="00823140" w:rsidRPr="00DA764B">
        <w:rPr>
          <w:sz w:val="22"/>
          <w:szCs w:val="22"/>
        </w:rPr>
        <w:t xml:space="preserve">. </w:t>
      </w:r>
      <w:r w:rsidR="00823140" w:rsidRPr="00B70591">
        <w:rPr>
          <w:sz w:val="22"/>
          <w:szCs w:val="22"/>
        </w:rPr>
        <w:t>Christel Avendahl.</w:t>
      </w:r>
    </w:p>
    <w:p w14:paraId="4E6424FC" w14:textId="13C923B3" w:rsidR="00B679E1" w:rsidRPr="00B70591" w:rsidRDefault="00A50552" w:rsidP="00F21C61">
      <w:pPr>
        <w:pStyle w:val="Brdtext"/>
        <w:spacing w:after="120" w:line="240" w:lineRule="auto"/>
        <w:rPr>
          <w:sz w:val="22"/>
          <w:szCs w:val="22"/>
        </w:rPr>
      </w:pPr>
      <w:r>
        <w:rPr>
          <w:i/>
          <w:sz w:val="22"/>
          <w:szCs w:val="22"/>
        </w:rPr>
        <w:lastRenderedPageBreak/>
        <w:t>93</w:t>
      </w:r>
      <w:r w:rsidR="00A850E4">
        <w:rPr>
          <w:i/>
          <w:sz w:val="22"/>
          <w:szCs w:val="22"/>
        </w:rPr>
        <w:t xml:space="preserve">. </w:t>
      </w:r>
      <w:r w:rsidR="00823140" w:rsidRPr="00B70591">
        <w:rPr>
          <w:i/>
          <w:sz w:val="22"/>
          <w:szCs w:val="22"/>
        </w:rPr>
        <w:t>Socialbidragets sorti</w:t>
      </w:r>
      <w:r w:rsidR="00823140" w:rsidRPr="00B70591">
        <w:rPr>
          <w:sz w:val="22"/>
          <w:szCs w:val="22"/>
        </w:rPr>
        <w:t>. Lena Palvén.</w:t>
      </w:r>
    </w:p>
    <w:p w14:paraId="70411EB0" w14:textId="3BF00882" w:rsidR="00B679E1" w:rsidRPr="00B70591" w:rsidRDefault="00A50552" w:rsidP="00F21C61">
      <w:pPr>
        <w:pStyle w:val="Brdtext"/>
        <w:spacing w:after="120" w:line="240" w:lineRule="auto"/>
        <w:rPr>
          <w:sz w:val="22"/>
          <w:szCs w:val="22"/>
        </w:rPr>
      </w:pPr>
      <w:r>
        <w:rPr>
          <w:i/>
          <w:sz w:val="22"/>
          <w:szCs w:val="22"/>
        </w:rPr>
        <w:t>94</w:t>
      </w:r>
      <w:r w:rsidR="00A850E4">
        <w:rPr>
          <w:i/>
          <w:sz w:val="22"/>
          <w:szCs w:val="22"/>
        </w:rPr>
        <w:t xml:space="preserve">. </w:t>
      </w:r>
      <w:r w:rsidR="00823140" w:rsidRPr="00B70591">
        <w:rPr>
          <w:i/>
          <w:sz w:val="22"/>
          <w:szCs w:val="22"/>
        </w:rPr>
        <w:t>Socionomkarriärer</w:t>
      </w:r>
      <w:r w:rsidR="00DA0C54" w:rsidRPr="00B70591">
        <w:rPr>
          <w:i/>
          <w:sz w:val="22"/>
          <w:szCs w:val="22"/>
        </w:rPr>
        <w:t xml:space="preserve"> -</w:t>
      </w:r>
      <w:r w:rsidR="006D4341">
        <w:rPr>
          <w:i/>
          <w:sz w:val="22"/>
          <w:szCs w:val="22"/>
        </w:rPr>
        <w:t xml:space="preserve"> </w:t>
      </w:r>
      <w:r w:rsidR="00823140" w:rsidRPr="00B70591">
        <w:rPr>
          <w:i/>
          <w:sz w:val="22"/>
          <w:szCs w:val="22"/>
        </w:rPr>
        <w:t>om vägar genom yrkeslivet i en av välfärdsstatens nya professioner</w:t>
      </w:r>
      <w:r w:rsidR="00823140" w:rsidRPr="00B70591">
        <w:rPr>
          <w:sz w:val="22"/>
          <w:szCs w:val="22"/>
        </w:rPr>
        <w:t>. Karin Kullberg. Göteborgs universitet.</w:t>
      </w:r>
    </w:p>
    <w:p w14:paraId="24BC7ED2" w14:textId="78B956C5" w:rsidR="00B679E1" w:rsidRPr="00B70591" w:rsidRDefault="00A50552" w:rsidP="00F21C61">
      <w:pPr>
        <w:pStyle w:val="Brdtext"/>
        <w:spacing w:after="120" w:line="240" w:lineRule="auto"/>
        <w:rPr>
          <w:sz w:val="22"/>
          <w:szCs w:val="22"/>
        </w:rPr>
      </w:pPr>
      <w:r>
        <w:rPr>
          <w:i/>
          <w:sz w:val="22"/>
          <w:szCs w:val="22"/>
        </w:rPr>
        <w:t>95</w:t>
      </w:r>
      <w:r w:rsidR="00A850E4">
        <w:rPr>
          <w:i/>
          <w:sz w:val="22"/>
          <w:szCs w:val="22"/>
        </w:rPr>
        <w:t xml:space="preserve">. </w:t>
      </w:r>
      <w:r w:rsidR="00823140" w:rsidRPr="00B70591">
        <w:rPr>
          <w:i/>
          <w:sz w:val="22"/>
          <w:szCs w:val="22"/>
        </w:rPr>
        <w:t>Trygg, sviken eller osäker. Tankar och förberedelser inför pensioneringen</w:t>
      </w:r>
      <w:r w:rsidR="00823140" w:rsidRPr="00B70591">
        <w:rPr>
          <w:sz w:val="22"/>
          <w:szCs w:val="22"/>
        </w:rPr>
        <w:t>. Erika Werner.</w:t>
      </w:r>
    </w:p>
    <w:p w14:paraId="6D43AE77" w14:textId="447B3FB0" w:rsidR="00B679E1" w:rsidRPr="00B70591" w:rsidRDefault="00A50552" w:rsidP="00F21C61">
      <w:pPr>
        <w:pStyle w:val="Brdtext"/>
        <w:spacing w:after="120" w:line="240" w:lineRule="auto"/>
        <w:rPr>
          <w:sz w:val="22"/>
          <w:szCs w:val="22"/>
        </w:rPr>
      </w:pPr>
      <w:r>
        <w:rPr>
          <w:i/>
          <w:sz w:val="22"/>
          <w:szCs w:val="22"/>
        </w:rPr>
        <w:t>96</w:t>
      </w:r>
      <w:r w:rsidR="00A850E4">
        <w:rPr>
          <w:i/>
          <w:sz w:val="22"/>
          <w:szCs w:val="22"/>
        </w:rPr>
        <w:t xml:space="preserve">. </w:t>
      </w:r>
      <w:r w:rsidR="00823140" w:rsidRPr="00B70591">
        <w:rPr>
          <w:i/>
          <w:sz w:val="22"/>
          <w:szCs w:val="22"/>
        </w:rPr>
        <w:t>Utanförskap på entreprenad. Diskurser om sociala företag i Sverige</w:t>
      </w:r>
      <w:r w:rsidR="00823140" w:rsidRPr="00B70591">
        <w:rPr>
          <w:sz w:val="22"/>
          <w:szCs w:val="22"/>
        </w:rPr>
        <w:t xml:space="preserve">. Ulrika Levander. Göteborgs universitet. </w:t>
      </w:r>
    </w:p>
    <w:p w14:paraId="17920182" w14:textId="51E73FDA" w:rsidR="00B679E1" w:rsidRPr="00B70591" w:rsidRDefault="00A50552" w:rsidP="00F21C61">
      <w:pPr>
        <w:pStyle w:val="Brdtext"/>
        <w:spacing w:after="120" w:line="240" w:lineRule="auto"/>
        <w:rPr>
          <w:sz w:val="22"/>
          <w:szCs w:val="22"/>
        </w:rPr>
      </w:pPr>
      <w:r>
        <w:rPr>
          <w:i/>
          <w:sz w:val="22"/>
          <w:szCs w:val="22"/>
        </w:rPr>
        <w:t>97</w:t>
      </w:r>
      <w:r w:rsidR="00A850E4">
        <w:rPr>
          <w:i/>
          <w:sz w:val="22"/>
          <w:szCs w:val="22"/>
        </w:rPr>
        <w:t xml:space="preserve">. </w:t>
      </w:r>
      <w:r w:rsidR="00823140" w:rsidRPr="00B70591">
        <w:rPr>
          <w:i/>
          <w:sz w:val="22"/>
          <w:szCs w:val="22"/>
        </w:rPr>
        <w:t xml:space="preserve">Vad innebär empowerment för personer som utsatts för våld i nära relationer? </w:t>
      </w:r>
      <w:r w:rsidR="00823140" w:rsidRPr="00B70591">
        <w:rPr>
          <w:sz w:val="22"/>
          <w:szCs w:val="22"/>
        </w:rPr>
        <w:t>Brottsoffermyndigheten. Sara Helmersson.</w:t>
      </w:r>
    </w:p>
    <w:p w14:paraId="6E80D3C1" w14:textId="7E087A8F" w:rsidR="00B841B4" w:rsidRPr="00B70591" w:rsidRDefault="00A50552" w:rsidP="00F21C61">
      <w:pPr>
        <w:pStyle w:val="Brdtext"/>
        <w:spacing w:after="120" w:line="240" w:lineRule="auto"/>
        <w:rPr>
          <w:sz w:val="22"/>
          <w:szCs w:val="22"/>
        </w:rPr>
      </w:pPr>
      <w:r>
        <w:rPr>
          <w:i/>
          <w:sz w:val="22"/>
          <w:szCs w:val="22"/>
        </w:rPr>
        <w:t>98</w:t>
      </w:r>
      <w:r w:rsidR="00A850E4">
        <w:rPr>
          <w:i/>
          <w:sz w:val="22"/>
          <w:szCs w:val="22"/>
        </w:rPr>
        <w:t xml:space="preserve">. </w:t>
      </w:r>
      <w:r w:rsidR="00823140" w:rsidRPr="00B70591">
        <w:rPr>
          <w:i/>
          <w:sz w:val="22"/>
          <w:szCs w:val="22"/>
        </w:rPr>
        <w:t>Vad är ett släktinghem? Släktinghem i spänningsfält</w:t>
      </w:r>
      <w:r w:rsidR="00823140" w:rsidRPr="00B70591">
        <w:rPr>
          <w:sz w:val="22"/>
          <w:szCs w:val="22"/>
        </w:rPr>
        <w:t>. Sofia Linderot.</w:t>
      </w:r>
    </w:p>
    <w:p w14:paraId="632DF6AF" w14:textId="77777777" w:rsidR="00445098" w:rsidRDefault="00445098" w:rsidP="00B841B4">
      <w:pPr>
        <w:spacing w:line="240" w:lineRule="auto"/>
        <w:contextualSpacing/>
        <w:rPr>
          <w:rFonts w:ascii="Frutiger LT Std 45 Light" w:hAnsi="Frutiger LT Std 45 Light" w:cs="Times New Roman"/>
          <w:sz w:val="24"/>
          <w:szCs w:val="24"/>
        </w:rPr>
      </w:pPr>
    </w:p>
    <w:p w14:paraId="01D527E4" w14:textId="787A33FF" w:rsidR="00B841B4" w:rsidRPr="009B4792" w:rsidRDefault="00B841B4" w:rsidP="00B841B4">
      <w:pPr>
        <w:spacing w:line="240" w:lineRule="auto"/>
        <w:contextualSpacing/>
        <w:rPr>
          <w:rFonts w:ascii="Frutiger LT Std 45 Light" w:hAnsi="Frutiger LT Std 45 Light" w:cs="Times New Roman"/>
          <w:sz w:val="24"/>
          <w:szCs w:val="24"/>
        </w:rPr>
      </w:pPr>
      <w:proofErr w:type="spellStart"/>
      <w:r w:rsidRPr="009B4792">
        <w:rPr>
          <w:rFonts w:ascii="Frutiger LT Std 45 Light" w:hAnsi="Frutiger LT Std 45 Light" w:cs="Times New Roman"/>
          <w:sz w:val="24"/>
          <w:szCs w:val="24"/>
        </w:rPr>
        <w:t>Postdo</w:t>
      </w:r>
      <w:r w:rsidR="009633E3">
        <w:rPr>
          <w:rFonts w:ascii="Frutiger LT Std 45 Light" w:hAnsi="Frutiger LT Std 45 Light" w:cs="Times New Roman"/>
          <w:sz w:val="24"/>
          <w:szCs w:val="24"/>
        </w:rPr>
        <w:t>c</w:t>
      </w:r>
      <w:proofErr w:type="spellEnd"/>
      <w:r w:rsidR="009633E3">
        <w:rPr>
          <w:rFonts w:ascii="Frutiger LT Std 45 Light" w:hAnsi="Frutiger LT Std 45 Light" w:cs="Times New Roman"/>
          <w:sz w:val="24"/>
          <w:szCs w:val="24"/>
        </w:rPr>
        <w:t>-projekt. I alfabetisk ordning.</w:t>
      </w:r>
    </w:p>
    <w:p w14:paraId="476F46A3" w14:textId="63EEE191" w:rsidR="00B841B4" w:rsidRPr="00984939" w:rsidRDefault="00A50552" w:rsidP="002D7CC8">
      <w:pPr>
        <w:pStyle w:val="Brdtext"/>
        <w:spacing w:after="120" w:line="240" w:lineRule="auto"/>
        <w:rPr>
          <w:sz w:val="22"/>
          <w:szCs w:val="22"/>
        </w:rPr>
      </w:pPr>
      <w:r>
        <w:rPr>
          <w:i/>
          <w:sz w:val="22"/>
          <w:szCs w:val="22"/>
        </w:rPr>
        <w:t>99</w:t>
      </w:r>
      <w:r w:rsidR="00A850E4">
        <w:rPr>
          <w:i/>
          <w:sz w:val="22"/>
          <w:szCs w:val="22"/>
        </w:rPr>
        <w:t xml:space="preserve">. </w:t>
      </w:r>
      <w:r w:rsidR="00823140" w:rsidRPr="00984939">
        <w:rPr>
          <w:i/>
          <w:sz w:val="22"/>
          <w:szCs w:val="22"/>
        </w:rPr>
        <w:t>Barnfamiljer med försörjningsproblem samt ungas ekonomiska marginalisering</w:t>
      </w:r>
      <w:r w:rsidR="00823140" w:rsidRPr="00984939">
        <w:rPr>
          <w:sz w:val="22"/>
          <w:szCs w:val="22"/>
        </w:rPr>
        <w:t>. Anna Angelin.</w:t>
      </w:r>
    </w:p>
    <w:p w14:paraId="7F31517A" w14:textId="26902F3C" w:rsidR="0067546A" w:rsidRPr="00984939" w:rsidRDefault="00A50552" w:rsidP="002D7CC8">
      <w:pPr>
        <w:pStyle w:val="Brdtext"/>
        <w:spacing w:after="120" w:line="240" w:lineRule="auto"/>
        <w:rPr>
          <w:sz w:val="22"/>
          <w:szCs w:val="22"/>
        </w:rPr>
      </w:pPr>
      <w:r>
        <w:rPr>
          <w:i/>
          <w:sz w:val="22"/>
          <w:szCs w:val="22"/>
        </w:rPr>
        <w:t>100</w:t>
      </w:r>
      <w:r w:rsidR="00A850E4">
        <w:rPr>
          <w:i/>
          <w:sz w:val="22"/>
          <w:szCs w:val="22"/>
        </w:rPr>
        <w:t xml:space="preserve">. </w:t>
      </w:r>
      <w:r w:rsidR="00823140" w:rsidRPr="00984939">
        <w:rPr>
          <w:i/>
          <w:sz w:val="22"/>
          <w:szCs w:val="22"/>
        </w:rPr>
        <w:t>Det sociala arbetets moraliska geografi</w:t>
      </w:r>
      <w:r w:rsidR="00B841B4" w:rsidRPr="00984939">
        <w:rPr>
          <w:sz w:val="22"/>
          <w:szCs w:val="22"/>
        </w:rPr>
        <w:t>. FAS. Marcus Knutagård.</w:t>
      </w:r>
    </w:p>
    <w:p w14:paraId="4072444B" w14:textId="74470442" w:rsidR="00823140" w:rsidRPr="00984939" w:rsidRDefault="00A50552" w:rsidP="002D7CC8">
      <w:pPr>
        <w:pStyle w:val="Brdtext"/>
        <w:spacing w:after="120" w:line="240" w:lineRule="auto"/>
        <w:rPr>
          <w:sz w:val="22"/>
          <w:szCs w:val="22"/>
        </w:rPr>
      </w:pPr>
      <w:r>
        <w:rPr>
          <w:i/>
          <w:sz w:val="22"/>
          <w:szCs w:val="22"/>
        </w:rPr>
        <w:t>101</w:t>
      </w:r>
      <w:r w:rsidR="00A850E4">
        <w:rPr>
          <w:i/>
          <w:sz w:val="22"/>
          <w:szCs w:val="22"/>
        </w:rPr>
        <w:t xml:space="preserve">. </w:t>
      </w:r>
      <w:r w:rsidR="00823140" w:rsidRPr="00984939">
        <w:rPr>
          <w:i/>
          <w:sz w:val="22"/>
          <w:szCs w:val="22"/>
        </w:rPr>
        <w:t xml:space="preserve">Empirisk komparativ </w:t>
      </w:r>
      <w:r w:rsidR="009B4792" w:rsidRPr="00984939">
        <w:rPr>
          <w:i/>
          <w:sz w:val="22"/>
          <w:szCs w:val="22"/>
        </w:rPr>
        <w:t xml:space="preserve">studie av formell och informell </w:t>
      </w:r>
      <w:r w:rsidR="0067546A" w:rsidRPr="00984939">
        <w:rPr>
          <w:i/>
          <w:sz w:val="22"/>
          <w:szCs w:val="22"/>
        </w:rPr>
        <w:t xml:space="preserve">idéspridning </w:t>
      </w:r>
      <w:r w:rsidR="00823140" w:rsidRPr="00984939">
        <w:rPr>
          <w:i/>
          <w:sz w:val="22"/>
          <w:szCs w:val="22"/>
        </w:rPr>
        <w:t xml:space="preserve">och styrning av </w:t>
      </w:r>
      <w:r w:rsidR="009B4792" w:rsidRPr="00984939">
        <w:rPr>
          <w:i/>
          <w:sz w:val="22"/>
          <w:szCs w:val="22"/>
        </w:rPr>
        <w:t xml:space="preserve">barnahus i de nordiska länderna </w:t>
      </w:r>
      <w:r w:rsidR="0067546A" w:rsidRPr="00984939">
        <w:rPr>
          <w:i/>
          <w:sz w:val="22"/>
          <w:szCs w:val="22"/>
        </w:rPr>
        <w:t xml:space="preserve">Island, Sverige, Norge, </w:t>
      </w:r>
      <w:r w:rsidR="00823140" w:rsidRPr="00984939">
        <w:rPr>
          <w:i/>
          <w:sz w:val="22"/>
          <w:szCs w:val="22"/>
        </w:rPr>
        <w:t>Danmark och Finland</w:t>
      </w:r>
      <w:r w:rsidR="00823140" w:rsidRPr="00984939">
        <w:rPr>
          <w:sz w:val="22"/>
          <w:szCs w:val="22"/>
        </w:rPr>
        <w:t>. Susanna Johansson.</w:t>
      </w:r>
    </w:p>
    <w:p w14:paraId="1200C87D" w14:textId="77777777" w:rsidR="00823140" w:rsidRPr="00EC27EB" w:rsidRDefault="00823140" w:rsidP="00854404">
      <w:pPr>
        <w:spacing w:line="240" w:lineRule="auto"/>
        <w:ind w:left="1080"/>
        <w:contextualSpacing/>
        <w:rPr>
          <w:rFonts w:ascii="Adobe Garamond Pro" w:hAnsi="Adobe Garamond Pro" w:cs="Times New Roman"/>
          <w:sz w:val="36"/>
          <w:szCs w:val="36"/>
        </w:rPr>
      </w:pPr>
    </w:p>
    <w:p w14:paraId="43182A4B" w14:textId="2C253B17" w:rsidR="00823140" w:rsidRPr="00EC27EB" w:rsidRDefault="00AE6C2C" w:rsidP="00854404">
      <w:pPr>
        <w:spacing w:line="240" w:lineRule="auto"/>
        <w:contextualSpacing/>
        <w:rPr>
          <w:rFonts w:ascii="Frutiger LT Std 45 Light" w:hAnsi="Frutiger LT Std 45 Light" w:cs="Times New Roman"/>
          <w:sz w:val="24"/>
          <w:szCs w:val="24"/>
        </w:rPr>
      </w:pPr>
      <w:r>
        <w:rPr>
          <w:rFonts w:ascii="Frutiger LT Std 45 Light" w:hAnsi="Frutiger LT Std 45 Light" w:cs="Times New Roman"/>
          <w:sz w:val="24"/>
          <w:szCs w:val="24"/>
        </w:rPr>
        <w:t>Ofinansierade projekt.</w:t>
      </w:r>
      <w:r w:rsidR="00823140" w:rsidRPr="00EC27EB">
        <w:rPr>
          <w:rFonts w:ascii="Frutiger LT Std 45 Light" w:hAnsi="Frutiger LT Std 45 Light" w:cs="Times New Roman"/>
          <w:sz w:val="24"/>
          <w:szCs w:val="24"/>
        </w:rPr>
        <w:t xml:space="preserve"> I alfabetisk ordning.</w:t>
      </w:r>
    </w:p>
    <w:p w14:paraId="111B52A5" w14:textId="2B6AB7C4" w:rsidR="00823140" w:rsidRPr="009C5311" w:rsidRDefault="009C5311" w:rsidP="002D7CC8">
      <w:pPr>
        <w:pStyle w:val="Brdtext"/>
        <w:spacing w:after="120" w:line="240" w:lineRule="auto"/>
        <w:rPr>
          <w:sz w:val="22"/>
          <w:szCs w:val="22"/>
        </w:rPr>
      </w:pPr>
      <w:r>
        <w:rPr>
          <w:i/>
          <w:sz w:val="22"/>
          <w:szCs w:val="22"/>
        </w:rPr>
        <w:t>10</w:t>
      </w:r>
      <w:r w:rsidR="008D6C8F">
        <w:rPr>
          <w:i/>
          <w:sz w:val="22"/>
          <w:szCs w:val="22"/>
        </w:rPr>
        <w:t>2</w:t>
      </w:r>
      <w:r>
        <w:rPr>
          <w:i/>
          <w:sz w:val="22"/>
          <w:szCs w:val="22"/>
        </w:rPr>
        <w:t xml:space="preserve">. </w:t>
      </w:r>
      <w:r w:rsidR="00823140" w:rsidRPr="009C5311">
        <w:rPr>
          <w:i/>
          <w:sz w:val="22"/>
          <w:szCs w:val="22"/>
        </w:rPr>
        <w:t>Arbetsgivarföreningar och pensioner</w:t>
      </w:r>
      <w:r w:rsidR="00823140" w:rsidRPr="009C5311">
        <w:rPr>
          <w:sz w:val="22"/>
          <w:szCs w:val="22"/>
        </w:rPr>
        <w:t>. Lars Harrysson.</w:t>
      </w:r>
    </w:p>
    <w:p w14:paraId="603E3DC9" w14:textId="2628D1EB" w:rsidR="00823140" w:rsidRPr="009C5311" w:rsidRDefault="008D6C8F" w:rsidP="002D7CC8">
      <w:pPr>
        <w:pStyle w:val="Brdtext"/>
        <w:spacing w:after="120" w:line="240" w:lineRule="auto"/>
        <w:rPr>
          <w:sz w:val="22"/>
          <w:szCs w:val="22"/>
        </w:rPr>
      </w:pPr>
      <w:r>
        <w:rPr>
          <w:i/>
          <w:sz w:val="22"/>
          <w:szCs w:val="22"/>
        </w:rPr>
        <w:t>103</w:t>
      </w:r>
      <w:r w:rsidR="009C5311">
        <w:rPr>
          <w:i/>
          <w:sz w:val="22"/>
          <w:szCs w:val="22"/>
        </w:rPr>
        <w:t xml:space="preserve">. </w:t>
      </w:r>
      <w:r w:rsidR="00823140" w:rsidRPr="009C5311">
        <w:rPr>
          <w:i/>
          <w:sz w:val="22"/>
          <w:szCs w:val="22"/>
        </w:rPr>
        <w:t>Arbetsmiljöstudie i behandlingshem</w:t>
      </w:r>
      <w:r w:rsidR="00823140" w:rsidRPr="009C5311">
        <w:rPr>
          <w:sz w:val="22"/>
          <w:szCs w:val="22"/>
        </w:rPr>
        <w:t>. Jan Gassne.</w:t>
      </w:r>
    </w:p>
    <w:p w14:paraId="4ED52A8D" w14:textId="5456F555" w:rsidR="00823140" w:rsidRPr="009C5311" w:rsidRDefault="008D6C8F" w:rsidP="002D7CC8">
      <w:pPr>
        <w:pStyle w:val="Brdtext"/>
        <w:spacing w:after="120" w:line="240" w:lineRule="auto"/>
        <w:rPr>
          <w:sz w:val="22"/>
          <w:szCs w:val="22"/>
        </w:rPr>
      </w:pPr>
      <w:r>
        <w:rPr>
          <w:i/>
          <w:sz w:val="22"/>
          <w:szCs w:val="22"/>
        </w:rPr>
        <w:t>104</w:t>
      </w:r>
      <w:r w:rsidR="009C5311">
        <w:rPr>
          <w:i/>
          <w:sz w:val="22"/>
          <w:szCs w:val="22"/>
        </w:rPr>
        <w:t xml:space="preserve">. </w:t>
      </w:r>
      <w:r w:rsidR="00823140" w:rsidRPr="009C5311">
        <w:rPr>
          <w:i/>
          <w:sz w:val="22"/>
          <w:szCs w:val="22"/>
        </w:rPr>
        <w:t>Framing respite in dementia institutions</w:t>
      </w:r>
      <w:r w:rsidR="00823140" w:rsidRPr="009C5311">
        <w:rPr>
          <w:sz w:val="22"/>
          <w:szCs w:val="22"/>
        </w:rPr>
        <w:t xml:space="preserve">. Tove Harnett. </w:t>
      </w:r>
    </w:p>
    <w:p w14:paraId="62CE3797" w14:textId="323FE99B" w:rsidR="00823140" w:rsidRPr="009C5311" w:rsidRDefault="008D6C8F" w:rsidP="002D7CC8">
      <w:pPr>
        <w:pStyle w:val="Brdtext"/>
        <w:spacing w:after="120" w:line="240" w:lineRule="auto"/>
        <w:rPr>
          <w:sz w:val="22"/>
          <w:szCs w:val="22"/>
        </w:rPr>
      </w:pPr>
      <w:r>
        <w:rPr>
          <w:i/>
          <w:sz w:val="22"/>
          <w:szCs w:val="22"/>
        </w:rPr>
        <w:t>105</w:t>
      </w:r>
      <w:r w:rsidR="009C5311">
        <w:rPr>
          <w:i/>
          <w:sz w:val="22"/>
          <w:szCs w:val="22"/>
        </w:rPr>
        <w:t xml:space="preserve">. </w:t>
      </w:r>
      <w:r w:rsidR="00823140" w:rsidRPr="009C5311">
        <w:rPr>
          <w:i/>
          <w:sz w:val="22"/>
          <w:szCs w:val="22"/>
        </w:rPr>
        <w:t>Hälsovårdspolitiska bedömningar i välfärdsarbete med migranter</w:t>
      </w:r>
      <w:r w:rsidR="00823140" w:rsidRPr="009C5311">
        <w:rPr>
          <w:sz w:val="22"/>
          <w:szCs w:val="22"/>
        </w:rPr>
        <w:t>. Norma Montesino.</w:t>
      </w:r>
    </w:p>
    <w:p w14:paraId="1C3789ED" w14:textId="73349EFB" w:rsidR="00823140" w:rsidRPr="009C5311" w:rsidRDefault="008D6C8F" w:rsidP="002D7CC8">
      <w:pPr>
        <w:pStyle w:val="Brdtext"/>
        <w:spacing w:after="120" w:line="240" w:lineRule="auto"/>
        <w:rPr>
          <w:sz w:val="22"/>
          <w:szCs w:val="22"/>
        </w:rPr>
      </w:pPr>
      <w:r>
        <w:rPr>
          <w:i/>
          <w:sz w:val="22"/>
          <w:szCs w:val="22"/>
        </w:rPr>
        <w:t>106</w:t>
      </w:r>
      <w:r w:rsidR="009C5311">
        <w:rPr>
          <w:i/>
          <w:sz w:val="22"/>
          <w:szCs w:val="22"/>
        </w:rPr>
        <w:t xml:space="preserve">. </w:t>
      </w:r>
      <w:r w:rsidR="00823140" w:rsidRPr="009C5311">
        <w:rPr>
          <w:i/>
          <w:sz w:val="22"/>
          <w:szCs w:val="22"/>
        </w:rPr>
        <w:t>Migration i socialt arbete, ett historiskt perspektiv</w:t>
      </w:r>
      <w:r w:rsidR="00823140" w:rsidRPr="009C5311">
        <w:rPr>
          <w:sz w:val="22"/>
          <w:szCs w:val="22"/>
        </w:rPr>
        <w:t>. Norma Montesino.</w:t>
      </w:r>
    </w:p>
    <w:p w14:paraId="19B31C6C" w14:textId="07D2F9F8" w:rsidR="00823140" w:rsidRPr="009C5311" w:rsidRDefault="008D6C8F" w:rsidP="002D7CC8">
      <w:pPr>
        <w:pStyle w:val="Brdtext"/>
        <w:spacing w:after="120" w:line="240" w:lineRule="auto"/>
        <w:rPr>
          <w:sz w:val="22"/>
          <w:szCs w:val="22"/>
        </w:rPr>
      </w:pPr>
      <w:r>
        <w:rPr>
          <w:i/>
          <w:sz w:val="22"/>
          <w:szCs w:val="22"/>
        </w:rPr>
        <w:t>107</w:t>
      </w:r>
      <w:r w:rsidR="009C5311">
        <w:rPr>
          <w:i/>
          <w:sz w:val="22"/>
          <w:szCs w:val="22"/>
        </w:rPr>
        <w:t xml:space="preserve">. </w:t>
      </w:r>
      <w:r w:rsidR="00823140" w:rsidRPr="009C5311">
        <w:rPr>
          <w:i/>
          <w:sz w:val="22"/>
          <w:szCs w:val="22"/>
        </w:rPr>
        <w:t>Pensioneringsförberedelser i olika pensionsregimer.</w:t>
      </w:r>
      <w:r w:rsidR="00823140" w:rsidRPr="009C5311">
        <w:rPr>
          <w:sz w:val="22"/>
          <w:szCs w:val="22"/>
        </w:rPr>
        <w:t xml:space="preserve"> Lars Harrysson, Erika Werner.</w:t>
      </w:r>
    </w:p>
    <w:p w14:paraId="07560E1D" w14:textId="41287144" w:rsidR="00823140" w:rsidRPr="009C5311" w:rsidRDefault="008D6C8F" w:rsidP="002D7CC8">
      <w:pPr>
        <w:pStyle w:val="Brdtext"/>
        <w:spacing w:after="120" w:line="240" w:lineRule="auto"/>
        <w:rPr>
          <w:sz w:val="22"/>
          <w:szCs w:val="22"/>
        </w:rPr>
      </w:pPr>
      <w:r>
        <w:rPr>
          <w:i/>
          <w:sz w:val="22"/>
          <w:szCs w:val="22"/>
        </w:rPr>
        <w:t>108</w:t>
      </w:r>
      <w:r w:rsidR="009C5311">
        <w:rPr>
          <w:i/>
          <w:sz w:val="22"/>
          <w:szCs w:val="22"/>
        </w:rPr>
        <w:t xml:space="preserve">. </w:t>
      </w:r>
      <w:r w:rsidR="00823140" w:rsidRPr="009C5311">
        <w:rPr>
          <w:i/>
          <w:sz w:val="22"/>
          <w:szCs w:val="22"/>
        </w:rPr>
        <w:t>Romer i svensk myndighetspolitik</w:t>
      </w:r>
      <w:r w:rsidR="00823140" w:rsidRPr="009C5311">
        <w:rPr>
          <w:sz w:val="22"/>
          <w:szCs w:val="22"/>
        </w:rPr>
        <w:t xml:space="preserve">. Norma Montesino. </w:t>
      </w:r>
    </w:p>
    <w:p w14:paraId="0B682ED4" w14:textId="3F4257B7" w:rsidR="00823140" w:rsidRPr="009C5311" w:rsidRDefault="008D6C8F" w:rsidP="002D7CC8">
      <w:pPr>
        <w:pStyle w:val="Brdtext"/>
        <w:spacing w:after="120" w:line="240" w:lineRule="auto"/>
        <w:rPr>
          <w:sz w:val="22"/>
          <w:szCs w:val="22"/>
        </w:rPr>
      </w:pPr>
      <w:r>
        <w:rPr>
          <w:i/>
          <w:sz w:val="22"/>
          <w:szCs w:val="22"/>
        </w:rPr>
        <w:t>109</w:t>
      </w:r>
      <w:r w:rsidR="009C5311">
        <w:rPr>
          <w:i/>
          <w:sz w:val="22"/>
          <w:szCs w:val="22"/>
        </w:rPr>
        <w:t xml:space="preserve">. </w:t>
      </w:r>
      <w:r w:rsidR="00823140" w:rsidRPr="009C5311">
        <w:rPr>
          <w:i/>
          <w:sz w:val="22"/>
          <w:szCs w:val="22"/>
        </w:rPr>
        <w:t>Test-retest reliabilitetsprövningsstudie tillsammans med studenter på LU</w:t>
      </w:r>
      <w:r w:rsidR="00823140" w:rsidRPr="009C5311">
        <w:rPr>
          <w:sz w:val="22"/>
          <w:szCs w:val="22"/>
        </w:rPr>
        <w:t>. Martin Bergström.</w:t>
      </w:r>
    </w:p>
    <w:p w14:paraId="36D928A6" w14:textId="42A53BB2" w:rsidR="00823140" w:rsidRPr="009C5311" w:rsidRDefault="008D6C8F" w:rsidP="002D7CC8">
      <w:pPr>
        <w:pStyle w:val="Brdtext"/>
        <w:spacing w:after="120" w:line="240" w:lineRule="auto"/>
        <w:rPr>
          <w:sz w:val="22"/>
          <w:szCs w:val="22"/>
        </w:rPr>
      </w:pPr>
      <w:r>
        <w:rPr>
          <w:i/>
          <w:sz w:val="22"/>
          <w:szCs w:val="22"/>
        </w:rPr>
        <w:t>110</w:t>
      </w:r>
      <w:r w:rsidR="009C5311">
        <w:rPr>
          <w:i/>
          <w:sz w:val="22"/>
          <w:szCs w:val="22"/>
        </w:rPr>
        <w:t xml:space="preserve">. </w:t>
      </w:r>
      <w:r w:rsidR="00823140" w:rsidRPr="009C5311">
        <w:rPr>
          <w:i/>
          <w:sz w:val="22"/>
          <w:szCs w:val="22"/>
        </w:rPr>
        <w:t>Vidareutveckling av kommunalt individinriktat socialt arbete i fyra nordiska huvudstäder</w:t>
      </w:r>
      <w:r w:rsidR="00DA0C54" w:rsidRPr="009C5311">
        <w:rPr>
          <w:i/>
          <w:sz w:val="22"/>
          <w:szCs w:val="22"/>
        </w:rPr>
        <w:t xml:space="preserve"> -</w:t>
      </w:r>
      <w:r w:rsidR="006D4341">
        <w:rPr>
          <w:i/>
          <w:sz w:val="22"/>
          <w:szCs w:val="22"/>
        </w:rPr>
        <w:t xml:space="preserve"> </w:t>
      </w:r>
      <w:r w:rsidR="00823140" w:rsidRPr="009C5311">
        <w:rPr>
          <w:i/>
          <w:sz w:val="22"/>
          <w:szCs w:val="22"/>
        </w:rPr>
        <w:t>till europeisk kontext</w:t>
      </w:r>
      <w:r w:rsidR="00823140" w:rsidRPr="009C5311">
        <w:rPr>
          <w:sz w:val="22"/>
          <w:szCs w:val="22"/>
        </w:rPr>
        <w:t>. Hans Swärd, Anna Meeuwisse.</w:t>
      </w:r>
    </w:p>
    <w:p w14:paraId="43F93388" w14:textId="5F45B809" w:rsidR="00823140" w:rsidRPr="009C5311" w:rsidRDefault="008D6C8F" w:rsidP="002D7CC8">
      <w:pPr>
        <w:pStyle w:val="Brdtext"/>
        <w:spacing w:after="120" w:line="240" w:lineRule="auto"/>
        <w:rPr>
          <w:sz w:val="22"/>
          <w:szCs w:val="22"/>
        </w:rPr>
      </w:pPr>
      <w:r>
        <w:rPr>
          <w:i/>
          <w:sz w:val="22"/>
          <w:szCs w:val="22"/>
        </w:rPr>
        <w:t>111</w:t>
      </w:r>
      <w:r w:rsidR="009C5311">
        <w:rPr>
          <w:i/>
          <w:sz w:val="22"/>
          <w:szCs w:val="22"/>
        </w:rPr>
        <w:t xml:space="preserve">. </w:t>
      </w:r>
      <w:r w:rsidR="00823140" w:rsidRPr="009C5311">
        <w:rPr>
          <w:i/>
          <w:sz w:val="22"/>
          <w:szCs w:val="22"/>
        </w:rPr>
        <w:t>Åldersdiskriminering som existentiell utmaning</w:t>
      </w:r>
      <w:r w:rsidR="00823140" w:rsidRPr="009C5311">
        <w:rPr>
          <w:sz w:val="22"/>
          <w:szCs w:val="22"/>
        </w:rPr>
        <w:t>. Håkan Jönson.</w:t>
      </w:r>
    </w:p>
    <w:p w14:paraId="4A3AD055" w14:textId="2B6DCC8F" w:rsidR="00823140" w:rsidRPr="009C5311" w:rsidRDefault="008D6C8F" w:rsidP="002D7CC8">
      <w:pPr>
        <w:pStyle w:val="Brdtext"/>
        <w:spacing w:after="120" w:line="240" w:lineRule="auto"/>
        <w:rPr>
          <w:sz w:val="22"/>
          <w:szCs w:val="22"/>
        </w:rPr>
      </w:pPr>
      <w:r>
        <w:rPr>
          <w:i/>
          <w:sz w:val="22"/>
          <w:szCs w:val="22"/>
        </w:rPr>
        <w:t>112</w:t>
      </w:r>
      <w:r w:rsidR="009C5311">
        <w:rPr>
          <w:i/>
          <w:sz w:val="22"/>
          <w:szCs w:val="22"/>
        </w:rPr>
        <w:t xml:space="preserve">. </w:t>
      </w:r>
      <w:r w:rsidR="00823140" w:rsidRPr="009C5311">
        <w:rPr>
          <w:i/>
          <w:sz w:val="22"/>
          <w:szCs w:val="22"/>
        </w:rPr>
        <w:t>Är omsorgspersonal av utländsk härkomst en utsatt kategori?</w:t>
      </w:r>
      <w:r w:rsidR="00823140" w:rsidRPr="009C5311">
        <w:rPr>
          <w:sz w:val="22"/>
          <w:szCs w:val="22"/>
        </w:rPr>
        <w:t xml:space="preserve"> Håkan Jönson.</w:t>
      </w:r>
    </w:p>
    <w:p w14:paraId="6291FF58" w14:textId="77777777" w:rsidR="009C65A3" w:rsidRDefault="009C65A3">
      <w:bookmarkStart w:id="345" w:name="_Toc357603995"/>
      <w:r>
        <w:rPr>
          <w:bCs/>
          <w:i/>
        </w:rPr>
        <w:br w:type="page"/>
      </w:r>
    </w:p>
    <w:p w14:paraId="07EFCC67" w14:textId="516FE63E" w:rsidR="00823140" w:rsidRPr="00960285" w:rsidRDefault="00823140" w:rsidP="009C65A3">
      <w:pPr>
        <w:pStyle w:val="Rubrik2"/>
        <w:rPr>
          <w:rFonts w:ascii="Times New Roman" w:hAnsi="Times New Roman"/>
        </w:rPr>
      </w:pPr>
      <w:bookmarkStart w:id="346" w:name="_Toc233133938"/>
      <w:bookmarkStart w:id="347" w:name="_Toc233134022"/>
      <w:bookmarkStart w:id="348" w:name="_Toc233135235"/>
      <w:r w:rsidRPr="00960285">
        <w:lastRenderedPageBreak/>
        <w:t>BILAGA 4. Lista på nätverk och konferenser</w:t>
      </w:r>
      <w:bookmarkEnd w:id="345"/>
      <w:bookmarkEnd w:id="346"/>
      <w:bookmarkEnd w:id="347"/>
      <w:bookmarkEnd w:id="348"/>
    </w:p>
    <w:p w14:paraId="25572E4D" w14:textId="77777777" w:rsidR="007B3A03" w:rsidRPr="00EC27EB" w:rsidRDefault="007B3A03" w:rsidP="007B3A03">
      <w:pPr>
        <w:spacing w:line="240" w:lineRule="auto"/>
        <w:ind w:left="1080"/>
        <w:contextualSpacing/>
        <w:rPr>
          <w:rFonts w:ascii="Adobe Garamond Pro" w:hAnsi="Adobe Garamond Pro" w:cs="Times New Roman"/>
          <w:sz w:val="36"/>
          <w:szCs w:val="36"/>
        </w:rPr>
      </w:pPr>
    </w:p>
    <w:p w14:paraId="1C986EDF" w14:textId="77777777" w:rsidR="00823140" w:rsidRPr="00260CCF" w:rsidRDefault="00823140" w:rsidP="00823140">
      <w:pPr>
        <w:rPr>
          <w:rFonts w:ascii="Frutiger LT Std 45 Light" w:hAnsi="Frutiger LT Std 45 Light" w:cs="Times New Roman"/>
          <w:sz w:val="24"/>
          <w:szCs w:val="24"/>
        </w:rPr>
      </w:pPr>
      <w:r w:rsidRPr="00260CCF">
        <w:rPr>
          <w:rFonts w:ascii="Frutiger LT Std 45 Light" w:hAnsi="Frutiger LT Std 45 Light" w:cs="Times New Roman"/>
          <w:sz w:val="24"/>
          <w:szCs w:val="24"/>
        </w:rPr>
        <w:t>Konferenser i alfabetisk ordning.</w:t>
      </w:r>
    </w:p>
    <w:p w14:paraId="1EE223B3" w14:textId="77777777" w:rsidR="00823140" w:rsidRPr="00DF6801" w:rsidRDefault="00823140" w:rsidP="001C7D9A">
      <w:pPr>
        <w:spacing w:after="120" w:line="240" w:lineRule="auto"/>
        <w:jc w:val="both"/>
        <w:rPr>
          <w:rFonts w:ascii="Times New Roman" w:hAnsi="Times New Roman" w:cs="Times New Roman"/>
        </w:rPr>
      </w:pPr>
      <w:r w:rsidRPr="00E15035">
        <w:rPr>
          <w:rFonts w:ascii="Times New Roman" w:hAnsi="Times New Roman" w:cs="Times New Roman"/>
          <w:i/>
          <w:lang w:val="en-US"/>
        </w:rPr>
        <w:t>11th Annual Conference of the European Society of Criminology: Rethinking Crime and Punishment in Europe</w:t>
      </w:r>
      <w:r w:rsidRPr="00E15035">
        <w:rPr>
          <w:rFonts w:ascii="Times New Roman" w:hAnsi="Times New Roman" w:cs="Times New Roman"/>
          <w:lang w:val="en-US"/>
        </w:rPr>
        <w:t xml:space="preserve">. </w:t>
      </w:r>
      <w:r w:rsidRPr="00DF6801">
        <w:rPr>
          <w:rFonts w:ascii="Times New Roman" w:hAnsi="Times New Roman" w:cs="Times New Roman"/>
        </w:rPr>
        <w:t xml:space="preserve">Litauen. 2011. Kerstin Svensson, Lotta </w:t>
      </w:r>
      <w:proofErr w:type="spellStart"/>
      <w:r w:rsidRPr="00DF6801">
        <w:rPr>
          <w:rFonts w:ascii="Times New Roman" w:hAnsi="Times New Roman" w:cs="Times New Roman"/>
        </w:rPr>
        <w:t>Jägervi</w:t>
      </w:r>
      <w:proofErr w:type="spellEnd"/>
      <w:r w:rsidRPr="00DF6801">
        <w:rPr>
          <w:rFonts w:ascii="Times New Roman" w:hAnsi="Times New Roman" w:cs="Times New Roman"/>
        </w:rPr>
        <w:t xml:space="preserve">, Lina </w:t>
      </w:r>
      <w:proofErr w:type="spellStart"/>
      <w:r w:rsidRPr="00DF6801">
        <w:rPr>
          <w:rFonts w:ascii="Times New Roman" w:hAnsi="Times New Roman" w:cs="Times New Roman"/>
        </w:rPr>
        <w:t>Ponnert</w:t>
      </w:r>
      <w:proofErr w:type="spellEnd"/>
      <w:r w:rsidRPr="00DF6801">
        <w:rPr>
          <w:rFonts w:ascii="Times New Roman" w:hAnsi="Times New Roman" w:cs="Times New Roman"/>
        </w:rPr>
        <w:t xml:space="preserve">. </w:t>
      </w:r>
    </w:p>
    <w:p w14:paraId="648056D4" w14:textId="77777777" w:rsidR="00823140" w:rsidRPr="00DF6801" w:rsidRDefault="00823140" w:rsidP="001C7D9A">
      <w:pPr>
        <w:spacing w:after="120" w:line="240" w:lineRule="auto"/>
        <w:jc w:val="both"/>
        <w:rPr>
          <w:rFonts w:ascii="Times New Roman" w:hAnsi="Times New Roman" w:cs="Times New Roman"/>
        </w:rPr>
      </w:pPr>
      <w:proofErr w:type="gramStart"/>
      <w:r w:rsidRPr="00DF6801">
        <w:rPr>
          <w:rFonts w:ascii="Times New Roman" w:hAnsi="Times New Roman" w:cs="Times New Roman"/>
          <w:i/>
        </w:rPr>
        <w:t>4:th</w:t>
      </w:r>
      <w:proofErr w:type="gramEnd"/>
      <w:r w:rsidRPr="00DF6801">
        <w:rPr>
          <w:rFonts w:ascii="Times New Roman" w:hAnsi="Times New Roman" w:cs="Times New Roman"/>
          <w:i/>
        </w:rPr>
        <w:t xml:space="preserve"> International EMES Conference.</w:t>
      </w:r>
      <w:r w:rsidRPr="00DF6801">
        <w:rPr>
          <w:rFonts w:ascii="Times New Roman" w:hAnsi="Times New Roman" w:cs="Times New Roman"/>
        </w:rPr>
        <w:t xml:space="preserve"> Danmark. 2011. Ulrika Levander.</w:t>
      </w:r>
    </w:p>
    <w:p w14:paraId="2A8FE3D3" w14:textId="77777777" w:rsidR="00823140" w:rsidRPr="00E15035" w:rsidRDefault="00823140" w:rsidP="001C7D9A">
      <w:pPr>
        <w:spacing w:after="120" w:line="240" w:lineRule="auto"/>
        <w:jc w:val="both"/>
        <w:rPr>
          <w:rFonts w:ascii="Times New Roman" w:hAnsi="Times New Roman" w:cs="Times New Roman"/>
          <w:lang w:val="en-US"/>
        </w:rPr>
      </w:pPr>
      <w:proofErr w:type="gramStart"/>
      <w:r w:rsidRPr="00E15035">
        <w:rPr>
          <w:rFonts w:ascii="Times New Roman" w:hAnsi="Times New Roman" w:cs="Times New Roman"/>
          <w:i/>
          <w:lang w:val="en-US"/>
        </w:rPr>
        <w:t>4th SSEASR Conference</w:t>
      </w:r>
      <w:r w:rsidRPr="00E15035">
        <w:rPr>
          <w:rFonts w:ascii="Times New Roman" w:hAnsi="Times New Roman" w:cs="Times New Roman"/>
          <w:lang w:val="en-US"/>
        </w:rPr>
        <w:t>.</w:t>
      </w:r>
      <w:proofErr w:type="gramEnd"/>
      <w:r w:rsidRPr="00E15035">
        <w:rPr>
          <w:rFonts w:ascii="Times New Roman" w:hAnsi="Times New Roman" w:cs="Times New Roman"/>
          <w:lang w:val="en-US"/>
        </w:rPr>
        <w:t xml:space="preserve"> Bhutan. 2011. Jan Magnusson.</w:t>
      </w:r>
    </w:p>
    <w:p w14:paraId="6D23E333" w14:textId="77777777" w:rsidR="00823140" w:rsidRPr="00E15035" w:rsidRDefault="00823140" w:rsidP="001C7D9A">
      <w:pPr>
        <w:spacing w:after="120" w:line="240" w:lineRule="auto"/>
        <w:jc w:val="both"/>
        <w:rPr>
          <w:rFonts w:ascii="Times New Roman" w:hAnsi="Times New Roman" w:cs="Times New Roman"/>
          <w:lang w:val="en-US"/>
        </w:rPr>
      </w:pPr>
      <w:proofErr w:type="gramStart"/>
      <w:r w:rsidRPr="00E15035">
        <w:rPr>
          <w:rFonts w:ascii="Times New Roman" w:hAnsi="Times New Roman" w:cs="Times New Roman"/>
          <w:i/>
          <w:lang w:val="en-US"/>
        </w:rPr>
        <w:t>7th International Symposium on Cultural Gerontology</w:t>
      </w:r>
      <w:r w:rsidRPr="00E15035">
        <w:rPr>
          <w:rFonts w:ascii="Times New Roman" w:hAnsi="Times New Roman" w:cs="Times New Roman"/>
          <w:lang w:val="en-US"/>
        </w:rPr>
        <w:t>.</w:t>
      </w:r>
      <w:proofErr w:type="gramEnd"/>
      <w:r w:rsidRPr="00E15035">
        <w:rPr>
          <w:rFonts w:ascii="Times New Roman" w:hAnsi="Times New Roman" w:cs="Times New Roman"/>
          <w:lang w:val="en-US"/>
        </w:rPr>
        <w:t xml:space="preserve"> </w:t>
      </w:r>
      <w:proofErr w:type="spellStart"/>
      <w:proofErr w:type="gramStart"/>
      <w:r w:rsidRPr="00E15035">
        <w:rPr>
          <w:rFonts w:ascii="Times New Roman" w:hAnsi="Times New Roman" w:cs="Times New Roman"/>
          <w:lang w:val="en-US"/>
        </w:rPr>
        <w:t>Nederländerna</w:t>
      </w:r>
      <w:proofErr w:type="spellEnd"/>
      <w:r w:rsidRPr="00E15035">
        <w:rPr>
          <w:rFonts w:ascii="Times New Roman" w:hAnsi="Times New Roman" w:cs="Times New Roman"/>
          <w:lang w:val="en-US"/>
        </w:rPr>
        <w:t>.</w:t>
      </w:r>
      <w:proofErr w:type="gramEnd"/>
      <w:r w:rsidRPr="00E15035">
        <w:rPr>
          <w:rFonts w:ascii="Times New Roman" w:hAnsi="Times New Roman" w:cs="Times New Roman"/>
          <w:lang w:val="en-US"/>
        </w:rPr>
        <w:t xml:space="preserve"> 2011. </w:t>
      </w:r>
      <w:proofErr w:type="spellStart"/>
      <w:r w:rsidRPr="00E15035">
        <w:rPr>
          <w:rFonts w:ascii="Times New Roman" w:hAnsi="Times New Roman" w:cs="Times New Roman"/>
          <w:lang w:val="en-US"/>
        </w:rPr>
        <w:t>Håkan</w:t>
      </w:r>
      <w:proofErr w:type="spellEnd"/>
      <w:r w:rsidRPr="00E15035">
        <w:rPr>
          <w:rFonts w:ascii="Times New Roman" w:hAnsi="Times New Roman" w:cs="Times New Roman"/>
          <w:lang w:val="en-US"/>
        </w:rPr>
        <w:t xml:space="preserve"> </w:t>
      </w:r>
      <w:proofErr w:type="spellStart"/>
      <w:r w:rsidRPr="00E15035">
        <w:rPr>
          <w:rFonts w:ascii="Times New Roman" w:hAnsi="Times New Roman" w:cs="Times New Roman"/>
          <w:lang w:val="en-US"/>
        </w:rPr>
        <w:t>Jönson</w:t>
      </w:r>
      <w:proofErr w:type="spellEnd"/>
      <w:r w:rsidRPr="00E15035">
        <w:rPr>
          <w:rFonts w:ascii="Times New Roman" w:hAnsi="Times New Roman" w:cs="Times New Roman"/>
          <w:lang w:val="en-US"/>
        </w:rPr>
        <w:t>.</w:t>
      </w:r>
    </w:p>
    <w:p w14:paraId="14D01BA8" w14:textId="77777777" w:rsidR="00823140" w:rsidRPr="00E15035" w:rsidRDefault="00823140" w:rsidP="001C7D9A">
      <w:pPr>
        <w:spacing w:after="120" w:line="240" w:lineRule="auto"/>
        <w:jc w:val="both"/>
        <w:rPr>
          <w:rFonts w:ascii="Times New Roman" w:hAnsi="Times New Roman" w:cs="Times New Roman"/>
          <w:lang w:val="en-US"/>
        </w:rPr>
      </w:pPr>
      <w:r w:rsidRPr="00E15035">
        <w:rPr>
          <w:rFonts w:ascii="Times New Roman" w:hAnsi="Times New Roman" w:cs="Times New Roman"/>
          <w:i/>
          <w:lang w:val="en-US"/>
        </w:rPr>
        <w:t>AEA-conference American Evaluation Association Conference</w:t>
      </w:r>
      <w:r w:rsidRPr="00E15035">
        <w:rPr>
          <w:rFonts w:ascii="Times New Roman" w:hAnsi="Times New Roman" w:cs="Times New Roman"/>
          <w:lang w:val="en-US"/>
        </w:rPr>
        <w:t xml:space="preserve">. USA. 2011. </w:t>
      </w:r>
      <w:proofErr w:type="spellStart"/>
      <w:r w:rsidRPr="00E15035">
        <w:rPr>
          <w:rFonts w:ascii="Times New Roman" w:hAnsi="Times New Roman" w:cs="Times New Roman"/>
          <w:lang w:val="en-US"/>
        </w:rPr>
        <w:t>Verner</w:t>
      </w:r>
      <w:proofErr w:type="spellEnd"/>
      <w:r w:rsidRPr="00E15035">
        <w:rPr>
          <w:rFonts w:ascii="Times New Roman" w:hAnsi="Times New Roman" w:cs="Times New Roman"/>
          <w:lang w:val="en-US"/>
        </w:rPr>
        <w:t xml:space="preserve"> </w:t>
      </w:r>
      <w:proofErr w:type="spellStart"/>
      <w:r w:rsidRPr="00E15035">
        <w:rPr>
          <w:rFonts w:ascii="Times New Roman" w:hAnsi="Times New Roman" w:cs="Times New Roman"/>
          <w:lang w:val="en-US"/>
        </w:rPr>
        <w:t>Denvall</w:t>
      </w:r>
      <w:proofErr w:type="spellEnd"/>
      <w:r w:rsidRPr="00E15035">
        <w:rPr>
          <w:rFonts w:ascii="Times New Roman" w:hAnsi="Times New Roman" w:cs="Times New Roman"/>
          <w:lang w:val="en-US"/>
        </w:rPr>
        <w:t>.</w:t>
      </w:r>
    </w:p>
    <w:p w14:paraId="0EC1C6E3" w14:textId="77777777" w:rsidR="00823140" w:rsidRPr="00DF6801" w:rsidRDefault="00823140" w:rsidP="001C7D9A">
      <w:pPr>
        <w:spacing w:after="120" w:line="240" w:lineRule="auto"/>
        <w:jc w:val="both"/>
        <w:rPr>
          <w:rFonts w:ascii="Times New Roman" w:hAnsi="Times New Roman" w:cs="Times New Roman"/>
        </w:rPr>
      </w:pPr>
      <w:r w:rsidRPr="00E15035">
        <w:rPr>
          <w:rFonts w:ascii="Times New Roman" w:hAnsi="Times New Roman" w:cs="Times New Roman"/>
          <w:i/>
          <w:lang w:val="en-US"/>
        </w:rPr>
        <w:t xml:space="preserve">Ageing and Care. </w:t>
      </w:r>
      <w:proofErr w:type="gramStart"/>
      <w:r w:rsidRPr="00E15035">
        <w:rPr>
          <w:rFonts w:ascii="Times New Roman" w:hAnsi="Times New Roman" w:cs="Times New Roman"/>
          <w:i/>
          <w:lang w:val="en-US"/>
        </w:rPr>
        <w:t>Changing Realities, Institutions and Discourses</w:t>
      </w:r>
      <w:r w:rsidRPr="00E15035">
        <w:rPr>
          <w:rFonts w:ascii="Times New Roman" w:hAnsi="Times New Roman" w:cs="Times New Roman"/>
          <w:lang w:val="en-US"/>
        </w:rPr>
        <w:t>.</w:t>
      </w:r>
      <w:proofErr w:type="gramEnd"/>
      <w:r w:rsidRPr="00E15035">
        <w:rPr>
          <w:rFonts w:ascii="Times New Roman" w:hAnsi="Times New Roman" w:cs="Times New Roman"/>
          <w:lang w:val="en-US"/>
        </w:rPr>
        <w:t xml:space="preserve"> </w:t>
      </w:r>
      <w:r w:rsidRPr="00DF6801">
        <w:rPr>
          <w:rFonts w:ascii="Times New Roman" w:hAnsi="Times New Roman" w:cs="Times New Roman"/>
        </w:rPr>
        <w:t xml:space="preserve">Danmark. 2012. Tove </w:t>
      </w:r>
      <w:proofErr w:type="spellStart"/>
      <w:r w:rsidRPr="00DF6801">
        <w:rPr>
          <w:rFonts w:ascii="Times New Roman" w:hAnsi="Times New Roman" w:cs="Times New Roman"/>
        </w:rPr>
        <w:t>Harnett</w:t>
      </w:r>
      <w:proofErr w:type="spellEnd"/>
      <w:r w:rsidRPr="00DF6801">
        <w:rPr>
          <w:rFonts w:ascii="Times New Roman" w:hAnsi="Times New Roman" w:cs="Times New Roman"/>
        </w:rPr>
        <w:t>.</w:t>
      </w:r>
    </w:p>
    <w:p w14:paraId="3AF7B78D" w14:textId="6D36DA92" w:rsidR="00823140" w:rsidRPr="00DF6801" w:rsidRDefault="00823140" w:rsidP="001C7D9A">
      <w:pPr>
        <w:spacing w:after="120" w:line="240" w:lineRule="auto"/>
        <w:jc w:val="both"/>
        <w:rPr>
          <w:rFonts w:ascii="Times New Roman" w:hAnsi="Times New Roman" w:cs="Times New Roman"/>
        </w:rPr>
      </w:pPr>
      <w:r w:rsidRPr="00DF6801">
        <w:rPr>
          <w:rFonts w:ascii="Times New Roman" w:hAnsi="Times New Roman" w:cs="Times New Roman"/>
          <w:i/>
        </w:rPr>
        <w:t>Almedalsveckan 2012</w:t>
      </w:r>
      <w:r w:rsidRPr="00DF6801">
        <w:rPr>
          <w:rFonts w:ascii="Times New Roman" w:hAnsi="Times New Roman" w:cs="Times New Roman"/>
        </w:rPr>
        <w:t>. Sverige. 2011</w:t>
      </w:r>
      <w:r w:rsidR="008E7847" w:rsidRPr="00DF6801">
        <w:rPr>
          <w:rFonts w:ascii="Times New Roman" w:hAnsi="Times New Roman" w:cs="Times New Roman"/>
        </w:rPr>
        <w:t>. Hans</w:t>
      </w:r>
      <w:r w:rsidRPr="00DF6801">
        <w:rPr>
          <w:rFonts w:ascii="Times New Roman" w:hAnsi="Times New Roman" w:cs="Times New Roman"/>
        </w:rPr>
        <w:t xml:space="preserve"> Swärd, Eva-Malin Antoniusson. </w:t>
      </w:r>
    </w:p>
    <w:p w14:paraId="4C4961D5" w14:textId="77777777" w:rsidR="00823140" w:rsidRPr="00DF6801" w:rsidRDefault="00823140" w:rsidP="001C7D9A">
      <w:pPr>
        <w:spacing w:after="120" w:line="240" w:lineRule="auto"/>
        <w:jc w:val="both"/>
        <w:rPr>
          <w:rFonts w:ascii="Times New Roman" w:hAnsi="Times New Roman" w:cs="Times New Roman"/>
        </w:rPr>
      </w:pPr>
      <w:proofErr w:type="gramStart"/>
      <w:r w:rsidRPr="00E15035">
        <w:rPr>
          <w:rFonts w:ascii="Times New Roman" w:hAnsi="Times New Roman" w:cs="Times New Roman"/>
          <w:i/>
          <w:lang w:val="en-US"/>
        </w:rPr>
        <w:t xml:space="preserve">Annual Conference of the Research </w:t>
      </w:r>
      <w:proofErr w:type="spellStart"/>
      <w:r w:rsidRPr="00E15035">
        <w:rPr>
          <w:rFonts w:ascii="Times New Roman" w:hAnsi="Times New Roman" w:cs="Times New Roman"/>
          <w:i/>
          <w:lang w:val="en-US"/>
        </w:rPr>
        <w:t>Commitee</w:t>
      </w:r>
      <w:proofErr w:type="spellEnd"/>
      <w:r w:rsidRPr="00E15035">
        <w:rPr>
          <w:rFonts w:ascii="Times New Roman" w:hAnsi="Times New Roman" w:cs="Times New Roman"/>
          <w:i/>
          <w:lang w:val="en-US"/>
        </w:rPr>
        <w:t xml:space="preserve"> on Poverty, Social Welfare and Social Policy.</w:t>
      </w:r>
      <w:proofErr w:type="gramEnd"/>
      <w:r w:rsidRPr="00E15035">
        <w:rPr>
          <w:rFonts w:ascii="Times New Roman" w:hAnsi="Times New Roman" w:cs="Times New Roman"/>
          <w:i/>
          <w:lang w:val="en-US"/>
        </w:rPr>
        <w:t xml:space="preserve"> </w:t>
      </w:r>
      <w:r w:rsidRPr="00DF6801">
        <w:rPr>
          <w:rFonts w:ascii="Times New Roman" w:hAnsi="Times New Roman" w:cs="Times New Roman"/>
          <w:i/>
        </w:rPr>
        <w:t xml:space="preserve">International </w:t>
      </w:r>
      <w:proofErr w:type="spellStart"/>
      <w:r w:rsidRPr="00DF6801">
        <w:rPr>
          <w:rFonts w:ascii="Times New Roman" w:hAnsi="Times New Roman" w:cs="Times New Roman"/>
          <w:i/>
        </w:rPr>
        <w:t>Sociological</w:t>
      </w:r>
      <w:proofErr w:type="spellEnd"/>
      <w:r w:rsidRPr="00DF6801">
        <w:rPr>
          <w:rFonts w:ascii="Times New Roman" w:hAnsi="Times New Roman" w:cs="Times New Roman"/>
          <w:i/>
        </w:rPr>
        <w:t xml:space="preserve"> Association</w:t>
      </w:r>
      <w:r w:rsidRPr="00DF6801">
        <w:rPr>
          <w:rFonts w:ascii="Times New Roman" w:hAnsi="Times New Roman" w:cs="Times New Roman"/>
        </w:rPr>
        <w:t>. Norge. 2012. Max Koch.</w:t>
      </w:r>
    </w:p>
    <w:p w14:paraId="363AF867" w14:textId="77777777" w:rsidR="00823140" w:rsidRPr="00DF6801" w:rsidRDefault="00823140" w:rsidP="001C7D9A">
      <w:pPr>
        <w:spacing w:after="120" w:line="240" w:lineRule="auto"/>
        <w:jc w:val="both"/>
        <w:rPr>
          <w:rFonts w:ascii="Times New Roman" w:hAnsi="Times New Roman" w:cs="Times New Roman"/>
        </w:rPr>
      </w:pPr>
      <w:r w:rsidRPr="00DF6801">
        <w:rPr>
          <w:rFonts w:ascii="Times New Roman" w:hAnsi="Times New Roman" w:cs="Times New Roman"/>
          <w:i/>
        </w:rPr>
        <w:t>Brottsofferjourernas idéforum 2012</w:t>
      </w:r>
      <w:r w:rsidRPr="00DF6801">
        <w:rPr>
          <w:rFonts w:ascii="Times New Roman" w:hAnsi="Times New Roman" w:cs="Times New Roman"/>
        </w:rPr>
        <w:t xml:space="preserve">. Stockholm. 2012. Lotta </w:t>
      </w:r>
      <w:proofErr w:type="spellStart"/>
      <w:r w:rsidRPr="00DF6801">
        <w:rPr>
          <w:rFonts w:ascii="Times New Roman" w:hAnsi="Times New Roman" w:cs="Times New Roman"/>
        </w:rPr>
        <w:t>Jägervi</w:t>
      </w:r>
      <w:proofErr w:type="spellEnd"/>
      <w:r w:rsidRPr="00DF6801">
        <w:rPr>
          <w:rFonts w:ascii="Times New Roman" w:hAnsi="Times New Roman" w:cs="Times New Roman"/>
        </w:rPr>
        <w:t>.</w:t>
      </w:r>
    </w:p>
    <w:p w14:paraId="0F5860F6" w14:textId="77777777" w:rsidR="00823140" w:rsidRPr="00DF6801" w:rsidRDefault="00823140" w:rsidP="001C7D9A">
      <w:pPr>
        <w:spacing w:after="120" w:line="240" w:lineRule="auto"/>
        <w:jc w:val="both"/>
        <w:rPr>
          <w:rFonts w:ascii="Times New Roman" w:hAnsi="Times New Roman" w:cs="Times New Roman"/>
        </w:rPr>
      </w:pPr>
      <w:r w:rsidRPr="00DF6801">
        <w:rPr>
          <w:rFonts w:ascii="Times New Roman" w:hAnsi="Times New Roman" w:cs="Times New Roman"/>
          <w:i/>
        </w:rPr>
        <w:t>Brottsoffermyndighetens forskarkonferens</w:t>
      </w:r>
      <w:r w:rsidRPr="00DF6801">
        <w:rPr>
          <w:rFonts w:ascii="Times New Roman" w:hAnsi="Times New Roman" w:cs="Times New Roman"/>
        </w:rPr>
        <w:t>. 2011. Sara Helmersson.</w:t>
      </w:r>
    </w:p>
    <w:p w14:paraId="4C8C732A" w14:textId="77777777" w:rsidR="00823140" w:rsidRPr="00E15035" w:rsidRDefault="00823140" w:rsidP="001C7D9A">
      <w:pPr>
        <w:spacing w:after="120" w:line="240" w:lineRule="auto"/>
        <w:jc w:val="both"/>
        <w:rPr>
          <w:rFonts w:ascii="Times New Roman" w:hAnsi="Times New Roman" w:cs="Times New Roman"/>
          <w:lang w:val="en-US"/>
        </w:rPr>
      </w:pPr>
      <w:r w:rsidRPr="00DF6801">
        <w:rPr>
          <w:rFonts w:ascii="Times New Roman" w:hAnsi="Times New Roman" w:cs="Times New Roman"/>
          <w:i/>
        </w:rPr>
        <w:t>CASE-dagen</w:t>
      </w:r>
      <w:r w:rsidRPr="00DF6801">
        <w:rPr>
          <w:rFonts w:ascii="Times New Roman" w:hAnsi="Times New Roman" w:cs="Times New Roman"/>
        </w:rPr>
        <w:t xml:space="preserve">. </w:t>
      </w:r>
      <w:r w:rsidRPr="00E15035">
        <w:rPr>
          <w:rFonts w:ascii="Times New Roman" w:hAnsi="Times New Roman" w:cs="Times New Roman"/>
          <w:lang w:val="en-US"/>
        </w:rPr>
        <w:t xml:space="preserve">Lund. 2012. Maria </w:t>
      </w:r>
      <w:proofErr w:type="spellStart"/>
      <w:r w:rsidRPr="00E15035">
        <w:rPr>
          <w:rFonts w:ascii="Times New Roman" w:hAnsi="Times New Roman" w:cs="Times New Roman"/>
          <w:lang w:val="en-US"/>
        </w:rPr>
        <w:t>Söderberg</w:t>
      </w:r>
      <w:proofErr w:type="spellEnd"/>
      <w:r w:rsidRPr="00E15035">
        <w:rPr>
          <w:rFonts w:ascii="Times New Roman" w:hAnsi="Times New Roman" w:cs="Times New Roman"/>
          <w:lang w:val="en-US"/>
        </w:rPr>
        <w:t>.</w:t>
      </w:r>
    </w:p>
    <w:p w14:paraId="432AFC22" w14:textId="77777777" w:rsidR="00823140" w:rsidRPr="00E15035" w:rsidRDefault="00823140" w:rsidP="001C7D9A">
      <w:pPr>
        <w:spacing w:after="120" w:line="240" w:lineRule="auto"/>
        <w:jc w:val="both"/>
        <w:rPr>
          <w:rFonts w:ascii="Times New Roman" w:hAnsi="Times New Roman" w:cs="Times New Roman"/>
          <w:lang w:val="en-US"/>
        </w:rPr>
      </w:pPr>
      <w:proofErr w:type="gramStart"/>
      <w:r w:rsidRPr="00E15035">
        <w:rPr>
          <w:rFonts w:ascii="Times New Roman" w:hAnsi="Times New Roman" w:cs="Times New Roman"/>
          <w:i/>
          <w:lang w:val="en-US"/>
        </w:rPr>
        <w:t>Child-protection Congress 2011</w:t>
      </w:r>
      <w:r w:rsidRPr="00E15035">
        <w:rPr>
          <w:rFonts w:ascii="Times New Roman" w:hAnsi="Times New Roman" w:cs="Times New Roman"/>
          <w:lang w:val="en-US"/>
        </w:rPr>
        <w:t>.</w:t>
      </w:r>
      <w:proofErr w:type="gramEnd"/>
      <w:r w:rsidRPr="00E15035">
        <w:rPr>
          <w:rFonts w:ascii="Times New Roman" w:hAnsi="Times New Roman" w:cs="Times New Roman"/>
          <w:lang w:val="en-US"/>
        </w:rPr>
        <w:t xml:space="preserve"> </w:t>
      </w:r>
      <w:proofErr w:type="spellStart"/>
      <w:proofErr w:type="gramStart"/>
      <w:r w:rsidRPr="00E15035">
        <w:rPr>
          <w:rFonts w:ascii="Times New Roman" w:hAnsi="Times New Roman" w:cs="Times New Roman"/>
          <w:lang w:val="en-US"/>
        </w:rPr>
        <w:t>Tyskland</w:t>
      </w:r>
      <w:proofErr w:type="spellEnd"/>
      <w:r w:rsidRPr="00E15035">
        <w:rPr>
          <w:rFonts w:ascii="Times New Roman" w:hAnsi="Times New Roman" w:cs="Times New Roman"/>
          <w:lang w:val="en-US"/>
        </w:rPr>
        <w:t>.</w:t>
      </w:r>
      <w:proofErr w:type="gramEnd"/>
      <w:r w:rsidRPr="00E15035">
        <w:rPr>
          <w:rFonts w:ascii="Times New Roman" w:hAnsi="Times New Roman" w:cs="Times New Roman"/>
          <w:lang w:val="en-US"/>
        </w:rPr>
        <w:t xml:space="preserve"> 2011. Jan </w:t>
      </w:r>
      <w:proofErr w:type="spellStart"/>
      <w:r w:rsidRPr="00E15035">
        <w:rPr>
          <w:rFonts w:ascii="Times New Roman" w:hAnsi="Times New Roman" w:cs="Times New Roman"/>
          <w:lang w:val="en-US"/>
        </w:rPr>
        <w:t>Gassne</w:t>
      </w:r>
      <w:proofErr w:type="spellEnd"/>
      <w:r w:rsidRPr="00E15035">
        <w:rPr>
          <w:rFonts w:ascii="Times New Roman" w:hAnsi="Times New Roman" w:cs="Times New Roman"/>
          <w:lang w:val="en-US"/>
        </w:rPr>
        <w:t xml:space="preserve">. </w:t>
      </w:r>
    </w:p>
    <w:p w14:paraId="63177114" w14:textId="0736D9C7" w:rsidR="00823140" w:rsidRPr="00E15035" w:rsidRDefault="00823140" w:rsidP="001C7D9A">
      <w:pPr>
        <w:spacing w:after="120" w:line="240" w:lineRule="auto"/>
        <w:jc w:val="both"/>
        <w:rPr>
          <w:rFonts w:ascii="Times New Roman" w:hAnsi="Times New Roman" w:cs="Times New Roman"/>
          <w:lang w:val="en-US"/>
        </w:rPr>
      </w:pPr>
      <w:proofErr w:type="gramStart"/>
      <w:r w:rsidRPr="00E15035">
        <w:rPr>
          <w:rFonts w:ascii="Times New Roman" w:hAnsi="Times New Roman" w:cs="Times New Roman"/>
          <w:i/>
          <w:lang w:val="en-US"/>
        </w:rPr>
        <w:t xml:space="preserve">Church Work and Management in Change Conference on </w:t>
      </w:r>
      <w:r w:rsidR="008E7847" w:rsidRPr="00E15035">
        <w:rPr>
          <w:rFonts w:ascii="Times New Roman" w:hAnsi="Times New Roman" w:cs="Times New Roman"/>
          <w:i/>
          <w:lang w:val="en-US"/>
        </w:rPr>
        <w:t>Church</w:t>
      </w:r>
      <w:r w:rsidRPr="00E15035">
        <w:rPr>
          <w:rFonts w:ascii="Times New Roman" w:hAnsi="Times New Roman" w:cs="Times New Roman"/>
          <w:i/>
          <w:lang w:val="en-US"/>
        </w:rPr>
        <w:t xml:space="preserve"> Leadership and Organizational Change</w:t>
      </w:r>
      <w:r w:rsidRPr="00E15035">
        <w:rPr>
          <w:rFonts w:ascii="Times New Roman" w:hAnsi="Times New Roman" w:cs="Times New Roman"/>
          <w:lang w:val="en-US"/>
        </w:rPr>
        <w:t>.</w:t>
      </w:r>
      <w:proofErr w:type="gramEnd"/>
      <w:r w:rsidRPr="00E15035">
        <w:rPr>
          <w:rFonts w:ascii="Times New Roman" w:hAnsi="Times New Roman" w:cs="Times New Roman"/>
          <w:lang w:val="en-US"/>
        </w:rPr>
        <w:t xml:space="preserve"> Finland. 2011. </w:t>
      </w:r>
      <w:proofErr w:type="spellStart"/>
      <w:r w:rsidRPr="00E15035">
        <w:rPr>
          <w:rFonts w:ascii="Times New Roman" w:hAnsi="Times New Roman" w:cs="Times New Roman"/>
          <w:lang w:val="en-US"/>
        </w:rPr>
        <w:t>Stig</w:t>
      </w:r>
      <w:proofErr w:type="spellEnd"/>
      <w:r w:rsidRPr="00E15035">
        <w:rPr>
          <w:rFonts w:ascii="Times New Roman" w:hAnsi="Times New Roman" w:cs="Times New Roman"/>
          <w:lang w:val="en-US"/>
        </w:rPr>
        <w:t xml:space="preserve"> </w:t>
      </w:r>
      <w:proofErr w:type="spellStart"/>
      <w:r w:rsidRPr="00E15035">
        <w:rPr>
          <w:rFonts w:ascii="Times New Roman" w:hAnsi="Times New Roman" w:cs="Times New Roman"/>
          <w:lang w:val="en-US"/>
        </w:rPr>
        <w:t>Linde</w:t>
      </w:r>
      <w:proofErr w:type="spellEnd"/>
      <w:r w:rsidRPr="00E15035">
        <w:rPr>
          <w:rFonts w:ascii="Times New Roman" w:hAnsi="Times New Roman" w:cs="Times New Roman"/>
          <w:lang w:val="en-US"/>
        </w:rPr>
        <w:t xml:space="preserve">. </w:t>
      </w:r>
    </w:p>
    <w:p w14:paraId="1559E61C" w14:textId="77777777" w:rsidR="00823140" w:rsidRPr="00E15035" w:rsidRDefault="00823140" w:rsidP="001C7D9A">
      <w:pPr>
        <w:spacing w:after="120" w:line="240" w:lineRule="auto"/>
        <w:jc w:val="both"/>
        <w:rPr>
          <w:rFonts w:ascii="Times New Roman" w:hAnsi="Times New Roman" w:cs="Times New Roman"/>
          <w:lang w:val="en-US"/>
        </w:rPr>
      </w:pPr>
      <w:proofErr w:type="gramStart"/>
      <w:r w:rsidRPr="00E15035">
        <w:rPr>
          <w:rFonts w:ascii="Times New Roman" w:hAnsi="Times New Roman" w:cs="Times New Roman"/>
          <w:i/>
          <w:lang w:val="en-US"/>
        </w:rPr>
        <w:t>Conference on Comparative Social Work</w:t>
      </w:r>
      <w:r w:rsidRPr="00E15035">
        <w:rPr>
          <w:rFonts w:ascii="Times New Roman" w:hAnsi="Times New Roman" w:cs="Times New Roman"/>
          <w:lang w:val="en-US"/>
        </w:rPr>
        <w:t>.</w:t>
      </w:r>
      <w:proofErr w:type="gramEnd"/>
      <w:r w:rsidRPr="00E15035">
        <w:rPr>
          <w:rFonts w:ascii="Times New Roman" w:hAnsi="Times New Roman" w:cs="Times New Roman"/>
          <w:lang w:val="en-US"/>
        </w:rPr>
        <w:t xml:space="preserve"> Finland. 2011. Anna </w:t>
      </w:r>
      <w:proofErr w:type="spellStart"/>
      <w:r w:rsidRPr="00E15035">
        <w:rPr>
          <w:rFonts w:ascii="Times New Roman" w:hAnsi="Times New Roman" w:cs="Times New Roman"/>
          <w:lang w:val="en-US"/>
        </w:rPr>
        <w:t>Meeuwisse</w:t>
      </w:r>
      <w:proofErr w:type="spellEnd"/>
      <w:r w:rsidRPr="00E15035">
        <w:rPr>
          <w:rFonts w:ascii="Times New Roman" w:hAnsi="Times New Roman" w:cs="Times New Roman"/>
          <w:lang w:val="en-US"/>
        </w:rPr>
        <w:t>.</w:t>
      </w:r>
    </w:p>
    <w:p w14:paraId="34DD6B7B" w14:textId="77777777" w:rsidR="00823140" w:rsidRPr="00E15035" w:rsidRDefault="00823140" w:rsidP="001C7D9A">
      <w:pPr>
        <w:spacing w:after="120" w:line="240" w:lineRule="auto"/>
        <w:jc w:val="both"/>
        <w:rPr>
          <w:rFonts w:ascii="Times New Roman" w:hAnsi="Times New Roman" w:cs="Times New Roman"/>
          <w:lang w:val="en-US"/>
        </w:rPr>
      </w:pPr>
      <w:proofErr w:type="gramStart"/>
      <w:r w:rsidRPr="00E15035">
        <w:rPr>
          <w:rFonts w:ascii="Times New Roman" w:hAnsi="Times New Roman" w:cs="Times New Roman"/>
          <w:i/>
          <w:lang w:val="en-US"/>
        </w:rPr>
        <w:t>Conference on Integrated Employment and Activation Policies in a Multilevel Welfare System</w:t>
      </w:r>
      <w:r w:rsidRPr="00E15035">
        <w:rPr>
          <w:rFonts w:ascii="Times New Roman" w:hAnsi="Times New Roman" w:cs="Times New Roman"/>
          <w:lang w:val="en-US"/>
        </w:rPr>
        <w:t>.</w:t>
      </w:r>
      <w:proofErr w:type="gramEnd"/>
      <w:r w:rsidRPr="00E15035">
        <w:rPr>
          <w:rFonts w:ascii="Times New Roman" w:hAnsi="Times New Roman" w:cs="Times New Roman"/>
          <w:lang w:val="en-US"/>
        </w:rPr>
        <w:t xml:space="preserve"> </w:t>
      </w:r>
      <w:proofErr w:type="spellStart"/>
      <w:proofErr w:type="gramStart"/>
      <w:r w:rsidRPr="00E15035">
        <w:rPr>
          <w:rFonts w:ascii="Times New Roman" w:hAnsi="Times New Roman" w:cs="Times New Roman"/>
          <w:lang w:val="en-US"/>
        </w:rPr>
        <w:t>Italien</w:t>
      </w:r>
      <w:proofErr w:type="spellEnd"/>
      <w:r w:rsidRPr="00E15035">
        <w:rPr>
          <w:rFonts w:ascii="Times New Roman" w:hAnsi="Times New Roman" w:cs="Times New Roman"/>
          <w:lang w:val="en-US"/>
        </w:rPr>
        <w:t>.</w:t>
      </w:r>
      <w:proofErr w:type="gramEnd"/>
      <w:r w:rsidRPr="00E15035">
        <w:rPr>
          <w:rFonts w:ascii="Times New Roman" w:hAnsi="Times New Roman" w:cs="Times New Roman"/>
          <w:lang w:val="en-US"/>
        </w:rPr>
        <w:t xml:space="preserve"> 2012. </w:t>
      </w:r>
      <w:proofErr w:type="spellStart"/>
      <w:r w:rsidRPr="00E15035">
        <w:rPr>
          <w:rFonts w:ascii="Times New Roman" w:hAnsi="Times New Roman" w:cs="Times New Roman"/>
          <w:lang w:val="en-US"/>
        </w:rPr>
        <w:t>Alexandru</w:t>
      </w:r>
      <w:proofErr w:type="spellEnd"/>
      <w:r w:rsidRPr="00E15035">
        <w:rPr>
          <w:rFonts w:ascii="Times New Roman" w:hAnsi="Times New Roman" w:cs="Times New Roman"/>
          <w:lang w:val="en-US"/>
        </w:rPr>
        <w:t xml:space="preserve"> </w:t>
      </w:r>
      <w:proofErr w:type="spellStart"/>
      <w:r w:rsidRPr="00E15035">
        <w:rPr>
          <w:rFonts w:ascii="Times New Roman" w:hAnsi="Times New Roman" w:cs="Times New Roman"/>
          <w:lang w:val="en-US"/>
        </w:rPr>
        <w:t>Panican</w:t>
      </w:r>
      <w:proofErr w:type="spellEnd"/>
      <w:r w:rsidRPr="00E15035">
        <w:rPr>
          <w:rFonts w:ascii="Times New Roman" w:hAnsi="Times New Roman" w:cs="Times New Roman"/>
          <w:lang w:val="en-US"/>
        </w:rPr>
        <w:t xml:space="preserve">. Anna </w:t>
      </w:r>
      <w:proofErr w:type="spellStart"/>
      <w:r w:rsidRPr="00E15035">
        <w:rPr>
          <w:rFonts w:ascii="Times New Roman" w:hAnsi="Times New Roman" w:cs="Times New Roman"/>
          <w:lang w:val="en-US"/>
        </w:rPr>
        <w:t>Angelin</w:t>
      </w:r>
      <w:proofErr w:type="spellEnd"/>
      <w:r w:rsidRPr="00E15035">
        <w:rPr>
          <w:rFonts w:ascii="Times New Roman" w:hAnsi="Times New Roman" w:cs="Times New Roman"/>
          <w:lang w:val="en-US"/>
        </w:rPr>
        <w:t>.</w:t>
      </w:r>
    </w:p>
    <w:p w14:paraId="2D712713" w14:textId="77777777" w:rsidR="00823140" w:rsidRPr="00DF6801" w:rsidRDefault="00823140" w:rsidP="001C7D9A">
      <w:pPr>
        <w:spacing w:after="120" w:line="240" w:lineRule="auto"/>
        <w:jc w:val="both"/>
        <w:rPr>
          <w:rFonts w:ascii="Times New Roman" w:hAnsi="Times New Roman" w:cs="Times New Roman"/>
        </w:rPr>
      </w:pPr>
      <w:r w:rsidRPr="00E15035">
        <w:rPr>
          <w:rFonts w:ascii="Times New Roman" w:hAnsi="Times New Roman" w:cs="Times New Roman"/>
          <w:i/>
          <w:lang w:val="en-US"/>
        </w:rPr>
        <w:t>Conference Secretariat on Social Action in Europe: Social Sustainable development and economic challenges.</w:t>
      </w:r>
      <w:r w:rsidRPr="00E15035">
        <w:rPr>
          <w:rFonts w:ascii="Times New Roman" w:hAnsi="Times New Roman" w:cs="Times New Roman"/>
          <w:lang w:val="en-US"/>
        </w:rPr>
        <w:t xml:space="preserve"> </w:t>
      </w:r>
      <w:r w:rsidRPr="00DF6801">
        <w:rPr>
          <w:rFonts w:ascii="Times New Roman" w:hAnsi="Times New Roman" w:cs="Times New Roman"/>
        </w:rPr>
        <w:t>ENSACT. Belgien. 2011. Kerstin Svensson.</w:t>
      </w:r>
    </w:p>
    <w:p w14:paraId="68F4D220" w14:textId="77777777" w:rsidR="00823140" w:rsidRPr="00DF6801" w:rsidRDefault="00823140" w:rsidP="001C7D9A">
      <w:pPr>
        <w:spacing w:after="120" w:line="240" w:lineRule="auto"/>
        <w:jc w:val="both"/>
        <w:rPr>
          <w:rFonts w:ascii="Times New Roman" w:hAnsi="Times New Roman" w:cs="Times New Roman"/>
        </w:rPr>
      </w:pPr>
      <w:r w:rsidRPr="00DF6801">
        <w:rPr>
          <w:rFonts w:ascii="Times New Roman" w:hAnsi="Times New Roman" w:cs="Times New Roman"/>
          <w:i/>
        </w:rPr>
        <w:t>COST-konferens 2012.</w:t>
      </w:r>
      <w:r w:rsidRPr="00DF6801">
        <w:rPr>
          <w:rFonts w:ascii="Times New Roman" w:hAnsi="Times New Roman" w:cs="Times New Roman"/>
        </w:rPr>
        <w:t xml:space="preserve"> Spanien. 2012. Marcus Knutagård.</w:t>
      </w:r>
    </w:p>
    <w:p w14:paraId="132E07BE" w14:textId="77777777" w:rsidR="00823140" w:rsidRPr="00DF6801" w:rsidRDefault="00823140" w:rsidP="001C7D9A">
      <w:pPr>
        <w:spacing w:after="120" w:line="240" w:lineRule="auto"/>
        <w:jc w:val="both"/>
        <w:rPr>
          <w:rFonts w:ascii="Times New Roman" w:hAnsi="Times New Roman" w:cs="Times New Roman"/>
        </w:rPr>
      </w:pPr>
      <w:r w:rsidRPr="00DF6801">
        <w:rPr>
          <w:rFonts w:ascii="Times New Roman" w:hAnsi="Times New Roman" w:cs="Times New Roman"/>
          <w:i/>
        </w:rPr>
        <w:t>CSA-konferenser</w:t>
      </w:r>
      <w:r w:rsidRPr="00DF6801">
        <w:rPr>
          <w:rFonts w:ascii="Times New Roman" w:hAnsi="Times New Roman" w:cs="Times New Roman"/>
        </w:rPr>
        <w:t>. Umeå 2011, 2012. Hans Swärd.</w:t>
      </w:r>
    </w:p>
    <w:p w14:paraId="67EBD000" w14:textId="77777777" w:rsidR="00823140" w:rsidRPr="00E15035" w:rsidRDefault="00823140" w:rsidP="001C7D9A">
      <w:pPr>
        <w:spacing w:after="120" w:line="240" w:lineRule="auto"/>
        <w:jc w:val="both"/>
        <w:rPr>
          <w:rFonts w:ascii="Times New Roman" w:hAnsi="Times New Roman" w:cs="Times New Roman"/>
          <w:lang w:val="en-US"/>
        </w:rPr>
      </w:pPr>
      <w:r w:rsidRPr="00DF6801">
        <w:rPr>
          <w:rFonts w:ascii="Times New Roman" w:hAnsi="Times New Roman" w:cs="Times New Roman"/>
          <w:i/>
        </w:rPr>
        <w:t>Konferens inom ramen för forskarnätverket om gymnasial yrkesutbildning och ungas etablering på arbetsmarknaden</w:t>
      </w:r>
      <w:r w:rsidRPr="00DF6801">
        <w:rPr>
          <w:rFonts w:ascii="Times New Roman" w:hAnsi="Times New Roman" w:cs="Times New Roman"/>
        </w:rPr>
        <w:t xml:space="preserve">. </w:t>
      </w:r>
      <w:r w:rsidRPr="00E15035">
        <w:rPr>
          <w:rFonts w:ascii="Times New Roman" w:hAnsi="Times New Roman" w:cs="Times New Roman"/>
          <w:lang w:val="en-US"/>
        </w:rPr>
        <w:t xml:space="preserve">Lund. 2012. </w:t>
      </w:r>
      <w:proofErr w:type="spellStart"/>
      <w:r w:rsidRPr="00E15035">
        <w:rPr>
          <w:rFonts w:ascii="Times New Roman" w:hAnsi="Times New Roman" w:cs="Times New Roman"/>
          <w:lang w:val="en-US"/>
        </w:rPr>
        <w:t>Alexandru</w:t>
      </w:r>
      <w:proofErr w:type="spellEnd"/>
      <w:r w:rsidRPr="00E15035">
        <w:rPr>
          <w:rFonts w:ascii="Times New Roman" w:hAnsi="Times New Roman" w:cs="Times New Roman"/>
          <w:lang w:val="en-US"/>
        </w:rPr>
        <w:t xml:space="preserve"> </w:t>
      </w:r>
      <w:proofErr w:type="spellStart"/>
      <w:r w:rsidRPr="00E15035">
        <w:rPr>
          <w:rFonts w:ascii="Times New Roman" w:hAnsi="Times New Roman" w:cs="Times New Roman"/>
          <w:lang w:val="en-US"/>
        </w:rPr>
        <w:t>Panican</w:t>
      </w:r>
      <w:proofErr w:type="spellEnd"/>
      <w:r w:rsidRPr="00E15035">
        <w:rPr>
          <w:rFonts w:ascii="Times New Roman" w:hAnsi="Times New Roman" w:cs="Times New Roman"/>
          <w:lang w:val="en-US"/>
        </w:rPr>
        <w:t xml:space="preserve">. </w:t>
      </w:r>
    </w:p>
    <w:p w14:paraId="5C9770E2" w14:textId="57D6D24A" w:rsidR="00823140" w:rsidRPr="00E15035" w:rsidRDefault="00823140" w:rsidP="001C7D9A">
      <w:pPr>
        <w:spacing w:after="120" w:line="240" w:lineRule="auto"/>
        <w:jc w:val="both"/>
        <w:rPr>
          <w:rFonts w:ascii="Times New Roman" w:hAnsi="Times New Roman" w:cs="Times New Roman"/>
          <w:lang w:val="en-US"/>
        </w:rPr>
      </w:pPr>
      <w:proofErr w:type="gramStart"/>
      <w:r w:rsidRPr="00E15035">
        <w:rPr>
          <w:rFonts w:ascii="Times New Roman" w:hAnsi="Times New Roman" w:cs="Times New Roman"/>
          <w:i/>
          <w:lang w:val="en-US"/>
        </w:rPr>
        <w:t>ENSACT-</w:t>
      </w:r>
      <w:proofErr w:type="spellStart"/>
      <w:r w:rsidRPr="00E15035">
        <w:rPr>
          <w:rFonts w:ascii="Times New Roman" w:hAnsi="Times New Roman" w:cs="Times New Roman"/>
          <w:i/>
          <w:lang w:val="en-US"/>
        </w:rPr>
        <w:t>konferens</w:t>
      </w:r>
      <w:proofErr w:type="spellEnd"/>
      <w:r w:rsidRPr="00E15035">
        <w:rPr>
          <w:rFonts w:ascii="Times New Roman" w:hAnsi="Times New Roman" w:cs="Times New Roman"/>
          <w:i/>
          <w:lang w:val="en-US"/>
        </w:rPr>
        <w:t>.</w:t>
      </w:r>
      <w:proofErr w:type="gramEnd"/>
      <w:r w:rsidRPr="00E15035">
        <w:rPr>
          <w:rFonts w:ascii="Times New Roman" w:hAnsi="Times New Roman" w:cs="Times New Roman"/>
          <w:i/>
          <w:lang w:val="en-US"/>
        </w:rPr>
        <w:t xml:space="preserve"> </w:t>
      </w:r>
      <w:proofErr w:type="gramStart"/>
      <w:r w:rsidRPr="00E15035">
        <w:rPr>
          <w:rFonts w:ascii="Times New Roman" w:hAnsi="Times New Roman" w:cs="Times New Roman"/>
          <w:i/>
          <w:lang w:val="en-US"/>
        </w:rPr>
        <w:t xml:space="preserve">Sustainable Social Development and economic </w:t>
      </w:r>
      <w:r w:rsidR="008E7847" w:rsidRPr="00E15035">
        <w:rPr>
          <w:rFonts w:ascii="Times New Roman" w:hAnsi="Times New Roman" w:cs="Times New Roman"/>
          <w:i/>
          <w:lang w:val="en-US"/>
        </w:rPr>
        <w:t>Challenges</w:t>
      </w:r>
      <w:r w:rsidRPr="00E15035">
        <w:rPr>
          <w:rFonts w:ascii="Times New Roman" w:hAnsi="Times New Roman" w:cs="Times New Roman"/>
          <w:i/>
          <w:lang w:val="en-US"/>
        </w:rPr>
        <w:t>.</w:t>
      </w:r>
      <w:proofErr w:type="gramEnd"/>
      <w:r w:rsidRPr="00E15035">
        <w:rPr>
          <w:rFonts w:ascii="Times New Roman" w:hAnsi="Times New Roman" w:cs="Times New Roman"/>
          <w:i/>
          <w:lang w:val="en-US"/>
        </w:rPr>
        <w:t xml:space="preserve"> </w:t>
      </w:r>
      <w:proofErr w:type="gramStart"/>
      <w:r w:rsidRPr="00E15035">
        <w:rPr>
          <w:rFonts w:ascii="Times New Roman" w:hAnsi="Times New Roman" w:cs="Times New Roman"/>
          <w:i/>
          <w:lang w:val="en-US"/>
        </w:rPr>
        <w:t xml:space="preserve">European Network for Social Action </w:t>
      </w:r>
      <w:proofErr w:type="spellStart"/>
      <w:r w:rsidRPr="00E15035">
        <w:rPr>
          <w:rFonts w:ascii="Times New Roman" w:hAnsi="Times New Roman" w:cs="Times New Roman"/>
          <w:lang w:val="en-US"/>
        </w:rPr>
        <w:t>Belgien</w:t>
      </w:r>
      <w:proofErr w:type="spellEnd"/>
      <w:r w:rsidRPr="00E15035">
        <w:rPr>
          <w:rFonts w:ascii="Times New Roman" w:hAnsi="Times New Roman" w:cs="Times New Roman"/>
          <w:lang w:val="en-US"/>
        </w:rPr>
        <w:t>.</w:t>
      </w:r>
      <w:proofErr w:type="gramEnd"/>
      <w:r w:rsidRPr="00E15035">
        <w:rPr>
          <w:rFonts w:ascii="Times New Roman" w:hAnsi="Times New Roman" w:cs="Times New Roman"/>
          <w:lang w:val="en-US"/>
        </w:rPr>
        <w:t xml:space="preserve"> 2011. </w:t>
      </w:r>
      <w:proofErr w:type="spellStart"/>
      <w:r w:rsidRPr="00E15035">
        <w:rPr>
          <w:rFonts w:ascii="Times New Roman" w:hAnsi="Times New Roman" w:cs="Times New Roman"/>
          <w:lang w:val="en-US"/>
        </w:rPr>
        <w:t>Leili</w:t>
      </w:r>
      <w:proofErr w:type="spellEnd"/>
      <w:r w:rsidRPr="00E15035">
        <w:rPr>
          <w:rFonts w:ascii="Times New Roman" w:hAnsi="Times New Roman" w:cs="Times New Roman"/>
          <w:lang w:val="en-US"/>
        </w:rPr>
        <w:t xml:space="preserve"> </w:t>
      </w:r>
      <w:proofErr w:type="spellStart"/>
      <w:r w:rsidRPr="00E15035">
        <w:rPr>
          <w:rFonts w:ascii="Times New Roman" w:hAnsi="Times New Roman" w:cs="Times New Roman"/>
          <w:lang w:val="en-US"/>
        </w:rPr>
        <w:t>Laanemets</w:t>
      </w:r>
      <w:proofErr w:type="spellEnd"/>
      <w:r w:rsidRPr="00E15035">
        <w:rPr>
          <w:rFonts w:ascii="Times New Roman" w:hAnsi="Times New Roman" w:cs="Times New Roman"/>
          <w:lang w:val="en-US"/>
        </w:rPr>
        <w:t>.</w:t>
      </w:r>
    </w:p>
    <w:p w14:paraId="38D2629F" w14:textId="421AFB41" w:rsidR="00823140" w:rsidRPr="00DF6801" w:rsidRDefault="00823140" w:rsidP="001C7D9A">
      <w:pPr>
        <w:spacing w:after="120" w:line="240" w:lineRule="auto"/>
        <w:jc w:val="both"/>
        <w:rPr>
          <w:rFonts w:ascii="Times New Roman" w:hAnsi="Times New Roman" w:cs="Times New Roman"/>
        </w:rPr>
      </w:pPr>
      <w:proofErr w:type="gramStart"/>
      <w:r w:rsidRPr="00E15035">
        <w:rPr>
          <w:rFonts w:ascii="Times New Roman" w:hAnsi="Times New Roman" w:cs="Times New Roman"/>
          <w:i/>
          <w:lang w:val="en-US"/>
        </w:rPr>
        <w:t>ESA Midterm Conference</w:t>
      </w:r>
      <w:r w:rsidRPr="00E15035">
        <w:rPr>
          <w:rFonts w:ascii="Times New Roman" w:hAnsi="Times New Roman" w:cs="Times New Roman"/>
          <w:lang w:val="en-US"/>
        </w:rPr>
        <w:t>.</w:t>
      </w:r>
      <w:proofErr w:type="gramEnd"/>
      <w:r w:rsidRPr="00E15035">
        <w:rPr>
          <w:rFonts w:ascii="Times New Roman" w:hAnsi="Times New Roman" w:cs="Times New Roman"/>
          <w:lang w:val="en-US"/>
        </w:rPr>
        <w:t xml:space="preserve"> </w:t>
      </w:r>
      <w:proofErr w:type="spellStart"/>
      <w:proofErr w:type="gramStart"/>
      <w:r w:rsidR="008E7847" w:rsidRPr="00DA764B">
        <w:rPr>
          <w:rFonts w:ascii="Times New Roman" w:hAnsi="Times New Roman" w:cs="Times New Roman"/>
          <w:lang w:val="en-US"/>
        </w:rPr>
        <w:t>Schweiz</w:t>
      </w:r>
      <w:proofErr w:type="spellEnd"/>
      <w:r w:rsidRPr="00DA764B">
        <w:rPr>
          <w:rFonts w:ascii="Times New Roman" w:hAnsi="Times New Roman" w:cs="Times New Roman"/>
          <w:lang w:val="en-US"/>
        </w:rPr>
        <w:t>.</w:t>
      </w:r>
      <w:proofErr w:type="gramEnd"/>
      <w:r w:rsidRPr="00DA764B">
        <w:rPr>
          <w:rFonts w:ascii="Times New Roman" w:hAnsi="Times New Roman" w:cs="Times New Roman"/>
          <w:lang w:val="en-US"/>
        </w:rPr>
        <w:t xml:space="preserve"> </w:t>
      </w:r>
      <w:r w:rsidRPr="00DF6801">
        <w:rPr>
          <w:rFonts w:ascii="Times New Roman" w:hAnsi="Times New Roman" w:cs="Times New Roman"/>
        </w:rPr>
        <w:t>2011. Katarina Jacobsson, Kristina Göransson.</w:t>
      </w:r>
    </w:p>
    <w:p w14:paraId="7A1E4367" w14:textId="77777777" w:rsidR="00823140" w:rsidRPr="00DA764B" w:rsidRDefault="00823140" w:rsidP="001C7D9A">
      <w:pPr>
        <w:spacing w:after="120" w:line="240" w:lineRule="auto"/>
        <w:jc w:val="both"/>
        <w:rPr>
          <w:rFonts w:ascii="Times New Roman" w:hAnsi="Times New Roman" w:cs="Times New Roman"/>
        </w:rPr>
      </w:pPr>
      <w:r w:rsidRPr="00DA764B">
        <w:rPr>
          <w:rFonts w:ascii="Times New Roman" w:hAnsi="Times New Roman" w:cs="Times New Roman"/>
          <w:i/>
        </w:rPr>
        <w:t xml:space="preserve">ESARN20 Midterm Conference. </w:t>
      </w:r>
      <w:r w:rsidRPr="00DA764B">
        <w:rPr>
          <w:rFonts w:ascii="Times New Roman" w:hAnsi="Times New Roman" w:cs="Times New Roman"/>
        </w:rPr>
        <w:t>Maria Heintz.</w:t>
      </w:r>
    </w:p>
    <w:p w14:paraId="760CB7DB" w14:textId="77777777" w:rsidR="00823140" w:rsidRPr="00DA764B" w:rsidRDefault="00823140" w:rsidP="001C7D9A">
      <w:pPr>
        <w:spacing w:after="120" w:line="240" w:lineRule="auto"/>
        <w:jc w:val="both"/>
        <w:rPr>
          <w:rFonts w:ascii="Times New Roman" w:hAnsi="Times New Roman" w:cs="Times New Roman"/>
        </w:rPr>
      </w:pPr>
      <w:proofErr w:type="spellStart"/>
      <w:r w:rsidRPr="00DA764B">
        <w:rPr>
          <w:rFonts w:ascii="Times New Roman" w:hAnsi="Times New Roman" w:cs="Times New Roman"/>
          <w:i/>
        </w:rPr>
        <w:t>Espanet</w:t>
      </w:r>
      <w:proofErr w:type="spellEnd"/>
      <w:r w:rsidRPr="00DA764B">
        <w:rPr>
          <w:rFonts w:ascii="Times New Roman" w:hAnsi="Times New Roman" w:cs="Times New Roman"/>
          <w:i/>
        </w:rPr>
        <w:t xml:space="preserve"> 2011</w:t>
      </w:r>
      <w:r w:rsidRPr="00DA764B">
        <w:rPr>
          <w:rFonts w:ascii="Times New Roman" w:hAnsi="Times New Roman" w:cs="Times New Roman"/>
        </w:rPr>
        <w:t>. Spanien 2011. Håkan Johansson.</w:t>
      </w:r>
    </w:p>
    <w:p w14:paraId="60F64D0F" w14:textId="0BBF2169" w:rsidR="00823140" w:rsidRPr="00E15035" w:rsidRDefault="00DA0C54" w:rsidP="001C7D9A">
      <w:pPr>
        <w:spacing w:after="120" w:line="240" w:lineRule="auto"/>
        <w:jc w:val="both"/>
        <w:rPr>
          <w:rFonts w:ascii="Times New Roman" w:hAnsi="Times New Roman" w:cs="Times New Roman"/>
          <w:lang w:val="en-US"/>
        </w:rPr>
      </w:pPr>
      <w:proofErr w:type="spellStart"/>
      <w:proofErr w:type="gramStart"/>
      <w:r w:rsidRPr="00E15035">
        <w:rPr>
          <w:rFonts w:ascii="Times New Roman" w:hAnsi="Times New Roman" w:cs="Times New Roman"/>
          <w:i/>
          <w:lang w:val="en-US"/>
        </w:rPr>
        <w:lastRenderedPageBreak/>
        <w:t>Espanet</w:t>
      </w:r>
      <w:proofErr w:type="spellEnd"/>
      <w:r w:rsidRPr="00E15035">
        <w:rPr>
          <w:rFonts w:ascii="Times New Roman" w:hAnsi="Times New Roman" w:cs="Times New Roman"/>
          <w:i/>
          <w:lang w:val="en-US"/>
        </w:rPr>
        <w:t>-</w:t>
      </w:r>
      <w:r w:rsidR="00823140" w:rsidRPr="00E15035">
        <w:rPr>
          <w:rFonts w:ascii="Times New Roman" w:hAnsi="Times New Roman" w:cs="Times New Roman"/>
          <w:i/>
          <w:lang w:val="en-US"/>
        </w:rPr>
        <w:t>conference</w:t>
      </w:r>
      <w:r w:rsidR="00823140" w:rsidRPr="00E15035">
        <w:rPr>
          <w:rFonts w:ascii="Times New Roman" w:hAnsi="Times New Roman" w:cs="Times New Roman"/>
          <w:lang w:val="en-US"/>
        </w:rPr>
        <w:t>.</w:t>
      </w:r>
      <w:proofErr w:type="gramEnd"/>
      <w:r w:rsidR="00823140" w:rsidRPr="00E15035">
        <w:rPr>
          <w:rFonts w:ascii="Times New Roman" w:hAnsi="Times New Roman" w:cs="Times New Roman"/>
          <w:lang w:val="en-US"/>
        </w:rPr>
        <w:t xml:space="preserve"> Scotland. 2012. Anna </w:t>
      </w:r>
      <w:proofErr w:type="spellStart"/>
      <w:r w:rsidR="00823140" w:rsidRPr="00E15035">
        <w:rPr>
          <w:rFonts w:ascii="Times New Roman" w:hAnsi="Times New Roman" w:cs="Times New Roman"/>
          <w:lang w:val="en-US"/>
        </w:rPr>
        <w:t>Angelin</w:t>
      </w:r>
      <w:proofErr w:type="spellEnd"/>
      <w:r w:rsidR="00823140" w:rsidRPr="00E15035">
        <w:rPr>
          <w:rFonts w:ascii="Times New Roman" w:hAnsi="Times New Roman" w:cs="Times New Roman"/>
          <w:lang w:val="en-US"/>
        </w:rPr>
        <w:t>.</w:t>
      </w:r>
    </w:p>
    <w:p w14:paraId="63F72611" w14:textId="77777777" w:rsidR="00823140" w:rsidRPr="00E15035" w:rsidRDefault="00823140" w:rsidP="001C7D9A">
      <w:pPr>
        <w:spacing w:after="120" w:line="240" w:lineRule="auto"/>
        <w:jc w:val="both"/>
        <w:rPr>
          <w:rFonts w:ascii="Times New Roman" w:hAnsi="Times New Roman" w:cs="Times New Roman"/>
          <w:lang w:val="en-US"/>
        </w:rPr>
      </w:pPr>
      <w:proofErr w:type="gramStart"/>
      <w:r w:rsidRPr="00E15035">
        <w:rPr>
          <w:rFonts w:ascii="Times New Roman" w:hAnsi="Times New Roman" w:cs="Times New Roman"/>
          <w:i/>
          <w:lang w:val="en-US"/>
        </w:rPr>
        <w:t>European Society for Criminology</w:t>
      </w:r>
      <w:r w:rsidRPr="00E15035">
        <w:rPr>
          <w:rFonts w:ascii="Times New Roman" w:hAnsi="Times New Roman" w:cs="Times New Roman"/>
          <w:lang w:val="en-US"/>
        </w:rPr>
        <w:t>.</w:t>
      </w:r>
      <w:proofErr w:type="gramEnd"/>
      <w:r w:rsidRPr="00E15035">
        <w:rPr>
          <w:rFonts w:ascii="Times New Roman" w:hAnsi="Times New Roman" w:cs="Times New Roman"/>
          <w:lang w:val="en-US"/>
        </w:rPr>
        <w:t xml:space="preserve"> </w:t>
      </w:r>
      <w:proofErr w:type="spellStart"/>
      <w:proofErr w:type="gramStart"/>
      <w:r w:rsidRPr="00E15035">
        <w:rPr>
          <w:rFonts w:ascii="Times New Roman" w:hAnsi="Times New Roman" w:cs="Times New Roman"/>
          <w:lang w:val="en-US"/>
        </w:rPr>
        <w:t>Spanien</w:t>
      </w:r>
      <w:proofErr w:type="spellEnd"/>
      <w:r w:rsidRPr="00E15035">
        <w:rPr>
          <w:rFonts w:ascii="Times New Roman" w:hAnsi="Times New Roman" w:cs="Times New Roman"/>
          <w:lang w:val="en-US"/>
        </w:rPr>
        <w:t>.</w:t>
      </w:r>
      <w:proofErr w:type="gramEnd"/>
      <w:r w:rsidRPr="00E15035">
        <w:rPr>
          <w:rFonts w:ascii="Times New Roman" w:hAnsi="Times New Roman" w:cs="Times New Roman"/>
          <w:lang w:val="en-US"/>
        </w:rPr>
        <w:t xml:space="preserve"> 2012. Kerstin Svensson.</w:t>
      </w:r>
    </w:p>
    <w:p w14:paraId="1B7C506A" w14:textId="5E8221F2" w:rsidR="00823140" w:rsidRPr="00E15035" w:rsidRDefault="00823140" w:rsidP="001C7D9A">
      <w:pPr>
        <w:spacing w:after="120" w:line="240" w:lineRule="auto"/>
        <w:jc w:val="both"/>
        <w:rPr>
          <w:rFonts w:ascii="Times New Roman" w:hAnsi="Times New Roman" w:cs="Times New Roman"/>
          <w:lang w:val="en-US"/>
        </w:rPr>
      </w:pPr>
      <w:r w:rsidRPr="00E15035">
        <w:rPr>
          <w:rFonts w:ascii="Times New Roman" w:hAnsi="Times New Roman" w:cs="Times New Roman"/>
          <w:i/>
          <w:lang w:val="en-US"/>
        </w:rPr>
        <w:t xml:space="preserve">European University for </w:t>
      </w:r>
      <w:proofErr w:type="spellStart"/>
      <w:r w:rsidRPr="00E15035">
        <w:rPr>
          <w:rFonts w:ascii="Times New Roman" w:hAnsi="Times New Roman" w:cs="Times New Roman"/>
          <w:i/>
          <w:lang w:val="en-US"/>
        </w:rPr>
        <w:t>Volontary</w:t>
      </w:r>
      <w:proofErr w:type="spellEnd"/>
      <w:r w:rsidRPr="00E15035">
        <w:rPr>
          <w:rFonts w:ascii="Times New Roman" w:hAnsi="Times New Roman" w:cs="Times New Roman"/>
          <w:i/>
          <w:lang w:val="en-US"/>
        </w:rPr>
        <w:t xml:space="preserve"> </w:t>
      </w:r>
      <w:r w:rsidR="008E7847" w:rsidRPr="00E15035">
        <w:rPr>
          <w:rFonts w:ascii="Times New Roman" w:hAnsi="Times New Roman" w:cs="Times New Roman"/>
          <w:i/>
          <w:lang w:val="en-US"/>
        </w:rPr>
        <w:t>Service</w:t>
      </w:r>
      <w:r w:rsidRPr="00E15035">
        <w:rPr>
          <w:rFonts w:ascii="Times New Roman" w:hAnsi="Times New Roman" w:cs="Times New Roman"/>
          <w:i/>
          <w:lang w:val="en-US"/>
        </w:rPr>
        <w:t xml:space="preserve"> conference Basel 2011 Social Work Research in local, national and international contexts. </w:t>
      </w:r>
      <w:proofErr w:type="gramStart"/>
      <w:r w:rsidRPr="00E15035">
        <w:rPr>
          <w:rFonts w:ascii="Times New Roman" w:hAnsi="Times New Roman" w:cs="Times New Roman"/>
          <w:i/>
          <w:lang w:val="en-US"/>
        </w:rPr>
        <w:t>The challenges of comparison and generalization</w:t>
      </w:r>
      <w:r w:rsidRPr="00E15035">
        <w:rPr>
          <w:rFonts w:ascii="Times New Roman" w:hAnsi="Times New Roman" w:cs="Times New Roman"/>
          <w:lang w:val="en-US"/>
        </w:rPr>
        <w:t>.</w:t>
      </w:r>
      <w:proofErr w:type="gramEnd"/>
      <w:r w:rsidRPr="00E15035">
        <w:rPr>
          <w:rFonts w:ascii="Times New Roman" w:hAnsi="Times New Roman" w:cs="Times New Roman"/>
          <w:lang w:val="en-US"/>
        </w:rPr>
        <w:t xml:space="preserve"> </w:t>
      </w:r>
      <w:proofErr w:type="spellStart"/>
      <w:proofErr w:type="gramStart"/>
      <w:r w:rsidR="008E7847" w:rsidRPr="00E15035">
        <w:rPr>
          <w:rFonts w:ascii="Times New Roman" w:hAnsi="Times New Roman" w:cs="Times New Roman"/>
          <w:lang w:val="en-US"/>
        </w:rPr>
        <w:t>Schweiz</w:t>
      </w:r>
      <w:proofErr w:type="spellEnd"/>
      <w:r w:rsidRPr="00E15035">
        <w:rPr>
          <w:rFonts w:ascii="Times New Roman" w:hAnsi="Times New Roman" w:cs="Times New Roman"/>
          <w:lang w:val="en-US"/>
        </w:rPr>
        <w:t>.</w:t>
      </w:r>
      <w:proofErr w:type="gramEnd"/>
      <w:r w:rsidRPr="00E15035">
        <w:rPr>
          <w:rFonts w:ascii="Times New Roman" w:hAnsi="Times New Roman" w:cs="Times New Roman"/>
          <w:lang w:val="en-US"/>
        </w:rPr>
        <w:t xml:space="preserve"> 2012. </w:t>
      </w:r>
      <w:proofErr w:type="spellStart"/>
      <w:r w:rsidRPr="00E15035">
        <w:rPr>
          <w:rFonts w:ascii="Times New Roman" w:hAnsi="Times New Roman" w:cs="Times New Roman"/>
          <w:lang w:val="en-US"/>
        </w:rPr>
        <w:t>Lina</w:t>
      </w:r>
      <w:proofErr w:type="spellEnd"/>
      <w:r w:rsidRPr="00E15035">
        <w:rPr>
          <w:rFonts w:ascii="Times New Roman" w:hAnsi="Times New Roman" w:cs="Times New Roman"/>
          <w:lang w:val="en-US"/>
        </w:rPr>
        <w:t xml:space="preserve"> </w:t>
      </w:r>
      <w:proofErr w:type="spellStart"/>
      <w:r w:rsidRPr="00E15035">
        <w:rPr>
          <w:rFonts w:ascii="Times New Roman" w:hAnsi="Times New Roman" w:cs="Times New Roman"/>
          <w:lang w:val="en-US"/>
        </w:rPr>
        <w:t>Ponnert</w:t>
      </w:r>
      <w:proofErr w:type="spellEnd"/>
      <w:r w:rsidRPr="00E15035">
        <w:rPr>
          <w:rFonts w:ascii="Times New Roman" w:hAnsi="Times New Roman" w:cs="Times New Roman"/>
          <w:lang w:val="en-US"/>
        </w:rPr>
        <w:t xml:space="preserve">, </w:t>
      </w:r>
      <w:proofErr w:type="spellStart"/>
      <w:r w:rsidRPr="00E15035">
        <w:rPr>
          <w:rFonts w:ascii="Times New Roman" w:hAnsi="Times New Roman" w:cs="Times New Roman"/>
          <w:lang w:val="en-US"/>
        </w:rPr>
        <w:t>Lotta</w:t>
      </w:r>
      <w:proofErr w:type="spellEnd"/>
      <w:r w:rsidRPr="00E15035">
        <w:rPr>
          <w:rFonts w:ascii="Times New Roman" w:hAnsi="Times New Roman" w:cs="Times New Roman"/>
          <w:lang w:val="en-US"/>
        </w:rPr>
        <w:t xml:space="preserve"> </w:t>
      </w:r>
      <w:proofErr w:type="spellStart"/>
      <w:r w:rsidRPr="00E15035">
        <w:rPr>
          <w:rFonts w:ascii="Times New Roman" w:hAnsi="Times New Roman" w:cs="Times New Roman"/>
          <w:lang w:val="en-US"/>
        </w:rPr>
        <w:t>Jägervi</w:t>
      </w:r>
      <w:proofErr w:type="spellEnd"/>
      <w:r w:rsidRPr="00E15035">
        <w:rPr>
          <w:rFonts w:ascii="Times New Roman" w:hAnsi="Times New Roman" w:cs="Times New Roman"/>
          <w:lang w:val="en-US"/>
        </w:rPr>
        <w:t>.</w:t>
      </w:r>
    </w:p>
    <w:p w14:paraId="0B25BE1D" w14:textId="77777777" w:rsidR="00823140" w:rsidRPr="00E15035" w:rsidRDefault="00823140" w:rsidP="001C7D9A">
      <w:pPr>
        <w:spacing w:after="120" w:line="240" w:lineRule="auto"/>
        <w:jc w:val="both"/>
        <w:rPr>
          <w:rFonts w:ascii="Times New Roman" w:hAnsi="Times New Roman" w:cs="Times New Roman"/>
          <w:lang w:val="en-US"/>
        </w:rPr>
      </w:pPr>
      <w:proofErr w:type="gramStart"/>
      <w:r w:rsidRPr="00E15035">
        <w:rPr>
          <w:rFonts w:ascii="Times New Roman" w:hAnsi="Times New Roman" w:cs="Times New Roman"/>
          <w:i/>
          <w:lang w:val="en-US"/>
        </w:rPr>
        <w:t>Europeanization conference</w:t>
      </w:r>
      <w:r w:rsidRPr="00E15035">
        <w:rPr>
          <w:rFonts w:ascii="Times New Roman" w:hAnsi="Times New Roman" w:cs="Times New Roman"/>
          <w:lang w:val="en-US"/>
        </w:rPr>
        <w:t>.</w:t>
      </w:r>
      <w:proofErr w:type="gramEnd"/>
      <w:r w:rsidRPr="00E15035">
        <w:rPr>
          <w:rFonts w:ascii="Times New Roman" w:hAnsi="Times New Roman" w:cs="Times New Roman"/>
          <w:lang w:val="en-US"/>
        </w:rPr>
        <w:t xml:space="preserve"> </w:t>
      </w:r>
      <w:proofErr w:type="spellStart"/>
      <w:proofErr w:type="gramStart"/>
      <w:r w:rsidRPr="00E15035">
        <w:rPr>
          <w:rFonts w:ascii="Times New Roman" w:hAnsi="Times New Roman" w:cs="Times New Roman"/>
          <w:lang w:val="en-US"/>
        </w:rPr>
        <w:t>Frankrike</w:t>
      </w:r>
      <w:proofErr w:type="spellEnd"/>
      <w:r w:rsidRPr="00E15035">
        <w:rPr>
          <w:rFonts w:ascii="Times New Roman" w:hAnsi="Times New Roman" w:cs="Times New Roman"/>
          <w:lang w:val="en-US"/>
        </w:rPr>
        <w:t>.</w:t>
      </w:r>
      <w:proofErr w:type="gramEnd"/>
      <w:r w:rsidRPr="00E15035">
        <w:rPr>
          <w:rFonts w:ascii="Times New Roman" w:hAnsi="Times New Roman" w:cs="Times New Roman"/>
          <w:lang w:val="en-US"/>
        </w:rPr>
        <w:t xml:space="preserve"> 2011. </w:t>
      </w:r>
      <w:proofErr w:type="spellStart"/>
      <w:r w:rsidRPr="00E15035">
        <w:rPr>
          <w:rFonts w:ascii="Times New Roman" w:hAnsi="Times New Roman" w:cs="Times New Roman"/>
          <w:lang w:val="en-US"/>
        </w:rPr>
        <w:t>Håkan</w:t>
      </w:r>
      <w:proofErr w:type="spellEnd"/>
      <w:r w:rsidRPr="00E15035">
        <w:rPr>
          <w:rFonts w:ascii="Times New Roman" w:hAnsi="Times New Roman" w:cs="Times New Roman"/>
          <w:lang w:val="en-US"/>
        </w:rPr>
        <w:t xml:space="preserve"> Johansson.</w:t>
      </w:r>
    </w:p>
    <w:p w14:paraId="41FB1C93" w14:textId="77777777" w:rsidR="00823140" w:rsidRPr="00DF6801" w:rsidRDefault="00823140" w:rsidP="001C7D9A">
      <w:pPr>
        <w:spacing w:after="120" w:line="240" w:lineRule="auto"/>
        <w:jc w:val="both"/>
        <w:rPr>
          <w:rFonts w:ascii="Times New Roman" w:hAnsi="Times New Roman" w:cs="Times New Roman"/>
        </w:rPr>
      </w:pPr>
      <w:r w:rsidRPr="00DF6801">
        <w:rPr>
          <w:rFonts w:ascii="Times New Roman" w:hAnsi="Times New Roman" w:cs="Times New Roman"/>
          <w:i/>
        </w:rPr>
        <w:t>Europeisk Hemlöshetsforskningskonferens</w:t>
      </w:r>
      <w:r w:rsidRPr="00DF6801">
        <w:rPr>
          <w:rFonts w:ascii="Times New Roman" w:hAnsi="Times New Roman" w:cs="Times New Roman"/>
        </w:rPr>
        <w:t>. England. 2011. Marcus Knutagård.</w:t>
      </w:r>
    </w:p>
    <w:p w14:paraId="59841C87" w14:textId="77777777" w:rsidR="00823140" w:rsidRPr="00E15035" w:rsidRDefault="00823140" w:rsidP="001C7D9A">
      <w:pPr>
        <w:spacing w:after="120" w:line="240" w:lineRule="auto"/>
        <w:jc w:val="both"/>
        <w:rPr>
          <w:rFonts w:ascii="Times New Roman" w:hAnsi="Times New Roman" w:cs="Times New Roman"/>
          <w:lang w:val="en-US"/>
        </w:rPr>
      </w:pPr>
      <w:proofErr w:type="gramStart"/>
      <w:r w:rsidRPr="00E15035">
        <w:rPr>
          <w:rFonts w:ascii="Times New Roman" w:hAnsi="Times New Roman" w:cs="Times New Roman"/>
          <w:i/>
          <w:lang w:val="en-US"/>
        </w:rPr>
        <w:t>Expertise, professions and the market.</w:t>
      </w:r>
      <w:proofErr w:type="gramEnd"/>
      <w:r w:rsidRPr="00E15035">
        <w:rPr>
          <w:rFonts w:ascii="Times New Roman" w:hAnsi="Times New Roman" w:cs="Times New Roman"/>
          <w:i/>
          <w:lang w:val="en-US"/>
        </w:rPr>
        <w:t xml:space="preserve"> </w:t>
      </w:r>
      <w:r w:rsidRPr="00DF6801">
        <w:rPr>
          <w:rFonts w:ascii="Times New Roman" w:hAnsi="Times New Roman" w:cs="Times New Roman"/>
          <w:i/>
        </w:rPr>
        <w:t>Inter University Center, Professionskonferens i Dubrovnik</w:t>
      </w:r>
      <w:r w:rsidRPr="00DF6801">
        <w:rPr>
          <w:rFonts w:ascii="Times New Roman" w:hAnsi="Times New Roman" w:cs="Times New Roman"/>
        </w:rPr>
        <w:t xml:space="preserve">. </w:t>
      </w:r>
      <w:proofErr w:type="spellStart"/>
      <w:proofErr w:type="gramStart"/>
      <w:r w:rsidRPr="00E15035">
        <w:rPr>
          <w:rFonts w:ascii="Times New Roman" w:hAnsi="Times New Roman" w:cs="Times New Roman"/>
          <w:lang w:val="en-US"/>
        </w:rPr>
        <w:t>Kroatien</w:t>
      </w:r>
      <w:proofErr w:type="spellEnd"/>
      <w:r w:rsidRPr="00E15035">
        <w:rPr>
          <w:rFonts w:ascii="Times New Roman" w:hAnsi="Times New Roman" w:cs="Times New Roman"/>
          <w:lang w:val="en-US"/>
        </w:rPr>
        <w:t>.</w:t>
      </w:r>
      <w:proofErr w:type="gramEnd"/>
      <w:r w:rsidRPr="00E15035">
        <w:rPr>
          <w:rFonts w:ascii="Times New Roman" w:hAnsi="Times New Roman" w:cs="Times New Roman"/>
          <w:lang w:val="en-US"/>
        </w:rPr>
        <w:t xml:space="preserve"> 2011. Eva </w:t>
      </w:r>
      <w:proofErr w:type="spellStart"/>
      <w:r w:rsidRPr="00E15035">
        <w:rPr>
          <w:rFonts w:ascii="Times New Roman" w:hAnsi="Times New Roman" w:cs="Times New Roman"/>
          <w:lang w:val="en-US"/>
        </w:rPr>
        <w:t>Johnsson</w:t>
      </w:r>
      <w:proofErr w:type="spellEnd"/>
      <w:r w:rsidRPr="00E15035">
        <w:rPr>
          <w:rFonts w:ascii="Times New Roman" w:hAnsi="Times New Roman" w:cs="Times New Roman"/>
          <w:lang w:val="en-US"/>
        </w:rPr>
        <w:t xml:space="preserve">, Thomas </w:t>
      </w:r>
      <w:proofErr w:type="spellStart"/>
      <w:r w:rsidRPr="00E15035">
        <w:rPr>
          <w:rFonts w:ascii="Times New Roman" w:hAnsi="Times New Roman" w:cs="Times New Roman"/>
          <w:lang w:val="en-US"/>
        </w:rPr>
        <w:t>Brante</w:t>
      </w:r>
      <w:proofErr w:type="spellEnd"/>
      <w:r w:rsidRPr="00E15035">
        <w:rPr>
          <w:rFonts w:ascii="Times New Roman" w:hAnsi="Times New Roman" w:cs="Times New Roman"/>
          <w:lang w:val="en-US"/>
        </w:rPr>
        <w:t>.</w:t>
      </w:r>
    </w:p>
    <w:p w14:paraId="3C473AD0" w14:textId="77777777" w:rsidR="00823140" w:rsidRPr="00DF6801" w:rsidRDefault="00823140" w:rsidP="001C7D9A">
      <w:pPr>
        <w:spacing w:after="120" w:line="240" w:lineRule="auto"/>
        <w:jc w:val="both"/>
        <w:rPr>
          <w:rFonts w:ascii="Times New Roman" w:hAnsi="Times New Roman" w:cs="Times New Roman"/>
        </w:rPr>
      </w:pPr>
      <w:proofErr w:type="gramStart"/>
      <w:r w:rsidRPr="00E15035">
        <w:rPr>
          <w:rFonts w:ascii="Times New Roman" w:hAnsi="Times New Roman" w:cs="Times New Roman"/>
          <w:i/>
          <w:lang w:val="en-US"/>
        </w:rPr>
        <w:t>First Research Conference in Social Work</w:t>
      </w:r>
      <w:r w:rsidRPr="00E15035">
        <w:rPr>
          <w:rFonts w:ascii="Times New Roman" w:hAnsi="Times New Roman" w:cs="Times New Roman"/>
          <w:lang w:val="en-US"/>
        </w:rPr>
        <w:t>.</w:t>
      </w:r>
      <w:proofErr w:type="gramEnd"/>
      <w:r w:rsidRPr="00E15035">
        <w:rPr>
          <w:rFonts w:ascii="Times New Roman" w:hAnsi="Times New Roman" w:cs="Times New Roman"/>
          <w:lang w:val="en-US"/>
        </w:rPr>
        <w:t xml:space="preserve"> </w:t>
      </w:r>
      <w:r w:rsidRPr="00DF6801">
        <w:rPr>
          <w:rFonts w:ascii="Times New Roman" w:hAnsi="Times New Roman" w:cs="Times New Roman"/>
        </w:rPr>
        <w:t xml:space="preserve">England. 2011. </w:t>
      </w:r>
      <w:proofErr w:type="spellStart"/>
      <w:r w:rsidRPr="00DF6801">
        <w:rPr>
          <w:rFonts w:ascii="Times New Roman" w:hAnsi="Times New Roman" w:cs="Times New Roman"/>
        </w:rPr>
        <w:t>Leili</w:t>
      </w:r>
      <w:proofErr w:type="spellEnd"/>
      <w:r w:rsidRPr="00DF6801">
        <w:rPr>
          <w:rFonts w:ascii="Times New Roman" w:hAnsi="Times New Roman" w:cs="Times New Roman"/>
        </w:rPr>
        <w:t xml:space="preserve"> </w:t>
      </w:r>
      <w:proofErr w:type="spellStart"/>
      <w:r w:rsidRPr="00DF6801">
        <w:rPr>
          <w:rFonts w:ascii="Times New Roman" w:hAnsi="Times New Roman" w:cs="Times New Roman"/>
        </w:rPr>
        <w:t>Laanemets</w:t>
      </w:r>
      <w:proofErr w:type="spellEnd"/>
      <w:r w:rsidRPr="00DF6801">
        <w:rPr>
          <w:rFonts w:ascii="Times New Roman" w:hAnsi="Times New Roman" w:cs="Times New Roman"/>
        </w:rPr>
        <w:t>.</w:t>
      </w:r>
    </w:p>
    <w:p w14:paraId="13A81A40" w14:textId="77777777" w:rsidR="00823140" w:rsidRPr="00DF6801" w:rsidRDefault="00823140" w:rsidP="001C7D9A">
      <w:pPr>
        <w:spacing w:after="120" w:line="240" w:lineRule="auto"/>
        <w:jc w:val="both"/>
        <w:rPr>
          <w:rFonts w:ascii="Times New Roman" w:hAnsi="Times New Roman" w:cs="Times New Roman"/>
        </w:rPr>
      </w:pPr>
      <w:r w:rsidRPr="00DF6801">
        <w:rPr>
          <w:rFonts w:ascii="Times New Roman" w:hAnsi="Times New Roman" w:cs="Times New Roman"/>
          <w:i/>
        </w:rPr>
        <w:t>Fontänhusets internationella konferens.</w:t>
      </w:r>
      <w:r w:rsidRPr="00DF6801">
        <w:rPr>
          <w:rFonts w:ascii="Times New Roman" w:hAnsi="Times New Roman" w:cs="Times New Roman"/>
        </w:rPr>
        <w:t xml:space="preserve"> Stockholm. 2011. </w:t>
      </w:r>
      <w:proofErr w:type="spellStart"/>
      <w:r w:rsidRPr="00DF6801">
        <w:rPr>
          <w:rFonts w:ascii="Times New Roman" w:hAnsi="Times New Roman" w:cs="Times New Roman"/>
        </w:rPr>
        <w:t>Yoshiko</w:t>
      </w:r>
      <w:proofErr w:type="spellEnd"/>
      <w:r w:rsidRPr="00DF6801">
        <w:rPr>
          <w:rFonts w:ascii="Times New Roman" w:hAnsi="Times New Roman" w:cs="Times New Roman"/>
        </w:rPr>
        <w:t xml:space="preserve"> Boregren </w:t>
      </w:r>
      <w:proofErr w:type="spellStart"/>
      <w:r w:rsidRPr="00DF6801">
        <w:rPr>
          <w:rFonts w:ascii="Times New Roman" w:hAnsi="Times New Roman" w:cs="Times New Roman"/>
        </w:rPr>
        <w:t>Matsui</w:t>
      </w:r>
      <w:proofErr w:type="spellEnd"/>
      <w:r w:rsidRPr="00DF6801">
        <w:rPr>
          <w:rFonts w:ascii="Times New Roman" w:hAnsi="Times New Roman" w:cs="Times New Roman"/>
        </w:rPr>
        <w:t>.</w:t>
      </w:r>
    </w:p>
    <w:p w14:paraId="3303D72D" w14:textId="77777777" w:rsidR="00823140" w:rsidRPr="00DF6801" w:rsidRDefault="00823140" w:rsidP="001C7D9A">
      <w:pPr>
        <w:spacing w:after="120" w:line="240" w:lineRule="auto"/>
        <w:jc w:val="both"/>
        <w:rPr>
          <w:rFonts w:ascii="Times New Roman" w:hAnsi="Times New Roman" w:cs="Times New Roman"/>
        </w:rPr>
      </w:pPr>
      <w:r w:rsidRPr="00DF6801">
        <w:rPr>
          <w:rFonts w:ascii="Times New Roman" w:hAnsi="Times New Roman" w:cs="Times New Roman"/>
          <w:i/>
        </w:rPr>
        <w:t>FORSA-konferens, nationellt symposium</w:t>
      </w:r>
      <w:r w:rsidRPr="00DF6801">
        <w:rPr>
          <w:rFonts w:ascii="Times New Roman" w:hAnsi="Times New Roman" w:cs="Times New Roman"/>
        </w:rPr>
        <w:t xml:space="preserve">. Norrköping. 2011. Arne Kristiansen, </w:t>
      </w:r>
      <w:proofErr w:type="spellStart"/>
      <w:r w:rsidRPr="00DF6801">
        <w:rPr>
          <w:rFonts w:ascii="Times New Roman" w:hAnsi="Times New Roman" w:cs="Times New Roman"/>
        </w:rPr>
        <w:t>Leili</w:t>
      </w:r>
      <w:proofErr w:type="spellEnd"/>
      <w:r w:rsidRPr="00DF6801">
        <w:rPr>
          <w:rFonts w:ascii="Times New Roman" w:hAnsi="Times New Roman" w:cs="Times New Roman"/>
        </w:rPr>
        <w:t xml:space="preserve"> </w:t>
      </w:r>
      <w:proofErr w:type="spellStart"/>
      <w:r w:rsidRPr="00DF6801">
        <w:rPr>
          <w:rFonts w:ascii="Times New Roman" w:hAnsi="Times New Roman" w:cs="Times New Roman"/>
        </w:rPr>
        <w:t>Laanemets</w:t>
      </w:r>
      <w:proofErr w:type="spellEnd"/>
      <w:r w:rsidRPr="00DF6801">
        <w:rPr>
          <w:rFonts w:ascii="Times New Roman" w:hAnsi="Times New Roman" w:cs="Times New Roman"/>
        </w:rPr>
        <w:t>.</w:t>
      </w:r>
    </w:p>
    <w:p w14:paraId="3562AF97" w14:textId="77777777" w:rsidR="00823140" w:rsidRPr="00E15035" w:rsidRDefault="00823140" w:rsidP="001C7D9A">
      <w:pPr>
        <w:spacing w:after="120" w:line="240" w:lineRule="auto"/>
        <w:jc w:val="both"/>
        <w:rPr>
          <w:rFonts w:ascii="Times New Roman" w:hAnsi="Times New Roman" w:cs="Times New Roman"/>
          <w:lang w:val="en-US"/>
        </w:rPr>
      </w:pPr>
      <w:r w:rsidRPr="00E15035">
        <w:rPr>
          <w:rFonts w:ascii="Times New Roman" w:hAnsi="Times New Roman" w:cs="Times New Roman"/>
          <w:i/>
          <w:lang w:val="en-US"/>
        </w:rPr>
        <w:t>Framing Expertise: Scientific Knowledge and Systems of Professions Inter University Center</w:t>
      </w:r>
      <w:r w:rsidRPr="00E15035">
        <w:rPr>
          <w:rFonts w:ascii="Times New Roman" w:hAnsi="Times New Roman" w:cs="Times New Roman"/>
          <w:lang w:val="en-US"/>
        </w:rPr>
        <w:t xml:space="preserve">. </w:t>
      </w:r>
      <w:proofErr w:type="spellStart"/>
      <w:proofErr w:type="gramStart"/>
      <w:r w:rsidRPr="00E15035">
        <w:rPr>
          <w:rFonts w:ascii="Times New Roman" w:hAnsi="Times New Roman" w:cs="Times New Roman"/>
          <w:lang w:val="en-US"/>
        </w:rPr>
        <w:t>Kroatien</w:t>
      </w:r>
      <w:proofErr w:type="spellEnd"/>
      <w:r w:rsidRPr="00E15035">
        <w:rPr>
          <w:rFonts w:ascii="Times New Roman" w:hAnsi="Times New Roman" w:cs="Times New Roman"/>
          <w:lang w:val="en-US"/>
        </w:rPr>
        <w:t>.</w:t>
      </w:r>
      <w:proofErr w:type="gramEnd"/>
      <w:r w:rsidRPr="00E15035">
        <w:rPr>
          <w:rFonts w:ascii="Times New Roman" w:hAnsi="Times New Roman" w:cs="Times New Roman"/>
          <w:lang w:val="en-US"/>
        </w:rPr>
        <w:t xml:space="preserve"> 2012. Kerstin Svensson, Thomas </w:t>
      </w:r>
      <w:proofErr w:type="spellStart"/>
      <w:r w:rsidRPr="00E15035">
        <w:rPr>
          <w:rFonts w:ascii="Times New Roman" w:hAnsi="Times New Roman" w:cs="Times New Roman"/>
          <w:lang w:val="en-US"/>
        </w:rPr>
        <w:t>Brante</w:t>
      </w:r>
      <w:proofErr w:type="spellEnd"/>
      <w:r w:rsidRPr="00E15035">
        <w:rPr>
          <w:rFonts w:ascii="Times New Roman" w:hAnsi="Times New Roman" w:cs="Times New Roman"/>
          <w:lang w:val="en-US"/>
        </w:rPr>
        <w:t xml:space="preserve">, Eva </w:t>
      </w:r>
      <w:proofErr w:type="spellStart"/>
      <w:r w:rsidRPr="00E15035">
        <w:rPr>
          <w:rFonts w:ascii="Times New Roman" w:hAnsi="Times New Roman" w:cs="Times New Roman"/>
          <w:lang w:val="en-US"/>
        </w:rPr>
        <w:t>Johnsson</w:t>
      </w:r>
      <w:proofErr w:type="spellEnd"/>
      <w:r w:rsidRPr="00E15035">
        <w:rPr>
          <w:rFonts w:ascii="Times New Roman" w:hAnsi="Times New Roman" w:cs="Times New Roman"/>
          <w:lang w:val="en-US"/>
        </w:rPr>
        <w:t>.</w:t>
      </w:r>
    </w:p>
    <w:p w14:paraId="25F71052" w14:textId="77777777" w:rsidR="00823140" w:rsidRPr="00DF6801" w:rsidRDefault="00823140" w:rsidP="001C7D9A">
      <w:pPr>
        <w:spacing w:after="120" w:line="240" w:lineRule="auto"/>
        <w:jc w:val="both"/>
        <w:rPr>
          <w:rFonts w:ascii="Times New Roman" w:hAnsi="Times New Roman" w:cs="Times New Roman"/>
        </w:rPr>
      </w:pPr>
      <w:proofErr w:type="gramStart"/>
      <w:r w:rsidRPr="00E15035">
        <w:rPr>
          <w:rFonts w:ascii="Times New Roman" w:hAnsi="Times New Roman" w:cs="Times New Roman"/>
          <w:i/>
          <w:lang w:val="en-US"/>
        </w:rPr>
        <w:t xml:space="preserve">High Ranking Workshop on the </w:t>
      </w:r>
      <w:proofErr w:type="spellStart"/>
      <w:r w:rsidRPr="00E15035">
        <w:rPr>
          <w:rFonts w:ascii="Times New Roman" w:hAnsi="Times New Roman" w:cs="Times New Roman"/>
          <w:i/>
          <w:lang w:val="en-US"/>
        </w:rPr>
        <w:t>Destandardisation</w:t>
      </w:r>
      <w:proofErr w:type="spellEnd"/>
      <w:r w:rsidRPr="00E15035">
        <w:rPr>
          <w:rFonts w:ascii="Times New Roman" w:hAnsi="Times New Roman" w:cs="Times New Roman"/>
          <w:i/>
          <w:lang w:val="en-US"/>
        </w:rPr>
        <w:t xml:space="preserve"> of Employment</w:t>
      </w:r>
      <w:r w:rsidRPr="00E15035">
        <w:rPr>
          <w:rFonts w:ascii="Times New Roman" w:hAnsi="Times New Roman" w:cs="Times New Roman"/>
          <w:lang w:val="en-US"/>
        </w:rPr>
        <w:t>.</w:t>
      </w:r>
      <w:proofErr w:type="gramEnd"/>
      <w:r w:rsidRPr="00E15035">
        <w:rPr>
          <w:rFonts w:ascii="Times New Roman" w:hAnsi="Times New Roman" w:cs="Times New Roman"/>
          <w:lang w:val="en-US"/>
        </w:rPr>
        <w:t xml:space="preserve"> </w:t>
      </w:r>
      <w:r w:rsidRPr="00DF6801">
        <w:rPr>
          <w:rFonts w:ascii="Times New Roman" w:hAnsi="Times New Roman" w:cs="Times New Roman"/>
        </w:rPr>
        <w:t>Tyskland. 2011. Max Koch.</w:t>
      </w:r>
    </w:p>
    <w:p w14:paraId="1239D2D0" w14:textId="77777777" w:rsidR="00823140" w:rsidRPr="00E15035" w:rsidRDefault="00823140" w:rsidP="001C7D9A">
      <w:pPr>
        <w:spacing w:after="120" w:line="240" w:lineRule="auto"/>
        <w:jc w:val="both"/>
        <w:rPr>
          <w:rFonts w:ascii="Times New Roman" w:hAnsi="Times New Roman" w:cs="Times New Roman"/>
          <w:lang w:val="en-US"/>
        </w:rPr>
      </w:pPr>
      <w:r w:rsidRPr="00DF6801">
        <w:rPr>
          <w:rFonts w:ascii="Times New Roman" w:hAnsi="Times New Roman" w:cs="Times New Roman"/>
          <w:i/>
        </w:rPr>
        <w:t xml:space="preserve">International </w:t>
      </w:r>
      <w:proofErr w:type="spellStart"/>
      <w:r w:rsidRPr="00DF6801">
        <w:rPr>
          <w:rFonts w:ascii="Times New Roman" w:hAnsi="Times New Roman" w:cs="Times New Roman"/>
          <w:i/>
        </w:rPr>
        <w:t>Sociological</w:t>
      </w:r>
      <w:proofErr w:type="spellEnd"/>
      <w:r w:rsidRPr="00DF6801">
        <w:rPr>
          <w:rFonts w:ascii="Times New Roman" w:hAnsi="Times New Roman" w:cs="Times New Roman"/>
          <w:i/>
        </w:rPr>
        <w:t xml:space="preserve"> Association årsmöte.</w:t>
      </w:r>
      <w:r w:rsidRPr="00DF6801">
        <w:rPr>
          <w:rFonts w:ascii="Times New Roman" w:hAnsi="Times New Roman" w:cs="Times New Roman"/>
        </w:rPr>
        <w:t xml:space="preserve"> </w:t>
      </w:r>
      <w:r w:rsidRPr="00E15035">
        <w:rPr>
          <w:rFonts w:ascii="Times New Roman" w:hAnsi="Times New Roman" w:cs="Times New Roman"/>
          <w:lang w:val="en-US"/>
        </w:rPr>
        <w:t xml:space="preserve">July 2012. Thomas </w:t>
      </w:r>
      <w:proofErr w:type="spellStart"/>
      <w:r w:rsidRPr="00E15035">
        <w:rPr>
          <w:rFonts w:ascii="Times New Roman" w:hAnsi="Times New Roman" w:cs="Times New Roman"/>
          <w:lang w:val="en-US"/>
        </w:rPr>
        <w:t>Brante</w:t>
      </w:r>
      <w:proofErr w:type="spellEnd"/>
      <w:r w:rsidRPr="00E15035">
        <w:rPr>
          <w:rFonts w:ascii="Times New Roman" w:hAnsi="Times New Roman" w:cs="Times New Roman"/>
          <w:lang w:val="en-US"/>
        </w:rPr>
        <w:t>.</w:t>
      </w:r>
    </w:p>
    <w:p w14:paraId="4F5931CE" w14:textId="77777777" w:rsidR="00823140" w:rsidRPr="00DF6801" w:rsidRDefault="00823140" w:rsidP="001C7D9A">
      <w:pPr>
        <w:spacing w:after="120" w:line="240" w:lineRule="auto"/>
        <w:jc w:val="both"/>
        <w:rPr>
          <w:rFonts w:ascii="Times New Roman" w:hAnsi="Times New Roman" w:cs="Times New Roman"/>
        </w:rPr>
      </w:pPr>
      <w:proofErr w:type="gramStart"/>
      <w:r w:rsidRPr="00E15035">
        <w:rPr>
          <w:rFonts w:ascii="Times New Roman" w:hAnsi="Times New Roman" w:cs="Times New Roman"/>
          <w:i/>
          <w:lang w:val="en-US"/>
        </w:rPr>
        <w:t>International Symposium on Cultural Gerontology</w:t>
      </w:r>
      <w:r w:rsidRPr="00E15035">
        <w:rPr>
          <w:rFonts w:ascii="Times New Roman" w:hAnsi="Times New Roman" w:cs="Times New Roman"/>
          <w:lang w:val="en-US"/>
        </w:rPr>
        <w:t>.</w:t>
      </w:r>
      <w:proofErr w:type="gramEnd"/>
      <w:r w:rsidRPr="00E15035">
        <w:rPr>
          <w:rFonts w:ascii="Times New Roman" w:hAnsi="Times New Roman" w:cs="Times New Roman"/>
          <w:lang w:val="en-US"/>
        </w:rPr>
        <w:t xml:space="preserve"> </w:t>
      </w:r>
      <w:r w:rsidRPr="00DF6801">
        <w:rPr>
          <w:rFonts w:ascii="Times New Roman" w:hAnsi="Times New Roman" w:cs="Times New Roman"/>
        </w:rPr>
        <w:t>Holland. 2011. Håkan Jönson.</w:t>
      </w:r>
    </w:p>
    <w:p w14:paraId="2BD8872D" w14:textId="77777777" w:rsidR="00823140" w:rsidRPr="00DF6801" w:rsidRDefault="00823140" w:rsidP="001C7D9A">
      <w:pPr>
        <w:spacing w:after="120" w:line="240" w:lineRule="auto"/>
        <w:jc w:val="both"/>
        <w:rPr>
          <w:rFonts w:ascii="Times New Roman" w:hAnsi="Times New Roman" w:cs="Times New Roman"/>
        </w:rPr>
      </w:pPr>
      <w:r w:rsidRPr="00DF6801">
        <w:rPr>
          <w:rFonts w:ascii="Times New Roman" w:hAnsi="Times New Roman" w:cs="Times New Roman"/>
          <w:i/>
        </w:rPr>
        <w:t>Internationell Konferens för Forskning om Fontänhusrörelsen</w:t>
      </w:r>
      <w:r w:rsidRPr="00DF6801">
        <w:rPr>
          <w:rFonts w:ascii="Times New Roman" w:hAnsi="Times New Roman" w:cs="Times New Roman"/>
        </w:rPr>
        <w:t xml:space="preserve">. USA, 2011. Anna </w:t>
      </w:r>
      <w:proofErr w:type="spellStart"/>
      <w:r w:rsidRPr="00DF6801">
        <w:rPr>
          <w:rFonts w:ascii="Times New Roman" w:hAnsi="Times New Roman" w:cs="Times New Roman"/>
        </w:rPr>
        <w:t>Meeuwisse</w:t>
      </w:r>
      <w:proofErr w:type="spellEnd"/>
      <w:r w:rsidRPr="00DF6801">
        <w:rPr>
          <w:rFonts w:ascii="Times New Roman" w:hAnsi="Times New Roman" w:cs="Times New Roman"/>
        </w:rPr>
        <w:t xml:space="preserve">, </w:t>
      </w:r>
      <w:proofErr w:type="spellStart"/>
      <w:r w:rsidRPr="00DF6801">
        <w:rPr>
          <w:rFonts w:ascii="Times New Roman" w:hAnsi="Times New Roman" w:cs="Times New Roman"/>
        </w:rPr>
        <w:t>Yoshiko</w:t>
      </w:r>
      <w:proofErr w:type="spellEnd"/>
      <w:r w:rsidRPr="00DF6801">
        <w:rPr>
          <w:rFonts w:ascii="Times New Roman" w:hAnsi="Times New Roman" w:cs="Times New Roman"/>
        </w:rPr>
        <w:t xml:space="preserve"> Boregren </w:t>
      </w:r>
      <w:proofErr w:type="spellStart"/>
      <w:r w:rsidRPr="00DF6801">
        <w:rPr>
          <w:rFonts w:ascii="Times New Roman" w:hAnsi="Times New Roman" w:cs="Times New Roman"/>
        </w:rPr>
        <w:t>Matsui</w:t>
      </w:r>
      <w:proofErr w:type="spellEnd"/>
      <w:r w:rsidRPr="00DF6801">
        <w:rPr>
          <w:rFonts w:ascii="Times New Roman" w:hAnsi="Times New Roman" w:cs="Times New Roman"/>
        </w:rPr>
        <w:t xml:space="preserve">. </w:t>
      </w:r>
    </w:p>
    <w:p w14:paraId="2CC68CEF" w14:textId="77777777" w:rsidR="00823140" w:rsidRPr="00DF6801" w:rsidRDefault="00823140" w:rsidP="001C7D9A">
      <w:pPr>
        <w:spacing w:after="120" w:line="240" w:lineRule="auto"/>
        <w:jc w:val="both"/>
        <w:rPr>
          <w:rFonts w:ascii="Times New Roman" w:hAnsi="Times New Roman" w:cs="Times New Roman"/>
        </w:rPr>
      </w:pPr>
      <w:r w:rsidRPr="00DF6801">
        <w:rPr>
          <w:rFonts w:ascii="Times New Roman" w:hAnsi="Times New Roman" w:cs="Times New Roman"/>
          <w:i/>
        </w:rPr>
        <w:t>Internationell Konferens för Implementeringsforskning</w:t>
      </w:r>
      <w:r w:rsidRPr="00DF6801">
        <w:rPr>
          <w:rFonts w:ascii="Times New Roman" w:hAnsi="Times New Roman" w:cs="Times New Roman"/>
        </w:rPr>
        <w:t xml:space="preserve">. USA. 2011. Jan </w:t>
      </w:r>
      <w:proofErr w:type="spellStart"/>
      <w:r w:rsidRPr="00DF6801">
        <w:rPr>
          <w:rFonts w:ascii="Times New Roman" w:hAnsi="Times New Roman" w:cs="Times New Roman"/>
        </w:rPr>
        <w:t>Gassne</w:t>
      </w:r>
      <w:proofErr w:type="spellEnd"/>
      <w:r w:rsidRPr="00DF6801">
        <w:rPr>
          <w:rFonts w:ascii="Times New Roman" w:hAnsi="Times New Roman" w:cs="Times New Roman"/>
        </w:rPr>
        <w:t xml:space="preserve">, Kjell Hansson. </w:t>
      </w:r>
    </w:p>
    <w:p w14:paraId="58198085" w14:textId="77777777" w:rsidR="00823140" w:rsidRPr="00DF6801" w:rsidRDefault="00823140" w:rsidP="001C7D9A">
      <w:pPr>
        <w:spacing w:after="120" w:line="240" w:lineRule="auto"/>
        <w:jc w:val="both"/>
        <w:rPr>
          <w:rFonts w:ascii="Times New Roman" w:hAnsi="Times New Roman" w:cs="Times New Roman"/>
        </w:rPr>
      </w:pPr>
      <w:r w:rsidRPr="00DF6801">
        <w:rPr>
          <w:rFonts w:ascii="Times New Roman" w:hAnsi="Times New Roman" w:cs="Times New Roman"/>
          <w:i/>
        </w:rPr>
        <w:t xml:space="preserve">Internationell konferens inom ramen för forskningsprojektet </w:t>
      </w:r>
      <w:proofErr w:type="spellStart"/>
      <w:r w:rsidRPr="00DF6801">
        <w:rPr>
          <w:rFonts w:ascii="Times New Roman" w:hAnsi="Times New Roman" w:cs="Times New Roman"/>
          <w:i/>
        </w:rPr>
        <w:t>Beyond</w:t>
      </w:r>
      <w:proofErr w:type="spellEnd"/>
      <w:r w:rsidRPr="00DF6801">
        <w:rPr>
          <w:rFonts w:ascii="Times New Roman" w:hAnsi="Times New Roman" w:cs="Times New Roman"/>
          <w:i/>
        </w:rPr>
        <w:t xml:space="preserve"> the Welfare State: the </w:t>
      </w:r>
      <w:proofErr w:type="spellStart"/>
      <w:r w:rsidRPr="00DF6801">
        <w:rPr>
          <w:rFonts w:ascii="Times New Roman" w:hAnsi="Times New Roman" w:cs="Times New Roman"/>
          <w:i/>
        </w:rPr>
        <w:t>Europeanization</w:t>
      </w:r>
      <w:proofErr w:type="spellEnd"/>
      <w:r w:rsidRPr="00DF6801">
        <w:rPr>
          <w:rFonts w:ascii="Times New Roman" w:hAnsi="Times New Roman" w:cs="Times New Roman"/>
          <w:i/>
        </w:rPr>
        <w:t xml:space="preserve"> </w:t>
      </w:r>
      <w:proofErr w:type="spellStart"/>
      <w:r w:rsidRPr="00DF6801">
        <w:rPr>
          <w:rFonts w:ascii="Times New Roman" w:hAnsi="Times New Roman" w:cs="Times New Roman"/>
          <w:i/>
        </w:rPr>
        <w:t>of</w:t>
      </w:r>
      <w:proofErr w:type="spellEnd"/>
      <w:r w:rsidRPr="00DF6801">
        <w:rPr>
          <w:rFonts w:ascii="Times New Roman" w:hAnsi="Times New Roman" w:cs="Times New Roman"/>
          <w:i/>
        </w:rPr>
        <w:t xml:space="preserve"> Swedish Civil </w:t>
      </w:r>
      <w:proofErr w:type="spellStart"/>
      <w:r w:rsidRPr="00DF6801">
        <w:rPr>
          <w:rFonts w:ascii="Times New Roman" w:hAnsi="Times New Roman" w:cs="Times New Roman"/>
          <w:i/>
        </w:rPr>
        <w:t>Society</w:t>
      </w:r>
      <w:proofErr w:type="spellEnd"/>
      <w:r w:rsidRPr="00DF6801">
        <w:rPr>
          <w:rFonts w:ascii="Times New Roman" w:hAnsi="Times New Roman" w:cs="Times New Roman"/>
          <w:i/>
        </w:rPr>
        <w:t xml:space="preserve">. </w:t>
      </w:r>
      <w:r w:rsidRPr="00DF6801">
        <w:rPr>
          <w:rFonts w:ascii="Times New Roman" w:hAnsi="Times New Roman" w:cs="Times New Roman"/>
        </w:rPr>
        <w:t xml:space="preserve">Stockholm. 2012. Anna </w:t>
      </w:r>
      <w:proofErr w:type="spellStart"/>
      <w:r w:rsidRPr="00DF6801">
        <w:rPr>
          <w:rFonts w:ascii="Times New Roman" w:hAnsi="Times New Roman" w:cs="Times New Roman"/>
        </w:rPr>
        <w:t>Meeuwisse</w:t>
      </w:r>
      <w:proofErr w:type="spellEnd"/>
      <w:r w:rsidRPr="00DF6801">
        <w:rPr>
          <w:rFonts w:ascii="Times New Roman" w:hAnsi="Times New Roman" w:cs="Times New Roman"/>
        </w:rPr>
        <w:t>, Håkan Johansson.</w:t>
      </w:r>
    </w:p>
    <w:p w14:paraId="65644408" w14:textId="77777777" w:rsidR="00823140" w:rsidRPr="00DF6801" w:rsidRDefault="00823140" w:rsidP="001C7D9A">
      <w:pPr>
        <w:spacing w:after="120" w:line="240" w:lineRule="auto"/>
        <w:jc w:val="both"/>
        <w:rPr>
          <w:rFonts w:ascii="Times New Roman" w:hAnsi="Times New Roman" w:cs="Times New Roman"/>
        </w:rPr>
      </w:pPr>
      <w:r w:rsidRPr="00DF6801">
        <w:rPr>
          <w:rFonts w:ascii="Times New Roman" w:hAnsi="Times New Roman" w:cs="Times New Roman"/>
          <w:i/>
        </w:rPr>
        <w:t>ISTR 10th International Conferencekonferens</w:t>
      </w:r>
      <w:r w:rsidRPr="00DF6801">
        <w:rPr>
          <w:rFonts w:ascii="Times New Roman" w:hAnsi="Times New Roman" w:cs="Times New Roman"/>
        </w:rPr>
        <w:t>. I Siena Italien, juli 2012. Håkan Johansson, Ulrika Levander.</w:t>
      </w:r>
    </w:p>
    <w:p w14:paraId="5292DF51" w14:textId="77777777" w:rsidR="00823140" w:rsidRPr="00DF6801" w:rsidRDefault="00823140" w:rsidP="001C7D9A">
      <w:pPr>
        <w:spacing w:after="120" w:line="240" w:lineRule="auto"/>
        <w:jc w:val="both"/>
        <w:rPr>
          <w:rFonts w:ascii="Times New Roman" w:hAnsi="Times New Roman" w:cs="Times New Roman"/>
        </w:rPr>
      </w:pPr>
      <w:r w:rsidRPr="00DF6801">
        <w:rPr>
          <w:rFonts w:ascii="Times New Roman" w:hAnsi="Times New Roman" w:cs="Times New Roman"/>
          <w:i/>
        </w:rPr>
        <w:t>Konferens om Anknytning</w:t>
      </w:r>
      <w:r w:rsidRPr="00DF6801">
        <w:rPr>
          <w:rFonts w:ascii="Times New Roman" w:hAnsi="Times New Roman" w:cs="Times New Roman"/>
        </w:rPr>
        <w:t xml:space="preserve">. Holland. 2011. Stina </w:t>
      </w:r>
      <w:proofErr w:type="spellStart"/>
      <w:r w:rsidRPr="00DF6801">
        <w:rPr>
          <w:rFonts w:ascii="Times New Roman" w:hAnsi="Times New Roman" w:cs="Times New Roman"/>
        </w:rPr>
        <w:t>Balldin</w:t>
      </w:r>
      <w:proofErr w:type="spellEnd"/>
      <w:r w:rsidRPr="00DF6801">
        <w:rPr>
          <w:rFonts w:ascii="Times New Roman" w:hAnsi="Times New Roman" w:cs="Times New Roman"/>
        </w:rPr>
        <w:t>.</w:t>
      </w:r>
    </w:p>
    <w:p w14:paraId="678DFC4B" w14:textId="77777777" w:rsidR="00823140" w:rsidRPr="00DF6801" w:rsidRDefault="00823140" w:rsidP="001C7D9A">
      <w:pPr>
        <w:spacing w:after="120" w:line="240" w:lineRule="auto"/>
        <w:jc w:val="both"/>
        <w:rPr>
          <w:rFonts w:ascii="Times New Roman" w:hAnsi="Times New Roman" w:cs="Times New Roman"/>
        </w:rPr>
      </w:pPr>
      <w:r w:rsidRPr="00DF6801">
        <w:rPr>
          <w:rFonts w:ascii="Times New Roman" w:hAnsi="Times New Roman" w:cs="Times New Roman"/>
          <w:i/>
        </w:rPr>
        <w:t>Konferens om Hälsa och Kön.</w:t>
      </w:r>
      <w:r w:rsidRPr="00DF6801">
        <w:rPr>
          <w:rFonts w:ascii="Times New Roman" w:hAnsi="Times New Roman" w:cs="Times New Roman"/>
        </w:rPr>
        <w:t xml:space="preserve"> Örebro. 2011. Mats </w:t>
      </w:r>
      <w:proofErr w:type="spellStart"/>
      <w:r w:rsidRPr="00DF6801">
        <w:rPr>
          <w:rFonts w:ascii="Times New Roman" w:hAnsi="Times New Roman" w:cs="Times New Roman"/>
        </w:rPr>
        <w:t>Hilte</w:t>
      </w:r>
      <w:proofErr w:type="spellEnd"/>
      <w:r w:rsidRPr="00DF6801">
        <w:rPr>
          <w:rFonts w:ascii="Times New Roman" w:hAnsi="Times New Roman" w:cs="Times New Roman"/>
        </w:rPr>
        <w:t>.</w:t>
      </w:r>
    </w:p>
    <w:p w14:paraId="4D14A93B" w14:textId="77777777" w:rsidR="00823140" w:rsidRPr="00DF6801" w:rsidRDefault="00823140" w:rsidP="001C7D9A">
      <w:pPr>
        <w:spacing w:after="120" w:line="240" w:lineRule="auto"/>
        <w:jc w:val="both"/>
        <w:rPr>
          <w:rFonts w:ascii="Times New Roman" w:hAnsi="Times New Roman" w:cs="Times New Roman"/>
        </w:rPr>
      </w:pPr>
      <w:r w:rsidRPr="00DF6801">
        <w:rPr>
          <w:rFonts w:ascii="Times New Roman" w:hAnsi="Times New Roman" w:cs="Times New Roman"/>
          <w:i/>
        </w:rPr>
        <w:t>Konferens om Välfärd och Fattigdom</w:t>
      </w:r>
      <w:r w:rsidRPr="00DF6801">
        <w:rPr>
          <w:rFonts w:ascii="Times New Roman" w:hAnsi="Times New Roman" w:cs="Times New Roman"/>
        </w:rPr>
        <w:t xml:space="preserve">. Finland. 2011. Norma </w:t>
      </w:r>
      <w:proofErr w:type="spellStart"/>
      <w:r w:rsidRPr="00DF6801">
        <w:rPr>
          <w:rFonts w:ascii="Times New Roman" w:hAnsi="Times New Roman" w:cs="Times New Roman"/>
        </w:rPr>
        <w:t>Montesino</w:t>
      </w:r>
      <w:proofErr w:type="spellEnd"/>
      <w:r w:rsidRPr="00DF6801">
        <w:rPr>
          <w:rFonts w:ascii="Times New Roman" w:hAnsi="Times New Roman" w:cs="Times New Roman"/>
        </w:rPr>
        <w:t>.</w:t>
      </w:r>
    </w:p>
    <w:p w14:paraId="2CAD0A10" w14:textId="77777777" w:rsidR="00823140" w:rsidRPr="00DF6801" w:rsidRDefault="00823140" w:rsidP="001C7D9A">
      <w:pPr>
        <w:spacing w:after="120" w:line="240" w:lineRule="auto"/>
        <w:jc w:val="both"/>
        <w:rPr>
          <w:rFonts w:ascii="Times New Roman" w:hAnsi="Times New Roman" w:cs="Times New Roman"/>
        </w:rPr>
      </w:pPr>
      <w:r w:rsidRPr="00DF6801">
        <w:rPr>
          <w:rFonts w:ascii="Times New Roman" w:hAnsi="Times New Roman" w:cs="Times New Roman"/>
          <w:i/>
        </w:rPr>
        <w:t>Kunskap, profession och expertis</w:t>
      </w:r>
      <w:r w:rsidRPr="00DF6801">
        <w:rPr>
          <w:rFonts w:ascii="Times New Roman" w:hAnsi="Times New Roman" w:cs="Times New Roman"/>
        </w:rPr>
        <w:t xml:space="preserve">. </w:t>
      </w:r>
      <w:r w:rsidRPr="00DF6801">
        <w:rPr>
          <w:rFonts w:ascii="Times New Roman" w:hAnsi="Times New Roman" w:cs="Times New Roman"/>
          <w:i/>
        </w:rPr>
        <w:t>Svenska Nätverket för professionsforskning</w:t>
      </w:r>
      <w:r w:rsidRPr="00DF6801">
        <w:rPr>
          <w:rFonts w:ascii="Times New Roman" w:hAnsi="Times New Roman" w:cs="Times New Roman"/>
        </w:rPr>
        <w:t xml:space="preserve">. Lund. 2011. </w:t>
      </w:r>
    </w:p>
    <w:p w14:paraId="0567C22F" w14:textId="77777777" w:rsidR="00823140" w:rsidRPr="00DF6801" w:rsidRDefault="00823140" w:rsidP="001C7D9A">
      <w:pPr>
        <w:spacing w:after="120" w:line="240" w:lineRule="auto"/>
        <w:jc w:val="both"/>
        <w:rPr>
          <w:rFonts w:ascii="Times New Roman" w:hAnsi="Times New Roman" w:cs="Times New Roman"/>
        </w:rPr>
      </w:pPr>
      <w:r w:rsidRPr="00DF6801">
        <w:rPr>
          <w:rFonts w:ascii="Times New Roman" w:hAnsi="Times New Roman" w:cs="Times New Roman"/>
          <w:i/>
        </w:rPr>
        <w:t>MST-konferens</w:t>
      </w:r>
      <w:r w:rsidRPr="00DF6801">
        <w:rPr>
          <w:rFonts w:ascii="Times New Roman" w:hAnsi="Times New Roman" w:cs="Times New Roman"/>
        </w:rPr>
        <w:t xml:space="preserve">. Norge. 2012. Jan </w:t>
      </w:r>
      <w:proofErr w:type="spellStart"/>
      <w:r w:rsidRPr="00DF6801">
        <w:rPr>
          <w:rFonts w:ascii="Times New Roman" w:hAnsi="Times New Roman" w:cs="Times New Roman"/>
        </w:rPr>
        <w:t>Gassne</w:t>
      </w:r>
      <w:proofErr w:type="spellEnd"/>
      <w:r w:rsidRPr="00DF6801">
        <w:rPr>
          <w:rFonts w:ascii="Times New Roman" w:hAnsi="Times New Roman" w:cs="Times New Roman"/>
        </w:rPr>
        <w:t>.</w:t>
      </w:r>
    </w:p>
    <w:p w14:paraId="78914BA7" w14:textId="77777777" w:rsidR="00823140" w:rsidRPr="00E15035" w:rsidRDefault="00823140" w:rsidP="001C7D9A">
      <w:pPr>
        <w:spacing w:after="120" w:line="240" w:lineRule="auto"/>
        <w:jc w:val="both"/>
        <w:rPr>
          <w:rFonts w:ascii="Times New Roman" w:hAnsi="Times New Roman" w:cs="Times New Roman"/>
          <w:lang w:val="en-US"/>
        </w:rPr>
      </w:pPr>
      <w:r w:rsidRPr="00DF6801">
        <w:rPr>
          <w:rFonts w:ascii="Times New Roman" w:hAnsi="Times New Roman" w:cs="Times New Roman"/>
          <w:i/>
        </w:rPr>
        <w:t>Nationella mötesdagar för myndighetshandläggare</w:t>
      </w:r>
      <w:r w:rsidRPr="00DF6801">
        <w:rPr>
          <w:rFonts w:ascii="Times New Roman" w:hAnsi="Times New Roman" w:cs="Times New Roman"/>
        </w:rPr>
        <w:t xml:space="preserve">. Kalmar. </w:t>
      </w:r>
      <w:r w:rsidRPr="00E15035">
        <w:rPr>
          <w:rFonts w:ascii="Times New Roman" w:hAnsi="Times New Roman" w:cs="Times New Roman"/>
          <w:lang w:val="en-US"/>
        </w:rPr>
        <w:t xml:space="preserve">Maria </w:t>
      </w:r>
      <w:proofErr w:type="spellStart"/>
      <w:r w:rsidRPr="00E15035">
        <w:rPr>
          <w:rFonts w:ascii="Times New Roman" w:hAnsi="Times New Roman" w:cs="Times New Roman"/>
          <w:lang w:val="en-US"/>
        </w:rPr>
        <w:t>Söderberg</w:t>
      </w:r>
      <w:proofErr w:type="spellEnd"/>
      <w:r w:rsidRPr="00E15035">
        <w:rPr>
          <w:rFonts w:ascii="Times New Roman" w:hAnsi="Times New Roman" w:cs="Times New Roman"/>
          <w:lang w:val="en-US"/>
        </w:rPr>
        <w:t>.</w:t>
      </w:r>
    </w:p>
    <w:p w14:paraId="791049EA" w14:textId="1F66CCB0" w:rsidR="00823140" w:rsidRPr="00DF6801" w:rsidRDefault="00823140" w:rsidP="001C7D9A">
      <w:pPr>
        <w:spacing w:after="120" w:line="240" w:lineRule="auto"/>
        <w:jc w:val="both"/>
        <w:rPr>
          <w:rFonts w:ascii="Times New Roman" w:hAnsi="Times New Roman" w:cs="Times New Roman"/>
        </w:rPr>
      </w:pPr>
      <w:r w:rsidRPr="00E15035">
        <w:rPr>
          <w:rFonts w:ascii="Times New Roman" w:hAnsi="Times New Roman" w:cs="Times New Roman"/>
          <w:i/>
          <w:lang w:val="en-US"/>
        </w:rPr>
        <w:t>Nordic Day</w:t>
      </w:r>
      <w:r w:rsidR="00DA0C54" w:rsidRPr="00E15035">
        <w:rPr>
          <w:rFonts w:ascii="Times New Roman" w:hAnsi="Times New Roman" w:cs="Times New Roman"/>
          <w:i/>
          <w:lang w:val="en-US"/>
        </w:rPr>
        <w:t xml:space="preserve"> - </w:t>
      </w:r>
      <w:r w:rsidRPr="00E15035">
        <w:rPr>
          <w:rFonts w:ascii="Times New Roman" w:hAnsi="Times New Roman" w:cs="Times New Roman"/>
          <w:i/>
          <w:lang w:val="en-US"/>
        </w:rPr>
        <w:t>Building an Active and Caring Society: Innovation, Participation, Community</w:t>
      </w:r>
      <w:r w:rsidRPr="00E15035">
        <w:rPr>
          <w:rFonts w:ascii="Times New Roman" w:hAnsi="Times New Roman" w:cs="Times New Roman"/>
          <w:lang w:val="en-US"/>
        </w:rPr>
        <w:t xml:space="preserve">. </w:t>
      </w:r>
      <w:r w:rsidRPr="00DF6801">
        <w:rPr>
          <w:rFonts w:ascii="Times New Roman" w:hAnsi="Times New Roman" w:cs="Times New Roman"/>
          <w:i/>
        </w:rPr>
        <w:t>Nordiskt Välfärdscenter, Nordiska Ministerrådet</w:t>
      </w:r>
      <w:r w:rsidRPr="00DF6801">
        <w:rPr>
          <w:rFonts w:ascii="Times New Roman" w:hAnsi="Times New Roman" w:cs="Times New Roman"/>
        </w:rPr>
        <w:t xml:space="preserve">. Polen. 2011. Jan </w:t>
      </w:r>
      <w:proofErr w:type="spellStart"/>
      <w:r w:rsidRPr="00DF6801">
        <w:rPr>
          <w:rFonts w:ascii="Times New Roman" w:hAnsi="Times New Roman" w:cs="Times New Roman"/>
        </w:rPr>
        <w:t>Gassne</w:t>
      </w:r>
      <w:proofErr w:type="spellEnd"/>
      <w:r w:rsidRPr="00DF6801">
        <w:rPr>
          <w:rFonts w:ascii="Times New Roman" w:hAnsi="Times New Roman" w:cs="Times New Roman"/>
        </w:rPr>
        <w:t>.</w:t>
      </w:r>
    </w:p>
    <w:p w14:paraId="00F086C7" w14:textId="6D8803D7" w:rsidR="00823140" w:rsidRPr="00DF6801" w:rsidRDefault="00823140" w:rsidP="001C7D9A">
      <w:pPr>
        <w:spacing w:after="120" w:line="240" w:lineRule="auto"/>
        <w:jc w:val="both"/>
        <w:rPr>
          <w:rFonts w:ascii="Times New Roman" w:hAnsi="Times New Roman" w:cs="Times New Roman"/>
        </w:rPr>
      </w:pPr>
      <w:r w:rsidRPr="00DF6801">
        <w:rPr>
          <w:rFonts w:ascii="Times New Roman" w:hAnsi="Times New Roman" w:cs="Times New Roman"/>
          <w:i/>
        </w:rPr>
        <w:lastRenderedPageBreak/>
        <w:t xml:space="preserve">Nordic Welfare </w:t>
      </w:r>
      <w:proofErr w:type="spellStart"/>
      <w:r w:rsidRPr="00DF6801">
        <w:rPr>
          <w:rFonts w:ascii="Times New Roman" w:hAnsi="Times New Roman" w:cs="Times New Roman"/>
          <w:i/>
        </w:rPr>
        <w:t>Model</w:t>
      </w:r>
      <w:proofErr w:type="spellEnd"/>
      <w:r w:rsidRPr="00DF6801">
        <w:rPr>
          <w:rFonts w:ascii="Times New Roman" w:hAnsi="Times New Roman" w:cs="Times New Roman"/>
          <w:i/>
        </w:rPr>
        <w:t xml:space="preserve"> and </w:t>
      </w:r>
      <w:proofErr w:type="spellStart"/>
      <w:r w:rsidRPr="00DF6801">
        <w:rPr>
          <w:rFonts w:ascii="Times New Roman" w:hAnsi="Times New Roman" w:cs="Times New Roman"/>
          <w:i/>
        </w:rPr>
        <w:t>Globilization</w:t>
      </w:r>
      <w:proofErr w:type="spellEnd"/>
      <w:r w:rsidRPr="00DF6801">
        <w:rPr>
          <w:rFonts w:ascii="Times New Roman" w:hAnsi="Times New Roman" w:cs="Times New Roman"/>
        </w:rPr>
        <w:t>. Finland. 2011.</w:t>
      </w:r>
      <w:r w:rsidR="00136834" w:rsidRPr="00DF6801">
        <w:rPr>
          <w:rFonts w:ascii="Times New Roman" w:hAnsi="Times New Roman" w:cs="Times New Roman"/>
        </w:rPr>
        <w:t xml:space="preserve"> </w:t>
      </w:r>
      <w:r w:rsidRPr="00DF6801">
        <w:rPr>
          <w:rFonts w:ascii="Times New Roman" w:hAnsi="Times New Roman" w:cs="Times New Roman"/>
        </w:rPr>
        <w:t xml:space="preserve">Anna Angelin. </w:t>
      </w:r>
    </w:p>
    <w:p w14:paraId="266F4202" w14:textId="77777777" w:rsidR="00823140" w:rsidRPr="00DF6801" w:rsidRDefault="00823140" w:rsidP="001C7D9A">
      <w:pPr>
        <w:spacing w:after="120" w:line="240" w:lineRule="auto"/>
        <w:jc w:val="both"/>
        <w:rPr>
          <w:rFonts w:ascii="Times New Roman" w:hAnsi="Times New Roman" w:cs="Times New Roman"/>
        </w:rPr>
      </w:pPr>
      <w:r w:rsidRPr="00DF6801">
        <w:rPr>
          <w:rFonts w:ascii="Times New Roman" w:hAnsi="Times New Roman" w:cs="Times New Roman"/>
          <w:i/>
        </w:rPr>
        <w:t>Nordisk evalueringskonferens</w:t>
      </w:r>
      <w:r w:rsidRPr="00DF6801">
        <w:rPr>
          <w:rFonts w:ascii="Times New Roman" w:hAnsi="Times New Roman" w:cs="Times New Roman"/>
        </w:rPr>
        <w:t>. Danmark. 2012. Verner Denvall.</w:t>
      </w:r>
    </w:p>
    <w:p w14:paraId="154405AC" w14:textId="77777777" w:rsidR="00823140" w:rsidRPr="00DF6801" w:rsidRDefault="00823140" w:rsidP="001C7D9A">
      <w:pPr>
        <w:spacing w:after="120" w:line="240" w:lineRule="auto"/>
        <w:jc w:val="both"/>
        <w:rPr>
          <w:rFonts w:ascii="Times New Roman" w:hAnsi="Times New Roman" w:cs="Times New Roman"/>
        </w:rPr>
      </w:pPr>
      <w:r w:rsidRPr="00DF6801">
        <w:rPr>
          <w:rFonts w:ascii="Times New Roman" w:hAnsi="Times New Roman" w:cs="Times New Roman"/>
          <w:i/>
        </w:rPr>
        <w:t>Nordisk konferens för Civilsamhällesforskning</w:t>
      </w:r>
      <w:r w:rsidRPr="00DF6801">
        <w:rPr>
          <w:rFonts w:ascii="Times New Roman" w:hAnsi="Times New Roman" w:cs="Times New Roman"/>
        </w:rPr>
        <w:t>. Sverige. 2011. Håkan Johansson.</w:t>
      </w:r>
    </w:p>
    <w:p w14:paraId="6D9A4646" w14:textId="77777777" w:rsidR="00823140" w:rsidRPr="00E15035" w:rsidRDefault="00823140" w:rsidP="001C7D9A">
      <w:pPr>
        <w:spacing w:after="120" w:line="240" w:lineRule="auto"/>
        <w:jc w:val="both"/>
        <w:rPr>
          <w:rFonts w:ascii="Times New Roman" w:hAnsi="Times New Roman" w:cs="Times New Roman"/>
          <w:lang w:val="en-US"/>
        </w:rPr>
      </w:pPr>
      <w:r w:rsidRPr="00DF6801">
        <w:rPr>
          <w:rFonts w:ascii="Times New Roman" w:hAnsi="Times New Roman" w:cs="Times New Roman"/>
          <w:i/>
        </w:rPr>
        <w:t>Nordiskt seminarium om romers och resandes historia RORHIN</w:t>
      </w:r>
      <w:r w:rsidRPr="00DF6801">
        <w:rPr>
          <w:rFonts w:ascii="Times New Roman" w:hAnsi="Times New Roman" w:cs="Times New Roman"/>
        </w:rPr>
        <w:t xml:space="preserve">. </w:t>
      </w:r>
      <w:r w:rsidRPr="00E15035">
        <w:rPr>
          <w:rFonts w:ascii="Times New Roman" w:hAnsi="Times New Roman" w:cs="Times New Roman"/>
          <w:lang w:val="en-US"/>
        </w:rPr>
        <w:t xml:space="preserve">Uppsala. 2012. Norma </w:t>
      </w:r>
      <w:proofErr w:type="spellStart"/>
      <w:r w:rsidRPr="00E15035">
        <w:rPr>
          <w:rFonts w:ascii="Times New Roman" w:hAnsi="Times New Roman" w:cs="Times New Roman"/>
          <w:lang w:val="en-US"/>
        </w:rPr>
        <w:t>Montesino</w:t>
      </w:r>
      <w:proofErr w:type="spellEnd"/>
      <w:r w:rsidRPr="00E15035">
        <w:rPr>
          <w:rFonts w:ascii="Times New Roman" w:hAnsi="Times New Roman" w:cs="Times New Roman"/>
          <w:lang w:val="en-US"/>
        </w:rPr>
        <w:t>.</w:t>
      </w:r>
    </w:p>
    <w:p w14:paraId="5286E91F" w14:textId="77777777" w:rsidR="00823140" w:rsidRPr="00DF6801" w:rsidRDefault="00823140" w:rsidP="001C7D9A">
      <w:pPr>
        <w:spacing w:after="120" w:line="240" w:lineRule="auto"/>
        <w:jc w:val="both"/>
        <w:rPr>
          <w:rFonts w:ascii="Times New Roman" w:hAnsi="Times New Roman" w:cs="Times New Roman"/>
        </w:rPr>
      </w:pPr>
      <w:proofErr w:type="spellStart"/>
      <w:r w:rsidRPr="00E15035">
        <w:rPr>
          <w:rFonts w:ascii="Times New Roman" w:hAnsi="Times New Roman" w:cs="Times New Roman"/>
          <w:i/>
          <w:lang w:val="en-US"/>
        </w:rPr>
        <w:t>NordWel</w:t>
      </w:r>
      <w:proofErr w:type="spellEnd"/>
      <w:r w:rsidRPr="00E15035">
        <w:rPr>
          <w:rFonts w:ascii="Times New Roman" w:hAnsi="Times New Roman" w:cs="Times New Roman"/>
          <w:i/>
          <w:lang w:val="en-US"/>
        </w:rPr>
        <w:t xml:space="preserve"> Symposium: Intervention and Deprivation: Long-Run Perspectives and Policy and Poverty</w:t>
      </w:r>
      <w:r w:rsidRPr="00E15035">
        <w:rPr>
          <w:rFonts w:ascii="Times New Roman" w:hAnsi="Times New Roman" w:cs="Times New Roman"/>
          <w:lang w:val="en-US"/>
        </w:rPr>
        <w:t xml:space="preserve">. </w:t>
      </w:r>
      <w:r w:rsidRPr="00DF6801">
        <w:rPr>
          <w:rFonts w:ascii="Times New Roman" w:hAnsi="Times New Roman" w:cs="Times New Roman"/>
        </w:rPr>
        <w:t xml:space="preserve">Finland. 2011. Norma </w:t>
      </w:r>
      <w:proofErr w:type="spellStart"/>
      <w:r w:rsidRPr="00DF6801">
        <w:rPr>
          <w:rFonts w:ascii="Times New Roman" w:hAnsi="Times New Roman" w:cs="Times New Roman"/>
        </w:rPr>
        <w:t>Montesino</w:t>
      </w:r>
      <w:proofErr w:type="spellEnd"/>
      <w:r w:rsidRPr="00DF6801">
        <w:rPr>
          <w:rFonts w:ascii="Times New Roman" w:hAnsi="Times New Roman" w:cs="Times New Roman"/>
        </w:rPr>
        <w:t>.</w:t>
      </w:r>
    </w:p>
    <w:p w14:paraId="1CAA2BE5" w14:textId="77777777" w:rsidR="00823140" w:rsidRPr="00DF6801" w:rsidRDefault="00823140" w:rsidP="001C7D9A">
      <w:pPr>
        <w:spacing w:after="120" w:line="240" w:lineRule="auto"/>
        <w:jc w:val="both"/>
        <w:rPr>
          <w:rFonts w:ascii="Times New Roman" w:hAnsi="Times New Roman" w:cs="Times New Roman"/>
        </w:rPr>
      </w:pPr>
      <w:proofErr w:type="spellStart"/>
      <w:r w:rsidRPr="00DF6801">
        <w:rPr>
          <w:rFonts w:ascii="Times New Roman" w:hAnsi="Times New Roman" w:cs="Times New Roman"/>
          <w:i/>
        </w:rPr>
        <w:t>Poverty</w:t>
      </w:r>
      <w:proofErr w:type="spellEnd"/>
      <w:r w:rsidRPr="00DF6801">
        <w:rPr>
          <w:rFonts w:ascii="Times New Roman" w:hAnsi="Times New Roman" w:cs="Times New Roman"/>
          <w:i/>
        </w:rPr>
        <w:t xml:space="preserve"> and Health</w:t>
      </w:r>
      <w:r w:rsidRPr="00DF6801">
        <w:rPr>
          <w:rFonts w:ascii="Times New Roman" w:hAnsi="Times New Roman" w:cs="Times New Roman"/>
        </w:rPr>
        <w:t xml:space="preserve">. Finland. 2011. Åsa </w:t>
      </w:r>
      <w:proofErr w:type="spellStart"/>
      <w:r w:rsidRPr="00DF6801">
        <w:rPr>
          <w:rFonts w:ascii="Times New Roman" w:hAnsi="Times New Roman" w:cs="Times New Roman"/>
        </w:rPr>
        <w:t>Ritenius</w:t>
      </w:r>
      <w:proofErr w:type="spellEnd"/>
      <w:r w:rsidRPr="00DF6801">
        <w:rPr>
          <w:rFonts w:ascii="Times New Roman" w:hAnsi="Times New Roman" w:cs="Times New Roman"/>
        </w:rPr>
        <w:t xml:space="preserve"> </w:t>
      </w:r>
      <w:proofErr w:type="spellStart"/>
      <w:r w:rsidRPr="00DF6801">
        <w:rPr>
          <w:rFonts w:ascii="Times New Roman" w:hAnsi="Times New Roman" w:cs="Times New Roman"/>
        </w:rPr>
        <w:t>Manjer</w:t>
      </w:r>
      <w:proofErr w:type="spellEnd"/>
      <w:r w:rsidRPr="00DF6801">
        <w:rPr>
          <w:rFonts w:ascii="Times New Roman" w:hAnsi="Times New Roman" w:cs="Times New Roman"/>
        </w:rPr>
        <w:t>.</w:t>
      </w:r>
    </w:p>
    <w:p w14:paraId="4762BDAB" w14:textId="77777777" w:rsidR="00823140" w:rsidRPr="00DF6801" w:rsidRDefault="00823140" w:rsidP="001C7D9A">
      <w:pPr>
        <w:spacing w:after="120" w:line="240" w:lineRule="auto"/>
        <w:jc w:val="both"/>
        <w:rPr>
          <w:rFonts w:ascii="Times New Roman" w:hAnsi="Times New Roman" w:cs="Times New Roman"/>
        </w:rPr>
      </w:pPr>
      <w:r w:rsidRPr="00DF6801">
        <w:rPr>
          <w:rFonts w:ascii="Times New Roman" w:hAnsi="Times New Roman" w:cs="Times New Roman"/>
          <w:i/>
        </w:rPr>
        <w:t>Profession, kunskap och expertis</w:t>
      </w:r>
      <w:r w:rsidRPr="00DF6801">
        <w:rPr>
          <w:rFonts w:ascii="Times New Roman" w:hAnsi="Times New Roman" w:cs="Times New Roman"/>
        </w:rPr>
        <w:t>. Växjö. 2011. Kerstin Svensson.</w:t>
      </w:r>
    </w:p>
    <w:p w14:paraId="32131BEB" w14:textId="6D3F22AC" w:rsidR="00823140" w:rsidRPr="00E15035" w:rsidRDefault="00823140" w:rsidP="001C7D9A">
      <w:pPr>
        <w:spacing w:after="120" w:line="240" w:lineRule="auto"/>
        <w:jc w:val="both"/>
        <w:rPr>
          <w:rFonts w:ascii="Times New Roman" w:hAnsi="Times New Roman" w:cs="Times New Roman"/>
          <w:lang w:val="en-US"/>
        </w:rPr>
      </w:pPr>
      <w:r w:rsidRPr="00DF6801">
        <w:rPr>
          <w:rFonts w:ascii="Times New Roman" w:hAnsi="Times New Roman" w:cs="Times New Roman"/>
          <w:i/>
        </w:rPr>
        <w:t>Professioner</w:t>
      </w:r>
      <w:r w:rsidR="00DA0C54" w:rsidRPr="00DF6801">
        <w:rPr>
          <w:rFonts w:ascii="Times New Roman" w:hAnsi="Times New Roman" w:cs="Times New Roman"/>
          <w:i/>
        </w:rPr>
        <w:t xml:space="preserve"> -</w:t>
      </w:r>
      <w:r w:rsidR="006D4341">
        <w:rPr>
          <w:rFonts w:ascii="Times New Roman" w:hAnsi="Times New Roman" w:cs="Times New Roman"/>
          <w:i/>
        </w:rPr>
        <w:t xml:space="preserve"> </w:t>
      </w:r>
      <w:r w:rsidRPr="00DF6801">
        <w:rPr>
          <w:rFonts w:ascii="Times New Roman" w:hAnsi="Times New Roman" w:cs="Times New Roman"/>
          <w:i/>
        </w:rPr>
        <w:t xml:space="preserve">gamla auktoriteter </w:t>
      </w:r>
      <w:proofErr w:type="spellStart"/>
      <w:r w:rsidRPr="00DF6801">
        <w:rPr>
          <w:rFonts w:ascii="Times New Roman" w:hAnsi="Times New Roman" w:cs="Times New Roman"/>
          <w:i/>
        </w:rPr>
        <w:t>og</w:t>
      </w:r>
      <w:proofErr w:type="spellEnd"/>
      <w:r w:rsidRPr="00DF6801">
        <w:rPr>
          <w:rFonts w:ascii="Times New Roman" w:hAnsi="Times New Roman" w:cs="Times New Roman"/>
          <w:i/>
        </w:rPr>
        <w:t xml:space="preserve"> ny legitimitet. Det nordiska nätverket i professionsforskning</w:t>
      </w:r>
      <w:r w:rsidRPr="00DF6801">
        <w:rPr>
          <w:rFonts w:ascii="Times New Roman" w:hAnsi="Times New Roman" w:cs="Times New Roman"/>
        </w:rPr>
        <w:t xml:space="preserve"> NORDPRO. </w:t>
      </w:r>
      <w:proofErr w:type="spellStart"/>
      <w:proofErr w:type="gramStart"/>
      <w:r w:rsidRPr="00E15035">
        <w:rPr>
          <w:rFonts w:ascii="Times New Roman" w:hAnsi="Times New Roman" w:cs="Times New Roman"/>
          <w:lang w:val="en-US"/>
        </w:rPr>
        <w:t>Danmark</w:t>
      </w:r>
      <w:proofErr w:type="spellEnd"/>
      <w:r w:rsidRPr="00E15035">
        <w:rPr>
          <w:rFonts w:ascii="Times New Roman" w:hAnsi="Times New Roman" w:cs="Times New Roman"/>
          <w:lang w:val="en-US"/>
        </w:rPr>
        <w:t>.</w:t>
      </w:r>
      <w:proofErr w:type="gramEnd"/>
      <w:r w:rsidRPr="00E15035">
        <w:rPr>
          <w:rFonts w:ascii="Times New Roman" w:hAnsi="Times New Roman" w:cs="Times New Roman"/>
          <w:lang w:val="en-US"/>
        </w:rPr>
        <w:t xml:space="preserve"> 2012. Elizabeth </w:t>
      </w:r>
      <w:proofErr w:type="spellStart"/>
      <w:r w:rsidRPr="00E15035">
        <w:rPr>
          <w:rFonts w:ascii="Times New Roman" w:hAnsi="Times New Roman" w:cs="Times New Roman"/>
          <w:lang w:val="en-US"/>
        </w:rPr>
        <w:t>Martinell</w:t>
      </w:r>
      <w:proofErr w:type="spellEnd"/>
      <w:r w:rsidRPr="00E15035">
        <w:rPr>
          <w:rFonts w:ascii="Times New Roman" w:hAnsi="Times New Roman" w:cs="Times New Roman"/>
          <w:lang w:val="en-US"/>
        </w:rPr>
        <w:t xml:space="preserve"> </w:t>
      </w:r>
      <w:proofErr w:type="spellStart"/>
      <w:r w:rsidRPr="00E15035">
        <w:rPr>
          <w:rFonts w:ascii="Times New Roman" w:hAnsi="Times New Roman" w:cs="Times New Roman"/>
          <w:lang w:val="en-US"/>
        </w:rPr>
        <w:t>Barfoed</w:t>
      </w:r>
      <w:proofErr w:type="spellEnd"/>
      <w:r w:rsidRPr="00E15035">
        <w:rPr>
          <w:rFonts w:ascii="Times New Roman" w:hAnsi="Times New Roman" w:cs="Times New Roman"/>
          <w:lang w:val="en-US"/>
        </w:rPr>
        <w:t xml:space="preserve">, Eva </w:t>
      </w:r>
      <w:proofErr w:type="spellStart"/>
      <w:r w:rsidRPr="00E15035">
        <w:rPr>
          <w:rFonts w:ascii="Times New Roman" w:hAnsi="Times New Roman" w:cs="Times New Roman"/>
          <w:lang w:val="en-US"/>
        </w:rPr>
        <w:t>Johnsson</w:t>
      </w:r>
      <w:proofErr w:type="spellEnd"/>
      <w:r w:rsidRPr="00E15035">
        <w:rPr>
          <w:rFonts w:ascii="Times New Roman" w:hAnsi="Times New Roman" w:cs="Times New Roman"/>
          <w:lang w:val="en-US"/>
        </w:rPr>
        <w:t>, Kerstin Svensson.</w:t>
      </w:r>
    </w:p>
    <w:p w14:paraId="2222D533" w14:textId="77777777" w:rsidR="00823140" w:rsidRPr="00DF6801" w:rsidRDefault="00823140" w:rsidP="001C7D9A">
      <w:pPr>
        <w:spacing w:after="120" w:line="240" w:lineRule="auto"/>
        <w:jc w:val="both"/>
        <w:rPr>
          <w:rFonts w:ascii="Times New Roman" w:hAnsi="Times New Roman" w:cs="Times New Roman"/>
        </w:rPr>
      </w:pPr>
      <w:proofErr w:type="gramStart"/>
      <w:r w:rsidRPr="00E15035">
        <w:rPr>
          <w:rFonts w:ascii="Times New Roman" w:hAnsi="Times New Roman" w:cs="Times New Roman"/>
          <w:i/>
          <w:lang w:val="en-US"/>
        </w:rPr>
        <w:t>Professions, expertise and the knowledge Society</w:t>
      </w:r>
      <w:r w:rsidRPr="00E15035">
        <w:rPr>
          <w:rFonts w:ascii="Times New Roman" w:hAnsi="Times New Roman" w:cs="Times New Roman"/>
          <w:lang w:val="en-US"/>
        </w:rPr>
        <w:t>.</w:t>
      </w:r>
      <w:proofErr w:type="gramEnd"/>
      <w:r w:rsidRPr="00E15035">
        <w:rPr>
          <w:rFonts w:ascii="Times New Roman" w:hAnsi="Times New Roman" w:cs="Times New Roman"/>
          <w:lang w:val="en-US"/>
        </w:rPr>
        <w:t xml:space="preserve"> </w:t>
      </w:r>
      <w:r w:rsidRPr="00DF6801">
        <w:rPr>
          <w:rFonts w:ascii="Times New Roman" w:hAnsi="Times New Roman" w:cs="Times New Roman"/>
        </w:rPr>
        <w:t xml:space="preserve">Kroatien. 2011. Eva Johnsson, </w:t>
      </w:r>
      <w:proofErr w:type="spellStart"/>
      <w:r w:rsidRPr="00DF6801">
        <w:rPr>
          <w:rFonts w:ascii="Times New Roman" w:hAnsi="Times New Roman" w:cs="Times New Roman"/>
        </w:rPr>
        <w:t>Shari</w:t>
      </w:r>
      <w:proofErr w:type="spellEnd"/>
      <w:r w:rsidRPr="00DF6801">
        <w:rPr>
          <w:rFonts w:ascii="Times New Roman" w:hAnsi="Times New Roman" w:cs="Times New Roman"/>
        </w:rPr>
        <w:t xml:space="preserve"> </w:t>
      </w:r>
      <w:proofErr w:type="spellStart"/>
      <w:r w:rsidRPr="00DF6801">
        <w:rPr>
          <w:rFonts w:ascii="Times New Roman" w:hAnsi="Times New Roman" w:cs="Times New Roman"/>
        </w:rPr>
        <w:t>Granlöf</w:t>
      </w:r>
      <w:proofErr w:type="spellEnd"/>
      <w:r w:rsidRPr="00DF6801">
        <w:rPr>
          <w:rFonts w:ascii="Times New Roman" w:hAnsi="Times New Roman" w:cs="Times New Roman"/>
        </w:rPr>
        <w:t>.</w:t>
      </w:r>
    </w:p>
    <w:p w14:paraId="2D59BC4D" w14:textId="77777777" w:rsidR="00823140" w:rsidRPr="00E15035" w:rsidRDefault="00823140" w:rsidP="001C7D9A">
      <w:pPr>
        <w:spacing w:after="120" w:line="240" w:lineRule="auto"/>
        <w:jc w:val="both"/>
        <w:rPr>
          <w:rFonts w:ascii="Times New Roman" w:hAnsi="Times New Roman" w:cs="Times New Roman"/>
          <w:lang w:val="en-US"/>
        </w:rPr>
      </w:pPr>
      <w:r w:rsidRPr="00DF6801">
        <w:rPr>
          <w:rFonts w:ascii="Times New Roman" w:hAnsi="Times New Roman" w:cs="Times New Roman"/>
          <w:i/>
        </w:rPr>
        <w:t>Professionskonferens I Göteborg</w:t>
      </w:r>
      <w:r w:rsidRPr="00DF6801">
        <w:rPr>
          <w:rFonts w:ascii="Times New Roman" w:hAnsi="Times New Roman" w:cs="Times New Roman"/>
        </w:rPr>
        <w:t xml:space="preserve">. </w:t>
      </w:r>
      <w:r w:rsidRPr="00DA764B">
        <w:rPr>
          <w:rFonts w:ascii="Times New Roman" w:hAnsi="Times New Roman" w:cs="Times New Roman"/>
        </w:rPr>
        <w:t xml:space="preserve">Göteborg. 2011. </w:t>
      </w:r>
      <w:r w:rsidRPr="00E15035">
        <w:rPr>
          <w:rFonts w:ascii="Times New Roman" w:hAnsi="Times New Roman" w:cs="Times New Roman"/>
          <w:lang w:val="en-US"/>
        </w:rPr>
        <w:t xml:space="preserve">Thomas </w:t>
      </w:r>
      <w:proofErr w:type="spellStart"/>
      <w:r w:rsidRPr="00E15035">
        <w:rPr>
          <w:rFonts w:ascii="Times New Roman" w:hAnsi="Times New Roman" w:cs="Times New Roman"/>
          <w:lang w:val="en-US"/>
        </w:rPr>
        <w:t>Brante</w:t>
      </w:r>
      <w:proofErr w:type="spellEnd"/>
      <w:r w:rsidRPr="00E15035">
        <w:rPr>
          <w:rFonts w:ascii="Times New Roman" w:hAnsi="Times New Roman" w:cs="Times New Roman"/>
          <w:lang w:val="en-US"/>
        </w:rPr>
        <w:t>.</w:t>
      </w:r>
    </w:p>
    <w:p w14:paraId="6699A758" w14:textId="77777777" w:rsidR="00823140" w:rsidRPr="00E15035" w:rsidRDefault="00823140" w:rsidP="001C7D9A">
      <w:pPr>
        <w:spacing w:after="120" w:line="240" w:lineRule="auto"/>
        <w:jc w:val="both"/>
        <w:rPr>
          <w:rFonts w:ascii="Times New Roman" w:hAnsi="Times New Roman" w:cs="Times New Roman"/>
          <w:lang w:val="en-US"/>
        </w:rPr>
      </w:pPr>
      <w:r w:rsidRPr="00E15035">
        <w:rPr>
          <w:rFonts w:ascii="Times New Roman" w:hAnsi="Times New Roman" w:cs="Times New Roman"/>
          <w:i/>
          <w:lang w:val="en-US"/>
        </w:rPr>
        <w:t>Punishment &amp; Society: Politics &amp; Culture</w:t>
      </w:r>
      <w:r w:rsidRPr="00E15035">
        <w:rPr>
          <w:rFonts w:ascii="Times New Roman" w:hAnsi="Times New Roman" w:cs="Times New Roman"/>
          <w:lang w:val="en-US"/>
        </w:rPr>
        <w:t xml:space="preserve">. </w:t>
      </w:r>
      <w:proofErr w:type="gramStart"/>
      <w:r w:rsidRPr="00E15035">
        <w:rPr>
          <w:rFonts w:ascii="Times New Roman" w:hAnsi="Times New Roman" w:cs="Times New Roman"/>
          <w:i/>
          <w:lang w:val="en-US"/>
        </w:rPr>
        <w:t>An international conference</w:t>
      </w:r>
      <w:r w:rsidRPr="00E15035">
        <w:rPr>
          <w:rFonts w:ascii="Times New Roman" w:hAnsi="Times New Roman" w:cs="Times New Roman"/>
          <w:lang w:val="en-US"/>
        </w:rPr>
        <w:t>.</w:t>
      </w:r>
      <w:proofErr w:type="gramEnd"/>
      <w:r w:rsidRPr="00E15035">
        <w:rPr>
          <w:rFonts w:ascii="Times New Roman" w:hAnsi="Times New Roman" w:cs="Times New Roman"/>
          <w:lang w:val="en-US"/>
        </w:rPr>
        <w:t xml:space="preserve"> Scotland. 2011. Kerstin Svensson.</w:t>
      </w:r>
    </w:p>
    <w:p w14:paraId="2FB5BED9" w14:textId="77777777" w:rsidR="00823140" w:rsidRPr="00DF6801" w:rsidRDefault="00823140" w:rsidP="001C7D9A">
      <w:pPr>
        <w:spacing w:after="120" w:line="240" w:lineRule="auto"/>
        <w:jc w:val="both"/>
        <w:rPr>
          <w:rFonts w:ascii="Times New Roman" w:hAnsi="Times New Roman" w:cs="Times New Roman"/>
        </w:rPr>
      </w:pPr>
      <w:proofErr w:type="spellStart"/>
      <w:r w:rsidRPr="00DF6801">
        <w:rPr>
          <w:rFonts w:ascii="Times New Roman" w:hAnsi="Times New Roman" w:cs="Times New Roman"/>
          <w:i/>
        </w:rPr>
        <w:t>Que</w:t>
      </w:r>
      <w:proofErr w:type="spellEnd"/>
      <w:r w:rsidRPr="00DF6801">
        <w:rPr>
          <w:rFonts w:ascii="Times New Roman" w:hAnsi="Times New Roman" w:cs="Times New Roman"/>
          <w:i/>
        </w:rPr>
        <w:t xml:space="preserve"> </w:t>
      </w:r>
      <w:proofErr w:type="spellStart"/>
      <w:r w:rsidRPr="00DF6801">
        <w:rPr>
          <w:rFonts w:ascii="Times New Roman" w:hAnsi="Times New Roman" w:cs="Times New Roman"/>
          <w:i/>
        </w:rPr>
        <w:t>Vadis</w:t>
      </w:r>
      <w:proofErr w:type="spellEnd"/>
      <w:r w:rsidRPr="00DF6801">
        <w:rPr>
          <w:rFonts w:ascii="Times New Roman" w:hAnsi="Times New Roman" w:cs="Times New Roman"/>
          <w:i/>
        </w:rPr>
        <w:t>-konferens</w:t>
      </w:r>
      <w:r w:rsidRPr="00DF6801">
        <w:rPr>
          <w:rFonts w:ascii="Times New Roman" w:hAnsi="Times New Roman" w:cs="Times New Roman"/>
        </w:rPr>
        <w:t>, Stockholm. 2011. Arne Kristiansen</w:t>
      </w:r>
    </w:p>
    <w:p w14:paraId="6A67698A" w14:textId="77777777" w:rsidR="00823140" w:rsidRPr="00DF6801" w:rsidRDefault="00823140" w:rsidP="001C7D9A">
      <w:pPr>
        <w:spacing w:after="120" w:line="240" w:lineRule="auto"/>
        <w:jc w:val="both"/>
        <w:rPr>
          <w:rFonts w:ascii="Times New Roman" w:hAnsi="Times New Roman" w:cs="Times New Roman"/>
        </w:rPr>
      </w:pPr>
      <w:proofErr w:type="gramStart"/>
      <w:r w:rsidRPr="00E15035">
        <w:rPr>
          <w:rFonts w:ascii="Times New Roman" w:hAnsi="Times New Roman" w:cs="Times New Roman"/>
          <w:i/>
          <w:lang w:val="en-US"/>
        </w:rPr>
        <w:t>Reassembling Organizations, European Group for Organizational Studies</w:t>
      </w:r>
      <w:r w:rsidRPr="00E15035">
        <w:rPr>
          <w:rFonts w:ascii="Times New Roman" w:hAnsi="Times New Roman" w:cs="Times New Roman"/>
          <w:lang w:val="en-US"/>
        </w:rPr>
        <w:t>.</w:t>
      </w:r>
      <w:proofErr w:type="gramEnd"/>
      <w:r w:rsidRPr="00E15035">
        <w:rPr>
          <w:rFonts w:ascii="Times New Roman" w:hAnsi="Times New Roman" w:cs="Times New Roman"/>
          <w:lang w:val="en-US"/>
        </w:rPr>
        <w:t xml:space="preserve"> </w:t>
      </w:r>
      <w:r w:rsidRPr="00DF6801">
        <w:rPr>
          <w:rFonts w:ascii="Times New Roman" w:hAnsi="Times New Roman" w:cs="Times New Roman"/>
        </w:rPr>
        <w:t>Göteborg. 2011. Stig Linde.</w:t>
      </w:r>
    </w:p>
    <w:p w14:paraId="1C48C3C1" w14:textId="77777777" w:rsidR="00823140" w:rsidRPr="00DF6801" w:rsidRDefault="00823140" w:rsidP="001C7D9A">
      <w:pPr>
        <w:spacing w:after="120" w:line="240" w:lineRule="auto"/>
        <w:jc w:val="both"/>
        <w:rPr>
          <w:rFonts w:ascii="Times New Roman" w:hAnsi="Times New Roman" w:cs="Times New Roman"/>
        </w:rPr>
      </w:pPr>
      <w:r w:rsidRPr="00DF6801">
        <w:rPr>
          <w:rFonts w:ascii="Times New Roman" w:hAnsi="Times New Roman" w:cs="Times New Roman"/>
          <w:i/>
        </w:rPr>
        <w:t>SANORD-konferens</w:t>
      </w:r>
      <w:r w:rsidRPr="00DF6801">
        <w:rPr>
          <w:rFonts w:ascii="Times New Roman" w:hAnsi="Times New Roman" w:cs="Times New Roman"/>
        </w:rPr>
        <w:t xml:space="preserve">. Sydafrika. 2011. Helene Lahti </w:t>
      </w:r>
      <w:proofErr w:type="spellStart"/>
      <w:r w:rsidRPr="00DF6801">
        <w:rPr>
          <w:rFonts w:ascii="Times New Roman" w:hAnsi="Times New Roman" w:cs="Times New Roman"/>
        </w:rPr>
        <w:t>Edmark</w:t>
      </w:r>
      <w:proofErr w:type="spellEnd"/>
      <w:r w:rsidRPr="00DF6801">
        <w:rPr>
          <w:rFonts w:ascii="Times New Roman" w:hAnsi="Times New Roman" w:cs="Times New Roman"/>
        </w:rPr>
        <w:t>, Arne Kristiansen.</w:t>
      </w:r>
    </w:p>
    <w:p w14:paraId="2E8A76D1" w14:textId="77777777" w:rsidR="00823140" w:rsidRPr="00DF6801" w:rsidRDefault="00823140" w:rsidP="001C7D9A">
      <w:pPr>
        <w:spacing w:after="120" w:line="240" w:lineRule="auto"/>
        <w:jc w:val="both"/>
        <w:rPr>
          <w:rFonts w:ascii="Times New Roman" w:hAnsi="Times New Roman" w:cs="Times New Roman"/>
        </w:rPr>
      </w:pPr>
      <w:r w:rsidRPr="00DF6801">
        <w:rPr>
          <w:rFonts w:ascii="Times New Roman" w:hAnsi="Times New Roman" w:cs="Times New Roman"/>
          <w:i/>
        </w:rPr>
        <w:t>SANORD-konferens</w:t>
      </w:r>
      <w:r w:rsidRPr="00DF6801">
        <w:rPr>
          <w:rFonts w:ascii="Times New Roman" w:hAnsi="Times New Roman" w:cs="Times New Roman"/>
        </w:rPr>
        <w:t xml:space="preserve">. Sydafrika. 2012. Kerstin Svensson, </w:t>
      </w:r>
      <w:proofErr w:type="spellStart"/>
      <w:r w:rsidRPr="00DF6801">
        <w:rPr>
          <w:rFonts w:ascii="Times New Roman" w:hAnsi="Times New Roman" w:cs="Times New Roman"/>
        </w:rPr>
        <w:t>Leili</w:t>
      </w:r>
      <w:proofErr w:type="spellEnd"/>
      <w:r w:rsidRPr="00DF6801">
        <w:rPr>
          <w:rFonts w:ascii="Times New Roman" w:hAnsi="Times New Roman" w:cs="Times New Roman"/>
        </w:rPr>
        <w:t xml:space="preserve"> </w:t>
      </w:r>
      <w:proofErr w:type="spellStart"/>
      <w:r w:rsidRPr="00DF6801">
        <w:rPr>
          <w:rFonts w:ascii="Times New Roman" w:hAnsi="Times New Roman" w:cs="Times New Roman"/>
        </w:rPr>
        <w:t>Laanemets</w:t>
      </w:r>
      <w:proofErr w:type="spellEnd"/>
      <w:r w:rsidRPr="00DF6801">
        <w:rPr>
          <w:rFonts w:ascii="Times New Roman" w:hAnsi="Times New Roman" w:cs="Times New Roman"/>
        </w:rPr>
        <w:t>.</w:t>
      </w:r>
    </w:p>
    <w:p w14:paraId="10FCF024" w14:textId="77777777" w:rsidR="00823140" w:rsidRPr="00E15035" w:rsidRDefault="00823140" w:rsidP="001C7D9A">
      <w:pPr>
        <w:spacing w:after="120" w:line="240" w:lineRule="auto"/>
        <w:jc w:val="both"/>
        <w:rPr>
          <w:rFonts w:ascii="Times New Roman" w:hAnsi="Times New Roman" w:cs="Times New Roman"/>
          <w:lang w:val="en-US"/>
        </w:rPr>
      </w:pPr>
      <w:proofErr w:type="gramStart"/>
      <w:r w:rsidRPr="00E15035">
        <w:rPr>
          <w:rFonts w:ascii="Times New Roman" w:hAnsi="Times New Roman" w:cs="Times New Roman"/>
          <w:i/>
          <w:lang w:val="en-US"/>
        </w:rPr>
        <w:t>Scandinavian Research Council of Criminology´s 54th Research Seminar</w:t>
      </w:r>
      <w:r w:rsidRPr="00E15035">
        <w:rPr>
          <w:rFonts w:ascii="Times New Roman" w:hAnsi="Times New Roman" w:cs="Times New Roman"/>
          <w:lang w:val="en-US"/>
        </w:rPr>
        <w:t>.</w:t>
      </w:r>
      <w:proofErr w:type="gramEnd"/>
      <w:r w:rsidRPr="00E15035">
        <w:rPr>
          <w:rFonts w:ascii="Times New Roman" w:hAnsi="Times New Roman" w:cs="Times New Roman"/>
          <w:lang w:val="en-US"/>
        </w:rPr>
        <w:t xml:space="preserve"> </w:t>
      </w:r>
      <w:proofErr w:type="gramStart"/>
      <w:r w:rsidRPr="00E15035">
        <w:rPr>
          <w:rFonts w:ascii="Times New Roman" w:hAnsi="Times New Roman" w:cs="Times New Roman"/>
          <w:lang w:val="en-US"/>
        </w:rPr>
        <w:t>Island.</w:t>
      </w:r>
      <w:proofErr w:type="gramEnd"/>
      <w:r w:rsidRPr="00E15035">
        <w:rPr>
          <w:rFonts w:ascii="Times New Roman" w:hAnsi="Times New Roman" w:cs="Times New Roman"/>
          <w:lang w:val="en-US"/>
        </w:rPr>
        <w:t xml:space="preserve"> 2012. Susanna Johansson.</w:t>
      </w:r>
    </w:p>
    <w:p w14:paraId="5295621B" w14:textId="77777777" w:rsidR="00823140" w:rsidRPr="00DF6801" w:rsidRDefault="00823140" w:rsidP="001C7D9A">
      <w:pPr>
        <w:spacing w:after="120" w:line="240" w:lineRule="auto"/>
        <w:jc w:val="both"/>
        <w:rPr>
          <w:rFonts w:ascii="Times New Roman" w:hAnsi="Times New Roman" w:cs="Times New Roman"/>
        </w:rPr>
      </w:pPr>
      <w:r w:rsidRPr="00E15035">
        <w:rPr>
          <w:rFonts w:ascii="Times New Roman" w:hAnsi="Times New Roman" w:cs="Times New Roman"/>
          <w:i/>
          <w:lang w:val="en-US"/>
        </w:rPr>
        <w:t>Scandinavian Studies of Confinement research network seminar</w:t>
      </w:r>
      <w:r w:rsidRPr="00E15035">
        <w:rPr>
          <w:rFonts w:ascii="Times New Roman" w:hAnsi="Times New Roman" w:cs="Times New Roman"/>
          <w:lang w:val="en-US"/>
        </w:rPr>
        <w:t xml:space="preserve">. </w:t>
      </w:r>
      <w:r w:rsidRPr="00DF6801">
        <w:rPr>
          <w:rFonts w:ascii="Times New Roman" w:hAnsi="Times New Roman" w:cs="Times New Roman"/>
        </w:rPr>
        <w:t xml:space="preserve">Linnéuniversitetet. Växjö. 2011. Kerstin Svensson. </w:t>
      </w:r>
    </w:p>
    <w:p w14:paraId="47E17528" w14:textId="77777777" w:rsidR="00823140" w:rsidRPr="00E15035" w:rsidRDefault="00823140" w:rsidP="001C7D9A">
      <w:pPr>
        <w:spacing w:after="120" w:line="240" w:lineRule="auto"/>
        <w:jc w:val="both"/>
        <w:rPr>
          <w:rFonts w:ascii="Times New Roman" w:hAnsi="Times New Roman" w:cs="Times New Roman"/>
          <w:lang w:val="en-US"/>
        </w:rPr>
      </w:pPr>
      <w:r w:rsidRPr="00DF6801">
        <w:rPr>
          <w:rFonts w:ascii="Times New Roman" w:hAnsi="Times New Roman" w:cs="Times New Roman"/>
          <w:i/>
        </w:rPr>
        <w:t>Seminarium Europadagen. Hur ser ungdomars arbetsliv ut i framtidens EU?</w:t>
      </w:r>
      <w:r w:rsidRPr="00DF6801">
        <w:rPr>
          <w:rFonts w:ascii="Times New Roman" w:hAnsi="Times New Roman" w:cs="Times New Roman"/>
        </w:rPr>
        <w:t xml:space="preserve"> </w:t>
      </w:r>
      <w:r w:rsidRPr="00E15035">
        <w:rPr>
          <w:rFonts w:ascii="Times New Roman" w:hAnsi="Times New Roman" w:cs="Times New Roman"/>
          <w:lang w:val="en-US"/>
        </w:rPr>
        <w:t xml:space="preserve">Stockholm. 2011. </w:t>
      </w:r>
      <w:proofErr w:type="spellStart"/>
      <w:r w:rsidRPr="00E15035">
        <w:rPr>
          <w:rFonts w:ascii="Times New Roman" w:hAnsi="Times New Roman" w:cs="Times New Roman"/>
          <w:lang w:val="en-US"/>
        </w:rPr>
        <w:t>Alexandru</w:t>
      </w:r>
      <w:proofErr w:type="spellEnd"/>
      <w:r w:rsidRPr="00E15035">
        <w:rPr>
          <w:rFonts w:ascii="Times New Roman" w:hAnsi="Times New Roman" w:cs="Times New Roman"/>
          <w:lang w:val="en-US"/>
        </w:rPr>
        <w:t xml:space="preserve"> </w:t>
      </w:r>
      <w:proofErr w:type="spellStart"/>
      <w:r w:rsidRPr="00E15035">
        <w:rPr>
          <w:rFonts w:ascii="Times New Roman" w:hAnsi="Times New Roman" w:cs="Times New Roman"/>
          <w:lang w:val="en-US"/>
        </w:rPr>
        <w:t>Panican</w:t>
      </w:r>
      <w:proofErr w:type="spellEnd"/>
      <w:r w:rsidRPr="00E15035">
        <w:rPr>
          <w:rFonts w:ascii="Times New Roman" w:hAnsi="Times New Roman" w:cs="Times New Roman"/>
          <w:lang w:val="en-US"/>
        </w:rPr>
        <w:t>.</w:t>
      </w:r>
    </w:p>
    <w:p w14:paraId="2F586715" w14:textId="10738B59" w:rsidR="00823140" w:rsidRPr="00DF6801" w:rsidRDefault="00823140" w:rsidP="001C7D9A">
      <w:pPr>
        <w:spacing w:after="120" w:line="240" w:lineRule="auto"/>
        <w:jc w:val="both"/>
        <w:rPr>
          <w:rFonts w:ascii="Times New Roman" w:hAnsi="Times New Roman" w:cs="Times New Roman"/>
        </w:rPr>
      </w:pPr>
      <w:proofErr w:type="gramStart"/>
      <w:r w:rsidRPr="00E15035">
        <w:rPr>
          <w:rFonts w:ascii="Times New Roman" w:hAnsi="Times New Roman" w:cs="Times New Roman"/>
          <w:i/>
          <w:lang w:val="en-US"/>
        </w:rPr>
        <w:t>Social Sustainability in Nordic Cities</w:t>
      </w:r>
      <w:r w:rsidR="00DA0C54" w:rsidRPr="00E15035">
        <w:rPr>
          <w:rFonts w:ascii="Times New Roman" w:hAnsi="Times New Roman" w:cs="Times New Roman"/>
          <w:i/>
          <w:lang w:val="en-US"/>
        </w:rPr>
        <w:t xml:space="preserve"> - </w:t>
      </w:r>
      <w:r w:rsidRPr="00E15035">
        <w:rPr>
          <w:rFonts w:ascii="Times New Roman" w:hAnsi="Times New Roman" w:cs="Times New Roman"/>
          <w:i/>
          <w:lang w:val="en-US"/>
        </w:rPr>
        <w:t>Inclusion and exclusion in Scandinavian welfare state contexts</w:t>
      </w:r>
      <w:r w:rsidRPr="00E15035">
        <w:rPr>
          <w:rFonts w:ascii="Times New Roman" w:hAnsi="Times New Roman" w:cs="Times New Roman"/>
          <w:lang w:val="en-US"/>
        </w:rPr>
        <w:t>.</w:t>
      </w:r>
      <w:proofErr w:type="gramEnd"/>
      <w:r w:rsidRPr="00E15035">
        <w:rPr>
          <w:rFonts w:ascii="Times New Roman" w:hAnsi="Times New Roman" w:cs="Times New Roman"/>
          <w:lang w:val="en-US"/>
        </w:rPr>
        <w:t xml:space="preserve"> </w:t>
      </w:r>
      <w:r w:rsidRPr="00DF6801">
        <w:rPr>
          <w:rFonts w:ascii="Times New Roman" w:hAnsi="Times New Roman" w:cs="Times New Roman"/>
        </w:rPr>
        <w:t xml:space="preserve">Norge. 2011. Norma </w:t>
      </w:r>
      <w:proofErr w:type="spellStart"/>
      <w:r w:rsidRPr="00DF6801">
        <w:rPr>
          <w:rFonts w:ascii="Times New Roman" w:hAnsi="Times New Roman" w:cs="Times New Roman"/>
        </w:rPr>
        <w:t>Montesino</w:t>
      </w:r>
      <w:proofErr w:type="spellEnd"/>
      <w:r w:rsidRPr="00DF6801">
        <w:rPr>
          <w:rFonts w:ascii="Times New Roman" w:hAnsi="Times New Roman" w:cs="Times New Roman"/>
        </w:rPr>
        <w:t>.</w:t>
      </w:r>
    </w:p>
    <w:p w14:paraId="6D776B84" w14:textId="77777777" w:rsidR="00823140" w:rsidRPr="00DF6801" w:rsidRDefault="00823140" w:rsidP="001C7D9A">
      <w:pPr>
        <w:spacing w:after="120" w:line="240" w:lineRule="auto"/>
        <w:jc w:val="both"/>
        <w:rPr>
          <w:rFonts w:ascii="Times New Roman" w:hAnsi="Times New Roman" w:cs="Times New Roman"/>
        </w:rPr>
      </w:pPr>
      <w:r w:rsidRPr="00DF6801">
        <w:rPr>
          <w:rFonts w:ascii="Times New Roman" w:hAnsi="Times New Roman" w:cs="Times New Roman"/>
          <w:i/>
        </w:rPr>
        <w:t>Socialtjänstforum I Göteborg</w:t>
      </w:r>
      <w:r w:rsidRPr="00DF6801">
        <w:rPr>
          <w:rFonts w:ascii="Times New Roman" w:hAnsi="Times New Roman" w:cs="Times New Roman"/>
        </w:rPr>
        <w:t xml:space="preserve">. Göteborg. 2012. Hans Swärd, Anna Angelin. </w:t>
      </w:r>
    </w:p>
    <w:p w14:paraId="19648D75" w14:textId="77777777" w:rsidR="00823140" w:rsidRPr="00E15035" w:rsidRDefault="00823140" w:rsidP="001C7D9A">
      <w:pPr>
        <w:spacing w:after="120" w:line="240" w:lineRule="auto"/>
        <w:jc w:val="both"/>
        <w:rPr>
          <w:rFonts w:ascii="Times New Roman" w:hAnsi="Times New Roman" w:cs="Times New Roman"/>
          <w:lang w:val="en-US"/>
        </w:rPr>
      </w:pPr>
      <w:proofErr w:type="gramStart"/>
      <w:r w:rsidRPr="00E15035">
        <w:rPr>
          <w:rFonts w:ascii="Times New Roman" w:hAnsi="Times New Roman" w:cs="Times New Roman"/>
          <w:i/>
          <w:lang w:val="en-US"/>
        </w:rPr>
        <w:t>Society for Social Drug research (ESSD) 22 annual conference.</w:t>
      </w:r>
      <w:proofErr w:type="gramEnd"/>
      <w:r w:rsidRPr="00E15035">
        <w:rPr>
          <w:rFonts w:ascii="Times New Roman" w:hAnsi="Times New Roman" w:cs="Times New Roman"/>
          <w:lang w:val="en-US"/>
        </w:rPr>
        <w:t xml:space="preserve"> </w:t>
      </w:r>
      <w:proofErr w:type="spellStart"/>
      <w:proofErr w:type="gramStart"/>
      <w:r w:rsidRPr="00E15035">
        <w:rPr>
          <w:rFonts w:ascii="Times New Roman" w:hAnsi="Times New Roman" w:cs="Times New Roman"/>
          <w:lang w:val="en-US"/>
        </w:rPr>
        <w:t>Danmark</w:t>
      </w:r>
      <w:proofErr w:type="spellEnd"/>
      <w:r w:rsidRPr="00E15035">
        <w:rPr>
          <w:rFonts w:ascii="Times New Roman" w:hAnsi="Times New Roman" w:cs="Times New Roman"/>
          <w:lang w:val="en-US"/>
        </w:rPr>
        <w:t>.</w:t>
      </w:r>
      <w:proofErr w:type="gramEnd"/>
      <w:r w:rsidRPr="00E15035">
        <w:rPr>
          <w:rFonts w:ascii="Times New Roman" w:hAnsi="Times New Roman" w:cs="Times New Roman"/>
          <w:lang w:val="en-US"/>
        </w:rPr>
        <w:t xml:space="preserve"> 2011. </w:t>
      </w:r>
      <w:proofErr w:type="spellStart"/>
      <w:r w:rsidRPr="00E15035">
        <w:rPr>
          <w:rFonts w:ascii="Times New Roman" w:hAnsi="Times New Roman" w:cs="Times New Roman"/>
          <w:lang w:val="en-US"/>
        </w:rPr>
        <w:t>Leili</w:t>
      </w:r>
      <w:proofErr w:type="spellEnd"/>
      <w:r w:rsidRPr="00E15035">
        <w:rPr>
          <w:rFonts w:ascii="Times New Roman" w:hAnsi="Times New Roman" w:cs="Times New Roman"/>
          <w:lang w:val="en-US"/>
        </w:rPr>
        <w:t xml:space="preserve"> </w:t>
      </w:r>
      <w:proofErr w:type="spellStart"/>
      <w:r w:rsidRPr="00E15035">
        <w:rPr>
          <w:rFonts w:ascii="Times New Roman" w:hAnsi="Times New Roman" w:cs="Times New Roman"/>
          <w:lang w:val="en-US"/>
        </w:rPr>
        <w:t>Laanemets</w:t>
      </w:r>
      <w:proofErr w:type="spellEnd"/>
      <w:r w:rsidRPr="00E15035">
        <w:rPr>
          <w:rFonts w:ascii="Times New Roman" w:hAnsi="Times New Roman" w:cs="Times New Roman"/>
          <w:lang w:val="en-US"/>
        </w:rPr>
        <w:t>.</w:t>
      </w:r>
    </w:p>
    <w:p w14:paraId="41938790" w14:textId="77777777" w:rsidR="00823140" w:rsidRPr="00DF6801" w:rsidRDefault="00823140" w:rsidP="001C7D9A">
      <w:pPr>
        <w:spacing w:after="120" w:line="240" w:lineRule="auto"/>
        <w:jc w:val="both"/>
        <w:rPr>
          <w:rFonts w:ascii="Times New Roman" w:hAnsi="Times New Roman" w:cs="Times New Roman"/>
        </w:rPr>
      </w:pPr>
      <w:proofErr w:type="gramStart"/>
      <w:r w:rsidRPr="00E15035">
        <w:rPr>
          <w:rFonts w:ascii="Times New Roman" w:hAnsi="Times New Roman" w:cs="Times New Roman"/>
          <w:i/>
          <w:lang w:val="en-US"/>
        </w:rPr>
        <w:t>Sociology and social work-theory and practice</w:t>
      </w:r>
      <w:r w:rsidRPr="00E15035">
        <w:rPr>
          <w:rFonts w:ascii="Times New Roman" w:hAnsi="Times New Roman" w:cs="Times New Roman"/>
          <w:lang w:val="en-US"/>
        </w:rPr>
        <w:t>.</w:t>
      </w:r>
      <w:proofErr w:type="gramEnd"/>
      <w:r w:rsidRPr="00E15035">
        <w:rPr>
          <w:rFonts w:ascii="Times New Roman" w:hAnsi="Times New Roman" w:cs="Times New Roman"/>
          <w:lang w:val="en-US"/>
        </w:rPr>
        <w:t xml:space="preserve"> </w:t>
      </w:r>
      <w:r w:rsidRPr="00DF6801">
        <w:rPr>
          <w:rFonts w:ascii="Times New Roman" w:hAnsi="Times New Roman" w:cs="Times New Roman"/>
        </w:rPr>
        <w:t xml:space="preserve">Norge. 2012. </w:t>
      </w:r>
      <w:proofErr w:type="spellStart"/>
      <w:r w:rsidRPr="00DF6801">
        <w:rPr>
          <w:rFonts w:ascii="Times New Roman" w:hAnsi="Times New Roman" w:cs="Times New Roman"/>
        </w:rPr>
        <w:t>Leili</w:t>
      </w:r>
      <w:proofErr w:type="spellEnd"/>
      <w:r w:rsidRPr="00DF6801">
        <w:rPr>
          <w:rFonts w:ascii="Times New Roman" w:hAnsi="Times New Roman" w:cs="Times New Roman"/>
        </w:rPr>
        <w:t xml:space="preserve"> </w:t>
      </w:r>
      <w:proofErr w:type="spellStart"/>
      <w:r w:rsidRPr="00DF6801">
        <w:rPr>
          <w:rFonts w:ascii="Times New Roman" w:hAnsi="Times New Roman" w:cs="Times New Roman"/>
        </w:rPr>
        <w:t>Laanemets</w:t>
      </w:r>
      <w:proofErr w:type="spellEnd"/>
      <w:r w:rsidRPr="00DF6801">
        <w:rPr>
          <w:rFonts w:ascii="Times New Roman" w:hAnsi="Times New Roman" w:cs="Times New Roman"/>
        </w:rPr>
        <w:t>.</w:t>
      </w:r>
    </w:p>
    <w:p w14:paraId="53C472C8" w14:textId="77777777" w:rsidR="00823140" w:rsidRPr="00DF6801" w:rsidRDefault="00823140" w:rsidP="001C7D9A">
      <w:pPr>
        <w:spacing w:after="120" w:line="240" w:lineRule="auto"/>
        <w:jc w:val="both"/>
        <w:rPr>
          <w:rFonts w:ascii="Times New Roman" w:hAnsi="Times New Roman" w:cs="Times New Roman"/>
        </w:rPr>
      </w:pPr>
      <w:r w:rsidRPr="00DF6801">
        <w:rPr>
          <w:rFonts w:ascii="Times New Roman" w:hAnsi="Times New Roman" w:cs="Times New Roman"/>
          <w:i/>
        </w:rPr>
        <w:t>Svensk utvärderingskonferens</w:t>
      </w:r>
      <w:r w:rsidRPr="00DF6801">
        <w:rPr>
          <w:rFonts w:ascii="Times New Roman" w:hAnsi="Times New Roman" w:cs="Times New Roman"/>
        </w:rPr>
        <w:t>. Sverige. 2011. Verner Denvall.</w:t>
      </w:r>
    </w:p>
    <w:p w14:paraId="327449D5" w14:textId="77777777" w:rsidR="00823140" w:rsidRPr="00E15035" w:rsidRDefault="00823140" w:rsidP="001C7D9A">
      <w:pPr>
        <w:spacing w:after="120" w:line="240" w:lineRule="auto"/>
        <w:jc w:val="both"/>
        <w:rPr>
          <w:rFonts w:ascii="Times New Roman" w:hAnsi="Times New Roman" w:cs="Times New Roman"/>
          <w:lang w:val="en-US"/>
        </w:rPr>
      </w:pPr>
      <w:r w:rsidRPr="00DF6801">
        <w:rPr>
          <w:rFonts w:ascii="Times New Roman" w:hAnsi="Times New Roman" w:cs="Times New Roman"/>
          <w:i/>
        </w:rPr>
        <w:t>Svenska Historikermötet</w:t>
      </w:r>
      <w:r w:rsidRPr="00DF6801">
        <w:rPr>
          <w:rFonts w:ascii="Times New Roman" w:hAnsi="Times New Roman" w:cs="Times New Roman"/>
        </w:rPr>
        <w:t xml:space="preserve">. </w:t>
      </w:r>
      <w:r w:rsidRPr="00DA764B">
        <w:rPr>
          <w:rFonts w:ascii="Times New Roman" w:hAnsi="Times New Roman" w:cs="Times New Roman"/>
        </w:rPr>
        <w:t xml:space="preserve">Göteborg. 2012. </w:t>
      </w:r>
      <w:r w:rsidRPr="00E15035">
        <w:rPr>
          <w:rFonts w:ascii="Times New Roman" w:hAnsi="Times New Roman" w:cs="Times New Roman"/>
          <w:lang w:val="en-US"/>
        </w:rPr>
        <w:t xml:space="preserve">Norma </w:t>
      </w:r>
      <w:proofErr w:type="spellStart"/>
      <w:r w:rsidRPr="00E15035">
        <w:rPr>
          <w:rFonts w:ascii="Times New Roman" w:hAnsi="Times New Roman" w:cs="Times New Roman"/>
          <w:lang w:val="en-US"/>
        </w:rPr>
        <w:t>Montesino</w:t>
      </w:r>
      <w:proofErr w:type="spellEnd"/>
      <w:r w:rsidRPr="00E15035">
        <w:rPr>
          <w:rFonts w:ascii="Times New Roman" w:hAnsi="Times New Roman" w:cs="Times New Roman"/>
          <w:lang w:val="en-US"/>
        </w:rPr>
        <w:t>.</w:t>
      </w:r>
    </w:p>
    <w:p w14:paraId="32414ECA" w14:textId="77777777" w:rsidR="00823140" w:rsidRPr="00DF6801" w:rsidRDefault="00823140" w:rsidP="001C7D9A">
      <w:pPr>
        <w:spacing w:after="120" w:line="240" w:lineRule="auto"/>
        <w:jc w:val="both"/>
        <w:rPr>
          <w:rFonts w:ascii="Times New Roman" w:hAnsi="Times New Roman" w:cs="Times New Roman"/>
        </w:rPr>
      </w:pPr>
      <w:proofErr w:type="gramStart"/>
      <w:r w:rsidRPr="00E15035">
        <w:rPr>
          <w:rFonts w:ascii="Times New Roman" w:hAnsi="Times New Roman" w:cs="Times New Roman"/>
          <w:i/>
          <w:lang w:val="en-US"/>
        </w:rPr>
        <w:t>The International symposium on Doping as a public health issue</w:t>
      </w:r>
      <w:r w:rsidRPr="00E15035">
        <w:rPr>
          <w:rFonts w:ascii="Times New Roman" w:hAnsi="Times New Roman" w:cs="Times New Roman"/>
          <w:lang w:val="en-US"/>
        </w:rPr>
        <w:t>.</w:t>
      </w:r>
      <w:proofErr w:type="gramEnd"/>
      <w:r w:rsidRPr="00E15035">
        <w:rPr>
          <w:rFonts w:ascii="Times New Roman" w:hAnsi="Times New Roman" w:cs="Times New Roman"/>
          <w:lang w:val="en-US"/>
        </w:rPr>
        <w:t xml:space="preserve"> </w:t>
      </w:r>
      <w:r w:rsidRPr="00DF6801">
        <w:rPr>
          <w:rFonts w:ascii="Times New Roman" w:hAnsi="Times New Roman" w:cs="Times New Roman"/>
        </w:rPr>
        <w:t>Stockholm. 2012. David Hoff.</w:t>
      </w:r>
    </w:p>
    <w:p w14:paraId="0E787021" w14:textId="3DEF6324" w:rsidR="00823140" w:rsidRPr="00DF6801" w:rsidRDefault="00DA0C54" w:rsidP="001C7D9A">
      <w:pPr>
        <w:spacing w:after="120" w:line="240" w:lineRule="auto"/>
        <w:jc w:val="both"/>
        <w:rPr>
          <w:rFonts w:ascii="Times New Roman" w:hAnsi="Times New Roman" w:cs="Times New Roman"/>
        </w:rPr>
      </w:pPr>
      <w:proofErr w:type="spellStart"/>
      <w:r w:rsidRPr="00DF6801">
        <w:rPr>
          <w:rFonts w:ascii="Times New Roman" w:hAnsi="Times New Roman" w:cs="Times New Roman"/>
          <w:i/>
        </w:rPr>
        <w:t>WelMi</w:t>
      </w:r>
      <w:proofErr w:type="spellEnd"/>
      <w:r w:rsidRPr="00DF6801">
        <w:rPr>
          <w:rFonts w:ascii="Times New Roman" w:hAnsi="Times New Roman" w:cs="Times New Roman"/>
          <w:i/>
        </w:rPr>
        <w:t>-</w:t>
      </w:r>
      <w:r w:rsidR="00823140" w:rsidRPr="00DF6801">
        <w:rPr>
          <w:rFonts w:ascii="Times New Roman" w:hAnsi="Times New Roman" w:cs="Times New Roman"/>
          <w:i/>
        </w:rPr>
        <w:t>konferens</w:t>
      </w:r>
      <w:r w:rsidR="00823140" w:rsidRPr="00DF6801">
        <w:rPr>
          <w:rFonts w:ascii="Times New Roman" w:hAnsi="Times New Roman" w:cs="Times New Roman"/>
        </w:rPr>
        <w:t>. Finland. 2011. Vanna Nordling.</w:t>
      </w:r>
    </w:p>
    <w:p w14:paraId="3D72662C" w14:textId="77777777" w:rsidR="00823140" w:rsidRPr="00E15035" w:rsidRDefault="00823140" w:rsidP="001C7D9A">
      <w:pPr>
        <w:spacing w:after="120" w:line="240" w:lineRule="auto"/>
        <w:jc w:val="both"/>
        <w:rPr>
          <w:rFonts w:ascii="Times New Roman" w:hAnsi="Times New Roman" w:cs="Times New Roman"/>
          <w:lang w:val="en-US"/>
        </w:rPr>
      </w:pPr>
      <w:proofErr w:type="spellStart"/>
      <w:r w:rsidRPr="00DF6801">
        <w:rPr>
          <w:rFonts w:ascii="Times New Roman" w:hAnsi="Times New Roman" w:cs="Times New Roman"/>
          <w:i/>
        </w:rPr>
        <w:lastRenderedPageBreak/>
        <w:t>Viktimiologisk</w:t>
      </w:r>
      <w:proofErr w:type="spellEnd"/>
      <w:r w:rsidRPr="00DF6801">
        <w:rPr>
          <w:rFonts w:ascii="Times New Roman" w:hAnsi="Times New Roman" w:cs="Times New Roman"/>
          <w:i/>
        </w:rPr>
        <w:t xml:space="preserve"> forskarkonferens.</w:t>
      </w:r>
      <w:r w:rsidRPr="00DF6801">
        <w:rPr>
          <w:rFonts w:ascii="Times New Roman" w:hAnsi="Times New Roman" w:cs="Times New Roman"/>
        </w:rPr>
        <w:t xml:space="preserve"> Stockholm. </w:t>
      </w:r>
      <w:r w:rsidRPr="00E15035">
        <w:rPr>
          <w:rFonts w:ascii="Times New Roman" w:hAnsi="Times New Roman" w:cs="Times New Roman"/>
          <w:lang w:val="en-US"/>
        </w:rPr>
        <w:t xml:space="preserve">2011. </w:t>
      </w:r>
      <w:proofErr w:type="spellStart"/>
      <w:r w:rsidRPr="00E15035">
        <w:rPr>
          <w:rFonts w:ascii="Times New Roman" w:hAnsi="Times New Roman" w:cs="Times New Roman"/>
          <w:lang w:val="en-US"/>
        </w:rPr>
        <w:t>Lotta</w:t>
      </w:r>
      <w:proofErr w:type="spellEnd"/>
      <w:r w:rsidRPr="00E15035">
        <w:rPr>
          <w:rFonts w:ascii="Times New Roman" w:hAnsi="Times New Roman" w:cs="Times New Roman"/>
          <w:lang w:val="en-US"/>
        </w:rPr>
        <w:t xml:space="preserve"> </w:t>
      </w:r>
      <w:proofErr w:type="spellStart"/>
      <w:r w:rsidRPr="00E15035">
        <w:rPr>
          <w:rFonts w:ascii="Times New Roman" w:hAnsi="Times New Roman" w:cs="Times New Roman"/>
          <w:lang w:val="en-US"/>
        </w:rPr>
        <w:t>Jägervi</w:t>
      </w:r>
      <w:proofErr w:type="spellEnd"/>
      <w:r w:rsidRPr="00E15035">
        <w:rPr>
          <w:rFonts w:ascii="Times New Roman" w:hAnsi="Times New Roman" w:cs="Times New Roman"/>
          <w:lang w:val="en-US"/>
        </w:rPr>
        <w:t xml:space="preserve">, Sara </w:t>
      </w:r>
      <w:proofErr w:type="spellStart"/>
      <w:r w:rsidRPr="00E15035">
        <w:rPr>
          <w:rFonts w:ascii="Times New Roman" w:hAnsi="Times New Roman" w:cs="Times New Roman"/>
          <w:lang w:val="en-US"/>
        </w:rPr>
        <w:t>Helmersson</w:t>
      </w:r>
      <w:proofErr w:type="spellEnd"/>
      <w:r w:rsidRPr="00E15035">
        <w:rPr>
          <w:rFonts w:ascii="Times New Roman" w:hAnsi="Times New Roman" w:cs="Times New Roman"/>
          <w:lang w:val="en-US"/>
        </w:rPr>
        <w:t>.</w:t>
      </w:r>
    </w:p>
    <w:p w14:paraId="68C68B0F" w14:textId="77777777" w:rsidR="00823140" w:rsidRPr="00DF6801" w:rsidRDefault="00823140" w:rsidP="001C7D9A">
      <w:pPr>
        <w:spacing w:after="120" w:line="240" w:lineRule="auto"/>
        <w:jc w:val="both"/>
        <w:rPr>
          <w:rFonts w:ascii="Times New Roman" w:hAnsi="Times New Roman" w:cs="Times New Roman"/>
        </w:rPr>
      </w:pPr>
      <w:proofErr w:type="gramStart"/>
      <w:r w:rsidRPr="00E15035">
        <w:rPr>
          <w:rFonts w:ascii="Times New Roman" w:hAnsi="Times New Roman" w:cs="Times New Roman"/>
          <w:i/>
          <w:lang w:val="en-US"/>
        </w:rPr>
        <w:t>Working Group on Community Sanctions, European Society for Criminology</w:t>
      </w:r>
      <w:r w:rsidRPr="00E15035">
        <w:rPr>
          <w:rFonts w:ascii="Times New Roman" w:hAnsi="Times New Roman" w:cs="Times New Roman"/>
          <w:lang w:val="en-US"/>
        </w:rPr>
        <w:t>.</w:t>
      </w:r>
      <w:proofErr w:type="gramEnd"/>
      <w:r w:rsidRPr="00E15035">
        <w:rPr>
          <w:rFonts w:ascii="Times New Roman" w:hAnsi="Times New Roman" w:cs="Times New Roman"/>
          <w:lang w:val="en-US"/>
        </w:rPr>
        <w:t xml:space="preserve"> </w:t>
      </w:r>
      <w:r w:rsidRPr="00DF6801">
        <w:rPr>
          <w:rFonts w:ascii="Times New Roman" w:hAnsi="Times New Roman" w:cs="Times New Roman"/>
        </w:rPr>
        <w:t>Nederländerna. 2012. Kerstin Svensson.</w:t>
      </w:r>
    </w:p>
    <w:p w14:paraId="23D1BFED" w14:textId="77777777" w:rsidR="00823140" w:rsidRPr="00DF6801" w:rsidRDefault="00823140" w:rsidP="001C7D9A">
      <w:pPr>
        <w:spacing w:after="120" w:line="240" w:lineRule="auto"/>
        <w:jc w:val="both"/>
        <w:rPr>
          <w:rFonts w:ascii="Times New Roman" w:hAnsi="Times New Roman" w:cs="Times New Roman"/>
        </w:rPr>
      </w:pPr>
      <w:r w:rsidRPr="00DF6801">
        <w:rPr>
          <w:rFonts w:ascii="Times New Roman" w:hAnsi="Times New Roman" w:cs="Times New Roman"/>
          <w:i/>
        </w:rPr>
        <w:t>Ämneskonferens om klassiker i socialt arbete</w:t>
      </w:r>
      <w:r w:rsidRPr="00DF6801">
        <w:rPr>
          <w:rFonts w:ascii="Times New Roman" w:hAnsi="Times New Roman" w:cs="Times New Roman"/>
        </w:rPr>
        <w:t>, Norrköping. 2012. Hans Swärd.</w:t>
      </w:r>
    </w:p>
    <w:p w14:paraId="1C980E46" w14:textId="77777777" w:rsidR="007B3A03" w:rsidRPr="00EC27EB" w:rsidRDefault="007B3A03" w:rsidP="007B3A03">
      <w:pPr>
        <w:spacing w:line="240" w:lineRule="auto"/>
        <w:ind w:left="1080"/>
        <w:contextualSpacing/>
        <w:rPr>
          <w:rFonts w:ascii="Adobe Garamond Pro" w:hAnsi="Adobe Garamond Pro" w:cs="Times New Roman"/>
          <w:sz w:val="36"/>
          <w:szCs w:val="36"/>
        </w:rPr>
      </w:pPr>
    </w:p>
    <w:p w14:paraId="238A9123" w14:textId="77777777" w:rsidR="00823140" w:rsidRPr="00614281" w:rsidRDefault="00823140" w:rsidP="00823140">
      <w:pPr>
        <w:rPr>
          <w:rFonts w:ascii="Frutiger LT Std 45 Light" w:hAnsi="Frutiger LT Std 45 Light" w:cs="Times New Roman"/>
          <w:sz w:val="24"/>
          <w:szCs w:val="24"/>
        </w:rPr>
      </w:pPr>
      <w:r w:rsidRPr="00614281">
        <w:rPr>
          <w:rFonts w:ascii="Frutiger LT Std 45 Light" w:hAnsi="Frutiger LT Std 45 Light" w:cs="Times New Roman"/>
          <w:sz w:val="24"/>
          <w:szCs w:val="24"/>
        </w:rPr>
        <w:t>Nätverk om och för forskning. I alfabetisk ordning.</w:t>
      </w:r>
    </w:p>
    <w:p w14:paraId="15EEC050" w14:textId="510A72D0" w:rsidR="00823140" w:rsidRPr="001C7D9A" w:rsidRDefault="00823140" w:rsidP="00EB0FB7">
      <w:pPr>
        <w:spacing w:after="120" w:line="240" w:lineRule="auto"/>
        <w:jc w:val="both"/>
        <w:rPr>
          <w:rFonts w:ascii="Adobe Garamond Pro" w:hAnsi="Adobe Garamond Pro" w:cs="Times New Roman"/>
        </w:rPr>
      </w:pPr>
      <w:r w:rsidRPr="001C7D9A">
        <w:rPr>
          <w:rFonts w:ascii="Adobe Garamond Pro" w:hAnsi="Adobe Garamond Pro" w:cs="Times New Roman"/>
          <w:i/>
        </w:rPr>
        <w:t>Bostad Först</w:t>
      </w:r>
      <w:r w:rsidRPr="001C7D9A">
        <w:rPr>
          <w:rFonts w:ascii="Adobe Garamond Pro" w:hAnsi="Adobe Garamond Pro" w:cs="Times New Roman"/>
        </w:rPr>
        <w:t>. Arne Krist</w:t>
      </w:r>
      <w:r w:rsidR="001969C4" w:rsidRPr="001C7D9A">
        <w:rPr>
          <w:rFonts w:ascii="Adobe Garamond Pro" w:hAnsi="Adobe Garamond Pro" w:cs="Times New Roman"/>
        </w:rPr>
        <w:t>i</w:t>
      </w:r>
      <w:r w:rsidRPr="001C7D9A">
        <w:rPr>
          <w:rFonts w:ascii="Adobe Garamond Pro" w:hAnsi="Adobe Garamond Pro" w:cs="Times New Roman"/>
        </w:rPr>
        <w:t>ansen, Marcus Knutagård, Hans Swärd.</w:t>
      </w:r>
    </w:p>
    <w:p w14:paraId="03547351" w14:textId="77777777" w:rsidR="00823140" w:rsidRPr="001C7D9A" w:rsidRDefault="00823140" w:rsidP="00EB0FB7">
      <w:pPr>
        <w:spacing w:after="120" w:line="240" w:lineRule="auto"/>
        <w:jc w:val="both"/>
        <w:rPr>
          <w:rFonts w:ascii="Adobe Garamond Pro" w:hAnsi="Adobe Garamond Pro" w:cs="Times New Roman"/>
        </w:rPr>
      </w:pPr>
      <w:r w:rsidRPr="001C7D9A">
        <w:rPr>
          <w:rFonts w:ascii="Adobe Garamond Pro" w:hAnsi="Adobe Garamond Pro" w:cs="Times New Roman"/>
          <w:i/>
        </w:rPr>
        <w:t>CASE</w:t>
      </w:r>
      <w:r w:rsidRPr="001C7D9A">
        <w:rPr>
          <w:rFonts w:ascii="Adobe Garamond Pro" w:hAnsi="Adobe Garamond Pro" w:cs="Times New Roman"/>
        </w:rPr>
        <w:t xml:space="preserve">. Tove </w:t>
      </w:r>
      <w:proofErr w:type="spellStart"/>
      <w:r w:rsidRPr="001C7D9A">
        <w:rPr>
          <w:rFonts w:ascii="Adobe Garamond Pro" w:hAnsi="Adobe Garamond Pro" w:cs="Times New Roman"/>
        </w:rPr>
        <w:t>Harnett</w:t>
      </w:r>
      <w:proofErr w:type="spellEnd"/>
      <w:r w:rsidRPr="001C7D9A">
        <w:rPr>
          <w:rFonts w:ascii="Adobe Garamond Pro" w:hAnsi="Adobe Garamond Pro" w:cs="Times New Roman"/>
        </w:rPr>
        <w:t>, Ulla Melin Emilsson, Maria Söderberg.</w:t>
      </w:r>
    </w:p>
    <w:p w14:paraId="59D88B05" w14:textId="77777777" w:rsidR="00823140" w:rsidRPr="00E15035" w:rsidRDefault="00823140" w:rsidP="00EB0FB7">
      <w:pPr>
        <w:spacing w:after="120" w:line="240" w:lineRule="auto"/>
        <w:jc w:val="both"/>
        <w:rPr>
          <w:rFonts w:ascii="Adobe Garamond Pro" w:hAnsi="Adobe Garamond Pro" w:cs="Times New Roman"/>
          <w:lang w:val="en-US"/>
        </w:rPr>
      </w:pPr>
      <w:r w:rsidRPr="001C7D9A">
        <w:rPr>
          <w:rFonts w:ascii="Adobe Garamond Pro" w:hAnsi="Adobe Garamond Pro" w:cs="Times New Roman"/>
          <w:i/>
        </w:rPr>
        <w:t>Centrum för forskning om funktionshinder</w:t>
      </w:r>
      <w:r w:rsidRPr="001C7D9A">
        <w:rPr>
          <w:rFonts w:ascii="Adobe Garamond Pro" w:hAnsi="Adobe Garamond Pro" w:cs="Times New Roman"/>
        </w:rPr>
        <w:t xml:space="preserve">. </w:t>
      </w:r>
      <w:r w:rsidRPr="00E15035">
        <w:rPr>
          <w:rFonts w:ascii="Adobe Garamond Pro" w:hAnsi="Adobe Garamond Pro" w:cs="Times New Roman"/>
          <w:lang w:val="en-US"/>
        </w:rPr>
        <w:t xml:space="preserve">Yoshiko </w:t>
      </w:r>
      <w:proofErr w:type="spellStart"/>
      <w:r w:rsidRPr="00E15035">
        <w:rPr>
          <w:rFonts w:ascii="Adobe Garamond Pro" w:hAnsi="Adobe Garamond Pro" w:cs="Times New Roman"/>
          <w:lang w:val="en-US"/>
        </w:rPr>
        <w:t>Boregren</w:t>
      </w:r>
      <w:proofErr w:type="spellEnd"/>
      <w:r w:rsidRPr="00E15035">
        <w:rPr>
          <w:rFonts w:ascii="Adobe Garamond Pro" w:hAnsi="Adobe Garamond Pro" w:cs="Times New Roman"/>
          <w:lang w:val="en-US"/>
        </w:rPr>
        <w:t xml:space="preserve"> Matsui.</w:t>
      </w:r>
    </w:p>
    <w:p w14:paraId="635A192E" w14:textId="77777777" w:rsidR="00823140" w:rsidRPr="00E15035" w:rsidRDefault="00823140" w:rsidP="00EB0FB7">
      <w:pPr>
        <w:spacing w:after="120" w:line="240" w:lineRule="auto"/>
        <w:jc w:val="both"/>
        <w:rPr>
          <w:rFonts w:ascii="Adobe Garamond Pro" w:hAnsi="Adobe Garamond Pro" w:cs="Times New Roman"/>
          <w:lang w:val="en-US"/>
        </w:rPr>
      </w:pPr>
      <w:proofErr w:type="gramStart"/>
      <w:r w:rsidRPr="00E15035">
        <w:rPr>
          <w:rFonts w:ascii="Adobe Garamond Pro" w:hAnsi="Adobe Garamond Pro" w:cs="Times New Roman"/>
          <w:i/>
          <w:lang w:val="en-US"/>
        </w:rPr>
        <w:t>Climate Change Study Group of the British Sociological Association</w:t>
      </w:r>
      <w:r w:rsidRPr="00E15035">
        <w:rPr>
          <w:rFonts w:ascii="Adobe Garamond Pro" w:hAnsi="Adobe Garamond Pro" w:cs="Times New Roman"/>
          <w:lang w:val="en-US"/>
        </w:rPr>
        <w:t>.</w:t>
      </w:r>
      <w:proofErr w:type="gramEnd"/>
      <w:r w:rsidRPr="00E15035">
        <w:rPr>
          <w:rFonts w:ascii="Adobe Garamond Pro" w:hAnsi="Adobe Garamond Pro" w:cs="Times New Roman"/>
          <w:lang w:val="en-US"/>
        </w:rPr>
        <w:t xml:space="preserve"> Max Koch.</w:t>
      </w:r>
    </w:p>
    <w:p w14:paraId="1284ECCE" w14:textId="77777777" w:rsidR="00823140" w:rsidRPr="00DA764B" w:rsidRDefault="00823140" w:rsidP="00EB0FB7">
      <w:pPr>
        <w:spacing w:after="120" w:line="240" w:lineRule="auto"/>
        <w:jc w:val="both"/>
        <w:rPr>
          <w:rFonts w:ascii="Adobe Garamond Pro" w:hAnsi="Adobe Garamond Pro" w:cs="Times New Roman"/>
        </w:rPr>
      </w:pPr>
      <w:proofErr w:type="gramStart"/>
      <w:r w:rsidRPr="00E15035">
        <w:rPr>
          <w:rFonts w:ascii="Adobe Garamond Pro" w:hAnsi="Adobe Garamond Pro" w:cs="Times New Roman"/>
          <w:i/>
          <w:lang w:val="en-US"/>
        </w:rPr>
        <w:t>COPE, Combating Poverty in Europe</w:t>
      </w:r>
      <w:r w:rsidRPr="00E15035">
        <w:rPr>
          <w:rFonts w:ascii="Adobe Garamond Pro" w:hAnsi="Adobe Garamond Pro" w:cs="Times New Roman"/>
          <w:lang w:val="en-US"/>
        </w:rPr>
        <w:t>.</w:t>
      </w:r>
      <w:proofErr w:type="gramEnd"/>
      <w:r w:rsidRPr="00E15035">
        <w:rPr>
          <w:rFonts w:ascii="Adobe Garamond Pro" w:hAnsi="Adobe Garamond Pro" w:cs="Times New Roman"/>
          <w:lang w:val="en-US"/>
        </w:rPr>
        <w:t xml:space="preserve"> </w:t>
      </w:r>
      <w:r w:rsidRPr="00DA764B">
        <w:rPr>
          <w:rFonts w:ascii="Adobe Garamond Pro" w:hAnsi="Adobe Garamond Pro" w:cs="Times New Roman"/>
        </w:rPr>
        <w:t xml:space="preserve">Anna Angelin, Max Koch, Håkan Johansson, Alexandru </w:t>
      </w:r>
      <w:proofErr w:type="spellStart"/>
      <w:r w:rsidRPr="00DA764B">
        <w:rPr>
          <w:rFonts w:ascii="Adobe Garamond Pro" w:hAnsi="Adobe Garamond Pro" w:cs="Times New Roman"/>
        </w:rPr>
        <w:t>Panican</w:t>
      </w:r>
      <w:proofErr w:type="spellEnd"/>
      <w:r w:rsidRPr="00DA764B">
        <w:rPr>
          <w:rFonts w:ascii="Adobe Garamond Pro" w:hAnsi="Adobe Garamond Pro" w:cs="Times New Roman"/>
        </w:rPr>
        <w:t>.</w:t>
      </w:r>
    </w:p>
    <w:p w14:paraId="107D4E51" w14:textId="77777777" w:rsidR="00823140" w:rsidRPr="00E15035" w:rsidRDefault="00823140" w:rsidP="00EB0FB7">
      <w:pPr>
        <w:spacing w:after="120" w:line="240" w:lineRule="auto"/>
        <w:jc w:val="both"/>
        <w:rPr>
          <w:rFonts w:ascii="Adobe Garamond Pro" w:hAnsi="Adobe Garamond Pro" w:cs="Times New Roman"/>
          <w:lang w:val="en-US"/>
        </w:rPr>
      </w:pPr>
      <w:r w:rsidRPr="00E15035">
        <w:rPr>
          <w:rFonts w:ascii="Adobe Garamond Pro" w:hAnsi="Adobe Garamond Pro" w:cs="Times New Roman"/>
          <w:lang w:val="en-US"/>
        </w:rPr>
        <w:t>COST Action: Offender Supervision in Europe. Kerstin Svensson.</w:t>
      </w:r>
    </w:p>
    <w:p w14:paraId="323224BC" w14:textId="77777777" w:rsidR="00823140" w:rsidRPr="001C7D9A" w:rsidRDefault="00823140" w:rsidP="00EB0FB7">
      <w:pPr>
        <w:spacing w:after="120" w:line="240" w:lineRule="auto"/>
        <w:jc w:val="both"/>
        <w:rPr>
          <w:rFonts w:ascii="Adobe Garamond Pro" w:hAnsi="Adobe Garamond Pro" w:cs="Times New Roman"/>
        </w:rPr>
      </w:pPr>
      <w:proofErr w:type="gramStart"/>
      <w:r w:rsidRPr="00E15035">
        <w:rPr>
          <w:rFonts w:ascii="Adobe Garamond Pro" w:hAnsi="Adobe Garamond Pro" w:cs="Times New Roman"/>
          <w:i/>
          <w:lang w:val="en-US"/>
        </w:rPr>
        <w:t>COST, COHESION - Social services, welfare state and places.</w:t>
      </w:r>
      <w:proofErr w:type="gramEnd"/>
      <w:r w:rsidRPr="00E15035">
        <w:rPr>
          <w:rFonts w:ascii="Adobe Garamond Pro" w:hAnsi="Adobe Garamond Pro" w:cs="Times New Roman"/>
          <w:lang w:val="en-US"/>
        </w:rPr>
        <w:t xml:space="preserve"> </w:t>
      </w:r>
      <w:r w:rsidRPr="001C7D9A">
        <w:rPr>
          <w:rFonts w:ascii="Adobe Garamond Pro" w:hAnsi="Adobe Garamond Pro" w:cs="Times New Roman"/>
        </w:rPr>
        <w:t>Marcus Knutagård.</w:t>
      </w:r>
    </w:p>
    <w:p w14:paraId="48B819B0" w14:textId="6622C634" w:rsidR="00823140" w:rsidRPr="001C7D9A" w:rsidRDefault="00823140" w:rsidP="00EB0FB7">
      <w:pPr>
        <w:spacing w:after="120" w:line="240" w:lineRule="auto"/>
        <w:jc w:val="both"/>
        <w:rPr>
          <w:rFonts w:ascii="Adobe Garamond Pro" w:hAnsi="Adobe Garamond Pro" w:cs="Times New Roman"/>
        </w:rPr>
      </w:pPr>
      <w:r w:rsidRPr="001C7D9A">
        <w:rPr>
          <w:rFonts w:ascii="Adobe Garamond Pro" w:hAnsi="Adobe Garamond Pro" w:cs="Times New Roman"/>
          <w:i/>
        </w:rPr>
        <w:t>CPS, Centrum för professionsstudier.</w:t>
      </w:r>
      <w:r w:rsidRPr="001C7D9A">
        <w:rPr>
          <w:rFonts w:ascii="Adobe Garamond Pro" w:hAnsi="Adobe Garamond Pro" w:cs="Times New Roman"/>
        </w:rPr>
        <w:t xml:space="preserve"> MAH. Katarina</w:t>
      </w:r>
      <w:r w:rsidR="00F340E7" w:rsidRPr="001C7D9A">
        <w:rPr>
          <w:rFonts w:ascii="Adobe Garamond Pro" w:hAnsi="Adobe Garamond Pro" w:cs="Times New Roman"/>
        </w:rPr>
        <w:t xml:space="preserve"> Jacobsson</w:t>
      </w:r>
      <w:r w:rsidRPr="001C7D9A">
        <w:rPr>
          <w:rFonts w:ascii="Adobe Garamond Pro" w:hAnsi="Adobe Garamond Pro" w:cs="Times New Roman"/>
        </w:rPr>
        <w:t xml:space="preserve"> och Elizabeth</w:t>
      </w:r>
      <w:r w:rsidR="00F340E7" w:rsidRPr="001C7D9A">
        <w:rPr>
          <w:rFonts w:ascii="Adobe Garamond Pro" w:hAnsi="Adobe Garamond Pro" w:cs="Times New Roman"/>
        </w:rPr>
        <w:t xml:space="preserve"> M </w:t>
      </w:r>
      <w:proofErr w:type="spellStart"/>
      <w:r w:rsidR="00F340E7" w:rsidRPr="001C7D9A">
        <w:rPr>
          <w:rFonts w:ascii="Adobe Garamond Pro" w:hAnsi="Adobe Garamond Pro" w:cs="Times New Roman"/>
        </w:rPr>
        <w:t>Barfoed</w:t>
      </w:r>
      <w:proofErr w:type="spellEnd"/>
      <w:r w:rsidRPr="001C7D9A">
        <w:rPr>
          <w:rFonts w:ascii="Adobe Garamond Pro" w:hAnsi="Adobe Garamond Pro" w:cs="Times New Roman"/>
        </w:rPr>
        <w:t>.</w:t>
      </w:r>
    </w:p>
    <w:p w14:paraId="59BE4329" w14:textId="77777777" w:rsidR="00823140" w:rsidRPr="001C7D9A" w:rsidRDefault="00823140" w:rsidP="00EB0FB7">
      <w:pPr>
        <w:spacing w:after="120" w:line="240" w:lineRule="auto"/>
        <w:jc w:val="both"/>
        <w:rPr>
          <w:rFonts w:ascii="Adobe Garamond Pro" w:hAnsi="Adobe Garamond Pro" w:cs="Times New Roman"/>
        </w:rPr>
      </w:pPr>
      <w:r w:rsidRPr="001C7D9A">
        <w:rPr>
          <w:rFonts w:ascii="Adobe Garamond Pro" w:hAnsi="Adobe Garamond Pro" w:cs="Times New Roman"/>
          <w:i/>
        </w:rPr>
        <w:t>CRFW</w:t>
      </w:r>
      <w:r w:rsidRPr="001C7D9A">
        <w:rPr>
          <w:rFonts w:ascii="Adobe Garamond Pro" w:hAnsi="Adobe Garamond Pro" w:cs="Times New Roman"/>
        </w:rPr>
        <w:t>. Sofia Linderot</w:t>
      </w:r>
    </w:p>
    <w:p w14:paraId="73236E02" w14:textId="77777777" w:rsidR="00823140" w:rsidRPr="00E15035" w:rsidRDefault="00823140" w:rsidP="00EB0FB7">
      <w:pPr>
        <w:spacing w:after="120" w:line="240" w:lineRule="auto"/>
        <w:jc w:val="both"/>
        <w:rPr>
          <w:rFonts w:ascii="Adobe Garamond Pro" w:hAnsi="Adobe Garamond Pro" w:cs="Times New Roman"/>
          <w:lang w:val="en-US"/>
        </w:rPr>
      </w:pPr>
      <w:r w:rsidRPr="001C7D9A">
        <w:rPr>
          <w:rFonts w:ascii="Adobe Garamond Pro" w:hAnsi="Adobe Garamond Pro" w:cs="Times New Roman"/>
          <w:i/>
        </w:rPr>
        <w:t>ENHR, Europeiskt Nätverk för forskning om Hemlöshet</w:t>
      </w:r>
      <w:r w:rsidRPr="001C7D9A">
        <w:rPr>
          <w:rFonts w:ascii="Adobe Garamond Pro" w:hAnsi="Adobe Garamond Pro" w:cs="Times New Roman"/>
        </w:rPr>
        <w:t xml:space="preserve">. </w:t>
      </w:r>
      <w:r w:rsidRPr="00E15035">
        <w:rPr>
          <w:rFonts w:ascii="Adobe Garamond Pro" w:hAnsi="Adobe Garamond Pro" w:cs="Times New Roman"/>
          <w:lang w:val="en-US"/>
        </w:rPr>
        <w:t xml:space="preserve">Marcus </w:t>
      </w:r>
      <w:proofErr w:type="spellStart"/>
      <w:r w:rsidRPr="00E15035">
        <w:rPr>
          <w:rFonts w:ascii="Adobe Garamond Pro" w:hAnsi="Adobe Garamond Pro" w:cs="Times New Roman"/>
          <w:lang w:val="en-US"/>
        </w:rPr>
        <w:t>Knutagård</w:t>
      </w:r>
      <w:proofErr w:type="spellEnd"/>
      <w:r w:rsidRPr="00E15035">
        <w:rPr>
          <w:rFonts w:ascii="Adobe Garamond Pro" w:hAnsi="Adobe Garamond Pro" w:cs="Times New Roman"/>
          <w:lang w:val="en-US"/>
        </w:rPr>
        <w:t>.</w:t>
      </w:r>
    </w:p>
    <w:p w14:paraId="31403512" w14:textId="77777777" w:rsidR="00823140" w:rsidRPr="00DA764B" w:rsidRDefault="00823140" w:rsidP="00EB0FB7">
      <w:pPr>
        <w:spacing w:after="120" w:line="240" w:lineRule="auto"/>
        <w:jc w:val="both"/>
        <w:rPr>
          <w:rFonts w:ascii="Adobe Garamond Pro" w:hAnsi="Adobe Garamond Pro" w:cs="Times New Roman"/>
          <w:lang w:val="en-US"/>
        </w:rPr>
      </w:pPr>
      <w:proofErr w:type="gramStart"/>
      <w:r w:rsidRPr="00E15035">
        <w:rPr>
          <w:rFonts w:ascii="Adobe Garamond Pro" w:hAnsi="Adobe Garamond Pro" w:cs="Times New Roman"/>
          <w:i/>
          <w:lang w:val="en-US"/>
        </w:rPr>
        <w:t>ESA RN 20 Qualitative Methods</w:t>
      </w:r>
      <w:r w:rsidRPr="00E15035">
        <w:rPr>
          <w:rFonts w:ascii="Adobe Garamond Pro" w:hAnsi="Adobe Garamond Pro" w:cs="Times New Roman"/>
          <w:lang w:val="en-US"/>
        </w:rPr>
        <w:t>.</w:t>
      </w:r>
      <w:proofErr w:type="gramEnd"/>
      <w:r w:rsidRPr="00E15035">
        <w:rPr>
          <w:rFonts w:ascii="Adobe Garamond Pro" w:hAnsi="Adobe Garamond Pro" w:cs="Times New Roman"/>
          <w:lang w:val="en-US"/>
        </w:rPr>
        <w:t xml:space="preserve"> </w:t>
      </w:r>
      <w:r w:rsidRPr="00DA764B">
        <w:rPr>
          <w:rFonts w:ascii="Adobe Garamond Pro" w:hAnsi="Adobe Garamond Pro" w:cs="Times New Roman"/>
          <w:lang w:val="en-US"/>
        </w:rPr>
        <w:t xml:space="preserve">Katarina </w:t>
      </w:r>
      <w:proofErr w:type="spellStart"/>
      <w:r w:rsidRPr="00DA764B">
        <w:rPr>
          <w:rFonts w:ascii="Adobe Garamond Pro" w:hAnsi="Adobe Garamond Pro" w:cs="Times New Roman"/>
          <w:lang w:val="en-US"/>
        </w:rPr>
        <w:t>Jacobsson</w:t>
      </w:r>
      <w:proofErr w:type="spellEnd"/>
      <w:r w:rsidRPr="00DA764B">
        <w:rPr>
          <w:rFonts w:ascii="Adobe Garamond Pro" w:hAnsi="Adobe Garamond Pro" w:cs="Times New Roman"/>
          <w:lang w:val="en-US"/>
        </w:rPr>
        <w:t>.</w:t>
      </w:r>
    </w:p>
    <w:p w14:paraId="0740AE36" w14:textId="77777777" w:rsidR="00823140" w:rsidRPr="001C7D9A" w:rsidRDefault="00823140" w:rsidP="00EB0FB7">
      <w:pPr>
        <w:spacing w:after="120" w:line="240" w:lineRule="auto"/>
        <w:jc w:val="both"/>
        <w:rPr>
          <w:rFonts w:ascii="Adobe Garamond Pro" w:hAnsi="Adobe Garamond Pro" w:cs="Times New Roman"/>
        </w:rPr>
      </w:pPr>
      <w:proofErr w:type="gramStart"/>
      <w:r w:rsidRPr="00DA764B">
        <w:rPr>
          <w:rFonts w:ascii="Adobe Garamond Pro" w:hAnsi="Adobe Garamond Pro" w:cs="Times New Roman"/>
          <w:i/>
          <w:lang w:val="en-US"/>
        </w:rPr>
        <w:t>EUROCIV</w:t>
      </w:r>
      <w:r w:rsidRPr="00DA764B">
        <w:rPr>
          <w:rFonts w:ascii="Adobe Garamond Pro" w:hAnsi="Adobe Garamond Pro" w:cs="Times New Roman"/>
          <w:lang w:val="en-US"/>
        </w:rPr>
        <w:t>.</w:t>
      </w:r>
      <w:proofErr w:type="gramEnd"/>
      <w:r w:rsidRPr="00DA764B">
        <w:rPr>
          <w:rFonts w:ascii="Adobe Garamond Pro" w:hAnsi="Adobe Garamond Pro" w:cs="Times New Roman"/>
          <w:lang w:val="en-US"/>
        </w:rPr>
        <w:t xml:space="preserve"> </w:t>
      </w:r>
      <w:proofErr w:type="spellStart"/>
      <w:r w:rsidRPr="00DA764B">
        <w:rPr>
          <w:rFonts w:ascii="Adobe Garamond Pro" w:hAnsi="Adobe Garamond Pro" w:cs="Times New Roman"/>
          <w:lang w:val="en-US"/>
        </w:rPr>
        <w:t>Kopplat</w:t>
      </w:r>
      <w:proofErr w:type="spellEnd"/>
      <w:r w:rsidRPr="00DA764B">
        <w:rPr>
          <w:rFonts w:ascii="Adobe Garamond Pro" w:hAnsi="Adobe Garamond Pro" w:cs="Times New Roman"/>
          <w:lang w:val="en-US"/>
        </w:rPr>
        <w:t xml:space="preserve"> </w:t>
      </w:r>
      <w:proofErr w:type="gramStart"/>
      <w:r w:rsidRPr="00DA764B">
        <w:rPr>
          <w:rFonts w:ascii="Adobe Garamond Pro" w:hAnsi="Adobe Garamond Pro" w:cs="Times New Roman"/>
          <w:lang w:val="en-US"/>
        </w:rPr>
        <w:t>till ”</w:t>
      </w:r>
      <w:proofErr w:type="gramEnd"/>
      <w:r w:rsidRPr="00DA764B">
        <w:rPr>
          <w:rFonts w:ascii="Adobe Garamond Pro" w:hAnsi="Adobe Garamond Pro" w:cs="Times New Roman"/>
          <w:lang w:val="en-US"/>
        </w:rPr>
        <w:t xml:space="preserve">Beyond the Welfare State”. </w:t>
      </w:r>
      <w:r w:rsidRPr="001C7D9A">
        <w:rPr>
          <w:rFonts w:ascii="Adobe Garamond Pro" w:hAnsi="Adobe Garamond Pro" w:cs="Times New Roman"/>
        </w:rPr>
        <w:t xml:space="preserve">Anna </w:t>
      </w:r>
      <w:proofErr w:type="spellStart"/>
      <w:r w:rsidRPr="001C7D9A">
        <w:rPr>
          <w:rFonts w:ascii="Adobe Garamond Pro" w:hAnsi="Adobe Garamond Pro" w:cs="Times New Roman"/>
        </w:rPr>
        <w:t>Meeuwisse</w:t>
      </w:r>
      <w:proofErr w:type="spellEnd"/>
      <w:r w:rsidRPr="001C7D9A">
        <w:rPr>
          <w:rFonts w:ascii="Adobe Garamond Pro" w:hAnsi="Adobe Garamond Pro" w:cs="Times New Roman"/>
        </w:rPr>
        <w:t>.</w:t>
      </w:r>
    </w:p>
    <w:p w14:paraId="576809B5" w14:textId="77777777" w:rsidR="00823140" w:rsidRPr="001C7D9A" w:rsidRDefault="00823140" w:rsidP="00EB0FB7">
      <w:pPr>
        <w:spacing w:after="120" w:line="240" w:lineRule="auto"/>
        <w:jc w:val="both"/>
        <w:rPr>
          <w:rFonts w:ascii="Adobe Garamond Pro" w:hAnsi="Adobe Garamond Pro" w:cs="Times New Roman"/>
        </w:rPr>
      </w:pPr>
      <w:r w:rsidRPr="001C7D9A">
        <w:rPr>
          <w:rFonts w:ascii="Adobe Garamond Pro" w:hAnsi="Adobe Garamond Pro" w:cs="Times New Roman"/>
          <w:i/>
        </w:rPr>
        <w:t>Europeiskt socialpedagogiskt nätverk</w:t>
      </w:r>
      <w:r w:rsidRPr="001C7D9A">
        <w:rPr>
          <w:rFonts w:ascii="Adobe Garamond Pro" w:hAnsi="Adobe Garamond Pro" w:cs="Times New Roman"/>
        </w:rPr>
        <w:t>. Sune Sunesson.</w:t>
      </w:r>
    </w:p>
    <w:p w14:paraId="4D495885" w14:textId="77777777" w:rsidR="00823140" w:rsidRPr="001C7D9A" w:rsidRDefault="00823140" w:rsidP="00EB0FB7">
      <w:pPr>
        <w:spacing w:after="120" w:line="240" w:lineRule="auto"/>
        <w:jc w:val="both"/>
        <w:rPr>
          <w:rFonts w:ascii="Adobe Garamond Pro" w:hAnsi="Adobe Garamond Pro" w:cs="Times New Roman"/>
        </w:rPr>
      </w:pPr>
      <w:r w:rsidRPr="001C7D9A">
        <w:rPr>
          <w:rFonts w:ascii="Adobe Garamond Pro" w:hAnsi="Adobe Garamond Pro" w:cs="Times New Roman"/>
          <w:i/>
        </w:rPr>
        <w:t>Feministiska och Psykologiska seminariet</w:t>
      </w:r>
      <w:r w:rsidRPr="001C7D9A">
        <w:rPr>
          <w:rFonts w:ascii="Adobe Garamond Pro" w:hAnsi="Adobe Garamond Pro" w:cs="Times New Roman"/>
        </w:rPr>
        <w:t>. Sara Helmersson.</w:t>
      </w:r>
    </w:p>
    <w:p w14:paraId="11D5B226" w14:textId="437BB319" w:rsidR="00823140" w:rsidRPr="001C7D9A" w:rsidRDefault="00823140" w:rsidP="00EB0FB7">
      <w:pPr>
        <w:spacing w:after="120" w:line="240" w:lineRule="auto"/>
        <w:jc w:val="both"/>
        <w:rPr>
          <w:rFonts w:ascii="Adobe Garamond Pro" w:hAnsi="Adobe Garamond Pro" w:cs="Times New Roman"/>
        </w:rPr>
      </w:pPr>
      <w:r w:rsidRPr="001C7D9A">
        <w:rPr>
          <w:rFonts w:ascii="Adobe Garamond Pro" w:hAnsi="Adobe Garamond Pro" w:cs="Times New Roman"/>
          <w:i/>
        </w:rPr>
        <w:t>FOG</w:t>
      </w:r>
      <w:r w:rsidR="00DA0C54" w:rsidRPr="001C7D9A">
        <w:rPr>
          <w:rFonts w:ascii="Adobe Garamond Pro" w:hAnsi="Adobe Garamond Pro" w:cs="Times New Roman"/>
          <w:i/>
        </w:rPr>
        <w:t xml:space="preserve"> - </w:t>
      </w:r>
      <w:r w:rsidRPr="001C7D9A">
        <w:rPr>
          <w:rFonts w:ascii="Adobe Garamond Pro" w:hAnsi="Adobe Garamond Pro" w:cs="Times New Roman"/>
          <w:i/>
        </w:rPr>
        <w:t>Forum för organisations- och gruppforskning</w:t>
      </w:r>
      <w:r w:rsidRPr="001C7D9A">
        <w:rPr>
          <w:rFonts w:ascii="Adobe Garamond Pro" w:hAnsi="Adobe Garamond Pro" w:cs="Times New Roman"/>
        </w:rPr>
        <w:t>. Maria Heintz.</w:t>
      </w:r>
    </w:p>
    <w:p w14:paraId="4E200863" w14:textId="77777777" w:rsidR="00823140" w:rsidRPr="00E15035" w:rsidRDefault="00823140" w:rsidP="00EB0FB7">
      <w:pPr>
        <w:spacing w:after="120" w:line="240" w:lineRule="auto"/>
        <w:jc w:val="both"/>
        <w:rPr>
          <w:rFonts w:ascii="Adobe Garamond Pro" w:hAnsi="Adobe Garamond Pro" w:cs="Times New Roman"/>
          <w:lang w:val="en-US"/>
        </w:rPr>
      </w:pPr>
      <w:r w:rsidRPr="001C7D9A">
        <w:rPr>
          <w:rFonts w:ascii="Adobe Garamond Pro" w:hAnsi="Adobe Garamond Pro" w:cs="Times New Roman"/>
          <w:i/>
        </w:rPr>
        <w:t>Forskningsnätverk, regionalt, om barn, unga och familj i ett välfärdsperspektiv</w:t>
      </w:r>
      <w:r w:rsidRPr="001C7D9A">
        <w:rPr>
          <w:rFonts w:ascii="Adobe Garamond Pro" w:hAnsi="Adobe Garamond Pro" w:cs="Times New Roman"/>
        </w:rPr>
        <w:t xml:space="preserve">. </w:t>
      </w:r>
      <w:proofErr w:type="spellStart"/>
      <w:r w:rsidRPr="00E15035">
        <w:rPr>
          <w:rFonts w:ascii="Adobe Garamond Pro" w:hAnsi="Adobe Garamond Pro" w:cs="Times New Roman"/>
          <w:lang w:val="en-US"/>
        </w:rPr>
        <w:t>Lina</w:t>
      </w:r>
      <w:proofErr w:type="spellEnd"/>
      <w:r w:rsidRPr="00E15035">
        <w:rPr>
          <w:rFonts w:ascii="Adobe Garamond Pro" w:hAnsi="Adobe Garamond Pro" w:cs="Times New Roman"/>
          <w:lang w:val="en-US"/>
        </w:rPr>
        <w:t xml:space="preserve"> </w:t>
      </w:r>
      <w:proofErr w:type="spellStart"/>
      <w:r w:rsidRPr="00E15035">
        <w:rPr>
          <w:rFonts w:ascii="Adobe Garamond Pro" w:hAnsi="Adobe Garamond Pro" w:cs="Times New Roman"/>
          <w:lang w:val="en-US"/>
        </w:rPr>
        <w:t>Ponnert</w:t>
      </w:r>
      <w:proofErr w:type="spellEnd"/>
      <w:r w:rsidRPr="00E15035">
        <w:rPr>
          <w:rFonts w:ascii="Adobe Garamond Pro" w:hAnsi="Adobe Garamond Pro" w:cs="Times New Roman"/>
          <w:lang w:val="en-US"/>
        </w:rPr>
        <w:t xml:space="preserve">, Maria </w:t>
      </w:r>
      <w:proofErr w:type="spellStart"/>
      <w:r w:rsidRPr="00E15035">
        <w:rPr>
          <w:rFonts w:ascii="Adobe Garamond Pro" w:hAnsi="Adobe Garamond Pro" w:cs="Times New Roman"/>
          <w:lang w:val="en-US"/>
        </w:rPr>
        <w:t>Bangura</w:t>
      </w:r>
      <w:proofErr w:type="spellEnd"/>
      <w:r w:rsidRPr="00E15035">
        <w:rPr>
          <w:rFonts w:ascii="Adobe Garamond Pro" w:hAnsi="Adobe Garamond Pro" w:cs="Times New Roman"/>
          <w:lang w:val="en-US"/>
        </w:rPr>
        <w:t>, Maria Heinz, Susanna Johansson.</w:t>
      </w:r>
    </w:p>
    <w:p w14:paraId="3DEE9ABA" w14:textId="77777777" w:rsidR="00823140" w:rsidRPr="00E15035" w:rsidRDefault="00823140" w:rsidP="00EB0FB7">
      <w:pPr>
        <w:spacing w:after="120" w:line="240" w:lineRule="auto"/>
        <w:jc w:val="both"/>
        <w:rPr>
          <w:rFonts w:ascii="Adobe Garamond Pro" w:hAnsi="Adobe Garamond Pro" w:cs="Times New Roman"/>
          <w:lang w:val="en-US"/>
        </w:rPr>
      </w:pPr>
      <w:proofErr w:type="gramStart"/>
      <w:r w:rsidRPr="00E15035">
        <w:rPr>
          <w:rFonts w:ascii="Adobe Garamond Pro" w:hAnsi="Adobe Garamond Pro" w:cs="Times New Roman"/>
          <w:i/>
          <w:lang w:val="en-US"/>
        </w:rPr>
        <w:t>Forum for humanistic and social scientific (anti) doping research (HSSADR).</w:t>
      </w:r>
      <w:proofErr w:type="gramEnd"/>
      <w:r w:rsidRPr="00E15035">
        <w:rPr>
          <w:rFonts w:ascii="Adobe Garamond Pro" w:hAnsi="Adobe Garamond Pro" w:cs="Times New Roman"/>
          <w:lang w:val="en-US"/>
        </w:rPr>
        <w:t xml:space="preserve"> David Hoff.</w:t>
      </w:r>
    </w:p>
    <w:p w14:paraId="05B2A678" w14:textId="77777777" w:rsidR="00823140" w:rsidRPr="00E15035" w:rsidRDefault="00823140" w:rsidP="00EB0FB7">
      <w:pPr>
        <w:spacing w:after="120" w:line="240" w:lineRule="auto"/>
        <w:jc w:val="both"/>
        <w:rPr>
          <w:rFonts w:ascii="Adobe Garamond Pro" w:hAnsi="Adobe Garamond Pro" w:cs="Times New Roman"/>
          <w:lang w:val="en-US"/>
        </w:rPr>
      </w:pPr>
      <w:proofErr w:type="spellStart"/>
      <w:proofErr w:type="gramStart"/>
      <w:r w:rsidRPr="00E15035">
        <w:rPr>
          <w:rFonts w:ascii="Adobe Garamond Pro" w:hAnsi="Adobe Garamond Pro" w:cs="Times New Roman"/>
          <w:i/>
          <w:lang w:val="en-US"/>
        </w:rPr>
        <w:t>Föreningen</w:t>
      </w:r>
      <w:proofErr w:type="spellEnd"/>
      <w:r w:rsidRPr="00E15035">
        <w:rPr>
          <w:rFonts w:ascii="Adobe Garamond Pro" w:hAnsi="Adobe Garamond Pro" w:cs="Times New Roman"/>
          <w:i/>
          <w:lang w:val="en-US"/>
        </w:rPr>
        <w:t xml:space="preserve"> </w:t>
      </w:r>
      <w:proofErr w:type="spellStart"/>
      <w:r w:rsidRPr="00E15035">
        <w:rPr>
          <w:rFonts w:ascii="Adobe Garamond Pro" w:hAnsi="Adobe Garamond Pro" w:cs="Times New Roman"/>
          <w:i/>
          <w:lang w:val="en-US"/>
        </w:rPr>
        <w:t>Folkhälsan</w:t>
      </w:r>
      <w:proofErr w:type="spellEnd"/>
      <w:r w:rsidRPr="00E15035">
        <w:rPr>
          <w:rFonts w:ascii="Adobe Garamond Pro" w:hAnsi="Adobe Garamond Pro" w:cs="Times New Roman"/>
          <w:i/>
          <w:lang w:val="en-US"/>
        </w:rPr>
        <w:t xml:space="preserve"> </w:t>
      </w:r>
      <w:proofErr w:type="spellStart"/>
      <w:r w:rsidRPr="00E15035">
        <w:rPr>
          <w:rFonts w:ascii="Adobe Garamond Pro" w:hAnsi="Adobe Garamond Pro" w:cs="Times New Roman"/>
          <w:i/>
          <w:lang w:val="en-US"/>
        </w:rPr>
        <w:t>i</w:t>
      </w:r>
      <w:proofErr w:type="spellEnd"/>
      <w:r w:rsidRPr="00E15035">
        <w:rPr>
          <w:rFonts w:ascii="Adobe Garamond Pro" w:hAnsi="Adobe Garamond Pro" w:cs="Times New Roman"/>
          <w:i/>
          <w:lang w:val="en-US"/>
        </w:rPr>
        <w:t xml:space="preserve"> Vasa</w:t>
      </w:r>
      <w:r w:rsidRPr="00E15035">
        <w:rPr>
          <w:rFonts w:ascii="Adobe Garamond Pro" w:hAnsi="Adobe Garamond Pro" w:cs="Times New Roman"/>
          <w:lang w:val="en-US"/>
        </w:rPr>
        <w:t>.</w:t>
      </w:r>
      <w:proofErr w:type="gramEnd"/>
      <w:r w:rsidRPr="00E15035">
        <w:rPr>
          <w:rFonts w:ascii="Adobe Garamond Pro" w:hAnsi="Adobe Garamond Pro" w:cs="Times New Roman"/>
          <w:lang w:val="en-US"/>
        </w:rPr>
        <w:t xml:space="preserve"> Jan </w:t>
      </w:r>
      <w:proofErr w:type="spellStart"/>
      <w:r w:rsidRPr="00E15035">
        <w:rPr>
          <w:rFonts w:ascii="Adobe Garamond Pro" w:hAnsi="Adobe Garamond Pro" w:cs="Times New Roman"/>
          <w:lang w:val="en-US"/>
        </w:rPr>
        <w:t>Gassne</w:t>
      </w:r>
      <w:proofErr w:type="spellEnd"/>
      <w:r w:rsidRPr="00E15035">
        <w:rPr>
          <w:rFonts w:ascii="Adobe Garamond Pro" w:hAnsi="Adobe Garamond Pro" w:cs="Times New Roman"/>
          <w:lang w:val="en-US"/>
        </w:rPr>
        <w:t>.</w:t>
      </w:r>
    </w:p>
    <w:p w14:paraId="31A8F55A" w14:textId="77777777" w:rsidR="00823140" w:rsidRPr="001C7D9A" w:rsidRDefault="00823140" w:rsidP="00EB0FB7">
      <w:pPr>
        <w:spacing w:after="120" w:line="240" w:lineRule="auto"/>
        <w:jc w:val="both"/>
        <w:rPr>
          <w:rFonts w:ascii="Adobe Garamond Pro" w:hAnsi="Adobe Garamond Pro" w:cs="Times New Roman"/>
        </w:rPr>
      </w:pPr>
      <w:r w:rsidRPr="00E15035">
        <w:rPr>
          <w:rFonts w:ascii="Adobe Garamond Pro" w:hAnsi="Adobe Garamond Pro" w:cs="Times New Roman"/>
          <w:i/>
          <w:lang w:val="en-US"/>
        </w:rPr>
        <w:t>Gendered Mobility in Asia/ Gendering Asia Network</w:t>
      </w:r>
      <w:r w:rsidRPr="00E15035">
        <w:rPr>
          <w:rFonts w:ascii="Adobe Garamond Pro" w:hAnsi="Adobe Garamond Pro" w:cs="Times New Roman"/>
          <w:lang w:val="en-US"/>
        </w:rPr>
        <w:t xml:space="preserve">. </w:t>
      </w:r>
      <w:r w:rsidRPr="00DA764B">
        <w:rPr>
          <w:rFonts w:ascii="Adobe Garamond Pro" w:hAnsi="Adobe Garamond Pro" w:cs="Times New Roman"/>
        </w:rPr>
        <w:t xml:space="preserve">Koordineras av Nordic </w:t>
      </w:r>
      <w:proofErr w:type="spellStart"/>
      <w:r w:rsidRPr="00DA764B">
        <w:rPr>
          <w:rFonts w:ascii="Adobe Garamond Pro" w:hAnsi="Adobe Garamond Pro" w:cs="Times New Roman"/>
        </w:rPr>
        <w:t>Institute</w:t>
      </w:r>
      <w:proofErr w:type="spellEnd"/>
      <w:r w:rsidRPr="00DA764B">
        <w:rPr>
          <w:rFonts w:ascii="Adobe Garamond Pro" w:hAnsi="Adobe Garamond Pro" w:cs="Times New Roman"/>
        </w:rPr>
        <w:t xml:space="preserve"> </w:t>
      </w:r>
      <w:proofErr w:type="spellStart"/>
      <w:r w:rsidRPr="00DA764B">
        <w:rPr>
          <w:rFonts w:ascii="Adobe Garamond Pro" w:hAnsi="Adobe Garamond Pro" w:cs="Times New Roman"/>
        </w:rPr>
        <w:t>of</w:t>
      </w:r>
      <w:proofErr w:type="spellEnd"/>
      <w:r w:rsidRPr="00DA764B">
        <w:rPr>
          <w:rFonts w:ascii="Adobe Garamond Pro" w:hAnsi="Adobe Garamond Pro" w:cs="Times New Roman"/>
        </w:rPr>
        <w:t xml:space="preserve"> </w:t>
      </w:r>
      <w:proofErr w:type="spellStart"/>
      <w:r w:rsidRPr="00DA764B">
        <w:rPr>
          <w:rFonts w:ascii="Adobe Garamond Pro" w:hAnsi="Adobe Garamond Pro" w:cs="Times New Roman"/>
        </w:rPr>
        <w:t>Asian</w:t>
      </w:r>
      <w:proofErr w:type="spellEnd"/>
      <w:r w:rsidRPr="00DA764B">
        <w:rPr>
          <w:rFonts w:ascii="Adobe Garamond Pro" w:hAnsi="Adobe Garamond Pro" w:cs="Times New Roman"/>
        </w:rPr>
        <w:t xml:space="preserve"> Studies. </w:t>
      </w:r>
      <w:r w:rsidRPr="001C7D9A">
        <w:rPr>
          <w:rFonts w:ascii="Adobe Garamond Pro" w:hAnsi="Adobe Garamond Pro" w:cs="Times New Roman"/>
        </w:rPr>
        <w:t>Kristina Göransson.</w:t>
      </w:r>
    </w:p>
    <w:p w14:paraId="39D95A88" w14:textId="77777777" w:rsidR="00823140" w:rsidRPr="001C7D9A" w:rsidRDefault="00823140" w:rsidP="00EB0FB7">
      <w:pPr>
        <w:spacing w:after="120" w:line="240" w:lineRule="auto"/>
        <w:jc w:val="both"/>
        <w:rPr>
          <w:rFonts w:ascii="Adobe Garamond Pro" w:hAnsi="Adobe Garamond Pro" w:cs="Times New Roman"/>
        </w:rPr>
      </w:pPr>
      <w:r w:rsidRPr="001C7D9A">
        <w:rPr>
          <w:rFonts w:ascii="Adobe Garamond Pro" w:hAnsi="Adobe Garamond Pro" w:cs="Times New Roman"/>
          <w:i/>
        </w:rPr>
        <w:t>HAREC</w:t>
      </w:r>
      <w:r w:rsidRPr="001C7D9A">
        <w:rPr>
          <w:rFonts w:ascii="Adobe Garamond Pro" w:hAnsi="Adobe Garamond Pro" w:cs="Times New Roman"/>
        </w:rPr>
        <w:t xml:space="preserve">. Anna </w:t>
      </w:r>
      <w:proofErr w:type="spellStart"/>
      <w:r w:rsidRPr="001C7D9A">
        <w:rPr>
          <w:rFonts w:ascii="Adobe Garamond Pro" w:hAnsi="Adobe Garamond Pro" w:cs="Times New Roman"/>
        </w:rPr>
        <w:t>Meeuwisse</w:t>
      </w:r>
      <w:proofErr w:type="spellEnd"/>
      <w:r w:rsidRPr="001C7D9A">
        <w:rPr>
          <w:rFonts w:ascii="Adobe Garamond Pro" w:hAnsi="Adobe Garamond Pro" w:cs="Times New Roman"/>
        </w:rPr>
        <w:t>.</w:t>
      </w:r>
    </w:p>
    <w:p w14:paraId="6272EF44" w14:textId="77777777" w:rsidR="00823140" w:rsidRPr="00DA764B" w:rsidRDefault="00823140" w:rsidP="00EB0FB7">
      <w:pPr>
        <w:spacing w:after="120" w:line="240" w:lineRule="auto"/>
        <w:jc w:val="both"/>
        <w:rPr>
          <w:rFonts w:ascii="Adobe Garamond Pro" w:hAnsi="Adobe Garamond Pro" w:cs="Times New Roman"/>
          <w:lang w:val="en-US"/>
        </w:rPr>
      </w:pPr>
      <w:r w:rsidRPr="001C7D9A">
        <w:rPr>
          <w:rFonts w:ascii="Adobe Garamond Pro" w:hAnsi="Adobe Garamond Pro" w:cs="Times New Roman"/>
          <w:i/>
        </w:rPr>
        <w:t>Idéhistoriskt nätverk inom CSA</w:t>
      </w:r>
      <w:r w:rsidRPr="001C7D9A">
        <w:rPr>
          <w:rFonts w:ascii="Adobe Garamond Pro" w:hAnsi="Adobe Garamond Pro" w:cs="Times New Roman"/>
        </w:rPr>
        <w:t xml:space="preserve">. </w:t>
      </w:r>
      <w:r w:rsidRPr="00DA764B">
        <w:rPr>
          <w:rFonts w:ascii="Adobe Garamond Pro" w:hAnsi="Adobe Garamond Pro" w:cs="Times New Roman"/>
          <w:lang w:val="en-US"/>
        </w:rPr>
        <w:t xml:space="preserve">Hans </w:t>
      </w:r>
      <w:proofErr w:type="spellStart"/>
      <w:r w:rsidRPr="00DA764B">
        <w:rPr>
          <w:rFonts w:ascii="Adobe Garamond Pro" w:hAnsi="Adobe Garamond Pro" w:cs="Times New Roman"/>
          <w:lang w:val="en-US"/>
        </w:rPr>
        <w:t>Swärd</w:t>
      </w:r>
      <w:proofErr w:type="spellEnd"/>
      <w:r w:rsidRPr="00DA764B">
        <w:rPr>
          <w:rFonts w:ascii="Adobe Garamond Pro" w:hAnsi="Adobe Garamond Pro" w:cs="Times New Roman"/>
          <w:lang w:val="en-US"/>
        </w:rPr>
        <w:t>.</w:t>
      </w:r>
    </w:p>
    <w:p w14:paraId="6E51F810" w14:textId="77777777" w:rsidR="00823140" w:rsidRPr="00E15035" w:rsidRDefault="00823140" w:rsidP="00EB0FB7">
      <w:pPr>
        <w:spacing w:after="120" w:line="240" w:lineRule="auto"/>
        <w:jc w:val="both"/>
        <w:rPr>
          <w:rFonts w:ascii="Adobe Garamond Pro" w:hAnsi="Adobe Garamond Pro" w:cs="Times New Roman"/>
          <w:lang w:val="en-US"/>
        </w:rPr>
      </w:pPr>
      <w:proofErr w:type="gramStart"/>
      <w:r w:rsidRPr="00E15035">
        <w:rPr>
          <w:rFonts w:ascii="Adobe Garamond Pro" w:hAnsi="Adobe Garamond Pro" w:cs="Times New Roman"/>
          <w:i/>
          <w:lang w:val="en-US"/>
        </w:rPr>
        <w:t>Industrial Relations in Europe</w:t>
      </w:r>
      <w:r w:rsidRPr="00E15035">
        <w:rPr>
          <w:rFonts w:ascii="Adobe Garamond Pro" w:hAnsi="Adobe Garamond Pro" w:cs="Times New Roman"/>
          <w:lang w:val="en-US"/>
        </w:rPr>
        <w:t>.</w:t>
      </w:r>
      <w:proofErr w:type="gramEnd"/>
      <w:r w:rsidRPr="00E15035">
        <w:rPr>
          <w:rFonts w:ascii="Adobe Garamond Pro" w:hAnsi="Adobe Garamond Pro" w:cs="Times New Roman"/>
          <w:lang w:val="en-US"/>
        </w:rPr>
        <w:t xml:space="preserve"> Max Koch.</w:t>
      </w:r>
    </w:p>
    <w:p w14:paraId="59A68163" w14:textId="77777777" w:rsidR="00823140" w:rsidRPr="00E15035" w:rsidRDefault="00823140" w:rsidP="00EB0FB7">
      <w:pPr>
        <w:spacing w:after="120" w:line="240" w:lineRule="auto"/>
        <w:jc w:val="both"/>
        <w:rPr>
          <w:rFonts w:ascii="Adobe Garamond Pro" w:hAnsi="Adobe Garamond Pro" w:cs="Times New Roman"/>
          <w:lang w:val="en-US"/>
        </w:rPr>
      </w:pPr>
      <w:proofErr w:type="spellStart"/>
      <w:r w:rsidRPr="00E15035">
        <w:rPr>
          <w:rFonts w:ascii="Adobe Garamond Pro" w:hAnsi="Adobe Garamond Pro" w:cs="Times New Roman"/>
          <w:i/>
          <w:lang w:val="en-US"/>
        </w:rPr>
        <w:t>Ingroup</w:t>
      </w:r>
      <w:proofErr w:type="spellEnd"/>
      <w:r w:rsidRPr="00E15035">
        <w:rPr>
          <w:rFonts w:ascii="Adobe Garamond Pro" w:hAnsi="Adobe Garamond Pro" w:cs="Times New Roman"/>
          <w:i/>
          <w:lang w:val="en-US"/>
        </w:rPr>
        <w:t>: Interdisciplinary Network for Group Research</w:t>
      </w:r>
      <w:r w:rsidRPr="00E15035">
        <w:rPr>
          <w:rFonts w:ascii="Adobe Garamond Pro" w:hAnsi="Adobe Garamond Pro" w:cs="Times New Roman"/>
          <w:lang w:val="en-US"/>
        </w:rPr>
        <w:t xml:space="preserve">. Maria </w:t>
      </w:r>
      <w:proofErr w:type="spellStart"/>
      <w:r w:rsidRPr="00E15035">
        <w:rPr>
          <w:rFonts w:ascii="Adobe Garamond Pro" w:hAnsi="Adobe Garamond Pro" w:cs="Times New Roman"/>
          <w:lang w:val="en-US"/>
        </w:rPr>
        <w:t>Heintz</w:t>
      </w:r>
      <w:proofErr w:type="spellEnd"/>
    </w:p>
    <w:p w14:paraId="63BE8B4E" w14:textId="77777777" w:rsidR="00823140" w:rsidRPr="00E15035" w:rsidRDefault="00823140" w:rsidP="00EB0FB7">
      <w:pPr>
        <w:spacing w:after="120" w:line="240" w:lineRule="auto"/>
        <w:jc w:val="both"/>
        <w:rPr>
          <w:rFonts w:ascii="Adobe Garamond Pro" w:hAnsi="Adobe Garamond Pro" w:cs="Times New Roman"/>
          <w:lang w:val="en-US"/>
        </w:rPr>
      </w:pPr>
      <w:proofErr w:type="gramStart"/>
      <w:r w:rsidRPr="00E15035">
        <w:rPr>
          <w:rFonts w:ascii="Adobe Garamond Pro" w:hAnsi="Adobe Garamond Pro" w:cs="Times New Roman"/>
          <w:i/>
          <w:lang w:val="en-US"/>
        </w:rPr>
        <w:t xml:space="preserve">International Association for </w:t>
      </w:r>
      <w:proofErr w:type="spellStart"/>
      <w:r w:rsidRPr="00E15035">
        <w:rPr>
          <w:rFonts w:ascii="Adobe Garamond Pro" w:hAnsi="Adobe Garamond Pro" w:cs="Times New Roman"/>
          <w:i/>
          <w:lang w:val="en-US"/>
        </w:rPr>
        <w:t>Ladakh</w:t>
      </w:r>
      <w:proofErr w:type="spellEnd"/>
      <w:r w:rsidRPr="00E15035">
        <w:rPr>
          <w:rFonts w:ascii="Adobe Garamond Pro" w:hAnsi="Adobe Garamond Pro" w:cs="Times New Roman"/>
          <w:i/>
          <w:lang w:val="en-US"/>
        </w:rPr>
        <w:t xml:space="preserve"> Studies</w:t>
      </w:r>
      <w:r w:rsidRPr="00E15035">
        <w:rPr>
          <w:rFonts w:ascii="Adobe Garamond Pro" w:hAnsi="Adobe Garamond Pro" w:cs="Times New Roman"/>
          <w:lang w:val="en-US"/>
        </w:rPr>
        <w:t>.</w:t>
      </w:r>
      <w:proofErr w:type="gramEnd"/>
      <w:r w:rsidRPr="00E15035">
        <w:rPr>
          <w:rFonts w:ascii="Adobe Garamond Pro" w:hAnsi="Adobe Garamond Pro" w:cs="Times New Roman"/>
          <w:lang w:val="en-US"/>
        </w:rPr>
        <w:t xml:space="preserve"> Jan Magnusson.</w:t>
      </w:r>
    </w:p>
    <w:p w14:paraId="1FF30F19" w14:textId="77777777" w:rsidR="00823140" w:rsidRPr="00E15035" w:rsidRDefault="00823140" w:rsidP="00EB0FB7">
      <w:pPr>
        <w:spacing w:after="120" w:line="240" w:lineRule="auto"/>
        <w:jc w:val="both"/>
        <w:rPr>
          <w:rFonts w:ascii="Adobe Garamond Pro" w:hAnsi="Adobe Garamond Pro" w:cs="Times New Roman"/>
          <w:lang w:val="en-US"/>
        </w:rPr>
      </w:pPr>
      <w:proofErr w:type="gramStart"/>
      <w:r w:rsidRPr="00E15035">
        <w:rPr>
          <w:rFonts w:ascii="Adobe Garamond Pro" w:hAnsi="Adobe Garamond Pro" w:cs="Times New Roman"/>
          <w:i/>
          <w:lang w:val="en-US"/>
        </w:rPr>
        <w:lastRenderedPageBreak/>
        <w:t>International Association of Tibetan Studies</w:t>
      </w:r>
      <w:r w:rsidRPr="00E15035">
        <w:rPr>
          <w:rFonts w:ascii="Adobe Garamond Pro" w:hAnsi="Adobe Garamond Pro" w:cs="Times New Roman"/>
          <w:lang w:val="en-US"/>
        </w:rPr>
        <w:t>.</w:t>
      </w:r>
      <w:proofErr w:type="gramEnd"/>
      <w:r w:rsidRPr="00E15035">
        <w:rPr>
          <w:rFonts w:ascii="Adobe Garamond Pro" w:hAnsi="Adobe Garamond Pro" w:cs="Times New Roman"/>
          <w:lang w:val="en-US"/>
        </w:rPr>
        <w:t xml:space="preserve"> Jan Magnusson.</w:t>
      </w:r>
    </w:p>
    <w:p w14:paraId="4A96EACD" w14:textId="77777777" w:rsidR="00823140" w:rsidRPr="001C7D9A" w:rsidRDefault="00823140" w:rsidP="00EB0FB7">
      <w:pPr>
        <w:spacing w:after="120" w:line="240" w:lineRule="auto"/>
        <w:jc w:val="both"/>
        <w:rPr>
          <w:rFonts w:ascii="Adobe Garamond Pro" w:hAnsi="Adobe Garamond Pro" w:cs="Times New Roman"/>
        </w:rPr>
      </w:pPr>
      <w:proofErr w:type="gramStart"/>
      <w:r w:rsidRPr="00E15035">
        <w:rPr>
          <w:rFonts w:ascii="Adobe Garamond Pro" w:hAnsi="Adobe Garamond Pro" w:cs="Times New Roman"/>
          <w:i/>
          <w:lang w:val="en-US"/>
        </w:rPr>
        <w:t>International Research Network for Social Work</w:t>
      </w:r>
      <w:r w:rsidRPr="00E15035">
        <w:rPr>
          <w:rFonts w:ascii="Adobe Garamond Pro" w:hAnsi="Adobe Garamond Pro" w:cs="Times New Roman"/>
          <w:lang w:val="en-US"/>
        </w:rPr>
        <w:t>.</w:t>
      </w:r>
      <w:proofErr w:type="gramEnd"/>
      <w:r w:rsidRPr="00E15035">
        <w:rPr>
          <w:rFonts w:ascii="Adobe Garamond Pro" w:hAnsi="Adobe Garamond Pro" w:cs="Times New Roman"/>
          <w:lang w:val="en-US"/>
        </w:rPr>
        <w:t xml:space="preserve"> </w:t>
      </w:r>
      <w:r w:rsidRPr="001C7D9A">
        <w:rPr>
          <w:rFonts w:ascii="Adobe Garamond Pro" w:hAnsi="Adobe Garamond Pro" w:cs="Times New Roman"/>
        </w:rPr>
        <w:t>Kerstin Svensson.</w:t>
      </w:r>
    </w:p>
    <w:p w14:paraId="1ABAA792" w14:textId="77777777" w:rsidR="00823140" w:rsidRPr="00E15035" w:rsidRDefault="00823140" w:rsidP="00EB0FB7">
      <w:pPr>
        <w:spacing w:after="120" w:line="240" w:lineRule="auto"/>
        <w:jc w:val="both"/>
        <w:rPr>
          <w:rFonts w:ascii="Adobe Garamond Pro" w:hAnsi="Adobe Garamond Pro" w:cs="Times New Roman"/>
          <w:lang w:val="en-US"/>
        </w:rPr>
      </w:pPr>
      <w:r w:rsidRPr="001C7D9A">
        <w:rPr>
          <w:rFonts w:ascii="Adobe Garamond Pro" w:hAnsi="Adobe Garamond Pro" w:cs="Times New Roman"/>
          <w:i/>
        </w:rPr>
        <w:t>Internationellt nätverk för professionsforskning</w:t>
      </w:r>
      <w:r w:rsidRPr="001C7D9A">
        <w:rPr>
          <w:rFonts w:ascii="Adobe Garamond Pro" w:hAnsi="Adobe Garamond Pro" w:cs="Times New Roman"/>
        </w:rPr>
        <w:t xml:space="preserve">. </w:t>
      </w:r>
      <w:r w:rsidRPr="00E15035">
        <w:rPr>
          <w:rFonts w:ascii="Adobe Garamond Pro" w:hAnsi="Adobe Garamond Pro" w:cs="Times New Roman"/>
          <w:lang w:val="en-US"/>
        </w:rPr>
        <w:t xml:space="preserve">Eva </w:t>
      </w:r>
      <w:proofErr w:type="spellStart"/>
      <w:r w:rsidRPr="00E15035">
        <w:rPr>
          <w:rFonts w:ascii="Adobe Garamond Pro" w:hAnsi="Adobe Garamond Pro" w:cs="Times New Roman"/>
          <w:lang w:val="en-US"/>
        </w:rPr>
        <w:t>Johnsson</w:t>
      </w:r>
      <w:proofErr w:type="spellEnd"/>
      <w:r w:rsidRPr="00E15035">
        <w:rPr>
          <w:rFonts w:ascii="Adobe Garamond Pro" w:hAnsi="Adobe Garamond Pro" w:cs="Times New Roman"/>
          <w:lang w:val="en-US"/>
        </w:rPr>
        <w:t xml:space="preserve">, Shari </w:t>
      </w:r>
      <w:proofErr w:type="spellStart"/>
      <w:r w:rsidRPr="00E15035">
        <w:rPr>
          <w:rFonts w:ascii="Adobe Garamond Pro" w:hAnsi="Adobe Garamond Pro" w:cs="Times New Roman"/>
          <w:lang w:val="en-US"/>
        </w:rPr>
        <w:t>Granlöf</w:t>
      </w:r>
      <w:proofErr w:type="spellEnd"/>
      <w:r w:rsidRPr="00E15035">
        <w:rPr>
          <w:rFonts w:ascii="Adobe Garamond Pro" w:hAnsi="Adobe Garamond Pro" w:cs="Times New Roman"/>
          <w:lang w:val="en-US"/>
        </w:rPr>
        <w:t xml:space="preserve">, Thomas </w:t>
      </w:r>
      <w:proofErr w:type="spellStart"/>
      <w:r w:rsidRPr="00E15035">
        <w:rPr>
          <w:rFonts w:ascii="Adobe Garamond Pro" w:hAnsi="Adobe Garamond Pro" w:cs="Times New Roman"/>
          <w:lang w:val="en-US"/>
        </w:rPr>
        <w:t>Brante</w:t>
      </w:r>
      <w:proofErr w:type="spellEnd"/>
      <w:r w:rsidRPr="00E15035">
        <w:rPr>
          <w:rFonts w:ascii="Adobe Garamond Pro" w:hAnsi="Adobe Garamond Pro" w:cs="Times New Roman"/>
          <w:lang w:val="en-US"/>
        </w:rPr>
        <w:t>.</w:t>
      </w:r>
    </w:p>
    <w:p w14:paraId="05BB5180" w14:textId="77777777" w:rsidR="00823140" w:rsidRPr="001C7D9A" w:rsidRDefault="00823140" w:rsidP="00EB0FB7">
      <w:pPr>
        <w:spacing w:after="120" w:line="240" w:lineRule="auto"/>
        <w:jc w:val="both"/>
        <w:rPr>
          <w:rFonts w:ascii="Adobe Garamond Pro" w:hAnsi="Adobe Garamond Pro" w:cs="Times New Roman"/>
        </w:rPr>
      </w:pPr>
      <w:r w:rsidRPr="00E15035">
        <w:rPr>
          <w:rFonts w:ascii="Adobe Garamond Pro" w:hAnsi="Adobe Garamond Pro" w:cs="Times New Roman"/>
          <w:i/>
          <w:lang w:val="en-US"/>
        </w:rPr>
        <w:t>ISA, International Sociological Association Research Committee 19: Poverty, Social Welfare and Social Policy</w:t>
      </w:r>
      <w:r w:rsidRPr="00E15035">
        <w:rPr>
          <w:rFonts w:ascii="Adobe Garamond Pro" w:hAnsi="Adobe Garamond Pro" w:cs="Times New Roman"/>
          <w:lang w:val="en-US"/>
        </w:rPr>
        <w:t xml:space="preserve">. </w:t>
      </w:r>
      <w:r w:rsidRPr="001C7D9A">
        <w:rPr>
          <w:rFonts w:ascii="Adobe Garamond Pro" w:hAnsi="Adobe Garamond Pro" w:cs="Times New Roman"/>
        </w:rPr>
        <w:t>Max Koch.</w:t>
      </w:r>
    </w:p>
    <w:p w14:paraId="7E325D95" w14:textId="77777777" w:rsidR="00823140" w:rsidRPr="001C7D9A" w:rsidRDefault="00823140" w:rsidP="00EB0FB7">
      <w:pPr>
        <w:spacing w:after="120" w:line="240" w:lineRule="auto"/>
        <w:jc w:val="both"/>
        <w:rPr>
          <w:rFonts w:ascii="Adobe Garamond Pro" w:hAnsi="Adobe Garamond Pro" w:cs="Times New Roman"/>
        </w:rPr>
      </w:pPr>
      <w:r w:rsidRPr="001C7D9A">
        <w:rPr>
          <w:rFonts w:ascii="Adobe Garamond Pro" w:hAnsi="Adobe Garamond Pro" w:cs="Times New Roman"/>
          <w:i/>
        </w:rPr>
        <w:t>KIVOS, Kommunikation i Vård, Omsorg och Socialt Arbete</w:t>
      </w:r>
      <w:r w:rsidRPr="001C7D9A">
        <w:rPr>
          <w:rFonts w:ascii="Adobe Garamond Pro" w:hAnsi="Adobe Garamond Pro" w:cs="Times New Roman"/>
        </w:rPr>
        <w:t xml:space="preserve">. Tove </w:t>
      </w:r>
      <w:proofErr w:type="spellStart"/>
      <w:r w:rsidRPr="001C7D9A">
        <w:rPr>
          <w:rFonts w:ascii="Adobe Garamond Pro" w:hAnsi="Adobe Garamond Pro" w:cs="Times New Roman"/>
        </w:rPr>
        <w:t>Harnett</w:t>
      </w:r>
      <w:proofErr w:type="spellEnd"/>
      <w:r w:rsidRPr="001C7D9A">
        <w:rPr>
          <w:rFonts w:ascii="Adobe Garamond Pro" w:hAnsi="Adobe Garamond Pro" w:cs="Times New Roman"/>
        </w:rPr>
        <w:t>.</w:t>
      </w:r>
    </w:p>
    <w:p w14:paraId="6D3D2545" w14:textId="77777777" w:rsidR="00823140" w:rsidRPr="001C7D9A" w:rsidRDefault="00823140" w:rsidP="00EB0FB7">
      <w:pPr>
        <w:spacing w:after="120" w:line="240" w:lineRule="auto"/>
        <w:jc w:val="both"/>
        <w:rPr>
          <w:rFonts w:ascii="Adobe Garamond Pro" w:hAnsi="Adobe Garamond Pro" w:cs="Times New Roman"/>
        </w:rPr>
      </w:pPr>
      <w:r w:rsidRPr="001C7D9A">
        <w:rPr>
          <w:rFonts w:ascii="Adobe Garamond Pro" w:hAnsi="Adobe Garamond Pro" w:cs="Times New Roman"/>
          <w:i/>
        </w:rPr>
        <w:t>Kliniskt Centrum för Hälsofrämjande Vård</w:t>
      </w:r>
      <w:r w:rsidRPr="001C7D9A">
        <w:rPr>
          <w:rFonts w:ascii="Adobe Garamond Pro" w:hAnsi="Adobe Garamond Pro" w:cs="Times New Roman"/>
        </w:rPr>
        <w:t>. Medicinska fakulteten. Lund Universitet. Helena Hansson</w:t>
      </w:r>
    </w:p>
    <w:p w14:paraId="5DCBC9EA" w14:textId="56C9279A" w:rsidR="00823140" w:rsidRPr="00E15035" w:rsidRDefault="00823140" w:rsidP="00EB0FB7">
      <w:pPr>
        <w:spacing w:after="120" w:line="240" w:lineRule="auto"/>
        <w:jc w:val="both"/>
        <w:rPr>
          <w:rFonts w:ascii="Adobe Garamond Pro" w:hAnsi="Adobe Garamond Pro" w:cs="Times New Roman"/>
          <w:lang w:val="en-US"/>
        </w:rPr>
      </w:pPr>
      <w:r w:rsidRPr="001C7D9A">
        <w:rPr>
          <w:rFonts w:ascii="Adobe Garamond Pro" w:hAnsi="Adobe Garamond Pro" w:cs="Times New Roman"/>
          <w:i/>
        </w:rPr>
        <w:t>Kriminal och socialvetenskapligt nätverk</w:t>
      </w:r>
      <w:r w:rsidRPr="001C7D9A">
        <w:rPr>
          <w:rFonts w:ascii="Adobe Garamond Pro" w:hAnsi="Adobe Garamond Pro" w:cs="Times New Roman"/>
        </w:rPr>
        <w:t>.</w:t>
      </w:r>
      <w:r w:rsidR="00136834" w:rsidRPr="001C7D9A">
        <w:rPr>
          <w:rFonts w:ascii="Adobe Garamond Pro" w:hAnsi="Adobe Garamond Pro" w:cs="Times New Roman"/>
        </w:rPr>
        <w:t xml:space="preserve"> </w:t>
      </w:r>
      <w:r w:rsidRPr="001C7D9A">
        <w:rPr>
          <w:rFonts w:ascii="Adobe Garamond Pro" w:hAnsi="Adobe Garamond Pro" w:cs="Times New Roman"/>
        </w:rPr>
        <w:t xml:space="preserve">Vid sociologiska institutionen, LU. </w:t>
      </w:r>
      <w:proofErr w:type="spellStart"/>
      <w:r w:rsidRPr="00E15035">
        <w:rPr>
          <w:rFonts w:ascii="Adobe Garamond Pro" w:hAnsi="Adobe Garamond Pro" w:cs="Times New Roman"/>
          <w:lang w:val="en-US"/>
        </w:rPr>
        <w:t>Håkan</w:t>
      </w:r>
      <w:proofErr w:type="spellEnd"/>
      <w:r w:rsidRPr="00E15035">
        <w:rPr>
          <w:rFonts w:ascii="Adobe Garamond Pro" w:hAnsi="Adobe Garamond Pro" w:cs="Times New Roman"/>
          <w:lang w:val="en-US"/>
        </w:rPr>
        <w:t xml:space="preserve"> </w:t>
      </w:r>
      <w:proofErr w:type="spellStart"/>
      <w:r w:rsidRPr="00E15035">
        <w:rPr>
          <w:rFonts w:ascii="Adobe Garamond Pro" w:hAnsi="Adobe Garamond Pro" w:cs="Times New Roman"/>
          <w:lang w:val="en-US"/>
        </w:rPr>
        <w:t>Jönson</w:t>
      </w:r>
      <w:proofErr w:type="spellEnd"/>
      <w:r w:rsidRPr="00E15035">
        <w:rPr>
          <w:rFonts w:ascii="Adobe Garamond Pro" w:hAnsi="Adobe Garamond Pro" w:cs="Times New Roman"/>
          <w:lang w:val="en-US"/>
        </w:rPr>
        <w:t xml:space="preserve">. Katarina </w:t>
      </w:r>
      <w:proofErr w:type="spellStart"/>
      <w:r w:rsidRPr="00E15035">
        <w:rPr>
          <w:rFonts w:ascii="Adobe Garamond Pro" w:hAnsi="Adobe Garamond Pro" w:cs="Times New Roman"/>
          <w:lang w:val="en-US"/>
        </w:rPr>
        <w:t>Jacobsson</w:t>
      </w:r>
      <w:proofErr w:type="spellEnd"/>
      <w:r w:rsidRPr="00E15035">
        <w:rPr>
          <w:rFonts w:ascii="Adobe Garamond Pro" w:hAnsi="Adobe Garamond Pro" w:cs="Times New Roman"/>
          <w:lang w:val="en-US"/>
        </w:rPr>
        <w:t xml:space="preserve">, Kerstin Svensson. </w:t>
      </w:r>
    </w:p>
    <w:p w14:paraId="6E0E0DF7" w14:textId="77777777" w:rsidR="00823140" w:rsidRPr="001C7D9A" w:rsidRDefault="00823140" w:rsidP="00EB0FB7">
      <w:pPr>
        <w:spacing w:after="120" w:line="240" w:lineRule="auto"/>
        <w:jc w:val="both"/>
        <w:rPr>
          <w:rFonts w:ascii="Adobe Garamond Pro" w:hAnsi="Adobe Garamond Pro" w:cs="Times New Roman"/>
        </w:rPr>
      </w:pPr>
      <w:proofErr w:type="gramStart"/>
      <w:r w:rsidRPr="00E15035">
        <w:rPr>
          <w:rFonts w:ascii="Adobe Garamond Pro" w:hAnsi="Adobe Garamond Pro" w:cs="Times New Roman"/>
          <w:i/>
          <w:lang w:val="en-US"/>
        </w:rPr>
        <w:t>LERU.</w:t>
      </w:r>
      <w:proofErr w:type="gramEnd"/>
      <w:r w:rsidRPr="00E15035">
        <w:rPr>
          <w:rFonts w:ascii="Adobe Garamond Pro" w:hAnsi="Adobe Garamond Pro" w:cs="Times New Roman"/>
          <w:i/>
          <w:lang w:val="en-US"/>
        </w:rPr>
        <w:t xml:space="preserve"> </w:t>
      </w:r>
      <w:proofErr w:type="gramStart"/>
      <w:r w:rsidRPr="00E15035">
        <w:rPr>
          <w:rFonts w:ascii="Adobe Garamond Pro" w:hAnsi="Adobe Garamond Pro" w:cs="Times New Roman"/>
          <w:i/>
          <w:lang w:val="en-US"/>
        </w:rPr>
        <w:t>The League of European Research Universities</w:t>
      </w:r>
      <w:r w:rsidRPr="00E15035">
        <w:rPr>
          <w:rFonts w:ascii="Adobe Garamond Pro" w:hAnsi="Adobe Garamond Pro" w:cs="Times New Roman"/>
          <w:lang w:val="en-US"/>
        </w:rPr>
        <w:t>.</w:t>
      </w:r>
      <w:proofErr w:type="gramEnd"/>
      <w:r w:rsidRPr="00E15035">
        <w:rPr>
          <w:rFonts w:ascii="Adobe Garamond Pro" w:hAnsi="Adobe Garamond Pro" w:cs="Times New Roman"/>
          <w:lang w:val="en-US"/>
        </w:rPr>
        <w:t xml:space="preserve"> </w:t>
      </w:r>
      <w:r w:rsidRPr="001C7D9A">
        <w:rPr>
          <w:rFonts w:ascii="Adobe Garamond Pro" w:hAnsi="Adobe Garamond Pro" w:cs="Times New Roman"/>
        </w:rPr>
        <w:t>LU. Institutionen.</w:t>
      </w:r>
    </w:p>
    <w:p w14:paraId="2C3AB584" w14:textId="77777777" w:rsidR="00823140" w:rsidRPr="001C7D9A" w:rsidRDefault="00823140" w:rsidP="00EB0FB7">
      <w:pPr>
        <w:spacing w:after="120" w:line="240" w:lineRule="auto"/>
        <w:jc w:val="both"/>
        <w:rPr>
          <w:rFonts w:ascii="Adobe Garamond Pro" w:hAnsi="Adobe Garamond Pro" w:cs="Times New Roman"/>
        </w:rPr>
      </w:pPr>
      <w:r w:rsidRPr="001C7D9A">
        <w:rPr>
          <w:rFonts w:ascii="Adobe Garamond Pro" w:hAnsi="Adobe Garamond Pro" w:cs="Times New Roman"/>
          <w:i/>
        </w:rPr>
        <w:t xml:space="preserve">Ming </w:t>
      </w:r>
      <w:proofErr w:type="spellStart"/>
      <w:r w:rsidRPr="001C7D9A">
        <w:rPr>
          <w:rFonts w:ascii="Adobe Garamond Pro" w:hAnsi="Adobe Garamond Pro" w:cs="Times New Roman"/>
          <w:i/>
        </w:rPr>
        <w:t>Network</w:t>
      </w:r>
      <w:proofErr w:type="spellEnd"/>
      <w:r w:rsidRPr="001C7D9A">
        <w:rPr>
          <w:rFonts w:ascii="Adobe Garamond Pro" w:hAnsi="Adobe Garamond Pro" w:cs="Times New Roman"/>
        </w:rPr>
        <w:t>. Tina Mattsson.</w:t>
      </w:r>
    </w:p>
    <w:p w14:paraId="63525B4C" w14:textId="77777777" w:rsidR="00823140" w:rsidRPr="001C7D9A" w:rsidRDefault="00823140" w:rsidP="00EB0FB7">
      <w:pPr>
        <w:spacing w:after="120" w:line="240" w:lineRule="auto"/>
        <w:jc w:val="both"/>
        <w:rPr>
          <w:rFonts w:ascii="Adobe Garamond Pro" w:hAnsi="Adobe Garamond Pro" w:cs="Times New Roman"/>
        </w:rPr>
      </w:pPr>
      <w:r w:rsidRPr="001C7D9A">
        <w:rPr>
          <w:rFonts w:ascii="Adobe Garamond Pro" w:hAnsi="Adobe Garamond Pro" w:cs="Times New Roman"/>
          <w:i/>
        </w:rPr>
        <w:t>Mischmasch. Nordiskt Nätverk I Missbruksforskning</w:t>
      </w:r>
      <w:r w:rsidRPr="001C7D9A">
        <w:rPr>
          <w:rFonts w:ascii="Adobe Garamond Pro" w:hAnsi="Adobe Garamond Pro" w:cs="Times New Roman"/>
        </w:rPr>
        <w:t xml:space="preserve">. </w:t>
      </w:r>
      <w:proofErr w:type="spellStart"/>
      <w:r w:rsidRPr="001C7D9A">
        <w:rPr>
          <w:rFonts w:ascii="Adobe Garamond Pro" w:hAnsi="Adobe Garamond Pro" w:cs="Times New Roman"/>
        </w:rPr>
        <w:t>Leili</w:t>
      </w:r>
      <w:proofErr w:type="spellEnd"/>
      <w:r w:rsidRPr="001C7D9A">
        <w:rPr>
          <w:rFonts w:ascii="Adobe Garamond Pro" w:hAnsi="Adobe Garamond Pro" w:cs="Times New Roman"/>
        </w:rPr>
        <w:t xml:space="preserve"> </w:t>
      </w:r>
      <w:proofErr w:type="spellStart"/>
      <w:r w:rsidRPr="001C7D9A">
        <w:rPr>
          <w:rFonts w:ascii="Adobe Garamond Pro" w:hAnsi="Adobe Garamond Pro" w:cs="Times New Roman"/>
        </w:rPr>
        <w:t>Laanemets</w:t>
      </w:r>
      <w:proofErr w:type="spellEnd"/>
      <w:r w:rsidRPr="001C7D9A">
        <w:rPr>
          <w:rFonts w:ascii="Adobe Garamond Pro" w:hAnsi="Adobe Garamond Pro" w:cs="Times New Roman"/>
        </w:rPr>
        <w:t>.</w:t>
      </w:r>
    </w:p>
    <w:p w14:paraId="69856459" w14:textId="77777777" w:rsidR="00823140" w:rsidRPr="001C7D9A" w:rsidRDefault="00823140" w:rsidP="00EB0FB7">
      <w:pPr>
        <w:spacing w:after="120" w:line="240" w:lineRule="auto"/>
        <w:jc w:val="both"/>
        <w:rPr>
          <w:rFonts w:ascii="Adobe Garamond Pro" w:hAnsi="Adobe Garamond Pro" w:cs="Times New Roman"/>
        </w:rPr>
      </w:pPr>
      <w:r w:rsidRPr="001C7D9A">
        <w:rPr>
          <w:rFonts w:ascii="Adobe Garamond Pro" w:hAnsi="Adobe Garamond Pro" w:cs="Times New Roman"/>
          <w:i/>
        </w:rPr>
        <w:t>Missbruksforskningsnätverk vid MAH</w:t>
      </w:r>
      <w:r w:rsidRPr="001C7D9A">
        <w:rPr>
          <w:rFonts w:ascii="Adobe Garamond Pro" w:hAnsi="Adobe Garamond Pro" w:cs="Times New Roman"/>
        </w:rPr>
        <w:t xml:space="preserve">. </w:t>
      </w:r>
      <w:proofErr w:type="spellStart"/>
      <w:r w:rsidRPr="001C7D9A">
        <w:rPr>
          <w:rFonts w:ascii="Adobe Garamond Pro" w:hAnsi="Adobe Garamond Pro" w:cs="Times New Roman"/>
        </w:rPr>
        <w:t>Leili</w:t>
      </w:r>
      <w:proofErr w:type="spellEnd"/>
      <w:r w:rsidRPr="001C7D9A">
        <w:rPr>
          <w:rFonts w:ascii="Adobe Garamond Pro" w:hAnsi="Adobe Garamond Pro" w:cs="Times New Roman"/>
        </w:rPr>
        <w:t xml:space="preserve"> </w:t>
      </w:r>
      <w:proofErr w:type="spellStart"/>
      <w:r w:rsidRPr="001C7D9A">
        <w:rPr>
          <w:rFonts w:ascii="Adobe Garamond Pro" w:hAnsi="Adobe Garamond Pro" w:cs="Times New Roman"/>
        </w:rPr>
        <w:t>Laanemets</w:t>
      </w:r>
      <w:proofErr w:type="spellEnd"/>
      <w:r w:rsidRPr="001C7D9A">
        <w:rPr>
          <w:rFonts w:ascii="Adobe Garamond Pro" w:hAnsi="Adobe Garamond Pro" w:cs="Times New Roman"/>
        </w:rPr>
        <w:t>.</w:t>
      </w:r>
    </w:p>
    <w:p w14:paraId="3D67A032" w14:textId="77777777" w:rsidR="00823140" w:rsidRPr="001C7D9A" w:rsidRDefault="00823140" w:rsidP="00EB0FB7">
      <w:pPr>
        <w:spacing w:after="120" w:line="240" w:lineRule="auto"/>
        <w:jc w:val="both"/>
        <w:rPr>
          <w:rFonts w:ascii="Adobe Garamond Pro" w:hAnsi="Adobe Garamond Pro" w:cs="Times New Roman"/>
        </w:rPr>
      </w:pPr>
      <w:r w:rsidRPr="001C7D9A">
        <w:rPr>
          <w:rFonts w:ascii="Adobe Garamond Pro" w:hAnsi="Adobe Garamond Pro" w:cs="Times New Roman"/>
          <w:i/>
        </w:rPr>
        <w:t>Nationellt nätverk för antirasistiskt socialt arbete</w:t>
      </w:r>
      <w:r w:rsidRPr="001C7D9A">
        <w:rPr>
          <w:rFonts w:ascii="Adobe Garamond Pro" w:hAnsi="Adobe Garamond Pro" w:cs="Times New Roman"/>
        </w:rPr>
        <w:t xml:space="preserve">. Norma </w:t>
      </w:r>
      <w:proofErr w:type="spellStart"/>
      <w:r w:rsidRPr="001C7D9A">
        <w:rPr>
          <w:rFonts w:ascii="Adobe Garamond Pro" w:hAnsi="Adobe Garamond Pro" w:cs="Times New Roman"/>
        </w:rPr>
        <w:t>Montesino</w:t>
      </w:r>
      <w:proofErr w:type="spellEnd"/>
      <w:r w:rsidRPr="001C7D9A">
        <w:rPr>
          <w:rFonts w:ascii="Adobe Garamond Pro" w:hAnsi="Adobe Garamond Pro" w:cs="Times New Roman"/>
        </w:rPr>
        <w:t>.</w:t>
      </w:r>
    </w:p>
    <w:p w14:paraId="4B796D4A" w14:textId="77777777" w:rsidR="00823140" w:rsidRPr="001C7D9A" w:rsidRDefault="00823140" w:rsidP="00EB0FB7">
      <w:pPr>
        <w:spacing w:after="120" w:line="240" w:lineRule="auto"/>
        <w:jc w:val="both"/>
        <w:rPr>
          <w:rFonts w:ascii="Adobe Garamond Pro" w:hAnsi="Adobe Garamond Pro" w:cs="Times New Roman"/>
        </w:rPr>
      </w:pPr>
      <w:r w:rsidRPr="001C7D9A">
        <w:rPr>
          <w:rFonts w:ascii="Adobe Garamond Pro" w:hAnsi="Adobe Garamond Pro" w:cs="Times New Roman"/>
          <w:i/>
        </w:rPr>
        <w:t>Nationellt nätverk för forskande kuratorer</w:t>
      </w:r>
      <w:r w:rsidRPr="001C7D9A">
        <w:rPr>
          <w:rFonts w:ascii="Adobe Garamond Pro" w:hAnsi="Adobe Garamond Pro" w:cs="Times New Roman"/>
        </w:rPr>
        <w:t xml:space="preserve">. Åsa </w:t>
      </w:r>
      <w:proofErr w:type="spellStart"/>
      <w:r w:rsidRPr="001C7D9A">
        <w:rPr>
          <w:rFonts w:ascii="Adobe Garamond Pro" w:hAnsi="Adobe Garamond Pro" w:cs="Times New Roman"/>
        </w:rPr>
        <w:t>Ritenius</w:t>
      </w:r>
      <w:proofErr w:type="spellEnd"/>
      <w:r w:rsidRPr="001C7D9A">
        <w:rPr>
          <w:rFonts w:ascii="Adobe Garamond Pro" w:hAnsi="Adobe Garamond Pro" w:cs="Times New Roman"/>
        </w:rPr>
        <w:t xml:space="preserve"> </w:t>
      </w:r>
      <w:proofErr w:type="spellStart"/>
      <w:r w:rsidRPr="001C7D9A">
        <w:rPr>
          <w:rFonts w:ascii="Adobe Garamond Pro" w:hAnsi="Adobe Garamond Pro" w:cs="Times New Roman"/>
        </w:rPr>
        <w:t>Manjer</w:t>
      </w:r>
      <w:proofErr w:type="spellEnd"/>
      <w:r w:rsidRPr="001C7D9A">
        <w:rPr>
          <w:rFonts w:ascii="Adobe Garamond Pro" w:hAnsi="Adobe Garamond Pro" w:cs="Times New Roman"/>
        </w:rPr>
        <w:t>.</w:t>
      </w:r>
    </w:p>
    <w:p w14:paraId="0C628288" w14:textId="77777777" w:rsidR="00823140" w:rsidRPr="00E15035" w:rsidRDefault="00823140" w:rsidP="00EB0FB7">
      <w:pPr>
        <w:spacing w:after="120" w:line="240" w:lineRule="auto"/>
        <w:jc w:val="both"/>
        <w:rPr>
          <w:rFonts w:ascii="Adobe Garamond Pro" w:hAnsi="Adobe Garamond Pro" w:cs="Times New Roman"/>
          <w:lang w:val="en-US"/>
        </w:rPr>
      </w:pPr>
      <w:r w:rsidRPr="001C7D9A">
        <w:rPr>
          <w:rFonts w:ascii="Adobe Garamond Pro" w:hAnsi="Adobe Garamond Pro" w:cs="Times New Roman"/>
          <w:i/>
        </w:rPr>
        <w:t>Nationellt nätverk för samverkansforskning</w:t>
      </w:r>
      <w:r w:rsidRPr="001C7D9A">
        <w:rPr>
          <w:rFonts w:ascii="Adobe Garamond Pro" w:hAnsi="Adobe Garamond Pro" w:cs="Times New Roman"/>
        </w:rPr>
        <w:t xml:space="preserve">. </w:t>
      </w:r>
      <w:r w:rsidRPr="00E15035">
        <w:rPr>
          <w:rFonts w:ascii="Adobe Garamond Pro" w:hAnsi="Adobe Garamond Pro" w:cs="Times New Roman"/>
          <w:lang w:val="en-US"/>
        </w:rPr>
        <w:t>Susanna Johansson.</w:t>
      </w:r>
    </w:p>
    <w:p w14:paraId="3A365C4B" w14:textId="2B6700BB" w:rsidR="00823140" w:rsidRPr="00E15035" w:rsidRDefault="00823140" w:rsidP="00EB0FB7">
      <w:pPr>
        <w:spacing w:after="120" w:line="240" w:lineRule="auto"/>
        <w:jc w:val="both"/>
        <w:rPr>
          <w:rFonts w:ascii="Adobe Garamond Pro" w:hAnsi="Adobe Garamond Pro" w:cs="Times New Roman"/>
          <w:lang w:val="en-US"/>
        </w:rPr>
      </w:pPr>
      <w:r w:rsidRPr="00E15035">
        <w:rPr>
          <w:rFonts w:ascii="Adobe Garamond Pro" w:hAnsi="Adobe Garamond Pro" w:cs="Times New Roman"/>
          <w:i/>
          <w:lang w:val="en-US"/>
        </w:rPr>
        <w:t xml:space="preserve">NBSW, </w:t>
      </w:r>
      <w:proofErr w:type="gramStart"/>
      <w:r w:rsidRPr="00E15035">
        <w:rPr>
          <w:rFonts w:ascii="Adobe Garamond Pro" w:hAnsi="Adobe Garamond Pro" w:cs="Times New Roman"/>
          <w:i/>
          <w:lang w:val="en-US"/>
        </w:rPr>
        <w:t>The</w:t>
      </w:r>
      <w:proofErr w:type="gramEnd"/>
      <w:r w:rsidRPr="00E15035">
        <w:rPr>
          <w:rFonts w:ascii="Adobe Garamond Pro" w:hAnsi="Adobe Garamond Pro" w:cs="Times New Roman"/>
          <w:i/>
          <w:lang w:val="en-US"/>
        </w:rPr>
        <w:t xml:space="preserve"> Nordic</w:t>
      </w:r>
      <w:r w:rsidR="00DA0C54" w:rsidRPr="00E15035">
        <w:rPr>
          <w:rFonts w:ascii="Adobe Garamond Pro" w:hAnsi="Adobe Garamond Pro" w:cs="Times New Roman"/>
          <w:i/>
          <w:lang w:val="en-US"/>
        </w:rPr>
        <w:t xml:space="preserve"> - </w:t>
      </w:r>
      <w:r w:rsidRPr="00E15035">
        <w:rPr>
          <w:rFonts w:ascii="Adobe Garamond Pro" w:hAnsi="Adobe Garamond Pro" w:cs="Times New Roman"/>
          <w:i/>
          <w:lang w:val="en-US"/>
        </w:rPr>
        <w:t>Baltic Doctoral Network in Social Work</w:t>
      </w:r>
      <w:r w:rsidRPr="00E15035">
        <w:rPr>
          <w:rFonts w:ascii="Adobe Garamond Pro" w:hAnsi="Adobe Garamond Pro" w:cs="Times New Roman"/>
          <w:lang w:val="en-US"/>
        </w:rPr>
        <w:t xml:space="preserve">. </w:t>
      </w:r>
      <w:proofErr w:type="gramStart"/>
      <w:r w:rsidRPr="00E15035">
        <w:rPr>
          <w:rFonts w:ascii="Adobe Garamond Pro" w:hAnsi="Adobe Garamond Pro" w:cs="Times New Roman"/>
          <w:lang w:val="en-US"/>
        </w:rPr>
        <w:t xml:space="preserve">Shari </w:t>
      </w:r>
      <w:proofErr w:type="spellStart"/>
      <w:r w:rsidRPr="00E15035">
        <w:rPr>
          <w:rFonts w:ascii="Adobe Garamond Pro" w:hAnsi="Adobe Garamond Pro" w:cs="Times New Roman"/>
          <w:lang w:val="en-US"/>
        </w:rPr>
        <w:t>Granlöf</w:t>
      </w:r>
      <w:proofErr w:type="spellEnd"/>
      <w:r w:rsidRPr="00E15035">
        <w:rPr>
          <w:rFonts w:ascii="Adobe Garamond Pro" w:hAnsi="Adobe Garamond Pro" w:cs="Times New Roman"/>
          <w:lang w:val="en-US"/>
        </w:rPr>
        <w:t>.</w:t>
      </w:r>
      <w:proofErr w:type="gramEnd"/>
    </w:p>
    <w:p w14:paraId="527F8EA0" w14:textId="77777777" w:rsidR="00823140" w:rsidRPr="001C7D9A" w:rsidRDefault="00823140" w:rsidP="00EB0FB7">
      <w:pPr>
        <w:spacing w:after="120" w:line="240" w:lineRule="auto"/>
        <w:jc w:val="both"/>
        <w:rPr>
          <w:rFonts w:ascii="Adobe Garamond Pro" w:hAnsi="Adobe Garamond Pro" w:cs="Times New Roman"/>
        </w:rPr>
      </w:pPr>
      <w:proofErr w:type="gramStart"/>
      <w:r w:rsidRPr="00E15035">
        <w:rPr>
          <w:rFonts w:ascii="Adobe Garamond Pro" w:hAnsi="Adobe Garamond Pro" w:cs="Times New Roman"/>
          <w:i/>
          <w:lang w:val="en-US"/>
        </w:rPr>
        <w:t>New Zeeland Association of Gerontology</w:t>
      </w:r>
      <w:r w:rsidRPr="00E15035">
        <w:rPr>
          <w:rFonts w:ascii="Adobe Garamond Pro" w:hAnsi="Adobe Garamond Pro" w:cs="Times New Roman"/>
          <w:lang w:val="en-US"/>
        </w:rPr>
        <w:t>.</w:t>
      </w:r>
      <w:proofErr w:type="gramEnd"/>
      <w:r w:rsidRPr="00E15035">
        <w:rPr>
          <w:rFonts w:ascii="Adobe Garamond Pro" w:hAnsi="Adobe Garamond Pro" w:cs="Times New Roman"/>
          <w:lang w:val="en-US"/>
        </w:rPr>
        <w:t xml:space="preserve"> </w:t>
      </w:r>
      <w:r w:rsidRPr="001C7D9A">
        <w:rPr>
          <w:rFonts w:ascii="Adobe Garamond Pro" w:hAnsi="Adobe Garamond Pro" w:cs="Times New Roman"/>
        </w:rPr>
        <w:t xml:space="preserve">Tove </w:t>
      </w:r>
      <w:proofErr w:type="spellStart"/>
      <w:r w:rsidRPr="001C7D9A">
        <w:rPr>
          <w:rFonts w:ascii="Adobe Garamond Pro" w:hAnsi="Adobe Garamond Pro" w:cs="Times New Roman"/>
        </w:rPr>
        <w:t>Harnett</w:t>
      </w:r>
      <w:proofErr w:type="spellEnd"/>
      <w:r w:rsidRPr="001C7D9A">
        <w:rPr>
          <w:rFonts w:ascii="Adobe Garamond Pro" w:hAnsi="Adobe Garamond Pro" w:cs="Times New Roman"/>
        </w:rPr>
        <w:t>.</w:t>
      </w:r>
    </w:p>
    <w:p w14:paraId="028F60C0" w14:textId="77777777" w:rsidR="00823140" w:rsidRPr="001C7D9A" w:rsidRDefault="00823140" w:rsidP="00EB0FB7">
      <w:pPr>
        <w:spacing w:after="120" w:line="240" w:lineRule="auto"/>
        <w:jc w:val="both"/>
        <w:rPr>
          <w:rFonts w:ascii="Adobe Garamond Pro" w:hAnsi="Adobe Garamond Pro" w:cs="Times New Roman"/>
        </w:rPr>
      </w:pPr>
      <w:r w:rsidRPr="001C7D9A">
        <w:rPr>
          <w:rFonts w:ascii="Adobe Garamond Pro" w:hAnsi="Adobe Garamond Pro" w:cs="Times New Roman"/>
          <w:i/>
        </w:rPr>
        <w:t>NORDCORP.</w:t>
      </w:r>
      <w:r w:rsidRPr="001C7D9A">
        <w:rPr>
          <w:rFonts w:ascii="Adobe Garamond Pro" w:hAnsi="Adobe Garamond Pro" w:cs="Times New Roman"/>
        </w:rPr>
        <w:t xml:space="preserve"> Anna Angelin.</w:t>
      </w:r>
    </w:p>
    <w:p w14:paraId="517F6A4F" w14:textId="77777777" w:rsidR="00823140" w:rsidRPr="001C7D9A" w:rsidRDefault="00823140" w:rsidP="00EB0FB7">
      <w:pPr>
        <w:spacing w:after="120" w:line="240" w:lineRule="auto"/>
        <w:jc w:val="both"/>
        <w:rPr>
          <w:rFonts w:ascii="Adobe Garamond Pro" w:hAnsi="Adobe Garamond Pro" w:cs="Times New Roman"/>
        </w:rPr>
      </w:pPr>
      <w:r w:rsidRPr="001C7D9A">
        <w:rPr>
          <w:rFonts w:ascii="Adobe Garamond Pro" w:hAnsi="Adobe Garamond Pro" w:cs="Times New Roman"/>
          <w:i/>
        </w:rPr>
        <w:t>Nordiska Samarbetsrådet för kriminologi.</w:t>
      </w:r>
      <w:r w:rsidRPr="001C7D9A">
        <w:rPr>
          <w:rFonts w:ascii="Adobe Garamond Pro" w:hAnsi="Adobe Garamond Pro" w:cs="Times New Roman"/>
        </w:rPr>
        <w:t xml:space="preserve"> Århus Universitet. Kerstin Svensson, Susanna Johansson.</w:t>
      </w:r>
    </w:p>
    <w:p w14:paraId="201E3A43" w14:textId="77777777" w:rsidR="00823140" w:rsidRPr="001C7D9A" w:rsidRDefault="00823140" w:rsidP="00EB0FB7">
      <w:pPr>
        <w:spacing w:after="120" w:line="240" w:lineRule="auto"/>
        <w:jc w:val="both"/>
        <w:rPr>
          <w:rFonts w:ascii="Adobe Garamond Pro" w:hAnsi="Adobe Garamond Pro" w:cs="Times New Roman"/>
        </w:rPr>
      </w:pPr>
      <w:r w:rsidRPr="001C7D9A">
        <w:rPr>
          <w:rFonts w:ascii="Adobe Garamond Pro" w:hAnsi="Adobe Garamond Pro" w:cs="Times New Roman"/>
          <w:i/>
        </w:rPr>
        <w:t>Nordiskt Nätverk för Forskning om Hemlöshet.</w:t>
      </w:r>
      <w:r w:rsidRPr="001C7D9A">
        <w:rPr>
          <w:rFonts w:ascii="Adobe Garamond Pro" w:hAnsi="Adobe Garamond Pro" w:cs="Times New Roman"/>
        </w:rPr>
        <w:t xml:space="preserve"> Marcus Knutagård, Hans Swärd.</w:t>
      </w:r>
    </w:p>
    <w:p w14:paraId="42ADD37D" w14:textId="77777777" w:rsidR="00823140" w:rsidRPr="001C7D9A" w:rsidRDefault="00823140" w:rsidP="00EB0FB7">
      <w:pPr>
        <w:spacing w:after="120" w:line="240" w:lineRule="auto"/>
        <w:jc w:val="both"/>
        <w:rPr>
          <w:rFonts w:ascii="Adobe Garamond Pro" w:hAnsi="Adobe Garamond Pro" w:cs="Times New Roman"/>
        </w:rPr>
      </w:pPr>
      <w:r w:rsidRPr="001C7D9A">
        <w:rPr>
          <w:rFonts w:ascii="Adobe Garamond Pro" w:hAnsi="Adobe Garamond Pro" w:cs="Times New Roman"/>
          <w:i/>
        </w:rPr>
        <w:t>Nordiskt Nätverk för Socialt arbete med Migranter.</w:t>
      </w:r>
      <w:r w:rsidRPr="001C7D9A">
        <w:rPr>
          <w:rFonts w:ascii="Adobe Garamond Pro" w:hAnsi="Adobe Garamond Pro" w:cs="Times New Roman"/>
        </w:rPr>
        <w:t xml:space="preserve"> Norma </w:t>
      </w:r>
      <w:proofErr w:type="spellStart"/>
      <w:r w:rsidRPr="001C7D9A">
        <w:rPr>
          <w:rFonts w:ascii="Adobe Garamond Pro" w:hAnsi="Adobe Garamond Pro" w:cs="Times New Roman"/>
        </w:rPr>
        <w:t>Montesino</w:t>
      </w:r>
      <w:proofErr w:type="spellEnd"/>
      <w:r w:rsidRPr="001C7D9A">
        <w:rPr>
          <w:rFonts w:ascii="Adobe Garamond Pro" w:hAnsi="Adobe Garamond Pro" w:cs="Times New Roman"/>
        </w:rPr>
        <w:t xml:space="preserve">. Vanna Nordling. </w:t>
      </w:r>
    </w:p>
    <w:p w14:paraId="21973043" w14:textId="77777777" w:rsidR="00823140" w:rsidRPr="001C7D9A" w:rsidRDefault="00823140" w:rsidP="00EB0FB7">
      <w:pPr>
        <w:spacing w:after="120" w:line="240" w:lineRule="auto"/>
        <w:jc w:val="both"/>
        <w:rPr>
          <w:rFonts w:ascii="Adobe Garamond Pro" w:hAnsi="Adobe Garamond Pro" w:cs="Times New Roman"/>
        </w:rPr>
      </w:pPr>
      <w:r w:rsidRPr="001C7D9A">
        <w:rPr>
          <w:rFonts w:ascii="Adobe Garamond Pro" w:hAnsi="Adobe Garamond Pro" w:cs="Times New Roman"/>
          <w:i/>
        </w:rPr>
        <w:t>Nordiskt Nätverk för Studier om Civilsamhället.</w:t>
      </w:r>
      <w:r w:rsidRPr="001C7D9A">
        <w:rPr>
          <w:rFonts w:ascii="Adobe Garamond Pro" w:hAnsi="Adobe Garamond Pro" w:cs="Times New Roman"/>
        </w:rPr>
        <w:t xml:space="preserve"> Anna </w:t>
      </w:r>
      <w:proofErr w:type="spellStart"/>
      <w:r w:rsidRPr="001C7D9A">
        <w:rPr>
          <w:rFonts w:ascii="Adobe Garamond Pro" w:hAnsi="Adobe Garamond Pro" w:cs="Times New Roman"/>
        </w:rPr>
        <w:t>Meeuwisse</w:t>
      </w:r>
      <w:proofErr w:type="spellEnd"/>
      <w:r w:rsidRPr="001C7D9A">
        <w:rPr>
          <w:rFonts w:ascii="Adobe Garamond Pro" w:hAnsi="Adobe Garamond Pro" w:cs="Times New Roman"/>
        </w:rPr>
        <w:t>.</w:t>
      </w:r>
    </w:p>
    <w:p w14:paraId="4023499D" w14:textId="77777777" w:rsidR="00823140" w:rsidRPr="001C7D9A" w:rsidRDefault="00823140" w:rsidP="00EB0FB7">
      <w:pPr>
        <w:spacing w:after="120" w:line="240" w:lineRule="auto"/>
        <w:jc w:val="both"/>
        <w:rPr>
          <w:rFonts w:ascii="Adobe Garamond Pro" w:hAnsi="Adobe Garamond Pro" w:cs="Times New Roman"/>
        </w:rPr>
      </w:pPr>
      <w:r w:rsidRPr="001C7D9A">
        <w:rPr>
          <w:rFonts w:ascii="Adobe Garamond Pro" w:hAnsi="Adobe Garamond Pro" w:cs="Times New Roman"/>
          <w:i/>
        </w:rPr>
        <w:t>Nordiskt Nätverk för Utvärderingsforskare.</w:t>
      </w:r>
      <w:r w:rsidRPr="001C7D9A">
        <w:rPr>
          <w:rFonts w:ascii="Adobe Garamond Pro" w:hAnsi="Adobe Garamond Pro" w:cs="Times New Roman"/>
        </w:rPr>
        <w:t xml:space="preserve"> Verner Denvall. </w:t>
      </w:r>
    </w:p>
    <w:p w14:paraId="24CBEC9F" w14:textId="77777777" w:rsidR="00823140" w:rsidRPr="001C7D9A" w:rsidRDefault="00823140" w:rsidP="00EB0FB7">
      <w:pPr>
        <w:spacing w:after="120" w:line="240" w:lineRule="auto"/>
        <w:jc w:val="both"/>
        <w:rPr>
          <w:rFonts w:ascii="Adobe Garamond Pro" w:hAnsi="Adobe Garamond Pro" w:cs="Times New Roman"/>
        </w:rPr>
      </w:pPr>
      <w:r w:rsidRPr="001C7D9A">
        <w:rPr>
          <w:rFonts w:ascii="Adobe Garamond Pro" w:hAnsi="Adobe Garamond Pro" w:cs="Times New Roman"/>
          <w:i/>
        </w:rPr>
        <w:t xml:space="preserve">Nordiskt professionsforskningsnätverk. </w:t>
      </w:r>
      <w:r w:rsidRPr="001C7D9A">
        <w:rPr>
          <w:rFonts w:ascii="Adobe Garamond Pro" w:hAnsi="Adobe Garamond Pro" w:cs="Times New Roman"/>
        </w:rPr>
        <w:t>Kerstin Svensson.</w:t>
      </w:r>
    </w:p>
    <w:p w14:paraId="3E414868" w14:textId="77777777" w:rsidR="00823140" w:rsidRPr="001C7D9A" w:rsidRDefault="00823140" w:rsidP="00EB0FB7">
      <w:pPr>
        <w:spacing w:after="120" w:line="240" w:lineRule="auto"/>
        <w:jc w:val="both"/>
        <w:rPr>
          <w:rFonts w:ascii="Adobe Garamond Pro" w:hAnsi="Adobe Garamond Pro" w:cs="Times New Roman"/>
        </w:rPr>
      </w:pPr>
      <w:r w:rsidRPr="001C7D9A">
        <w:rPr>
          <w:rFonts w:ascii="Adobe Garamond Pro" w:hAnsi="Adobe Garamond Pro" w:cs="Times New Roman"/>
          <w:i/>
        </w:rPr>
        <w:t>Nordiskt-Baltiskt nätverk för doktorander om våld i nära relationer.</w:t>
      </w:r>
      <w:r w:rsidRPr="001C7D9A">
        <w:rPr>
          <w:rFonts w:ascii="Adobe Garamond Pro" w:hAnsi="Adobe Garamond Pro" w:cs="Times New Roman"/>
        </w:rPr>
        <w:t xml:space="preserve"> Sara Helmersson.</w:t>
      </w:r>
    </w:p>
    <w:p w14:paraId="6983A3E8" w14:textId="77777777" w:rsidR="00823140" w:rsidRPr="00E15035" w:rsidRDefault="00823140" w:rsidP="00EB0FB7">
      <w:pPr>
        <w:spacing w:after="120" w:line="240" w:lineRule="auto"/>
        <w:jc w:val="both"/>
        <w:rPr>
          <w:rFonts w:ascii="Adobe Garamond Pro" w:hAnsi="Adobe Garamond Pro" w:cs="Times New Roman"/>
          <w:lang w:val="en-US"/>
        </w:rPr>
      </w:pPr>
      <w:r w:rsidRPr="001C7D9A">
        <w:rPr>
          <w:rFonts w:ascii="Adobe Garamond Pro" w:hAnsi="Adobe Garamond Pro" w:cs="Times New Roman"/>
          <w:i/>
        </w:rPr>
        <w:t xml:space="preserve">Nordiskt-Japanskt Nätverk för äldreforskning. </w:t>
      </w:r>
      <w:r w:rsidRPr="001C7D9A">
        <w:rPr>
          <w:rFonts w:ascii="Adobe Garamond Pro" w:hAnsi="Adobe Garamond Pro" w:cs="Times New Roman"/>
        </w:rPr>
        <w:t xml:space="preserve">Samordnas vid </w:t>
      </w:r>
      <w:proofErr w:type="spellStart"/>
      <w:r w:rsidRPr="001C7D9A">
        <w:rPr>
          <w:rFonts w:ascii="Adobe Garamond Pro" w:hAnsi="Adobe Garamond Pro" w:cs="Times New Roman"/>
        </w:rPr>
        <w:t>Kwansei</w:t>
      </w:r>
      <w:proofErr w:type="spellEnd"/>
      <w:r w:rsidRPr="001C7D9A">
        <w:rPr>
          <w:rFonts w:ascii="Adobe Garamond Pro" w:hAnsi="Adobe Garamond Pro" w:cs="Times New Roman"/>
        </w:rPr>
        <w:t xml:space="preserve"> </w:t>
      </w:r>
      <w:proofErr w:type="spellStart"/>
      <w:r w:rsidRPr="001C7D9A">
        <w:rPr>
          <w:rFonts w:ascii="Adobe Garamond Pro" w:hAnsi="Adobe Garamond Pro" w:cs="Times New Roman"/>
        </w:rPr>
        <w:t>Gakuin</w:t>
      </w:r>
      <w:proofErr w:type="spellEnd"/>
      <w:r w:rsidRPr="001C7D9A">
        <w:rPr>
          <w:rFonts w:ascii="Adobe Garamond Pro" w:hAnsi="Adobe Garamond Pro" w:cs="Times New Roman"/>
        </w:rPr>
        <w:t xml:space="preserve"> University. </w:t>
      </w:r>
      <w:proofErr w:type="spellStart"/>
      <w:r w:rsidRPr="00E15035">
        <w:rPr>
          <w:rFonts w:ascii="Adobe Garamond Pro" w:hAnsi="Adobe Garamond Pro" w:cs="Times New Roman"/>
          <w:lang w:val="en-US"/>
        </w:rPr>
        <w:t>Håkan</w:t>
      </w:r>
      <w:proofErr w:type="spellEnd"/>
      <w:r w:rsidRPr="00E15035">
        <w:rPr>
          <w:rFonts w:ascii="Adobe Garamond Pro" w:hAnsi="Adobe Garamond Pro" w:cs="Times New Roman"/>
          <w:lang w:val="en-US"/>
        </w:rPr>
        <w:t xml:space="preserve"> </w:t>
      </w:r>
      <w:proofErr w:type="spellStart"/>
      <w:r w:rsidRPr="00E15035">
        <w:rPr>
          <w:rFonts w:ascii="Adobe Garamond Pro" w:hAnsi="Adobe Garamond Pro" w:cs="Times New Roman"/>
          <w:lang w:val="en-US"/>
        </w:rPr>
        <w:t>Jönson</w:t>
      </w:r>
      <w:proofErr w:type="spellEnd"/>
      <w:r w:rsidRPr="00E15035">
        <w:rPr>
          <w:rFonts w:ascii="Adobe Garamond Pro" w:hAnsi="Adobe Garamond Pro" w:cs="Times New Roman"/>
          <w:lang w:val="en-US"/>
        </w:rPr>
        <w:t xml:space="preserve">, Ulla </w:t>
      </w:r>
      <w:proofErr w:type="spellStart"/>
      <w:r w:rsidRPr="00E15035">
        <w:rPr>
          <w:rFonts w:ascii="Adobe Garamond Pro" w:hAnsi="Adobe Garamond Pro" w:cs="Times New Roman"/>
          <w:lang w:val="en-US"/>
        </w:rPr>
        <w:t>Melin</w:t>
      </w:r>
      <w:proofErr w:type="spellEnd"/>
      <w:r w:rsidRPr="00E15035">
        <w:rPr>
          <w:rFonts w:ascii="Adobe Garamond Pro" w:hAnsi="Adobe Garamond Pro" w:cs="Times New Roman"/>
          <w:lang w:val="en-US"/>
        </w:rPr>
        <w:t xml:space="preserve"> </w:t>
      </w:r>
      <w:proofErr w:type="spellStart"/>
      <w:r w:rsidRPr="00E15035">
        <w:rPr>
          <w:rFonts w:ascii="Adobe Garamond Pro" w:hAnsi="Adobe Garamond Pro" w:cs="Times New Roman"/>
          <w:lang w:val="en-US"/>
        </w:rPr>
        <w:t>Emilsson</w:t>
      </w:r>
      <w:proofErr w:type="spellEnd"/>
      <w:r w:rsidRPr="00E15035">
        <w:rPr>
          <w:rFonts w:ascii="Adobe Garamond Pro" w:hAnsi="Adobe Garamond Pro" w:cs="Times New Roman"/>
          <w:lang w:val="en-US"/>
        </w:rPr>
        <w:t xml:space="preserve">, </w:t>
      </w:r>
      <w:proofErr w:type="spellStart"/>
      <w:r w:rsidRPr="00E15035">
        <w:rPr>
          <w:rFonts w:ascii="Adobe Garamond Pro" w:hAnsi="Adobe Garamond Pro" w:cs="Times New Roman"/>
          <w:lang w:val="en-US"/>
        </w:rPr>
        <w:t>Staffan</w:t>
      </w:r>
      <w:proofErr w:type="spellEnd"/>
      <w:r w:rsidRPr="00E15035">
        <w:rPr>
          <w:rFonts w:ascii="Adobe Garamond Pro" w:hAnsi="Adobe Garamond Pro" w:cs="Times New Roman"/>
          <w:lang w:val="en-US"/>
        </w:rPr>
        <w:t xml:space="preserve"> </w:t>
      </w:r>
      <w:proofErr w:type="spellStart"/>
      <w:r w:rsidRPr="00E15035">
        <w:rPr>
          <w:rFonts w:ascii="Adobe Garamond Pro" w:hAnsi="Adobe Garamond Pro" w:cs="Times New Roman"/>
          <w:lang w:val="en-US"/>
        </w:rPr>
        <w:t>Blomberg</w:t>
      </w:r>
      <w:proofErr w:type="spellEnd"/>
      <w:r w:rsidRPr="00E15035">
        <w:rPr>
          <w:rFonts w:ascii="Adobe Garamond Pro" w:hAnsi="Adobe Garamond Pro" w:cs="Times New Roman"/>
          <w:lang w:val="en-US"/>
        </w:rPr>
        <w:t>.</w:t>
      </w:r>
    </w:p>
    <w:p w14:paraId="7A33EB39" w14:textId="77777777" w:rsidR="00823140" w:rsidRPr="00DA764B" w:rsidRDefault="00823140" w:rsidP="00EB0FB7">
      <w:pPr>
        <w:spacing w:after="120" w:line="240" w:lineRule="auto"/>
        <w:jc w:val="both"/>
        <w:rPr>
          <w:rFonts w:ascii="Adobe Garamond Pro" w:hAnsi="Adobe Garamond Pro" w:cs="Times New Roman"/>
        </w:rPr>
      </w:pPr>
      <w:r w:rsidRPr="00E15035">
        <w:rPr>
          <w:rFonts w:ascii="Adobe Garamond Pro" w:hAnsi="Adobe Garamond Pro" w:cs="Times New Roman"/>
          <w:i/>
          <w:lang w:val="en-US"/>
        </w:rPr>
        <w:t xml:space="preserve">NORM. </w:t>
      </w:r>
      <w:proofErr w:type="gramStart"/>
      <w:r w:rsidRPr="00E15035">
        <w:rPr>
          <w:rFonts w:ascii="Adobe Garamond Pro" w:hAnsi="Adobe Garamond Pro" w:cs="Times New Roman"/>
          <w:i/>
          <w:lang w:val="en-US"/>
        </w:rPr>
        <w:t>Network on Research and Master.</w:t>
      </w:r>
      <w:proofErr w:type="gramEnd"/>
      <w:r w:rsidRPr="00E15035">
        <w:rPr>
          <w:rFonts w:ascii="Adobe Garamond Pro" w:hAnsi="Adobe Garamond Pro" w:cs="Times New Roman"/>
          <w:lang w:val="en-US"/>
        </w:rPr>
        <w:t xml:space="preserve"> </w:t>
      </w:r>
      <w:proofErr w:type="spellStart"/>
      <w:r w:rsidRPr="00DA764B">
        <w:rPr>
          <w:rFonts w:ascii="Adobe Garamond Pro" w:hAnsi="Adobe Garamond Pro" w:cs="Times New Roman"/>
        </w:rPr>
        <w:t>Dolf</w:t>
      </w:r>
      <w:proofErr w:type="spellEnd"/>
      <w:r w:rsidRPr="00DA764B">
        <w:rPr>
          <w:rFonts w:ascii="Adobe Garamond Pro" w:hAnsi="Adobe Garamond Pro" w:cs="Times New Roman"/>
        </w:rPr>
        <w:t xml:space="preserve"> Tops.</w:t>
      </w:r>
    </w:p>
    <w:p w14:paraId="34D3D1C9" w14:textId="77777777" w:rsidR="00823140" w:rsidRPr="001C7D9A" w:rsidRDefault="00823140" w:rsidP="00EB0FB7">
      <w:pPr>
        <w:spacing w:after="120" w:line="240" w:lineRule="auto"/>
        <w:jc w:val="both"/>
        <w:rPr>
          <w:rFonts w:ascii="Adobe Garamond Pro" w:hAnsi="Adobe Garamond Pro" w:cs="Times New Roman"/>
        </w:rPr>
      </w:pPr>
      <w:r w:rsidRPr="001C7D9A">
        <w:rPr>
          <w:rFonts w:ascii="Adobe Garamond Pro" w:hAnsi="Adobe Garamond Pro" w:cs="Times New Roman"/>
          <w:i/>
        </w:rPr>
        <w:t>Nätverk för forskning om irreguljära migranter.</w:t>
      </w:r>
      <w:r w:rsidRPr="001C7D9A">
        <w:rPr>
          <w:rFonts w:ascii="Adobe Garamond Pro" w:hAnsi="Adobe Garamond Pro" w:cs="Times New Roman"/>
        </w:rPr>
        <w:t xml:space="preserve"> Vanna Nordling.</w:t>
      </w:r>
    </w:p>
    <w:p w14:paraId="3D23CB09" w14:textId="77777777" w:rsidR="00823140" w:rsidRPr="001C7D9A" w:rsidRDefault="00823140" w:rsidP="00EB0FB7">
      <w:pPr>
        <w:spacing w:after="120" w:line="240" w:lineRule="auto"/>
        <w:jc w:val="both"/>
        <w:rPr>
          <w:rFonts w:ascii="Adobe Garamond Pro" w:hAnsi="Adobe Garamond Pro" w:cs="Times New Roman"/>
        </w:rPr>
      </w:pPr>
      <w:r w:rsidRPr="001C7D9A">
        <w:rPr>
          <w:rFonts w:ascii="Adobe Garamond Pro" w:hAnsi="Adobe Garamond Pro" w:cs="Times New Roman"/>
          <w:i/>
        </w:rPr>
        <w:t>Nätverk för socialvetenskaplig äldreforskning.</w:t>
      </w:r>
      <w:r w:rsidRPr="001C7D9A">
        <w:rPr>
          <w:rFonts w:ascii="Adobe Garamond Pro" w:hAnsi="Adobe Garamond Pro" w:cs="Times New Roman"/>
        </w:rPr>
        <w:t xml:space="preserve"> Staffan Blomberg, Tove </w:t>
      </w:r>
      <w:proofErr w:type="spellStart"/>
      <w:r w:rsidRPr="001C7D9A">
        <w:rPr>
          <w:rFonts w:ascii="Adobe Garamond Pro" w:hAnsi="Adobe Garamond Pro" w:cs="Times New Roman"/>
        </w:rPr>
        <w:t>Harnett</w:t>
      </w:r>
      <w:proofErr w:type="spellEnd"/>
      <w:r w:rsidRPr="001C7D9A">
        <w:rPr>
          <w:rFonts w:ascii="Adobe Garamond Pro" w:hAnsi="Adobe Garamond Pro" w:cs="Times New Roman"/>
        </w:rPr>
        <w:t>.</w:t>
      </w:r>
    </w:p>
    <w:p w14:paraId="2130E8E5" w14:textId="77777777" w:rsidR="00823140" w:rsidRPr="001C7D9A" w:rsidRDefault="00823140" w:rsidP="00EB0FB7">
      <w:pPr>
        <w:spacing w:after="120" w:line="240" w:lineRule="auto"/>
        <w:jc w:val="both"/>
        <w:rPr>
          <w:rFonts w:ascii="Adobe Garamond Pro" w:hAnsi="Adobe Garamond Pro" w:cs="Times New Roman"/>
        </w:rPr>
      </w:pPr>
      <w:r w:rsidRPr="001C7D9A">
        <w:rPr>
          <w:rFonts w:ascii="Adobe Garamond Pro" w:hAnsi="Adobe Garamond Pro" w:cs="Times New Roman"/>
          <w:i/>
        </w:rPr>
        <w:lastRenderedPageBreak/>
        <w:t>Nätverk kring nordiska socialarbetarstudier.</w:t>
      </w:r>
      <w:r w:rsidRPr="001C7D9A">
        <w:rPr>
          <w:rFonts w:ascii="Adobe Garamond Pro" w:hAnsi="Adobe Garamond Pro" w:cs="Times New Roman"/>
        </w:rPr>
        <w:t xml:space="preserve"> Helsingfors universitet, univ. i Genova. Anna </w:t>
      </w:r>
      <w:proofErr w:type="spellStart"/>
      <w:r w:rsidRPr="001C7D9A">
        <w:rPr>
          <w:rFonts w:ascii="Adobe Garamond Pro" w:hAnsi="Adobe Garamond Pro" w:cs="Times New Roman"/>
        </w:rPr>
        <w:t>Meeuwisse</w:t>
      </w:r>
      <w:proofErr w:type="spellEnd"/>
      <w:r w:rsidRPr="001C7D9A">
        <w:rPr>
          <w:rFonts w:ascii="Adobe Garamond Pro" w:hAnsi="Adobe Garamond Pro" w:cs="Times New Roman"/>
        </w:rPr>
        <w:t xml:space="preserve">, Roberto </w:t>
      </w:r>
      <w:proofErr w:type="spellStart"/>
      <w:r w:rsidRPr="001C7D9A">
        <w:rPr>
          <w:rFonts w:ascii="Adobe Garamond Pro" w:hAnsi="Adobe Garamond Pro" w:cs="Times New Roman"/>
        </w:rPr>
        <w:t>Scaramuzzino</w:t>
      </w:r>
      <w:proofErr w:type="spellEnd"/>
      <w:r w:rsidRPr="001C7D9A">
        <w:rPr>
          <w:rFonts w:ascii="Adobe Garamond Pro" w:hAnsi="Adobe Garamond Pro" w:cs="Times New Roman"/>
        </w:rPr>
        <w:t>.</w:t>
      </w:r>
    </w:p>
    <w:p w14:paraId="6C635DC0" w14:textId="77777777" w:rsidR="00823140" w:rsidRPr="001C7D9A" w:rsidRDefault="00823140" w:rsidP="00EB0FB7">
      <w:pPr>
        <w:spacing w:after="120" w:line="240" w:lineRule="auto"/>
        <w:jc w:val="both"/>
        <w:rPr>
          <w:rFonts w:ascii="Adobe Garamond Pro" w:hAnsi="Adobe Garamond Pro" w:cs="Times New Roman"/>
        </w:rPr>
      </w:pPr>
      <w:r w:rsidRPr="001C7D9A">
        <w:rPr>
          <w:rFonts w:ascii="Adobe Garamond Pro" w:hAnsi="Adobe Garamond Pro" w:cs="Times New Roman"/>
          <w:i/>
        </w:rPr>
        <w:t>Nätverk kring våld i nära relationer vid MAH</w:t>
      </w:r>
      <w:r w:rsidRPr="001C7D9A">
        <w:rPr>
          <w:rFonts w:ascii="Adobe Garamond Pro" w:hAnsi="Adobe Garamond Pro" w:cs="Times New Roman"/>
        </w:rPr>
        <w:t xml:space="preserve">. </w:t>
      </w:r>
      <w:proofErr w:type="spellStart"/>
      <w:r w:rsidRPr="001C7D9A">
        <w:rPr>
          <w:rFonts w:ascii="Adobe Garamond Pro" w:hAnsi="Adobe Garamond Pro" w:cs="Times New Roman"/>
        </w:rPr>
        <w:t>Leili</w:t>
      </w:r>
      <w:proofErr w:type="spellEnd"/>
      <w:r w:rsidRPr="001C7D9A">
        <w:rPr>
          <w:rFonts w:ascii="Adobe Garamond Pro" w:hAnsi="Adobe Garamond Pro" w:cs="Times New Roman"/>
        </w:rPr>
        <w:t xml:space="preserve"> </w:t>
      </w:r>
      <w:proofErr w:type="spellStart"/>
      <w:r w:rsidRPr="001C7D9A">
        <w:rPr>
          <w:rFonts w:ascii="Adobe Garamond Pro" w:hAnsi="Adobe Garamond Pro" w:cs="Times New Roman"/>
        </w:rPr>
        <w:t>Laanemets</w:t>
      </w:r>
      <w:proofErr w:type="spellEnd"/>
      <w:r w:rsidRPr="001C7D9A">
        <w:rPr>
          <w:rFonts w:ascii="Adobe Garamond Pro" w:hAnsi="Adobe Garamond Pro" w:cs="Times New Roman"/>
        </w:rPr>
        <w:t>.</w:t>
      </w:r>
    </w:p>
    <w:p w14:paraId="3B10704F" w14:textId="77777777" w:rsidR="00823140" w:rsidRPr="001C7D9A" w:rsidRDefault="00823140" w:rsidP="00EB0FB7">
      <w:pPr>
        <w:spacing w:after="120" w:line="240" w:lineRule="auto"/>
        <w:jc w:val="both"/>
        <w:rPr>
          <w:rFonts w:ascii="Adobe Garamond Pro" w:hAnsi="Adobe Garamond Pro" w:cs="Times New Roman"/>
        </w:rPr>
      </w:pPr>
      <w:r w:rsidRPr="001C7D9A">
        <w:rPr>
          <w:rFonts w:ascii="Adobe Garamond Pro" w:hAnsi="Adobe Garamond Pro" w:cs="Times New Roman"/>
          <w:i/>
        </w:rPr>
        <w:t>Nätverk kring välfärdsforskning och fattigdomsforskning</w:t>
      </w:r>
      <w:r w:rsidRPr="001C7D9A">
        <w:rPr>
          <w:rFonts w:ascii="Adobe Garamond Pro" w:hAnsi="Adobe Garamond Pro" w:cs="Times New Roman"/>
        </w:rPr>
        <w:t>. Hans Swärd.</w:t>
      </w:r>
    </w:p>
    <w:p w14:paraId="00B14D5C" w14:textId="77777777" w:rsidR="00823140" w:rsidRPr="001C7D9A" w:rsidRDefault="00823140" w:rsidP="00EB0FB7">
      <w:pPr>
        <w:spacing w:after="120" w:line="240" w:lineRule="auto"/>
        <w:jc w:val="both"/>
        <w:rPr>
          <w:rFonts w:ascii="Adobe Garamond Pro" w:hAnsi="Adobe Garamond Pro" w:cs="Times New Roman"/>
        </w:rPr>
      </w:pPr>
      <w:r w:rsidRPr="001C7D9A">
        <w:rPr>
          <w:rFonts w:ascii="Adobe Garamond Pro" w:hAnsi="Adobe Garamond Pro" w:cs="Times New Roman"/>
          <w:i/>
        </w:rPr>
        <w:t>Nätverket mot Anabola Androgena Steroider</w:t>
      </w:r>
      <w:r w:rsidRPr="001C7D9A">
        <w:rPr>
          <w:rFonts w:ascii="Adobe Garamond Pro" w:hAnsi="Adobe Garamond Pro" w:cs="Times New Roman"/>
        </w:rPr>
        <w:t>. David Hoff.</w:t>
      </w:r>
    </w:p>
    <w:p w14:paraId="2CF180EA" w14:textId="77777777" w:rsidR="00823140" w:rsidRPr="001C7D9A" w:rsidRDefault="00823140" w:rsidP="00EB0FB7">
      <w:pPr>
        <w:spacing w:after="120" w:line="240" w:lineRule="auto"/>
        <w:jc w:val="both"/>
        <w:rPr>
          <w:rFonts w:ascii="Adobe Garamond Pro" w:hAnsi="Adobe Garamond Pro" w:cs="Times New Roman"/>
        </w:rPr>
      </w:pPr>
      <w:r w:rsidRPr="001C7D9A">
        <w:rPr>
          <w:rFonts w:ascii="Adobe Garamond Pro" w:hAnsi="Adobe Garamond Pro" w:cs="Times New Roman"/>
          <w:i/>
        </w:rPr>
        <w:t>Opiatforskningsrådet.</w:t>
      </w:r>
      <w:r w:rsidRPr="001C7D9A">
        <w:rPr>
          <w:rFonts w:ascii="Adobe Garamond Pro" w:hAnsi="Adobe Garamond Pro" w:cs="Times New Roman"/>
        </w:rPr>
        <w:t xml:space="preserve"> Eva-Malin Antoniusson.</w:t>
      </w:r>
    </w:p>
    <w:p w14:paraId="47EB5737" w14:textId="77777777" w:rsidR="00823140" w:rsidRPr="001C7D9A" w:rsidRDefault="00823140" w:rsidP="00EB0FB7">
      <w:pPr>
        <w:spacing w:after="120" w:line="240" w:lineRule="auto"/>
        <w:jc w:val="both"/>
        <w:rPr>
          <w:rFonts w:ascii="Adobe Garamond Pro" w:hAnsi="Adobe Garamond Pro" w:cs="Times New Roman"/>
        </w:rPr>
      </w:pPr>
      <w:proofErr w:type="gramStart"/>
      <w:r w:rsidRPr="00E15035">
        <w:rPr>
          <w:rFonts w:ascii="Adobe Garamond Pro" w:hAnsi="Adobe Garamond Pro" w:cs="Times New Roman"/>
          <w:i/>
          <w:lang w:val="en-US"/>
        </w:rPr>
        <w:t>Political Economy Research Network on European Sociological Association.</w:t>
      </w:r>
      <w:proofErr w:type="gramEnd"/>
      <w:r w:rsidRPr="00E15035">
        <w:rPr>
          <w:rFonts w:ascii="Adobe Garamond Pro" w:hAnsi="Adobe Garamond Pro" w:cs="Times New Roman"/>
          <w:lang w:val="en-US"/>
        </w:rPr>
        <w:t xml:space="preserve"> </w:t>
      </w:r>
      <w:r w:rsidRPr="001C7D9A">
        <w:rPr>
          <w:rFonts w:ascii="Adobe Garamond Pro" w:hAnsi="Adobe Garamond Pro" w:cs="Times New Roman"/>
        </w:rPr>
        <w:t>Max Koch.</w:t>
      </w:r>
    </w:p>
    <w:p w14:paraId="2A7DC5E4" w14:textId="37394DCD" w:rsidR="00823140" w:rsidRPr="001C7D9A" w:rsidRDefault="00823140" w:rsidP="00EB0FB7">
      <w:pPr>
        <w:spacing w:after="120" w:line="240" w:lineRule="auto"/>
        <w:jc w:val="both"/>
        <w:rPr>
          <w:rFonts w:ascii="Adobe Garamond Pro" w:hAnsi="Adobe Garamond Pro" w:cs="Times New Roman"/>
        </w:rPr>
      </w:pPr>
      <w:proofErr w:type="spellStart"/>
      <w:r w:rsidRPr="001C7D9A">
        <w:rPr>
          <w:rFonts w:ascii="Adobe Garamond Pro" w:hAnsi="Adobe Garamond Pro" w:cs="Times New Roman"/>
          <w:i/>
        </w:rPr>
        <w:t>PowerUs</w:t>
      </w:r>
      <w:proofErr w:type="spellEnd"/>
      <w:r w:rsidRPr="001C7D9A">
        <w:rPr>
          <w:rFonts w:ascii="Adobe Garamond Pro" w:hAnsi="Adobe Garamond Pro" w:cs="Times New Roman"/>
          <w:i/>
        </w:rPr>
        <w:t>.</w:t>
      </w:r>
      <w:r w:rsidRPr="001C7D9A">
        <w:rPr>
          <w:rFonts w:ascii="Adobe Garamond Pro" w:hAnsi="Adobe Garamond Pro" w:cs="Times New Roman"/>
        </w:rPr>
        <w:t xml:space="preserve"> </w:t>
      </w:r>
      <w:r w:rsidR="00E16D70" w:rsidRPr="001C7D9A">
        <w:rPr>
          <w:rFonts w:ascii="Adobe Garamond Pro" w:hAnsi="Adobe Garamond Pro" w:cs="Times New Roman"/>
        </w:rPr>
        <w:t xml:space="preserve">Cecilia </w:t>
      </w:r>
      <w:proofErr w:type="spellStart"/>
      <w:r w:rsidR="00E16D70" w:rsidRPr="001C7D9A">
        <w:rPr>
          <w:rFonts w:ascii="Adobe Garamond Pro" w:hAnsi="Adobe Garamond Pro" w:cs="Times New Roman"/>
        </w:rPr>
        <w:t>Heule</w:t>
      </w:r>
      <w:proofErr w:type="spellEnd"/>
      <w:r w:rsidR="00E16D70" w:rsidRPr="001C7D9A">
        <w:rPr>
          <w:rFonts w:ascii="Adobe Garamond Pro" w:hAnsi="Adobe Garamond Pro" w:cs="Times New Roman"/>
        </w:rPr>
        <w:t xml:space="preserve">, </w:t>
      </w:r>
      <w:r w:rsidRPr="001C7D9A">
        <w:rPr>
          <w:rFonts w:ascii="Adobe Garamond Pro" w:hAnsi="Adobe Garamond Pro" w:cs="Times New Roman"/>
        </w:rPr>
        <w:t>Arne Kristiansen.</w:t>
      </w:r>
    </w:p>
    <w:p w14:paraId="361D8303" w14:textId="77777777" w:rsidR="00823140" w:rsidRPr="00E15035" w:rsidRDefault="00823140" w:rsidP="00EB0FB7">
      <w:pPr>
        <w:spacing w:after="120" w:line="240" w:lineRule="auto"/>
        <w:jc w:val="both"/>
        <w:rPr>
          <w:rFonts w:ascii="Adobe Garamond Pro" w:hAnsi="Adobe Garamond Pro" w:cs="Times New Roman"/>
          <w:lang w:val="en-US"/>
        </w:rPr>
      </w:pPr>
      <w:r w:rsidRPr="001C7D9A">
        <w:rPr>
          <w:rFonts w:ascii="Adobe Garamond Pro" w:hAnsi="Adobe Garamond Pro" w:cs="Times New Roman"/>
          <w:i/>
        </w:rPr>
        <w:t>Prodis, prevention av doping i Sverige.</w:t>
      </w:r>
      <w:r w:rsidRPr="001C7D9A">
        <w:rPr>
          <w:rFonts w:ascii="Adobe Garamond Pro" w:hAnsi="Adobe Garamond Pro" w:cs="Times New Roman"/>
        </w:rPr>
        <w:t xml:space="preserve"> </w:t>
      </w:r>
      <w:r w:rsidRPr="00E15035">
        <w:rPr>
          <w:rFonts w:ascii="Adobe Garamond Pro" w:hAnsi="Adobe Garamond Pro" w:cs="Times New Roman"/>
          <w:lang w:val="en-US"/>
        </w:rPr>
        <w:t>David Hoff.</w:t>
      </w:r>
    </w:p>
    <w:p w14:paraId="2537D2FF" w14:textId="77777777" w:rsidR="00823140" w:rsidRPr="001C7D9A" w:rsidRDefault="00823140" w:rsidP="00EB0FB7">
      <w:pPr>
        <w:spacing w:after="120" w:line="240" w:lineRule="auto"/>
        <w:jc w:val="both"/>
        <w:rPr>
          <w:rFonts w:ascii="Adobe Garamond Pro" w:hAnsi="Adobe Garamond Pro" w:cs="Times New Roman"/>
        </w:rPr>
      </w:pPr>
      <w:proofErr w:type="gramStart"/>
      <w:r w:rsidRPr="00E15035">
        <w:rPr>
          <w:rFonts w:ascii="Adobe Garamond Pro" w:hAnsi="Adobe Garamond Pro" w:cs="Times New Roman"/>
          <w:i/>
          <w:lang w:val="en-US"/>
        </w:rPr>
        <w:t xml:space="preserve">Research </w:t>
      </w:r>
      <w:proofErr w:type="spellStart"/>
      <w:r w:rsidRPr="00E15035">
        <w:rPr>
          <w:rFonts w:ascii="Adobe Garamond Pro" w:hAnsi="Adobe Garamond Pro" w:cs="Times New Roman"/>
          <w:i/>
          <w:lang w:val="en-US"/>
        </w:rPr>
        <w:t>Committe</w:t>
      </w:r>
      <w:proofErr w:type="spellEnd"/>
      <w:r w:rsidRPr="00E15035">
        <w:rPr>
          <w:rFonts w:ascii="Adobe Garamond Pro" w:hAnsi="Adobe Garamond Pro" w:cs="Times New Roman"/>
          <w:i/>
          <w:lang w:val="en-US"/>
        </w:rPr>
        <w:t xml:space="preserve"> 19 (Social policy, Poverty and Welfare) of the International Sociological Association.</w:t>
      </w:r>
      <w:proofErr w:type="gramEnd"/>
      <w:r w:rsidRPr="00E15035">
        <w:rPr>
          <w:rFonts w:ascii="Adobe Garamond Pro" w:hAnsi="Adobe Garamond Pro" w:cs="Times New Roman"/>
          <w:lang w:val="en-US"/>
        </w:rPr>
        <w:t xml:space="preserve"> </w:t>
      </w:r>
      <w:r w:rsidRPr="001C7D9A">
        <w:rPr>
          <w:rFonts w:ascii="Adobe Garamond Pro" w:hAnsi="Adobe Garamond Pro" w:cs="Times New Roman"/>
        </w:rPr>
        <w:t>Max Koch.</w:t>
      </w:r>
    </w:p>
    <w:p w14:paraId="69A6505C" w14:textId="77777777" w:rsidR="00823140" w:rsidRPr="001C7D9A" w:rsidRDefault="00823140" w:rsidP="00EB0FB7">
      <w:pPr>
        <w:spacing w:after="120" w:line="240" w:lineRule="auto"/>
        <w:jc w:val="both"/>
        <w:rPr>
          <w:rFonts w:ascii="Adobe Garamond Pro" w:hAnsi="Adobe Garamond Pro" w:cs="Times New Roman"/>
        </w:rPr>
      </w:pPr>
      <w:r w:rsidRPr="001C7D9A">
        <w:rPr>
          <w:rFonts w:ascii="Adobe Garamond Pro" w:hAnsi="Adobe Garamond Pro" w:cs="Times New Roman"/>
          <w:i/>
        </w:rPr>
        <w:t xml:space="preserve">RN 20, </w:t>
      </w:r>
      <w:proofErr w:type="spellStart"/>
      <w:r w:rsidRPr="001C7D9A">
        <w:rPr>
          <w:rFonts w:ascii="Adobe Garamond Pro" w:hAnsi="Adobe Garamond Pro" w:cs="Times New Roman"/>
          <w:i/>
        </w:rPr>
        <w:t>Qualitative</w:t>
      </w:r>
      <w:proofErr w:type="spellEnd"/>
      <w:r w:rsidRPr="001C7D9A">
        <w:rPr>
          <w:rFonts w:ascii="Adobe Garamond Pro" w:hAnsi="Adobe Garamond Pro" w:cs="Times New Roman"/>
          <w:i/>
        </w:rPr>
        <w:t xml:space="preserve"> </w:t>
      </w:r>
      <w:proofErr w:type="spellStart"/>
      <w:r w:rsidRPr="001C7D9A">
        <w:rPr>
          <w:rFonts w:ascii="Adobe Garamond Pro" w:hAnsi="Adobe Garamond Pro" w:cs="Times New Roman"/>
          <w:i/>
        </w:rPr>
        <w:t>Methods</w:t>
      </w:r>
      <w:proofErr w:type="spellEnd"/>
      <w:r w:rsidRPr="001C7D9A">
        <w:rPr>
          <w:rFonts w:ascii="Adobe Garamond Pro" w:hAnsi="Adobe Garamond Pro" w:cs="Times New Roman"/>
          <w:i/>
        </w:rPr>
        <w:t>.</w:t>
      </w:r>
      <w:r w:rsidRPr="001C7D9A">
        <w:rPr>
          <w:rFonts w:ascii="Adobe Garamond Pro" w:hAnsi="Adobe Garamond Pro" w:cs="Times New Roman"/>
        </w:rPr>
        <w:t xml:space="preserve"> Katarina Jacobsson.</w:t>
      </w:r>
    </w:p>
    <w:p w14:paraId="2C65BD74" w14:textId="77777777" w:rsidR="00823140" w:rsidRPr="00E15035" w:rsidRDefault="00823140" w:rsidP="00EB0FB7">
      <w:pPr>
        <w:spacing w:after="120" w:line="240" w:lineRule="auto"/>
        <w:jc w:val="both"/>
        <w:rPr>
          <w:rFonts w:ascii="Adobe Garamond Pro" w:hAnsi="Adobe Garamond Pro" w:cs="Times New Roman"/>
          <w:lang w:val="en-US"/>
        </w:rPr>
      </w:pPr>
      <w:r w:rsidRPr="001C7D9A">
        <w:rPr>
          <w:rFonts w:ascii="Adobe Garamond Pro" w:hAnsi="Adobe Garamond Pro" w:cs="Times New Roman"/>
          <w:i/>
        </w:rPr>
        <w:t xml:space="preserve">RORHIN, Nordiskt nätverk om romers och resandes historia i Norden. </w:t>
      </w:r>
      <w:r w:rsidRPr="00E15035">
        <w:rPr>
          <w:rFonts w:ascii="Adobe Garamond Pro" w:hAnsi="Adobe Garamond Pro" w:cs="Times New Roman"/>
          <w:lang w:val="en-US"/>
        </w:rPr>
        <w:t xml:space="preserve">Norma </w:t>
      </w:r>
      <w:proofErr w:type="spellStart"/>
      <w:r w:rsidRPr="00E15035">
        <w:rPr>
          <w:rFonts w:ascii="Adobe Garamond Pro" w:hAnsi="Adobe Garamond Pro" w:cs="Times New Roman"/>
          <w:lang w:val="en-US"/>
        </w:rPr>
        <w:t>Montesino</w:t>
      </w:r>
      <w:proofErr w:type="spellEnd"/>
    </w:p>
    <w:p w14:paraId="5621D16C" w14:textId="77777777" w:rsidR="00823140" w:rsidRPr="00E15035" w:rsidRDefault="00823140" w:rsidP="00EB0FB7">
      <w:pPr>
        <w:spacing w:after="120" w:line="240" w:lineRule="auto"/>
        <w:jc w:val="both"/>
        <w:rPr>
          <w:rFonts w:ascii="Adobe Garamond Pro" w:hAnsi="Adobe Garamond Pro" w:cs="Times New Roman"/>
          <w:lang w:val="en-US"/>
        </w:rPr>
      </w:pPr>
      <w:proofErr w:type="gramStart"/>
      <w:r w:rsidRPr="00E15035">
        <w:rPr>
          <w:rFonts w:ascii="Adobe Garamond Pro" w:hAnsi="Adobe Garamond Pro" w:cs="Times New Roman"/>
          <w:i/>
          <w:lang w:val="en-US"/>
        </w:rPr>
        <w:t>SANORD.</w:t>
      </w:r>
      <w:proofErr w:type="gramEnd"/>
      <w:r w:rsidRPr="00E15035">
        <w:rPr>
          <w:rFonts w:ascii="Adobe Garamond Pro" w:hAnsi="Adobe Garamond Pro" w:cs="Times New Roman"/>
          <w:i/>
          <w:lang w:val="en-US"/>
        </w:rPr>
        <w:t xml:space="preserve"> </w:t>
      </w:r>
      <w:r w:rsidRPr="00E15035">
        <w:rPr>
          <w:rFonts w:ascii="Adobe Garamond Pro" w:hAnsi="Adobe Garamond Pro" w:cs="Times New Roman"/>
          <w:lang w:val="en-US"/>
        </w:rPr>
        <w:t xml:space="preserve">Helene Lahti </w:t>
      </w:r>
      <w:proofErr w:type="spellStart"/>
      <w:r w:rsidRPr="00E15035">
        <w:rPr>
          <w:rFonts w:ascii="Adobe Garamond Pro" w:hAnsi="Adobe Garamond Pro" w:cs="Times New Roman"/>
          <w:lang w:val="en-US"/>
        </w:rPr>
        <w:t>Edmark</w:t>
      </w:r>
      <w:proofErr w:type="spellEnd"/>
      <w:r w:rsidRPr="00E15035">
        <w:rPr>
          <w:rFonts w:ascii="Adobe Garamond Pro" w:hAnsi="Adobe Garamond Pro" w:cs="Times New Roman"/>
          <w:lang w:val="en-US"/>
        </w:rPr>
        <w:t>, Arne Kristiansen.</w:t>
      </w:r>
    </w:p>
    <w:p w14:paraId="6A6C049B" w14:textId="77777777" w:rsidR="00823140" w:rsidRPr="001C7D9A" w:rsidRDefault="00823140" w:rsidP="00EB0FB7">
      <w:pPr>
        <w:spacing w:after="120" w:line="240" w:lineRule="auto"/>
        <w:jc w:val="both"/>
        <w:rPr>
          <w:rFonts w:ascii="Adobe Garamond Pro" w:hAnsi="Adobe Garamond Pro" w:cs="Times New Roman"/>
        </w:rPr>
      </w:pPr>
      <w:proofErr w:type="gramStart"/>
      <w:r w:rsidRPr="00E15035">
        <w:rPr>
          <w:rFonts w:ascii="Adobe Garamond Pro" w:hAnsi="Adobe Garamond Pro" w:cs="Times New Roman"/>
          <w:i/>
          <w:lang w:val="en-US"/>
        </w:rPr>
        <w:t>SASNET - Swedish South Asian Studies Network/Lund University</w:t>
      </w:r>
      <w:r w:rsidRPr="00E15035">
        <w:rPr>
          <w:rFonts w:ascii="Adobe Garamond Pro" w:hAnsi="Adobe Garamond Pro" w:cs="Times New Roman"/>
          <w:lang w:val="en-US"/>
        </w:rPr>
        <w:t>.</w:t>
      </w:r>
      <w:proofErr w:type="gramEnd"/>
      <w:r w:rsidRPr="00E15035">
        <w:rPr>
          <w:rFonts w:ascii="Adobe Garamond Pro" w:hAnsi="Adobe Garamond Pro" w:cs="Times New Roman"/>
          <w:lang w:val="en-US"/>
        </w:rPr>
        <w:t xml:space="preserve"> </w:t>
      </w:r>
      <w:r w:rsidRPr="001C7D9A">
        <w:rPr>
          <w:rFonts w:ascii="Adobe Garamond Pro" w:hAnsi="Adobe Garamond Pro" w:cs="Times New Roman"/>
        </w:rPr>
        <w:t>Jan Magnusson.</w:t>
      </w:r>
    </w:p>
    <w:p w14:paraId="4CF9AF7C" w14:textId="7905206D" w:rsidR="00823140" w:rsidRPr="001C7D9A" w:rsidRDefault="00823140" w:rsidP="00EB0FB7">
      <w:pPr>
        <w:spacing w:after="120" w:line="240" w:lineRule="auto"/>
        <w:jc w:val="both"/>
        <w:rPr>
          <w:rFonts w:ascii="Adobe Garamond Pro" w:hAnsi="Adobe Garamond Pro" w:cs="Times New Roman"/>
        </w:rPr>
      </w:pPr>
      <w:r w:rsidRPr="001C7D9A">
        <w:rPr>
          <w:rFonts w:ascii="Adobe Garamond Pro" w:hAnsi="Adobe Garamond Pro" w:cs="Times New Roman"/>
          <w:i/>
        </w:rPr>
        <w:t>SERNOC</w:t>
      </w:r>
      <w:r w:rsidR="00DA0C54" w:rsidRPr="001C7D9A">
        <w:rPr>
          <w:rFonts w:ascii="Adobe Garamond Pro" w:hAnsi="Adobe Garamond Pro" w:cs="Times New Roman"/>
          <w:i/>
        </w:rPr>
        <w:t xml:space="preserve"> -</w:t>
      </w:r>
      <w:r w:rsidR="006D4341">
        <w:rPr>
          <w:rFonts w:ascii="Adobe Garamond Pro" w:hAnsi="Adobe Garamond Pro" w:cs="Times New Roman"/>
          <w:i/>
        </w:rPr>
        <w:t xml:space="preserve"> </w:t>
      </w:r>
      <w:r w:rsidRPr="001C7D9A">
        <w:rPr>
          <w:rFonts w:ascii="Adobe Garamond Pro" w:hAnsi="Adobe Garamond Pro" w:cs="Times New Roman"/>
          <w:i/>
        </w:rPr>
        <w:t>Nordiskt forskarnätverk kring socialt entreprenörskap</w:t>
      </w:r>
      <w:r w:rsidRPr="001C7D9A">
        <w:rPr>
          <w:rFonts w:ascii="Adobe Garamond Pro" w:hAnsi="Adobe Garamond Pro" w:cs="Times New Roman"/>
        </w:rPr>
        <w:t>. Ulrika Levander.</w:t>
      </w:r>
    </w:p>
    <w:p w14:paraId="21CE0795" w14:textId="77777777" w:rsidR="00823140" w:rsidRPr="001C7D9A" w:rsidRDefault="00823140" w:rsidP="00EB0FB7">
      <w:pPr>
        <w:spacing w:after="120" w:line="240" w:lineRule="auto"/>
        <w:jc w:val="both"/>
        <w:rPr>
          <w:rFonts w:ascii="Adobe Garamond Pro" w:hAnsi="Adobe Garamond Pro" w:cs="Times New Roman"/>
        </w:rPr>
      </w:pPr>
      <w:r w:rsidRPr="001C7D9A">
        <w:rPr>
          <w:rFonts w:ascii="Adobe Garamond Pro" w:hAnsi="Adobe Garamond Pro" w:cs="Times New Roman"/>
          <w:i/>
        </w:rPr>
        <w:t xml:space="preserve">SIE, Social innovation in </w:t>
      </w:r>
      <w:proofErr w:type="spellStart"/>
      <w:r w:rsidRPr="001C7D9A">
        <w:rPr>
          <w:rFonts w:ascii="Adobe Garamond Pro" w:hAnsi="Adobe Garamond Pro" w:cs="Times New Roman"/>
          <w:i/>
        </w:rPr>
        <w:t>Europe</w:t>
      </w:r>
      <w:proofErr w:type="spellEnd"/>
      <w:r w:rsidRPr="001C7D9A">
        <w:rPr>
          <w:rFonts w:ascii="Adobe Garamond Pro" w:hAnsi="Adobe Garamond Pro" w:cs="Times New Roman"/>
          <w:i/>
        </w:rPr>
        <w:t>.</w:t>
      </w:r>
      <w:r w:rsidRPr="001C7D9A">
        <w:rPr>
          <w:rFonts w:ascii="Adobe Garamond Pro" w:hAnsi="Adobe Garamond Pro" w:cs="Times New Roman"/>
        </w:rPr>
        <w:t xml:space="preserve"> Marcus Knutagård.</w:t>
      </w:r>
    </w:p>
    <w:p w14:paraId="7805A94E" w14:textId="77777777" w:rsidR="00823140" w:rsidRPr="00E15035" w:rsidRDefault="00823140" w:rsidP="00EB0FB7">
      <w:pPr>
        <w:spacing w:after="120" w:line="240" w:lineRule="auto"/>
        <w:jc w:val="both"/>
        <w:rPr>
          <w:rFonts w:ascii="Adobe Garamond Pro" w:hAnsi="Adobe Garamond Pro" w:cs="Times New Roman"/>
          <w:lang w:val="en-US"/>
        </w:rPr>
      </w:pPr>
      <w:r w:rsidRPr="001C7D9A">
        <w:rPr>
          <w:rFonts w:ascii="Adobe Garamond Pro" w:hAnsi="Adobe Garamond Pro" w:cs="Times New Roman"/>
          <w:i/>
        </w:rPr>
        <w:t>Skandinaviskt nätverk för social arbete och migration</w:t>
      </w:r>
      <w:r w:rsidRPr="001C7D9A">
        <w:rPr>
          <w:rFonts w:ascii="Adobe Garamond Pro" w:hAnsi="Adobe Garamond Pro" w:cs="Times New Roman"/>
        </w:rPr>
        <w:t xml:space="preserve">. </w:t>
      </w:r>
      <w:r w:rsidRPr="00E15035">
        <w:rPr>
          <w:rFonts w:ascii="Adobe Garamond Pro" w:hAnsi="Adobe Garamond Pro" w:cs="Times New Roman"/>
          <w:lang w:val="en-US"/>
        </w:rPr>
        <w:t xml:space="preserve">Norma </w:t>
      </w:r>
      <w:proofErr w:type="spellStart"/>
      <w:r w:rsidRPr="00E15035">
        <w:rPr>
          <w:rFonts w:ascii="Adobe Garamond Pro" w:hAnsi="Adobe Garamond Pro" w:cs="Times New Roman"/>
          <w:lang w:val="en-US"/>
        </w:rPr>
        <w:t>Montesino</w:t>
      </w:r>
      <w:proofErr w:type="spellEnd"/>
      <w:r w:rsidRPr="00E15035">
        <w:rPr>
          <w:rFonts w:ascii="Adobe Garamond Pro" w:hAnsi="Adobe Garamond Pro" w:cs="Times New Roman"/>
          <w:lang w:val="en-US"/>
        </w:rPr>
        <w:t>.</w:t>
      </w:r>
    </w:p>
    <w:p w14:paraId="0C3D0ECC" w14:textId="3F1D849D" w:rsidR="00823140" w:rsidRPr="001C7D9A" w:rsidRDefault="00823140" w:rsidP="00EB0FB7">
      <w:pPr>
        <w:spacing w:after="120" w:line="240" w:lineRule="auto"/>
        <w:jc w:val="both"/>
        <w:rPr>
          <w:rFonts w:ascii="Adobe Garamond Pro" w:hAnsi="Adobe Garamond Pro" w:cs="Times New Roman"/>
        </w:rPr>
      </w:pPr>
      <w:proofErr w:type="gramStart"/>
      <w:r w:rsidRPr="00E15035">
        <w:rPr>
          <w:rFonts w:ascii="Adobe Garamond Pro" w:hAnsi="Adobe Garamond Pro" w:cs="Times New Roman"/>
          <w:i/>
          <w:lang w:val="en-US"/>
        </w:rPr>
        <w:t>S</w:t>
      </w:r>
      <w:r w:rsidR="005C30E5" w:rsidRPr="00E15035">
        <w:rPr>
          <w:rFonts w:ascii="Adobe Garamond Pro" w:hAnsi="Adobe Garamond Pro" w:cs="Times New Roman"/>
          <w:i/>
          <w:lang w:val="en-US"/>
        </w:rPr>
        <w:t>ocial Sustain</w:t>
      </w:r>
      <w:r w:rsidRPr="00E15035">
        <w:rPr>
          <w:rFonts w:ascii="Adobe Garamond Pro" w:hAnsi="Adobe Garamond Pro" w:cs="Times New Roman"/>
          <w:i/>
          <w:lang w:val="en-US"/>
        </w:rPr>
        <w:t>ability and social disintegration in Scandinavian cities</w:t>
      </w:r>
      <w:r w:rsidRPr="00E15035">
        <w:rPr>
          <w:rFonts w:ascii="Adobe Garamond Pro" w:hAnsi="Adobe Garamond Pro" w:cs="Times New Roman"/>
          <w:lang w:val="en-US"/>
        </w:rPr>
        <w:t>.</w:t>
      </w:r>
      <w:proofErr w:type="gramEnd"/>
      <w:r w:rsidRPr="00E15035">
        <w:rPr>
          <w:rFonts w:ascii="Adobe Garamond Pro" w:hAnsi="Adobe Garamond Pro" w:cs="Times New Roman"/>
          <w:lang w:val="en-US"/>
        </w:rPr>
        <w:t xml:space="preserve"> </w:t>
      </w:r>
      <w:r w:rsidRPr="001C7D9A">
        <w:rPr>
          <w:rFonts w:ascii="Adobe Garamond Pro" w:hAnsi="Adobe Garamond Pro" w:cs="Times New Roman"/>
        </w:rPr>
        <w:t xml:space="preserve">Norma </w:t>
      </w:r>
      <w:proofErr w:type="spellStart"/>
      <w:r w:rsidRPr="001C7D9A">
        <w:rPr>
          <w:rFonts w:ascii="Adobe Garamond Pro" w:hAnsi="Adobe Garamond Pro" w:cs="Times New Roman"/>
        </w:rPr>
        <w:t>Montesino</w:t>
      </w:r>
      <w:proofErr w:type="spellEnd"/>
      <w:r w:rsidRPr="001C7D9A">
        <w:rPr>
          <w:rFonts w:ascii="Adobe Garamond Pro" w:hAnsi="Adobe Garamond Pro" w:cs="Times New Roman"/>
        </w:rPr>
        <w:t>.</w:t>
      </w:r>
    </w:p>
    <w:p w14:paraId="1D6D6C85" w14:textId="429DA738" w:rsidR="00823140" w:rsidRPr="001C7D9A" w:rsidRDefault="00823140" w:rsidP="00EB0FB7">
      <w:pPr>
        <w:spacing w:after="120" w:line="240" w:lineRule="auto"/>
        <w:jc w:val="both"/>
        <w:rPr>
          <w:rFonts w:ascii="Adobe Garamond Pro" w:hAnsi="Adobe Garamond Pro" w:cs="Times New Roman"/>
        </w:rPr>
      </w:pPr>
      <w:r w:rsidRPr="001C7D9A">
        <w:rPr>
          <w:rFonts w:ascii="Adobe Garamond Pro" w:hAnsi="Adobe Garamond Pro" w:cs="Times New Roman"/>
          <w:i/>
        </w:rPr>
        <w:t>So</w:t>
      </w:r>
      <w:r w:rsidR="005B505E" w:rsidRPr="001C7D9A">
        <w:rPr>
          <w:rFonts w:ascii="Adobe Garamond Pro" w:hAnsi="Adobe Garamond Pro" w:cs="Times New Roman"/>
          <w:i/>
        </w:rPr>
        <w:t>nad</w:t>
      </w:r>
      <w:r w:rsidRPr="001C7D9A">
        <w:rPr>
          <w:rFonts w:ascii="Adobe Garamond Pro" w:hAnsi="Adobe Garamond Pro" w:cs="Times New Roman"/>
          <w:i/>
        </w:rPr>
        <w:t>, nationellt nätverk för socialvetenskaplig missbruksforskning</w:t>
      </w:r>
      <w:r w:rsidRPr="001C7D9A">
        <w:rPr>
          <w:rFonts w:ascii="Adobe Garamond Pro" w:hAnsi="Adobe Garamond Pro" w:cs="Times New Roman"/>
        </w:rPr>
        <w:t>. Arne Kristiansen, Tina Mattsson.</w:t>
      </w:r>
    </w:p>
    <w:p w14:paraId="09E8FDF1" w14:textId="77777777" w:rsidR="00823140" w:rsidRPr="001C7D9A" w:rsidRDefault="00823140" w:rsidP="00EB0FB7">
      <w:pPr>
        <w:spacing w:after="120" w:line="240" w:lineRule="auto"/>
        <w:jc w:val="both"/>
        <w:rPr>
          <w:rFonts w:ascii="Adobe Garamond Pro" w:hAnsi="Adobe Garamond Pro" w:cs="Times New Roman"/>
        </w:rPr>
      </w:pPr>
      <w:r w:rsidRPr="00E15035">
        <w:rPr>
          <w:rFonts w:ascii="Adobe Garamond Pro" w:hAnsi="Adobe Garamond Pro" w:cs="Times New Roman"/>
          <w:i/>
          <w:lang w:val="en-US"/>
        </w:rPr>
        <w:t>Talk, text and tools (3T) Scandinavian Interdisciplinary Health Communication Research</w:t>
      </w:r>
      <w:r w:rsidRPr="00E15035">
        <w:rPr>
          <w:rFonts w:ascii="Adobe Garamond Pro" w:hAnsi="Adobe Garamond Pro" w:cs="Times New Roman"/>
          <w:lang w:val="en-US"/>
        </w:rPr>
        <w:t xml:space="preserve">. </w:t>
      </w:r>
      <w:r w:rsidRPr="001C7D9A">
        <w:rPr>
          <w:rFonts w:ascii="Adobe Garamond Pro" w:hAnsi="Adobe Garamond Pro" w:cs="Times New Roman"/>
        </w:rPr>
        <w:t xml:space="preserve">Tove </w:t>
      </w:r>
      <w:proofErr w:type="spellStart"/>
      <w:r w:rsidRPr="001C7D9A">
        <w:rPr>
          <w:rFonts w:ascii="Adobe Garamond Pro" w:hAnsi="Adobe Garamond Pro" w:cs="Times New Roman"/>
        </w:rPr>
        <w:t>Harnett</w:t>
      </w:r>
      <w:proofErr w:type="spellEnd"/>
      <w:r w:rsidRPr="001C7D9A">
        <w:rPr>
          <w:rFonts w:ascii="Adobe Garamond Pro" w:hAnsi="Adobe Garamond Pro" w:cs="Times New Roman"/>
        </w:rPr>
        <w:t>.</w:t>
      </w:r>
    </w:p>
    <w:p w14:paraId="4A62AEF0" w14:textId="09ABF5EC" w:rsidR="00823140" w:rsidRPr="001C7D9A" w:rsidRDefault="00823140" w:rsidP="00EB0FB7">
      <w:pPr>
        <w:pStyle w:val="Brdtext"/>
        <w:spacing w:after="120" w:line="240" w:lineRule="auto"/>
        <w:rPr>
          <w:sz w:val="22"/>
          <w:szCs w:val="22"/>
        </w:rPr>
      </w:pPr>
      <w:r w:rsidRPr="001C7D9A">
        <w:rPr>
          <w:i/>
          <w:sz w:val="22"/>
          <w:szCs w:val="22"/>
        </w:rPr>
        <w:t>Transitions in Care.</w:t>
      </w:r>
      <w:r w:rsidRPr="001C7D9A">
        <w:rPr>
          <w:sz w:val="22"/>
          <w:szCs w:val="22"/>
        </w:rPr>
        <w:t xml:space="preserve"> Marta </w:t>
      </w:r>
      <w:r w:rsidR="00F2337B" w:rsidRPr="001C7D9A">
        <w:rPr>
          <w:rFonts w:cs="Arial"/>
          <w:bCs/>
          <w:color w:val="343434"/>
          <w:sz w:val="22"/>
          <w:szCs w:val="22"/>
        </w:rPr>
        <w:t>Szebehely</w:t>
      </w:r>
      <w:r w:rsidRPr="001C7D9A">
        <w:rPr>
          <w:sz w:val="22"/>
          <w:szCs w:val="22"/>
        </w:rPr>
        <w:t xml:space="preserve"> vid Stockholms universitet. Håkan Jönson.</w:t>
      </w:r>
    </w:p>
    <w:p w14:paraId="46DE035B" w14:textId="77777777" w:rsidR="00823140" w:rsidRPr="001C7D9A" w:rsidRDefault="00823140" w:rsidP="00EB0FB7">
      <w:pPr>
        <w:spacing w:after="120" w:line="240" w:lineRule="auto"/>
        <w:jc w:val="both"/>
        <w:rPr>
          <w:rFonts w:ascii="Adobe Garamond Pro" w:hAnsi="Adobe Garamond Pro" w:cs="Times New Roman"/>
        </w:rPr>
      </w:pPr>
      <w:proofErr w:type="spellStart"/>
      <w:r w:rsidRPr="001C7D9A">
        <w:rPr>
          <w:rFonts w:ascii="Adobe Garamond Pro" w:hAnsi="Adobe Garamond Pro" w:cs="Times New Roman"/>
          <w:i/>
        </w:rPr>
        <w:t>Universitas</w:t>
      </w:r>
      <w:proofErr w:type="spellEnd"/>
      <w:r w:rsidRPr="001C7D9A">
        <w:rPr>
          <w:rFonts w:ascii="Adobe Garamond Pro" w:hAnsi="Adobe Garamond Pro" w:cs="Times New Roman"/>
          <w:i/>
        </w:rPr>
        <w:t xml:space="preserve"> 21.</w:t>
      </w:r>
      <w:r w:rsidRPr="001C7D9A">
        <w:rPr>
          <w:rFonts w:ascii="Adobe Garamond Pro" w:hAnsi="Adobe Garamond Pro" w:cs="Times New Roman"/>
        </w:rPr>
        <w:t xml:space="preserve"> LU. Institutionen.</w:t>
      </w:r>
    </w:p>
    <w:p w14:paraId="4E338F8D" w14:textId="77777777" w:rsidR="00823140" w:rsidRPr="00E15035" w:rsidRDefault="00823140" w:rsidP="00EB0FB7">
      <w:pPr>
        <w:spacing w:after="120" w:line="240" w:lineRule="auto"/>
        <w:jc w:val="both"/>
        <w:rPr>
          <w:rFonts w:ascii="Adobe Garamond Pro" w:hAnsi="Adobe Garamond Pro" w:cs="Times New Roman"/>
          <w:lang w:val="en-US"/>
        </w:rPr>
      </w:pPr>
      <w:proofErr w:type="spellStart"/>
      <w:r w:rsidRPr="001C7D9A">
        <w:rPr>
          <w:rFonts w:ascii="Adobe Garamond Pro" w:hAnsi="Adobe Garamond Pro" w:cs="Times New Roman"/>
          <w:i/>
        </w:rPr>
        <w:t>WelMi</w:t>
      </w:r>
      <w:proofErr w:type="spellEnd"/>
      <w:r w:rsidRPr="001C7D9A">
        <w:rPr>
          <w:rFonts w:ascii="Adobe Garamond Pro" w:hAnsi="Adobe Garamond Pro" w:cs="Times New Roman"/>
          <w:i/>
        </w:rPr>
        <w:t>, Skandinaviskt Nätverk för forskning om Välfärd och Migration.</w:t>
      </w:r>
      <w:r w:rsidRPr="001C7D9A">
        <w:rPr>
          <w:rFonts w:ascii="Adobe Garamond Pro" w:hAnsi="Adobe Garamond Pro" w:cs="Times New Roman"/>
        </w:rPr>
        <w:t xml:space="preserve"> </w:t>
      </w:r>
      <w:proofErr w:type="spellStart"/>
      <w:r w:rsidRPr="00E15035">
        <w:rPr>
          <w:rFonts w:ascii="Adobe Garamond Pro" w:hAnsi="Adobe Garamond Pro" w:cs="Times New Roman"/>
          <w:lang w:val="en-US"/>
        </w:rPr>
        <w:t>Vanna</w:t>
      </w:r>
      <w:proofErr w:type="spellEnd"/>
      <w:r w:rsidRPr="00E15035">
        <w:rPr>
          <w:rFonts w:ascii="Adobe Garamond Pro" w:hAnsi="Adobe Garamond Pro" w:cs="Times New Roman"/>
          <w:lang w:val="en-US"/>
        </w:rPr>
        <w:t xml:space="preserve"> </w:t>
      </w:r>
      <w:proofErr w:type="spellStart"/>
      <w:r w:rsidRPr="00E15035">
        <w:rPr>
          <w:rFonts w:ascii="Adobe Garamond Pro" w:hAnsi="Adobe Garamond Pro" w:cs="Times New Roman"/>
          <w:lang w:val="en-US"/>
        </w:rPr>
        <w:t>Nordling</w:t>
      </w:r>
      <w:proofErr w:type="spellEnd"/>
      <w:r w:rsidRPr="00E15035">
        <w:rPr>
          <w:rFonts w:ascii="Adobe Garamond Pro" w:hAnsi="Adobe Garamond Pro" w:cs="Times New Roman"/>
          <w:lang w:val="en-US"/>
        </w:rPr>
        <w:t>.</w:t>
      </w:r>
    </w:p>
    <w:p w14:paraId="2B16F7BB" w14:textId="77777777" w:rsidR="00823140" w:rsidRPr="001C7D9A" w:rsidRDefault="00823140" w:rsidP="00EB0FB7">
      <w:pPr>
        <w:spacing w:after="120" w:line="240" w:lineRule="auto"/>
        <w:jc w:val="both"/>
        <w:rPr>
          <w:rFonts w:ascii="Adobe Garamond Pro" w:hAnsi="Adobe Garamond Pro" w:cs="Times New Roman"/>
        </w:rPr>
      </w:pPr>
      <w:proofErr w:type="gramStart"/>
      <w:r w:rsidRPr="00E15035">
        <w:rPr>
          <w:rFonts w:ascii="Adobe Garamond Pro" w:hAnsi="Adobe Garamond Pro" w:cs="Times New Roman"/>
          <w:i/>
          <w:lang w:val="en-US"/>
        </w:rPr>
        <w:t>Working Group on Community Sanctions, European Society for Criminology.</w:t>
      </w:r>
      <w:proofErr w:type="gramEnd"/>
      <w:r w:rsidRPr="00E15035">
        <w:rPr>
          <w:rFonts w:ascii="Adobe Garamond Pro" w:hAnsi="Adobe Garamond Pro" w:cs="Times New Roman"/>
          <w:lang w:val="en-US"/>
        </w:rPr>
        <w:t xml:space="preserve"> </w:t>
      </w:r>
      <w:r w:rsidRPr="001C7D9A">
        <w:rPr>
          <w:rFonts w:ascii="Adobe Garamond Pro" w:hAnsi="Adobe Garamond Pro" w:cs="Times New Roman"/>
        </w:rPr>
        <w:t>Kerstin Svensson.</w:t>
      </w:r>
    </w:p>
    <w:p w14:paraId="2B2A7CCE" w14:textId="77777777" w:rsidR="00823140" w:rsidRPr="001C7D9A" w:rsidRDefault="00823140" w:rsidP="00EB0FB7">
      <w:pPr>
        <w:spacing w:after="120" w:line="240" w:lineRule="auto"/>
        <w:jc w:val="both"/>
        <w:rPr>
          <w:rFonts w:ascii="Adobe Garamond Pro" w:hAnsi="Adobe Garamond Pro" w:cs="Times New Roman"/>
        </w:rPr>
      </w:pPr>
      <w:proofErr w:type="spellStart"/>
      <w:r w:rsidRPr="001C7D9A">
        <w:rPr>
          <w:rFonts w:ascii="Adobe Garamond Pro" w:hAnsi="Adobe Garamond Pro" w:cs="Times New Roman"/>
          <w:i/>
        </w:rPr>
        <w:t>Vårdalinstitutets</w:t>
      </w:r>
      <w:proofErr w:type="spellEnd"/>
      <w:r w:rsidRPr="001C7D9A">
        <w:rPr>
          <w:rFonts w:ascii="Adobe Garamond Pro" w:hAnsi="Adobe Garamond Pro" w:cs="Times New Roman"/>
          <w:i/>
        </w:rPr>
        <w:t xml:space="preserve"> </w:t>
      </w:r>
      <w:proofErr w:type="spellStart"/>
      <w:r w:rsidRPr="001C7D9A">
        <w:rPr>
          <w:rFonts w:ascii="Adobe Garamond Pro" w:hAnsi="Adobe Garamond Pro" w:cs="Times New Roman"/>
          <w:i/>
        </w:rPr>
        <w:t>äldreplattform</w:t>
      </w:r>
      <w:proofErr w:type="spellEnd"/>
      <w:r w:rsidRPr="001C7D9A">
        <w:rPr>
          <w:rFonts w:ascii="Adobe Garamond Pro" w:hAnsi="Adobe Garamond Pro" w:cs="Times New Roman"/>
          <w:i/>
        </w:rPr>
        <w:t>.</w:t>
      </w:r>
      <w:r w:rsidRPr="001C7D9A">
        <w:rPr>
          <w:rFonts w:ascii="Adobe Garamond Pro" w:hAnsi="Adobe Garamond Pro" w:cs="Times New Roman"/>
        </w:rPr>
        <w:t xml:space="preserve"> Staffan Blomberg.</w:t>
      </w:r>
    </w:p>
    <w:p w14:paraId="1802A356" w14:textId="77777777" w:rsidR="00823140" w:rsidRPr="00E15035" w:rsidRDefault="00823140" w:rsidP="00EB0FB7">
      <w:pPr>
        <w:spacing w:after="120" w:line="240" w:lineRule="auto"/>
        <w:jc w:val="both"/>
        <w:rPr>
          <w:rFonts w:ascii="Adobe Garamond Pro" w:hAnsi="Adobe Garamond Pro" w:cs="Times New Roman"/>
          <w:lang w:val="en-US"/>
        </w:rPr>
      </w:pPr>
      <w:r w:rsidRPr="001C7D9A">
        <w:rPr>
          <w:rFonts w:ascii="Adobe Garamond Pro" w:hAnsi="Adobe Garamond Pro" w:cs="Times New Roman"/>
          <w:i/>
        </w:rPr>
        <w:t>Välfärdsforskningsgrupp vid Samhällsvetenskapliga fakulteten.</w:t>
      </w:r>
      <w:r w:rsidRPr="001C7D9A">
        <w:rPr>
          <w:rFonts w:ascii="Adobe Garamond Pro" w:hAnsi="Adobe Garamond Pro" w:cs="Times New Roman"/>
        </w:rPr>
        <w:t xml:space="preserve"> </w:t>
      </w:r>
      <w:r w:rsidRPr="00E15035">
        <w:rPr>
          <w:rFonts w:ascii="Adobe Garamond Pro" w:hAnsi="Adobe Garamond Pro" w:cs="Times New Roman"/>
          <w:lang w:val="en-US"/>
        </w:rPr>
        <w:t>Max Koch.</w:t>
      </w:r>
    </w:p>
    <w:p w14:paraId="3840CC12" w14:textId="77777777" w:rsidR="00823140" w:rsidRPr="001C7D9A" w:rsidRDefault="00823140" w:rsidP="00EB0FB7">
      <w:pPr>
        <w:spacing w:after="120" w:line="240" w:lineRule="auto"/>
        <w:jc w:val="both"/>
        <w:rPr>
          <w:rFonts w:ascii="Adobe Garamond Pro" w:hAnsi="Adobe Garamond Pro" w:cs="Times New Roman"/>
        </w:rPr>
      </w:pPr>
      <w:proofErr w:type="gramStart"/>
      <w:r w:rsidRPr="00E15035">
        <w:rPr>
          <w:rFonts w:ascii="Adobe Garamond Pro" w:hAnsi="Adobe Garamond Pro" w:cs="Times New Roman"/>
          <w:i/>
          <w:lang w:val="en-US"/>
        </w:rPr>
        <w:t>Youth Sociology Network at Aarhus University.</w:t>
      </w:r>
      <w:proofErr w:type="gramEnd"/>
      <w:r w:rsidRPr="00E15035">
        <w:rPr>
          <w:rFonts w:ascii="Adobe Garamond Pro" w:hAnsi="Adobe Garamond Pro" w:cs="Times New Roman"/>
          <w:lang w:val="en-US"/>
        </w:rPr>
        <w:t xml:space="preserve"> </w:t>
      </w:r>
      <w:r w:rsidRPr="001C7D9A">
        <w:rPr>
          <w:rFonts w:ascii="Adobe Garamond Pro" w:hAnsi="Adobe Garamond Pro" w:cs="Times New Roman"/>
        </w:rPr>
        <w:t>Ann Kristin Lassen.</w:t>
      </w:r>
    </w:p>
    <w:p w14:paraId="28E1A05D" w14:textId="77777777" w:rsidR="00823140" w:rsidRPr="00960285" w:rsidRDefault="00823140" w:rsidP="00823140">
      <w:pPr>
        <w:rPr>
          <w:rFonts w:ascii="Times New Roman" w:hAnsi="Times New Roman" w:cs="Times New Roman"/>
          <w:sz w:val="24"/>
          <w:szCs w:val="24"/>
        </w:rPr>
      </w:pPr>
    </w:p>
    <w:p w14:paraId="4C62747B" w14:textId="77777777" w:rsidR="001C7D9A" w:rsidRDefault="001C7D9A">
      <w:bookmarkStart w:id="349" w:name="_Toc357603996"/>
      <w:r>
        <w:rPr>
          <w:bCs/>
          <w:i/>
        </w:rPr>
        <w:br w:type="page"/>
      </w:r>
    </w:p>
    <w:p w14:paraId="5D23BF2F" w14:textId="185C2493" w:rsidR="00823140" w:rsidRPr="00960285" w:rsidRDefault="00823140" w:rsidP="00C87444">
      <w:pPr>
        <w:pStyle w:val="Rubrik2"/>
      </w:pPr>
      <w:bookmarkStart w:id="350" w:name="_Toc233133939"/>
      <w:bookmarkStart w:id="351" w:name="_Toc233134023"/>
      <w:bookmarkStart w:id="352" w:name="_Toc233135236"/>
      <w:r w:rsidRPr="00960285">
        <w:lastRenderedPageBreak/>
        <w:t>BILAGA 5. Sammanställning över</w:t>
      </w:r>
      <w:r w:rsidR="00167C7E" w:rsidRPr="00960285">
        <w:t xml:space="preserve"> åtta </w:t>
      </w:r>
      <w:r w:rsidRPr="00960285">
        <w:t>institutioners presentationer av forskningsområden inom socialt arbete</w:t>
      </w:r>
      <w:bookmarkEnd w:id="349"/>
      <w:bookmarkEnd w:id="350"/>
      <w:bookmarkEnd w:id="351"/>
      <w:bookmarkEnd w:id="352"/>
    </w:p>
    <w:p w14:paraId="3F6A5480" w14:textId="77777777" w:rsidR="00823140" w:rsidRPr="00960285" w:rsidRDefault="00823140" w:rsidP="00823140"/>
    <w:p w14:paraId="6D3897F3" w14:textId="515C00A7" w:rsidR="00823140" w:rsidRPr="00960285" w:rsidRDefault="00823140" w:rsidP="00C87444">
      <w:pPr>
        <w:pStyle w:val="Brdtext"/>
      </w:pPr>
      <w:r w:rsidRPr="00960285">
        <w:t>Tabell över forskningsområden som</w:t>
      </w:r>
      <w:r w:rsidR="00167C7E" w:rsidRPr="00960285">
        <w:t xml:space="preserve"> åtta </w:t>
      </w:r>
      <w:r w:rsidRPr="00960285">
        <w:t>universitet eller högskolor uppger i beskrivningar av sin forskning i socialt arbete. Informationen är hämtad från respektive institutions hemsida.</w:t>
      </w:r>
    </w:p>
    <w:p w14:paraId="2F2A433C" w14:textId="77777777" w:rsidR="00823140" w:rsidRPr="00960285" w:rsidRDefault="00823140" w:rsidP="00823140">
      <w:r w:rsidRPr="00960285">
        <w:rPr>
          <w:noProof/>
          <w:lang w:val="en-US" w:eastAsia="en-US"/>
        </w:rPr>
        <w:drawing>
          <wp:inline distT="0" distB="0" distL="0" distR="0" wp14:anchorId="22B8B285" wp14:editId="2E51F004">
            <wp:extent cx="5452028" cy="2200792"/>
            <wp:effectExtent l="0" t="0" r="9525" b="9525"/>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2692" t="28206" r="32372" b="46723"/>
                    <a:stretch/>
                  </pic:blipFill>
                  <pic:spPr bwMode="auto">
                    <a:xfrm>
                      <a:off x="0" y="0"/>
                      <a:ext cx="5452028" cy="2200792"/>
                    </a:xfrm>
                    <a:prstGeom prst="rect">
                      <a:avLst/>
                    </a:prstGeom>
                    <a:ln>
                      <a:noFill/>
                    </a:ln>
                    <a:extLst>
                      <a:ext uri="{53640926-AAD7-44D8-BBD7-CCE9431645EC}">
                        <a14:shadowObscured xmlns:a14="http://schemas.microsoft.com/office/drawing/2010/main"/>
                      </a:ext>
                    </a:extLst>
                  </pic:spPr>
                </pic:pic>
              </a:graphicData>
            </a:graphic>
          </wp:inline>
        </w:drawing>
      </w:r>
    </w:p>
    <w:p w14:paraId="03621550" w14:textId="77777777" w:rsidR="00823140" w:rsidRPr="00D45FD7" w:rsidRDefault="00823140" w:rsidP="00823140">
      <w:pPr>
        <w:numPr>
          <w:ilvl w:val="0"/>
          <w:numId w:val="18"/>
        </w:numPr>
        <w:contextualSpacing/>
        <w:rPr>
          <w:rFonts w:ascii="Adobe Garamond Pro" w:hAnsi="Adobe Garamond Pro"/>
        </w:rPr>
      </w:pPr>
      <w:r w:rsidRPr="00D45FD7">
        <w:rPr>
          <w:rFonts w:ascii="Adobe Garamond Pro" w:hAnsi="Adobe Garamond Pro"/>
        </w:rPr>
        <w:t>Barn, ungdom, familj</w:t>
      </w:r>
    </w:p>
    <w:p w14:paraId="64D86099" w14:textId="77777777" w:rsidR="00823140" w:rsidRPr="00D45FD7" w:rsidRDefault="00823140" w:rsidP="00823140">
      <w:pPr>
        <w:numPr>
          <w:ilvl w:val="0"/>
          <w:numId w:val="18"/>
        </w:numPr>
        <w:contextualSpacing/>
        <w:rPr>
          <w:rFonts w:ascii="Adobe Garamond Pro" w:hAnsi="Adobe Garamond Pro"/>
        </w:rPr>
      </w:pPr>
      <w:r w:rsidRPr="00D45FD7">
        <w:rPr>
          <w:rFonts w:ascii="Adobe Garamond Pro" w:hAnsi="Adobe Garamond Pro"/>
        </w:rPr>
        <w:t>Äldre och äldrevård</w:t>
      </w:r>
    </w:p>
    <w:p w14:paraId="5BFEB2CF" w14:textId="77777777" w:rsidR="00823140" w:rsidRPr="00D45FD7" w:rsidRDefault="00823140" w:rsidP="00823140">
      <w:pPr>
        <w:numPr>
          <w:ilvl w:val="0"/>
          <w:numId w:val="18"/>
        </w:numPr>
        <w:contextualSpacing/>
        <w:rPr>
          <w:rFonts w:ascii="Adobe Garamond Pro" w:hAnsi="Adobe Garamond Pro"/>
        </w:rPr>
      </w:pPr>
      <w:r w:rsidRPr="00D45FD7">
        <w:rPr>
          <w:rFonts w:ascii="Adobe Garamond Pro" w:hAnsi="Adobe Garamond Pro"/>
        </w:rPr>
        <w:t>Funktionshinder</w:t>
      </w:r>
    </w:p>
    <w:p w14:paraId="551E983F" w14:textId="77777777" w:rsidR="00823140" w:rsidRPr="00D45FD7" w:rsidRDefault="00823140" w:rsidP="00823140">
      <w:pPr>
        <w:numPr>
          <w:ilvl w:val="0"/>
          <w:numId w:val="18"/>
        </w:numPr>
        <w:contextualSpacing/>
        <w:rPr>
          <w:rFonts w:ascii="Adobe Garamond Pro" w:hAnsi="Adobe Garamond Pro"/>
        </w:rPr>
      </w:pPr>
      <w:r w:rsidRPr="00D45FD7">
        <w:rPr>
          <w:rFonts w:ascii="Adobe Garamond Pro" w:hAnsi="Adobe Garamond Pro"/>
        </w:rPr>
        <w:t>Missbruk och missbruksvård</w:t>
      </w:r>
    </w:p>
    <w:p w14:paraId="11C39C0E" w14:textId="77777777" w:rsidR="00823140" w:rsidRPr="00D45FD7" w:rsidRDefault="00823140" w:rsidP="00823140">
      <w:pPr>
        <w:numPr>
          <w:ilvl w:val="0"/>
          <w:numId w:val="18"/>
        </w:numPr>
        <w:contextualSpacing/>
        <w:rPr>
          <w:rFonts w:ascii="Adobe Garamond Pro" w:hAnsi="Adobe Garamond Pro"/>
        </w:rPr>
      </w:pPr>
      <w:r w:rsidRPr="00D45FD7">
        <w:rPr>
          <w:rFonts w:ascii="Adobe Garamond Pro" w:hAnsi="Adobe Garamond Pro"/>
        </w:rPr>
        <w:t>Fattigdom, marginalisering, utsatthet, försörjningsstöd</w:t>
      </w:r>
    </w:p>
    <w:p w14:paraId="18467F88" w14:textId="77777777" w:rsidR="00823140" w:rsidRPr="00D45FD7" w:rsidRDefault="00823140" w:rsidP="00823140">
      <w:pPr>
        <w:numPr>
          <w:ilvl w:val="0"/>
          <w:numId w:val="18"/>
        </w:numPr>
        <w:contextualSpacing/>
        <w:rPr>
          <w:rFonts w:ascii="Adobe Garamond Pro" w:hAnsi="Adobe Garamond Pro"/>
        </w:rPr>
      </w:pPr>
      <w:r w:rsidRPr="00D45FD7">
        <w:rPr>
          <w:rFonts w:ascii="Adobe Garamond Pro" w:hAnsi="Adobe Garamond Pro"/>
        </w:rPr>
        <w:t>Organisation, profession och kunskapsbildning</w:t>
      </w:r>
    </w:p>
    <w:p w14:paraId="639751F5" w14:textId="77777777" w:rsidR="00823140" w:rsidRPr="00D45FD7" w:rsidRDefault="00823140" w:rsidP="00823140">
      <w:pPr>
        <w:numPr>
          <w:ilvl w:val="0"/>
          <w:numId w:val="18"/>
        </w:numPr>
        <w:contextualSpacing/>
        <w:rPr>
          <w:rFonts w:ascii="Adobe Garamond Pro" w:hAnsi="Adobe Garamond Pro"/>
        </w:rPr>
      </w:pPr>
      <w:r w:rsidRPr="00D45FD7">
        <w:rPr>
          <w:rFonts w:ascii="Adobe Garamond Pro" w:hAnsi="Adobe Garamond Pro"/>
        </w:rPr>
        <w:t>Migration</w:t>
      </w:r>
    </w:p>
    <w:p w14:paraId="3F2FFDC5" w14:textId="77777777" w:rsidR="00823140" w:rsidRPr="00D45FD7" w:rsidRDefault="00823140" w:rsidP="00823140">
      <w:pPr>
        <w:numPr>
          <w:ilvl w:val="0"/>
          <w:numId w:val="18"/>
        </w:numPr>
        <w:contextualSpacing/>
        <w:rPr>
          <w:rFonts w:ascii="Adobe Garamond Pro" w:hAnsi="Adobe Garamond Pro"/>
        </w:rPr>
      </w:pPr>
      <w:r w:rsidRPr="00D45FD7">
        <w:rPr>
          <w:rFonts w:ascii="Adobe Garamond Pro" w:hAnsi="Adobe Garamond Pro"/>
        </w:rPr>
        <w:t>Kön, genus och sexualitet</w:t>
      </w:r>
    </w:p>
    <w:p w14:paraId="2F273945" w14:textId="77777777" w:rsidR="00823140" w:rsidRPr="00D45FD7" w:rsidRDefault="00823140" w:rsidP="00823140">
      <w:pPr>
        <w:numPr>
          <w:ilvl w:val="0"/>
          <w:numId w:val="18"/>
        </w:numPr>
        <w:contextualSpacing/>
        <w:rPr>
          <w:rFonts w:ascii="Adobe Garamond Pro" w:hAnsi="Adobe Garamond Pro"/>
        </w:rPr>
      </w:pPr>
      <w:r w:rsidRPr="00D45FD7">
        <w:rPr>
          <w:rFonts w:ascii="Adobe Garamond Pro" w:hAnsi="Adobe Garamond Pro"/>
        </w:rPr>
        <w:t>Hälsa, hälso- och sjukvård, psykiatri, psykisk hälsa</w:t>
      </w:r>
    </w:p>
    <w:p w14:paraId="0ECCE995" w14:textId="77777777" w:rsidR="00823140" w:rsidRPr="00D45FD7" w:rsidRDefault="00823140" w:rsidP="00823140">
      <w:pPr>
        <w:numPr>
          <w:ilvl w:val="0"/>
          <w:numId w:val="18"/>
        </w:numPr>
        <w:contextualSpacing/>
        <w:rPr>
          <w:rFonts w:ascii="Adobe Garamond Pro" w:hAnsi="Adobe Garamond Pro"/>
        </w:rPr>
      </w:pPr>
      <w:r w:rsidRPr="00D45FD7">
        <w:rPr>
          <w:rFonts w:ascii="Adobe Garamond Pro" w:hAnsi="Adobe Garamond Pro"/>
        </w:rPr>
        <w:t>Interventionsforskning/utvärdering</w:t>
      </w:r>
    </w:p>
    <w:p w14:paraId="6629A09D" w14:textId="77777777" w:rsidR="00823140" w:rsidRPr="00D45FD7" w:rsidRDefault="00823140" w:rsidP="00823140">
      <w:pPr>
        <w:numPr>
          <w:ilvl w:val="0"/>
          <w:numId w:val="18"/>
        </w:numPr>
        <w:contextualSpacing/>
        <w:rPr>
          <w:rFonts w:ascii="Adobe Garamond Pro" w:hAnsi="Adobe Garamond Pro"/>
        </w:rPr>
      </w:pPr>
      <w:r w:rsidRPr="00D45FD7">
        <w:rPr>
          <w:rFonts w:ascii="Adobe Garamond Pro" w:hAnsi="Adobe Garamond Pro"/>
        </w:rPr>
        <w:t>Civilsamhällesforskning</w:t>
      </w:r>
    </w:p>
    <w:p w14:paraId="66039CAC" w14:textId="77777777" w:rsidR="00823140" w:rsidRPr="00D45FD7" w:rsidRDefault="00823140" w:rsidP="00823140">
      <w:pPr>
        <w:numPr>
          <w:ilvl w:val="0"/>
          <w:numId w:val="18"/>
        </w:numPr>
        <w:contextualSpacing/>
        <w:rPr>
          <w:rFonts w:ascii="Adobe Garamond Pro" w:hAnsi="Adobe Garamond Pro"/>
        </w:rPr>
      </w:pPr>
      <w:r w:rsidRPr="00D45FD7">
        <w:rPr>
          <w:rFonts w:ascii="Adobe Garamond Pro" w:hAnsi="Adobe Garamond Pro"/>
        </w:rPr>
        <w:t>Socialpolitik</w:t>
      </w:r>
    </w:p>
    <w:p w14:paraId="339E5311" w14:textId="77777777" w:rsidR="00823140" w:rsidRPr="00D45FD7" w:rsidRDefault="00823140" w:rsidP="00823140">
      <w:pPr>
        <w:numPr>
          <w:ilvl w:val="0"/>
          <w:numId w:val="18"/>
        </w:numPr>
        <w:contextualSpacing/>
        <w:rPr>
          <w:rFonts w:ascii="Adobe Garamond Pro" w:hAnsi="Adobe Garamond Pro"/>
        </w:rPr>
      </w:pPr>
      <w:r w:rsidRPr="00D45FD7">
        <w:rPr>
          <w:rFonts w:ascii="Adobe Garamond Pro" w:hAnsi="Adobe Garamond Pro"/>
        </w:rPr>
        <w:t>Brukares och anhörigas del i socialt arbete</w:t>
      </w:r>
    </w:p>
    <w:p w14:paraId="5BE5922F" w14:textId="77777777" w:rsidR="00823140" w:rsidRPr="00D45FD7" w:rsidRDefault="00823140" w:rsidP="00823140">
      <w:pPr>
        <w:numPr>
          <w:ilvl w:val="0"/>
          <w:numId w:val="18"/>
        </w:numPr>
        <w:contextualSpacing/>
        <w:rPr>
          <w:rFonts w:ascii="Adobe Garamond Pro" w:hAnsi="Adobe Garamond Pro"/>
        </w:rPr>
      </w:pPr>
      <w:r w:rsidRPr="00D45FD7">
        <w:rPr>
          <w:rFonts w:ascii="Adobe Garamond Pro" w:hAnsi="Adobe Garamond Pro"/>
        </w:rPr>
        <w:t>Övriga teman</w:t>
      </w:r>
    </w:p>
    <w:p w14:paraId="1125FB34" w14:textId="77777777" w:rsidR="00823140" w:rsidRPr="00D45FD7" w:rsidRDefault="00823140" w:rsidP="00823140">
      <w:pPr>
        <w:ind w:left="360"/>
        <w:contextualSpacing/>
        <w:rPr>
          <w:rFonts w:ascii="Adobe Garamond Pro" w:hAnsi="Adobe Garamond Pro" w:cs="Times New Roman"/>
          <w:sz w:val="24"/>
          <w:szCs w:val="24"/>
        </w:rPr>
      </w:pPr>
      <w:r w:rsidRPr="00D45FD7">
        <w:rPr>
          <w:rFonts w:ascii="Adobe Garamond Pro" w:hAnsi="Adobe Garamond Pro"/>
        </w:rPr>
        <w:t xml:space="preserve">14 A. </w:t>
      </w:r>
      <w:r w:rsidRPr="00D45FD7">
        <w:rPr>
          <w:rFonts w:ascii="Adobe Garamond Pro" w:hAnsi="Adobe Garamond Pro" w:cs="Times New Roman"/>
        </w:rPr>
        <w:t>Digitala Media och Socialt Arbete</w:t>
      </w:r>
    </w:p>
    <w:p w14:paraId="7922C378" w14:textId="77777777" w:rsidR="00823140" w:rsidRPr="00D45FD7" w:rsidRDefault="00823140" w:rsidP="00823140">
      <w:pPr>
        <w:ind w:left="360"/>
        <w:contextualSpacing/>
        <w:rPr>
          <w:rFonts w:ascii="Adobe Garamond Pro" w:hAnsi="Adobe Garamond Pro" w:cs="Times New Roman"/>
        </w:rPr>
      </w:pPr>
      <w:r w:rsidRPr="00D45FD7">
        <w:rPr>
          <w:rFonts w:ascii="Adobe Garamond Pro" w:hAnsi="Adobe Garamond Pro"/>
        </w:rPr>
        <w:t xml:space="preserve">14 B. </w:t>
      </w:r>
      <w:r w:rsidRPr="00D45FD7">
        <w:rPr>
          <w:rFonts w:ascii="Adobe Garamond Pro" w:hAnsi="Adobe Garamond Pro" w:cs="Times New Roman"/>
        </w:rPr>
        <w:t>Juridik och rättsvetenskap i socialt arbete, Parallella normsystem ur ett ungdoms- och kvinnoperspektiv, Skola och socialt arbete, socialpedagogik</w:t>
      </w:r>
    </w:p>
    <w:p w14:paraId="45B1BAAB" w14:textId="77777777" w:rsidR="00823140" w:rsidRPr="00D45FD7" w:rsidRDefault="00823140" w:rsidP="00823140">
      <w:pPr>
        <w:ind w:left="360"/>
        <w:contextualSpacing/>
        <w:rPr>
          <w:rFonts w:ascii="Adobe Garamond Pro" w:hAnsi="Adobe Garamond Pro" w:cs="Times New Roman"/>
        </w:rPr>
      </w:pPr>
      <w:r w:rsidRPr="00D45FD7">
        <w:rPr>
          <w:rFonts w:ascii="Adobe Garamond Pro" w:hAnsi="Adobe Garamond Pro"/>
        </w:rPr>
        <w:t>14 C.</w:t>
      </w:r>
      <w:r w:rsidRPr="00D45FD7">
        <w:rPr>
          <w:rFonts w:ascii="Adobe Garamond Pro" w:hAnsi="Adobe Garamond Pro" w:cs="Times New Roman"/>
        </w:rPr>
        <w:t xml:space="preserve"> Socialhistoriska studier</w:t>
      </w:r>
    </w:p>
    <w:p w14:paraId="4E531780" w14:textId="77777777" w:rsidR="00823140" w:rsidRPr="00D45FD7" w:rsidRDefault="00823140" w:rsidP="00823140">
      <w:pPr>
        <w:ind w:left="360"/>
        <w:contextualSpacing/>
        <w:rPr>
          <w:rFonts w:ascii="Adobe Garamond Pro" w:hAnsi="Adobe Garamond Pro" w:cs="Times New Roman"/>
        </w:rPr>
      </w:pPr>
      <w:r w:rsidRPr="00D45FD7">
        <w:rPr>
          <w:rFonts w:ascii="Adobe Garamond Pro" w:hAnsi="Adobe Garamond Pro"/>
        </w:rPr>
        <w:t xml:space="preserve">14 </w:t>
      </w:r>
      <w:r w:rsidRPr="00D45FD7">
        <w:rPr>
          <w:rFonts w:ascii="Adobe Garamond Pro" w:hAnsi="Adobe Garamond Pro" w:cs="Times New Roman"/>
        </w:rPr>
        <w:t>D. Centrum för kriminologisk forskning (CKF)</w:t>
      </w:r>
    </w:p>
    <w:p w14:paraId="4E262D93" w14:textId="50B435D1" w:rsidR="003D67CE" w:rsidRPr="00A72A31" w:rsidRDefault="00823140" w:rsidP="00A72A31">
      <w:pPr>
        <w:ind w:left="360"/>
        <w:contextualSpacing/>
        <w:rPr>
          <w:rFonts w:ascii="Adobe Garamond Pro" w:hAnsi="Adobe Garamond Pro" w:cs="Times New Roman"/>
        </w:rPr>
      </w:pPr>
      <w:r w:rsidRPr="00D45FD7">
        <w:rPr>
          <w:rFonts w:ascii="Adobe Garamond Pro" w:hAnsi="Adobe Garamond Pro"/>
        </w:rPr>
        <w:t xml:space="preserve">14 E. </w:t>
      </w:r>
      <w:r w:rsidRPr="00D45FD7">
        <w:rPr>
          <w:rFonts w:ascii="Adobe Garamond Pro" w:hAnsi="Adobe Garamond Pro" w:cs="Times New Roman"/>
        </w:rPr>
        <w:t>Transnationellt socialt arbete, RIV</w:t>
      </w:r>
      <w:r w:rsidR="00DA0C54" w:rsidRPr="00D45FD7">
        <w:rPr>
          <w:rFonts w:ascii="Adobe Garamond Pro" w:hAnsi="Adobe Garamond Pro" w:cs="Times New Roman"/>
        </w:rPr>
        <w:t xml:space="preserve"> - </w:t>
      </w:r>
      <w:r w:rsidRPr="00D45FD7">
        <w:rPr>
          <w:rFonts w:ascii="Adobe Garamond Pro" w:hAnsi="Adobe Garamond Pro" w:cs="Times New Roman"/>
        </w:rPr>
        <w:t>Responser på interpersonellt våld</w:t>
      </w:r>
      <w:bookmarkEnd w:id="0"/>
    </w:p>
    <w:sectPr w:rsidR="003D67CE" w:rsidRPr="00A72A31" w:rsidSect="00C7251C">
      <w:footerReference w:type="even" r:id="rId36"/>
      <w:footerReference w:type="default" r:id="rId37"/>
      <w:pgSz w:w="11906" w:h="16838"/>
      <w:pgMar w:top="1701" w:right="2268" w:bottom="1985" w:left="226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173100" w14:textId="77777777" w:rsidR="00DA764B" w:rsidRDefault="00DA764B" w:rsidP="001E11AC">
      <w:pPr>
        <w:spacing w:after="0" w:line="240" w:lineRule="auto"/>
      </w:pPr>
      <w:r>
        <w:separator/>
      </w:r>
    </w:p>
  </w:endnote>
  <w:endnote w:type="continuationSeparator" w:id="0">
    <w:p w14:paraId="7D231249" w14:textId="77777777" w:rsidR="00DA764B" w:rsidRDefault="00DA764B" w:rsidP="001E1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utiger LT Std 45 Light">
    <w:altName w:val="Century Gothic"/>
    <w:charset w:val="00"/>
    <w:family w:val="auto"/>
    <w:pitch w:val="variable"/>
    <w:sig w:usb0="00000003" w:usb1="4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dobe Garamond Pro">
    <w:panose1 w:val="00000000000000000000"/>
    <w:charset w:val="00"/>
    <w:family w:val="roman"/>
    <w:notTrueType/>
    <w:pitch w:val="variable"/>
    <w:sig w:usb0="00000007" w:usb1="00000001" w:usb2="00000000" w:usb3="00000000" w:csb0="00000093"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67C98" w14:textId="77777777" w:rsidR="00DA764B" w:rsidRDefault="00DA764B" w:rsidP="00C27585">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end"/>
    </w:r>
  </w:p>
  <w:p w14:paraId="5A47D4F9" w14:textId="77777777" w:rsidR="00DA764B" w:rsidRDefault="00DA764B">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072DC" w14:textId="77777777" w:rsidR="00DA764B" w:rsidRPr="003D1C8C" w:rsidRDefault="00DA764B" w:rsidP="00C27585">
    <w:pPr>
      <w:pStyle w:val="Sidfot"/>
      <w:framePr w:wrap="around" w:vAnchor="text" w:hAnchor="margin" w:xAlign="center" w:y="1"/>
      <w:rPr>
        <w:rStyle w:val="Sidnummer"/>
        <w:rFonts w:ascii="Adobe Garamond Pro" w:hAnsi="Adobe Garamond Pro"/>
        <w:sz w:val="24"/>
        <w:szCs w:val="24"/>
      </w:rPr>
    </w:pPr>
    <w:r w:rsidRPr="003D1C8C">
      <w:rPr>
        <w:rStyle w:val="Sidnummer"/>
        <w:rFonts w:ascii="Adobe Garamond Pro" w:hAnsi="Adobe Garamond Pro"/>
        <w:sz w:val="24"/>
        <w:szCs w:val="24"/>
      </w:rPr>
      <w:fldChar w:fldCharType="begin"/>
    </w:r>
    <w:r w:rsidRPr="003D1C8C">
      <w:rPr>
        <w:rStyle w:val="Sidnummer"/>
        <w:rFonts w:ascii="Adobe Garamond Pro" w:hAnsi="Adobe Garamond Pro"/>
        <w:sz w:val="24"/>
        <w:szCs w:val="24"/>
      </w:rPr>
      <w:instrText xml:space="preserve">PAGE  </w:instrText>
    </w:r>
    <w:r w:rsidRPr="003D1C8C">
      <w:rPr>
        <w:rStyle w:val="Sidnummer"/>
        <w:rFonts w:ascii="Adobe Garamond Pro" w:hAnsi="Adobe Garamond Pro"/>
        <w:sz w:val="24"/>
        <w:szCs w:val="24"/>
      </w:rPr>
      <w:fldChar w:fldCharType="separate"/>
    </w:r>
    <w:r w:rsidR="00165EB2">
      <w:rPr>
        <w:rStyle w:val="Sidnummer"/>
        <w:rFonts w:ascii="Adobe Garamond Pro" w:hAnsi="Adobe Garamond Pro"/>
        <w:noProof/>
        <w:sz w:val="24"/>
        <w:szCs w:val="24"/>
      </w:rPr>
      <w:t>105</w:t>
    </w:r>
    <w:r w:rsidRPr="003D1C8C">
      <w:rPr>
        <w:rStyle w:val="Sidnummer"/>
        <w:rFonts w:ascii="Adobe Garamond Pro" w:hAnsi="Adobe Garamond Pro"/>
        <w:sz w:val="24"/>
        <w:szCs w:val="24"/>
      </w:rPr>
      <w:fldChar w:fldCharType="end"/>
    </w:r>
  </w:p>
  <w:p w14:paraId="66438462" w14:textId="0093CE5A" w:rsidR="00DA764B" w:rsidRPr="009D44B9" w:rsidRDefault="00DA764B">
    <w:pPr>
      <w:pStyle w:val="Sidfot"/>
      <w:jc w:val="center"/>
      <w:rPr>
        <w:rFonts w:ascii="Adobe Garamond Pro" w:hAnsi="Adobe Garamond Pro"/>
      </w:rPr>
    </w:pPr>
  </w:p>
  <w:p w14:paraId="473AA215" w14:textId="77777777" w:rsidR="00DA764B" w:rsidRDefault="00DA764B">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D66BAF" w14:textId="77777777" w:rsidR="00DA764B" w:rsidRDefault="00DA764B" w:rsidP="001E11AC">
      <w:pPr>
        <w:spacing w:after="0" w:line="240" w:lineRule="auto"/>
      </w:pPr>
      <w:r>
        <w:separator/>
      </w:r>
    </w:p>
  </w:footnote>
  <w:footnote w:type="continuationSeparator" w:id="0">
    <w:p w14:paraId="75718118" w14:textId="77777777" w:rsidR="00DA764B" w:rsidRDefault="00DA764B" w:rsidP="001E11AC">
      <w:pPr>
        <w:spacing w:after="0" w:line="240" w:lineRule="auto"/>
      </w:pPr>
      <w:r>
        <w:continuationSeparator/>
      </w:r>
    </w:p>
  </w:footnote>
  <w:footnote w:id="1">
    <w:p w14:paraId="3B2B52FA" w14:textId="77777777" w:rsidR="00DA764B" w:rsidRPr="00FA5D82" w:rsidRDefault="00DA764B" w:rsidP="00823140">
      <w:pPr>
        <w:pStyle w:val="Fotnotstext"/>
      </w:pPr>
      <w:r>
        <w:rPr>
          <w:rStyle w:val="Fotnotsreferens"/>
        </w:rPr>
        <w:footnoteRef/>
      </w:r>
      <w:r w:rsidRPr="00FA5D82">
        <w:t xml:space="preserve"> </w:t>
      </w:r>
      <w:r>
        <w:t>Reformen innebär ökad forskningstid i tjänsten för befordrade professorer och docenter och började tillämpas under andra halvåret 2012.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74CCE"/>
    <w:multiLevelType w:val="multilevel"/>
    <w:tmpl w:val="40E042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9FB0580"/>
    <w:multiLevelType w:val="hybridMultilevel"/>
    <w:tmpl w:val="82E4F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4E4E3F"/>
    <w:multiLevelType w:val="hybridMultilevel"/>
    <w:tmpl w:val="21E84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DA0B99"/>
    <w:multiLevelType w:val="hybridMultilevel"/>
    <w:tmpl w:val="40E042E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nsid w:val="121C5EE3"/>
    <w:multiLevelType w:val="hybridMultilevel"/>
    <w:tmpl w:val="9DDA2100"/>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5">
    <w:nsid w:val="19D40DDE"/>
    <w:multiLevelType w:val="multilevel"/>
    <w:tmpl w:val="B6CEA6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B6D55C3"/>
    <w:multiLevelType w:val="hybridMultilevel"/>
    <w:tmpl w:val="D826CA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1CD43AFA"/>
    <w:multiLevelType w:val="multilevel"/>
    <w:tmpl w:val="7478A5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3BC2C6C"/>
    <w:multiLevelType w:val="hybridMultilevel"/>
    <w:tmpl w:val="50DC7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D867CA"/>
    <w:multiLevelType w:val="hybridMultilevel"/>
    <w:tmpl w:val="D982E8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2F481421"/>
    <w:multiLevelType w:val="hybridMultilevel"/>
    <w:tmpl w:val="ED128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9A766A"/>
    <w:multiLevelType w:val="hybridMultilevel"/>
    <w:tmpl w:val="5B1CBBA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nsid w:val="35FF2B35"/>
    <w:multiLevelType w:val="hybridMultilevel"/>
    <w:tmpl w:val="95043E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3CD16E6E"/>
    <w:multiLevelType w:val="hybridMultilevel"/>
    <w:tmpl w:val="690EB2B6"/>
    <w:lvl w:ilvl="0" w:tplc="041D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1A1AF9"/>
    <w:multiLevelType w:val="hybridMultilevel"/>
    <w:tmpl w:val="CFBE66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40AF4C99"/>
    <w:multiLevelType w:val="hybridMultilevel"/>
    <w:tmpl w:val="916662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41715B1A"/>
    <w:multiLevelType w:val="hybridMultilevel"/>
    <w:tmpl w:val="E2CE8D88"/>
    <w:lvl w:ilvl="0" w:tplc="04090001">
      <w:start w:val="1"/>
      <w:numFmt w:val="bullet"/>
      <w:lvlText w:val=""/>
      <w:lvlJc w:val="left"/>
      <w:pPr>
        <w:ind w:left="1149" w:hanging="360"/>
      </w:pPr>
      <w:rPr>
        <w:rFonts w:ascii="Symbol" w:hAnsi="Symbol"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17">
    <w:nsid w:val="440C3472"/>
    <w:multiLevelType w:val="hybridMultilevel"/>
    <w:tmpl w:val="B6CEA6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5B1EFD"/>
    <w:multiLevelType w:val="hybridMultilevel"/>
    <w:tmpl w:val="F448F8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57DA7F71"/>
    <w:multiLevelType w:val="hybridMultilevel"/>
    <w:tmpl w:val="E9669C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5B5A5316"/>
    <w:multiLevelType w:val="hybridMultilevel"/>
    <w:tmpl w:val="6BC277F4"/>
    <w:lvl w:ilvl="0" w:tplc="041D0011">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nsid w:val="5FD10F96"/>
    <w:multiLevelType w:val="hybridMultilevel"/>
    <w:tmpl w:val="A7645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DD109A"/>
    <w:multiLevelType w:val="hybridMultilevel"/>
    <w:tmpl w:val="0DAE3BCC"/>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23">
    <w:nsid w:val="64F132D2"/>
    <w:multiLevelType w:val="hybridMultilevel"/>
    <w:tmpl w:val="98CC3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BC6468"/>
    <w:multiLevelType w:val="hybridMultilevel"/>
    <w:tmpl w:val="6DAE1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EAB5356"/>
    <w:multiLevelType w:val="hybridMultilevel"/>
    <w:tmpl w:val="976200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nsid w:val="707802FF"/>
    <w:multiLevelType w:val="hybridMultilevel"/>
    <w:tmpl w:val="4BB48FC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nsid w:val="71A65045"/>
    <w:multiLevelType w:val="hybridMultilevel"/>
    <w:tmpl w:val="75B04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077238"/>
    <w:multiLevelType w:val="hybridMultilevel"/>
    <w:tmpl w:val="39DAA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69B676D"/>
    <w:multiLevelType w:val="hybridMultilevel"/>
    <w:tmpl w:val="3D320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69E5635"/>
    <w:multiLevelType w:val="multilevel"/>
    <w:tmpl w:val="690EB2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772A6A9B"/>
    <w:multiLevelType w:val="hybridMultilevel"/>
    <w:tmpl w:val="2B4A2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C353F9C"/>
    <w:multiLevelType w:val="hybridMultilevel"/>
    <w:tmpl w:val="A0624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F746038"/>
    <w:multiLevelType w:val="hybridMultilevel"/>
    <w:tmpl w:val="9CB44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0"/>
  </w:num>
  <w:num w:numId="3">
    <w:abstractNumId w:val="27"/>
  </w:num>
  <w:num w:numId="4">
    <w:abstractNumId w:val="21"/>
  </w:num>
  <w:num w:numId="5">
    <w:abstractNumId w:val="32"/>
  </w:num>
  <w:num w:numId="6">
    <w:abstractNumId w:val="31"/>
  </w:num>
  <w:num w:numId="7">
    <w:abstractNumId w:val="23"/>
  </w:num>
  <w:num w:numId="8">
    <w:abstractNumId w:val="24"/>
  </w:num>
  <w:num w:numId="9">
    <w:abstractNumId w:val="8"/>
  </w:num>
  <w:num w:numId="10">
    <w:abstractNumId w:val="22"/>
  </w:num>
  <w:num w:numId="11">
    <w:abstractNumId w:val="29"/>
  </w:num>
  <w:num w:numId="12">
    <w:abstractNumId w:val="1"/>
  </w:num>
  <w:num w:numId="13">
    <w:abstractNumId w:val="16"/>
  </w:num>
  <w:num w:numId="14">
    <w:abstractNumId w:val="4"/>
  </w:num>
  <w:num w:numId="15">
    <w:abstractNumId w:val="28"/>
  </w:num>
  <w:num w:numId="16">
    <w:abstractNumId w:val="2"/>
  </w:num>
  <w:num w:numId="17">
    <w:abstractNumId w:val="33"/>
  </w:num>
  <w:num w:numId="18">
    <w:abstractNumId w:val="10"/>
  </w:num>
  <w:num w:numId="19">
    <w:abstractNumId w:val="17"/>
  </w:num>
  <w:num w:numId="20">
    <w:abstractNumId w:val="14"/>
  </w:num>
  <w:num w:numId="21">
    <w:abstractNumId w:val="26"/>
  </w:num>
  <w:num w:numId="22">
    <w:abstractNumId w:val="19"/>
  </w:num>
  <w:num w:numId="23">
    <w:abstractNumId w:val="15"/>
  </w:num>
  <w:num w:numId="24">
    <w:abstractNumId w:val="25"/>
  </w:num>
  <w:num w:numId="25">
    <w:abstractNumId w:val="9"/>
  </w:num>
  <w:num w:numId="26">
    <w:abstractNumId w:val="12"/>
  </w:num>
  <w:num w:numId="27">
    <w:abstractNumId w:val="18"/>
  </w:num>
  <w:num w:numId="28">
    <w:abstractNumId w:val="7"/>
  </w:num>
  <w:num w:numId="29">
    <w:abstractNumId w:val="11"/>
  </w:num>
  <w:num w:numId="30">
    <w:abstractNumId w:val="5"/>
  </w:num>
  <w:num w:numId="31">
    <w:abstractNumId w:val="13"/>
  </w:num>
  <w:num w:numId="32">
    <w:abstractNumId w:val="30"/>
  </w:num>
  <w:num w:numId="33">
    <w:abstractNumId w:val="3"/>
  </w:num>
  <w:num w:numId="34">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hideSpellingErrors/>
  <w:proofState w:spelling="clean" w:grammar="clean"/>
  <w:doNotTrackMoves/>
  <w:defaultTabStop w:val="1304"/>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233"/>
    <w:rsid w:val="00000909"/>
    <w:rsid w:val="00000AD5"/>
    <w:rsid w:val="00001BB2"/>
    <w:rsid w:val="00002623"/>
    <w:rsid w:val="000028BE"/>
    <w:rsid w:val="00004B66"/>
    <w:rsid w:val="00005171"/>
    <w:rsid w:val="00005A61"/>
    <w:rsid w:val="000068C1"/>
    <w:rsid w:val="00006DA6"/>
    <w:rsid w:val="000125EF"/>
    <w:rsid w:val="00012DC2"/>
    <w:rsid w:val="00015E3C"/>
    <w:rsid w:val="000170F0"/>
    <w:rsid w:val="000217B3"/>
    <w:rsid w:val="00021F2A"/>
    <w:rsid w:val="00022913"/>
    <w:rsid w:val="00024CC8"/>
    <w:rsid w:val="0002664F"/>
    <w:rsid w:val="0002666E"/>
    <w:rsid w:val="00026CF6"/>
    <w:rsid w:val="0002749D"/>
    <w:rsid w:val="0002775B"/>
    <w:rsid w:val="00032EFB"/>
    <w:rsid w:val="00033257"/>
    <w:rsid w:val="000357BD"/>
    <w:rsid w:val="00036DDC"/>
    <w:rsid w:val="00036F20"/>
    <w:rsid w:val="000404C0"/>
    <w:rsid w:val="00040F60"/>
    <w:rsid w:val="0004190B"/>
    <w:rsid w:val="00041DAF"/>
    <w:rsid w:val="0004364B"/>
    <w:rsid w:val="00043783"/>
    <w:rsid w:val="00046F29"/>
    <w:rsid w:val="00047033"/>
    <w:rsid w:val="0005135F"/>
    <w:rsid w:val="000523B9"/>
    <w:rsid w:val="0005410B"/>
    <w:rsid w:val="00055B1D"/>
    <w:rsid w:val="00060A71"/>
    <w:rsid w:val="00061BCE"/>
    <w:rsid w:val="000623EC"/>
    <w:rsid w:val="00063A6C"/>
    <w:rsid w:val="0006463B"/>
    <w:rsid w:val="00065A4F"/>
    <w:rsid w:val="00066072"/>
    <w:rsid w:val="00070AB6"/>
    <w:rsid w:val="00070D1E"/>
    <w:rsid w:val="000738C5"/>
    <w:rsid w:val="00073E94"/>
    <w:rsid w:val="0007712E"/>
    <w:rsid w:val="00077344"/>
    <w:rsid w:val="0007766F"/>
    <w:rsid w:val="00080B53"/>
    <w:rsid w:val="0008179E"/>
    <w:rsid w:val="00081DB6"/>
    <w:rsid w:val="00082C86"/>
    <w:rsid w:val="00082D2F"/>
    <w:rsid w:val="00083498"/>
    <w:rsid w:val="00083A66"/>
    <w:rsid w:val="00084CEE"/>
    <w:rsid w:val="00086BA8"/>
    <w:rsid w:val="00086D05"/>
    <w:rsid w:val="000905B7"/>
    <w:rsid w:val="00090ADA"/>
    <w:rsid w:val="00093872"/>
    <w:rsid w:val="00094055"/>
    <w:rsid w:val="000940E2"/>
    <w:rsid w:val="000960C0"/>
    <w:rsid w:val="00096EEE"/>
    <w:rsid w:val="0009754D"/>
    <w:rsid w:val="0009789B"/>
    <w:rsid w:val="000A016A"/>
    <w:rsid w:val="000A468D"/>
    <w:rsid w:val="000A484B"/>
    <w:rsid w:val="000A48B1"/>
    <w:rsid w:val="000A4C03"/>
    <w:rsid w:val="000A4D2D"/>
    <w:rsid w:val="000A6B5C"/>
    <w:rsid w:val="000B1021"/>
    <w:rsid w:val="000B137B"/>
    <w:rsid w:val="000B6207"/>
    <w:rsid w:val="000C1D09"/>
    <w:rsid w:val="000C275A"/>
    <w:rsid w:val="000C2923"/>
    <w:rsid w:val="000C2E86"/>
    <w:rsid w:val="000C2F2B"/>
    <w:rsid w:val="000C30BA"/>
    <w:rsid w:val="000C40A6"/>
    <w:rsid w:val="000C42F9"/>
    <w:rsid w:val="000C554E"/>
    <w:rsid w:val="000C5CF8"/>
    <w:rsid w:val="000C6572"/>
    <w:rsid w:val="000D19A8"/>
    <w:rsid w:val="000D2586"/>
    <w:rsid w:val="000D33E9"/>
    <w:rsid w:val="000D54A7"/>
    <w:rsid w:val="000D5C5D"/>
    <w:rsid w:val="000E03C3"/>
    <w:rsid w:val="000E1D1B"/>
    <w:rsid w:val="000E3172"/>
    <w:rsid w:val="000E4097"/>
    <w:rsid w:val="000E43DF"/>
    <w:rsid w:val="000E6FA8"/>
    <w:rsid w:val="000F101D"/>
    <w:rsid w:val="000F23EC"/>
    <w:rsid w:val="000F2CB4"/>
    <w:rsid w:val="000F306E"/>
    <w:rsid w:val="000F32B9"/>
    <w:rsid w:val="000F3E6F"/>
    <w:rsid w:val="000F4B77"/>
    <w:rsid w:val="000F5BDA"/>
    <w:rsid w:val="000F5CCD"/>
    <w:rsid w:val="000F6B57"/>
    <w:rsid w:val="000F71D3"/>
    <w:rsid w:val="000F7DF4"/>
    <w:rsid w:val="001007F1"/>
    <w:rsid w:val="00101F58"/>
    <w:rsid w:val="00102961"/>
    <w:rsid w:val="00103381"/>
    <w:rsid w:val="00103DD0"/>
    <w:rsid w:val="00104856"/>
    <w:rsid w:val="00105A9D"/>
    <w:rsid w:val="00105E0B"/>
    <w:rsid w:val="00112A24"/>
    <w:rsid w:val="0011585E"/>
    <w:rsid w:val="001161AD"/>
    <w:rsid w:val="00116BA6"/>
    <w:rsid w:val="00120F96"/>
    <w:rsid w:val="001217CE"/>
    <w:rsid w:val="00121B4C"/>
    <w:rsid w:val="001233D5"/>
    <w:rsid w:val="001234DF"/>
    <w:rsid w:val="0012369C"/>
    <w:rsid w:val="00125B25"/>
    <w:rsid w:val="00126A2D"/>
    <w:rsid w:val="00126BE5"/>
    <w:rsid w:val="00130454"/>
    <w:rsid w:val="001316DF"/>
    <w:rsid w:val="00132EA9"/>
    <w:rsid w:val="00133152"/>
    <w:rsid w:val="00133441"/>
    <w:rsid w:val="0013368F"/>
    <w:rsid w:val="001342C5"/>
    <w:rsid w:val="00135AAF"/>
    <w:rsid w:val="0013671C"/>
    <w:rsid w:val="00136834"/>
    <w:rsid w:val="00137D3D"/>
    <w:rsid w:val="00141AE6"/>
    <w:rsid w:val="00142DCB"/>
    <w:rsid w:val="001443D3"/>
    <w:rsid w:val="001447EB"/>
    <w:rsid w:val="00145659"/>
    <w:rsid w:val="0014689E"/>
    <w:rsid w:val="00146C3B"/>
    <w:rsid w:val="00150672"/>
    <w:rsid w:val="00150809"/>
    <w:rsid w:val="00150FCF"/>
    <w:rsid w:val="00151516"/>
    <w:rsid w:val="00152AF8"/>
    <w:rsid w:val="00152DAA"/>
    <w:rsid w:val="00154340"/>
    <w:rsid w:val="0015531A"/>
    <w:rsid w:val="00155633"/>
    <w:rsid w:val="001557BD"/>
    <w:rsid w:val="00156493"/>
    <w:rsid w:val="0015713B"/>
    <w:rsid w:val="00157DA5"/>
    <w:rsid w:val="001603E7"/>
    <w:rsid w:val="001608DF"/>
    <w:rsid w:val="00161F15"/>
    <w:rsid w:val="0016282D"/>
    <w:rsid w:val="00162C0C"/>
    <w:rsid w:val="00164098"/>
    <w:rsid w:val="001644C5"/>
    <w:rsid w:val="00165EB2"/>
    <w:rsid w:val="00167C7E"/>
    <w:rsid w:val="001705C8"/>
    <w:rsid w:val="00170876"/>
    <w:rsid w:val="00173ED3"/>
    <w:rsid w:val="00174321"/>
    <w:rsid w:val="00175330"/>
    <w:rsid w:val="00176FDA"/>
    <w:rsid w:val="001802AD"/>
    <w:rsid w:val="00180358"/>
    <w:rsid w:val="00183B79"/>
    <w:rsid w:val="0018438F"/>
    <w:rsid w:val="00186F7F"/>
    <w:rsid w:val="0018767C"/>
    <w:rsid w:val="00187B25"/>
    <w:rsid w:val="001910FA"/>
    <w:rsid w:val="00191B67"/>
    <w:rsid w:val="001920EF"/>
    <w:rsid w:val="001955E9"/>
    <w:rsid w:val="00195F8B"/>
    <w:rsid w:val="00196612"/>
    <w:rsid w:val="0019685B"/>
    <w:rsid w:val="001969C4"/>
    <w:rsid w:val="00197781"/>
    <w:rsid w:val="001A255B"/>
    <w:rsid w:val="001A468B"/>
    <w:rsid w:val="001A4F83"/>
    <w:rsid w:val="001A7088"/>
    <w:rsid w:val="001B10C0"/>
    <w:rsid w:val="001B144E"/>
    <w:rsid w:val="001B1D6D"/>
    <w:rsid w:val="001B34FE"/>
    <w:rsid w:val="001B5401"/>
    <w:rsid w:val="001B5727"/>
    <w:rsid w:val="001B59D5"/>
    <w:rsid w:val="001B5E0B"/>
    <w:rsid w:val="001B73C5"/>
    <w:rsid w:val="001C0AC5"/>
    <w:rsid w:val="001C2C7E"/>
    <w:rsid w:val="001C368D"/>
    <w:rsid w:val="001C3CFD"/>
    <w:rsid w:val="001C4057"/>
    <w:rsid w:val="001C42A8"/>
    <w:rsid w:val="001C4446"/>
    <w:rsid w:val="001C5251"/>
    <w:rsid w:val="001C650D"/>
    <w:rsid w:val="001C7491"/>
    <w:rsid w:val="001C7D9A"/>
    <w:rsid w:val="001D0199"/>
    <w:rsid w:val="001D0535"/>
    <w:rsid w:val="001D16A2"/>
    <w:rsid w:val="001D2155"/>
    <w:rsid w:val="001D45CE"/>
    <w:rsid w:val="001D4DC6"/>
    <w:rsid w:val="001D6E22"/>
    <w:rsid w:val="001E11AC"/>
    <w:rsid w:val="001E2070"/>
    <w:rsid w:val="001E4289"/>
    <w:rsid w:val="001E4733"/>
    <w:rsid w:val="001E72F7"/>
    <w:rsid w:val="001E7CB0"/>
    <w:rsid w:val="001F12FF"/>
    <w:rsid w:val="001F2865"/>
    <w:rsid w:val="001F2A22"/>
    <w:rsid w:val="001F4263"/>
    <w:rsid w:val="001F5A90"/>
    <w:rsid w:val="001F679C"/>
    <w:rsid w:val="001F7C39"/>
    <w:rsid w:val="00200A14"/>
    <w:rsid w:val="00201BD6"/>
    <w:rsid w:val="0020239E"/>
    <w:rsid w:val="002024DC"/>
    <w:rsid w:val="00202EFA"/>
    <w:rsid w:val="00204E17"/>
    <w:rsid w:val="00204FD6"/>
    <w:rsid w:val="00205842"/>
    <w:rsid w:val="002074C0"/>
    <w:rsid w:val="0020762E"/>
    <w:rsid w:val="002107D4"/>
    <w:rsid w:val="002107D9"/>
    <w:rsid w:val="00211E51"/>
    <w:rsid w:val="00211EC1"/>
    <w:rsid w:val="00212DE0"/>
    <w:rsid w:val="002140AC"/>
    <w:rsid w:val="00216586"/>
    <w:rsid w:val="00216850"/>
    <w:rsid w:val="00220077"/>
    <w:rsid w:val="00220581"/>
    <w:rsid w:val="0022074A"/>
    <w:rsid w:val="00221A95"/>
    <w:rsid w:val="00223265"/>
    <w:rsid w:val="00223281"/>
    <w:rsid w:val="00225D0B"/>
    <w:rsid w:val="0023015A"/>
    <w:rsid w:val="00230219"/>
    <w:rsid w:val="002318AC"/>
    <w:rsid w:val="0023454B"/>
    <w:rsid w:val="00236413"/>
    <w:rsid w:val="00237097"/>
    <w:rsid w:val="002400EC"/>
    <w:rsid w:val="00241FD1"/>
    <w:rsid w:val="002426DE"/>
    <w:rsid w:val="00242C04"/>
    <w:rsid w:val="00242DE3"/>
    <w:rsid w:val="00243836"/>
    <w:rsid w:val="00244008"/>
    <w:rsid w:val="0024585F"/>
    <w:rsid w:val="00247ECB"/>
    <w:rsid w:val="002503DF"/>
    <w:rsid w:val="00251265"/>
    <w:rsid w:val="0025254D"/>
    <w:rsid w:val="002529FC"/>
    <w:rsid w:val="0025381D"/>
    <w:rsid w:val="00256924"/>
    <w:rsid w:val="00260CCF"/>
    <w:rsid w:val="0026210C"/>
    <w:rsid w:val="0026251E"/>
    <w:rsid w:val="00263195"/>
    <w:rsid w:val="00263E02"/>
    <w:rsid w:val="00265EFC"/>
    <w:rsid w:val="00271827"/>
    <w:rsid w:val="0027619C"/>
    <w:rsid w:val="00277D29"/>
    <w:rsid w:val="00281438"/>
    <w:rsid w:val="00281C26"/>
    <w:rsid w:val="002827BC"/>
    <w:rsid w:val="00282B87"/>
    <w:rsid w:val="0028346D"/>
    <w:rsid w:val="002839C5"/>
    <w:rsid w:val="002855AA"/>
    <w:rsid w:val="0028750D"/>
    <w:rsid w:val="00287C7E"/>
    <w:rsid w:val="00291B3A"/>
    <w:rsid w:val="002923A0"/>
    <w:rsid w:val="0029759D"/>
    <w:rsid w:val="002A2CAD"/>
    <w:rsid w:val="002A2EAA"/>
    <w:rsid w:val="002A3490"/>
    <w:rsid w:val="002A4BA2"/>
    <w:rsid w:val="002A504E"/>
    <w:rsid w:val="002A54F0"/>
    <w:rsid w:val="002A6A41"/>
    <w:rsid w:val="002A7D22"/>
    <w:rsid w:val="002B2444"/>
    <w:rsid w:val="002B2491"/>
    <w:rsid w:val="002B3576"/>
    <w:rsid w:val="002B4988"/>
    <w:rsid w:val="002B688D"/>
    <w:rsid w:val="002B7E52"/>
    <w:rsid w:val="002C095C"/>
    <w:rsid w:val="002C2D07"/>
    <w:rsid w:val="002C4C33"/>
    <w:rsid w:val="002C7790"/>
    <w:rsid w:val="002D11F5"/>
    <w:rsid w:val="002D351E"/>
    <w:rsid w:val="002D3738"/>
    <w:rsid w:val="002D720C"/>
    <w:rsid w:val="002D7CC8"/>
    <w:rsid w:val="002E048F"/>
    <w:rsid w:val="002E0BEE"/>
    <w:rsid w:val="002E1124"/>
    <w:rsid w:val="002E1365"/>
    <w:rsid w:val="002E388A"/>
    <w:rsid w:val="002E441B"/>
    <w:rsid w:val="002E4C40"/>
    <w:rsid w:val="002E6DD4"/>
    <w:rsid w:val="002F0611"/>
    <w:rsid w:val="002F0BD2"/>
    <w:rsid w:val="002F1530"/>
    <w:rsid w:val="002F3203"/>
    <w:rsid w:val="002F381E"/>
    <w:rsid w:val="002F3A74"/>
    <w:rsid w:val="002F6976"/>
    <w:rsid w:val="002F6F03"/>
    <w:rsid w:val="002F6F88"/>
    <w:rsid w:val="00302876"/>
    <w:rsid w:val="003028A6"/>
    <w:rsid w:val="003032DC"/>
    <w:rsid w:val="00304FB9"/>
    <w:rsid w:val="00304FC4"/>
    <w:rsid w:val="0031000A"/>
    <w:rsid w:val="00311039"/>
    <w:rsid w:val="00311060"/>
    <w:rsid w:val="00311E34"/>
    <w:rsid w:val="00313CCC"/>
    <w:rsid w:val="00314F03"/>
    <w:rsid w:val="003157DF"/>
    <w:rsid w:val="003162BB"/>
    <w:rsid w:val="00317048"/>
    <w:rsid w:val="00321461"/>
    <w:rsid w:val="003226AB"/>
    <w:rsid w:val="003244C5"/>
    <w:rsid w:val="0032460E"/>
    <w:rsid w:val="00324ACE"/>
    <w:rsid w:val="00327691"/>
    <w:rsid w:val="00327924"/>
    <w:rsid w:val="00330381"/>
    <w:rsid w:val="0033055B"/>
    <w:rsid w:val="00331CDD"/>
    <w:rsid w:val="00332902"/>
    <w:rsid w:val="003354C1"/>
    <w:rsid w:val="00335F17"/>
    <w:rsid w:val="00337A17"/>
    <w:rsid w:val="00337D15"/>
    <w:rsid w:val="00340189"/>
    <w:rsid w:val="00340FDC"/>
    <w:rsid w:val="0034114A"/>
    <w:rsid w:val="00341FE5"/>
    <w:rsid w:val="003425AC"/>
    <w:rsid w:val="00343852"/>
    <w:rsid w:val="00343A5F"/>
    <w:rsid w:val="00345133"/>
    <w:rsid w:val="0034638F"/>
    <w:rsid w:val="003464A2"/>
    <w:rsid w:val="003467CA"/>
    <w:rsid w:val="00346AAB"/>
    <w:rsid w:val="00351E6C"/>
    <w:rsid w:val="0035281A"/>
    <w:rsid w:val="003551C5"/>
    <w:rsid w:val="00355235"/>
    <w:rsid w:val="00356400"/>
    <w:rsid w:val="0036028C"/>
    <w:rsid w:val="00361DBE"/>
    <w:rsid w:val="00362C05"/>
    <w:rsid w:val="0036574D"/>
    <w:rsid w:val="00366BA9"/>
    <w:rsid w:val="00371B63"/>
    <w:rsid w:val="00372FC9"/>
    <w:rsid w:val="00373C59"/>
    <w:rsid w:val="00373D60"/>
    <w:rsid w:val="0037421A"/>
    <w:rsid w:val="003747D1"/>
    <w:rsid w:val="00375661"/>
    <w:rsid w:val="003762BA"/>
    <w:rsid w:val="00376520"/>
    <w:rsid w:val="00380820"/>
    <w:rsid w:val="00381526"/>
    <w:rsid w:val="00382708"/>
    <w:rsid w:val="003834DA"/>
    <w:rsid w:val="0038776E"/>
    <w:rsid w:val="003904A7"/>
    <w:rsid w:val="00393D33"/>
    <w:rsid w:val="003A0743"/>
    <w:rsid w:val="003A301C"/>
    <w:rsid w:val="003A412D"/>
    <w:rsid w:val="003A452C"/>
    <w:rsid w:val="003A74E5"/>
    <w:rsid w:val="003B32F8"/>
    <w:rsid w:val="003B46C7"/>
    <w:rsid w:val="003B5580"/>
    <w:rsid w:val="003C0DCB"/>
    <w:rsid w:val="003C2ABF"/>
    <w:rsid w:val="003C387A"/>
    <w:rsid w:val="003C3E03"/>
    <w:rsid w:val="003C4BF7"/>
    <w:rsid w:val="003C4D5C"/>
    <w:rsid w:val="003C6EB0"/>
    <w:rsid w:val="003D0AE1"/>
    <w:rsid w:val="003D12E0"/>
    <w:rsid w:val="003D1C8C"/>
    <w:rsid w:val="003D20EB"/>
    <w:rsid w:val="003D2395"/>
    <w:rsid w:val="003D2808"/>
    <w:rsid w:val="003D526D"/>
    <w:rsid w:val="003D5EC4"/>
    <w:rsid w:val="003D67CE"/>
    <w:rsid w:val="003D746A"/>
    <w:rsid w:val="003E1F5F"/>
    <w:rsid w:val="003E43FE"/>
    <w:rsid w:val="003E4974"/>
    <w:rsid w:val="003E50C1"/>
    <w:rsid w:val="003E515B"/>
    <w:rsid w:val="003E5517"/>
    <w:rsid w:val="003E6DD6"/>
    <w:rsid w:val="003E6E21"/>
    <w:rsid w:val="003E74C1"/>
    <w:rsid w:val="003E777E"/>
    <w:rsid w:val="003E7F23"/>
    <w:rsid w:val="003F018F"/>
    <w:rsid w:val="003F1F80"/>
    <w:rsid w:val="003F28CB"/>
    <w:rsid w:val="003F345C"/>
    <w:rsid w:val="003F6472"/>
    <w:rsid w:val="00401DFB"/>
    <w:rsid w:val="00401ECC"/>
    <w:rsid w:val="004020D2"/>
    <w:rsid w:val="00404F11"/>
    <w:rsid w:val="00405DD7"/>
    <w:rsid w:val="00406348"/>
    <w:rsid w:val="00406FAC"/>
    <w:rsid w:val="004113E2"/>
    <w:rsid w:val="00414BD5"/>
    <w:rsid w:val="00416A76"/>
    <w:rsid w:val="0042096D"/>
    <w:rsid w:val="00420BAA"/>
    <w:rsid w:val="00423E7D"/>
    <w:rsid w:val="00423F3A"/>
    <w:rsid w:val="004249D6"/>
    <w:rsid w:val="00424CE5"/>
    <w:rsid w:val="004263E3"/>
    <w:rsid w:val="00427BCB"/>
    <w:rsid w:val="004303C3"/>
    <w:rsid w:val="004305A9"/>
    <w:rsid w:val="004317CC"/>
    <w:rsid w:val="004325EA"/>
    <w:rsid w:val="00434784"/>
    <w:rsid w:val="004364B4"/>
    <w:rsid w:val="00436BFA"/>
    <w:rsid w:val="004419DE"/>
    <w:rsid w:val="0044398C"/>
    <w:rsid w:val="00444B04"/>
    <w:rsid w:val="00444EE5"/>
    <w:rsid w:val="00444FB2"/>
    <w:rsid w:val="00445098"/>
    <w:rsid w:val="00445150"/>
    <w:rsid w:val="00445465"/>
    <w:rsid w:val="00445D6C"/>
    <w:rsid w:val="0045076B"/>
    <w:rsid w:val="004514C4"/>
    <w:rsid w:val="004522FC"/>
    <w:rsid w:val="0045275E"/>
    <w:rsid w:val="00452FDA"/>
    <w:rsid w:val="00454288"/>
    <w:rsid w:val="00454512"/>
    <w:rsid w:val="00455FCA"/>
    <w:rsid w:val="004563CD"/>
    <w:rsid w:val="00460ADB"/>
    <w:rsid w:val="00462B09"/>
    <w:rsid w:val="0046437A"/>
    <w:rsid w:val="00466BA4"/>
    <w:rsid w:val="0047043E"/>
    <w:rsid w:val="0047130B"/>
    <w:rsid w:val="00472675"/>
    <w:rsid w:val="00474428"/>
    <w:rsid w:val="00474DB7"/>
    <w:rsid w:val="00475172"/>
    <w:rsid w:val="004754D8"/>
    <w:rsid w:val="00476BAD"/>
    <w:rsid w:val="00477B4E"/>
    <w:rsid w:val="004830E5"/>
    <w:rsid w:val="00483CDF"/>
    <w:rsid w:val="0048413E"/>
    <w:rsid w:val="00484142"/>
    <w:rsid w:val="004924DA"/>
    <w:rsid w:val="00493546"/>
    <w:rsid w:val="004953E0"/>
    <w:rsid w:val="0049541B"/>
    <w:rsid w:val="00495A34"/>
    <w:rsid w:val="00497F25"/>
    <w:rsid w:val="004A3602"/>
    <w:rsid w:val="004A3F63"/>
    <w:rsid w:val="004A45EC"/>
    <w:rsid w:val="004A4A93"/>
    <w:rsid w:val="004A6CD6"/>
    <w:rsid w:val="004B369B"/>
    <w:rsid w:val="004B419D"/>
    <w:rsid w:val="004B5898"/>
    <w:rsid w:val="004B6775"/>
    <w:rsid w:val="004B7C02"/>
    <w:rsid w:val="004C0BB1"/>
    <w:rsid w:val="004C0CCB"/>
    <w:rsid w:val="004C1D25"/>
    <w:rsid w:val="004C3FB3"/>
    <w:rsid w:val="004C4143"/>
    <w:rsid w:val="004C4C5E"/>
    <w:rsid w:val="004C5AE8"/>
    <w:rsid w:val="004C60C3"/>
    <w:rsid w:val="004C744E"/>
    <w:rsid w:val="004C78F8"/>
    <w:rsid w:val="004D18EF"/>
    <w:rsid w:val="004D2B38"/>
    <w:rsid w:val="004D3DC2"/>
    <w:rsid w:val="004D564B"/>
    <w:rsid w:val="004D7B81"/>
    <w:rsid w:val="004D7BA9"/>
    <w:rsid w:val="004E0A31"/>
    <w:rsid w:val="004E10C3"/>
    <w:rsid w:val="004E3941"/>
    <w:rsid w:val="004E4C88"/>
    <w:rsid w:val="004E65FE"/>
    <w:rsid w:val="004E77A9"/>
    <w:rsid w:val="004F53ED"/>
    <w:rsid w:val="004F5742"/>
    <w:rsid w:val="004F5D67"/>
    <w:rsid w:val="004F6FF9"/>
    <w:rsid w:val="00503F8D"/>
    <w:rsid w:val="0050452A"/>
    <w:rsid w:val="0050628B"/>
    <w:rsid w:val="00507B7C"/>
    <w:rsid w:val="00510B8F"/>
    <w:rsid w:val="00511829"/>
    <w:rsid w:val="0051409E"/>
    <w:rsid w:val="00514845"/>
    <w:rsid w:val="005176F8"/>
    <w:rsid w:val="00517ACC"/>
    <w:rsid w:val="0052115E"/>
    <w:rsid w:val="00521D44"/>
    <w:rsid w:val="005220C9"/>
    <w:rsid w:val="0052238B"/>
    <w:rsid w:val="00522EED"/>
    <w:rsid w:val="00523F7D"/>
    <w:rsid w:val="0053188F"/>
    <w:rsid w:val="005323B1"/>
    <w:rsid w:val="005329A3"/>
    <w:rsid w:val="00533E7C"/>
    <w:rsid w:val="00540337"/>
    <w:rsid w:val="00540CCC"/>
    <w:rsid w:val="005411C6"/>
    <w:rsid w:val="005420BA"/>
    <w:rsid w:val="005431A0"/>
    <w:rsid w:val="0054344A"/>
    <w:rsid w:val="00543BF6"/>
    <w:rsid w:val="00546386"/>
    <w:rsid w:val="005521A5"/>
    <w:rsid w:val="0055241F"/>
    <w:rsid w:val="00555938"/>
    <w:rsid w:val="0055638B"/>
    <w:rsid w:val="00557EB7"/>
    <w:rsid w:val="00562431"/>
    <w:rsid w:val="0056448E"/>
    <w:rsid w:val="005652C9"/>
    <w:rsid w:val="0056602F"/>
    <w:rsid w:val="00566078"/>
    <w:rsid w:val="005675E3"/>
    <w:rsid w:val="00567B6B"/>
    <w:rsid w:val="00567CFD"/>
    <w:rsid w:val="00570EA1"/>
    <w:rsid w:val="00572A2C"/>
    <w:rsid w:val="00573B82"/>
    <w:rsid w:val="00574AD9"/>
    <w:rsid w:val="00574C52"/>
    <w:rsid w:val="005757B5"/>
    <w:rsid w:val="00576965"/>
    <w:rsid w:val="00576DD8"/>
    <w:rsid w:val="0058137B"/>
    <w:rsid w:val="005826F9"/>
    <w:rsid w:val="00582BBD"/>
    <w:rsid w:val="00582D1D"/>
    <w:rsid w:val="00582E45"/>
    <w:rsid w:val="00583A65"/>
    <w:rsid w:val="00584196"/>
    <w:rsid w:val="00584B81"/>
    <w:rsid w:val="00587B34"/>
    <w:rsid w:val="0059090C"/>
    <w:rsid w:val="00590982"/>
    <w:rsid w:val="005919FA"/>
    <w:rsid w:val="00595BFE"/>
    <w:rsid w:val="0059638C"/>
    <w:rsid w:val="00596B49"/>
    <w:rsid w:val="00597543"/>
    <w:rsid w:val="00597A0B"/>
    <w:rsid w:val="00597CED"/>
    <w:rsid w:val="005A1FAE"/>
    <w:rsid w:val="005A3A31"/>
    <w:rsid w:val="005B0F8A"/>
    <w:rsid w:val="005B2999"/>
    <w:rsid w:val="005B48A2"/>
    <w:rsid w:val="005B505E"/>
    <w:rsid w:val="005B637A"/>
    <w:rsid w:val="005B79E8"/>
    <w:rsid w:val="005C2925"/>
    <w:rsid w:val="005C30E5"/>
    <w:rsid w:val="005C3BA8"/>
    <w:rsid w:val="005C581B"/>
    <w:rsid w:val="005C75CC"/>
    <w:rsid w:val="005C7F5B"/>
    <w:rsid w:val="005D01A0"/>
    <w:rsid w:val="005D05FA"/>
    <w:rsid w:val="005D2B61"/>
    <w:rsid w:val="005D3062"/>
    <w:rsid w:val="005D3446"/>
    <w:rsid w:val="005D3961"/>
    <w:rsid w:val="005D460E"/>
    <w:rsid w:val="005D7963"/>
    <w:rsid w:val="005D7C00"/>
    <w:rsid w:val="005E009E"/>
    <w:rsid w:val="005E1D89"/>
    <w:rsid w:val="005E49F2"/>
    <w:rsid w:val="005E4E3D"/>
    <w:rsid w:val="005E5378"/>
    <w:rsid w:val="005E5B3E"/>
    <w:rsid w:val="005E71A4"/>
    <w:rsid w:val="005F1421"/>
    <w:rsid w:val="005F14C1"/>
    <w:rsid w:val="005F27B6"/>
    <w:rsid w:val="005F3B41"/>
    <w:rsid w:val="005F697D"/>
    <w:rsid w:val="00601CB3"/>
    <w:rsid w:val="00604535"/>
    <w:rsid w:val="0060456F"/>
    <w:rsid w:val="00604944"/>
    <w:rsid w:val="00607147"/>
    <w:rsid w:val="0061029A"/>
    <w:rsid w:val="006110AC"/>
    <w:rsid w:val="0061199D"/>
    <w:rsid w:val="00612076"/>
    <w:rsid w:val="006140C2"/>
    <w:rsid w:val="00614281"/>
    <w:rsid w:val="00616CDC"/>
    <w:rsid w:val="00620CE2"/>
    <w:rsid w:val="006213F0"/>
    <w:rsid w:val="00624168"/>
    <w:rsid w:val="00627F4E"/>
    <w:rsid w:val="006307C0"/>
    <w:rsid w:val="00632C54"/>
    <w:rsid w:val="00632FEB"/>
    <w:rsid w:val="00635CF6"/>
    <w:rsid w:val="006361DC"/>
    <w:rsid w:val="00637340"/>
    <w:rsid w:val="00637542"/>
    <w:rsid w:val="006405DD"/>
    <w:rsid w:val="00641986"/>
    <w:rsid w:val="00641D91"/>
    <w:rsid w:val="00644B2F"/>
    <w:rsid w:val="00645B98"/>
    <w:rsid w:val="006503C8"/>
    <w:rsid w:val="006503DC"/>
    <w:rsid w:val="00650ECA"/>
    <w:rsid w:val="00651B7C"/>
    <w:rsid w:val="00652C90"/>
    <w:rsid w:val="00653E2D"/>
    <w:rsid w:val="006549B9"/>
    <w:rsid w:val="00657209"/>
    <w:rsid w:val="006600F0"/>
    <w:rsid w:val="00660777"/>
    <w:rsid w:val="006610DD"/>
    <w:rsid w:val="0066235E"/>
    <w:rsid w:val="00664F4F"/>
    <w:rsid w:val="00665323"/>
    <w:rsid w:val="0066546F"/>
    <w:rsid w:val="00665772"/>
    <w:rsid w:val="00665AA6"/>
    <w:rsid w:val="00665E1F"/>
    <w:rsid w:val="00666512"/>
    <w:rsid w:val="0066711C"/>
    <w:rsid w:val="006703A8"/>
    <w:rsid w:val="00670EC1"/>
    <w:rsid w:val="00671C55"/>
    <w:rsid w:val="00672654"/>
    <w:rsid w:val="00672F22"/>
    <w:rsid w:val="0067546A"/>
    <w:rsid w:val="006761F8"/>
    <w:rsid w:val="0067742A"/>
    <w:rsid w:val="00677D60"/>
    <w:rsid w:val="00680DFF"/>
    <w:rsid w:val="00680F1E"/>
    <w:rsid w:val="006841D1"/>
    <w:rsid w:val="00684CF8"/>
    <w:rsid w:val="00685E69"/>
    <w:rsid w:val="0068721F"/>
    <w:rsid w:val="006926D7"/>
    <w:rsid w:val="00693A6E"/>
    <w:rsid w:val="006957FA"/>
    <w:rsid w:val="00695EB5"/>
    <w:rsid w:val="00696A3D"/>
    <w:rsid w:val="00696FCF"/>
    <w:rsid w:val="0069759B"/>
    <w:rsid w:val="006A1402"/>
    <w:rsid w:val="006A3A49"/>
    <w:rsid w:val="006A3AC7"/>
    <w:rsid w:val="006A4BC5"/>
    <w:rsid w:val="006A6510"/>
    <w:rsid w:val="006A721E"/>
    <w:rsid w:val="006A7D9A"/>
    <w:rsid w:val="006B00EF"/>
    <w:rsid w:val="006B0900"/>
    <w:rsid w:val="006B2AD6"/>
    <w:rsid w:val="006B2D9B"/>
    <w:rsid w:val="006B42FB"/>
    <w:rsid w:val="006B4AB3"/>
    <w:rsid w:val="006B5FCD"/>
    <w:rsid w:val="006B70B9"/>
    <w:rsid w:val="006B79F4"/>
    <w:rsid w:val="006C3E7E"/>
    <w:rsid w:val="006C404E"/>
    <w:rsid w:val="006C4324"/>
    <w:rsid w:val="006C480D"/>
    <w:rsid w:val="006C5834"/>
    <w:rsid w:val="006C6228"/>
    <w:rsid w:val="006C6633"/>
    <w:rsid w:val="006D03ED"/>
    <w:rsid w:val="006D07AF"/>
    <w:rsid w:val="006D09C4"/>
    <w:rsid w:val="006D2C89"/>
    <w:rsid w:val="006D4341"/>
    <w:rsid w:val="006D472E"/>
    <w:rsid w:val="006D509B"/>
    <w:rsid w:val="006D6141"/>
    <w:rsid w:val="006D7DB4"/>
    <w:rsid w:val="006E06CC"/>
    <w:rsid w:val="006E08FE"/>
    <w:rsid w:val="006E0E5C"/>
    <w:rsid w:val="006E24AB"/>
    <w:rsid w:val="006E26E6"/>
    <w:rsid w:val="006E28C2"/>
    <w:rsid w:val="006E323A"/>
    <w:rsid w:val="006E32E3"/>
    <w:rsid w:val="006E4A21"/>
    <w:rsid w:val="006E4B7E"/>
    <w:rsid w:val="006E70C8"/>
    <w:rsid w:val="006E7926"/>
    <w:rsid w:val="006E7A6B"/>
    <w:rsid w:val="006E7FF4"/>
    <w:rsid w:val="006F0BD5"/>
    <w:rsid w:val="006F1327"/>
    <w:rsid w:val="006F14C4"/>
    <w:rsid w:val="006F1BC5"/>
    <w:rsid w:val="006F4A1B"/>
    <w:rsid w:val="006F6F98"/>
    <w:rsid w:val="006F777F"/>
    <w:rsid w:val="0070007F"/>
    <w:rsid w:val="00702ECF"/>
    <w:rsid w:val="007030A8"/>
    <w:rsid w:val="00704A1E"/>
    <w:rsid w:val="0070560F"/>
    <w:rsid w:val="00706EA2"/>
    <w:rsid w:val="007106E8"/>
    <w:rsid w:val="00710E20"/>
    <w:rsid w:val="00711071"/>
    <w:rsid w:val="00712446"/>
    <w:rsid w:val="00717819"/>
    <w:rsid w:val="00717CAC"/>
    <w:rsid w:val="00717D3E"/>
    <w:rsid w:val="00717E13"/>
    <w:rsid w:val="007200C6"/>
    <w:rsid w:val="0072127F"/>
    <w:rsid w:val="0072166B"/>
    <w:rsid w:val="007237D3"/>
    <w:rsid w:val="007246D7"/>
    <w:rsid w:val="00724B08"/>
    <w:rsid w:val="00725715"/>
    <w:rsid w:val="00726E56"/>
    <w:rsid w:val="00727E10"/>
    <w:rsid w:val="00730559"/>
    <w:rsid w:val="0073154D"/>
    <w:rsid w:val="007321D1"/>
    <w:rsid w:val="007337B8"/>
    <w:rsid w:val="0073394D"/>
    <w:rsid w:val="00733C50"/>
    <w:rsid w:val="007342A5"/>
    <w:rsid w:val="00735B49"/>
    <w:rsid w:val="00735C57"/>
    <w:rsid w:val="00736D10"/>
    <w:rsid w:val="00737174"/>
    <w:rsid w:val="00740078"/>
    <w:rsid w:val="007416D1"/>
    <w:rsid w:val="00742C9C"/>
    <w:rsid w:val="00743766"/>
    <w:rsid w:val="00743DD1"/>
    <w:rsid w:val="00744CD3"/>
    <w:rsid w:val="00744EA3"/>
    <w:rsid w:val="007458C6"/>
    <w:rsid w:val="00746AB5"/>
    <w:rsid w:val="0074768F"/>
    <w:rsid w:val="00750C13"/>
    <w:rsid w:val="00752D42"/>
    <w:rsid w:val="00753D06"/>
    <w:rsid w:val="00754AB9"/>
    <w:rsid w:val="0076096E"/>
    <w:rsid w:val="00761A45"/>
    <w:rsid w:val="00761BEB"/>
    <w:rsid w:val="0076503C"/>
    <w:rsid w:val="00765A75"/>
    <w:rsid w:val="00770B08"/>
    <w:rsid w:val="00771525"/>
    <w:rsid w:val="007745BF"/>
    <w:rsid w:val="00777A53"/>
    <w:rsid w:val="00782122"/>
    <w:rsid w:val="00782A97"/>
    <w:rsid w:val="00782D53"/>
    <w:rsid w:val="00782D97"/>
    <w:rsid w:val="00784C46"/>
    <w:rsid w:val="00785D4E"/>
    <w:rsid w:val="00786ADD"/>
    <w:rsid w:val="007871B3"/>
    <w:rsid w:val="0079126E"/>
    <w:rsid w:val="007937B8"/>
    <w:rsid w:val="00793A38"/>
    <w:rsid w:val="00796E95"/>
    <w:rsid w:val="007A455C"/>
    <w:rsid w:val="007A4AB8"/>
    <w:rsid w:val="007A52A8"/>
    <w:rsid w:val="007A5C39"/>
    <w:rsid w:val="007A6B70"/>
    <w:rsid w:val="007B09E1"/>
    <w:rsid w:val="007B0C68"/>
    <w:rsid w:val="007B0FFF"/>
    <w:rsid w:val="007B15D0"/>
    <w:rsid w:val="007B1786"/>
    <w:rsid w:val="007B18AD"/>
    <w:rsid w:val="007B3A03"/>
    <w:rsid w:val="007B3A07"/>
    <w:rsid w:val="007B3CBE"/>
    <w:rsid w:val="007B3E46"/>
    <w:rsid w:val="007B53F5"/>
    <w:rsid w:val="007B5CF9"/>
    <w:rsid w:val="007B635F"/>
    <w:rsid w:val="007B690A"/>
    <w:rsid w:val="007B6E4C"/>
    <w:rsid w:val="007C066C"/>
    <w:rsid w:val="007C25C6"/>
    <w:rsid w:val="007C2E6E"/>
    <w:rsid w:val="007C36C6"/>
    <w:rsid w:val="007C41FB"/>
    <w:rsid w:val="007C4BDC"/>
    <w:rsid w:val="007C65C1"/>
    <w:rsid w:val="007C7659"/>
    <w:rsid w:val="007C7D21"/>
    <w:rsid w:val="007C7E08"/>
    <w:rsid w:val="007D0F76"/>
    <w:rsid w:val="007D15EC"/>
    <w:rsid w:val="007D2353"/>
    <w:rsid w:val="007D3123"/>
    <w:rsid w:val="007D3D27"/>
    <w:rsid w:val="007D4C44"/>
    <w:rsid w:val="007D5EBF"/>
    <w:rsid w:val="007D6BE7"/>
    <w:rsid w:val="007D75E9"/>
    <w:rsid w:val="007D7B50"/>
    <w:rsid w:val="007E0EF9"/>
    <w:rsid w:val="007E2DF5"/>
    <w:rsid w:val="007E35D0"/>
    <w:rsid w:val="007E3D6A"/>
    <w:rsid w:val="007E4342"/>
    <w:rsid w:val="007E5428"/>
    <w:rsid w:val="007E5FFB"/>
    <w:rsid w:val="007E65FE"/>
    <w:rsid w:val="007E6CF5"/>
    <w:rsid w:val="007E767E"/>
    <w:rsid w:val="007E7CB7"/>
    <w:rsid w:val="007F0212"/>
    <w:rsid w:val="007F2FDA"/>
    <w:rsid w:val="007F4471"/>
    <w:rsid w:val="007F569F"/>
    <w:rsid w:val="007F6F53"/>
    <w:rsid w:val="007F7A06"/>
    <w:rsid w:val="008001DB"/>
    <w:rsid w:val="00801620"/>
    <w:rsid w:val="00802DE4"/>
    <w:rsid w:val="00804D7C"/>
    <w:rsid w:val="00805217"/>
    <w:rsid w:val="008054FA"/>
    <w:rsid w:val="008067A6"/>
    <w:rsid w:val="008071E3"/>
    <w:rsid w:val="00811CC2"/>
    <w:rsid w:val="0081258E"/>
    <w:rsid w:val="0081683E"/>
    <w:rsid w:val="008177AB"/>
    <w:rsid w:val="00817B50"/>
    <w:rsid w:val="00821258"/>
    <w:rsid w:val="0082276C"/>
    <w:rsid w:val="00822B8D"/>
    <w:rsid w:val="00822F96"/>
    <w:rsid w:val="00823140"/>
    <w:rsid w:val="00823B67"/>
    <w:rsid w:val="00825CF1"/>
    <w:rsid w:val="00826094"/>
    <w:rsid w:val="00826DDC"/>
    <w:rsid w:val="00830230"/>
    <w:rsid w:val="00834BA5"/>
    <w:rsid w:val="0083501B"/>
    <w:rsid w:val="00835C30"/>
    <w:rsid w:val="0083629C"/>
    <w:rsid w:val="008368C1"/>
    <w:rsid w:val="0083742E"/>
    <w:rsid w:val="00840998"/>
    <w:rsid w:val="00841992"/>
    <w:rsid w:val="00846845"/>
    <w:rsid w:val="008504AE"/>
    <w:rsid w:val="00850791"/>
    <w:rsid w:val="0085244D"/>
    <w:rsid w:val="00852AAE"/>
    <w:rsid w:val="00853612"/>
    <w:rsid w:val="00853CF6"/>
    <w:rsid w:val="00854404"/>
    <w:rsid w:val="00855958"/>
    <w:rsid w:val="00855EFE"/>
    <w:rsid w:val="00856E5D"/>
    <w:rsid w:val="008575D6"/>
    <w:rsid w:val="008609A8"/>
    <w:rsid w:val="00860B7A"/>
    <w:rsid w:val="00861B57"/>
    <w:rsid w:val="00862987"/>
    <w:rsid w:val="00862FCF"/>
    <w:rsid w:val="008639AD"/>
    <w:rsid w:val="00864081"/>
    <w:rsid w:val="00864135"/>
    <w:rsid w:val="00865614"/>
    <w:rsid w:val="008659C1"/>
    <w:rsid w:val="00866273"/>
    <w:rsid w:val="00866A86"/>
    <w:rsid w:val="00867C98"/>
    <w:rsid w:val="00867D0B"/>
    <w:rsid w:val="00871005"/>
    <w:rsid w:val="00872209"/>
    <w:rsid w:val="008765B5"/>
    <w:rsid w:val="008801A0"/>
    <w:rsid w:val="008813B1"/>
    <w:rsid w:val="00881AAE"/>
    <w:rsid w:val="0088327C"/>
    <w:rsid w:val="00884F79"/>
    <w:rsid w:val="0088588C"/>
    <w:rsid w:val="008866F7"/>
    <w:rsid w:val="00887F44"/>
    <w:rsid w:val="00890A5C"/>
    <w:rsid w:val="00891ADB"/>
    <w:rsid w:val="00893632"/>
    <w:rsid w:val="00893A6B"/>
    <w:rsid w:val="008940E5"/>
    <w:rsid w:val="0089512F"/>
    <w:rsid w:val="008977DC"/>
    <w:rsid w:val="008A2069"/>
    <w:rsid w:val="008A20E3"/>
    <w:rsid w:val="008A3A91"/>
    <w:rsid w:val="008A67CE"/>
    <w:rsid w:val="008A7667"/>
    <w:rsid w:val="008B1512"/>
    <w:rsid w:val="008B26D2"/>
    <w:rsid w:val="008B34AE"/>
    <w:rsid w:val="008B3F84"/>
    <w:rsid w:val="008B43C9"/>
    <w:rsid w:val="008B56E3"/>
    <w:rsid w:val="008B6C35"/>
    <w:rsid w:val="008C09DF"/>
    <w:rsid w:val="008C0D3E"/>
    <w:rsid w:val="008C1A2E"/>
    <w:rsid w:val="008C23B6"/>
    <w:rsid w:val="008C3F97"/>
    <w:rsid w:val="008C4E02"/>
    <w:rsid w:val="008C5CB9"/>
    <w:rsid w:val="008C60C4"/>
    <w:rsid w:val="008D0203"/>
    <w:rsid w:val="008D2760"/>
    <w:rsid w:val="008D2F65"/>
    <w:rsid w:val="008D49C4"/>
    <w:rsid w:val="008D58A2"/>
    <w:rsid w:val="008D6C8F"/>
    <w:rsid w:val="008D77E1"/>
    <w:rsid w:val="008D78C0"/>
    <w:rsid w:val="008D7A26"/>
    <w:rsid w:val="008E004A"/>
    <w:rsid w:val="008E0E7F"/>
    <w:rsid w:val="008E1E16"/>
    <w:rsid w:val="008E33E7"/>
    <w:rsid w:val="008E7847"/>
    <w:rsid w:val="008E7893"/>
    <w:rsid w:val="008E7D52"/>
    <w:rsid w:val="008F0870"/>
    <w:rsid w:val="008F0E9C"/>
    <w:rsid w:val="008F1748"/>
    <w:rsid w:val="008F3594"/>
    <w:rsid w:val="008F4632"/>
    <w:rsid w:val="008F54E2"/>
    <w:rsid w:val="008F56DD"/>
    <w:rsid w:val="008F5985"/>
    <w:rsid w:val="008F6ABA"/>
    <w:rsid w:val="0090050B"/>
    <w:rsid w:val="00901DCC"/>
    <w:rsid w:val="009025BF"/>
    <w:rsid w:val="009035F3"/>
    <w:rsid w:val="00903B3C"/>
    <w:rsid w:val="009047D6"/>
    <w:rsid w:val="00904CBC"/>
    <w:rsid w:val="00905AD0"/>
    <w:rsid w:val="009071A2"/>
    <w:rsid w:val="00907226"/>
    <w:rsid w:val="00907EF4"/>
    <w:rsid w:val="009102B9"/>
    <w:rsid w:val="009113BA"/>
    <w:rsid w:val="009139F9"/>
    <w:rsid w:val="00913A41"/>
    <w:rsid w:val="00913A94"/>
    <w:rsid w:val="00916329"/>
    <w:rsid w:val="00920030"/>
    <w:rsid w:val="00920B13"/>
    <w:rsid w:val="0092160D"/>
    <w:rsid w:val="009252EC"/>
    <w:rsid w:val="009271C3"/>
    <w:rsid w:val="009275C9"/>
    <w:rsid w:val="00927DCE"/>
    <w:rsid w:val="009305E8"/>
    <w:rsid w:val="009322F4"/>
    <w:rsid w:val="00932573"/>
    <w:rsid w:val="009325CF"/>
    <w:rsid w:val="009331BA"/>
    <w:rsid w:val="00933529"/>
    <w:rsid w:val="00935091"/>
    <w:rsid w:val="00935E7B"/>
    <w:rsid w:val="00937777"/>
    <w:rsid w:val="0094142F"/>
    <w:rsid w:val="00942D7D"/>
    <w:rsid w:val="00943C4A"/>
    <w:rsid w:val="00944621"/>
    <w:rsid w:val="0094491B"/>
    <w:rsid w:val="00944D42"/>
    <w:rsid w:val="00945286"/>
    <w:rsid w:val="00945552"/>
    <w:rsid w:val="00945E3E"/>
    <w:rsid w:val="00946927"/>
    <w:rsid w:val="00947008"/>
    <w:rsid w:val="00947A51"/>
    <w:rsid w:val="009511E2"/>
    <w:rsid w:val="00951E67"/>
    <w:rsid w:val="00952280"/>
    <w:rsid w:val="00954114"/>
    <w:rsid w:val="0095548D"/>
    <w:rsid w:val="00960285"/>
    <w:rsid w:val="00961498"/>
    <w:rsid w:val="00961B47"/>
    <w:rsid w:val="00962456"/>
    <w:rsid w:val="00963262"/>
    <w:rsid w:val="009633E3"/>
    <w:rsid w:val="00963F4D"/>
    <w:rsid w:val="00966E87"/>
    <w:rsid w:val="00967A3C"/>
    <w:rsid w:val="00967B8A"/>
    <w:rsid w:val="0097011D"/>
    <w:rsid w:val="0097133E"/>
    <w:rsid w:val="00975A44"/>
    <w:rsid w:val="0098011D"/>
    <w:rsid w:val="00980BD4"/>
    <w:rsid w:val="0098164C"/>
    <w:rsid w:val="00983089"/>
    <w:rsid w:val="009834DF"/>
    <w:rsid w:val="00983CEB"/>
    <w:rsid w:val="009842F6"/>
    <w:rsid w:val="00984939"/>
    <w:rsid w:val="00985E3A"/>
    <w:rsid w:val="00991539"/>
    <w:rsid w:val="00993720"/>
    <w:rsid w:val="00996316"/>
    <w:rsid w:val="00996653"/>
    <w:rsid w:val="009979E1"/>
    <w:rsid w:val="009A0593"/>
    <w:rsid w:val="009A0CB1"/>
    <w:rsid w:val="009A1112"/>
    <w:rsid w:val="009A33D4"/>
    <w:rsid w:val="009A3F26"/>
    <w:rsid w:val="009A5457"/>
    <w:rsid w:val="009A60C2"/>
    <w:rsid w:val="009A7578"/>
    <w:rsid w:val="009A7631"/>
    <w:rsid w:val="009A7D8B"/>
    <w:rsid w:val="009B24BE"/>
    <w:rsid w:val="009B3045"/>
    <w:rsid w:val="009B4792"/>
    <w:rsid w:val="009B48F5"/>
    <w:rsid w:val="009B49E3"/>
    <w:rsid w:val="009B5CDF"/>
    <w:rsid w:val="009C1953"/>
    <w:rsid w:val="009C2507"/>
    <w:rsid w:val="009C3830"/>
    <w:rsid w:val="009C5311"/>
    <w:rsid w:val="009C5896"/>
    <w:rsid w:val="009C61B4"/>
    <w:rsid w:val="009C65A3"/>
    <w:rsid w:val="009C7196"/>
    <w:rsid w:val="009C7FD5"/>
    <w:rsid w:val="009D0455"/>
    <w:rsid w:val="009D0B2F"/>
    <w:rsid w:val="009D1193"/>
    <w:rsid w:val="009D44B9"/>
    <w:rsid w:val="009D5DAF"/>
    <w:rsid w:val="009D6784"/>
    <w:rsid w:val="009D6F0B"/>
    <w:rsid w:val="009D7764"/>
    <w:rsid w:val="009D795E"/>
    <w:rsid w:val="009E0135"/>
    <w:rsid w:val="009E3DE9"/>
    <w:rsid w:val="009E4B05"/>
    <w:rsid w:val="009E51A0"/>
    <w:rsid w:val="009E5735"/>
    <w:rsid w:val="009E5A43"/>
    <w:rsid w:val="009E63C9"/>
    <w:rsid w:val="009E7678"/>
    <w:rsid w:val="009F1F86"/>
    <w:rsid w:val="009F2B21"/>
    <w:rsid w:val="009F4B12"/>
    <w:rsid w:val="009F6B53"/>
    <w:rsid w:val="009F7282"/>
    <w:rsid w:val="00A00C86"/>
    <w:rsid w:val="00A02320"/>
    <w:rsid w:val="00A0250E"/>
    <w:rsid w:val="00A04422"/>
    <w:rsid w:val="00A048B2"/>
    <w:rsid w:val="00A04EBF"/>
    <w:rsid w:val="00A06179"/>
    <w:rsid w:val="00A07195"/>
    <w:rsid w:val="00A0738F"/>
    <w:rsid w:val="00A077E0"/>
    <w:rsid w:val="00A07E8B"/>
    <w:rsid w:val="00A10DBC"/>
    <w:rsid w:val="00A12BB8"/>
    <w:rsid w:val="00A132D6"/>
    <w:rsid w:val="00A13780"/>
    <w:rsid w:val="00A13EE1"/>
    <w:rsid w:val="00A159B2"/>
    <w:rsid w:val="00A16928"/>
    <w:rsid w:val="00A169CA"/>
    <w:rsid w:val="00A16CA7"/>
    <w:rsid w:val="00A205BD"/>
    <w:rsid w:val="00A20610"/>
    <w:rsid w:val="00A22341"/>
    <w:rsid w:val="00A26006"/>
    <w:rsid w:val="00A26D73"/>
    <w:rsid w:val="00A326E1"/>
    <w:rsid w:val="00A33C50"/>
    <w:rsid w:val="00A3419E"/>
    <w:rsid w:val="00A344AC"/>
    <w:rsid w:val="00A34849"/>
    <w:rsid w:val="00A355A5"/>
    <w:rsid w:val="00A35CBB"/>
    <w:rsid w:val="00A370F2"/>
    <w:rsid w:val="00A37D22"/>
    <w:rsid w:val="00A405B9"/>
    <w:rsid w:val="00A4294E"/>
    <w:rsid w:val="00A4521E"/>
    <w:rsid w:val="00A457D5"/>
    <w:rsid w:val="00A4691C"/>
    <w:rsid w:val="00A50552"/>
    <w:rsid w:val="00A5132A"/>
    <w:rsid w:val="00A52D52"/>
    <w:rsid w:val="00A5314A"/>
    <w:rsid w:val="00A53182"/>
    <w:rsid w:val="00A542B1"/>
    <w:rsid w:val="00A55D08"/>
    <w:rsid w:val="00A56887"/>
    <w:rsid w:val="00A60D38"/>
    <w:rsid w:val="00A60F75"/>
    <w:rsid w:val="00A611E0"/>
    <w:rsid w:val="00A62ADB"/>
    <w:rsid w:val="00A62BE8"/>
    <w:rsid w:val="00A62CDC"/>
    <w:rsid w:val="00A6363F"/>
    <w:rsid w:val="00A6423D"/>
    <w:rsid w:val="00A64465"/>
    <w:rsid w:val="00A6480F"/>
    <w:rsid w:val="00A660CF"/>
    <w:rsid w:val="00A67C91"/>
    <w:rsid w:val="00A71F45"/>
    <w:rsid w:val="00A720AF"/>
    <w:rsid w:val="00A7232F"/>
    <w:rsid w:val="00A72529"/>
    <w:rsid w:val="00A72A31"/>
    <w:rsid w:val="00A734F0"/>
    <w:rsid w:val="00A74206"/>
    <w:rsid w:val="00A762F9"/>
    <w:rsid w:val="00A76A3E"/>
    <w:rsid w:val="00A770B7"/>
    <w:rsid w:val="00A7729D"/>
    <w:rsid w:val="00A80D6F"/>
    <w:rsid w:val="00A8191B"/>
    <w:rsid w:val="00A83458"/>
    <w:rsid w:val="00A83B15"/>
    <w:rsid w:val="00A846C0"/>
    <w:rsid w:val="00A850E4"/>
    <w:rsid w:val="00A858FE"/>
    <w:rsid w:val="00A8711E"/>
    <w:rsid w:val="00A87858"/>
    <w:rsid w:val="00A910AC"/>
    <w:rsid w:val="00A9128C"/>
    <w:rsid w:val="00A9220E"/>
    <w:rsid w:val="00A9282C"/>
    <w:rsid w:val="00A92B83"/>
    <w:rsid w:val="00A937C8"/>
    <w:rsid w:val="00A93970"/>
    <w:rsid w:val="00A93AAB"/>
    <w:rsid w:val="00A93F49"/>
    <w:rsid w:val="00A950C4"/>
    <w:rsid w:val="00A95801"/>
    <w:rsid w:val="00A969EA"/>
    <w:rsid w:val="00AA285E"/>
    <w:rsid w:val="00AA2E04"/>
    <w:rsid w:val="00AA30E5"/>
    <w:rsid w:val="00AA351B"/>
    <w:rsid w:val="00AA39DF"/>
    <w:rsid w:val="00AA4AE1"/>
    <w:rsid w:val="00AA4D41"/>
    <w:rsid w:val="00AA7909"/>
    <w:rsid w:val="00AA7D0B"/>
    <w:rsid w:val="00AB0FD2"/>
    <w:rsid w:val="00AB128A"/>
    <w:rsid w:val="00AB190F"/>
    <w:rsid w:val="00AB1F53"/>
    <w:rsid w:val="00AB50CE"/>
    <w:rsid w:val="00AC25DA"/>
    <w:rsid w:val="00AC2A62"/>
    <w:rsid w:val="00AC2B12"/>
    <w:rsid w:val="00AC3FC8"/>
    <w:rsid w:val="00AC48C6"/>
    <w:rsid w:val="00AD2F70"/>
    <w:rsid w:val="00AD553C"/>
    <w:rsid w:val="00AD5872"/>
    <w:rsid w:val="00AD7012"/>
    <w:rsid w:val="00AD797E"/>
    <w:rsid w:val="00AE09E9"/>
    <w:rsid w:val="00AE1F74"/>
    <w:rsid w:val="00AE2774"/>
    <w:rsid w:val="00AE2793"/>
    <w:rsid w:val="00AE2DB7"/>
    <w:rsid w:val="00AE4099"/>
    <w:rsid w:val="00AE5411"/>
    <w:rsid w:val="00AE6C2C"/>
    <w:rsid w:val="00AE71E7"/>
    <w:rsid w:val="00AF1218"/>
    <w:rsid w:val="00AF2D5B"/>
    <w:rsid w:val="00AF30E0"/>
    <w:rsid w:val="00AF5CED"/>
    <w:rsid w:val="00AF63D2"/>
    <w:rsid w:val="00AF697A"/>
    <w:rsid w:val="00B005ED"/>
    <w:rsid w:val="00B0155C"/>
    <w:rsid w:val="00B01786"/>
    <w:rsid w:val="00B02D8B"/>
    <w:rsid w:val="00B02FE5"/>
    <w:rsid w:val="00B068FB"/>
    <w:rsid w:val="00B072A9"/>
    <w:rsid w:val="00B11510"/>
    <w:rsid w:val="00B117E2"/>
    <w:rsid w:val="00B13F3A"/>
    <w:rsid w:val="00B15043"/>
    <w:rsid w:val="00B1612A"/>
    <w:rsid w:val="00B16F11"/>
    <w:rsid w:val="00B2213D"/>
    <w:rsid w:val="00B22A1A"/>
    <w:rsid w:val="00B24DA3"/>
    <w:rsid w:val="00B25C75"/>
    <w:rsid w:val="00B276CA"/>
    <w:rsid w:val="00B27F09"/>
    <w:rsid w:val="00B31B78"/>
    <w:rsid w:val="00B338B3"/>
    <w:rsid w:val="00B3419F"/>
    <w:rsid w:val="00B3495D"/>
    <w:rsid w:val="00B34F98"/>
    <w:rsid w:val="00B358BF"/>
    <w:rsid w:val="00B35CCE"/>
    <w:rsid w:val="00B35E51"/>
    <w:rsid w:val="00B36530"/>
    <w:rsid w:val="00B3716E"/>
    <w:rsid w:val="00B3781D"/>
    <w:rsid w:val="00B401CF"/>
    <w:rsid w:val="00B44735"/>
    <w:rsid w:val="00B44F37"/>
    <w:rsid w:val="00B45886"/>
    <w:rsid w:val="00B46A39"/>
    <w:rsid w:val="00B47BEF"/>
    <w:rsid w:val="00B47E21"/>
    <w:rsid w:val="00B50404"/>
    <w:rsid w:val="00B505D3"/>
    <w:rsid w:val="00B51C45"/>
    <w:rsid w:val="00B5216B"/>
    <w:rsid w:val="00B529A3"/>
    <w:rsid w:val="00B52FD3"/>
    <w:rsid w:val="00B553CC"/>
    <w:rsid w:val="00B55D86"/>
    <w:rsid w:val="00B5617C"/>
    <w:rsid w:val="00B57EA7"/>
    <w:rsid w:val="00B6040C"/>
    <w:rsid w:val="00B6072B"/>
    <w:rsid w:val="00B6107D"/>
    <w:rsid w:val="00B613E0"/>
    <w:rsid w:val="00B643BF"/>
    <w:rsid w:val="00B6604D"/>
    <w:rsid w:val="00B67935"/>
    <w:rsid w:val="00B679E1"/>
    <w:rsid w:val="00B70591"/>
    <w:rsid w:val="00B72E8A"/>
    <w:rsid w:val="00B74F2D"/>
    <w:rsid w:val="00B75A9C"/>
    <w:rsid w:val="00B75B57"/>
    <w:rsid w:val="00B76228"/>
    <w:rsid w:val="00B7669C"/>
    <w:rsid w:val="00B766BE"/>
    <w:rsid w:val="00B76A83"/>
    <w:rsid w:val="00B80804"/>
    <w:rsid w:val="00B814F8"/>
    <w:rsid w:val="00B81859"/>
    <w:rsid w:val="00B82058"/>
    <w:rsid w:val="00B841B4"/>
    <w:rsid w:val="00B847C5"/>
    <w:rsid w:val="00B85002"/>
    <w:rsid w:val="00B8682B"/>
    <w:rsid w:val="00B90A76"/>
    <w:rsid w:val="00B91C83"/>
    <w:rsid w:val="00B92089"/>
    <w:rsid w:val="00B92101"/>
    <w:rsid w:val="00B92DB1"/>
    <w:rsid w:val="00B9300F"/>
    <w:rsid w:val="00B93A28"/>
    <w:rsid w:val="00B94BCD"/>
    <w:rsid w:val="00B95098"/>
    <w:rsid w:val="00B95C4B"/>
    <w:rsid w:val="00B96E5F"/>
    <w:rsid w:val="00B97D0B"/>
    <w:rsid w:val="00BA119F"/>
    <w:rsid w:val="00BA58B7"/>
    <w:rsid w:val="00BA6543"/>
    <w:rsid w:val="00BA707B"/>
    <w:rsid w:val="00BA7271"/>
    <w:rsid w:val="00BB04E5"/>
    <w:rsid w:val="00BB0B80"/>
    <w:rsid w:val="00BB1EE7"/>
    <w:rsid w:val="00BB2A57"/>
    <w:rsid w:val="00BB4C4D"/>
    <w:rsid w:val="00BB4FC3"/>
    <w:rsid w:val="00BB6598"/>
    <w:rsid w:val="00BB7531"/>
    <w:rsid w:val="00BB7AB4"/>
    <w:rsid w:val="00BC1666"/>
    <w:rsid w:val="00BC3BF0"/>
    <w:rsid w:val="00BC4EF5"/>
    <w:rsid w:val="00BC73A3"/>
    <w:rsid w:val="00BD0344"/>
    <w:rsid w:val="00BD0710"/>
    <w:rsid w:val="00BD240C"/>
    <w:rsid w:val="00BD321D"/>
    <w:rsid w:val="00BD3DAE"/>
    <w:rsid w:val="00BD4F0E"/>
    <w:rsid w:val="00BD6F49"/>
    <w:rsid w:val="00BD779B"/>
    <w:rsid w:val="00BD7AB1"/>
    <w:rsid w:val="00BE169A"/>
    <w:rsid w:val="00BE39F1"/>
    <w:rsid w:val="00BE517A"/>
    <w:rsid w:val="00BE51AB"/>
    <w:rsid w:val="00BE5251"/>
    <w:rsid w:val="00BE56C7"/>
    <w:rsid w:val="00BE5A58"/>
    <w:rsid w:val="00BF0AB5"/>
    <w:rsid w:val="00BF521A"/>
    <w:rsid w:val="00BF5EFA"/>
    <w:rsid w:val="00BF6C0E"/>
    <w:rsid w:val="00BF6CBF"/>
    <w:rsid w:val="00C02767"/>
    <w:rsid w:val="00C02FA1"/>
    <w:rsid w:val="00C0473E"/>
    <w:rsid w:val="00C07F46"/>
    <w:rsid w:val="00C10BAB"/>
    <w:rsid w:val="00C11496"/>
    <w:rsid w:val="00C1296C"/>
    <w:rsid w:val="00C14828"/>
    <w:rsid w:val="00C16881"/>
    <w:rsid w:val="00C17199"/>
    <w:rsid w:val="00C1721F"/>
    <w:rsid w:val="00C17B14"/>
    <w:rsid w:val="00C203C2"/>
    <w:rsid w:val="00C208B2"/>
    <w:rsid w:val="00C21369"/>
    <w:rsid w:val="00C23FF1"/>
    <w:rsid w:val="00C243E7"/>
    <w:rsid w:val="00C243F1"/>
    <w:rsid w:val="00C2457B"/>
    <w:rsid w:val="00C24818"/>
    <w:rsid w:val="00C2539E"/>
    <w:rsid w:val="00C25E74"/>
    <w:rsid w:val="00C2728C"/>
    <w:rsid w:val="00C27585"/>
    <w:rsid w:val="00C27634"/>
    <w:rsid w:val="00C2795A"/>
    <w:rsid w:val="00C27CCE"/>
    <w:rsid w:val="00C30159"/>
    <w:rsid w:val="00C32E1F"/>
    <w:rsid w:val="00C366C9"/>
    <w:rsid w:val="00C368ED"/>
    <w:rsid w:val="00C40194"/>
    <w:rsid w:val="00C427C4"/>
    <w:rsid w:val="00C4291D"/>
    <w:rsid w:val="00C4370C"/>
    <w:rsid w:val="00C43BA7"/>
    <w:rsid w:val="00C43CED"/>
    <w:rsid w:val="00C443D6"/>
    <w:rsid w:val="00C44E04"/>
    <w:rsid w:val="00C46C71"/>
    <w:rsid w:val="00C4718B"/>
    <w:rsid w:val="00C500F2"/>
    <w:rsid w:val="00C50E29"/>
    <w:rsid w:val="00C5227A"/>
    <w:rsid w:val="00C524A7"/>
    <w:rsid w:val="00C528DE"/>
    <w:rsid w:val="00C52ADB"/>
    <w:rsid w:val="00C53761"/>
    <w:rsid w:val="00C54E7D"/>
    <w:rsid w:val="00C5552F"/>
    <w:rsid w:val="00C55A05"/>
    <w:rsid w:val="00C576FA"/>
    <w:rsid w:val="00C57E91"/>
    <w:rsid w:val="00C6092B"/>
    <w:rsid w:val="00C62037"/>
    <w:rsid w:val="00C6244D"/>
    <w:rsid w:val="00C64207"/>
    <w:rsid w:val="00C645B6"/>
    <w:rsid w:val="00C64D0C"/>
    <w:rsid w:val="00C64DA8"/>
    <w:rsid w:val="00C65B64"/>
    <w:rsid w:val="00C66EED"/>
    <w:rsid w:val="00C70281"/>
    <w:rsid w:val="00C70A60"/>
    <w:rsid w:val="00C7251C"/>
    <w:rsid w:val="00C73F26"/>
    <w:rsid w:val="00C74B81"/>
    <w:rsid w:val="00C7501E"/>
    <w:rsid w:val="00C763A6"/>
    <w:rsid w:val="00C7659E"/>
    <w:rsid w:val="00C802AD"/>
    <w:rsid w:val="00C81F00"/>
    <w:rsid w:val="00C834B5"/>
    <w:rsid w:val="00C84344"/>
    <w:rsid w:val="00C84D5E"/>
    <w:rsid w:val="00C850C0"/>
    <w:rsid w:val="00C87444"/>
    <w:rsid w:val="00C87C30"/>
    <w:rsid w:val="00C90040"/>
    <w:rsid w:val="00C94359"/>
    <w:rsid w:val="00C94918"/>
    <w:rsid w:val="00C96931"/>
    <w:rsid w:val="00C97636"/>
    <w:rsid w:val="00C976A6"/>
    <w:rsid w:val="00CA0678"/>
    <w:rsid w:val="00CA15FE"/>
    <w:rsid w:val="00CA319A"/>
    <w:rsid w:val="00CA4E37"/>
    <w:rsid w:val="00CA712F"/>
    <w:rsid w:val="00CB202A"/>
    <w:rsid w:val="00CB209E"/>
    <w:rsid w:val="00CB2721"/>
    <w:rsid w:val="00CB2ABF"/>
    <w:rsid w:val="00CB33EB"/>
    <w:rsid w:val="00CB3ABF"/>
    <w:rsid w:val="00CB485F"/>
    <w:rsid w:val="00CB5A25"/>
    <w:rsid w:val="00CB5F9E"/>
    <w:rsid w:val="00CB6A56"/>
    <w:rsid w:val="00CC0C1C"/>
    <w:rsid w:val="00CC1389"/>
    <w:rsid w:val="00CC2B4A"/>
    <w:rsid w:val="00CC37C6"/>
    <w:rsid w:val="00CC445C"/>
    <w:rsid w:val="00CC632E"/>
    <w:rsid w:val="00CC74B0"/>
    <w:rsid w:val="00CD0652"/>
    <w:rsid w:val="00CD18A6"/>
    <w:rsid w:val="00CD2C6B"/>
    <w:rsid w:val="00CD379E"/>
    <w:rsid w:val="00CD6076"/>
    <w:rsid w:val="00CD6F94"/>
    <w:rsid w:val="00CE1C38"/>
    <w:rsid w:val="00CE5A48"/>
    <w:rsid w:val="00CE67BA"/>
    <w:rsid w:val="00CF368B"/>
    <w:rsid w:val="00CF4EEC"/>
    <w:rsid w:val="00CF6426"/>
    <w:rsid w:val="00D00720"/>
    <w:rsid w:val="00D0294C"/>
    <w:rsid w:val="00D0345B"/>
    <w:rsid w:val="00D03CBA"/>
    <w:rsid w:val="00D04620"/>
    <w:rsid w:val="00D10883"/>
    <w:rsid w:val="00D12354"/>
    <w:rsid w:val="00D12440"/>
    <w:rsid w:val="00D13F56"/>
    <w:rsid w:val="00D15140"/>
    <w:rsid w:val="00D1627B"/>
    <w:rsid w:val="00D1667F"/>
    <w:rsid w:val="00D16935"/>
    <w:rsid w:val="00D16E46"/>
    <w:rsid w:val="00D16F53"/>
    <w:rsid w:val="00D21672"/>
    <w:rsid w:val="00D21A48"/>
    <w:rsid w:val="00D21D08"/>
    <w:rsid w:val="00D22A5C"/>
    <w:rsid w:val="00D23B60"/>
    <w:rsid w:val="00D25164"/>
    <w:rsid w:val="00D26D58"/>
    <w:rsid w:val="00D27B41"/>
    <w:rsid w:val="00D27F86"/>
    <w:rsid w:val="00D31482"/>
    <w:rsid w:val="00D31A59"/>
    <w:rsid w:val="00D320DB"/>
    <w:rsid w:val="00D337B0"/>
    <w:rsid w:val="00D34C20"/>
    <w:rsid w:val="00D36C86"/>
    <w:rsid w:val="00D3775A"/>
    <w:rsid w:val="00D40294"/>
    <w:rsid w:val="00D435B5"/>
    <w:rsid w:val="00D45FD7"/>
    <w:rsid w:val="00D5084B"/>
    <w:rsid w:val="00D50FC8"/>
    <w:rsid w:val="00D53443"/>
    <w:rsid w:val="00D540ED"/>
    <w:rsid w:val="00D5456B"/>
    <w:rsid w:val="00D5459C"/>
    <w:rsid w:val="00D548DE"/>
    <w:rsid w:val="00D55229"/>
    <w:rsid w:val="00D55E8A"/>
    <w:rsid w:val="00D60B6C"/>
    <w:rsid w:val="00D61A55"/>
    <w:rsid w:val="00D630F1"/>
    <w:rsid w:val="00D6560F"/>
    <w:rsid w:val="00D657D5"/>
    <w:rsid w:val="00D65B53"/>
    <w:rsid w:val="00D6611E"/>
    <w:rsid w:val="00D668F4"/>
    <w:rsid w:val="00D66B89"/>
    <w:rsid w:val="00D67B3F"/>
    <w:rsid w:val="00D67D56"/>
    <w:rsid w:val="00D71651"/>
    <w:rsid w:val="00D720F4"/>
    <w:rsid w:val="00D75021"/>
    <w:rsid w:val="00D765D9"/>
    <w:rsid w:val="00D76D31"/>
    <w:rsid w:val="00D80261"/>
    <w:rsid w:val="00D810B8"/>
    <w:rsid w:val="00D823B9"/>
    <w:rsid w:val="00D83336"/>
    <w:rsid w:val="00D84276"/>
    <w:rsid w:val="00D8498A"/>
    <w:rsid w:val="00D869FA"/>
    <w:rsid w:val="00D90454"/>
    <w:rsid w:val="00D9585D"/>
    <w:rsid w:val="00D95AD1"/>
    <w:rsid w:val="00DA0C54"/>
    <w:rsid w:val="00DA0D5A"/>
    <w:rsid w:val="00DA2FA9"/>
    <w:rsid w:val="00DA4305"/>
    <w:rsid w:val="00DA53E9"/>
    <w:rsid w:val="00DA61A6"/>
    <w:rsid w:val="00DA683C"/>
    <w:rsid w:val="00DA6EEF"/>
    <w:rsid w:val="00DA764B"/>
    <w:rsid w:val="00DB0E86"/>
    <w:rsid w:val="00DB1158"/>
    <w:rsid w:val="00DB2DCC"/>
    <w:rsid w:val="00DB49FF"/>
    <w:rsid w:val="00DB5884"/>
    <w:rsid w:val="00DB60E6"/>
    <w:rsid w:val="00DB7A39"/>
    <w:rsid w:val="00DC1CDB"/>
    <w:rsid w:val="00DC35A9"/>
    <w:rsid w:val="00DC3D24"/>
    <w:rsid w:val="00DC76B5"/>
    <w:rsid w:val="00DC7F09"/>
    <w:rsid w:val="00DD2854"/>
    <w:rsid w:val="00DD5EC7"/>
    <w:rsid w:val="00DD7DA6"/>
    <w:rsid w:val="00DE0F5E"/>
    <w:rsid w:val="00DE12FA"/>
    <w:rsid w:val="00DE1FC7"/>
    <w:rsid w:val="00DE2D95"/>
    <w:rsid w:val="00DE4789"/>
    <w:rsid w:val="00DE4AE0"/>
    <w:rsid w:val="00DE51C1"/>
    <w:rsid w:val="00DF3C85"/>
    <w:rsid w:val="00DF4ACF"/>
    <w:rsid w:val="00DF6801"/>
    <w:rsid w:val="00DF7394"/>
    <w:rsid w:val="00E03932"/>
    <w:rsid w:val="00E03B91"/>
    <w:rsid w:val="00E04A34"/>
    <w:rsid w:val="00E05F1F"/>
    <w:rsid w:val="00E05F52"/>
    <w:rsid w:val="00E1243D"/>
    <w:rsid w:val="00E12AEA"/>
    <w:rsid w:val="00E12FEA"/>
    <w:rsid w:val="00E135C2"/>
    <w:rsid w:val="00E145BE"/>
    <w:rsid w:val="00E15035"/>
    <w:rsid w:val="00E15341"/>
    <w:rsid w:val="00E165FA"/>
    <w:rsid w:val="00E16D70"/>
    <w:rsid w:val="00E16E35"/>
    <w:rsid w:val="00E17208"/>
    <w:rsid w:val="00E17B09"/>
    <w:rsid w:val="00E216BF"/>
    <w:rsid w:val="00E2192D"/>
    <w:rsid w:val="00E22070"/>
    <w:rsid w:val="00E257CD"/>
    <w:rsid w:val="00E25EB1"/>
    <w:rsid w:val="00E3022E"/>
    <w:rsid w:val="00E30E3A"/>
    <w:rsid w:val="00E31202"/>
    <w:rsid w:val="00E3405C"/>
    <w:rsid w:val="00E349F8"/>
    <w:rsid w:val="00E35AD9"/>
    <w:rsid w:val="00E35D18"/>
    <w:rsid w:val="00E37899"/>
    <w:rsid w:val="00E402AC"/>
    <w:rsid w:val="00E40309"/>
    <w:rsid w:val="00E40F22"/>
    <w:rsid w:val="00E4297E"/>
    <w:rsid w:val="00E438AD"/>
    <w:rsid w:val="00E479C8"/>
    <w:rsid w:val="00E47A6B"/>
    <w:rsid w:val="00E52E17"/>
    <w:rsid w:val="00E54325"/>
    <w:rsid w:val="00E57BDA"/>
    <w:rsid w:val="00E60EEF"/>
    <w:rsid w:val="00E63B18"/>
    <w:rsid w:val="00E63EC1"/>
    <w:rsid w:val="00E64CC8"/>
    <w:rsid w:val="00E678E5"/>
    <w:rsid w:val="00E72522"/>
    <w:rsid w:val="00E728E2"/>
    <w:rsid w:val="00E735D5"/>
    <w:rsid w:val="00E74C0F"/>
    <w:rsid w:val="00E80526"/>
    <w:rsid w:val="00E8096A"/>
    <w:rsid w:val="00E81C5F"/>
    <w:rsid w:val="00E8290E"/>
    <w:rsid w:val="00E83483"/>
    <w:rsid w:val="00E83E9F"/>
    <w:rsid w:val="00E84A80"/>
    <w:rsid w:val="00E85C0D"/>
    <w:rsid w:val="00E86A52"/>
    <w:rsid w:val="00E87261"/>
    <w:rsid w:val="00E90078"/>
    <w:rsid w:val="00E93720"/>
    <w:rsid w:val="00E94FCE"/>
    <w:rsid w:val="00E950E9"/>
    <w:rsid w:val="00E95788"/>
    <w:rsid w:val="00E9591C"/>
    <w:rsid w:val="00E9606B"/>
    <w:rsid w:val="00E963C5"/>
    <w:rsid w:val="00E9652D"/>
    <w:rsid w:val="00E96B66"/>
    <w:rsid w:val="00EA0078"/>
    <w:rsid w:val="00EA3142"/>
    <w:rsid w:val="00EA328E"/>
    <w:rsid w:val="00EA38EE"/>
    <w:rsid w:val="00EA3C4F"/>
    <w:rsid w:val="00EA5CEA"/>
    <w:rsid w:val="00EA694E"/>
    <w:rsid w:val="00EB06A0"/>
    <w:rsid w:val="00EB0FB7"/>
    <w:rsid w:val="00EB6F4F"/>
    <w:rsid w:val="00EB77B6"/>
    <w:rsid w:val="00EC044C"/>
    <w:rsid w:val="00EC27EB"/>
    <w:rsid w:val="00EC2CE0"/>
    <w:rsid w:val="00EC3255"/>
    <w:rsid w:val="00EC3430"/>
    <w:rsid w:val="00EC45CB"/>
    <w:rsid w:val="00EC4837"/>
    <w:rsid w:val="00EC61B2"/>
    <w:rsid w:val="00ED0642"/>
    <w:rsid w:val="00ED0759"/>
    <w:rsid w:val="00ED165C"/>
    <w:rsid w:val="00ED1F7E"/>
    <w:rsid w:val="00ED26F1"/>
    <w:rsid w:val="00ED2944"/>
    <w:rsid w:val="00ED4688"/>
    <w:rsid w:val="00ED5001"/>
    <w:rsid w:val="00ED61FF"/>
    <w:rsid w:val="00ED635F"/>
    <w:rsid w:val="00ED67F7"/>
    <w:rsid w:val="00ED6DA5"/>
    <w:rsid w:val="00ED78A7"/>
    <w:rsid w:val="00EE0D9B"/>
    <w:rsid w:val="00EE223B"/>
    <w:rsid w:val="00EE263C"/>
    <w:rsid w:val="00EE3513"/>
    <w:rsid w:val="00EE71FD"/>
    <w:rsid w:val="00EE77E3"/>
    <w:rsid w:val="00EF0E2B"/>
    <w:rsid w:val="00EF26AC"/>
    <w:rsid w:val="00EF33D3"/>
    <w:rsid w:val="00EF4BC9"/>
    <w:rsid w:val="00F00AD8"/>
    <w:rsid w:val="00F010AA"/>
    <w:rsid w:val="00F01ED0"/>
    <w:rsid w:val="00F03F18"/>
    <w:rsid w:val="00F06652"/>
    <w:rsid w:val="00F06F6B"/>
    <w:rsid w:val="00F072C8"/>
    <w:rsid w:val="00F10B6C"/>
    <w:rsid w:val="00F12A68"/>
    <w:rsid w:val="00F13AA4"/>
    <w:rsid w:val="00F152ED"/>
    <w:rsid w:val="00F20318"/>
    <w:rsid w:val="00F21C61"/>
    <w:rsid w:val="00F21F00"/>
    <w:rsid w:val="00F21F40"/>
    <w:rsid w:val="00F221A9"/>
    <w:rsid w:val="00F2273A"/>
    <w:rsid w:val="00F2326C"/>
    <w:rsid w:val="00F2337B"/>
    <w:rsid w:val="00F235D5"/>
    <w:rsid w:val="00F23666"/>
    <w:rsid w:val="00F2544D"/>
    <w:rsid w:val="00F27BD6"/>
    <w:rsid w:val="00F27F51"/>
    <w:rsid w:val="00F300B8"/>
    <w:rsid w:val="00F3080B"/>
    <w:rsid w:val="00F30F0B"/>
    <w:rsid w:val="00F3148E"/>
    <w:rsid w:val="00F333FF"/>
    <w:rsid w:val="00F3397A"/>
    <w:rsid w:val="00F33D51"/>
    <w:rsid w:val="00F340E7"/>
    <w:rsid w:val="00F34894"/>
    <w:rsid w:val="00F35A29"/>
    <w:rsid w:val="00F3604E"/>
    <w:rsid w:val="00F3608F"/>
    <w:rsid w:val="00F410CC"/>
    <w:rsid w:val="00F420FB"/>
    <w:rsid w:val="00F423FF"/>
    <w:rsid w:val="00F42C40"/>
    <w:rsid w:val="00F4346D"/>
    <w:rsid w:val="00F43686"/>
    <w:rsid w:val="00F4391A"/>
    <w:rsid w:val="00F467E3"/>
    <w:rsid w:val="00F470E4"/>
    <w:rsid w:val="00F5038D"/>
    <w:rsid w:val="00F50E53"/>
    <w:rsid w:val="00F50E65"/>
    <w:rsid w:val="00F51735"/>
    <w:rsid w:val="00F517A2"/>
    <w:rsid w:val="00F51812"/>
    <w:rsid w:val="00F51F3C"/>
    <w:rsid w:val="00F52560"/>
    <w:rsid w:val="00F525DF"/>
    <w:rsid w:val="00F53ED6"/>
    <w:rsid w:val="00F559E4"/>
    <w:rsid w:val="00F55D8A"/>
    <w:rsid w:val="00F5627F"/>
    <w:rsid w:val="00F571B1"/>
    <w:rsid w:val="00F60448"/>
    <w:rsid w:val="00F60B94"/>
    <w:rsid w:val="00F60D10"/>
    <w:rsid w:val="00F61AF7"/>
    <w:rsid w:val="00F61FF8"/>
    <w:rsid w:val="00F62CEE"/>
    <w:rsid w:val="00F63556"/>
    <w:rsid w:val="00F63F07"/>
    <w:rsid w:val="00F646DC"/>
    <w:rsid w:val="00F6663A"/>
    <w:rsid w:val="00F729D6"/>
    <w:rsid w:val="00F748F5"/>
    <w:rsid w:val="00F74B92"/>
    <w:rsid w:val="00F7616D"/>
    <w:rsid w:val="00F7624D"/>
    <w:rsid w:val="00F763FB"/>
    <w:rsid w:val="00F77425"/>
    <w:rsid w:val="00F805BC"/>
    <w:rsid w:val="00F8131A"/>
    <w:rsid w:val="00F81850"/>
    <w:rsid w:val="00F818E3"/>
    <w:rsid w:val="00F81948"/>
    <w:rsid w:val="00F81E20"/>
    <w:rsid w:val="00F82F90"/>
    <w:rsid w:val="00F83EDA"/>
    <w:rsid w:val="00F841F5"/>
    <w:rsid w:val="00F85126"/>
    <w:rsid w:val="00F90FD5"/>
    <w:rsid w:val="00F91B6C"/>
    <w:rsid w:val="00F94233"/>
    <w:rsid w:val="00F95053"/>
    <w:rsid w:val="00F97E2E"/>
    <w:rsid w:val="00FA1393"/>
    <w:rsid w:val="00FA1448"/>
    <w:rsid w:val="00FA16FA"/>
    <w:rsid w:val="00FA25EB"/>
    <w:rsid w:val="00FA3E88"/>
    <w:rsid w:val="00FA4CD8"/>
    <w:rsid w:val="00FA5D4A"/>
    <w:rsid w:val="00FA79E8"/>
    <w:rsid w:val="00FB007D"/>
    <w:rsid w:val="00FB41DC"/>
    <w:rsid w:val="00FB4260"/>
    <w:rsid w:val="00FB4BB1"/>
    <w:rsid w:val="00FB526A"/>
    <w:rsid w:val="00FB7329"/>
    <w:rsid w:val="00FB7E8E"/>
    <w:rsid w:val="00FC0F7B"/>
    <w:rsid w:val="00FC1FA4"/>
    <w:rsid w:val="00FC3C93"/>
    <w:rsid w:val="00FC675D"/>
    <w:rsid w:val="00FC68EB"/>
    <w:rsid w:val="00FD12D9"/>
    <w:rsid w:val="00FD1B62"/>
    <w:rsid w:val="00FD287C"/>
    <w:rsid w:val="00FD29C1"/>
    <w:rsid w:val="00FD5A4B"/>
    <w:rsid w:val="00FD638F"/>
    <w:rsid w:val="00FD6419"/>
    <w:rsid w:val="00FE0649"/>
    <w:rsid w:val="00FE58D1"/>
    <w:rsid w:val="00FE6499"/>
    <w:rsid w:val="00FF3CDA"/>
    <w:rsid w:val="00FF55A5"/>
    <w:rsid w:val="00FF5A35"/>
    <w:rsid w:val="00FF60B4"/>
    <w:rsid w:val="00FF6905"/>
    <w:rsid w:val="00FF6A3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73B5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133441"/>
    <w:pPr>
      <w:spacing w:after="360" w:line="240" w:lineRule="auto"/>
      <w:outlineLvl w:val="0"/>
    </w:pPr>
    <w:rPr>
      <w:rFonts w:ascii="Frutiger LT Std 45 Light" w:eastAsia="Times New Roman" w:hAnsi="Frutiger LT Std 45 Light" w:cs="Times New Roman"/>
      <w:bCs/>
      <w:color w:val="333333"/>
      <w:kern w:val="36"/>
      <w:sz w:val="48"/>
      <w:szCs w:val="48"/>
    </w:rPr>
  </w:style>
  <w:style w:type="paragraph" w:styleId="Rubrik2">
    <w:name w:val="heading 2"/>
    <w:basedOn w:val="Normal"/>
    <w:next w:val="Normal"/>
    <w:link w:val="Rubrik2Char"/>
    <w:uiPriority w:val="9"/>
    <w:unhideWhenUsed/>
    <w:qFormat/>
    <w:rsid w:val="00E83E9F"/>
    <w:pPr>
      <w:keepNext/>
      <w:keepLines/>
      <w:spacing w:before="480" w:after="120"/>
      <w:outlineLvl w:val="1"/>
    </w:pPr>
    <w:rPr>
      <w:rFonts w:ascii="Frutiger LT Std 45 Light" w:eastAsiaTheme="majorEastAsia" w:hAnsi="Frutiger LT Std 45 Light" w:cstheme="majorBidi"/>
      <w:bCs/>
      <w:color w:val="000000" w:themeColor="text1"/>
      <w:sz w:val="32"/>
      <w:szCs w:val="32"/>
    </w:rPr>
  </w:style>
  <w:style w:type="paragraph" w:styleId="Rubrik3">
    <w:name w:val="heading 3"/>
    <w:basedOn w:val="Normal"/>
    <w:next w:val="Normal"/>
    <w:link w:val="Rubrik3Char"/>
    <w:uiPriority w:val="9"/>
    <w:unhideWhenUsed/>
    <w:qFormat/>
    <w:rsid w:val="00A0738F"/>
    <w:pPr>
      <w:keepNext/>
      <w:keepLines/>
      <w:spacing w:before="240" w:after="120" w:line="240" w:lineRule="auto"/>
      <w:outlineLvl w:val="2"/>
    </w:pPr>
    <w:rPr>
      <w:rFonts w:ascii="Frutiger LT Std 45 Light" w:eastAsiaTheme="majorEastAsia" w:hAnsi="Frutiger LT Std 45 Light" w:cstheme="majorBidi"/>
      <w:bCs/>
      <w:i/>
      <w:color w:val="000000" w:themeColor="text1"/>
      <w:sz w:val="24"/>
      <w:szCs w:val="24"/>
    </w:rPr>
  </w:style>
  <w:style w:type="paragraph" w:styleId="Rubrik4">
    <w:name w:val="heading 4"/>
    <w:basedOn w:val="Normal"/>
    <w:next w:val="Normal"/>
    <w:link w:val="Rubrik4Char"/>
    <w:qFormat/>
    <w:rsid w:val="00A770B7"/>
    <w:pPr>
      <w:spacing w:before="200" w:after="0"/>
      <w:outlineLvl w:val="3"/>
    </w:pPr>
    <w:rPr>
      <w:rFonts w:ascii="Frutiger LT Std 45 Light" w:eastAsia="Times New Roman" w:hAnsi="Frutiger LT Std 45 Light" w:cs="Times New Roman"/>
      <w:bCs/>
      <w:iCs/>
      <w:sz w:val="24"/>
      <w:szCs w:val="24"/>
      <w:lang w:val="en-US" w:eastAsia="en-US"/>
    </w:rPr>
  </w:style>
  <w:style w:type="paragraph" w:styleId="Rubrik5">
    <w:name w:val="heading 5"/>
    <w:basedOn w:val="Normal"/>
    <w:next w:val="Normal"/>
    <w:link w:val="Rubrik5Char"/>
    <w:qFormat/>
    <w:rsid w:val="003D67CE"/>
    <w:pPr>
      <w:spacing w:before="200" w:after="0"/>
      <w:outlineLvl w:val="4"/>
    </w:pPr>
    <w:rPr>
      <w:rFonts w:ascii="Calibri" w:eastAsia="Times New Roman" w:hAnsi="Calibri" w:cs="Times New Roman"/>
      <w:b/>
      <w:bCs/>
      <w:color w:val="7F7F7F"/>
      <w:lang w:val="en-US" w:eastAsia="en-US"/>
    </w:rPr>
  </w:style>
  <w:style w:type="paragraph" w:styleId="Rubrik6">
    <w:name w:val="heading 6"/>
    <w:basedOn w:val="Normal"/>
    <w:next w:val="Normal"/>
    <w:link w:val="Rubrik6Char"/>
    <w:qFormat/>
    <w:rsid w:val="003D67CE"/>
    <w:pPr>
      <w:spacing w:after="0" w:line="271" w:lineRule="auto"/>
      <w:outlineLvl w:val="5"/>
    </w:pPr>
    <w:rPr>
      <w:rFonts w:ascii="Calibri" w:eastAsia="Times New Roman" w:hAnsi="Calibri" w:cs="Times New Roman"/>
      <w:b/>
      <w:bCs/>
      <w:i/>
      <w:iCs/>
      <w:color w:val="7F7F7F"/>
      <w:lang w:val="en-US" w:eastAsia="en-US"/>
    </w:rPr>
  </w:style>
  <w:style w:type="paragraph" w:styleId="Rubrik7">
    <w:name w:val="heading 7"/>
    <w:basedOn w:val="Normal"/>
    <w:next w:val="Normal"/>
    <w:link w:val="Rubrik7Char"/>
    <w:qFormat/>
    <w:rsid w:val="003D67CE"/>
    <w:pPr>
      <w:spacing w:after="0"/>
      <w:outlineLvl w:val="6"/>
    </w:pPr>
    <w:rPr>
      <w:rFonts w:ascii="Calibri" w:eastAsia="Times New Roman" w:hAnsi="Calibri" w:cs="Times New Roman"/>
      <w:i/>
      <w:iCs/>
      <w:lang w:val="en-US" w:eastAsia="en-US"/>
    </w:rPr>
  </w:style>
  <w:style w:type="paragraph" w:styleId="Rubrik8">
    <w:name w:val="heading 8"/>
    <w:basedOn w:val="Normal"/>
    <w:next w:val="Normal"/>
    <w:link w:val="Rubrik8Char"/>
    <w:qFormat/>
    <w:rsid w:val="003D67CE"/>
    <w:pPr>
      <w:spacing w:after="0"/>
      <w:outlineLvl w:val="7"/>
    </w:pPr>
    <w:rPr>
      <w:rFonts w:ascii="Calibri" w:eastAsia="Times New Roman" w:hAnsi="Calibri" w:cs="Times New Roman"/>
      <w:sz w:val="20"/>
      <w:szCs w:val="20"/>
      <w:lang w:val="en-US" w:eastAsia="en-US"/>
    </w:rPr>
  </w:style>
  <w:style w:type="paragraph" w:styleId="Rubrik9">
    <w:name w:val="heading 9"/>
    <w:basedOn w:val="Normal"/>
    <w:next w:val="Normal"/>
    <w:link w:val="Rubrik9Char"/>
    <w:qFormat/>
    <w:rsid w:val="003D67CE"/>
    <w:pPr>
      <w:spacing w:after="0"/>
      <w:outlineLvl w:val="8"/>
    </w:pPr>
    <w:rPr>
      <w:rFonts w:ascii="Calibri" w:eastAsia="Times New Roman" w:hAnsi="Calibri" w:cs="Times New Roman"/>
      <w:i/>
      <w:iCs/>
      <w:spacing w:val="5"/>
      <w:sz w:val="20"/>
      <w:szCs w:val="20"/>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F94233"/>
    <w:pPr>
      <w:ind w:left="720"/>
      <w:contextualSpacing/>
    </w:pPr>
  </w:style>
  <w:style w:type="paragraph" w:customStyle="1" w:styleId="Default">
    <w:name w:val="Default"/>
    <w:rsid w:val="00BD779B"/>
    <w:pPr>
      <w:autoSpaceDE w:val="0"/>
      <w:autoSpaceDN w:val="0"/>
      <w:adjustRightInd w:val="0"/>
      <w:spacing w:after="0" w:line="240" w:lineRule="auto"/>
    </w:pPr>
    <w:rPr>
      <w:rFonts w:ascii="Times New Roman" w:hAnsi="Times New Roman" w:cs="Times New Roman"/>
      <w:color w:val="000000"/>
      <w:sz w:val="24"/>
      <w:szCs w:val="24"/>
    </w:rPr>
  </w:style>
  <w:style w:type="paragraph" w:styleId="Sidhuvud">
    <w:name w:val="header"/>
    <w:basedOn w:val="Normal"/>
    <w:link w:val="SidhuvudChar"/>
    <w:uiPriority w:val="99"/>
    <w:unhideWhenUsed/>
    <w:rsid w:val="001E11AC"/>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1E11AC"/>
  </w:style>
  <w:style w:type="paragraph" w:styleId="Sidfot">
    <w:name w:val="footer"/>
    <w:basedOn w:val="Normal"/>
    <w:link w:val="SidfotChar"/>
    <w:uiPriority w:val="99"/>
    <w:unhideWhenUsed/>
    <w:rsid w:val="001E11AC"/>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E11AC"/>
  </w:style>
  <w:style w:type="paragraph" w:styleId="Ballongtext">
    <w:name w:val="Balloon Text"/>
    <w:basedOn w:val="Normal"/>
    <w:link w:val="BallongtextChar"/>
    <w:uiPriority w:val="99"/>
    <w:semiHidden/>
    <w:unhideWhenUsed/>
    <w:rsid w:val="004C60C3"/>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4C60C3"/>
    <w:rPr>
      <w:rFonts w:ascii="Tahoma" w:hAnsi="Tahoma" w:cs="Tahoma"/>
      <w:sz w:val="16"/>
      <w:szCs w:val="16"/>
    </w:rPr>
  </w:style>
  <w:style w:type="character" w:styleId="Stark">
    <w:name w:val="Strong"/>
    <w:basedOn w:val="Standardstycketeckensnitt"/>
    <w:qFormat/>
    <w:rsid w:val="00D67D56"/>
    <w:rPr>
      <w:b/>
      <w:bCs/>
    </w:rPr>
  </w:style>
  <w:style w:type="character" w:styleId="Hyperlnk">
    <w:name w:val="Hyperlink"/>
    <w:basedOn w:val="Standardstycketeckensnitt"/>
    <w:uiPriority w:val="99"/>
    <w:unhideWhenUsed/>
    <w:rsid w:val="00AE1F74"/>
    <w:rPr>
      <w:color w:val="0000FF" w:themeColor="hyperlink"/>
      <w:u w:val="single"/>
    </w:rPr>
  </w:style>
  <w:style w:type="character" w:styleId="AnvndHyperlnk">
    <w:name w:val="FollowedHyperlink"/>
    <w:basedOn w:val="Standardstycketeckensnitt"/>
    <w:uiPriority w:val="99"/>
    <w:semiHidden/>
    <w:unhideWhenUsed/>
    <w:rsid w:val="00AE1F74"/>
    <w:rPr>
      <w:color w:val="800080" w:themeColor="followedHyperlink"/>
      <w:u w:val="single"/>
    </w:rPr>
  </w:style>
  <w:style w:type="character" w:customStyle="1" w:styleId="Rubrik1Char">
    <w:name w:val="Rubrik 1 Char"/>
    <w:basedOn w:val="Standardstycketeckensnitt"/>
    <w:link w:val="Rubrik1"/>
    <w:uiPriority w:val="9"/>
    <w:rsid w:val="00133441"/>
    <w:rPr>
      <w:rFonts w:ascii="Frutiger LT Std 45 Light" w:eastAsia="Times New Roman" w:hAnsi="Frutiger LT Std 45 Light" w:cs="Times New Roman"/>
      <w:bCs/>
      <w:color w:val="333333"/>
      <w:kern w:val="36"/>
      <w:sz w:val="48"/>
      <w:szCs w:val="48"/>
    </w:rPr>
  </w:style>
  <w:style w:type="character" w:customStyle="1" w:styleId="fn">
    <w:name w:val="fn"/>
    <w:basedOn w:val="Standardstycketeckensnitt"/>
    <w:rsid w:val="00FD6419"/>
  </w:style>
  <w:style w:type="character" w:customStyle="1" w:styleId="brand">
    <w:name w:val="brand"/>
    <w:basedOn w:val="Standardstycketeckensnitt"/>
    <w:rsid w:val="00FD6419"/>
  </w:style>
  <w:style w:type="character" w:styleId="Kommentarsreferens">
    <w:name w:val="annotation reference"/>
    <w:basedOn w:val="Standardstycketeckensnitt"/>
    <w:uiPriority w:val="99"/>
    <w:semiHidden/>
    <w:unhideWhenUsed/>
    <w:rsid w:val="00DE0F5E"/>
    <w:rPr>
      <w:sz w:val="16"/>
      <w:szCs w:val="16"/>
    </w:rPr>
  </w:style>
  <w:style w:type="paragraph" w:styleId="Kommentarer">
    <w:name w:val="annotation text"/>
    <w:basedOn w:val="Normal"/>
    <w:link w:val="KommentarerChar"/>
    <w:uiPriority w:val="99"/>
    <w:unhideWhenUsed/>
    <w:rsid w:val="00DE0F5E"/>
    <w:pPr>
      <w:spacing w:line="240" w:lineRule="auto"/>
    </w:pPr>
    <w:rPr>
      <w:sz w:val="20"/>
      <w:szCs w:val="20"/>
    </w:rPr>
  </w:style>
  <w:style w:type="character" w:customStyle="1" w:styleId="KommentarerChar">
    <w:name w:val="Kommentarer Char"/>
    <w:basedOn w:val="Standardstycketeckensnitt"/>
    <w:link w:val="Kommentarer"/>
    <w:uiPriority w:val="99"/>
    <w:rsid w:val="00DE0F5E"/>
    <w:rPr>
      <w:sz w:val="20"/>
      <w:szCs w:val="20"/>
    </w:rPr>
  </w:style>
  <w:style w:type="paragraph" w:styleId="Kommentarsmne">
    <w:name w:val="annotation subject"/>
    <w:basedOn w:val="Kommentarer"/>
    <w:next w:val="Kommentarer"/>
    <w:link w:val="KommentarsmneChar"/>
    <w:uiPriority w:val="99"/>
    <w:semiHidden/>
    <w:unhideWhenUsed/>
    <w:rsid w:val="00DE0F5E"/>
    <w:rPr>
      <w:b/>
      <w:bCs/>
    </w:rPr>
  </w:style>
  <w:style w:type="character" w:customStyle="1" w:styleId="KommentarsmneChar">
    <w:name w:val="Kommentarsämne Char"/>
    <w:basedOn w:val="KommentarerChar"/>
    <w:link w:val="Kommentarsmne"/>
    <w:uiPriority w:val="99"/>
    <w:semiHidden/>
    <w:rsid w:val="00DE0F5E"/>
    <w:rPr>
      <w:b/>
      <w:bCs/>
      <w:sz w:val="20"/>
      <w:szCs w:val="20"/>
    </w:rPr>
  </w:style>
  <w:style w:type="paragraph" w:styleId="Fotnotstext">
    <w:name w:val="footnote text"/>
    <w:basedOn w:val="Normal"/>
    <w:link w:val="FotnotstextChar"/>
    <w:uiPriority w:val="99"/>
    <w:unhideWhenUsed/>
    <w:qFormat/>
    <w:rsid w:val="00CA0678"/>
    <w:pPr>
      <w:spacing w:after="0" w:line="240" w:lineRule="auto"/>
      <w:jc w:val="both"/>
    </w:pPr>
    <w:rPr>
      <w:rFonts w:ascii="Adobe Garamond Pro" w:hAnsi="Adobe Garamond Pro"/>
      <w:sz w:val="20"/>
      <w:szCs w:val="20"/>
    </w:rPr>
  </w:style>
  <w:style w:type="character" w:customStyle="1" w:styleId="FotnotstextChar">
    <w:name w:val="Fotnotstext Char"/>
    <w:basedOn w:val="Standardstycketeckensnitt"/>
    <w:link w:val="Fotnotstext"/>
    <w:uiPriority w:val="99"/>
    <w:rsid w:val="00CA0678"/>
    <w:rPr>
      <w:rFonts w:ascii="Adobe Garamond Pro" w:hAnsi="Adobe Garamond Pro"/>
      <w:sz w:val="20"/>
      <w:szCs w:val="20"/>
    </w:rPr>
  </w:style>
  <w:style w:type="character" w:styleId="Fotnotsreferens">
    <w:name w:val="footnote reference"/>
    <w:basedOn w:val="Standardstycketeckensnitt"/>
    <w:uiPriority w:val="99"/>
    <w:unhideWhenUsed/>
    <w:rsid w:val="009A7578"/>
    <w:rPr>
      <w:vertAlign w:val="superscript"/>
    </w:rPr>
  </w:style>
  <w:style w:type="character" w:customStyle="1" w:styleId="authors2">
    <w:name w:val="authors2"/>
    <w:basedOn w:val="Standardstycketeckensnitt"/>
    <w:rsid w:val="00665772"/>
  </w:style>
  <w:style w:type="paragraph" w:styleId="Normalwebb">
    <w:name w:val="Normal (Web)"/>
    <w:basedOn w:val="Normal"/>
    <w:uiPriority w:val="99"/>
    <w:unhideWhenUsed/>
    <w:rsid w:val="00B82058"/>
    <w:pPr>
      <w:spacing w:before="100" w:beforeAutospacing="1" w:after="100" w:afterAutospacing="1" w:line="240" w:lineRule="auto"/>
    </w:pPr>
    <w:rPr>
      <w:rFonts w:ascii="Times New Roman" w:eastAsia="Times New Roman" w:hAnsi="Times New Roman" w:cs="Times New Roman"/>
      <w:sz w:val="24"/>
      <w:szCs w:val="24"/>
    </w:rPr>
  </w:style>
  <w:style w:type="table" w:styleId="Tabellrutnt">
    <w:name w:val="Table Grid"/>
    <w:basedOn w:val="Normaltabell"/>
    <w:uiPriority w:val="59"/>
    <w:rsid w:val="00CB5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rdtext">
    <w:name w:val="Body Text"/>
    <w:basedOn w:val="Normal"/>
    <w:link w:val="BrdtextChar"/>
    <w:qFormat/>
    <w:rsid w:val="0067742A"/>
    <w:pPr>
      <w:spacing w:after="0" w:line="300" w:lineRule="atLeast"/>
      <w:jc w:val="both"/>
    </w:pPr>
    <w:rPr>
      <w:rFonts w:ascii="Adobe Garamond Pro" w:eastAsia="Times" w:hAnsi="Adobe Garamond Pro" w:cs="Times New Roman"/>
      <w:noProof/>
      <w:sz w:val="24"/>
      <w:szCs w:val="24"/>
    </w:rPr>
  </w:style>
  <w:style w:type="character" w:customStyle="1" w:styleId="BrdtextChar">
    <w:name w:val="Brödtext Char"/>
    <w:basedOn w:val="Standardstycketeckensnitt"/>
    <w:link w:val="Brdtext"/>
    <w:rsid w:val="0067742A"/>
    <w:rPr>
      <w:rFonts w:ascii="Adobe Garamond Pro" w:eastAsia="Times" w:hAnsi="Adobe Garamond Pro" w:cs="Times New Roman"/>
      <w:noProof/>
      <w:sz w:val="24"/>
      <w:szCs w:val="24"/>
    </w:rPr>
  </w:style>
  <w:style w:type="character" w:customStyle="1" w:styleId="Rubrik2Char">
    <w:name w:val="Rubrik 2 Char"/>
    <w:basedOn w:val="Standardstycketeckensnitt"/>
    <w:link w:val="Rubrik2"/>
    <w:uiPriority w:val="9"/>
    <w:rsid w:val="00E83E9F"/>
    <w:rPr>
      <w:rFonts w:ascii="Frutiger LT Std 45 Light" w:eastAsiaTheme="majorEastAsia" w:hAnsi="Frutiger LT Std 45 Light" w:cstheme="majorBidi"/>
      <w:bCs/>
      <w:color w:val="000000" w:themeColor="text1"/>
      <w:sz w:val="32"/>
      <w:szCs w:val="32"/>
    </w:rPr>
  </w:style>
  <w:style w:type="paragraph" w:customStyle="1" w:styleId="BrdtextIndrag">
    <w:name w:val="Brödtext Indrag"/>
    <w:basedOn w:val="Brdtext"/>
    <w:link w:val="BrdtextIndragChar"/>
    <w:qFormat/>
    <w:rsid w:val="00632FEB"/>
    <w:pPr>
      <w:ind w:firstLine="397"/>
    </w:pPr>
  </w:style>
  <w:style w:type="character" w:customStyle="1" w:styleId="BrdtextIndragChar">
    <w:name w:val="Brödtext Indrag Char"/>
    <w:basedOn w:val="BrdtextChar"/>
    <w:link w:val="BrdtextIndrag"/>
    <w:rsid w:val="00632FEB"/>
    <w:rPr>
      <w:rFonts w:ascii="Adobe Garamond Pro" w:eastAsia="Times" w:hAnsi="Adobe Garamond Pro" w:cs="Times New Roman"/>
      <w:noProof/>
      <w:sz w:val="24"/>
      <w:szCs w:val="24"/>
    </w:rPr>
  </w:style>
  <w:style w:type="paragraph" w:styleId="Ingetavstnd">
    <w:name w:val="No Spacing"/>
    <w:link w:val="IngetavstndChar"/>
    <w:uiPriority w:val="1"/>
    <w:qFormat/>
    <w:rsid w:val="00A64465"/>
    <w:pPr>
      <w:spacing w:after="0" w:line="240" w:lineRule="auto"/>
    </w:pPr>
  </w:style>
  <w:style w:type="character" w:customStyle="1" w:styleId="Rubrik3Char">
    <w:name w:val="Rubrik 3 Char"/>
    <w:basedOn w:val="Standardstycketeckensnitt"/>
    <w:link w:val="Rubrik3"/>
    <w:uiPriority w:val="9"/>
    <w:rsid w:val="00A0738F"/>
    <w:rPr>
      <w:rFonts w:ascii="Frutiger LT Std 45 Light" w:eastAsiaTheme="majorEastAsia" w:hAnsi="Frutiger LT Std 45 Light" w:cstheme="majorBidi"/>
      <w:bCs/>
      <w:i/>
      <w:color w:val="000000" w:themeColor="text1"/>
      <w:sz w:val="24"/>
      <w:szCs w:val="24"/>
    </w:rPr>
  </w:style>
  <w:style w:type="paragraph" w:customStyle="1" w:styleId="MELLANSTYCKE">
    <w:name w:val="MELLANSTYCKE"/>
    <w:basedOn w:val="Brdtext"/>
    <w:link w:val="MELLANSTYCKEChar"/>
    <w:qFormat/>
    <w:rsid w:val="003F018F"/>
    <w:pPr>
      <w:spacing w:line="240" w:lineRule="auto"/>
    </w:pPr>
    <w:rPr>
      <w:sz w:val="40"/>
      <w:szCs w:val="40"/>
    </w:rPr>
  </w:style>
  <w:style w:type="character" w:customStyle="1" w:styleId="MELLANSTYCKEChar">
    <w:name w:val="MELLANSTYCKE Char"/>
    <w:basedOn w:val="BrdtextChar"/>
    <w:link w:val="MELLANSTYCKE"/>
    <w:rsid w:val="003F018F"/>
    <w:rPr>
      <w:rFonts w:ascii="Adobe Garamond Pro" w:eastAsia="Times" w:hAnsi="Adobe Garamond Pro" w:cs="Times New Roman"/>
      <w:noProof/>
      <w:sz w:val="40"/>
      <w:szCs w:val="40"/>
    </w:rPr>
  </w:style>
  <w:style w:type="paragraph" w:styleId="Innehll1">
    <w:name w:val="toc 1"/>
    <w:basedOn w:val="Normal"/>
    <w:next w:val="Normal"/>
    <w:autoRedefine/>
    <w:uiPriority w:val="39"/>
    <w:unhideWhenUsed/>
    <w:rsid w:val="007E5FFB"/>
    <w:pPr>
      <w:spacing w:before="120" w:after="0"/>
    </w:pPr>
    <w:rPr>
      <w:b/>
      <w:caps/>
    </w:rPr>
  </w:style>
  <w:style w:type="paragraph" w:styleId="Innehll2">
    <w:name w:val="toc 2"/>
    <w:basedOn w:val="Normal"/>
    <w:next w:val="Normal"/>
    <w:autoRedefine/>
    <w:uiPriority w:val="39"/>
    <w:unhideWhenUsed/>
    <w:rsid w:val="007E5FFB"/>
    <w:pPr>
      <w:spacing w:after="0"/>
      <w:ind w:left="220"/>
    </w:pPr>
    <w:rPr>
      <w:smallCaps/>
    </w:rPr>
  </w:style>
  <w:style w:type="paragraph" w:styleId="Innehll3">
    <w:name w:val="toc 3"/>
    <w:basedOn w:val="Normal"/>
    <w:next w:val="Normal"/>
    <w:autoRedefine/>
    <w:uiPriority w:val="39"/>
    <w:unhideWhenUsed/>
    <w:rsid w:val="007E5FFB"/>
    <w:pPr>
      <w:spacing w:after="0"/>
      <w:ind w:left="440"/>
    </w:pPr>
    <w:rPr>
      <w:i/>
    </w:rPr>
  </w:style>
  <w:style w:type="paragraph" w:styleId="Innehll4">
    <w:name w:val="toc 4"/>
    <w:basedOn w:val="Normal"/>
    <w:next w:val="Normal"/>
    <w:autoRedefine/>
    <w:uiPriority w:val="39"/>
    <w:unhideWhenUsed/>
    <w:rsid w:val="007E5FFB"/>
    <w:pPr>
      <w:spacing w:after="0"/>
      <w:ind w:left="660"/>
    </w:pPr>
    <w:rPr>
      <w:sz w:val="18"/>
      <w:szCs w:val="18"/>
    </w:rPr>
  </w:style>
  <w:style w:type="paragraph" w:styleId="Innehll5">
    <w:name w:val="toc 5"/>
    <w:basedOn w:val="Normal"/>
    <w:next w:val="Normal"/>
    <w:autoRedefine/>
    <w:uiPriority w:val="39"/>
    <w:unhideWhenUsed/>
    <w:rsid w:val="007E5FFB"/>
    <w:pPr>
      <w:spacing w:after="0"/>
      <w:ind w:left="880"/>
    </w:pPr>
    <w:rPr>
      <w:sz w:val="18"/>
      <w:szCs w:val="18"/>
    </w:rPr>
  </w:style>
  <w:style w:type="paragraph" w:styleId="Innehll6">
    <w:name w:val="toc 6"/>
    <w:basedOn w:val="Normal"/>
    <w:next w:val="Normal"/>
    <w:autoRedefine/>
    <w:uiPriority w:val="39"/>
    <w:unhideWhenUsed/>
    <w:rsid w:val="007E5FFB"/>
    <w:pPr>
      <w:spacing w:after="0"/>
      <w:ind w:left="1100"/>
    </w:pPr>
    <w:rPr>
      <w:sz w:val="18"/>
      <w:szCs w:val="18"/>
    </w:rPr>
  </w:style>
  <w:style w:type="paragraph" w:styleId="Innehll7">
    <w:name w:val="toc 7"/>
    <w:basedOn w:val="Normal"/>
    <w:next w:val="Normal"/>
    <w:autoRedefine/>
    <w:uiPriority w:val="39"/>
    <w:unhideWhenUsed/>
    <w:rsid w:val="007E5FFB"/>
    <w:pPr>
      <w:spacing w:after="0"/>
      <w:ind w:left="1320"/>
    </w:pPr>
    <w:rPr>
      <w:sz w:val="18"/>
      <w:szCs w:val="18"/>
    </w:rPr>
  </w:style>
  <w:style w:type="paragraph" w:styleId="Innehll8">
    <w:name w:val="toc 8"/>
    <w:basedOn w:val="Normal"/>
    <w:next w:val="Normal"/>
    <w:autoRedefine/>
    <w:uiPriority w:val="39"/>
    <w:unhideWhenUsed/>
    <w:rsid w:val="007E5FFB"/>
    <w:pPr>
      <w:spacing w:after="0"/>
      <w:ind w:left="1540"/>
    </w:pPr>
    <w:rPr>
      <w:sz w:val="18"/>
      <w:szCs w:val="18"/>
    </w:rPr>
  </w:style>
  <w:style w:type="paragraph" w:styleId="Innehll9">
    <w:name w:val="toc 9"/>
    <w:basedOn w:val="Normal"/>
    <w:next w:val="Normal"/>
    <w:autoRedefine/>
    <w:uiPriority w:val="39"/>
    <w:unhideWhenUsed/>
    <w:rsid w:val="007E5FFB"/>
    <w:pPr>
      <w:spacing w:after="0"/>
      <w:ind w:left="1760"/>
    </w:pPr>
    <w:rPr>
      <w:sz w:val="18"/>
      <w:szCs w:val="18"/>
    </w:rPr>
  </w:style>
  <w:style w:type="character" w:customStyle="1" w:styleId="Rubrik4Char">
    <w:name w:val="Rubrik 4 Char"/>
    <w:basedOn w:val="Standardstycketeckensnitt"/>
    <w:link w:val="Rubrik4"/>
    <w:rsid w:val="00A770B7"/>
    <w:rPr>
      <w:rFonts w:ascii="Frutiger LT Std 45 Light" w:eastAsia="Times New Roman" w:hAnsi="Frutiger LT Std 45 Light" w:cs="Times New Roman"/>
      <w:bCs/>
      <w:iCs/>
      <w:sz w:val="24"/>
      <w:szCs w:val="24"/>
      <w:lang w:val="en-US" w:eastAsia="en-US"/>
    </w:rPr>
  </w:style>
  <w:style w:type="character" w:customStyle="1" w:styleId="Rubrik5Char">
    <w:name w:val="Rubrik 5 Char"/>
    <w:basedOn w:val="Standardstycketeckensnitt"/>
    <w:link w:val="Rubrik5"/>
    <w:rsid w:val="003D67CE"/>
    <w:rPr>
      <w:rFonts w:ascii="Calibri" w:eastAsia="Times New Roman" w:hAnsi="Calibri" w:cs="Times New Roman"/>
      <w:b/>
      <w:bCs/>
      <w:color w:val="7F7F7F"/>
      <w:lang w:val="en-US" w:eastAsia="en-US"/>
    </w:rPr>
  </w:style>
  <w:style w:type="character" w:customStyle="1" w:styleId="Rubrik6Char">
    <w:name w:val="Rubrik 6 Char"/>
    <w:basedOn w:val="Standardstycketeckensnitt"/>
    <w:link w:val="Rubrik6"/>
    <w:rsid w:val="003D67CE"/>
    <w:rPr>
      <w:rFonts w:ascii="Calibri" w:eastAsia="Times New Roman" w:hAnsi="Calibri" w:cs="Times New Roman"/>
      <w:b/>
      <w:bCs/>
      <w:i/>
      <w:iCs/>
      <w:color w:val="7F7F7F"/>
      <w:lang w:val="en-US" w:eastAsia="en-US"/>
    </w:rPr>
  </w:style>
  <w:style w:type="character" w:customStyle="1" w:styleId="Rubrik7Char">
    <w:name w:val="Rubrik 7 Char"/>
    <w:basedOn w:val="Standardstycketeckensnitt"/>
    <w:link w:val="Rubrik7"/>
    <w:rsid w:val="003D67CE"/>
    <w:rPr>
      <w:rFonts w:ascii="Calibri" w:eastAsia="Times New Roman" w:hAnsi="Calibri" w:cs="Times New Roman"/>
      <w:i/>
      <w:iCs/>
      <w:lang w:val="en-US" w:eastAsia="en-US"/>
    </w:rPr>
  </w:style>
  <w:style w:type="character" w:customStyle="1" w:styleId="Rubrik8Char">
    <w:name w:val="Rubrik 8 Char"/>
    <w:basedOn w:val="Standardstycketeckensnitt"/>
    <w:link w:val="Rubrik8"/>
    <w:rsid w:val="003D67CE"/>
    <w:rPr>
      <w:rFonts w:ascii="Calibri" w:eastAsia="Times New Roman" w:hAnsi="Calibri" w:cs="Times New Roman"/>
      <w:sz w:val="20"/>
      <w:szCs w:val="20"/>
      <w:lang w:val="en-US" w:eastAsia="en-US"/>
    </w:rPr>
  </w:style>
  <w:style w:type="character" w:customStyle="1" w:styleId="Rubrik9Char">
    <w:name w:val="Rubrik 9 Char"/>
    <w:basedOn w:val="Standardstycketeckensnitt"/>
    <w:link w:val="Rubrik9"/>
    <w:rsid w:val="003D67CE"/>
    <w:rPr>
      <w:rFonts w:ascii="Calibri" w:eastAsia="Times New Roman" w:hAnsi="Calibri" w:cs="Times New Roman"/>
      <w:i/>
      <w:iCs/>
      <w:spacing w:val="5"/>
      <w:sz w:val="20"/>
      <w:szCs w:val="20"/>
      <w:lang w:val="en-US" w:eastAsia="en-US"/>
    </w:rPr>
  </w:style>
  <w:style w:type="paragraph" w:customStyle="1" w:styleId="Liststycke1">
    <w:name w:val="Liststycke1"/>
    <w:basedOn w:val="Normal"/>
    <w:rsid w:val="003D67CE"/>
    <w:pPr>
      <w:ind w:left="720"/>
    </w:pPr>
    <w:rPr>
      <w:rFonts w:ascii="Cambria" w:eastAsia="Times New Roman" w:hAnsi="Cambria" w:cs="Times New Roman"/>
      <w:lang w:val="en-US" w:eastAsia="en-US"/>
    </w:rPr>
  </w:style>
  <w:style w:type="character" w:customStyle="1" w:styleId="Heading1Char">
    <w:name w:val="Heading 1 Char"/>
    <w:rsid w:val="003D67CE"/>
    <w:rPr>
      <w:rFonts w:ascii="Calibri" w:hAnsi="Calibri" w:cs="Times New Roman"/>
      <w:b/>
      <w:bCs/>
      <w:sz w:val="28"/>
      <w:szCs w:val="28"/>
    </w:rPr>
  </w:style>
  <w:style w:type="character" w:customStyle="1" w:styleId="FootnoteTextChar">
    <w:name w:val="Footnote Text Char"/>
    <w:rsid w:val="003D67CE"/>
    <w:rPr>
      <w:rFonts w:ascii="Times New Roman" w:hAnsi="Times New Roman" w:cs="Times New Roman"/>
      <w:sz w:val="24"/>
      <w:szCs w:val="24"/>
      <w:lang w:val="sv-SE" w:eastAsia="x-none"/>
    </w:rPr>
  </w:style>
  <w:style w:type="character" w:customStyle="1" w:styleId="HeaderChar">
    <w:name w:val="Header Char"/>
    <w:rsid w:val="003D67CE"/>
    <w:rPr>
      <w:rFonts w:ascii="Times New Roman" w:hAnsi="Times New Roman" w:cs="Times New Roman"/>
    </w:rPr>
  </w:style>
  <w:style w:type="character" w:customStyle="1" w:styleId="FooterChar">
    <w:name w:val="Footer Char"/>
    <w:rsid w:val="003D67CE"/>
    <w:rPr>
      <w:rFonts w:ascii="Times New Roman" w:hAnsi="Times New Roman" w:cs="Times New Roman"/>
    </w:rPr>
  </w:style>
  <w:style w:type="character" w:customStyle="1" w:styleId="Heading2Char">
    <w:name w:val="Heading 2 Char"/>
    <w:rsid w:val="003D67CE"/>
    <w:rPr>
      <w:rFonts w:ascii="Calibri" w:hAnsi="Calibri" w:cs="Times New Roman"/>
      <w:b/>
      <w:bCs/>
      <w:sz w:val="26"/>
      <w:szCs w:val="26"/>
    </w:rPr>
  </w:style>
  <w:style w:type="character" w:customStyle="1" w:styleId="Heading3Char">
    <w:name w:val="Heading 3 Char"/>
    <w:rsid w:val="003D67CE"/>
    <w:rPr>
      <w:rFonts w:ascii="Calibri" w:hAnsi="Calibri" w:cs="Times New Roman"/>
      <w:b/>
      <w:bCs/>
    </w:rPr>
  </w:style>
  <w:style w:type="paragraph" w:customStyle="1" w:styleId="Innehllsfrteckningsrubrik1">
    <w:name w:val="Innehållsförteckningsrubrik1"/>
    <w:basedOn w:val="Rubrik1"/>
    <w:next w:val="Normal"/>
    <w:rsid w:val="003D67CE"/>
    <w:pPr>
      <w:spacing w:before="480" w:after="240" w:line="276" w:lineRule="auto"/>
      <w:outlineLvl w:val="9"/>
    </w:pPr>
    <w:rPr>
      <w:rFonts w:ascii="Times New Roman" w:hAnsi="Times New Roman"/>
      <w:b/>
      <w:color w:val="auto"/>
      <w:kern w:val="0"/>
      <w:sz w:val="28"/>
      <w:szCs w:val="28"/>
      <w:lang w:val="en-US" w:eastAsia="en-US"/>
    </w:rPr>
  </w:style>
  <w:style w:type="paragraph" w:customStyle="1" w:styleId="Bubbeltext1">
    <w:name w:val="Bubbeltext1"/>
    <w:basedOn w:val="Normal"/>
    <w:rsid w:val="003D67CE"/>
    <w:pPr>
      <w:spacing w:after="0" w:line="240" w:lineRule="auto"/>
    </w:pPr>
    <w:rPr>
      <w:rFonts w:ascii="Tahoma" w:eastAsia="Times New Roman" w:hAnsi="Tahoma" w:cs="Tahoma"/>
      <w:sz w:val="16"/>
      <w:szCs w:val="16"/>
      <w:lang w:val="en-US" w:eastAsia="en-US"/>
    </w:rPr>
  </w:style>
  <w:style w:type="character" w:customStyle="1" w:styleId="BalloonTextChar">
    <w:name w:val="Balloon Text Char"/>
    <w:rsid w:val="003D67CE"/>
    <w:rPr>
      <w:rFonts w:ascii="Tahoma" w:hAnsi="Tahoma" w:cs="Tahoma"/>
      <w:sz w:val="16"/>
      <w:szCs w:val="16"/>
    </w:rPr>
  </w:style>
  <w:style w:type="paragraph" w:customStyle="1" w:styleId="Ingetavstnd1">
    <w:name w:val="Inget avstånd1"/>
    <w:basedOn w:val="Normal"/>
    <w:rsid w:val="003D67CE"/>
    <w:pPr>
      <w:spacing w:after="0" w:line="240" w:lineRule="auto"/>
    </w:pPr>
    <w:rPr>
      <w:rFonts w:ascii="Cambria" w:eastAsia="Times New Roman" w:hAnsi="Cambria" w:cs="Times New Roman"/>
      <w:lang w:val="en-US" w:eastAsia="en-US"/>
    </w:rPr>
  </w:style>
  <w:style w:type="character" w:customStyle="1" w:styleId="NoSpacingChar">
    <w:name w:val="No Spacing Char"/>
    <w:rsid w:val="003D67CE"/>
    <w:rPr>
      <w:rFonts w:ascii="Times New Roman" w:hAnsi="Times New Roman" w:cs="Times New Roman"/>
    </w:rPr>
  </w:style>
  <w:style w:type="character" w:customStyle="1" w:styleId="Heading4Char">
    <w:name w:val="Heading 4 Char"/>
    <w:rsid w:val="003D67CE"/>
    <w:rPr>
      <w:rFonts w:ascii="Calibri" w:hAnsi="Calibri" w:cs="Times New Roman"/>
      <w:b/>
      <w:bCs/>
      <w:i/>
      <w:iCs/>
    </w:rPr>
  </w:style>
  <w:style w:type="character" w:customStyle="1" w:styleId="Heading5Char">
    <w:name w:val="Heading 5 Char"/>
    <w:rsid w:val="003D67CE"/>
    <w:rPr>
      <w:rFonts w:ascii="Calibri" w:hAnsi="Calibri" w:cs="Times New Roman"/>
      <w:b/>
      <w:bCs/>
      <w:color w:val="7F7F7F"/>
    </w:rPr>
  </w:style>
  <w:style w:type="character" w:customStyle="1" w:styleId="Heading6Char">
    <w:name w:val="Heading 6 Char"/>
    <w:rsid w:val="003D67CE"/>
    <w:rPr>
      <w:rFonts w:ascii="Calibri" w:hAnsi="Calibri" w:cs="Times New Roman"/>
      <w:b/>
      <w:bCs/>
      <w:i/>
      <w:iCs/>
      <w:color w:val="7F7F7F"/>
    </w:rPr>
  </w:style>
  <w:style w:type="character" w:customStyle="1" w:styleId="Heading7Char">
    <w:name w:val="Heading 7 Char"/>
    <w:rsid w:val="003D67CE"/>
    <w:rPr>
      <w:rFonts w:ascii="Calibri" w:hAnsi="Calibri" w:cs="Times New Roman"/>
      <w:i/>
      <w:iCs/>
    </w:rPr>
  </w:style>
  <w:style w:type="character" w:customStyle="1" w:styleId="Heading8Char">
    <w:name w:val="Heading 8 Char"/>
    <w:rsid w:val="003D67CE"/>
    <w:rPr>
      <w:rFonts w:ascii="Calibri" w:hAnsi="Calibri" w:cs="Times New Roman"/>
      <w:sz w:val="20"/>
      <w:szCs w:val="20"/>
    </w:rPr>
  </w:style>
  <w:style w:type="character" w:customStyle="1" w:styleId="Heading9Char">
    <w:name w:val="Heading 9 Char"/>
    <w:rsid w:val="003D67CE"/>
    <w:rPr>
      <w:rFonts w:ascii="Calibri" w:hAnsi="Calibri" w:cs="Times New Roman"/>
      <w:i/>
      <w:iCs/>
      <w:spacing w:val="5"/>
      <w:sz w:val="20"/>
      <w:szCs w:val="20"/>
    </w:rPr>
  </w:style>
  <w:style w:type="paragraph" w:styleId="Rubrik">
    <w:name w:val="Title"/>
    <w:basedOn w:val="Normal"/>
    <w:next w:val="Normal"/>
    <w:link w:val="RubrikChar"/>
    <w:qFormat/>
    <w:rsid w:val="003D67CE"/>
    <w:pPr>
      <w:pBdr>
        <w:bottom w:val="single" w:sz="4" w:space="1" w:color="auto"/>
      </w:pBdr>
      <w:spacing w:line="240" w:lineRule="auto"/>
    </w:pPr>
    <w:rPr>
      <w:rFonts w:ascii="Calibri" w:eastAsia="Times New Roman" w:hAnsi="Calibri" w:cs="Times New Roman"/>
      <w:spacing w:val="5"/>
      <w:sz w:val="52"/>
      <w:szCs w:val="52"/>
      <w:lang w:val="en-US" w:eastAsia="en-US"/>
    </w:rPr>
  </w:style>
  <w:style w:type="character" w:customStyle="1" w:styleId="RubrikChar">
    <w:name w:val="Rubrik Char"/>
    <w:basedOn w:val="Standardstycketeckensnitt"/>
    <w:link w:val="Rubrik"/>
    <w:rsid w:val="003D67CE"/>
    <w:rPr>
      <w:rFonts w:ascii="Calibri" w:eastAsia="Times New Roman" w:hAnsi="Calibri" w:cs="Times New Roman"/>
      <w:spacing w:val="5"/>
      <w:sz w:val="52"/>
      <w:szCs w:val="52"/>
      <w:lang w:val="en-US" w:eastAsia="en-US"/>
    </w:rPr>
  </w:style>
  <w:style w:type="character" w:customStyle="1" w:styleId="TitleChar">
    <w:name w:val="Title Char"/>
    <w:rsid w:val="003D67CE"/>
    <w:rPr>
      <w:rFonts w:ascii="Calibri" w:hAnsi="Calibri" w:cs="Times New Roman"/>
      <w:spacing w:val="5"/>
      <w:sz w:val="52"/>
      <w:szCs w:val="52"/>
    </w:rPr>
  </w:style>
  <w:style w:type="paragraph" w:styleId="Underrubrik">
    <w:name w:val="Subtitle"/>
    <w:basedOn w:val="Normal"/>
    <w:next w:val="Normal"/>
    <w:link w:val="UnderrubrikChar"/>
    <w:qFormat/>
    <w:rsid w:val="003D67CE"/>
    <w:pPr>
      <w:spacing w:after="600"/>
    </w:pPr>
    <w:rPr>
      <w:rFonts w:ascii="Calibri" w:eastAsia="Times New Roman" w:hAnsi="Calibri" w:cs="Times New Roman"/>
      <w:i/>
      <w:iCs/>
      <w:spacing w:val="13"/>
      <w:sz w:val="24"/>
      <w:szCs w:val="24"/>
      <w:lang w:val="en-US" w:eastAsia="en-US"/>
    </w:rPr>
  </w:style>
  <w:style w:type="character" w:customStyle="1" w:styleId="UnderrubrikChar">
    <w:name w:val="Underrubrik Char"/>
    <w:basedOn w:val="Standardstycketeckensnitt"/>
    <w:link w:val="Underrubrik"/>
    <w:rsid w:val="003D67CE"/>
    <w:rPr>
      <w:rFonts w:ascii="Calibri" w:eastAsia="Times New Roman" w:hAnsi="Calibri" w:cs="Times New Roman"/>
      <w:i/>
      <w:iCs/>
      <w:spacing w:val="13"/>
      <w:sz w:val="24"/>
      <w:szCs w:val="24"/>
      <w:lang w:val="en-US" w:eastAsia="en-US"/>
    </w:rPr>
  </w:style>
  <w:style w:type="character" w:customStyle="1" w:styleId="SubtitleChar">
    <w:name w:val="Subtitle Char"/>
    <w:rsid w:val="003D67CE"/>
    <w:rPr>
      <w:rFonts w:ascii="Calibri" w:hAnsi="Calibri" w:cs="Times New Roman"/>
      <w:i/>
      <w:iCs/>
      <w:spacing w:val="13"/>
      <w:sz w:val="24"/>
      <w:szCs w:val="24"/>
    </w:rPr>
  </w:style>
  <w:style w:type="character" w:styleId="Betoning">
    <w:name w:val="Emphasis"/>
    <w:qFormat/>
    <w:rsid w:val="003D67CE"/>
    <w:rPr>
      <w:b/>
      <w:i/>
      <w:spacing w:val="10"/>
      <w:shd w:val="clear" w:color="auto" w:fill="auto"/>
    </w:rPr>
  </w:style>
  <w:style w:type="paragraph" w:customStyle="1" w:styleId="Citat1">
    <w:name w:val="Citat1"/>
    <w:basedOn w:val="Normal"/>
    <w:next w:val="Normal"/>
    <w:rsid w:val="003D67CE"/>
    <w:pPr>
      <w:spacing w:before="200" w:after="0"/>
      <w:ind w:left="360" w:right="360"/>
    </w:pPr>
    <w:rPr>
      <w:rFonts w:ascii="Cambria" w:eastAsia="Times New Roman" w:hAnsi="Cambria" w:cs="Times New Roman"/>
      <w:i/>
      <w:iCs/>
      <w:lang w:val="en-US" w:eastAsia="en-US"/>
    </w:rPr>
  </w:style>
  <w:style w:type="character" w:customStyle="1" w:styleId="QuoteChar">
    <w:name w:val="Quote Char"/>
    <w:rsid w:val="003D67CE"/>
    <w:rPr>
      <w:rFonts w:ascii="Times New Roman" w:hAnsi="Times New Roman" w:cs="Times New Roman"/>
      <w:i/>
      <w:iCs/>
    </w:rPr>
  </w:style>
  <w:style w:type="paragraph" w:customStyle="1" w:styleId="Starktcitat1">
    <w:name w:val="Starkt citat1"/>
    <w:basedOn w:val="Normal"/>
    <w:next w:val="Normal"/>
    <w:rsid w:val="003D67CE"/>
    <w:pPr>
      <w:pBdr>
        <w:bottom w:val="single" w:sz="4" w:space="1" w:color="auto"/>
      </w:pBdr>
      <w:spacing w:before="200" w:after="280"/>
      <w:ind w:left="1008" w:right="1152"/>
      <w:jc w:val="both"/>
    </w:pPr>
    <w:rPr>
      <w:rFonts w:ascii="Cambria" w:eastAsia="Times New Roman" w:hAnsi="Cambria" w:cs="Times New Roman"/>
      <w:b/>
      <w:bCs/>
      <w:i/>
      <w:iCs/>
      <w:lang w:val="en-US" w:eastAsia="en-US"/>
    </w:rPr>
  </w:style>
  <w:style w:type="character" w:customStyle="1" w:styleId="IntenseQuoteChar">
    <w:name w:val="Intense Quote Char"/>
    <w:rsid w:val="003D67CE"/>
    <w:rPr>
      <w:rFonts w:ascii="Times New Roman" w:hAnsi="Times New Roman" w:cs="Times New Roman"/>
      <w:b/>
      <w:bCs/>
      <w:i/>
      <w:iCs/>
    </w:rPr>
  </w:style>
  <w:style w:type="character" w:customStyle="1" w:styleId="Diskretbetoning1">
    <w:name w:val="Diskret betoning1"/>
    <w:rsid w:val="003D67CE"/>
    <w:rPr>
      <w:i/>
    </w:rPr>
  </w:style>
  <w:style w:type="character" w:customStyle="1" w:styleId="Starkbetoning1">
    <w:name w:val="Stark betoning1"/>
    <w:rsid w:val="003D67CE"/>
    <w:rPr>
      <w:b/>
    </w:rPr>
  </w:style>
  <w:style w:type="character" w:customStyle="1" w:styleId="Diskretreferens1">
    <w:name w:val="Diskret referens1"/>
    <w:rsid w:val="003D67CE"/>
    <w:rPr>
      <w:smallCaps/>
    </w:rPr>
  </w:style>
  <w:style w:type="character" w:customStyle="1" w:styleId="Starkreferens1">
    <w:name w:val="Stark referens1"/>
    <w:rsid w:val="003D67CE"/>
    <w:rPr>
      <w:smallCaps/>
      <w:spacing w:val="5"/>
      <w:u w:val="single"/>
    </w:rPr>
  </w:style>
  <w:style w:type="character" w:customStyle="1" w:styleId="Bokenstitel1">
    <w:name w:val="Bokens titel1"/>
    <w:rsid w:val="003D67CE"/>
    <w:rPr>
      <w:i/>
      <w:smallCaps/>
      <w:spacing w:val="5"/>
    </w:rPr>
  </w:style>
  <w:style w:type="paragraph" w:customStyle="1" w:styleId="Ingetavstnd10">
    <w:name w:val="Inget avstånd1"/>
    <w:basedOn w:val="Normal"/>
    <w:rsid w:val="003D67CE"/>
    <w:pPr>
      <w:spacing w:after="0" w:line="240" w:lineRule="auto"/>
    </w:pPr>
    <w:rPr>
      <w:rFonts w:ascii="Calibri" w:eastAsia="Times New Roman" w:hAnsi="Calibri" w:cs="Times New Roman"/>
      <w:lang w:eastAsia="en-US"/>
    </w:rPr>
  </w:style>
  <w:style w:type="character" w:customStyle="1" w:styleId="cit-doi1">
    <w:name w:val="cit-doi1"/>
    <w:rsid w:val="003D67CE"/>
    <w:rPr>
      <w:rFonts w:ascii="Times New Roman" w:hAnsi="Times New Roman" w:cs="Times New Roman"/>
    </w:rPr>
  </w:style>
  <w:style w:type="character" w:customStyle="1" w:styleId="cit-ahead-of-print-date2">
    <w:name w:val="cit-ahead-of-print-date2"/>
    <w:rsid w:val="003D67CE"/>
    <w:rPr>
      <w:rFonts w:ascii="Times New Roman" w:hAnsi="Times New Roman" w:cs="Times New Roman"/>
    </w:rPr>
  </w:style>
  <w:style w:type="character" w:customStyle="1" w:styleId="cit-sep3">
    <w:name w:val="cit-sep3"/>
    <w:rsid w:val="003D67CE"/>
    <w:rPr>
      <w:rFonts w:ascii="Times New Roman" w:hAnsi="Times New Roman" w:cs="Times New Roman"/>
    </w:rPr>
  </w:style>
  <w:style w:type="paragraph" w:styleId="Innehllsfrteckningsrubrik">
    <w:name w:val="TOC Heading"/>
    <w:basedOn w:val="Rubrik1"/>
    <w:next w:val="Normal"/>
    <w:uiPriority w:val="39"/>
    <w:semiHidden/>
    <w:unhideWhenUsed/>
    <w:qFormat/>
    <w:rsid w:val="003D67CE"/>
    <w:pPr>
      <w:keepNext/>
      <w:keepLines/>
      <w:spacing w:before="480" w:after="0" w:line="276" w:lineRule="auto"/>
      <w:outlineLvl w:val="9"/>
    </w:pPr>
    <w:rPr>
      <w:rFonts w:ascii="Cambria" w:hAnsi="Cambria"/>
      <w:b/>
      <w:color w:val="365F91"/>
      <w:kern w:val="0"/>
      <w:sz w:val="28"/>
      <w:szCs w:val="28"/>
    </w:rPr>
  </w:style>
  <w:style w:type="paragraph" w:styleId="Citat">
    <w:name w:val="Quote"/>
    <w:basedOn w:val="Normal"/>
    <w:next w:val="Normal"/>
    <w:link w:val="CitatChar"/>
    <w:uiPriority w:val="29"/>
    <w:qFormat/>
    <w:rsid w:val="004249D6"/>
    <w:pPr>
      <w:spacing w:before="120" w:after="240" w:line="240" w:lineRule="auto"/>
      <w:ind w:left="284" w:right="284"/>
      <w:jc w:val="both"/>
    </w:pPr>
    <w:rPr>
      <w:rFonts w:ascii="Adobe Garamond Pro" w:hAnsi="Adobe Garamond Pro"/>
      <w:iCs/>
      <w:color w:val="000000" w:themeColor="text1"/>
      <w:sz w:val="24"/>
      <w:szCs w:val="24"/>
    </w:rPr>
  </w:style>
  <w:style w:type="character" w:customStyle="1" w:styleId="CitatChar">
    <w:name w:val="Citat Char"/>
    <w:basedOn w:val="Standardstycketeckensnitt"/>
    <w:link w:val="Citat"/>
    <w:uiPriority w:val="29"/>
    <w:rsid w:val="004249D6"/>
    <w:rPr>
      <w:rFonts w:ascii="Adobe Garamond Pro" w:hAnsi="Adobe Garamond Pro"/>
      <w:iCs/>
      <w:color w:val="000000" w:themeColor="text1"/>
      <w:sz w:val="24"/>
      <w:szCs w:val="24"/>
    </w:rPr>
  </w:style>
  <w:style w:type="character" w:styleId="Sidnummer">
    <w:name w:val="page number"/>
    <w:basedOn w:val="Standardstycketeckensnitt"/>
    <w:uiPriority w:val="99"/>
    <w:semiHidden/>
    <w:unhideWhenUsed/>
    <w:rsid w:val="00B35CCE"/>
  </w:style>
  <w:style w:type="table" w:styleId="Mellanmrktrutnt3-dekorfrg1">
    <w:name w:val="Medium Grid 3 Accent 1"/>
    <w:basedOn w:val="Normaltabell"/>
    <w:uiPriority w:val="69"/>
    <w:rsid w:val="00823140"/>
    <w:pPr>
      <w:spacing w:after="0" w:line="240" w:lineRule="auto"/>
    </w:pPr>
    <w:rPr>
      <w:rFonts w:eastAsiaTheme="minorHAnsi"/>
      <w:lang w:val="en-US"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jusskuggning-dekorfrg1">
    <w:name w:val="Light Shading Accent 1"/>
    <w:basedOn w:val="Normaltabell"/>
    <w:uiPriority w:val="60"/>
    <w:rsid w:val="00823140"/>
    <w:pPr>
      <w:spacing w:after="0" w:line="240" w:lineRule="auto"/>
    </w:pPr>
    <w:rPr>
      <w:rFonts w:eastAsiaTheme="minorHAnsi"/>
      <w:color w:val="365F91" w:themeColor="accent1" w:themeShade="BF"/>
      <w:lang w:val="en-US"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jusskuggning-dekorfrg2">
    <w:name w:val="Light Shading Accent 2"/>
    <w:basedOn w:val="Normaltabell"/>
    <w:uiPriority w:val="60"/>
    <w:rsid w:val="00823140"/>
    <w:pPr>
      <w:spacing w:after="0" w:line="240" w:lineRule="auto"/>
    </w:pPr>
    <w:rPr>
      <w:rFonts w:eastAsiaTheme="minorHAnsi"/>
      <w:color w:val="943634" w:themeColor="accent2" w:themeShade="BF"/>
      <w:lang w:val="en-US"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juslista-dekorfrg1">
    <w:name w:val="Light List Accent 1"/>
    <w:basedOn w:val="Normaltabell"/>
    <w:uiPriority w:val="61"/>
    <w:rsid w:val="00823140"/>
    <w:pPr>
      <w:spacing w:after="0" w:line="240" w:lineRule="auto"/>
    </w:pPr>
    <w:rPr>
      <w:rFonts w:eastAsiaTheme="minorHAnsi"/>
      <w:lang w:val="en-US"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eskrivning">
    <w:name w:val="caption"/>
    <w:basedOn w:val="Normal"/>
    <w:next w:val="Normal"/>
    <w:uiPriority w:val="35"/>
    <w:unhideWhenUsed/>
    <w:qFormat/>
    <w:rsid w:val="00823140"/>
    <w:pPr>
      <w:spacing w:line="240" w:lineRule="auto"/>
    </w:pPr>
    <w:rPr>
      <w:rFonts w:eastAsiaTheme="minorHAnsi"/>
      <w:b/>
      <w:bCs/>
      <w:color w:val="4F81BD" w:themeColor="accent1"/>
      <w:sz w:val="18"/>
      <w:szCs w:val="18"/>
      <w:lang w:val="en-US" w:eastAsia="en-US"/>
    </w:rPr>
  </w:style>
  <w:style w:type="paragraph" w:styleId="Figurfrteckning">
    <w:name w:val="table of figures"/>
    <w:basedOn w:val="Normal"/>
    <w:next w:val="Normal"/>
    <w:uiPriority w:val="99"/>
    <w:semiHidden/>
    <w:unhideWhenUsed/>
    <w:rsid w:val="00823140"/>
    <w:pPr>
      <w:spacing w:after="0"/>
    </w:pPr>
    <w:rPr>
      <w:rFonts w:eastAsiaTheme="minorHAnsi"/>
      <w:lang w:val="en-US" w:eastAsia="en-US"/>
    </w:rPr>
  </w:style>
  <w:style w:type="character" w:customStyle="1" w:styleId="IngetavstndChar">
    <w:name w:val="Inget avstånd Char"/>
    <w:basedOn w:val="Standardstycketeckensnitt"/>
    <w:link w:val="Ingetavstnd"/>
    <w:uiPriority w:val="1"/>
    <w:rsid w:val="00823140"/>
  </w:style>
  <w:style w:type="table" w:customStyle="1" w:styleId="Tabellrutnt1">
    <w:name w:val="Tabellrutnät1"/>
    <w:basedOn w:val="Normaltabell"/>
    <w:next w:val="Tabellrutnt"/>
    <w:uiPriority w:val="59"/>
    <w:rsid w:val="00823140"/>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IAGRAMRUBRIK">
    <w:name w:val="DIAGRAMRUBRIK"/>
    <w:basedOn w:val="Beskrivning"/>
    <w:qFormat/>
    <w:rsid w:val="00AB0FD2"/>
    <w:pPr>
      <w:spacing w:before="240" w:after="120"/>
    </w:pPr>
    <w:rPr>
      <w:rFonts w:ascii="Frutiger LT Std 45 Light" w:hAnsi="Frutiger LT Std 45 Light" w:cs="Times New Roman"/>
      <w:b w:val="0"/>
      <w:color w:val="000000" w:themeColor="text1"/>
      <w:sz w:val="24"/>
      <w:szCs w:val="24"/>
      <w:lang w:val="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133441"/>
    <w:pPr>
      <w:spacing w:after="360" w:line="240" w:lineRule="auto"/>
      <w:outlineLvl w:val="0"/>
    </w:pPr>
    <w:rPr>
      <w:rFonts w:ascii="Frutiger LT Std 45 Light" w:eastAsia="Times New Roman" w:hAnsi="Frutiger LT Std 45 Light" w:cs="Times New Roman"/>
      <w:bCs/>
      <w:color w:val="333333"/>
      <w:kern w:val="36"/>
      <w:sz w:val="48"/>
      <w:szCs w:val="48"/>
    </w:rPr>
  </w:style>
  <w:style w:type="paragraph" w:styleId="Rubrik2">
    <w:name w:val="heading 2"/>
    <w:basedOn w:val="Normal"/>
    <w:next w:val="Normal"/>
    <w:link w:val="Rubrik2Char"/>
    <w:uiPriority w:val="9"/>
    <w:unhideWhenUsed/>
    <w:qFormat/>
    <w:rsid w:val="00E83E9F"/>
    <w:pPr>
      <w:keepNext/>
      <w:keepLines/>
      <w:spacing w:before="480" w:after="120"/>
      <w:outlineLvl w:val="1"/>
    </w:pPr>
    <w:rPr>
      <w:rFonts w:ascii="Frutiger LT Std 45 Light" w:eastAsiaTheme="majorEastAsia" w:hAnsi="Frutiger LT Std 45 Light" w:cstheme="majorBidi"/>
      <w:bCs/>
      <w:color w:val="000000" w:themeColor="text1"/>
      <w:sz w:val="32"/>
      <w:szCs w:val="32"/>
    </w:rPr>
  </w:style>
  <w:style w:type="paragraph" w:styleId="Rubrik3">
    <w:name w:val="heading 3"/>
    <w:basedOn w:val="Normal"/>
    <w:next w:val="Normal"/>
    <w:link w:val="Rubrik3Char"/>
    <w:uiPriority w:val="9"/>
    <w:unhideWhenUsed/>
    <w:qFormat/>
    <w:rsid w:val="00A0738F"/>
    <w:pPr>
      <w:keepNext/>
      <w:keepLines/>
      <w:spacing w:before="240" w:after="120" w:line="240" w:lineRule="auto"/>
      <w:outlineLvl w:val="2"/>
    </w:pPr>
    <w:rPr>
      <w:rFonts w:ascii="Frutiger LT Std 45 Light" w:eastAsiaTheme="majorEastAsia" w:hAnsi="Frutiger LT Std 45 Light" w:cstheme="majorBidi"/>
      <w:bCs/>
      <w:i/>
      <w:color w:val="000000" w:themeColor="text1"/>
      <w:sz w:val="24"/>
      <w:szCs w:val="24"/>
    </w:rPr>
  </w:style>
  <w:style w:type="paragraph" w:styleId="Rubrik4">
    <w:name w:val="heading 4"/>
    <w:basedOn w:val="Normal"/>
    <w:next w:val="Normal"/>
    <w:link w:val="Rubrik4Char"/>
    <w:qFormat/>
    <w:rsid w:val="00A770B7"/>
    <w:pPr>
      <w:spacing w:before="200" w:after="0"/>
      <w:outlineLvl w:val="3"/>
    </w:pPr>
    <w:rPr>
      <w:rFonts w:ascii="Frutiger LT Std 45 Light" w:eastAsia="Times New Roman" w:hAnsi="Frutiger LT Std 45 Light" w:cs="Times New Roman"/>
      <w:bCs/>
      <w:iCs/>
      <w:sz w:val="24"/>
      <w:szCs w:val="24"/>
      <w:lang w:val="en-US" w:eastAsia="en-US"/>
    </w:rPr>
  </w:style>
  <w:style w:type="paragraph" w:styleId="Rubrik5">
    <w:name w:val="heading 5"/>
    <w:basedOn w:val="Normal"/>
    <w:next w:val="Normal"/>
    <w:link w:val="Rubrik5Char"/>
    <w:qFormat/>
    <w:rsid w:val="003D67CE"/>
    <w:pPr>
      <w:spacing w:before="200" w:after="0"/>
      <w:outlineLvl w:val="4"/>
    </w:pPr>
    <w:rPr>
      <w:rFonts w:ascii="Calibri" w:eastAsia="Times New Roman" w:hAnsi="Calibri" w:cs="Times New Roman"/>
      <w:b/>
      <w:bCs/>
      <w:color w:val="7F7F7F"/>
      <w:lang w:val="en-US" w:eastAsia="en-US"/>
    </w:rPr>
  </w:style>
  <w:style w:type="paragraph" w:styleId="Rubrik6">
    <w:name w:val="heading 6"/>
    <w:basedOn w:val="Normal"/>
    <w:next w:val="Normal"/>
    <w:link w:val="Rubrik6Char"/>
    <w:qFormat/>
    <w:rsid w:val="003D67CE"/>
    <w:pPr>
      <w:spacing w:after="0" w:line="271" w:lineRule="auto"/>
      <w:outlineLvl w:val="5"/>
    </w:pPr>
    <w:rPr>
      <w:rFonts w:ascii="Calibri" w:eastAsia="Times New Roman" w:hAnsi="Calibri" w:cs="Times New Roman"/>
      <w:b/>
      <w:bCs/>
      <w:i/>
      <w:iCs/>
      <w:color w:val="7F7F7F"/>
      <w:lang w:val="en-US" w:eastAsia="en-US"/>
    </w:rPr>
  </w:style>
  <w:style w:type="paragraph" w:styleId="Rubrik7">
    <w:name w:val="heading 7"/>
    <w:basedOn w:val="Normal"/>
    <w:next w:val="Normal"/>
    <w:link w:val="Rubrik7Char"/>
    <w:qFormat/>
    <w:rsid w:val="003D67CE"/>
    <w:pPr>
      <w:spacing w:after="0"/>
      <w:outlineLvl w:val="6"/>
    </w:pPr>
    <w:rPr>
      <w:rFonts w:ascii="Calibri" w:eastAsia="Times New Roman" w:hAnsi="Calibri" w:cs="Times New Roman"/>
      <w:i/>
      <w:iCs/>
      <w:lang w:val="en-US" w:eastAsia="en-US"/>
    </w:rPr>
  </w:style>
  <w:style w:type="paragraph" w:styleId="Rubrik8">
    <w:name w:val="heading 8"/>
    <w:basedOn w:val="Normal"/>
    <w:next w:val="Normal"/>
    <w:link w:val="Rubrik8Char"/>
    <w:qFormat/>
    <w:rsid w:val="003D67CE"/>
    <w:pPr>
      <w:spacing w:after="0"/>
      <w:outlineLvl w:val="7"/>
    </w:pPr>
    <w:rPr>
      <w:rFonts w:ascii="Calibri" w:eastAsia="Times New Roman" w:hAnsi="Calibri" w:cs="Times New Roman"/>
      <w:sz w:val="20"/>
      <w:szCs w:val="20"/>
      <w:lang w:val="en-US" w:eastAsia="en-US"/>
    </w:rPr>
  </w:style>
  <w:style w:type="paragraph" w:styleId="Rubrik9">
    <w:name w:val="heading 9"/>
    <w:basedOn w:val="Normal"/>
    <w:next w:val="Normal"/>
    <w:link w:val="Rubrik9Char"/>
    <w:qFormat/>
    <w:rsid w:val="003D67CE"/>
    <w:pPr>
      <w:spacing w:after="0"/>
      <w:outlineLvl w:val="8"/>
    </w:pPr>
    <w:rPr>
      <w:rFonts w:ascii="Calibri" w:eastAsia="Times New Roman" w:hAnsi="Calibri" w:cs="Times New Roman"/>
      <w:i/>
      <w:iCs/>
      <w:spacing w:val="5"/>
      <w:sz w:val="20"/>
      <w:szCs w:val="20"/>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F94233"/>
    <w:pPr>
      <w:ind w:left="720"/>
      <w:contextualSpacing/>
    </w:pPr>
  </w:style>
  <w:style w:type="paragraph" w:customStyle="1" w:styleId="Default">
    <w:name w:val="Default"/>
    <w:rsid w:val="00BD779B"/>
    <w:pPr>
      <w:autoSpaceDE w:val="0"/>
      <w:autoSpaceDN w:val="0"/>
      <w:adjustRightInd w:val="0"/>
      <w:spacing w:after="0" w:line="240" w:lineRule="auto"/>
    </w:pPr>
    <w:rPr>
      <w:rFonts w:ascii="Times New Roman" w:hAnsi="Times New Roman" w:cs="Times New Roman"/>
      <w:color w:val="000000"/>
      <w:sz w:val="24"/>
      <w:szCs w:val="24"/>
    </w:rPr>
  </w:style>
  <w:style w:type="paragraph" w:styleId="Sidhuvud">
    <w:name w:val="header"/>
    <w:basedOn w:val="Normal"/>
    <w:link w:val="SidhuvudChar"/>
    <w:uiPriority w:val="99"/>
    <w:unhideWhenUsed/>
    <w:rsid w:val="001E11AC"/>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1E11AC"/>
  </w:style>
  <w:style w:type="paragraph" w:styleId="Sidfot">
    <w:name w:val="footer"/>
    <w:basedOn w:val="Normal"/>
    <w:link w:val="SidfotChar"/>
    <w:uiPriority w:val="99"/>
    <w:unhideWhenUsed/>
    <w:rsid w:val="001E11AC"/>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E11AC"/>
  </w:style>
  <w:style w:type="paragraph" w:styleId="Ballongtext">
    <w:name w:val="Balloon Text"/>
    <w:basedOn w:val="Normal"/>
    <w:link w:val="BallongtextChar"/>
    <w:uiPriority w:val="99"/>
    <w:semiHidden/>
    <w:unhideWhenUsed/>
    <w:rsid w:val="004C60C3"/>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4C60C3"/>
    <w:rPr>
      <w:rFonts w:ascii="Tahoma" w:hAnsi="Tahoma" w:cs="Tahoma"/>
      <w:sz w:val="16"/>
      <w:szCs w:val="16"/>
    </w:rPr>
  </w:style>
  <w:style w:type="character" w:styleId="Stark">
    <w:name w:val="Strong"/>
    <w:basedOn w:val="Standardstycketeckensnitt"/>
    <w:qFormat/>
    <w:rsid w:val="00D67D56"/>
    <w:rPr>
      <w:b/>
      <w:bCs/>
    </w:rPr>
  </w:style>
  <w:style w:type="character" w:styleId="Hyperlnk">
    <w:name w:val="Hyperlink"/>
    <w:basedOn w:val="Standardstycketeckensnitt"/>
    <w:uiPriority w:val="99"/>
    <w:unhideWhenUsed/>
    <w:rsid w:val="00AE1F74"/>
    <w:rPr>
      <w:color w:val="0000FF" w:themeColor="hyperlink"/>
      <w:u w:val="single"/>
    </w:rPr>
  </w:style>
  <w:style w:type="character" w:styleId="AnvndHyperlnk">
    <w:name w:val="FollowedHyperlink"/>
    <w:basedOn w:val="Standardstycketeckensnitt"/>
    <w:uiPriority w:val="99"/>
    <w:semiHidden/>
    <w:unhideWhenUsed/>
    <w:rsid w:val="00AE1F74"/>
    <w:rPr>
      <w:color w:val="800080" w:themeColor="followedHyperlink"/>
      <w:u w:val="single"/>
    </w:rPr>
  </w:style>
  <w:style w:type="character" w:customStyle="1" w:styleId="Rubrik1Char">
    <w:name w:val="Rubrik 1 Char"/>
    <w:basedOn w:val="Standardstycketeckensnitt"/>
    <w:link w:val="Rubrik1"/>
    <w:uiPriority w:val="9"/>
    <w:rsid w:val="00133441"/>
    <w:rPr>
      <w:rFonts w:ascii="Frutiger LT Std 45 Light" w:eastAsia="Times New Roman" w:hAnsi="Frutiger LT Std 45 Light" w:cs="Times New Roman"/>
      <w:bCs/>
      <w:color w:val="333333"/>
      <w:kern w:val="36"/>
      <w:sz w:val="48"/>
      <w:szCs w:val="48"/>
    </w:rPr>
  </w:style>
  <w:style w:type="character" w:customStyle="1" w:styleId="fn">
    <w:name w:val="fn"/>
    <w:basedOn w:val="Standardstycketeckensnitt"/>
    <w:rsid w:val="00FD6419"/>
  </w:style>
  <w:style w:type="character" w:customStyle="1" w:styleId="brand">
    <w:name w:val="brand"/>
    <w:basedOn w:val="Standardstycketeckensnitt"/>
    <w:rsid w:val="00FD6419"/>
  </w:style>
  <w:style w:type="character" w:styleId="Kommentarsreferens">
    <w:name w:val="annotation reference"/>
    <w:basedOn w:val="Standardstycketeckensnitt"/>
    <w:uiPriority w:val="99"/>
    <w:semiHidden/>
    <w:unhideWhenUsed/>
    <w:rsid w:val="00DE0F5E"/>
    <w:rPr>
      <w:sz w:val="16"/>
      <w:szCs w:val="16"/>
    </w:rPr>
  </w:style>
  <w:style w:type="paragraph" w:styleId="Kommentarer">
    <w:name w:val="annotation text"/>
    <w:basedOn w:val="Normal"/>
    <w:link w:val="KommentarerChar"/>
    <w:uiPriority w:val="99"/>
    <w:unhideWhenUsed/>
    <w:rsid w:val="00DE0F5E"/>
    <w:pPr>
      <w:spacing w:line="240" w:lineRule="auto"/>
    </w:pPr>
    <w:rPr>
      <w:sz w:val="20"/>
      <w:szCs w:val="20"/>
    </w:rPr>
  </w:style>
  <w:style w:type="character" w:customStyle="1" w:styleId="KommentarerChar">
    <w:name w:val="Kommentarer Char"/>
    <w:basedOn w:val="Standardstycketeckensnitt"/>
    <w:link w:val="Kommentarer"/>
    <w:uiPriority w:val="99"/>
    <w:rsid w:val="00DE0F5E"/>
    <w:rPr>
      <w:sz w:val="20"/>
      <w:szCs w:val="20"/>
    </w:rPr>
  </w:style>
  <w:style w:type="paragraph" w:styleId="Kommentarsmne">
    <w:name w:val="annotation subject"/>
    <w:basedOn w:val="Kommentarer"/>
    <w:next w:val="Kommentarer"/>
    <w:link w:val="KommentarsmneChar"/>
    <w:uiPriority w:val="99"/>
    <w:semiHidden/>
    <w:unhideWhenUsed/>
    <w:rsid w:val="00DE0F5E"/>
    <w:rPr>
      <w:b/>
      <w:bCs/>
    </w:rPr>
  </w:style>
  <w:style w:type="character" w:customStyle="1" w:styleId="KommentarsmneChar">
    <w:name w:val="Kommentarsämne Char"/>
    <w:basedOn w:val="KommentarerChar"/>
    <w:link w:val="Kommentarsmne"/>
    <w:uiPriority w:val="99"/>
    <w:semiHidden/>
    <w:rsid w:val="00DE0F5E"/>
    <w:rPr>
      <w:b/>
      <w:bCs/>
      <w:sz w:val="20"/>
      <w:szCs w:val="20"/>
    </w:rPr>
  </w:style>
  <w:style w:type="paragraph" w:styleId="Fotnotstext">
    <w:name w:val="footnote text"/>
    <w:basedOn w:val="Normal"/>
    <w:link w:val="FotnotstextChar"/>
    <w:uiPriority w:val="99"/>
    <w:unhideWhenUsed/>
    <w:qFormat/>
    <w:rsid w:val="00CA0678"/>
    <w:pPr>
      <w:spacing w:after="0" w:line="240" w:lineRule="auto"/>
      <w:jc w:val="both"/>
    </w:pPr>
    <w:rPr>
      <w:rFonts w:ascii="Adobe Garamond Pro" w:hAnsi="Adobe Garamond Pro"/>
      <w:sz w:val="20"/>
      <w:szCs w:val="20"/>
    </w:rPr>
  </w:style>
  <w:style w:type="character" w:customStyle="1" w:styleId="FotnotstextChar">
    <w:name w:val="Fotnotstext Char"/>
    <w:basedOn w:val="Standardstycketeckensnitt"/>
    <w:link w:val="Fotnotstext"/>
    <w:uiPriority w:val="99"/>
    <w:rsid w:val="00CA0678"/>
    <w:rPr>
      <w:rFonts w:ascii="Adobe Garamond Pro" w:hAnsi="Adobe Garamond Pro"/>
      <w:sz w:val="20"/>
      <w:szCs w:val="20"/>
    </w:rPr>
  </w:style>
  <w:style w:type="character" w:styleId="Fotnotsreferens">
    <w:name w:val="footnote reference"/>
    <w:basedOn w:val="Standardstycketeckensnitt"/>
    <w:uiPriority w:val="99"/>
    <w:unhideWhenUsed/>
    <w:rsid w:val="009A7578"/>
    <w:rPr>
      <w:vertAlign w:val="superscript"/>
    </w:rPr>
  </w:style>
  <w:style w:type="character" w:customStyle="1" w:styleId="authors2">
    <w:name w:val="authors2"/>
    <w:basedOn w:val="Standardstycketeckensnitt"/>
    <w:rsid w:val="00665772"/>
  </w:style>
  <w:style w:type="paragraph" w:styleId="Normalwebb">
    <w:name w:val="Normal (Web)"/>
    <w:basedOn w:val="Normal"/>
    <w:uiPriority w:val="99"/>
    <w:unhideWhenUsed/>
    <w:rsid w:val="00B82058"/>
    <w:pPr>
      <w:spacing w:before="100" w:beforeAutospacing="1" w:after="100" w:afterAutospacing="1" w:line="240" w:lineRule="auto"/>
    </w:pPr>
    <w:rPr>
      <w:rFonts w:ascii="Times New Roman" w:eastAsia="Times New Roman" w:hAnsi="Times New Roman" w:cs="Times New Roman"/>
      <w:sz w:val="24"/>
      <w:szCs w:val="24"/>
    </w:rPr>
  </w:style>
  <w:style w:type="table" w:styleId="Tabellrutnt">
    <w:name w:val="Table Grid"/>
    <w:basedOn w:val="Normaltabell"/>
    <w:uiPriority w:val="59"/>
    <w:rsid w:val="00CB5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rdtext">
    <w:name w:val="Body Text"/>
    <w:basedOn w:val="Normal"/>
    <w:link w:val="BrdtextChar"/>
    <w:qFormat/>
    <w:rsid w:val="0067742A"/>
    <w:pPr>
      <w:spacing w:after="0" w:line="300" w:lineRule="atLeast"/>
      <w:jc w:val="both"/>
    </w:pPr>
    <w:rPr>
      <w:rFonts w:ascii="Adobe Garamond Pro" w:eastAsia="Times" w:hAnsi="Adobe Garamond Pro" w:cs="Times New Roman"/>
      <w:noProof/>
      <w:sz w:val="24"/>
      <w:szCs w:val="24"/>
    </w:rPr>
  </w:style>
  <w:style w:type="character" w:customStyle="1" w:styleId="BrdtextChar">
    <w:name w:val="Brödtext Char"/>
    <w:basedOn w:val="Standardstycketeckensnitt"/>
    <w:link w:val="Brdtext"/>
    <w:rsid w:val="0067742A"/>
    <w:rPr>
      <w:rFonts w:ascii="Adobe Garamond Pro" w:eastAsia="Times" w:hAnsi="Adobe Garamond Pro" w:cs="Times New Roman"/>
      <w:noProof/>
      <w:sz w:val="24"/>
      <w:szCs w:val="24"/>
    </w:rPr>
  </w:style>
  <w:style w:type="character" w:customStyle="1" w:styleId="Rubrik2Char">
    <w:name w:val="Rubrik 2 Char"/>
    <w:basedOn w:val="Standardstycketeckensnitt"/>
    <w:link w:val="Rubrik2"/>
    <w:uiPriority w:val="9"/>
    <w:rsid w:val="00E83E9F"/>
    <w:rPr>
      <w:rFonts w:ascii="Frutiger LT Std 45 Light" w:eastAsiaTheme="majorEastAsia" w:hAnsi="Frutiger LT Std 45 Light" w:cstheme="majorBidi"/>
      <w:bCs/>
      <w:color w:val="000000" w:themeColor="text1"/>
      <w:sz w:val="32"/>
      <w:szCs w:val="32"/>
    </w:rPr>
  </w:style>
  <w:style w:type="paragraph" w:customStyle="1" w:styleId="BrdtextIndrag">
    <w:name w:val="Brödtext Indrag"/>
    <w:basedOn w:val="Brdtext"/>
    <w:link w:val="BrdtextIndragChar"/>
    <w:qFormat/>
    <w:rsid w:val="00632FEB"/>
    <w:pPr>
      <w:ind w:firstLine="397"/>
    </w:pPr>
  </w:style>
  <w:style w:type="character" w:customStyle="1" w:styleId="BrdtextIndragChar">
    <w:name w:val="Brödtext Indrag Char"/>
    <w:basedOn w:val="BrdtextChar"/>
    <w:link w:val="BrdtextIndrag"/>
    <w:rsid w:val="00632FEB"/>
    <w:rPr>
      <w:rFonts w:ascii="Adobe Garamond Pro" w:eastAsia="Times" w:hAnsi="Adobe Garamond Pro" w:cs="Times New Roman"/>
      <w:noProof/>
      <w:sz w:val="24"/>
      <w:szCs w:val="24"/>
    </w:rPr>
  </w:style>
  <w:style w:type="paragraph" w:styleId="Ingetavstnd">
    <w:name w:val="No Spacing"/>
    <w:link w:val="IngetavstndChar"/>
    <w:uiPriority w:val="1"/>
    <w:qFormat/>
    <w:rsid w:val="00A64465"/>
    <w:pPr>
      <w:spacing w:after="0" w:line="240" w:lineRule="auto"/>
    </w:pPr>
  </w:style>
  <w:style w:type="character" w:customStyle="1" w:styleId="Rubrik3Char">
    <w:name w:val="Rubrik 3 Char"/>
    <w:basedOn w:val="Standardstycketeckensnitt"/>
    <w:link w:val="Rubrik3"/>
    <w:uiPriority w:val="9"/>
    <w:rsid w:val="00A0738F"/>
    <w:rPr>
      <w:rFonts w:ascii="Frutiger LT Std 45 Light" w:eastAsiaTheme="majorEastAsia" w:hAnsi="Frutiger LT Std 45 Light" w:cstheme="majorBidi"/>
      <w:bCs/>
      <w:i/>
      <w:color w:val="000000" w:themeColor="text1"/>
      <w:sz w:val="24"/>
      <w:szCs w:val="24"/>
    </w:rPr>
  </w:style>
  <w:style w:type="paragraph" w:customStyle="1" w:styleId="MELLANSTYCKE">
    <w:name w:val="MELLANSTYCKE"/>
    <w:basedOn w:val="Brdtext"/>
    <w:link w:val="MELLANSTYCKEChar"/>
    <w:qFormat/>
    <w:rsid w:val="003F018F"/>
    <w:pPr>
      <w:spacing w:line="240" w:lineRule="auto"/>
    </w:pPr>
    <w:rPr>
      <w:sz w:val="40"/>
      <w:szCs w:val="40"/>
    </w:rPr>
  </w:style>
  <w:style w:type="character" w:customStyle="1" w:styleId="MELLANSTYCKEChar">
    <w:name w:val="MELLANSTYCKE Char"/>
    <w:basedOn w:val="BrdtextChar"/>
    <w:link w:val="MELLANSTYCKE"/>
    <w:rsid w:val="003F018F"/>
    <w:rPr>
      <w:rFonts w:ascii="Adobe Garamond Pro" w:eastAsia="Times" w:hAnsi="Adobe Garamond Pro" w:cs="Times New Roman"/>
      <w:noProof/>
      <w:sz w:val="40"/>
      <w:szCs w:val="40"/>
    </w:rPr>
  </w:style>
  <w:style w:type="paragraph" w:styleId="Innehll1">
    <w:name w:val="toc 1"/>
    <w:basedOn w:val="Normal"/>
    <w:next w:val="Normal"/>
    <w:autoRedefine/>
    <w:uiPriority w:val="39"/>
    <w:unhideWhenUsed/>
    <w:rsid w:val="007E5FFB"/>
    <w:pPr>
      <w:spacing w:before="120" w:after="0"/>
    </w:pPr>
    <w:rPr>
      <w:b/>
      <w:caps/>
    </w:rPr>
  </w:style>
  <w:style w:type="paragraph" w:styleId="Innehll2">
    <w:name w:val="toc 2"/>
    <w:basedOn w:val="Normal"/>
    <w:next w:val="Normal"/>
    <w:autoRedefine/>
    <w:uiPriority w:val="39"/>
    <w:unhideWhenUsed/>
    <w:rsid w:val="007E5FFB"/>
    <w:pPr>
      <w:spacing w:after="0"/>
      <w:ind w:left="220"/>
    </w:pPr>
    <w:rPr>
      <w:smallCaps/>
    </w:rPr>
  </w:style>
  <w:style w:type="paragraph" w:styleId="Innehll3">
    <w:name w:val="toc 3"/>
    <w:basedOn w:val="Normal"/>
    <w:next w:val="Normal"/>
    <w:autoRedefine/>
    <w:uiPriority w:val="39"/>
    <w:unhideWhenUsed/>
    <w:rsid w:val="007E5FFB"/>
    <w:pPr>
      <w:spacing w:after="0"/>
      <w:ind w:left="440"/>
    </w:pPr>
    <w:rPr>
      <w:i/>
    </w:rPr>
  </w:style>
  <w:style w:type="paragraph" w:styleId="Innehll4">
    <w:name w:val="toc 4"/>
    <w:basedOn w:val="Normal"/>
    <w:next w:val="Normal"/>
    <w:autoRedefine/>
    <w:uiPriority w:val="39"/>
    <w:unhideWhenUsed/>
    <w:rsid w:val="007E5FFB"/>
    <w:pPr>
      <w:spacing w:after="0"/>
      <w:ind w:left="660"/>
    </w:pPr>
    <w:rPr>
      <w:sz w:val="18"/>
      <w:szCs w:val="18"/>
    </w:rPr>
  </w:style>
  <w:style w:type="paragraph" w:styleId="Innehll5">
    <w:name w:val="toc 5"/>
    <w:basedOn w:val="Normal"/>
    <w:next w:val="Normal"/>
    <w:autoRedefine/>
    <w:uiPriority w:val="39"/>
    <w:unhideWhenUsed/>
    <w:rsid w:val="007E5FFB"/>
    <w:pPr>
      <w:spacing w:after="0"/>
      <w:ind w:left="880"/>
    </w:pPr>
    <w:rPr>
      <w:sz w:val="18"/>
      <w:szCs w:val="18"/>
    </w:rPr>
  </w:style>
  <w:style w:type="paragraph" w:styleId="Innehll6">
    <w:name w:val="toc 6"/>
    <w:basedOn w:val="Normal"/>
    <w:next w:val="Normal"/>
    <w:autoRedefine/>
    <w:uiPriority w:val="39"/>
    <w:unhideWhenUsed/>
    <w:rsid w:val="007E5FFB"/>
    <w:pPr>
      <w:spacing w:after="0"/>
      <w:ind w:left="1100"/>
    </w:pPr>
    <w:rPr>
      <w:sz w:val="18"/>
      <w:szCs w:val="18"/>
    </w:rPr>
  </w:style>
  <w:style w:type="paragraph" w:styleId="Innehll7">
    <w:name w:val="toc 7"/>
    <w:basedOn w:val="Normal"/>
    <w:next w:val="Normal"/>
    <w:autoRedefine/>
    <w:uiPriority w:val="39"/>
    <w:unhideWhenUsed/>
    <w:rsid w:val="007E5FFB"/>
    <w:pPr>
      <w:spacing w:after="0"/>
      <w:ind w:left="1320"/>
    </w:pPr>
    <w:rPr>
      <w:sz w:val="18"/>
      <w:szCs w:val="18"/>
    </w:rPr>
  </w:style>
  <w:style w:type="paragraph" w:styleId="Innehll8">
    <w:name w:val="toc 8"/>
    <w:basedOn w:val="Normal"/>
    <w:next w:val="Normal"/>
    <w:autoRedefine/>
    <w:uiPriority w:val="39"/>
    <w:unhideWhenUsed/>
    <w:rsid w:val="007E5FFB"/>
    <w:pPr>
      <w:spacing w:after="0"/>
      <w:ind w:left="1540"/>
    </w:pPr>
    <w:rPr>
      <w:sz w:val="18"/>
      <w:szCs w:val="18"/>
    </w:rPr>
  </w:style>
  <w:style w:type="paragraph" w:styleId="Innehll9">
    <w:name w:val="toc 9"/>
    <w:basedOn w:val="Normal"/>
    <w:next w:val="Normal"/>
    <w:autoRedefine/>
    <w:uiPriority w:val="39"/>
    <w:unhideWhenUsed/>
    <w:rsid w:val="007E5FFB"/>
    <w:pPr>
      <w:spacing w:after="0"/>
      <w:ind w:left="1760"/>
    </w:pPr>
    <w:rPr>
      <w:sz w:val="18"/>
      <w:szCs w:val="18"/>
    </w:rPr>
  </w:style>
  <w:style w:type="character" w:customStyle="1" w:styleId="Rubrik4Char">
    <w:name w:val="Rubrik 4 Char"/>
    <w:basedOn w:val="Standardstycketeckensnitt"/>
    <w:link w:val="Rubrik4"/>
    <w:rsid w:val="00A770B7"/>
    <w:rPr>
      <w:rFonts w:ascii="Frutiger LT Std 45 Light" w:eastAsia="Times New Roman" w:hAnsi="Frutiger LT Std 45 Light" w:cs="Times New Roman"/>
      <w:bCs/>
      <w:iCs/>
      <w:sz w:val="24"/>
      <w:szCs w:val="24"/>
      <w:lang w:val="en-US" w:eastAsia="en-US"/>
    </w:rPr>
  </w:style>
  <w:style w:type="character" w:customStyle="1" w:styleId="Rubrik5Char">
    <w:name w:val="Rubrik 5 Char"/>
    <w:basedOn w:val="Standardstycketeckensnitt"/>
    <w:link w:val="Rubrik5"/>
    <w:rsid w:val="003D67CE"/>
    <w:rPr>
      <w:rFonts w:ascii="Calibri" w:eastAsia="Times New Roman" w:hAnsi="Calibri" w:cs="Times New Roman"/>
      <w:b/>
      <w:bCs/>
      <w:color w:val="7F7F7F"/>
      <w:lang w:val="en-US" w:eastAsia="en-US"/>
    </w:rPr>
  </w:style>
  <w:style w:type="character" w:customStyle="1" w:styleId="Rubrik6Char">
    <w:name w:val="Rubrik 6 Char"/>
    <w:basedOn w:val="Standardstycketeckensnitt"/>
    <w:link w:val="Rubrik6"/>
    <w:rsid w:val="003D67CE"/>
    <w:rPr>
      <w:rFonts w:ascii="Calibri" w:eastAsia="Times New Roman" w:hAnsi="Calibri" w:cs="Times New Roman"/>
      <w:b/>
      <w:bCs/>
      <w:i/>
      <w:iCs/>
      <w:color w:val="7F7F7F"/>
      <w:lang w:val="en-US" w:eastAsia="en-US"/>
    </w:rPr>
  </w:style>
  <w:style w:type="character" w:customStyle="1" w:styleId="Rubrik7Char">
    <w:name w:val="Rubrik 7 Char"/>
    <w:basedOn w:val="Standardstycketeckensnitt"/>
    <w:link w:val="Rubrik7"/>
    <w:rsid w:val="003D67CE"/>
    <w:rPr>
      <w:rFonts w:ascii="Calibri" w:eastAsia="Times New Roman" w:hAnsi="Calibri" w:cs="Times New Roman"/>
      <w:i/>
      <w:iCs/>
      <w:lang w:val="en-US" w:eastAsia="en-US"/>
    </w:rPr>
  </w:style>
  <w:style w:type="character" w:customStyle="1" w:styleId="Rubrik8Char">
    <w:name w:val="Rubrik 8 Char"/>
    <w:basedOn w:val="Standardstycketeckensnitt"/>
    <w:link w:val="Rubrik8"/>
    <w:rsid w:val="003D67CE"/>
    <w:rPr>
      <w:rFonts w:ascii="Calibri" w:eastAsia="Times New Roman" w:hAnsi="Calibri" w:cs="Times New Roman"/>
      <w:sz w:val="20"/>
      <w:szCs w:val="20"/>
      <w:lang w:val="en-US" w:eastAsia="en-US"/>
    </w:rPr>
  </w:style>
  <w:style w:type="character" w:customStyle="1" w:styleId="Rubrik9Char">
    <w:name w:val="Rubrik 9 Char"/>
    <w:basedOn w:val="Standardstycketeckensnitt"/>
    <w:link w:val="Rubrik9"/>
    <w:rsid w:val="003D67CE"/>
    <w:rPr>
      <w:rFonts w:ascii="Calibri" w:eastAsia="Times New Roman" w:hAnsi="Calibri" w:cs="Times New Roman"/>
      <w:i/>
      <w:iCs/>
      <w:spacing w:val="5"/>
      <w:sz w:val="20"/>
      <w:szCs w:val="20"/>
      <w:lang w:val="en-US" w:eastAsia="en-US"/>
    </w:rPr>
  </w:style>
  <w:style w:type="paragraph" w:customStyle="1" w:styleId="Liststycke1">
    <w:name w:val="Liststycke1"/>
    <w:basedOn w:val="Normal"/>
    <w:rsid w:val="003D67CE"/>
    <w:pPr>
      <w:ind w:left="720"/>
    </w:pPr>
    <w:rPr>
      <w:rFonts w:ascii="Cambria" w:eastAsia="Times New Roman" w:hAnsi="Cambria" w:cs="Times New Roman"/>
      <w:lang w:val="en-US" w:eastAsia="en-US"/>
    </w:rPr>
  </w:style>
  <w:style w:type="character" w:customStyle="1" w:styleId="Heading1Char">
    <w:name w:val="Heading 1 Char"/>
    <w:rsid w:val="003D67CE"/>
    <w:rPr>
      <w:rFonts w:ascii="Calibri" w:hAnsi="Calibri" w:cs="Times New Roman"/>
      <w:b/>
      <w:bCs/>
      <w:sz w:val="28"/>
      <w:szCs w:val="28"/>
    </w:rPr>
  </w:style>
  <w:style w:type="character" w:customStyle="1" w:styleId="FootnoteTextChar">
    <w:name w:val="Footnote Text Char"/>
    <w:rsid w:val="003D67CE"/>
    <w:rPr>
      <w:rFonts w:ascii="Times New Roman" w:hAnsi="Times New Roman" w:cs="Times New Roman"/>
      <w:sz w:val="24"/>
      <w:szCs w:val="24"/>
      <w:lang w:val="sv-SE" w:eastAsia="x-none"/>
    </w:rPr>
  </w:style>
  <w:style w:type="character" w:customStyle="1" w:styleId="HeaderChar">
    <w:name w:val="Header Char"/>
    <w:rsid w:val="003D67CE"/>
    <w:rPr>
      <w:rFonts w:ascii="Times New Roman" w:hAnsi="Times New Roman" w:cs="Times New Roman"/>
    </w:rPr>
  </w:style>
  <w:style w:type="character" w:customStyle="1" w:styleId="FooterChar">
    <w:name w:val="Footer Char"/>
    <w:rsid w:val="003D67CE"/>
    <w:rPr>
      <w:rFonts w:ascii="Times New Roman" w:hAnsi="Times New Roman" w:cs="Times New Roman"/>
    </w:rPr>
  </w:style>
  <w:style w:type="character" w:customStyle="1" w:styleId="Heading2Char">
    <w:name w:val="Heading 2 Char"/>
    <w:rsid w:val="003D67CE"/>
    <w:rPr>
      <w:rFonts w:ascii="Calibri" w:hAnsi="Calibri" w:cs="Times New Roman"/>
      <w:b/>
      <w:bCs/>
      <w:sz w:val="26"/>
      <w:szCs w:val="26"/>
    </w:rPr>
  </w:style>
  <w:style w:type="character" w:customStyle="1" w:styleId="Heading3Char">
    <w:name w:val="Heading 3 Char"/>
    <w:rsid w:val="003D67CE"/>
    <w:rPr>
      <w:rFonts w:ascii="Calibri" w:hAnsi="Calibri" w:cs="Times New Roman"/>
      <w:b/>
      <w:bCs/>
    </w:rPr>
  </w:style>
  <w:style w:type="paragraph" w:customStyle="1" w:styleId="Innehllsfrteckningsrubrik1">
    <w:name w:val="Innehållsförteckningsrubrik1"/>
    <w:basedOn w:val="Rubrik1"/>
    <w:next w:val="Normal"/>
    <w:rsid w:val="003D67CE"/>
    <w:pPr>
      <w:spacing w:before="480" w:after="240" w:line="276" w:lineRule="auto"/>
      <w:outlineLvl w:val="9"/>
    </w:pPr>
    <w:rPr>
      <w:rFonts w:ascii="Times New Roman" w:hAnsi="Times New Roman"/>
      <w:b/>
      <w:color w:val="auto"/>
      <w:kern w:val="0"/>
      <w:sz w:val="28"/>
      <w:szCs w:val="28"/>
      <w:lang w:val="en-US" w:eastAsia="en-US"/>
    </w:rPr>
  </w:style>
  <w:style w:type="paragraph" w:customStyle="1" w:styleId="Bubbeltext1">
    <w:name w:val="Bubbeltext1"/>
    <w:basedOn w:val="Normal"/>
    <w:rsid w:val="003D67CE"/>
    <w:pPr>
      <w:spacing w:after="0" w:line="240" w:lineRule="auto"/>
    </w:pPr>
    <w:rPr>
      <w:rFonts w:ascii="Tahoma" w:eastAsia="Times New Roman" w:hAnsi="Tahoma" w:cs="Tahoma"/>
      <w:sz w:val="16"/>
      <w:szCs w:val="16"/>
      <w:lang w:val="en-US" w:eastAsia="en-US"/>
    </w:rPr>
  </w:style>
  <w:style w:type="character" w:customStyle="1" w:styleId="BalloonTextChar">
    <w:name w:val="Balloon Text Char"/>
    <w:rsid w:val="003D67CE"/>
    <w:rPr>
      <w:rFonts w:ascii="Tahoma" w:hAnsi="Tahoma" w:cs="Tahoma"/>
      <w:sz w:val="16"/>
      <w:szCs w:val="16"/>
    </w:rPr>
  </w:style>
  <w:style w:type="paragraph" w:customStyle="1" w:styleId="Ingetavstnd1">
    <w:name w:val="Inget avstånd1"/>
    <w:basedOn w:val="Normal"/>
    <w:rsid w:val="003D67CE"/>
    <w:pPr>
      <w:spacing w:after="0" w:line="240" w:lineRule="auto"/>
    </w:pPr>
    <w:rPr>
      <w:rFonts w:ascii="Cambria" w:eastAsia="Times New Roman" w:hAnsi="Cambria" w:cs="Times New Roman"/>
      <w:lang w:val="en-US" w:eastAsia="en-US"/>
    </w:rPr>
  </w:style>
  <w:style w:type="character" w:customStyle="1" w:styleId="NoSpacingChar">
    <w:name w:val="No Spacing Char"/>
    <w:rsid w:val="003D67CE"/>
    <w:rPr>
      <w:rFonts w:ascii="Times New Roman" w:hAnsi="Times New Roman" w:cs="Times New Roman"/>
    </w:rPr>
  </w:style>
  <w:style w:type="character" w:customStyle="1" w:styleId="Heading4Char">
    <w:name w:val="Heading 4 Char"/>
    <w:rsid w:val="003D67CE"/>
    <w:rPr>
      <w:rFonts w:ascii="Calibri" w:hAnsi="Calibri" w:cs="Times New Roman"/>
      <w:b/>
      <w:bCs/>
      <w:i/>
      <w:iCs/>
    </w:rPr>
  </w:style>
  <w:style w:type="character" w:customStyle="1" w:styleId="Heading5Char">
    <w:name w:val="Heading 5 Char"/>
    <w:rsid w:val="003D67CE"/>
    <w:rPr>
      <w:rFonts w:ascii="Calibri" w:hAnsi="Calibri" w:cs="Times New Roman"/>
      <w:b/>
      <w:bCs/>
      <w:color w:val="7F7F7F"/>
    </w:rPr>
  </w:style>
  <w:style w:type="character" w:customStyle="1" w:styleId="Heading6Char">
    <w:name w:val="Heading 6 Char"/>
    <w:rsid w:val="003D67CE"/>
    <w:rPr>
      <w:rFonts w:ascii="Calibri" w:hAnsi="Calibri" w:cs="Times New Roman"/>
      <w:b/>
      <w:bCs/>
      <w:i/>
      <w:iCs/>
      <w:color w:val="7F7F7F"/>
    </w:rPr>
  </w:style>
  <w:style w:type="character" w:customStyle="1" w:styleId="Heading7Char">
    <w:name w:val="Heading 7 Char"/>
    <w:rsid w:val="003D67CE"/>
    <w:rPr>
      <w:rFonts w:ascii="Calibri" w:hAnsi="Calibri" w:cs="Times New Roman"/>
      <w:i/>
      <w:iCs/>
    </w:rPr>
  </w:style>
  <w:style w:type="character" w:customStyle="1" w:styleId="Heading8Char">
    <w:name w:val="Heading 8 Char"/>
    <w:rsid w:val="003D67CE"/>
    <w:rPr>
      <w:rFonts w:ascii="Calibri" w:hAnsi="Calibri" w:cs="Times New Roman"/>
      <w:sz w:val="20"/>
      <w:szCs w:val="20"/>
    </w:rPr>
  </w:style>
  <w:style w:type="character" w:customStyle="1" w:styleId="Heading9Char">
    <w:name w:val="Heading 9 Char"/>
    <w:rsid w:val="003D67CE"/>
    <w:rPr>
      <w:rFonts w:ascii="Calibri" w:hAnsi="Calibri" w:cs="Times New Roman"/>
      <w:i/>
      <w:iCs/>
      <w:spacing w:val="5"/>
      <w:sz w:val="20"/>
      <w:szCs w:val="20"/>
    </w:rPr>
  </w:style>
  <w:style w:type="paragraph" w:styleId="Rubrik">
    <w:name w:val="Title"/>
    <w:basedOn w:val="Normal"/>
    <w:next w:val="Normal"/>
    <w:link w:val="RubrikChar"/>
    <w:qFormat/>
    <w:rsid w:val="003D67CE"/>
    <w:pPr>
      <w:pBdr>
        <w:bottom w:val="single" w:sz="4" w:space="1" w:color="auto"/>
      </w:pBdr>
      <w:spacing w:line="240" w:lineRule="auto"/>
    </w:pPr>
    <w:rPr>
      <w:rFonts w:ascii="Calibri" w:eastAsia="Times New Roman" w:hAnsi="Calibri" w:cs="Times New Roman"/>
      <w:spacing w:val="5"/>
      <w:sz w:val="52"/>
      <w:szCs w:val="52"/>
      <w:lang w:val="en-US" w:eastAsia="en-US"/>
    </w:rPr>
  </w:style>
  <w:style w:type="character" w:customStyle="1" w:styleId="RubrikChar">
    <w:name w:val="Rubrik Char"/>
    <w:basedOn w:val="Standardstycketeckensnitt"/>
    <w:link w:val="Rubrik"/>
    <w:rsid w:val="003D67CE"/>
    <w:rPr>
      <w:rFonts w:ascii="Calibri" w:eastAsia="Times New Roman" w:hAnsi="Calibri" w:cs="Times New Roman"/>
      <w:spacing w:val="5"/>
      <w:sz w:val="52"/>
      <w:szCs w:val="52"/>
      <w:lang w:val="en-US" w:eastAsia="en-US"/>
    </w:rPr>
  </w:style>
  <w:style w:type="character" w:customStyle="1" w:styleId="TitleChar">
    <w:name w:val="Title Char"/>
    <w:rsid w:val="003D67CE"/>
    <w:rPr>
      <w:rFonts w:ascii="Calibri" w:hAnsi="Calibri" w:cs="Times New Roman"/>
      <w:spacing w:val="5"/>
      <w:sz w:val="52"/>
      <w:szCs w:val="52"/>
    </w:rPr>
  </w:style>
  <w:style w:type="paragraph" w:styleId="Underrubrik">
    <w:name w:val="Subtitle"/>
    <w:basedOn w:val="Normal"/>
    <w:next w:val="Normal"/>
    <w:link w:val="UnderrubrikChar"/>
    <w:qFormat/>
    <w:rsid w:val="003D67CE"/>
    <w:pPr>
      <w:spacing w:after="600"/>
    </w:pPr>
    <w:rPr>
      <w:rFonts w:ascii="Calibri" w:eastAsia="Times New Roman" w:hAnsi="Calibri" w:cs="Times New Roman"/>
      <w:i/>
      <w:iCs/>
      <w:spacing w:val="13"/>
      <w:sz w:val="24"/>
      <w:szCs w:val="24"/>
      <w:lang w:val="en-US" w:eastAsia="en-US"/>
    </w:rPr>
  </w:style>
  <w:style w:type="character" w:customStyle="1" w:styleId="UnderrubrikChar">
    <w:name w:val="Underrubrik Char"/>
    <w:basedOn w:val="Standardstycketeckensnitt"/>
    <w:link w:val="Underrubrik"/>
    <w:rsid w:val="003D67CE"/>
    <w:rPr>
      <w:rFonts w:ascii="Calibri" w:eastAsia="Times New Roman" w:hAnsi="Calibri" w:cs="Times New Roman"/>
      <w:i/>
      <w:iCs/>
      <w:spacing w:val="13"/>
      <w:sz w:val="24"/>
      <w:szCs w:val="24"/>
      <w:lang w:val="en-US" w:eastAsia="en-US"/>
    </w:rPr>
  </w:style>
  <w:style w:type="character" w:customStyle="1" w:styleId="SubtitleChar">
    <w:name w:val="Subtitle Char"/>
    <w:rsid w:val="003D67CE"/>
    <w:rPr>
      <w:rFonts w:ascii="Calibri" w:hAnsi="Calibri" w:cs="Times New Roman"/>
      <w:i/>
      <w:iCs/>
      <w:spacing w:val="13"/>
      <w:sz w:val="24"/>
      <w:szCs w:val="24"/>
    </w:rPr>
  </w:style>
  <w:style w:type="character" w:styleId="Betoning">
    <w:name w:val="Emphasis"/>
    <w:qFormat/>
    <w:rsid w:val="003D67CE"/>
    <w:rPr>
      <w:b/>
      <w:i/>
      <w:spacing w:val="10"/>
      <w:shd w:val="clear" w:color="auto" w:fill="auto"/>
    </w:rPr>
  </w:style>
  <w:style w:type="paragraph" w:customStyle="1" w:styleId="Citat1">
    <w:name w:val="Citat1"/>
    <w:basedOn w:val="Normal"/>
    <w:next w:val="Normal"/>
    <w:rsid w:val="003D67CE"/>
    <w:pPr>
      <w:spacing w:before="200" w:after="0"/>
      <w:ind w:left="360" w:right="360"/>
    </w:pPr>
    <w:rPr>
      <w:rFonts w:ascii="Cambria" w:eastAsia="Times New Roman" w:hAnsi="Cambria" w:cs="Times New Roman"/>
      <w:i/>
      <w:iCs/>
      <w:lang w:val="en-US" w:eastAsia="en-US"/>
    </w:rPr>
  </w:style>
  <w:style w:type="character" w:customStyle="1" w:styleId="QuoteChar">
    <w:name w:val="Quote Char"/>
    <w:rsid w:val="003D67CE"/>
    <w:rPr>
      <w:rFonts w:ascii="Times New Roman" w:hAnsi="Times New Roman" w:cs="Times New Roman"/>
      <w:i/>
      <w:iCs/>
    </w:rPr>
  </w:style>
  <w:style w:type="paragraph" w:customStyle="1" w:styleId="Starktcitat1">
    <w:name w:val="Starkt citat1"/>
    <w:basedOn w:val="Normal"/>
    <w:next w:val="Normal"/>
    <w:rsid w:val="003D67CE"/>
    <w:pPr>
      <w:pBdr>
        <w:bottom w:val="single" w:sz="4" w:space="1" w:color="auto"/>
      </w:pBdr>
      <w:spacing w:before="200" w:after="280"/>
      <w:ind w:left="1008" w:right="1152"/>
      <w:jc w:val="both"/>
    </w:pPr>
    <w:rPr>
      <w:rFonts w:ascii="Cambria" w:eastAsia="Times New Roman" w:hAnsi="Cambria" w:cs="Times New Roman"/>
      <w:b/>
      <w:bCs/>
      <w:i/>
      <w:iCs/>
      <w:lang w:val="en-US" w:eastAsia="en-US"/>
    </w:rPr>
  </w:style>
  <w:style w:type="character" w:customStyle="1" w:styleId="IntenseQuoteChar">
    <w:name w:val="Intense Quote Char"/>
    <w:rsid w:val="003D67CE"/>
    <w:rPr>
      <w:rFonts w:ascii="Times New Roman" w:hAnsi="Times New Roman" w:cs="Times New Roman"/>
      <w:b/>
      <w:bCs/>
      <w:i/>
      <w:iCs/>
    </w:rPr>
  </w:style>
  <w:style w:type="character" w:customStyle="1" w:styleId="Diskretbetoning1">
    <w:name w:val="Diskret betoning1"/>
    <w:rsid w:val="003D67CE"/>
    <w:rPr>
      <w:i/>
    </w:rPr>
  </w:style>
  <w:style w:type="character" w:customStyle="1" w:styleId="Starkbetoning1">
    <w:name w:val="Stark betoning1"/>
    <w:rsid w:val="003D67CE"/>
    <w:rPr>
      <w:b/>
    </w:rPr>
  </w:style>
  <w:style w:type="character" w:customStyle="1" w:styleId="Diskretreferens1">
    <w:name w:val="Diskret referens1"/>
    <w:rsid w:val="003D67CE"/>
    <w:rPr>
      <w:smallCaps/>
    </w:rPr>
  </w:style>
  <w:style w:type="character" w:customStyle="1" w:styleId="Starkreferens1">
    <w:name w:val="Stark referens1"/>
    <w:rsid w:val="003D67CE"/>
    <w:rPr>
      <w:smallCaps/>
      <w:spacing w:val="5"/>
      <w:u w:val="single"/>
    </w:rPr>
  </w:style>
  <w:style w:type="character" w:customStyle="1" w:styleId="Bokenstitel1">
    <w:name w:val="Bokens titel1"/>
    <w:rsid w:val="003D67CE"/>
    <w:rPr>
      <w:i/>
      <w:smallCaps/>
      <w:spacing w:val="5"/>
    </w:rPr>
  </w:style>
  <w:style w:type="paragraph" w:customStyle="1" w:styleId="Ingetavstnd10">
    <w:name w:val="Inget avstånd1"/>
    <w:basedOn w:val="Normal"/>
    <w:rsid w:val="003D67CE"/>
    <w:pPr>
      <w:spacing w:after="0" w:line="240" w:lineRule="auto"/>
    </w:pPr>
    <w:rPr>
      <w:rFonts w:ascii="Calibri" w:eastAsia="Times New Roman" w:hAnsi="Calibri" w:cs="Times New Roman"/>
      <w:lang w:eastAsia="en-US"/>
    </w:rPr>
  </w:style>
  <w:style w:type="character" w:customStyle="1" w:styleId="cit-doi1">
    <w:name w:val="cit-doi1"/>
    <w:rsid w:val="003D67CE"/>
    <w:rPr>
      <w:rFonts w:ascii="Times New Roman" w:hAnsi="Times New Roman" w:cs="Times New Roman"/>
    </w:rPr>
  </w:style>
  <w:style w:type="character" w:customStyle="1" w:styleId="cit-ahead-of-print-date2">
    <w:name w:val="cit-ahead-of-print-date2"/>
    <w:rsid w:val="003D67CE"/>
    <w:rPr>
      <w:rFonts w:ascii="Times New Roman" w:hAnsi="Times New Roman" w:cs="Times New Roman"/>
    </w:rPr>
  </w:style>
  <w:style w:type="character" w:customStyle="1" w:styleId="cit-sep3">
    <w:name w:val="cit-sep3"/>
    <w:rsid w:val="003D67CE"/>
    <w:rPr>
      <w:rFonts w:ascii="Times New Roman" w:hAnsi="Times New Roman" w:cs="Times New Roman"/>
    </w:rPr>
  </w:style>
  <w:style w:type="paragraph" w:styleId="Innehllsfrteckningsrubrik">
    <w:name w:val="TOC Heading"/>
    <w:basedOn w:val="Rubrik1"/>
    <w:next w:val="Normal"/>
    <w:uiPriority w:val="39"/>
    <w:semiHidden/>
    <w:unhideWhenUsed/>
    <w:qFormat/>
    <w:rsid w:val="003D67CE"/>
    <w:pPr>
      <w:keepNext/>
      <w:keepLines/>
      <w:spacing w:before="480" w:after="0" w:line="276" w:lineRule="auto"/>
      <w:outlineLvl w:val="9"/>
    </w:pPr>
    <w:rPr>
      <w:rFonts w:ascii="Cambria" w:hAnsi="Cambria"/>
      <w:b/>
      <w:color w:val="365F91"/>
      <w:kern w:val="0"/>
      <w:sz w:val="28"/>
      <w:szCs w:val="28"/>
    </w:rPr>
  </w:style>
  <w:style w:type="paragraph" w:styleId="Citat">
    <w:name w:val="Quote"/>
    <w:basedOn w:val="Normal"/>
    <w:next w:val="Normal"/>
    <w:link w:val="CitatChar"/>
    <w:uiPriority w:val="29"/>
    <w:qFormat/>
    <w:rsid w:val="004249D6"/>
    <w:pPr>
      <w:spacing w:before="120" w:after="240" w:line="240" w:lineRule="auto"/>
      <w:ind w:left="284" w:right="284"/>
      <w:jc w:val="both"/>
    </w:pPr>
    <w:rPr>
      <w:rFonts w:ascii="Adobe Garamond Pro" w:hAnsi="Adobe Garamond Pro"/>
      <w:iCs/>
      <w:color w:val="000000" w:themeColor="text1"/>
      <w:sz w:val="24"/>
      <w:szCs w:val="24"/>
    </w:rPr>
  </w:style>
  <w:style w:type="character" w:customStyle="1" w:styleId="CitatChar">
    <w:name w:val="Citat Char"/>
    <w:basedOn w:val="Standardstycketeckensnitt"/>
    <w:link w:val="Citat"/>
    <w:uiPriority w:val="29"/>
    <w:rsid w:val="004249D6"/>
    <w:rPr>
      <w:rFonts w:ascii="Adobe Garamond Pro" w:hAnsi="Adobe Garamond Pro"/>
      <w:iCs/>
      <w:color w:val="000000" w:themeColor="text1"/>
      <w:sz w:val="24"/>
      <w:szCs w:val="24"/>
    </w:rPr>
  </w:style>
  <w:style w:type="character" w:styleId="Sidnummer">
    <w:name w:val="page number"/>
    <w:basedOn w:val="Standardstycketeckensnitt"/>
    <w:uiPriority w:val="99"/>
    <w:semiHidden/>
    <w:unhideWhenUsed/>
    <w:rsid w:val="00B35CCE"/>
  </w:style>
  <w:style w:type="table" w:styleId="Mellanmrktrutnt3-dekorfrg1">
    <w:name w:val="Medium Grid 3 Accent 1"/>
    <w:basedOn w:val="Normaltabell"/>
    <w:uiPriority w:val="69"/>
    <w:rsid w:val="00823140"/>
    <w:pPr>
      <w:spacing w:after="0" w:line="240" w:lineRule="auto"/>
    </w:pPr>
    <w:rPr>
      <w:rFonts w:eastAsiaTheme="minorHAnsi"/>
      <w:lang w:val="en-US"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jusskuggning-dekorfrg1">
    <w:name w:val="Light Shading Accent 1"/>
    <w:basedOn w:val="Normaltabell"/>
    <w:uiPriority w:val="60"/>
    <w:rsid w:val="00823140"/>
    <w:pPr>
      <w:spacing w:after="0" w:line="240" w:lineRule="auto"/>
    </w:pPr>
    <w:rPr>
      <w:rFonts w:eastAsiaTheme="minorHAnsi"/>
      <w:color w:val="365F91" w:themeColor="accent1" w:themeShade="BF"/>
      <w:lang w:val="en-US"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jusskuggning-dekorfrg2">
    <w:name w:val="Light Shading Accent 2"/>
    <w:basedOn w:val="Normaltabell"/>
    <w:uiPriority w:val="60"/>
    <w:rsid w:val="00823140"/>
    <w:pPr>
      <w:spacing w:after="0" w:line="240" w:lineRule="auto"/>
    </w:pPr>
    <w:rPr>
      <w:rFonts w:eastAsiaTheme="minorHAnsi"/>
      <w:color w:val="943634" w:themeColor="accent2" w:themeShade="BF"/>
      <w:lang w:val="en-US"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juslista-dekorfrg1">
    <w:name w:val="Light List Accent 1"/>
    <w:basedOn w:val="Normaltabell"/>
    <w:uiPriority w:val="61"/>
    <w:rsid w:val="00823140"/>
    <w:pPr>
      <w:spacing w:after="0" w:line="240" w:lineRule="auto"/>
    </w:pPr>
    <w:rPr>
      <w:rFonts w:eastAsiaTheme="minorHAnsi"/>
      <w:lang w:val="en-US"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eskrivning">
    <w:name w:val="caption"/>
    <w:basedOn w:val="Normal"/>
    <w:next w:val="Normal"/>
    <w:uiPriority w:val="35"/>
    <w:unhideWhenUsed/>
    <w:qFormat/>
    <w:rsid w:val="00823140"/>
    <w:pPr>
      <w:spacing w:line="240" w:lineRule="auto"/>
    </w:pPr>
    <w:rPr>
      <w:rFonts w:eastAsiaTheme="minorHAnsi"/>
      <w:b/>
      <w:bCs/>
      <w:color w:val="4F81BD" w:themeColor="accent1"/>
      <w:sz w:val="18"/>
      <w:szCs w:val="18"/>
      <w:lang w:val="en-US" w:eastAsia="en-US"/>
    </w:rPr>
  </w:style>
  <w:style w:type="paragraph" w:styleId="Figurfrteckning">
    <w:name w:val="table of figures"/>
    <w:basedOn w:val="Normal"/>
    <w:next w:val="Normal"/>
    <w:uiPriority w:val="99"/>
    <w:semiHidden/>
    <w:unhideWhenUsed/>
    <w:rsid w:val="00823140"/>
    <w:pPr>
      <w:spacing w:after="0"/>
    </w:pPr>
    <w:rPr>
      <w:rFonts w:eastAsiaTheme="minorHAnsi"/>
      <w:lang w:val="en-US" w:eastAsia="en-US"/>
    </w:rPr>
  </w:style>
  <w:style w:type="character" w:customStyle="1" w:styleId="IngetavstndChar">
    <w:name w:val="Inget avstånd Char"/>
    <w:basedOn w:val="Standardstycketeckensnitt"/>
    <w:link w:val="Ingetavstnd"/>
    <w:uiPriority w:val="1"/>
    <w:rsid w:val="00823140"/>
  </w:style>
  <w:style w:type="table" w:customStyle="1" w:styleId="Tabellrutnt1">
    <w:name w:val="Tabellrutnät1"/>
    <w:basedOn w:val="Normaltabell"/>
    <w:next w:val="Tabellrutnt"/>
    <w:uiPriority w:val="59"/>
    <w:rsid w:val="00823140"/>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IAGRAMRUBRIK">
    <w:name w:val="DIAGRAMRUBRIK"/>
    <w:basedOn w:val="Beskrivning"/>
    <w:qFormat/>
    <w:rsid w:val="00AB0FD2"/>
    <w:pPr>
      <w:spacing w:before="240" w:after="120"/>
    </w:pPr>
    <w:rPr>
      <w:rFonts w:ascii="Frutiger LT Std 45 Light" w:hAnsi="Frutiger LT Std 45 Light" w:cs="Times New Roman"/>
      <w:b w:val="0"/>
      <w:color w:val="000000" w:themeColor="text1"/>
      <w:sz w:val="24"/>
      <w:szCs w:val="24"/>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988126">
      <w:bodyDiv w:val="1"/>
      <w:marLeft w:val="0"/>
      <w:marRight w:val="0"/>
      <w:marTop w:val="0"/>
      <w:marBottom w:val="0"/>
      <w:divBdr>
        <w:top w:val="none" w:sz="0" w:space="0" w:color="auto"/>
        <w:left w:val="none" w:sz="0" w:space="0" w:color="auto"/>
        <w:bottom w:val="none" w:sz="0" w:space="0" w:color="auto"/>
        <w:right w:val="none" w:sz="0" w:space="0" w:color="auto"/>
      </w:divBdr>
      <w:divsChild>
        <w:div w:id="1732578866">
          <w:marLeft w:val="0"/>
          <w:marRight w:val="0"/>
          <w:marTop w:val="0"/>
          <w:marBottom w:val="0"/>
          <w:divBdr>
            <w:top w:val="none" w:sz="0" w:space="0" w:color="auto"/>
            <w:left w:val="none" w:sz="0" w:space="0" w:color="auto"/>
            <w:bottom w:val="none" w:sz="0" w:space="0" w:color="auto"/>
            <w:right w:val="none" w:sz="0" w:space="0" w:color="auto"/>
          </w:divBdr>
          <w:divsChild>
            <w:div w:id="2128156873">
              <w:marLeft w:val="0"/>
              <w:marRight w:val="0"/>
              <w:marTop w:val="0"/>
              <w:marBottom w:val="0"/>
              <w:divBdr>
                <w:top w:val="none" w:sz="0" w:space="0" w:color="auto"/>
                <w:left w:val="none" w:sz="0" w:space="0" w:color="auto"/>
                <w:bottom w:val="none" w:sz="0" w:space="0" w:color="auto"/>
                <w:right w:val="none" w:sz="0" w:space="0" w:color="auto"/>
              </w:divBdr>
              <w:divsChild>
                <w:div w:id="1911576909">
                  <w:marLeft w:val="0"/>
                  <w:marRight w:val="0"/>
                  <w:marTop w:val="0"/>
                  <w:marBottom w:val="0"/>
                  <w:divBdr>
                    <w:top w:val="none" w:sz="0" w:space="0" w:color="auto"/>
                    <w:left w:val="none" w:sz="0" w:space="0" w:color="auto"/>
                    <w:bottom w:val="none" w:sz="0" w:space="0" w:color="auto"/>
                    <w:right w:val="none" w:sz="0" w:space="0" w:color="auto"/>
                  </w:divBdr>
                  <w:divsChild>
                    <w:div w:id="289284101">
                      <w:marLeft w:val="0"/>
                      <w:marRight w:val="11850"/>
                      <w:marTop w:val="0"/>
                      <w:marBottom w:val="0"/>
                      <w:divBdr>
                        <w:top w:val="none" w:sz="0" w:space="0" w:color="auto"/>
                        <w:left w:val="none" w:sz="0" w:space="0" w:color="auto"/>
                        <w:bottom w:val="none" w:sz="0" w:space="0" w:color="auto"/>
                        <w:right w:val="none" w:sz="0" w:space="0" w:color="auto"/>
                      </w:divBdr>
                      <w:divsChild>
                        <w:div w:id="510803569">
                          <w:marLeft w:val="0"/>
                          <w:marRight w:val="0"/>
                          <w:marTop w:val="0"/>
                          <w:marBottom w:val="0"/>
                          <w:divBdr>
                            <w:top w:val="single" w:sz="6" w:space="11" w:color="CCCCCC"/>
                            <w:left w:val="none" w:sz="0" w:space="0" w:color="auto"/>
                            <w:bottom w:val="none" w:sz="0" w:space="0" w:color="auto"/>
                            <w:right w:val="none" w:sz="0" w:space="0" w:color="auto"/>
                          </w:divBdr>
                        </w:div>
                      </w:divsChild>
                    </w:div>
                  </w:divsChild>
                </w:div>
              </w:divsChild>
            </w:div>
          </w:divsChild>
        </w:div>
      </w:divsChild>
    </w:div>
    <w:div w:id="454376682">
      <w:bodyDiv w:val="1"/>
      <w:marLeft w:val="0"/>
      <w:marRight w:val="0"/>
      <w:marTop w:val="0"/>
      <w:marBottom w:val="0"/>
      <w:divBdr>
        <w:top w:val="none" w:sz="0" w:space="0" w:color="auto"/>
        <w:left w:val="none" w:sz="0" w:space="0" w:color="auto"/>
        <w:bottom w:val="none" w:sz="0" w:space="0" w:color="auto"/>
        <w:right w:val="none" w:sz="0" w:space="0" w:color="auto"/>
      </w:divBdr>
      <w:divsChild>
        <w:div w:id="1155531967">
          <w:marLeft w:val="0"/>
          <w:marRight w:val="0"/>
          <w:marTop w:val="0"/>
          <w:marBottom w:val="0"/>
          <w:divBdr>
            <w:top w:val="none" w:sz="0" w:space="0" w:color="auto"/>
            <w:left w:val="none" w:sz="0" w:space="0" w:color="auto"/>
            <w:bottom w:val="none" w:sz="0" w:space="0" w:color="auto"/>
            <w:right w:val="none" w:sz="0" w:space="0" w:color="auto"/>
          </w:divBdr>
          <w:divsChild>
            <w:div w:id="379479666">
              <w:marLeft w:val="0"/>
              <w:marRight w:val="0"/>
              <w:marTop w:val="0"/>
              <w:marBottom w:val="0"/>
              <w:divBdr>
                <w:top w:val="none" w:sz="0" w:space="0" w:color="auto"/>
                <w:left w:val="none" w:sz="0" w:space="0" w:color="auto"/>
                <w:bottom w:val="none" w:sz="0" w:space="0" w:color="auto"/>
                <w:right w:val="none" w:sz="0" w:space="0" w:color="auto"/>
              </w:divBdr>
              <w:divsChild>
                <w:div w:id="455828831">
                  <w:marLeft w:val="0"/>
                  <w:marRight w:val="0"/>
                  <w:marTop w:val="0"/>
                  <w:marBottom w:val="0"/>
                  <w:divBdr>
                    <w:top w:val="none" w:sz="0" w:space="0" w:color="auto"/>
                    <w:left w:val="none" w:sz="0" w:space="0" w:color="auto"/>
                    <w:bottom w:val="none" w:sz="0" w:space="0" w:color="auto"/>
                    <w:right w:val="none" w:sz="0" w:space="0" w:color="auto"/>
                  </w:divBdr>
                  <w:divsChild>
                    <w:div w:id="1531603666">
                      <w:marLeft w:val="0"/>
                      <w:marRight w:val="0"/>
                      <w:marTop w:val="0"/>
                      <w:marBottom w:val="0"/>
                      <w:divBdr>
                        <w:top w:val="none" w:sz="0" w:space="0" w:color="auto"/>
                        <w:left w:val="none" w:sz="0" w:space="0" w:color="auto"/>
                        <w:bottom w:val="none" w:sz="0" w:space="0" w:color="auto"/>
                        <w:right w:val="none" w:sz="0" w:space="0" w:color="auto"/>
                      </w:divBdr>
                      <w:divsChild>
                        <w:div w:id="1011953099">
                          <w:marLeft w:val="0"/>
                          <w:marRight w:val="0"/>
                          <w:marTop w:val="0"/>
                          <w:marBottom w:val="0"/>
                          <w:divBdr>
                            <w:top w:val="none" w:sz="0" w:space="0" w:color="auto"/>
                            <w:left w:val="none" w:sz="0" w:space="0" w:color="auto"/>
                            <w:bottom w:val="none" w:sz="0" w:space="0" w:color="auto"/>
                            <w:right w:val="none" w:sz="0" w:space="0" w:color="auto"/>
                          </w:divBdr>
                          <w:divsChild>
                            <w:div w:id="624120662">
                              <w:marLeft w:val="0"/>
                              <w:marRight w:val="0"/>
                              <w:marTop w:val="0"/>
                              <w:marBottom w:val="0"/>
                              <w:divBdr>
                                <w:top w:val="none" w:sz="0" w:space="0" w:color="auto"/>
                                <w:left w:val="none" w:sz="0" w:space="0" w:color="auto"/>
                                <w:bottom w:val="none" w:sz="0" w:space="0" w:color="auto"/>
                                <w:right w:val="none" w:sz="0" w:space="0" w:color="auto"/>
                              </w:divBdr>
                              <w:divsChild>
                                <w:div w:id="77536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234754">
      <w:bodyDiv w:val="1"/>
      <w:marLeft w:val="0"/>
      <w:marRight w:val="0"/>
      <w:marTop w:val="0"/>
      <w:marBottom w:val="0"/>
      <w:divBdr>
        <w:top w:val="none" w:sz="0" w:space="0" w:color="auto"/>
        <w:left w:val="none" w:sz="0" w:space="0" w:color="auto"/>
        <w:bottom w:val="none" w:sz="0" w:space="0" w:color="auto"/>
        <w:right w:val="none" w:sz="0" w:space="0" w:color="auto"/>
      </w:divBdr>
      <w:divsChild>
        <w:div w:id="793644912">
          <w:marLeft w:val="0"/>
          <w:marRight w:val="0"/>
          <w:marTop w:val="0"/>
          <w:marBottom w:val="0"/>
          <w:divBdr>
            <w:top w:val="none" w:sz="0" w:space="0" w:color="auto"/>
            <w:left w:val="none" w:sz="0" w:space="0" w:color="auto"/>
            <w:bottom w:val="none" w:sz="0" w:space="0" w:color="auto"/>
            <w:right w:val="none" w:sz="0" w:space="0" w:color="auto"/>
          </w:divBdr>
          <w:divsChild>
            <w:div w:id="511116179">
              <w:marLeft w:val="0"/>
              <w:marRight w:val="0"/>
              <w:marTop w:val="0"/>
              <w:marBottom w:val="0"/>
              <w:divBdr>
                <w:top w:val="none" w:sz="0" w:space="0" w:color="auto"/>
                <w:left w:val="none" w:sz="0" w:space="0" w:color="auto"/>
                <w:bottom w:val="none" w:sz="0" w:space="0" w:color="auto"/>
                <w:right w:val="none" w:sz="0" w:space="0" w:color="auto"/>
              </w:divBdr>
              <w:divsChild>
                <w:div w:id="1839686981">
                  <w:marLeft w:val="0"/>
                  <w:marRight w:val="0"/>
                  <w:marTop w:val="0"/>
                  <w:marBottom w:val="0"/>
                  <w:divBdr>
                    <w:top w:val="none" w:sz="0" w:space="0" w:color="auto"/>
                    <w:left w:val="none" w:sz="0" w:space="0" w:color="auto"/>
                    <w:bottom w:val="none" w:sz="0" w:space="0" w:color="auto"/>
                    <w:right w:val="none" w:sz="0" w:space="0" w:color="auto"/>
                  </w:divBdr>
                  <w:divsChild>
                    <w:div w:id="535779717">
                      <w:marLeft w:val="0"/>
                      <w:marRight w:val="11850"/>
                      <w:marTop w:val="0"/>
                      <w:marBottom w:val="0"/>
                      <w:divBdr>
                        <w:top w:val="none" w:sz="0" w:space="0" w:color="auto"/>
                        <w:left w:val="none" w:sz="0" w:space="0" w:color="auto"/>
                        <w:bottom w:val="none" w:sz="0" w:space="0" w:color="auto"/>
                        <w:right w:val="none" w:sz="0" w:space="0" w:color="auto"/>
                      </w:divBdr>
                      <w:divsChild>
                        <w:div w:id="1438988119">
                          <w:marLeft w:val="0"/>
                          <w:marRight w:val="0"/>
                          <w:marTop w:val="0"/>
                          <w:marBottom w:val="0"/>
                          <w:divBdr>
                            <w:top w:val="single" w:sz="6" w:space="11" w:color="CCCCCC"/>
                            <w:left w:val="none" w:sz="0" w:space="0" w:color="auto"/>
                            <w:bottom w:val="none" w:sz="0" w:space="0" w:color="auto"/>
                            <w:right w:val="none" w:sz="0" w:space="0" w:color="auto"/>
                          </w:divBdr>
                        </w:div>
                      </w:divsChild>
                    </w:div>
                  </w:divsChild>
                </w:div>
              </w:divsChild>
            </w:div>
          </w:divsChild>
        </w:div>
      </w:divsChild>
    </w:div>
    <w:div w:id="1434476075">
      <w:bodyDiv w:val="1"/>
      <w:marLeft w:val="0"/>
      <w:marRight w:val="0"/>
      <w:marTop w:val="0"/>
      <w:marBottom w:val="0"/>
      <w:divBdr>
        <w:top w:val="none" w:sz="0" w:space="0" w:color="auto"/>
        <w:left w:val="none" w:sz="0" w:space="0" w:color="auto"/>
        <w:bottom w:val="none" w:sz="0" w:space="0" w:color="auto"/>
        <w:right w:val="none" w:sz="0" w:space="0" w:color="auto"/>
      </w:divBdr>
      <w:divsChild>
        <w:div w:id="1727872000">
          <w:marLeft w:val="0"/>
          <w:marRight w:val="0"/>
          <w:marTop w:val="0"/>
          <w:marBottom w:val="0"/>
          <w:divBdr>
            <w:top w:val="none" w:sz="0" w:space="0" w:color="auto"/>
            <w:left w:val="none" w:sz="0" w:space="0" w:color="auto"/>
            <w:bottom w:val="none" w:sz="0" w:space="0" w:color="auto"/>
            <w:right w:val="none" w:sz="0" w:space="0" w:color="auto"/>
          </w:divBdr>
          <w:divsChild>
            <w:div w:id="1138844718">
              <w:marLeft w:val="0"/>
              <w:marRight w:val="0"/>
              <w:marTop w:val="0"/>
              <w:marBottom w:val="0"/>
              <w:divBdr>
                <w:top w:val="none" w:sz="0" w:space="0" w:color="auto"/>
                <w:left w:val="none" w:sz="0" w:space="0" w:color="auto"/>
                <w:bottom w:val="none" w:sz="0" w:space="0" w:color="auto"/>
                <w:right w:val="none" w:sz="0" w:space="0" w:color="auto"/>
              </w:divBdr>
              <w:divsChild>
                <w:div w:id="1485272277">
                  <w:marLeft w:val="0"/>
                  <w:marRight w:val="0"/>
                  <w:marTop w:val="0"/>
                  <w:marBottom w:val="0"/>
                  <w:divBdr>
                    <w:top w:val="none" w:sz="0" w:space="0" w:color="auto"/>
                    <w:left w:val="none" w:sz="0" w:space="0" w:color="auto"/>
                    <w:bottom w:val="none" w:sz="0" w:space="0" w:color="auto"/>
                    <w:right w:val="none" w:sz="0" w:space="0" w:color="auto"/>
                  </w:divBdr>
                  <w:divsChild>
                    <w:div w:id="386299504">
                      <w:marLeft w:val="0"/>
                      <w:marRight w:val="0"/>
                      <w:marTop w:val="0"/>
                      <w:marBottom w:val="0"/>
                      <w:divBdr>
                        <w:top w:val="none" w:sz="0" w:space="0" w:color="auto"/>
                        <w:left w:val="none" w:sz="0" w:space="0" w:color="auto"/>
                        <w:bottom w:val="none" w:sz="0" w:space="0" w:color="auto"/>
                        <w:right w:val="none" w:sz="0" w:space="0" w:color="auto"/>
                      </w:divBdr>
                      <w:divsChild>
                        <w:div w:id="699010203">
                          <w:marLeft w:val="0"/>
                          <w:marRight w:val="0"/>
                          <w:marTop w:val="0"/>
                          <w:marBottom w:val="0"/>
                          <w:divBdr>
                            <w:top w:val="none" w:sz="0" w:space="0" w:color="auto"/>
                            <w:left w:val="none" w:sz="0" w:space="0" w:color="auto"/>
                            <w:bottom w:val="none" w:sz="0" w:space="0" w:color="auto"/>
                            <w:right w:val="none" w:sz="0" w:space="0" w:color="auto"/>
                          </w:divBdr>
                          <w:divsChild>
                            <w:div w:id="1761291778">
                              <w:marLeft w:val="0"/>
                              <w:marRight w:val="0"/>
                              <w:marTop w:val="0"/>
                              <w:marBottom w:val="0"/>
                              <w:divBdr>
                                <w:top w:val="none" w:sz="0" w:space="0" w:color="auto"/>
                                <w:left w:val="none" w:sz="0" w:space="0" w:color="auto"/>
                                <w:bottom w:val="none" w:sz="0" w:space="0" w:color="auto"/>
                                <w:right w:val="none" w:sz="0" w:space="0" w:color="auto"/>
                              </w:divBdr>
                              <w:divsChild>
                                <w:div w:id="19251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049248">
      <w:bodyDiv w:val="1"/>
      <w:marLeft w:val="0"/>
      <w:marRight w:val="0"/>
      <w:marTop w:val="0"/>
      <w:marBottom w:val="0"/>
      <w:divBdr>
        <w:top w:val="none" w:sz="0" w:space="0" w:color="auto"/>
        <w:left w:val="none" w:sz="0" w:space="0" w:color="auto"/>
        <w:bottom w:val="none" w:sz="0" w:space="0" w:color="auto"/>
        <w:right w:val="none" w:sz="0" w:space="0" w:color="auto"/>
      </w:divBdr>
      <w:divsChild>
        <w:div w:id="504514040">
          <w:marLeft w:val="0"/>
          <w:marRight w:val="0"/>
          <w:marTop w:val="0"/>
          <w:marBottom w:val="0"/>
          <w:divBdr>
            <w:top w:val="none" w:sz="0" w:space="0" w:color="auto"/>
            <w:left w:val="none" w:sz="0" w:space="0" w:color="auto"/>
            <w:bottom w:val="none" w:sz="0" w:space="0" w:color="auto"/>
            <w:right w:val="none" w:sz="0" w:space="0" w:color="auto"/>
          </w:divBdr>
          <w:divsChild>
            <w:div w:id="1925066122">
              <w:marLeft w:val="0"/>
              <w:marRight w:val="0"/>
              <w:marTop w:val="0"/>
              <w:marBottom w:val="0"/>
              <w:divBdr>
                <w:top w:val="none" w:sz="0" w:space="0" w:color="auto"/>
                <w:left w:val="none" w:sz="0" w:space="0" w:color="auto"/>
                <w:bottom w:val="none" w:sz="0" w:space="0" w:color="auto"/>
                <w:right w:val="none" w:sz="0" w:space="0" w:color="auto"/>
              </w:divBdr>
              <w:divsChild>
                <w:div w:id="424958598">
                  <w:marLeft w:val="0"/>
                  <w:marRight w:val="0"/>
                  <w:marTop w:val="0"/>
                  <w:marBottom w:val="0"/>
                  <w:divBdr>
                    <w:top w:val="none" w:sz="0" w:space="0" w:color="auto"/>
                    <w:left w:val="none" w:sz="0" w:space="0" w:color="auto"/>
                    <w:bottom w:val="none" w:sz="0" w:space="0" w:color="auto"/>
                    <w:right w:val="none" w:sz="0" w:space="0" w:color="auto"/>
                  </w:divBdr>
                  <w:divsChild>
                    <w:div w:id="456993055">
                      <w:marLeft w:val="0"/>
                      <w:marRight w:val="0"/>
                      <w:marTop w:val="0"/>
                      <w:marBottom w:val="0"/>
                      <w:divBdr>
                        <w:top w:val="none" w:sz="0" w:space="0" w:color="auto"/>
                        <w:left w:val="none" w:sz="0" w:space="0" w:color="auto"/>
                        <w:bottom w:val="none" w:sz="0" w:space="0" w:color="auto"/>
                        <w:right w:val="none" w:sz="0" w:space="0" w:color="auto"/>
                      </w:divBdr>
                      <w:divsChild>
                        <w:div w:id="164134341">
                          <w:marLeft w:val="225"/>
                          <w:marRight w:val="0"/>
                          <w:marTop w:val="0"/>
                          <w:marBottom w:val="0"/>
                          <w:divBdr>
                            <w:top w:val="none" w:sz="0" w:space="0" w:color="auto"/>
                            <w:left w:val="none" w:sz="0" w:space="0" w:color="auto"/>
                            <w:bottom w:val="none" w:sz="0" w:space="0" w:color="auto"/>
                            <w:right w:val="none" w:sz="0" w:space="0" w:color="auto"/>
                          </w:divBdr>
                          <w:divsChild>
                            <w:div w:id="1693720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0265987">
      <w:bodyDiv w:val="1"/>
      <w:marLeft w:val="0"/>
      <w:marRight w:val="0"/>
      <w:marTop w:val="0"/>
      <w:marBottom w:val="0"/>
      <w:divBdr>
        <w:top w:val="none" w:sz="0" w:space="0" w:color="auto"/>
        <w:left w:val="none" w:sz="0" w:space="0" w:color="auto"/>
        <w:bottom w:val="none" w:sz="0" w:space="0" w:color="auto"/>
        <w:right w:val="none" w:sz="0" w:space="0" w:color="auto"/>
      </w:divBdr>
      <w:divsChild>
        <w:div w:id="1318608775">
          <w:marLeft w:val="0"/>
          <w:marRight w:val="0"/>
          <w:marTop w:val="0"/>
          <w:marBottom w:val="0"/>
          <w:divBdr>
            <w:top w:val="none" w:sz="0" w:space="0" w:color="auto"/>
            <w:left w:val="none" w:sz="0" w:space="0" w:color="auto"/>
            <w:bottom w:val="none" w:sz="0" w:space="0" w:color="auto"/>
            <w:right w:val="none" w:sz="0" w:space="0" w:color="auto"/>
          </w:divBdr>
          <w:divsChild>
            <w:div w:id="1334332580">
              <w:marLeft w:val="0"/>
              <w:marRight w:val="0"/>
              <w:marTop w:val="0"/>
              <w:marBottom w:val="0"/>
              <w:divBdr>
                <w:top w:val="none" w:sz="0" w:space="0" w:color="auto"/>
                <w:left w:val="none" w:sz="0" w:space="0" w:color="auto"/>
                <w:bottom w:val="none" w:sz="0" w:space="0" w:color="auto"/>
                <w:right w:val="none" w:sz="0" w:space="0" w:color="auto"/>
              </w:divBdr>
              <w:divsChild>
                <w:div w:id="1845128729">
                  <w:marLeft w:val="0"/>
                  <w:marRight w:val="0"/>
                  <w:marTop w:val="0"/>
                  <w:marBottom w:val="0"/>
                  <w:divBdr>
                    <w:top w:val="none" w:sz="0" w:space="0" w:color="auto"/>
                    <w:left w:val="none" w:sz="0" w:space="0" w:color="auto"/>
                    <w:bottom w:val="none" w:sz="0" w:space="0" w:color="auto"/>
                    <w:right w:val="none" w:sz="0" w:space="0" w:color="auto"/>
                  </w:divBdr>
                  <w:divsChild>
                    <w:div w:id="526255651">
                      <w:marLeft w:val="0"/>
                      <w:marRight w:val="0"/>
                      <w:marTop w:val="0"/>
                      <w:marBottom w:val="0"/>
                      <w:divBdr>
                        <w:top w:val="none" w:sz="0" w:space="0" w:color="auto"/>
                        <w:left w:val="none" w:sz="0" w:space="0" w:color="auto"/>
                        <w:bottom w:val="none" w:sz="0" w:space="0" w:color="auto"/>
                        <w:right w:val="none" w:sz="0" w:space="0" w:color="auto"/>
                      </w:divBdr>
                      <w:divsChild>
                        <w:div w:id="389498365">
                          <w:marLeft w:val="225"/>
                          <w:marRight w:val="0"/>
                          <w:marTop w:val="0"/>
                          <w:marBottom w:val="0"/>
                          <w:divBdr>
                            <w:top w:val="none" w:sz="0" w:space="0" w:color="auto"/>
                            <w:left w:val="none" w:sz="0" w:space="0" w:color="auto"/>
                            <w:bottom w:val="none" w:sz="0" w:space="0" w:color="auto"/>
                            <w:right w:val="none" w:sz="0" w:space="0" w:color="auto"/>
                          </w:divBdr>
                          <w:divsChild>
                            <w:div w:id="9600368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838715">
      <w:bodyDiv w:val="1"/>
      <w:marLeft w:val="0"/>
      <w:marRight w:val="0"/>
      <w:marTop w:val="0"/>
      <w:marBottom w:val="0"/>
      <w:divBdr>
        <w:top w:val="none" w:sz="0" w:space="0" w:color="auto"/>
        <w:left w:val="none" w:sz="0" w:space="0" w:color="auto"/>
        <w:bottom w:val="none" w:sz="0" w:space="0" w:color="auto"/>
        <w:right w:val="none" w:sz="0" w:space="0" w:color="auto"/>
      </w:divBdr>
      <w:divsChild>
        <w:div w:id="674724284">
          <w:marLeft w:val="0"/>
          <w:marRight w:val="0"/>
          <w:marTop w:val="0"/>
          <w:marBottom w:val="0"/>
          <w:divBdr>
            <w:top w:val="none" w:sz="0" w:space="0" w:color="auto"/>
            <w:left w:val="none" w:sz="0" w:space="0" w:color="auto"/>
            <w:bottom w:val="none" w:sz="0" w:space="0" w:color="auto"/>
            <w:right w:val="none" w:sz="0" w:space="0" w:color="auto"/>
          </w:divBdr>
          <w:divsChild>
            <w:div w:id="456529732">
              <w:marLeft w:val="0"/>
              <w:marRight w:val="0"/>
              <w:marTop w:val="0"/>
              <w:marBottom w:val="0"/>
              <w:divBdr>
                <w:top w:val="none" w:sz="0" w:space="0" w:color="auto"/>
                <w:left w:val="none" w:sz="0" w:space="0" w:color="auto"/>
                <w:bottom w:val="none" w:sz="0" w:space="0" w:color="auto"/>
                <w:right w:val="none" w:sz="0" w:space="0" w:color="auto"/>
              </w:divBdr>
              <w:divsChild>
                <w:div w:id="1862620458">
                  <w:marLeft w:val="0"/>
                  <w:marRight w:val="0"/>
                  <w:marTop w:val="0"/>
                  <w:marBottom w:val="0"/>
                  <w:divBdr>
                    <w:top w:val="none" w:sz="0" w:space="0" w:color="auto"/>
                    <w:left w:val="none" w:sz="0" w:space="0" w:color="auto"/>
                    <w:bottom w:val="none" w:sz="0" w:space="0" w:color="auto"/>
                    <w:right w:val="none" w:sz="0" w:space="0" w:color="auto"/>
                  </w:divBdr>
                  <w:divsChild>
                    <w:div w:id="1027676876">
                      <w:marLeft w:val="0"/>
                      <w:marRight w:val="0"/>
                      <w:marTop w:val="0"/>
                      <w:marBottom w:val="0"/>
                      <w:divBdr>
                        <w:top w:val="none" w:sz="0" w:space="0" w:color="auto"/>
                        <w:left w:val="none" w:sz="0" w:space="0" w:color="auto"/>
                        <w:bottom w:val="none" w:sz="0" w:space="0" w:color="auto"/>
                        <w:right w:val="none" w:sz="0" w:space="0" w:color="auto"/>
                      </w:divBdr>
                    </w:div>
                    <w:div w:id="11599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6.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5.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Forskande personal fördelat på befattning</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Blad1!$B$1</c:f>
              <c:strCache>
                <c:ptCount val="1"/>
                <c:pt idx="0">
                  <c:v>Forskande personal fördelat på befattning</c:v>
                </c:pt>
              </c:strCache>
            </c:strRef>
          </c:tx>
          <c:cat>
            <c:strRef>
              <c:f>Blad1!$A$2:$A$8</c:f>
              <c:strCache>
                <c:ptCount val="7"/>
                <c:pt idx="0">
                  <c:v>Projektassistent (5)</c:v>
                </c:pt>
                <c:pt idx="1">
                  <c:v>Doktorand (13)</c:v>
                </c:pt>
                <c:pt idx="2">
                  <c:v>Post.doc (4)</c:v>
                </c:pt>
                <c:pt idx="3">
                  <c:v>Universitetslektor- inte docent  (25)</c:v>
                </c:pt>
                <c:pt idx="4">
                  <c:v>Universitetslektor- docent (7)</c:v>
                </c:pt>
                <c:pt idx="5">
                  <c:v>Professor (8)</c:v>
                </c:pt>
                <c:pt idx="6">
                  <c:v>Seniorprofessor (2)</c:v>
                </c:pt>
              </c:strCache>
            </c:strRef>
          </c:cat>
          <c:val>
            <c:numRef>
              <c:f>Blad1!$B$2:$B$8</c:f>
              <c:numCache>
                <c:formatCode>General</c:formatCode>
                <c:ptCount val="7"/>
                <c:pt idx="0">
                  <c:v>8.1</c:v>
                </c:pt>
                <c:pt idx="1">
                  <c:v>17.7</c:v>
                </c:pt>
                <c:pt idx="2">
                  <c:v>6.5</c:v>
                </c:pt>
                <c:pt idx="3">
                  <c:v>40.299999999999997</c:v>
                </c:pt>
                <c:pt idx="4">
                  <c:v>11.3</c:v>
                </c:pt>
                <c:pt idx="5">
                  <c:v>12.9</c:v>
                </c:pt>
                <c:pt idx="6">
                  <c:v>3.2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2"/>
          <c:order val="0"/>
          <c:tx>
            <c:strRef>
              <c:f>Blad1!$D$1</c:f>
              <c:strCache>
                <c:ptCount val="1"/>
                <c:pt idx="0">
                  <c:v>Serie 3</c:v>
                </c:pt>
              </c:strCache>
            </c:strRef>
          </c:tx>
          <c:invertIfNegative val="0"/>
          <c:cat>
            <c:strRef>
              <c:f>Blad1!$A$2:$A$40</c:f>
              <c:strCache>
                <c:ptCount val="39"/>
                <c:pt idx="0">
                  <c:v>Vårdalinstitutet</c:v>
                </c:pt>
                <c:pt idx="1">
                  <c:v>Vetenskapsrådet (VR)</c:v>
                </c:pt>
                <c:pt idx="2">
                  <c:v>Vinnova</c:v>
                </c:pt>
                <c:pt idx="3">
                  <c:v>SASNET</c:v>
                </c:pt>
                <c:pt idx="4">
                  <c:v>Statens Folkälsoinstitut (SFI)</c:v>
                </c:pt>
                <c:pt idx="5">
                  <c:v>Systembolagets råd för alkoholforskning (SRA)</c:v>
                </c:pt>
                <c:pt idx="6">
                  <c:v>Socialstyrelsen</c:v>
                </c:pt>
                <c:pt idx="7">
                  <c:v>Statens institutionsstyrelse (SIS)</c:v>
                </c:pt>
                <c:pt idx="8">
                  <c:v>Riksidrottsförbundet</c:v>
                </c:pt>
                <c:pt idx="9">
                  <c:v>Riksbankens jubileumsfond (RJ)</c:v>
                </c:pt>
                <c:pt idx="10">
                  <c:v>Region Skåne</c:v>
                </c:pt>
                <c:pt idx="11">
                  <c:v>Reckitt Benckister</c:v>
                </c:pt>
                <c:pt idx="12">
                  <c:v>NOVA</c:v>
                </c:pt>
                <c:pt idx="13">
                  <c:v>Nord. Samarbetsråd Kriminologi</c:v>
                </c:pt>
                <c:pt idx="14">
                  <c:v>Nordplus</c:v>
                </c:pt>
                <c:pt idx="15">
                  <c:v>Norges Forskningsråd</c:v>
                </c:pt>
                <c:pt idx="16">
                  <c:v>Nordcorp</c:v>
                </c:pt>
                <c:pt idx="17">
                  <c:v>Mobilisering mot narkotika</c:v>
                </c:pt>
                <c:pt idx="18">
                  <c:v>Läkemedelsföretag</c:v>
                </c:pt>
                <c:pt idx="19">
                  <c:v>Kriminalvården</c:v>
                </c:pt>
                <c:pt idx="20">
                  <c:v>Kommun</c:v>
                </c:pt>
                <c:pt idx="21">
                  <c:v>Kansliet för Överenskommelsen</c:v>
                </c:pt>
                <c:pt idx="22">
                  <c:v>GESIS Cologne</c:v>
                </c:pt>
                <c:pt idx="23">
                  <c:v>Forskningsrådet FORMAS</c:v>
                </c:pt>
                <c:pt idx="24">
                  <c:v>Fahlbeckska stiftelsen</c:v>
                </c:pt>
                <c:pt idx="25">
                  <c:v>FAS (inkl. CASE)**  </c:v>
                </c:pt>
                <c:pt idx="26">
                  <c:v>EU-övrig fin</c:v>
                </c:pt>
                <c:pt idx="27">
                  <c:v>EASSW</c:v>
                </c:pt>
                <c:pt idx="28">
                  <c:v>EU-sjunde ramprogrammet</c:v>
                </c:pt>
                <c:pt idx="29">
                  <c:v>Centrum för professionsstudier (CPS)</c:v>
                </c:pt>
                <c:pt idx="30">
                  <c:v>Craaford</c:v>
                </c:pt>
                <c:pt idx="31">
                  <c:v>COST</c:v>
                </c:pt>
                <c:pt idx="32">
                  <c:v>Centralförbundet för socialt arbete (CSA)</c:v>
                </c:pt>
                <c:pt idx="33">
                  <c:v>Centralförb. för alkohol- och narkotikaforskning (CAN)</c:v>
                </c:pt>
                <c:pt idx="34">
                  <c:v>Cancerfonden</c:v>
                </c:pt>
                <c:pt idx="35">
                  <c:v>Brottsförebyggande rådet (BRÅ)</c:v>
                </c:pt>
                <c:pt idx="36">
                  <c:v>Brottsoffermyndigheten*</c:v>
                </c:pt>
                <c:pt idx="37">
                  <c:v>Associacion PPP/Switz.</c:v>
                </c:pt>
                <c:pt idx="38">
                  <c:v>Allmänna Barnhuset</c:v>
                </c:pt>
              </c:strCache>
            </c:strRef>
          </c:cat>
          <c:val>
            <c:numRef>
              <c:f>Blad1!$D$2:$D$40</c:f>
              <c:numCache>
                <c:formatCode>General</c:formatCode>
                <c:ptCount val="39"/>
                <c:pt idx="0">
                  <c:v>1</c:v>
                </c:pt>
                <c:pt idx="1">
                  <c:v>5</c:v>
                </c:pt>
                <c:pt idx="2">
                  <c:v>2</c:v>
                </c:pt>
                <c:pt idx="3">
                  <c:v>1</c:v>
                </c:pt>
                <c:pt idx="4">
                  <c:v>2</c:v>
                </c:pt>
                <c:pt idx="5">
                  <c:v>1</c:v>
                </c:pt>
                <c:pt idx="6">
                  <c:v>6</c:v>
                </c:pt>
                <c:pt idx="7">
                  <c:v>4</c:v>
                </c:pt>
                <c:pt idx="8">
                  <c:v>2</c:v>
                </c:pt>
                <c:pt idx="9">
                  <c:v>1</c:v>
                </c:pt>
                <c:pt idx="10">
                  <c:v>1</c:v>
                </c:pt>
                <c:pt idx="11">
                  <c:v>1</c:v>
                </c:pt>
                <c:pt idx="12">
                  <c:v>1</c:v>
                </c:pt>
                <c:pt idx="13">
                  <c:v>1</c:v>
                </c:pt>
                <c:pt idx="14">
                  <c:v>1</c:v>
                </c:pt>
                <c:pt idx="15">
                  <c:v>1</c:v>
                </c:pt>
                <c:pt idx="16">
                  <c:v>1</c:v>
                </c:pt>
                <c:pt idx="17">
                  <c:v>1</c:v>
                </c:pt>
                <c:pt idx="18">
                  <c:v>2</c:v>
                </c:pt>
                <c:pt idx="19">
                  <c:v>2</c:v>
                </c:pt>
                <c:pt idx="20">
                  <c:v>4</c:v>
                </c:pt>
                <c:pt idx="21">
                  <c:v>1</c:v>
                </c:pt>
                <c:pt idx="22">
                  <c:v>1</c:v>
                </c:pt>
                <c:pt idx="23">
                  <c:v>1</c:v>
                </c:pt>
                <c:pt idx="24">
                  <c:v>1</c:v>
                </c:pt>
                <c:pt idx="25">
                  <c:v>14</c:v>
                </c:pt>
                <c:pt idx="26">
                  <c:v>3</c:v>
                </c:pt>
                <c:pt idx="27">
                  <c:v>1</c:v>
                </c:pt>
                <c:pt idx="28">
                  <c:v>5</c:v>
                </c:pt>
                <c:pt idx="29">
                  <c:v>1</c:v>
                </c:pt>
                <c:pt idx="30">
                  <c:v>2</c:v>
                </c:pt>
                <c:pt idx="31">
                  <c:v>2</c:v>
                </c:pt>
                <c:pt idx="32">
                  <c:v>3</c:v>
                </c:pt>
                <c:pt idx="33">
                  <c:v>1</c:v>
                </c:pt>
                <c:pt idx="34">
                  <c:v>2</c:v>
                </c:pt>
                <c:pt idx="35">
                  <c:v>2</c:v>
                </c:pt>
                <c:pt idx="36">
                  <c:v>7</c:v>
                </c:pt>
                <c:pt idx="37">
                  <c:v>1</c:v>
                </c:pt>
                <c:pt idx="38">
                  <c:v>2</c:v>
                </c:pt>
              </c:numCache>
            </c:numRef>
          </c:val>
        </c:ser>
        <c:dLbls>
          <c:showLegendKey val="0"/>
          <c:showVal val="0"/>
          <c:showCatName val="0"/>
          <c:showSerName val="0"/>
          <c:showPercent val="0"/>
          <c:showBubbleSize val="0"/>
        </c:dLbls>
        <c:gapWidth val="150"/>
        <c:axId val="67791872"/>
        <c:axId val="74144384"/>
      </c:barChart>
      <c:catAx>
        <c:axId val="67791872"/>
        <c:scaling>
          <c:orientation val="minMax"/>
        </c:scaling>
        <c:delete val="0"/>
        <c:axPos val="l"/>
        <c:majorTickMark val="out"/>
        <c:minorTickMark val="none"/>
        <c:tickLblPos val="nextTo"/>
        <c:crossAx val="74144384"/>
        <c:crosses val="autoZero"/>
        <c:auto val="1"/>
        <c:lblAlgn val="ctr"/>
        <c:lblOffset val="100"/>
        <c:noMultiLvlLbl val="0"/>
      </c:catAx>
      <c:valAx>
        <c:axId val="74144384"/>
        <c:scaling>
          <c:orientation val="minMax"/>
        </c:scaling>
        <c:delete val="0"/>
        <c:axPos val="b"/>
        <c:majorGridlines/>
        <c:numFmt formatCode="General" sourceLinked="1"/>
        <c:majorTickMark val="out"/>
        <c:minorTickMark val="none"/>
        <c:tickLblPos val="nextTo"/>
        <c:crossAx val="67791872"/>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1.8518573916388E-2"/>
          <c:y val="0.116170579863839"/>
          <c:w val="0.53732945864806203"/>
          <c:h val="0.80843265143148102"/>
        </c:manualLayout>
      </c:layout>
      <c:pie3DChart>
        <c:varyColors val="1"/>
        <c:ser>
          <c:idx val="0"/>
          <c:order val="0"/>
          <c:tx>
            <c:strRef>
              <c:f>Blad1!$B$1</c:f>
              <c:strCache>
                <c:ptCount val="1"/>
                <c:pt idx="0">
                  <c:v>Finansiärer</c:v>
                </c:pt>
              </c:strCache>
            </c:strRef>
          </c:tx>
          <c:cat>
            <c:strRef>
              <c:f>Blad1!$A$2:$A$7</c:f>
              <c:strCache>
                <c:ptCount val="6"/>
                <c:pt idx="0">
                  <c:v>Statliga finansiärer (60%)</c:v>
                </c:pt>
                <c:pt idx="1">
                  <c:v>Stiftelser och fonder (16%)</c:v>
                </c:pt>
                <c:pt idx="2">
                  <c:v>Företag (2%)</c:v>
                </c:pt>
                <c:pt idx="3">
                  <c:v>Kommuner och landsting (7%)</c:v>
                </c:pt>
                <c:pt idx="4">
                  <c:v>EU (9%)</c:v>
                </c:pt>
                <c:pt idx="5">
                  <c:v>Övrig Europeisk finansiering (6%)</c:v>
                </c:pt>
              </c:strCache>
            </c:strRef>
          </c:cat>
          <c:val>
            <c:numRef>
              <c:f>Blad1!$B$2:$B$7</c:f>
              <c:numCache>
                <c:formatCode>General</c:formatCode>
                <c:ptCount val="6"/>
                <c:pt idx="0">
                  <c:v>60</c:v>
                </c:pt>
                <c:pt idx="1">
                  <c:v>16</c:v>
                </c:pt>
                <c:pt idx="2">
                  <c:v>2</c:v>
                </c:pt>
                <c:pt idx="3">
                  <c:v>7</c:v>
                </c:pt>
                <c:pt idx="4">
                  <c:v>9</c:v>
                </c:pt>
                <c:pt idx="5">
                  <c:v>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Blad1!$B$1</c:f>
              <c:strCache>
                <c:ptCount val="1"/>
                <c:pt idx="0">
                  <c:v>Internationella projekt</c:v>
                </c:pt>
              </c:strCache>
            </c:strRef>
          </c:tx>
          <c:invertIfNegative val="0"/>
          <c:cat>
            <c:strRef>
              <c:f>Blad1!$A$2:$A$12</c:f>
              <c:strCache>
                <c:ptCount val="11"/>
                <c:pt idx="0">
                  <c:v>Socialpolitik och välfärdspolitik (10 av 16)</c:v>
                </c:pt>
                <c:pt idx="1">
                  <c:v>Organisering och organisation (5 av 20)</c:v>
                </c:pt>
                <c:pt idx="2">
                  <c:v>Profession, professionell praktik och kunskapsproduktion (3 av 19)</c:v>
                </c:pt>
                <c:pt idx="3">
                  <c:v>Metoder och interventioner (3 av 27)</c:v>
                </c:pt>
                <c:pt idx="4">
                  <c:v>Civilsamhälle (8 av 15)</c:v>
                </c:pt>
                <c:pt idx="5">
                  <c:v>Barn, unga, familj (5 av 21)</c:v>
                </c:pt>
                <c:pt idx="6">
                  <c:v>Marginalisering: fattigdom, hemlöshet, arbetslöshet (4 av 13)</c:v>
                </c:pt>
                <c:pt idx="7">
                  <c:v>Brott och brottsoffer (2 av 11)</c:v>
                </c:pt>
                <c:pt idx="8">
                  <c:v>Äldre och åldrande (4 av 13)</c:v>
                </c:pt>
                <c:pt idx="9">
                  <c:v>Missbruk och missbrukare (1 av 11)</c:v>
                </c:pt>
                <c:pt idx="10">
                  <c:v>Migranter och migration (2 av 6)</c:v>
                </c:pt>
              </c:strCache>
            </c:strRef>
          </c:cat>
          <c:val>
            <c:numRef>
              <c:f>Blad1!$B$2:$B$12</c:f>
              <c:numCache>
                <c:formatCode>General</c:formatCode>
                <c:ptCount val="11"/>
                <c:pt idx="0">
                  <c:v>10</c:v>
                </c:pt>
                <c:pt idx="1">
                  <c:v>5</c:v>
                </c:pt>
                <c:pt idx="2">
                  <c:v>3</c:v>
                </c:pt>
                <c:pt idx="3">
                  <c:v>3</c:v>
                </c:pt>
                <c:pt idx="4">
                  <c:v>8</c:v>
                </c:pt>
                <c:pt idx="5">
                  <c:v>5</c:v>
                </c:pt>
                <c:pt idx="6">
                  <c:v>4</c:v>
                </c:pt>
                <c:pt idx="7">
                  <c:v>2</c:v>
                </c:pt>
                <c:pt idx="8">
                  <c:v>4</c:v>
                </c:pt>
                <c:pt idx="9">
                  <c:v>1</c:v>
                </c:pt>
                <c:pt idx="10">
                  <c:v>2</c:v>
                </c:pt>
              </c:numCache>
            </c:numRef>
          </c:val>
        </c:ser>
        <c:ser>
          <c:idx val="1"/>
          <c:order val="1"/>
          <c:tx>
            <c:strRef>
              <c:f>Blad1!$C$1</c:f>
              <c:strCache>
                <c:ptCount val="1"/>
                <c:pt idx="0">
                  <c:v>Svenska projekt</c:v>
                </c:pt>
              </c:strCache>
            </c:strRef>
          </c:tx>
          <c:invertIfNegative val="0"/>
          <c:cat>
            <c:strRef>
              <c:f>Blad1!$A$2:$A$12</c:f>
              <c:strCache>
                <c:ptCount val="11"/>
                <c:pt idx="0">
                  <c:v>Socialpolitik och välfärdspolitik (10 av 16)</c:v>
                </c:pt>
                <c:pt idx="1">
                  <c:v>Organisering och organisation (5 av 20)</c:v>
                </c:pt>
                <c:pt idx="2">
                  <c:v>Profession, professionell praktik och kunskapsproduktion (3 av 19)</c:v>
                </c:pt>
                <c:pt idx="3">
                  <c:v>Metoder och interventioner (3 av 27)</c:v>
                </c:pt>
                <c:pt idx="4">
                  <c:v>Civilsamhälle (8 av 15)</c:v>
                </c:pt>
                <c:pt idx="5">
                  <c:v>Barn, unga, familj (5 av 21)</c:v>
                </c:pt>
                <c:pt idx="6">
                  <c:v>Marginalisering: fattigdom, hemlöshet, arbetslöshet (4 av 13)</c:v>
                </c:pt>
                <c:pt idx="7">
                  <c:v>Brott och brottsoffer (2 av 11)</c:v>
                </c:pt>
                <c:pt idx="8">
                  <c:v>Äldre och åldrande (4 av 13)</c:v>
                </c:pt>
                <c:pt idx="9">
                  <c:v>Missbruk och missbrukare (1 av 11)</c:v>
                </c:pt>
                <c:pt idx="10">
                  <c:v>Migranter och migration (2 av 6)</c:v>
                </c:pt>
              </c:strCache>
            </c:strRef>
          </c:cat>
          <c:val>
            <c:numRef>
              <c:f>Blad1!$C$2:$C$12</c:f>
              <c:numCache>
                <c:formatCode>General</c:formatCode>
                <c:ptCount val="11"/>
                <c:pt idx="0">
                  <c:v>6</c:v>
                </c:pt>
                <c:pt idx="1">
                  <c:v>15</c:v>
                </c:pt>
                <c:pt idx="2">
                  <c:v>16</c:v>
                </c:pt>
                <c:pt idx="3">
                  <c:v>24</c:v>
                </c:pt>
                <c:pt idx="4">
                  <c:v>7</c:v>
                </c:pt>
                <c:pt idx="5">
                  <c:v>16</c:v>
                </c:pt>
                <c:pt idx="6">
                  <c:v>9</c:v>
                </c:pt>
                <c:pt idx="7">
                  <c:v>9</c:v>
                </c:pt>
                <c:pt idx="8">
                  <c:v>9</c:v>
                </c:pt>
                <c:pt idx="9">
                  <c:v>10</c:v>
                </c:pt>
                <c:pt idx="10">
                  <c:v>4</c:v>
                </c:pt>
              </c:numCache>
            </c:numRef>
          </c:val>
        </c:ser>
        <c:dLbls>
          <c:showLegendKey val="0"/>
          <c:showVal val="0"/>
          <c:showCatName val="0"/>
          <c:showSerName val="0"/>
          <c:showPercent val="0"/>
          <c:showBubbleSize val="0"/>
        </c:dLbls>
        <c:gapWidth val="150"/>
        <c:overlap val="100"/>
        <c:axId val="45471232"/>
        <c:axId val="45472768"/>
      </c:barChart>
      <c:catAx>
        <c:axId val="45471232"/>
        <c:scaling>
          <c:orientation val="minMax"/>
        </c:scaling>
        <c:delete val="0"/>
        <c:axPos val="b"/>
        <c:majorTickMark val="out"/>
        <c:minorTickMark val="none"/>
        <c:tickLblPos val="nextTo"/>
        <c:crossAx val="45472768"/>
        <c:crosses val="autoZero"/>
        <c:auto val="1"/>
        <c:lblAlgn val="ctr"/>
        <c:lblOffset val="100"/>
        <c:noMultiLvlLbl val="0"/>
      </c:catAx>
      <c:valAx>
        <c:axId val="45472768"/>
        <c:scaling>
          <c:orientation val="minMax"/>
        </c:scaling>
        <c:delete val="0"/>
        <c:axPos val="l"/>
        <c:majorGridlines/>
        <c:numFmt formatCode="0%" sourceLinked="1"/>
        <c:majorTickMark val="out"/>
        <c:minorTickMark val="none"/>
        <c:tickLblPos val="nextTo"/>
        <c:crossAx val="45471232"/>
        <c:crosses val="autoZero"/>
        <c:crossBetween val="between"/>
      </c:valAx>
    </c:plotArea>
    <c:legend>
      <c:legendPos val="r"/>
      <c:overlay val="0"/>
    </c:legend>
    <c:plotVisOnly val="1"/>
    <c:dispBlanksAs val="gap"/>
    <c:showDLblsOverMax val="0"/>
  </c:chart>
  <c:txPr>
    <a:bodyPr/>
    <a:lstStyle/>
    <a:p>
      <a:pPr>
        <a:defRPr sz="800"/>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3582587216151201"/>
          <c:y val="3.9069970553851897E-2"/>
          <c:w val="0.62917430900851101"/>
          <c:h val="0.49201832790433098"/>
        </c:manualLayout>
      </c:layout>
      <c:bar3DChart>
        <c:barDir val="col"/>
        <c:grouping val="percentStacked"/>
        <c:varyColors val="0"/>
        <c:ser>
          <c:idx val="0"/>
          <c:order val="0"/>
          <c:tx>
            <c:strRef>
              <c:f>Blad1!$B$1</c:f>
              <c:strCache>
                <c:ptCount val="1"/>
                <c:pt idx="0">
                  <c:v>Kvantitativ metod</c:v>
                </c:pt>
              </c:strCache>
            </c:strRef>
          </c:tx>
          <c:invertIfNegative val="0"/>
          <c:cat>
            <c:strRef>
              <c:f>Blad1!$A$2:$A$12</c:f>
              <c:strCache>
                <c:ptCount val="11"/>
                <c:pt idx="0">
                  <c:v>Socialpolitik och välfärdspolitik</c:v>
                </c:pt>
                <c:pt idx="1">
                  <c:v>Organisering och organisation</c:v>
                </c:pt>
                <c:pt idx="2">
                  <c:v>Profession, professionell praktik och kunskapsproduktion</c:v>
                </c:pt>
                <c:pt idx="3">
                  <c:v>Metoder och interventioner</c:v>
                </c:pt>
                <c:pt idx="4">
                  <c:v>Civilsamhälle</c:v>
                </c:pt>
                <c:pt idx="5">
                  <c:v>Barn, unga, familj</c:v>
                </c:pt>
                <c:pt idx="6">
                  <c:v>Marginalisering: fattigdom, hemlöshet, arbetslöshet</c:v>
                </c:pt>
                <c:pt idx="7">
                  <c:v>Brott och brottsoffer</c:v>
                </c:pt>
                <c:pt idx="8">
                  <c:v>Äldre och åldrande</c:v>
                </c:pt>
                <c:pt idx="9">
                  <c:v>Missbruk och missbrukare</c:v>
                </c:pt>
                <c:pt idx="10">
                  <c:v>Migranter och migration</c:v>
                </c:pt>
              </c:strCache>
            </c:strRef>
          </c:cat>
          <c:val>
            <c:numRef>
              <c:f>Blad1!$B$2:$B$12</c:f>
              <c:numCache>
                <c:formatCode>General</c:formatCode>
                <c:ptCount val="11"/>
                <c:pt idx="0">
                  <c:v>0</c:v>
                </c:pt>
                <c:pt idx="1">
                  <c:v>0</c:v>
                </c:pt>
                <c:pt idx="2">
                  <c:v>1</c:v>
                </c:pt>
                <c:pt idx="3">
                  <c:v>14</c:v>
                </c:pt>
                <c:pt idx="4">
                  <c:v>0</c:v>
                </c:pt>
                <c:pt idx="5">
                  <c:v>10</c:v>
                </c:pt>
                <c:pt idx="6">
                  <c:v>0</c:v>
                </c:pt>
                <c:pt idx="7">
                  <c:v>0</c:v>
                </c:pt>
                <c:pt idx="8">
                  <c:v>1</c:v>
                </c:pt>
                <c:pt idx="9">
                  <c:v>5</c:v>
                </c:pt>
                <c:pt idx="10">
                  <c:v>0</c:v>
                </c:pt>
              </c:numCache>
            </c:numRef>
          </c:val>
        </c:ser>
        <c:ser>
          <c:idx val="1"/>
          <c:order val="1"/>
          <c:tx>
            <c:strRef>
              <c:f>Blad1!$C$1</c:f>
              <c:strCache>
                <c:ptCount val="1"/>
                <c:pt idx="0">
                  <c:v>Kombinerad metod</c:v>
                </c:pt>
              </c:strCache>
            </c:strRef>
          </c:tx>
          <c:invertIfNegative val="0"/>
          <c:cat>
            <c:strRef>
              <c:f>Blad1!$A$2:$A$12</c:f>
              <c:strCache>
                <c:ptCount val="11"/>
                <c:pt idx="0">
                  <c:v>Socialpolitik och välfärdspolitik</c:v>
                </c:pt>
                <c:pt idx="1">
                  <c:v>Organisering och organisation</c:v>
                </c:pt>
                <c:pt idx="2">
                  <c:v>Profession, professionell praktik och kunskapsproduktion</c:v>
                </c:pt>
                <c:pt idx="3">
                  <c:v>Metoder och interventioner</c:v>
                </c:pt>
                <c:pt idx="4">
                  <c:v>Civilsamhälle</c:v>
                </c:pt>
                <c:pt idx="5">
                  <c:v>Barn, unga, familj</c:v>
                </c:pt>
                <c:pt idx="6">
                  <c:v>Marginalisering: fattigdom, hemlöshet, arbetslöshet</c:v>
                </c:pt>
                <c:pt idx="7">
                  <c:v>Brott och brottsoffer</c:v>
                </c:pt>
                <c:pt idx="8">
                  <c:v>Äldre och åldrande</c:v>
                </c:pt>
                <c:pt idx="9">
                  <c:v>Missbruk och missbrukare</c:v>
                </c:pt>
                <c:pt idx="10">
                  <c:v>Migranter och migration</c:v>
                </c:pt>
              </c:strCache>
            </c:strRef>
          </c:cat>
          <c:val>
            <c:numRef>
              <c:f>Blad1!$C$2:$C$12</c:f>
              <c:numCache>
                <c:formatCode>General</c:formatCode>
                <c:ptCount val="11"/>
                <c:pt idx="0">
                  <c:v>11</c:v>
                </c:pt>
                <c:pt idx="1">
                  <c:v>4</c:v>
                </c:pt>
                <c:pt idx="2">
                  <c:v>7</c:v>
                </c:pt>
                <c:pt idx="3">
                  <c:v>5</c:v>
                </c:pt>
                <c:pt idx="4">
                  <c:v>8</c:v>
                </c:pt>
                <c:pt idx="5">
                  <c:v>5</c:v>
                </c:pt>
                <c:pt idx="6">
                  <c:v>8</c:v>
                </c:pt>
                <c:pt idx="7">
                  <c:v>5</c:v>
                </c:pt>
                <c:pt idx="8">
                  <c:v>2</c:v>
                </c:pt>
                <c:pt idx="9">
                  <c:v>0</c:v>
                </c:pt>
                <c:pt idx="10">
                  <c:v>2</c:v>
                </c:pt>
              </c:numCache>
            </c:numRef>
          </c:val>
        </c:ser>
        <c:ser>
          <c:idx val="2"/>
          <c:order val="2"/>
          <c:tx>
            <c:strRef>
              <c:f>Blad1!$D$1</c:f>
              <c:strCache>
                <c:ptCount val="1"/>
                <c:pt idx="0">
                  <c:v>Kvalitativ metod</c:v>
                </c:pt>
              </c:strCache>
            </c:strRef>
          </c:tx>
          <c:invertIfNegative val="0"/>
          <c:cat>
            <c:strRef>
              <c:f>Blad1!$A$2:$A$12</c:f>
              <c:strCache>
                <c:ptCount val="11"/>
                <c:pt idx="0">
                  <c:v>Socialpolitik och välfärdspolitik</c:v>
                </c:pt>
                <c:pt idx="1">
                  <c:v>Organisering och organisation</c:v>
                </c:pt>
                <c:pt idx="2">
                  <c:v>Profession, professionell praktik och kunskapsproduktion</c:v>
                </c:pt>
                <c:pt idx="3">
                  <c:v>Metoder och interventioner</c:v>
                </c:pt>
                <c:pt idx="4">
                  <c:v>Civilsamhälle</c:v>
                </c:pt>
                <c:pt idx="5">
                  <c:v>Barn, unga, familj</c:v>
                </c:pt>
                <c:pt idx="6">
                  <c:v>Marginalisering: fattigdom, hemlöshet, arbetslöshet</c:v>
                </c:pt>
                <c:pt idx="7">
                  <c:v>Brott och brottsoffer</c:v>
                </c:pt>
                <c:pt idx="8">
                  <c:v>Äldre och åldrande</c:v>
                </c:pt>
                <c:pt idx="9">
                  <c:v>Missbruk och missbrukare</c:v>
                </c:pt>
                <c:pt idx="10">
                  <c:v>Migranter och migration</c:v>
                </c:pt>
              </c:strCache>
            </c:strRef>
          </c:cat>
          <c:val>
            <c:numRef>
              <c:f>Blad1!$D$2:$D$12</c:f>
              <c:numCache>
                <c:formatCode>General</c:formatCode>
                <c:ptCount val="11"/>
                <c:pt idx="0">
                  <c:v>5</c:v>
                </c:pt>
                <c:pt idx="1">
                  <c:v>6</c:v>
                </c:pt>
                <c:pt idx="2">
                  <c:v>11</c:v>
                </c:pt>
                <c:pt idx="3">
                  <c:v>8</c:v>
                </c:pt>
                <c:pt idx="4">
                  <c:v>6</c:v>
                </c:pt>
                <c:pt idx="5">
                  <c:v>7</c:v>
                </c:pt>
                <c:pt idx="6">
                  <c:v>5</c:v>
                </c:pt>
                <c:pt idx="7">
                  <c:v>6</c:v>
                </c:pt>
                <c:pt idx="8">
                  <c:v>9</c:v>
                </c:pt>
                <c:pt idx="9">
                  <c:v>7</c:v>
                </c:pt>
                <c:pt idx="10">
                  <c:v>4</c:v>
                </c:pt>
              </c:numCache>
            </c:numRef>
          </c:val>
        </c:ser>
        <c:dLbls>
          <c:showLegendKey val="0"/>
          <c:showVal val="0"/>
          <c:showCatName val="0"/>
          <c:showSerName val="0"/>
          <c:showPercent val="0"/>
          <c:showBubbleSize val="0"/>
        </c:dLbls>
        <c:gapWidth val="150"/>
        <c:shape val="box"/>
        <c:axId val="47526272"/>
        <c:axId val="47527808"/>
        <c:axId val="0"/>
      </c:bar3DChart>
      <c:catAx>
        <c:axId val="47526272"/>
        <c:scaling>
          <c:orientation val="minMax"/>
        </c:scaling>
        <c:delete val="0"/>
        <c:axPos val="b"/>
        <c:majorTickMark val="out"/>
        <c:minorTickMark val="none"/>
        <c:tickLblPos val="nextTo"/>
        <c:txPr>
          <a:bodyPr/>
          <a:lstStyle/>
          <a:p>
            <a:pPr>
              <a:defRPr sz="800"/>
            </a:pPr>
            <a:endParaRPr lang="en-US"/>
          </a:p>
        </c:txPr>
        <c:crossAx val="47527808"/>
        <c:crosses val="autoZero"/>
        <c:auto val="1"/>
        <c:lblAlgn val="ctr"/>
        <c:lblOffset val="100"/>
        <c:noMultiLvlLbl val="0"/>
      </c:catAx>
      <c:valAx>
        <c:axId val="47527808"/>
        <c:scaling>
          <c:orientation val="minMax"/>
        </c:scaling>
        <c:delete val="0"/>
        <c:axPos val="l"/>
        <c:majorGridlines/>
        <c:numFmt formatCode="0%" sourceLinked="1"/>
        <c:majorTickMark val="out"/>
        <c:minorTickMark val="none"/>
        <c:tickLblPos val="nextTo"/>
        <c:crossAx val="47526272"/>
        <c:crosses val="autoZero"/>
        <c:crossBetween val="between"/>
      </c:valAx>
    </c:plotArea>
    <c:legend>
      <c:legendPos val="r"/>
      <c:legendEntry>
        <c:idx val="0"/>
        <c:txPr>
          <a:bodyPr/>
          <a:lstStyle/>
          <a:p>
            <a:pPr>
              <a:defRPr sz="800"/>
            </a:pPr>
            <a:endParaRPr lang="en-US"/>
          </a:p>
        </c:txPr>
      </c:legendEntry>
      <c:legendEntry>
        <c:idx val="1"/>
        <c:txPr>
          <a:bodyPr/>
          <a:lstStyle/>
          <a:p>
            <a:pPr>
              <a:defRPr sz="800"/>
            </a:pPr>
            <a:endParaRPr lang="en-US"/>
          </a:p>
        </c:txPr>
      </c:legendEntry>
      <c:legendEntry>
        <c:idx val="2"/>
        <c:txPr>
          <a:bodyPr/>
          <a:lstStyle/>
          <a:p>
            <a:pPr>
              <a:defRPr sz="800"/>
            </a:pPr>
            <a:endParaRPr lang="en-US"/>
          </a:p>
        </c:txPr>
      </c:legendEntry>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Blad1!$B$1</c:f>
              <c:strCache>
                <c:ptCount val="1"/>
                <c:pt idx="0">
                  <c:v>Kvantitativ metod</c:v>
                </c:pt>
              </c:strCache>
            </c:strRef>
          </c:tx>
          <c:invertIfNegative val="0"/>
          <c:cat>
            <c:strRef>
              <c:f>Blad1!$A$2:$A$10</c:f>
              <c:strCache>
                <c:ptCount val="9"/>
                <c:pt idx="0">
                  <c:v>Vetenskapsrådet</c:v>
                </c:pt>
                <c:pt idx="1">
                  <c:v>Statens folkhälsoinstitut</c:v>
                </c:pt>
                <c:pt idx="2">
                  <c:v>Socialstyrelsen</c:v>
                </c:pt>
                <c:pt idx="3">
                  <c:v>Statens institutionsstyrelse</c:v>
                </c:pt>
                <c:pt idx="4">
                  <c:v>Kommuner</c:v>
                </c:pt>
                <c:pt idx="5">
                  <c:v>FAS</c:v>
                </c:pt>
                <c:pt idx="6">
                  <c:v>EU</c:v>
                </c:pt>
                <c:pt idx="7">
                  <c:v>Craaford</c:v>
                </c:pt>
                <c:pt idx="8">
                  <c:v>Brottsoffermyndigehetn</c:v>
                </c:pt>
              </c:strCache>
            </c:strRef>
          </c:cat>
          <c:val>
            <c:numRef>
              <c:f>Blad1!$B$2:$B$10</c:f>
              <c:numCache>
                <c:formatCode>General</c:formatCode>
                <c:ptCount val="9"/>
                <c:pt idx="0">
                  <c:v>0</c:v>
                </c:pt>
                <c:pt idx="1">
                  <c:v>1</c:v>
                </c:pt>
                <c:pt idx="2">
                  <c:v>2</c:v>
                </c:pt>
                <c:pt idx="3">
                  <c:v>3</c:v>
                </c:pt>
                <c:pt idx="4">
                  <c:v>1</c:v>
                </c:pt>
                <c:pt idx="5">
                  <c:v>0</c:v>
                </c:pt>
                <c:pt idx="6">
                  <c:v>1</c:v>
                </c:pt>
                <c:pt idx="7">
                  <c:v>0</c:v>
                </c:pt>
                <c:pt idx="8">
                  <c:v>0</c:v>
                </c:pt>
              </c:numCache>
            </c:numRef>
          </c:val>
        </c:ser>
        <c:ser>
          <c:idx val="1"/>
          <c:order val="1"/>
          <c:tx>
            <c:strRef>
              <c:f>Blad1!$C$1</c:f>
              <c:strCache>
                <c:ptCount val="1"/>
                <c:pt idx="0">
                  <c:v>Kombinerad metod</c:v>
                </c:pt>
              </c:strCache>
            </c:strRef>
          </c:tx>
          <c:invertIfNegative val="0"/>
          <c:cat>
            <c:strRef>
              <c:f>Blad1!$A$2:$A$10</c:f>
              <c:strCache>
                <c:ptCount val="9"/>
                <c:pt idx="0">
                  <c:v>Vetenskapsrådet</c:v>
                </c:pt>
                <c:pt idx="1">
                  <c:v>Statens folkhälsoinstitut</c:v>
                </c:pt>
                <c:pt idx="2">
                  <c:v>Socialstyrelsen</c:v>
                </c:pt>
                <c:pt idx="3">
                  <c:v>Statens institutionsstyrelse</c:v>
                </c:pt>
                <c:pt idx="4">
                  <c:v>Kommuner</c:v>
                </c:pt>
                <c:pt idx="5">
                  <c:v>FAS</c:v>
                </c:pt>
                <c:pt idx="6">
                  <c:v>EU</c:v>
                </c:pt>
                <c:pt idx="7">
                  <c:v>Craaford</c:v>
                </c:pt>
                <c:pt idx="8">
                  <c:v>Brottsoffermyndigehetn</c:v>
                </c:pt>
              </c:strCache>
            </c:strRef>
          </c:cat>
          <c:val>
            <c:numRef>
              <c:f>Blad1!$C$2:$C$10</c:f>
              <c:numCache>
                <c:formatCode>General</c:formatCode>
                <c:ptCount val="9"/>
                <c:pt idx="0">
                  <c:v>3</c:v>
                </c:pt>
                <c:pt idx="1">
                  <c:v>0</c:v>
                </c:pt>
                <c:pt idx="2">
                  <c:v>2</c:v>
                </c:pt>
                <c:pt idx="3">
                  <c:v>1</c:v>
                </c:pt>
                <c:pt idx="4">
                  <c:v>0</c:v>
                </c:pt>
                <c:pt idx="5">
                  <c:v>5</c:v>
                </c:pt>
                <c:pt idx="6">
                  <c:v>6</c:v>
                </c:pt>
                <c:pt idx="7">
                  <c:v>1</c:v>
                </c:pt>
                <c:pt idx="8">
                  <c:v>1</c:v>
                </c:pt>
              </c:numCache>
            </c:numRef>
          </c:val>
        </c:ser>
        <c:ser>
          <c:idx val="2"/>
          <c:order val="2"/>
          <c:tx>
            <c:strRef>
              <c:f>Blad1!$D$1</c:f>
              <c:strCache>
                <c:ptCount val="1"/>
                <c:pt idx="0">
                  <c:v>Kvalitativ metod</c:v>
                </c:pt>
              </c:strCache>
            </c:strRef>
          </c:tx>
          <c:invertIfNegative val="0"/>
          <c:cat>
            <c:strRef>
              <c:f>Blad1!$A$2:$A$10</c:f>
              <c:strCache>
                <c:ptCount val="9"/>
                <c:pt idx="0">
                  <c:v>Vetenskapsrådet</c:v>
                </c:pt>
                <c:pt idx="1">
                  <c:v>Statens folkhälsoinstitut</c:v>
                </c:pt>
                <c:pt idx="2">
                  <c:v>Socialstyrelsen</c:v>
                </c:pt>
                <c:pt idx="3">
                  <c:v>Statens institutionsstyrelse</c:v>
                </c:pt>
                <c:pt idx="4">
                  <c:v>Kommuner</c:v>
                </c:pt>
                <c:pt idx="5">
                  <c:v>FAS</c:v>
                </c:pt>
                <c:pt idx="6">
                  <c:v>EU</c:v>
                </c:pt>
                <c:pt idx="7">
                  <c:v>Craaford</c:v>
                </c:pt>
                <c:pt idx="8">
                  <c:v>Brottsoffermyndigehetn</c:v>
                </c:pt>
              </c:strCache>
            </c:strRef>
          </c:cat>
          <c:val>
            <c:numRef>
              <c:f>Blad1!$D$2:$D$10</c:f>
              <c:numCache>
                <c:formatCode>General</c:formatCode>
                <c:ptCount val="9"/>
                <c:pt idx="0">
                  <c:v>1</c:v>
                </c:pt>
                <c:pt idx="1">
                  <c:v>1</c:v>
                </c:pt>
                <c:pt idx="2">
                  <c:v>0</c:v>
                </c:pt>
                <c:pt idx="3">
                  <c:v>0</c:v>
                </c:pt>
                <c:pt idx="4">
                  <c:v>0</c:v>
                </c:pt>
                <c:pt idx="5">
                  <c:v>9</c:v>
                </c:pt>
                <c:pt idx="6">
                  <c:v>0</c:v>
                </c:pt>
                <c:pt idx="7">
                  <c:v>1</c:v>
                </c:pt>
                <c:pt idx="8">
                  <c:v>3</c:v>
                </c:pt>
              </c:numCache>
            </c:numRef>
          </c:val>
        </c:ser>
        <c:dLbls>
          <c:showLegendKey val="0"/>
          <c:showVal val="0"/>
          <c:showCatName val="0"/>
          <c:showSerName val="0"/>
          <c:showPercent val="0"/>
          <c:showBubbleSize val="0"/>
        </c:dLbls>
        <c:gapWidth val="150"/>
        <c:shape val="box"/>
        <c:axId val="47547136"/>
        <c:axId val="47548672"/>
        <c:axId val="0"/>
      </c:bar3DChart>
      <c:catAx>
        <c:axId val="47547136"/>
        <c:scaling>
          <c:orientation val="minMax"/>
        </c:scaling>
        <c:delete val="0"/>
        <c:axPos val="b"/>
        <c:majorTickMark val="out"/>
        <c:minorTickMark val="none"/>
        <c:tickLblPos val="nextTo"/>
        <c:crossAx val="47548672"/>
        <c:crosses val="autoZero"/>
        <c:auto val="1"/>
        <c:lblAlgn val="ctr"/>
        <c:lblOffset val="100"/>
        <c:noMultiLvlLbl val="0"/>
      </c:catAx>
      <c:valAx>
        <c:axId val="47548672"/>
        <c:scaling>
          <c:orientation val="minMax"/>
        </c:scaling>
        <c:delete val="0"/>
        <c:axPos val="l"/>
        <c:majorGridlines/>
        <c:numFmt formatCode="0%" sourceLinked="1"/>
        <c:majorTickMark val="out"/>
        <c:minorTickMark val="none"/>
        <c:tickLblPos val="nextTo"/>
        <c:crossAx val="47547136"/>
        <c:crosses val="autoZero"/>
        <c:crossBetween val="between"/>
      </c:valAx>
    </c:plotArea>
    <c:legend>
      <c:legendPos val="r"/>
      <c:legendEntry>
        <c:idx val="0"/>
        <c:txPr>
          <a:bodyPr/>
          <a:lstStyle/>
          <a:p>
            <a:pPr>
              <a:defRPr sz="800"/>
            </a:pPr>
            <a:endParaRPr lang="en-US"/>
          </a:p>
        </c:txPr>
      </c:legendEntry>
      <c:legendEntry>
        <c:idx val="1"/>
        <c:txPr>
          <a:bodyPr/>
          <a:lstStyle/>
          <a:p>
            <a:pPr>
              <a:defRPr sz="800"/>
            </a:pPr>
            <a:endParaRPr lang="en-US"/>
          </a:p>
        </c:txPr>
      </c:legendEntry>
      <c:legendEntry>
        <c:idx val="2"/>
        <c:txPr>
          <a:bodyPr/>
          <a:lstStyle/>
          <a:p>
            <a:pPr>
              <a:defRPr sz="800"/>
            </a:pPr>
            <a:endParaRPr lang="en-US"/>
          </a:p>
        </c:txPr>
      </c:legendEntry>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58D52-A339-49F0-B22C-70FCE0E81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106</Pages>
  <Words>31798</Words>
  <Characters>181253</Characters>
  <Application>Microsoft Office Word</Application>
  <DocSecurity>0</DocSecurity>
  <Lines>1510</Lines>
  <Paragraphs>425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LU</Company>
  <LinksUpToDate>false</LinksUpToDate>
  <CharactersWithSpaces>212626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Christel Avendal</dc:creator>
  <cp:lastModifiedBy>Teres Hjärpe</cp:lastModifiedBy>
  <cp:revision>4</cp:revision>
  <cp:lastPrinted>2013-08-22T13:53:00Z</cp:lastPrinted>
  <dcterms:created xsi:type="dcterms:W3CDTF">2013-08-21T13:02:00Z</dcterms:created>
  <dcterms:modified xsi:type="dcterms:W3CDTF">2013-08-22T13:55:00Z</dcterms:modified>
</cp:coreProperties>
</file>