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8A" w:rsidRDefault="00E1688A" w:rsidP="00594A2E">
      <w:pPr>
        <w:spacing w:after="0" w:line="480" w:lineRule="auto"/>
        <w:jc w:val="center"/>
        <w:rPr>
          <w:rFonts w:ascii="Times New Roman" w:hAnsi="Times New Roman" w:cs="Times New Roman"/>
          <w:sz w:val="32"/>
          <w:szCs w:val="32"/>
          <w:lang w:val="en-GB"/>
        </w:rPr>
      </w:pPr>
      <w:bookmarkStart w:id="0" w:name="_GoBack"/>
      <w:bookmarkEnd w:id="0"/>
    </w:p>
    <w:p w:rsidR="00F45684" w:rsidRPr="00E1688A" w:rsidRDefault="00F45684" w:rsidP="00594A2E">
      <w:pPr>
        <w:spacing w:after="0" w:line="480" w:lineRule="auto"/>
        <w:jc w:val="center"/>
        <w:rPr>
          <w:rFonts w:ascii="Times New Roman" w:hAnsi="Times New Roman" w:cs="Times New Roman"/>
          <w:sz w:val="32"/>
          <w:szCs w:val="32"/>
          <w:lang w:val="en-GB"/>
        </w:rPr>
      </w:pPr>
      <w:r w:rsidRPr="00E1688A">
        <w:rPr>
          <w:rFonts w:ascii="Times New Roman" w:hAnsi="Times New Roman" w:cs="Times New Roman"/>
          <w:sz w:val="32"/>
          <w:szCs w:val="32"/>
          <w:lang w:val="en-GB"/>
        </w:rPr>
        <w:t>Public Health Nurses’ Experiences of Using Interpreters when Meeting with Arabic-Speaking First-Time Mothers</w:t>
      </w:r>
    </w:p>
    <w:p w:rsidR="00E1688A" w:rsidRDefault="00E1688A" w:rsidP="00E1688A">
      <w:pPr>
        <w:pStyle w:val="Rubrik21"/>
        <w:spacing w:line="240" w:lineRule="auto"/>
        <w:rPr>
          <w:color w:val="auto"/>
        </w:rPr>
      </w:pPr>
    </w:p>
    <w:p w:rsidR="00E1688A" w:rsidRDefault="00E1688A" w:rsidP="00E1688A">
      <w:pPr>
        <w:pStyle w:val="Rubrik21"/>
        <w:spacing w:line="240" w:lineRule="auto"/>
        <w:rPr>
          <w:color w:val="auto"/>
          <w:vertAlign w:val="superscript"/>
        </w:rPr>
      </w:pPr>
      <w:r w:rsidRPr="00E1688A">
        <w:rPr>
          <w:color w:val="auto"/>
        </w:rPr>
        <w:t>Elissa Rifai</w:t>
      </w:r>
      <w:r w:rsidRPr="00E1688A">
        <w:rPr>
          <w:color w:val="auto"/>
          <w:vertAlign w:val="superscript"/>
        </w:rPr>
        <w:t>1</w:t>
      </w:r>
      <w:r w:rsidRPr="00E1688A">
        <w:rPr>
          <w:color w:val="auto"/>
        </w:rPr>
        <w:t>, Ann-Christin Janlöv</w:t>
      </w:r>
      <w:r w:rsidRPr="00E1688A">
        <w:rPr>
          <w:color w:val="auto"/>
          <w:vertAlign w:val="superscript"/>
        </w:rPr>
        <w:t>1</w:t>
      </w:r>
      <w:r w:rsidRPr="00E1688A">
        <w:rPr>
          <w:color w:val="auto"/>
        </w:rPr>
        <w:t>, Pernilla Garmy</w:t>
      </w:r>
      <w:r>
        <w:rPr>
          <w:color w:val="auto"/>
          <w:vertAlign w:val="superscript"/>
        </w:rPr>
        <w:t>1,2</w:t>
      </w:r>
    </w:p>
    <w:p w:rsidR="00E1688A" w:rsidRPr="00E1688A" w:rsidRDefault="00E1688A" w:rsidP="00E1688A">
      <w:pPr>
        <w:pStyle w:val="Rubrik21"/>
        <w:spacing w:line="240" w:lineRule="auto"/>
        <w:rPr>
          <w:color w:val="auto"/>
          <w:vertAlign w:val="superscript"/>
        </w:rPr>
      </w:pPr>
    </w:p>
    <w:p w:rsidR="00E1688A" w:rsidRPr="00E1688A" w:rsidRDefault="00E1688A" w:rsidP="00E1688A">
      <w:pPr>
        <w:pStyle w:val="Rubrik21"/>
        <w:spacing w:line="240" w:lineRule="auto"/>
        <w:jc w:val="left"/>
        <w:rPr>
          <w:color w:val="auto"/>
        </w:rPr>
      </w:pPr>
    </w:p>
    <w:p w:rsidR="00E1688A" w:rsidRDefault="00E1688A" w:rsidP="00E1688A">
      <w:pPr>
        <w:pStyle w:val="Rubrik21"/>
        <w:spacing w:line="240" w:lineRule="auto"/>
        <w:rPr>
          <w:color w:val="auto"/>
          <w:vertAlign w:val="superscript"/>
          <w:lang w:val="en-US"/>
        </w:rPr>
      </w:pPr>
      <w:r>
        <w:rPr>
          <w:color w:val="auto"/>
          <w:vertAlign w:val="superscript"/>
          <w:lang w:val="en-US"/>
        </w:rPr>
        <w:t>1</w:t>
      </w:r>
      <w:r w:rsidRPr="00E1688A">
        <w:rPr>
          <w:color w:val="auto"/>
          <w:lang w:val="en-US"/>
        </w:rPr>
        <w:t xml:space="preserve"> </w:t>
      </w:r>
      <w:r w:rsidRPr="00434AB0">
        <w:rPr>
          <w:color w:val="auto"/>
          <w:lang w:val="en-US"/>
        </w:rPr>
        <w:t>Faculty of Health Sciences, Kristianstad University, Kristianstad, Sweden</w:t>
      </w:r>
      <w:r>
        <w:rPr>
          <w:color w:val="auto"/>
          <w:vertAlign w:val="superscript"/>
          <w:lang w:val="en-US"/>
        </w:rPr>
        <w:t xml:space="preserve"> </w:t>
      </w:r>
    </w:p>
    <w:p w:rsidR="00E1688A" w:rsidRDefault="00E1688A" w:rsidP="00E1688A">
      <w:pPr>
        <w:pStyle w:val="Rubrik21"/>
        <w:spacing w:line="240" w:lineRule="auto"/>
        <w:rPr>
          <w:color w:val="auto"/>
          <w:lang w:val="en-US"/>
        </w:rPr>
      </w:pPr>
      <w:r>
        <w:rPr>
          <w:color w:val="auto"/>
          <w:vertAlign w:val="superscript"/>
          <w:lang w:val="en-US"/>
        </w:rPr>
        <w:t>2</w:t>
      </w:r>
      <w:r w:rsidRPr="00E1688A">
        <w:rPr>
          <w:color w:val="auto"/>
          <w:lang w:val="en-US"/>
        </w:rPr>
        <w:t xml:space="preserve"> </w:t>
      </w:r>
      <w:r w:rsidRPr="00434AB0">
        <w:rPr>
          <w:color w:val="auto"/>
          <w:lang w:val="en-US"/>
        </w:rPr>
        <w:t>Clinical Health Promotion Centre, Medical Faculty, Lund University, Lund, Sweden</w:t>
      </w:r>
    </w:p>
    <w:p w:rsidR="00E1688A" w:rsidRDefault="00E1688A" w:rsidP="00E1688A">
      <w:pPr>
        <w:pStyle w:val="Rubrik21"/>
        <w:spacing w:line="240" w:lineRule="auto"/>
        <w:rPr>
          <w:color w:val="auto"/>
          <w:lang w:val="en-US"/>
        </w:rPr>
      </w:pPr>
      <w:r>
        <w:rPr>
          <w:color w:val="auto"/>
          <w:vertAlign w:val="superscript"/>
          <w:lang w:val="en-US"/>
        </w:rPr>
        <w:t xml:space="preserve"> </w:t>
      </w:r>
    </w:p>
    <w:p w:rsidR="00E1688A" w:rsidRDefault="00E1688A" w:rsidP="00E1688A">
      <w:pPr>
        <w:pStyle w:val="Rubrik21"/>
        <w:spacing w:line="240" w:lineRule="auto"/>
        <w:jc w:val="left"/>
        <w:rPr>
          <w:color w:val="auto"/>
          <w:lang w:val="en-US"/>
        </w:rPr>
      </w:pPr>
    </w:p>
    <w:p w:rsidR="00E1688A" w:rsidRDefault="00E1688A" w:rsidP="00E1688A">
      <w:pPr>
        <w:pStyle w:val="Rubrik21"/>
        <w:spacing w:line="240" w:lineRule="auto"/>
        <w:jc w:val="left"/>
        <w:rPr>
          <w:color w:val="auto"/>
          <w:lang w:val="en-US"/>
        </w:rPr>
      </w:pPr>
    </w:p>
    <w:p w:rsidR="00E1688A" w:rsidRPr="00E1688A" w:rsidRDefault="00E1688A" w:rsidP="00E1688A">
      <w:pPr>
        <w:pStyle w:val="EndNoteBibliography"/>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This is the accepted version. The final version is published in Journal of Public Health Nursing: </w:t>
      </w:r>
    </w:p>
    <w:p w:rsidR="00E1688A" w:rsidRPr="00E1688A" w:rsidRDefault="00E1688A" w:rsidP="00E1688A">
      <w:pPr>
        <w:pStyle w:val="EndNoteBibliography"/>
        <w:ind w:left="720" w:hanging="720"/>
        <w:rPr>
          <w:rFonts w:ascii="Times New Roman" w:hAnsi="Times New Roman" w:cs="Times New Roman"/>
          <w:sz w:val="24"/>
          <w:szCs w:val="24"/>
        </w:rPr>
      </w:pPr>
      <w:r w:rsidRPr="00E1688A">
        <w:rPr>
          <w:rFonts w:ascii="Times New Roman" w:hAnsi="Times New Roman" w:cs="Times New Roman"/>
          <w:sz w:val="24"/>
          <w:szCs w:val="24"/>
          <w:lang w:val="sv-SE"/>
        </w:rPr>
        <w:t xml:space="preserve">Rifai, E., Janlov, A. C., &amp; Garmy, P. (2018). </w:t>
      </w:r>
      <w:r w:rsidRPr="00E1688A">
        <w:rPr>
          <w:rFonts w:ascii="Times New Roman" w:hAnsi="Times New Roman" w:cs="Times New Roman"/>
          <w:sz w:val="24"/>
          <w:szCs w:val="24"/>
        </w:rPr>
        <w:t xml:space="preserve">Public health nurses' experiences of using interpreters when meeting with Arabic-speaking first-time mothers. </w:t>
      </w:r>
      <w:r w:rsidRPr="00E1688A">
        <w:rPr>
          <w:rFonts w:ascii="Times New Roman" w:hAnsi="Times New Roman" w:cs="Times New Roman"/>
          <w:i/>
          <w:sz w:val="24"/>
          <w:szCs w:val="24"/>
        </w:rPr>
        <w:t>Public Health Nurs, 35</w:t>
      </w:r>
      <w:r w:rsidRPr="00E1688A">
        <w:rPr>
          <w:rFonts w:ascii="Times New Roman" w:hAnsi="Times New Roman" w:cs="Times New Roman"/>
          <w:sz w:val="24"/>
          <w:szCs w:val="24"/>
        </w:rPr>
        <w:t>(6), 574-580. doi:10.1111/phn.12539</w:t>
      </w:r>
    </w:p>
    <w:p w:rsidR="00E1688A" w:rsidRDefault="00E1688A" w:rsidP="00E1688A">
      <w:pPr>
        <w:pStyle w:val="Rubrik21"/>
        <w:spacing w:line="240" w:lineRule="auto"/>
        <w:jc w:val="left"/>
        <w:rPr>
          <w:color w:val="auto"/>
          <w:lang w:val="en-US"/>
        </w:rPr>
      </w:pPr>
    </w:p>
    <w:p w:rsidR="00E1688A" w:rsidRDefault="00E1688A" w:rsidP="00E1688A">
      <w:pPr>
        <w:pStyle w:val="Rubrik21"/>
        <w:spacing w:line="240" w:lineRule="auto"/>
        <w:jc w:val="left"/>
        <w:rPr>
          <w:color w:val="auto"/>
          <w:lang w:val="en-US"/>
        </w:rPr>
      </w:pPr>
    </w:p>
    <w:p w:rsidR="00E1688A" w:rsidRDefault="00E1688A" w:rsidP="00E1688A">
      <w:pPr>
        <w:pStyle w:val="Rubrik21"/>
        <w:spacing w:line="240" w:lineRule="auto"/>
        <w:jc w:val="left"/>
        <w:rPr>
          <w:color w:val="auto"/>
          <w:lang w:val="en-US"/>
        </w:rPr>
      </w:pPr>
    </w:p>
    <w:p w:rsidR="00E1688A" w:rsidRDefault="00E1688A" w:rsidP="00E1688A">
      <w:pPr>
        <w:pStyle w:val="Rubrik21"/>
        <w:spacing w:line="240" w:lineRule="auto"/>
        <w:jc w:val="left"/>
        <w:rPr>
          <w:color w:val="auto"/>
          <w:lang w:val="en-US"/>
        </w:rPr>
      </w:pPr>
    </w:p>
    <w:p w:rsidR="00E1688A" w:rsidRDefault="00E1688A" w:rsidP="00E1688A">
      <w:pPr>
        <w:pStyle w:val="Rubrik21"/>
        <w:spacing w:line="240" w:lineRule="auto"/>
        <w:jc w:val="left"/>
        <w:rPr>
          <w:lang w:val="en-US" w:bidi="sv-SE"/>
        </w:rPr>
      </w:pPr>
      <w:r w:rsidRPr="00AD4E3A">
        <w:rPr>
          <w:b/>
          <w:lang w:val="en-US" w:bidi="sv-SE"/>
        </w:rPr>
        <w:t>*Corresponding author</w:t>
      </w:r>
      <w:r w:rsidRPr="00A21ED8">
        <w:rPr>
          <w:lang w:val="en-US" w:bidi="sv-SE"/>
        </w:rPr>
        <w:t xml:space="preserve"> </w:t>
      </w:r>
    </w:p>
    <w:p w:rsidR="00E1688A" w:rsidRPr="00A21ED8" w:rsidRDefault="00E1688A" w:rsidP="00E1688A">
      <w:pPr>
        <w:pStyle w:val="Rubrik21"/>
        <w:spacing w:line="240" w:lineRule="auto"/>
        <w:jc w:val="left"/>
        <w:rPr>
          <w:lang w:val="en-US"/>
        </w:rPr>
      </w:pPr>
      <w:r w:rsidRPr="00A21ED8">
        <w:rPr>
          <w:lang w:val="en-US" w:bidi="sv-SE"/>
        </w:rPr>
        <w:t>Pernilla Garmy, Ph</w:t>
      </w:r>
      <w:r>
        <w:rPr>
          <w:lang w:val="en-US" w:bidi="sv-SE"/>
        </w:rPr>
        <w:t>.</w:t>
      </w:r>
      <w:r w:rsidRPr="00A21ED8">
        <w:rPr>
          <w:lang w:val="en-US" w:bidi="sv-SE"/>
        </w:rPr>
        <w:t>D</w:t>
      </w:r>
      <w:r>
        <w:rPr>
          <w:lang w:val="en-US" w:bidi="sv-SE"/>
        </w:rPr>
        <w:t>.</w:t>
      </w:r>
      <w:r w:rsidRPr="00A21ED8">
        <w:rPr>
          <w:lang w:val="en-US" w:bidi="sv-SE"/>
        </w:rPr>
        <w:t xml:space="preserve">, </w:t>
      </w:r>
      <w:r w:rsidRPr="00A21ED8">
        <w:rPr>
          <w:lang w:val="en-US"/>
        </w:rPr>
        <w:t>Faculty of Health Sciences,</w:t>
      </w:r>
      <w:r w:rsidRPr="00A21ED8">
        <w:rPr>
          <w:lang w:val="en-US" w:bidi="sv-SE"/>
        </w:rPr>
        <w:t xml:space="preserve"> Kristianstad University, S-291 88 Kristianstad, Sweden. E-mail address: pernilla.garmy@hkr.se</w:t>
      </w:r>
    </w:p>
    <w:p w:rsidR="00E1688A" w:rsidRPr="00E1688A" w:rsidRDefault="00E1688A" w:rsidP="00E1688A">
      <w:pPr>
        <w:pStyle w:val="EndNoteBibliography"/>
        <w:ind w:left="720" w:hanging="720"/>
      </w:pPr>
    </w:p>
    <w:p w:rsidR="00F45684" w:rsidRDefault="00F45684" w:rsidP="00594A2E">
      <w:pPr>
        <w:rPr>
          <w:rFonts w:ascii="Times New Roman" w:hAnsi="Times New Roman" w:cs="Times New Roman"/>
          <w:b/>
          <w:sz w:val="24"/>
          <w:szCs w:val="24"/>
          <w:lang w:val="en-GB"/>
        </w:rPr>
      </w:pPr>
    </w:p>
    <w:p w:rsidR="00E1688A" w:rsidRPr="00E1688A" w:rsidRDefault="00E1688A" w:rsidP="00594A2E">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E1688A" w:rsidRDefault="00E1688A" w:rsidP="002A28FC">
      <w:pPr>
        <w:rPr>
          <w:rFonts w:ascii="Times New Roman" w:hAnsi="Times New Roman" w:cs="Times New Roman"/>
          <w:b/>
          <w:sz w:val="24"/>
          <w:szCs w:val="24"/>
          <w:lang w:val="en-GB"/>
        </w:rPr>
      </w:pPr>
    </w:p>
    <w:p w:rsidR="00F45684" w:rsidRPr="00E1688A" w:rsidRDefault="00F45684" w:rsidP="002A28FC">
      <w:pPr>
        <w:rPr>
          <w:rFonts w:ascii="Times New Roman" w:hAnsi="Times New Roman" w:cs="Times New Roman"/>
          <w:b/>
          <w:sz w:val="24"/>
          <w:szCs w:val="24"/>
          <w:lang w:val="en-GB"/>
        </w:rPr>
      </w:pPr>
      <w:r w:rsidRPr="00E1688A">
        <w:rPr>
          <w:rFonts w:ascii="Times New Roman" w:hAnsi="Times New Roman" w:cs="Times New Roman"/>
          <w:b/>
          <w:sz w:val="24"/>
          <w:szCs w:val="24"/>
          <w:lang w:val="en-GB"/>
        </w:rPr>
        <w:lastRenderedPageBreak/>
        <w:t>Abstract</w:t>
      </w:r>
    </w:p>
    <w:p w:rsidR="00F45684" w:rsidRPr="00E1688A" w:rsidRDefault="00F45684" w:rsidP="00594A2E">
      <w:pPr>
        <w:spacing w:line="480" w:lineRule="auto"/>
        <w:rPr>
          <w:rFonts w:ascii="Times New Roman" w:hAnsi="Times New Roman" w:cs="Times New Roman"/>
          <w:sz w:val="24"/>
          <w:szCs w:val="24"/>
          <w:lang w:val="en-GB"/>
        </w:rPr>
      </w:pPr>
      <w:r w:rsidRPr="00E1688A">
        <w:rPr>
          <w:rFonts w:ascii="Times New Roman" w:hAnsi="Times New Roman" w:cs="Times New Roman"/>
          <w:b/>
          <w:sz w:val="24"/>
          <w:szCs w:val="24"/>
          <w:lang w:val="en-GB"/>
        </w:rPr>
        <w:t>Objectives:</w:t>
      </w:r>
      <w:r w:rsidRPr="00E1688A">
        <w:rPr>
          <w:rFonts w:ascii="Times New Roman" w:hAnsi="Times New Roman" w:cs="Times New Roman"/>
          <w:sz w:val="24"/>
          <w:szCs w:val="24"/>
          <w:lang w:val="en-GB"/>
        </w:rPr>
        <w:t xml:space="preserve"> The aim of this study was to investigate public health nurses’ experiences of using interpreters when meeting with Arabic-speaking first-time mothers. </w:t>
      </w:r>
      <w:r w:rsidRPr="00E1688A">
        <w:rPr>
          <w:rFonts w:ascii="Times New Roman" w:hAnsi="Times New Roman" w:cs="Times New Roman"/>
          <w:b/>
          <w:sz w:val="24"/>
          <w:szCs w:val="24"/>
          <w:lang w:val="en-GB"/>
        </w:rPr>
        <w:t>Design and sample:</w:t>
      </w:r>
      <w:r w:rsidRPr="00E1688A">
        <w:rPr>
          <w:rFonts w:ascii="Times New Roman" w:hAnsi="Times New Roman" w:cs="Times New Roman"/>
          <w:sz w:val="24"/>
          <w:szCs w:val="24"/>
          <w:lang w:val="en-GB"/>
        </w:rPr>
        <w:t xml:space="preserve"> An inductive qualitative design was used. Individual </w:t>
      </w:r>
      <w:r w:rsidR="00BF76A1" w:rsidRPr="00E1688A">
        <w:rPr>
          <w:rFonts w:ascii="Times New Roman" w:hAnsi="Times New Roman" w:cs="Times New Roman"/>
          <w:sz w:val="24"/>
          <w:szCs w:val="24"/>
          <w:lang w:val="en-GB"/>
        </w:rPr>
        <w:t>i</w:t>
      </w:r>
      <w:r w:rsidRPr="00E1688A">
        <w:rPr>
          <w:rFonts w:ascii="Times New Roman" w:hAnsi="Times New Roman" w:cs="Times New Roman"/>
          <w:sz w:val="24"/>
          <w:szCs w:val="24"/>
          <w:lang w:val="en-GB"/>
        </w:rPr>
        <w:t>nterviews</w:t>
      </w:r>
      <w:r w:rsidR="00B923E9" w:rsidRPr="00E1688A">
        <w:rPr>
          <w:rFonts w:ascii="Times New Roman" w:hAnsi="Times New Roman" w:cs="Times New Roman"/>
          <w:sz w:val="24"/>
          <w:szCs w:val="24"/>
          <w:lang w:val="en-GB"/>
        </w:rPr>
        <w:t xml:space="preserve"> were conducted </w:t>
      </w:r>
      <w:r w:rsidRPr="00E1688A">
        <w:rPr>
          <w:rFonts w:ascii="Times New Roman" w:hAnsi="Times New Roman" w:cs="Times New Roman"/>
          <w:sz w:val="24"/>
          <w:szCs w:val="24"/>
          <w:lang w:val="en-GB"/>
        </w:rPr>
        <w:t xml:space="preserve">with Swedish public health nurses (n = 11) with experience of working in child health care with interpreters when meeting with Arabic-speaking first-time mothers. </w:t>
      </w:r>
      <w:r w:rsidRPr="00E1688A">
        <w:rPr>
          <w:rFonts w:ascii="Times New Roman" w:hAnsi="Times New Roman" w:cs="Times New Roman"/>
          <w:b/>
          <w:sz w:val="24"/>
          <w:szCs w:val="24"/>
          <w:lang w:val="en-GB"/>
        </w:rPr>
        <w:t>Measures:</w:t>
      </w:r>
      <w:r w:rsidRPr="00E1688A">
        <w:rPr>
          <w:rFonts w:ascii="Times New Roman" w:hAnsi="Times New Roman" w:cs="Times New Roman"/>
          <w:sz w:val="24"/>
          <w:szCs w:val="24"/>
          <w:lang w:val="en-GB"/>
        </w:rPr>
        <w:t xml:space="preserve"> Data were </w:t>
      </w:r>
      <w:r w:rsidR="006179A8" w:rsidRPr="00E1688A">
        <w:rPr>
          <w:rFonts w:ascii="Times New Roman" w:hAnsi="Times New Roman" w:cs="Times New Roman"/>
          <w:sz w:val="24"/>
          <w:szCs w:val="24"/>
          <w:lang w:val="en-US"/>
        </w:rPr>
        <w:t>analyzed</w:t>
      </w:r>
      <w:r w:rsidR="006179A8"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using qualitative content analysis. </w:t>
      </w:r>
      <w:r w:rsidRPr="00E1688A">
        <w:rPr>
          <w:rFonts w:ascii="Times New Roman" w:hAnsi="Times New Roman" w:cs="Times New Roman"/>
          <w:b/>
          <w:sz w:val="24"/>
          <w:szCs w:val="24"/>
          <w:lang w:val="en-GB"/>
        </w:rPr>
        <w:t>Results:</w:t>
      </w:r>
      <w:r w:rsidRPr="00E1688A">
        <w:rPr>
          <w:rFonts w:ascii="Times New Roman" w:hAnsi="Times New Roman" w:cs="Times New Roman"/>
          <w:sz w:val="24"/>
          <w:szCs w:val="24"/>
          <w:lang w:val="en-GB"/>
        </w:rPr>
        <w:t xml:space="preserve"> The analysis of the interviews resulted in one overarching the</w:t>
      </w:r>
      <w:r w:rsidR="00576B23" w:rsidRPr="00E1688A">
        <w:rPr>
          <w:rFonts w:ascii="Times New Roman" w:hAnsi="Times New Roman" w:cs="Times New Roman"/>
          <w:sz w:val="24"/>
          <w:szCs w:val="24"/>
          <w:lang w:val="en-GB"/>
        </w:rPr>
        <w:t>me: Having</w:t>
      </w:r>
      <w:r w:rsidRPr="00E1688A">
        <w:rPr>
          <w:rFonts w:ascii="Times New Roman" w:hAnsi="Times New Roman" w:cs="Times New Roman"/>
          <w:sz w:val="24"/>
          <w:szCs w:val="24"/>
          <w:lang w:val="en-GB"/>
        </w:rPr>
        <w:t xml:space="preserve"> to accept and learn to incorporate interpreters when meeting with Arabic-speaking first-time mothers. Three sub-themes were identified: </w:t>
      </w:r>
      <w:r w:rsidR="00B923E9" w:rsidRPr="00E1688A">
        <w:rPr>
          <w:rFonts w:ascii="Times New Roman" w:hAnsi="Times New Roman" w:cs="Times New Roman"/>
          <w:sz w:val="24"/>
          <w:szCs w:val="24"/>
          <w:lang w:val="en-GB"/>
        </w:rPr>
        <w:t xml:space="preserve">1) </w:t>
      </w:r>
      <w:r w:rsidRPr="00E1688A">
        <w:rPr>
          <w:rFonts w:ascii="Times New Roman" w:hAnsi="Times New Roman" w:cs="Times New Roman"/>
          <w:sz w:val="24"/>
          <w:szCs w:val="24"/>
          <w:lang w:val="en-GB"/>
        </w:rPr>
        <w:t xml:space="preserve">Enabling an understanding </w:t>
      </w:r>
      <w:r w:rsidR="00B923E9" w:rsidRPr="00E1688A">
        <w:rPr>
          <w:rFonts w:ascii="Times New Roman" w:hAnsi="Times New Roman" w:cs="Times New Roman"/>
          <w:sz w:val="24"/>
          <w:szCs w:val="24"/>
          <w:lang w:val="en-GB"/>
        </w:rPr>
        <w:t xml:space="preserve">of </w:t>
      </w:r>
      <w:r w:rsidRPr="00E1688A">
        <w:rPr>
          <w:rFonts w:ascii="Times New Roman" w:hAnsi="Times New Roman" w:cs="Times New Roman"/>
          <w:sz w:val="24"/>
          <w:szCs w:val="24"/>
          <w:lang w:val="en-GB"/>
        </w:rPr>
        <w:t xml:space="preserve">the situation of the mothers; </w:t>
      </w:r>
      <w:r w:rsidR="00B923E9" w:rsidRPr="00E1688A">
        <w:rPr>
          <w:rFonts w:ascii="Times New Roman" w:hAnsi="Times New Roman" w:cs="Times New Roman"/>
          <w:sz w:val="24"/>
          <w:szCs w:val="24"/>
          <w:lang w:val="en-GB"/>
        </w:rPr>
        <w:t xml:space="preserve">2) </w:t>
      </w:r>
      <w:r w:rsidRPr="00E1688A">
        <w:rPr>
          <w:rFonts w:ascii="Times New Roman" w:hAnsi="Times New Roman" w:cs="Times New Roman"/>
          <w:sz w:val="24"/>
          <w:szCs w:val="24"/>
          <w:lang w:val="en-GB"/>
        </w:rPr>
        <w:t>Contributing to a trustful relationship; and</w:t>
      </w:r>
      <w:r w:rsidR="00B923E9" w:rsidRPr="00E1688A">
        <w:rPr>
          <w:rFonts w:ascii="Times New Roman" w:hAnsi="Times New Roman" w:cs="Times New Roman"/>
          <w:sz w:val="24"/>
          <w:szCs w:val="24"/>
          <w:lang w:val="en-GB"/>
        </w:rPr>
        <w:t xml:space="preserve"> 3) </w:t>
      </w:r>
      <w:r w:rsidRPr="00E1688A">
        <w:rPr>
          <w:rFonts w:ascii="Times New Roman" w:hAnsi="Times New Roman" w:cs="Times New Roman"/>
          <w:sz w:val="24"/>
          <w:szCs w:val="24"/>
          <w:lang w:val="en-GB"/>
        </w:rPr>
        <w:t xml:space="preserve">Creating disturbing elements in the dialogue. </w:t>
      </w:r>
      <w:r w:rsidRPr="00E1688A">
        <w:rPr>
          <w:rFonts w:ascii="Times New Roman" w:hAnsi="Times New Roman" w:cs="Times New Roman"/>
          <w:b/>
          <w:sz w:val="24"/>
          <w:szCs w:val="24"/>
          <w:lang w:val="en-GB"/>
        </w:rPr>
        <w:t>Conclusions:</w:t>
      </w:r>
      <w:r w:rsidRPr="00E1688A">
        <w:rPr>
          <w:rFonts w:ascii="Times New Roman" w:hAnsi="Times New Roman" w:cs="Times New Roman"/>
          <w:sz w:val="24"/>
          <w:szCs w:val="24"/>
          <w:lang w:val="en-GB"/>
        </w:rPr>
        <w:t xml:space="preserve"> Using interpreters optimized the conversation between the public health nurse and the Arab-speaking first-time mother; however, the complexity of using interpreters is also apparent.  </w:t>
      </w:r>
    </w:p>
    <w:p w:rsidR="00F45684" w:rsidRPr="00E1688A" w:rsidRDefault="0057718E" w:rsidP="00760859">
      <w:pPr>
        <w:tabs>
          <w:tab w:val="left" w:pos="720"/>
        </w:tabs>
        <w:spacing w:line="480" w:lineRule="auto"/>
        <w:rPr>
          <w:rFonts w:ascii="Times New Roman" w:hAnsi="Times New Roman" w:cs="Times New Roman"/>
          <w:sz w:val="24"/>
          <w:szCs w:val="24"/>
          <w:lang w:val="en-GB"/>
        </w:rPr>
      </w:pPr>
      <w:r w:rsidRPr="00E1688A">
        <w:rPr>
          <w:rFonts w:ascii="Times New Roman" w:hAnsi="Times New Roman" w:cs="Times New Roman"/>
          <w:i/>
          <w:sz w:val="24"/>
          <w:szCs w:val="24"/>
          <w:lang w:val="en-GB"/>
        </w:rPr>
        <w:tab/>
      </w:r>
      <w:r w:rsidR="00F45684" w:rsidRPr="00E1688A">
        <w:rPr>
          <w:rFonts w:ascii="Times New Roman" w:hAnsi="Times New Roman" w:cs="Times New Roman"/>
          <w:i/>
          <w:sz w:val="24"/>
          <w:szCs w:val="24"/>
          <w:lang w:val="en-GB"/>
        </w:rPr>
        <w:t>Keywords</w:t>
      </w:r>
      <w:r w:rsidR="00F45684" w:rsidRPr="00E1688A">
        <w:rPr>
          <w:rFonts w:ascii="Times New Roman" w:hAnsi="Times New Roman" w:cs="Times New Roman"/>
          <w:b/>
          <w:sz w:val="24"/>
          <w:szCs w:val="24"/>
          <w:lang w:val="en-GB"/>
        </w:rPr>
        <w:t>:</w:t>
      </w:r>
      <w:r w:rsidR="00F45684" w:rsidRPr="00E1688A">
        <w:rPr>
          <w:rFonts w:ascii="Times New Roman" w:hAnsi="Times New Roman" w:cs="Times New Roman"/>
          <w:sz w:val="24"/>
          <w:szCs w:val="24"/>
          <w:lang w:val="en-GB"/>
        </w:rPr>
        <w:t xml:space="preserve"> child healthcare, public health nurses, experiences, first-time mothers, interpreters, interview, qualitative content analysis</w:t>
      </w:r>
    </w:p>
    <w:p w:rsidR="00F45684" w:rsidRPr="00E1688A" w:rsidRDefault="00F45684">
      <w:pPr>
        <w:rPr>
          <w:rFonts w:ascii="Times New Roman" w:hAnsi="Times New Roman" w:cs="Times New Roman"/>
          <w:sz w:val="24"/>
          <w:szCs w:val="24"/>
          <w:lang w:val="en-GB"/>
        </w:rPr>
      </w:pPr>
      <w:r w:rsidRPr="00E1688A">
        <w:rPr>
          <w:rFonts w:ascii="Times New Roman" w:hAnsi="Times New Roman" w:cs="Times New Roman"/>
          <w:sz w:val="24"/>
          <w:szCs w:val="24"/>
          <w:lang w:val="en-GB"/>
        </w:rPr>
        <w:br w:type="page"/>
      </w:r>
    </w:p>
    <w:p w:rsidR="00F45684" w:rsidRPr="00E1688A" w:rsidRDefault="00F45684" w:rsidP="00760859">
      <w:pPr>
        <w:spacing w:line="480" w:lineRule="auto"/>
        <w:jc w:val="center"/>
        <w:rPr>
          <w:rFonts w:ascii="Times New Roman" w:hAnsi="Times New Roman" w:cs="Times New Roman"/>
          <w:b/>
          <w:sz w:val="24"/>
          <w:szCs w:val="24"/>
          <w:lang w:val="en-GB"/>
        </w:rPr>
      </w:pPr>
      <w:r w:rsidRPr="00E1688A">
        <w:rPr>
          <w:rFonts w:ascii="Times New Roman" w:hAnsi="Times New Roman" w:cs="Times New Roman"/>
          <w:b/>
          <w:sz w:val="24"/>
          <w:szCs w:val="24"/>
          <w:lang w:val="en-GB"/>
        </w:rPr>
        <w:lastRenderedPageBreak/>
        <w:t>Introduction</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The risk for postpartum depression among Arabic-speaking mothers</w:t>
      </w:r>
      <w:r w:rsidR="00B923E9" w:rsidRPr="00E1688A">
        <w:rPr>
          <w:rFonts w:ascii="Times New Roman" w:hAnsi="Times New Roman" w:cs="Times New Roman"/>
          <w:sz w:val="24"/>
          <w:szCs w:val="24"/>
          <w:lang w:val="en-GB"/>
        </w:rPr>
        <w:t xml:space="preserve"> who have</w:t>
      </w:r>
      <w:r w:rsidRPr="00E1688A">
        <w:rPr>
          <w:rFonts w:ascii="Times New Roman" w:hAnsi="Times New Roman" w:cs="Times New Roman"/>
          <w:sz w:val="24"/>
          <w:szCs w:val="24"/>
          <w:lang w:val="en-GB"/>
        </w:rPr>
        <w:t xml:space="preserve"> immigrated</w:t>
      </w:r>
      <w:r w:rsidR="00B923E9" w:rsidRPr="00E1688A">
        <w:rPr>
          <w:rFonts w:ascii="Times New Roman" w:hAnsi="Times New Roman" w:cs="Times New Roman"/>
          <w:sz w:val="24"/>
          <w:szCs w:val="24"/>
          <w:lang w:val="en-GB"/>
        </w:rPr>
        <w:t xml:space="preserve"> to </w:t>
      </w:r>
      <w:r w:rsidRPr="00E1688A">
        <w:rPr>
          <w:rFonts w:ascii="Times New Roman" w:hAnsi="Times New Roman" w:cs="Times New Roman"/>
          <w:sz w:val="24"/>
          <w:szCs w:val="24"/>
          <w:lang w:val="en-GB"/>
        </w:rPr>
        <w:t xml:space="preserve">industrialized countries </w:t>
      </w:r>
      <w:r w:rsidR="00B923E9" w:rsidRPr="00E1688A">
        <w:rPr>
          <w:rFonts w:ascii="Times New Roman" w:hAnsi="Times New Roman" w:cs="Times New Roman"/>
          <w:sz w:val="24"/>
          <w:szCs w:val="24"/>
          <w:lang w:val="en-GB"/>
        </w:rPr>
        <w:t xml:space="preserve">is </w:t>
      </w:r>
      <w:r w:rsidRPr="00E1688A">
        <w:rPr>
          <w:rFonts w:ascii="Times New Roman" w:hAnsi="Times New Roman" w:cs="Times New Roman"/>
          <w:sz w:val="24"/>
          <w:szCs w:val="24"/>
          <w:lang w:val="en-GB"/>
        </w:rPr>
        <w:t xml:space="preserve">high </w:t>
      </w:r>
      <w:r w:rsidRPr="00E1688A">
        <w:rPr>
          <w:rFonts w:ascii="Times New Roman" w:hAnsi="Times New Roman" w:cs="Times New Roman"/>
          <w:noProof/>
          <w:sz w:val="24"/>
          <w:szCs w:val="24"/>
          <w:lang w:val="en-GB"/>
        </w:rPr>
        <w:t>(Alhasanat &amp; Fry-McComish, 2015)</w:t>
      </w:r>
      <w:r w:rsidRPr="00E1688A">
        <w:rPr>
          <w:rFonts w:ascii="Times New Roman" w:hAnsi="Times New Roman" w:cs="Times New Roman"/>
          <w:sz w:val="24"/>
          <w:szCs w:val="24"/>
          <w:lang w:val="en-GB"/>
        </w:rPr>
        <w:t xml:space="preserve">.  </w:t>
      </w:r>
      <w:r w:rsidR="00707412"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upport and encouragement from the public health nurse at </w:t>
      </w:r>
      <w:r w:rsidR="00A17368" w:rsidRPr="00E1688A">
        <w:rPr>
          <w:rFonts w:ascii="Times New Roman" w:hAnsi="Times New Roman" w:cs="Times New Roman"/>
          <w:sz w:val="24"/>
          <w:szCs w:val="24"/>
          <w:lang w:val="en-GB"/>
        </w:rPr>
        <w:t xml:space="preserve">a child healthcare center </w:t>
      </w:r>
      <w:r w:rsidRPr="00E1688A">
        <w:rPr>
          <w:rFonts w:ascii="Times New Roman" w:hAnsi="Times New Roman" w:cs="Times New Roman"/>
          <w:sz w:val="24"/>
          <w:szCs w:val="24"/>
          <w:lang w:val="en-GB"/>
        </w:rPr>
        <w:t>(CHC)</w:t>
      </w:r>
      <w:r w:rsidR="00A17368"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is</w:t>
      </w:r>
      <w:r w:rsidR="00707412" w:rsidRPr="00E1688A">
        <w:rPr>
          <w:rFonts w:ascii="Times New Roman" w:hAnsi="Times New Roman" w:cs="Times New Roman"/>
          <w:sz w:val="24"/>
          <w:szCs w:val="24"/>
          <w:lang w:val="en-GB"/>
        </w:rPr>
        <w:t xml:space="preserve"> therefore</w:t>
      </w:r>
      <w:r w:rsidRPr="00E1688A">
        <w:rPr>
          <w:rFonts w:ascii="Times New Roman" w:hAnsi="Times New Roman" w:cs="Times New Roman"/>
          <w:sz w:val="24"/>
          <w:szCs w:val="24"/>
          <w:lang w:val="en-GB"/>
        </w:rPr>
        <w:t xml:space="preserve"> important </w:t>
      </w:r>
      <w:r w:rsidRPr="00E1688A">
        <w:rPr>
          <w:rFonts w:ascii="Times New Roman" w:hAnsi="Times New Roman" w:cs="Times New Roman"/>
          <w:noProof/>
          <w:sz w:val="24"/>
          <w:szCs w:val="24"/>
          <w:lang w:val="en-GB"/>
        </w:rPr>
        <w:t>(Di Ciano, Rooney</w:t>
      </w:r>
      <w:r w:rsidR="00BF76A1" w:rsidRPr="00E1688A">
        <w:rPr>
          <w:rFonts w:ascii="Times New Roman" w:hAnsi="Times New Roman" w:cs="Times New Roman"/>
          <w:noProof/>
          <w:sz w:val="24"/>
          <w:szCs w:val="24"/>
          <w:lang w:val="en-GB"/>
        </w:rPr>
        <w:t>, Wright, Hay, &amp; Robinson, 2010</w:t>
      </w:r>
      <w:r w:rsidRPr="00E1688A">
        <w:rPr>
          <w:rFonts w:ascii="Times New Roman" w:hAnsi="Times New Roman" w:cs="Times New Roman"/>
          <w:sz w:val="24"/>
          <w:szCs w:val="24"/>
          <w:lang w:val="en-GB"/>
        </w:rPr>
        <w:t>). The largest immigrant group in Sweden is Arabic</w:t>
      </w:r>
      <w:r w:rsidR="00107BFB"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and this group is expected to in</w:t>
      </w:r>
      <w:r w:rsidR="00707412" w:rsidRPr="00E1688A">
        <w:rPr>
          <w:rFonts w:ascii="Times New Roman" w:hAnsi="Times New Roman" w:cs="Times New Roman"/>
          <w:sz w:val="24"/>
          <w:szCs w:val="24"/>
          <w:lang w:val="en-GB"/>
        </w:rPr>
        <w:t>crease (Statistics Sweden, 2018). For</w:t>
      </w:r>
      <w:r w:rsidRPr="00E1688A">
        <w:rPr>
          <w:rFonts w:ascii="Times New Roman" w:hAnsi="Times New Roman" w:cs="Times New Roman"/>
          <w:sz w:val="24"/>
          <w:szCs w:val="24"/>
          <w:lang w:val="en-GB"/>
        </w:rPr>
        <w:t xml:space="preserve"> mothers who are unable to speak and understand Swedish, a qualified interpreter </w:t>
      </w:r>
      <w:r w:rsidR="00FA41B4" w:rsidRPr="00E1688A">
        <w:rPr>
          <w:rFonts w:ascii="Times New Roman" w:hAnsi="Times New Roman" w:cs="Times New Roman"/>
          <w:sz w:val="24"/>
          <w:szCs w:val="24"/>
          <w:lang w:val="en-GB"/>
        </w:rPr>
        <w:t xml:space="preserve">is necessary </w:t>
      </w:r>
      <w:r w:rsidRPr="00E1688A">
        <w:rPr>
          <w:rFonts w:ascii="Times New Roman" w:hAnsi="Times New Roman" w:cs="Times New Roman"/>
          <w:sz w:val="24"/>
          <w:szCs w:val="24"/>
          <w:lang w:val="en-GB"/>
        </w:rPr>
        <w:t>(Brisset et al., 2013</w:t>
      </w:r>
      <w:r w:rsidR="00A82630"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However, using an Arabic interpreter might be challenging due to different ethnic origins, dialects, or gender (Hadziabdic et al., 2011). The interpreter must conduct an objective translation, maintain confidentiality, and have a good knowledge of medical terms (Hadzi</w:t>
      </w:r>
      <w:r w:rsidR="00707412" w:rsidRPr="00E1688A">
        <w:rPr>
          <w:rFonts w:ascii="Times New Roman" w:hAnsi="Times New Roman" w:cs="Times New Roman"/>
          <w:sz w:val="24"/>
          <w:szCs w:val="24"/>
          <w:lang w:val="en-GB"/>
        </w:rPr>
        <w:t>abdic et al., 2014). The use of</w:t>
      </w:r>
      <w:r w:rsidRPr="00E1688A">
        <w:rPr>
          <w:rFonts w:ascii="Times New Roman" w:hAnsi="Times New Roman" w:cs="Times New Roman"/>
          <w:sz w:val="24"/>
          <w:szCs w:val="24"/>
          <w:lang w:val="en-GB"/>
        </w:rPr>
        <w:t xml:space="preserve"> interpreters is common in Swedish CHCs, but, to our knowledge, this is the first investigation of public health nurses’ experiences of using interpreters when meeting with Arabic-speaking first-time mothers.</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Background</w:t>
      </w:r>
    </w:p>
    <w:p w:rsidR="00F45684" w:rsidRPr="00E1688A" w:rsidRDefault="00F45684" w:rsidP="00760859">
      <w:pPr>
        <w:spacing w:after="0" w:line="480" w:lineRule="auto"/>
        <w:ind w:firstLine="720"/>
        <w:rPr>
          <w:rFonts w:ascii="Times New Roman" w:hAnsi="Times New Roman" w:cs="Times New Roman"/>
          <w:b/>
          <w:sz w:val="24"/>
          <w:szCs w:val="24"/>
          <w:lang w:val="en-GB"/>
        </w:rPr>
      </w:pPr>
      <w:r w:rsidRPr="00E1688A">
        <w:rPr>
          <w:rFonts w:ascii="Times New Roman" w:hAnsi="Times New Roman" w:cs="Times New Roman"/>
          <w:sz w:val="24"/>
          <w:szCs w:val="24"/>
          <w:lang w:val="en-GB"/>
        </w:rPr>
        <w:t>Swedish CHCs provide an extended, universal, nurse-led child health program that includes both parental support and health surveillance targeted toward all families</w:t>
      </w:r>
      <w:r w:rsidR="00FF5A3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and </w:t>
      </w:r>
      <w:r w:rsidR="00FF5A37" w:rsidRPr="00E1688A">
        <w:rPr>
          <w:rFonts w:ascii="Times New Roman" w:hAnsi="Times New Roman" w:cs="Times New Roman"/>
          <w:sz w:val="24"/>
          <w:szCs w:val="24"/>
          <w:lang w:val="en-GB"/>
        </w:rPr>
        <w:t xml:space="preserve">it </w:t>
      </w:r>
      <w:r w:rsidRPr="00E1688A">
        <w:rPr>
          <w:rFonts w:ascii="Times New Roman" w:hAnsi="Times New Roman" w:cs="Times New Roman"/>
          <w:sz w:val="24"/>
          <w:szCs w:val="24"/>
          <w:lang w:val="en-GB"/>
        </w:rPr>
        <w:t xml:space="preserve">is free of cost </w:t>
      </w:r>
      <w:r w:rsidRPr="00E1688A">
        <w:rPr>
          <w:rFonts w:ascii="Times New Roman" w:hAnsi="Times New Roman" w:cs="Times New Roman"/>
          <w:noProof/>
          <w:sz w:val="24"/>
          <w:szCs w:val="24"/>
          <w:lang w:val="en-GB"/>
        </w:rPr>
        <w:t>(Lefèvre, Lundqvist, Drevenhorn, &amp; Hallström, 2015)</w:t>
      </w:r>
      <w:r w:rsidRPr="00E1688A">
        <w:rPr>
          <w:rFonts w:ascii="Times New Roman" w:hAnsi="Times New Roman" w:cs="Times New Roman"/>
          <w:sz w:val="24"/>
          <w:szCs w:val="24"/>
          <w:lang w:val="en-GB"/>
        </w:rPr>
        <w:t xml:space="preserve">. The goal of CHCs is to reduce disease, </w:t>
      </w:r>
      <w:r w:rsidRPr="00E1688A">
        <w:rPr>
          <w:rFonts w:ascii="Times New Roman" w:hAnsi="Times New Roman" w:cs="Times New Roman"/>
          <w:sz w:val="24"/>
          <w:szCs w:val="24"/>
          <w:lang w:val="en-US"/>
        </w:rPr>
        <w:t xml:space="preserve">mortality, and </w:t>
      </w:r>
      <w:r w:rsidR="00FF5A37" w:rsidRPr="00E1688A">
        <w:rPr>
          <w:rFonts w:ascii="Times New Roman" w:hAnsi="Times New Roman" w:cs="Times New Roman"/>
          <w:sz w:val="24"/>
          <w:szCs w:val="24"/>
          <w:lang w:val="en-GB"/>
        </w:rPr>
        <w:t xml:space="preserve">disabilities </w:t>
      </w:r>
      <w:r w:rsidRPr="00E1688A">
        <w:rPr>
          <w:rFonts w:ascii="Times New Roman" w:hAnsi="Times New Roman" w:cs="Times New Roman"/>
          <w:sz w:val="24"/>
          <w:szCs w:val="24"/>
          <w:lang w:val="en-GB"/>
        </w:rPr>
        <w:t>as well as to support parents in their role</w:t>
      </w:r>
      <w:r w:rsidR="00FF5A37"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The CHC is led by a public health nurse who </w:t>
      </w:r>
      <w:r w:rsidR="00FF5A37" w:rsidRPr="00E1688A">
        <w:rPr>
          <w:rFonts w:ascii="Times New Roman" w:hAnsi="Times New Roman" w:cs="Times New Roman"/>
          <w:sz w:val="24"/>
          <w:szCs w:val="24"/>
          <w:lang w:val="en-GB"/>
        </w:rPr>
        <w:t xml:space="preserve">specializes </w:t>
      </w:r>
      <w:r w:rsidRPr="00E1688A">
        <w:rPr>
          <w:rFonts w:ascii="Times New Roman" w:hAnsi="Times New Roman" w:cs="Times New Roman"/>
          <w:sz w:val="24"/>
          <w:szCs w:val="24"/>
          <w:lang w:val="en-GB"/>
        </w:rPr>
        <w:t xml:space="preserve">in healthcare for children. All families are invited to participate in the child health program, starting from when the child leaves the maternity unit until the child is six years old and is transferred to the school healthcare program. The CHC </w:t>
      </w:r>
      <w:r w:rsidR="00FF5A37" w:rsidRPr="00E1688A">
        <w:rPr>
          <w:rFonts w:ascii="Times New Roman" w:hAnsi="Times New Roman" w:cs="Times New Roman"/>
          <w:sz w:val="24"/>
          <w:szCs w:val="24"/>
          <w:lang w:val="en-GB"/>
        </w:rPr>
        <w:t>program</w:t>
      </w:r>
      <w:r w:rsidRPr="00E1688A">
        <w:rPr>
          <w:rFonts w:ascii="Times New Roman" w:hAnsi="Times New Roman" w:cs="Times New Roman"/>
          <w:sz w:val="24"/>
          <w:szCs w:val="24"/>
          <w:lang w:val="en-GB"/>
        </w:rPr>
        <w:t xml:space="preserve"> includes home visits, health examinations, vaccinations, and parental groups </w:t>
      </w:r>
      <w:r w:rsidRPr="00E1688A">
        <w:rPr>
          <w:rFonts w:ascii="Times New Roman" w:hAnsi="Times New Roman" w:cs="Times New Roman"/>
          <w:noProof/>
          <w:sz w:val="24"/>
          <w:szCs w:val="24"/>
          <w:lang w:val="en-GB"/>
        </w:rPr>
        <w:t>(Coyn</w:t>
      </w:r>
      <w:r w:rsidR="00A82630" w:rsidRPr="00E1688A">
        <w:rPr>
          <w:rFonts w:ascii="Times New Roman" w:hAnsi="Times New Roman" w:cs="Times New Roman"/>
          <w:noProof/>
          <w:sz w:val="24"/>
          <w:szCs w:val="24"/>
          <w:lang w:val="en-GB"/>
        </w:rPr>
        <w:t>e, Hallstrom, &amp; Soderback, 2016</w:t>
      </w:r>
      <w:r w:rsidRPr="00E1688A">
        <w:rPr>
          <w:rFonts w:ascii="Times New Roman" w:hAnsi="Times New Roman" w:cs="Times New Roman"/>
          <w:noProof/>
          <w:sz w:val="24"/>
          <w:szCs w:val="24"/>
          <w:lang w:val="en-GB"/>
        </w:rPr>
        <w:t>)</w:t>
      </w:r>
      <w:r w:rsidRPr="00E1688A">
        <w:rPr>
          <w:rFonts w:ascii="Times New Roman" w:hAnsi="Times New Roman" w:cs="Times New Roman"/>
          <w:sz w:val="24"/>
          <w:szCs w:val="24"/>
          <w:lang w:val="en-GB"/>
        </w:rPr>
        <w:t xml:space="preserve">. It reaches approximately 99% of </w:t>
      </w:r>
      <w:r w:rsidRPr="00E1688A">
        <w:rPr>
          <w:rFonts w:ascii="Times New Roman" w:hAnsi="Times New Roman" w:cs="Times New Roman"/>
          <w:sz w:val="24"/>
          <w:szCs w:val="24"/>
          <w:lang w:val="en-GB"/>
        </w:rPr>
        <w:lastRenderedPageBreak/>
        <w:t xml:space="preserve">families; however, not all families take part in the </w:t>
      </w:r>
      <w:r w:rsidR="00FF5A37" w:rsidRPr="00E1688A">
        <w:rPr>
          <w:rFonts w:ascii="Times New Roman" w:hAnsi="Times New Roman" w:cs="Times New Roman"/>
          <w:sz w:val="24"/>
          <w:szCs w:val="24"/>
          <w:lang w:val="en-GB"/>
        </w:rPr>
        <w:t>full program</w:t>
      </w:r>
      <w:r w:rsidRPr="00E1688A">
        <w:rPr>
          <w:rFonts w:ascii="Times New Roman" w:hAnsi="Times New Roman" w:cs="Times New Roman"/>
          <w:sz w:val="24"/>
          <w:szCs w:val="24"/>
          <w:lang w:val="en-GB"/>
        </w:rPr>
        <w:t>. For example, only approximately 40% of parents participate in the parental groups. Those with a non-Swedish background, as well as young, single, or unemployed parents</w:t>
      </w:r>
      <w:r w:rsidR="00FF5A37" w:rsidRPr="00E1688A">
        <w:rPr>
          <w:rFonts w:ascii="Times New Roman" w:hAnsi="Times New Roman" w:cs="Times New Roman"/>
          <w:sz w:val="24"/>
          <w:szCs w:val="24"/>
          <w:lang w:val="en-GB"/>
        </w:rPr>
        <w:t xml:space="preserve"> and </w:t>
      </w:r>
      <w:r w:rsidRPr="00E1688A">
        <w:rPr>
          <w:rFonts w:ascii="Times New Roman" w:hAnsi="Times New Roman" w:cs="Times New Roman"/>
          <w:sz w:val="24"/>
          <w:szCs w:val="24"/>
          <w:lang w:val="en-GB"/>
        </w:rPr>
        <w:t>parents with a low educational level</w:t>
      </w:r>
      <w:r w:rsidR="00FF5A3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participate in the CHC </w:t>
      </w:r>
      <w:r w:rsidR="00FF5A37" w:rsidRPr="00E1688A">
        <w:rPr>
          <w:rFonts w:ascii="Times New Roman" w:hAnsi="Times New Roman" w:cs="Times New Roman"/>
          <w:sz w:val="24"/>
          <w:szCs w:val="24"/>
          <w:lang w:val="en-GB"/>
        </w:rPr>
        <w:t>program</w:t>
      </w:r>
      <w:r w:rsidRPr="00E1688A">
        <w:rPr>
          <w:rFonts w:ascii="Times New Roman" w:hAnsi="Times New Roman" w:cs="Times New Roman"/>
          <w:sz w:val="24"/>
          <w:szCs w:val="24"/>
          <w:lang w:val="en-GB"/>
        </w:rPr>
        <w:t xml:space="preserve"> to a lesser extent than other families (Fabian et al., 2006).</w:t>
      </w:r>
    </w:p>
    <w:p w:rsidR="00C65C17" w:rsidRPr="00E1688A" w:rsidRDefault="00F45684" w:rsidP="00C65C17">
      <w:pPr>
        <w:spacing w:line="480" w:lineRule="auto"/>
        <w:rPr>
          <w:rFonts w:ascii="Times New Roman" w:hAnsi="Times New Roman" w:cs="Times New Roman"/>
          <w:color w:val="111111"/>
          <w:sz w:val="24"/>
          <w:szCs w:val="24"/>
          <w:shd w:val="clear" w:color="auto" w:fill="FFFFFF"/>
          <w:lang w:val="en-US"/>
        </w:rPr>
      </w:pPr>
      <w:r w:rsidRPr="00E1688A">
        <w:rPr>
          <w:rFonts w:ascii="Times New Roman" w:hAnsi="Times New Roman" w:cs="Times New Roman"/>
          <w:sz w:val="24"/>
          <w:szCs w:val="24"/>
          <w:lang w:val="en-GB"/>
        </w:rPr>
        <w:t>About 16% of the 10 million Swedish inhabitants are foreign born. In 2016, the Arabic speaking immigrants were the largest immigrant group, with about 55</w:t>
      </w:r>
      <w:r w:rsidR="00FC7AC1"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000 individuals immigrating from Syria and Iraq </w:t>
      </w:r>
      <w:r w:rsidRPr="00E1688A">
        <w:rPr>
          <w:rFonts w:ascii="Times New Roman" w:hAnsi="Times New Roman" w:cs="Times New Roman"/>
          <w:noProof/>
          <w:sz w:val="24"/>
          <w:szCs w:val="24"/>
          <w:lang w:val="en-GB"/>
        </w:rPr>
        <w:t>(Statistics Sweden, 2018)</w:t>
      </w:r>
      <w:r w:rsidRPr="00E1688A">
        <w:rPr>
          <w:rFonts w:ascii="Times New Roman" w:hAnsi="Times New Roman" w:cs="Times New Roman"/>
          <w:sz w:val="24"/>
          <w:szCs w:val="24"/>
          <w:lang w:val="en-GB"/>
        </w:rPr>
        <w:t xml:space="preserve">. Although many Arabic-speaking immigrants have </w:t>
      </w:r>
      <w:r w:rsidR="00FC7AC1" w:rsidRPr="00E1688A">
        <w:rPr>
          <w:rFonts w:ascii="Times New Roman" w:hAnsi="Times New Roman" w:cs="Times New Roman"/>
          <w:sz w:val="24"/>
          <w:szCs w:val="24"/>
          <w:lang w:val="en-GB"/>
        </w:rPr>
        <w:t>integrated</w:t>
      </w:r>
      <w:r w:rsidRPr="00E1688A">
        <w:rPr>
          <w:rFonts w:ascii="Times New Roman" w:hAnsi="Times New Roman" w:cs="Times New Roman"/>
          <w:sz w:val="24"/>
          <w:szCs w:val="24"/>
          <w:lang w:val="en-GB"/>
        </w:rPr>
        <w:t xml:space="preserve"> well in the Swedish society, it is a vulnerable group</w:t>
      </w:r>
      <w:r w:rsidR="00FC7AC1" w:rsidRPr="00E1688A">
        <w:rPr>
          <w:rFonts w:ascii="Times New Roman" w:hAnsi="Times New Roman" w:cs="Times New Roman"/>
          <w:sz w:val="24"/>
          <w:szCs w:val="24"/>
          <w:lang w:val="en-GB"/>
        </w:rPr>
        <w:t>, which is</w:t>
      </w:r>
      <w:r w:rsidRPr="00E1688A">
        <w:rPr>
          <w:rFonts w:ascii="Times New Roman" w:hAnsi="Times New Roman" w:cs="Times New Roman"/>
          <w:sz w:val="24"/>
          <w:szCs w:val="24"/>
          <w:lang w:val="en-GB"/>
        </w:rPr>
        <w:t xml:space="preserve"> more likely to have a low income, a higher unemployment rate, and worse health than the majority of the population of Swedish origin (Ny et al., 2008). Postnatal depression has been estimated to be high among Arabic-speaking mothers </w:t>
      </w:r>
      <w:r w:rsidRPr="00E1688A">
        <w:rPr>
          <w:rFonts w:ascii="Times New Roman" w:hAnsi="Times New Roman" w:cs="Times New Roman"/>
          <w:noProof/>
          <w:sz w:val="24"/>
          <w:szCs w:val="24"/>
          <w:lang w:val="en-GB"/>
        </w:rPr>
        <w:t>(Di Ciano et al., 2010)</w:t>
      </w:r>
      <w:r w:rsidRPr="00E1688A">
        <w:rPr>
          <w:rFonts w:ascii="Times New Roman" w:hAnsi="Times New Roman" w:cs="Times New Roman"/>
          <w:sz w:val="24"/>
          <w:szCs w:val="24"/>
          <w:lang w:val="en-GB"/>
        </w:rPr>
        <w:t xml:space="preserve">. A recent study among Arabic-speaking immigrants in the US found that 36% of the participants were at risk for developing postpartum depression, compared to about 14% of mothers in the US </w:t>
      </w:r>
      <w:r w:rsidRPr="00E1688A">
        <w:rPr>
          <w:rFonts w:ascii="Times New Roman" w:hAnsi="Times New Roman" w:cs="Times New Roman"/>
          <w:noProof/>
          <w:sz w:val="24"/>
          <w:szCs w:val="24"/>
          <w:lang w:val="en-GB"/>
        </w:rPr>
        <w:t>(Alhasanat, Fry-McComish, &amp; Yarandi, 2017)</w:t>
      </w:r>
      <w:r w:rsidRPr="00E1688A">
        <w:rPr>
          <w:rFonts w:ascii="Times New Roman" w:hAnsi="Times New Roman" w:cs="Times New Roman"/>
          <w:sz w:val="24"/>
          <w:szCs w:val="24"/>
          <w:lang w:val="en-GB"/>
        </w:rPr>
        <w:t xml:space="preserve">. </w:t>
      </w:r>
      <w:r w:rsidR="00C65C17" w:rsidRPr="00E1688A">
        <w:rPr>
          <w:rFonts w:ascii="Times New Roman" w:hAnsi="Times New Roman" w:cs="Times New Roman"/>
          <w:color w:val="111111"/>
          <w:sz w:val="24"/>
          <w:szCs w:val="24"/>
          <w:shd w:val="clear" w:color="auto" w:fill="FFFFFF"/>
          <w:lang w:val="en-US"/>
        </w:rPr>
        <w:t>First-time mothers from Arabic speaking regions have a lower mean age than first-time mothers with a Swedish origin (Statistics Sweden, 2018).</w:t>
      </w:r>
      <w:r w:rsidR="00C65C17" w:rsidRPr="00E1688A">
        <w:rPr>
          <w:rFonts w:ascii="Times New Roman" w:hAnsi="Times New Roman" w:cs="Times New Roman"/>
          <w:sz w:val="24"/>
          <w:szCs w:val="24"/>
          <w:lang w:val="en-GB"/>
        </w:rPr>
        <w:t xml:space="preserve"> </w:t>
      </w:r>
      <w:r w:rsidR="00C65C17" w:rsidRPr="00E1688A">
        <w:rPr>
          <w:rFonts w:ascii="Times New Roman" w:hAnsi="Times New Roman" w:cs="Times New Roman"/>
          <w:noProof/>
          <w:color w:val="111111"/>
          <w:sz w:val="24"/>
          <w:szCs w:val="24"/>
          <w:shd w:val="clear" w:color="auto" w:fill="FFFFFF"/>
          <w:lang w:val="en-US"/>
        </w:rPr>
        <w:t>Cronin and McCarthy (2003)</w:t>
      </w:r>
      <w:r w:rsidR="00C65C17" w:rsidRPr="00E1688A">
        <w:rPr>
          <w:rFonts w:ascii="Times New Roman" w:hAnsi="Times New Roman" w:cs="Times New Roman"/>
          <w:color w:val="111111"/>
          <w:sz w:val="24"/>
          <w:szCs w:val="24"/>
          <w:shd w:val="clear" w:color="auto" w:fill="FFFFFF"/>
          <w:lang w:val="en-US"/>
        </w:rPr>
        <w:t xml:space="preserve"> found that several young Irish mothers felt unprepared for birth and motherhood, and they felt a sense of depression, loneliness, and problems associated with living in a limited space. The grandmother of the baby was seen as a great resource (Cronin and McCarthy, 2003); however, the Arabic-speaking, first-time mothers in Sweden often left their parents and relatives in their home country, entering the immigrant country only with their husband (Statistics Sweden, 2018).</w:t>
      </w:r>
    </w:p>
    <w:p w:rsidR="00FC7AC1" w:rsidRPr="00E1688A" w:rsidRDefault="00F45684" w:rsidP="00594A2E">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Inequities in health are systematically distributed </w:t>
      </w:r>
      <w:r w:rsidR="00FC7AC1" w:rsidRPr="00E1688A">
        <w:rPr>
          <w:rFonts w:ascii="Times New Roman" w:hAnsi="Times New Roman" w:cs="Times New Roman"/>
          <w:sz w:val="24"/>
          <w:szCs w:val="24"/>
          <w:lang w:val="en-GB"/>
        </w:rPr>
        <w:t xml:space="preserve">along </w:t>
      </w:r>
      <w:r w:rsidRPr="00E1688A">
        <w:rPr>
          <w:rFonts w:ascii="Times New Roman" w:hAnsi="Times New Roman" w:cs="Times New Roman"/>
          <w:sz w:val="24"/>
          <w:szCs w:val="24"/>
          <w:lang w:val="en-GB"/>
        </w:rPr>
        <w:t xml:space="preserve">a social gradient as well as between societies </w:t>
      </w:r>
      <w:r w:rsidR="004168B8" w:rsidRPr="00E1688A">
        <w:rPr>
          <w:rFonts w:ascii="Times New Roman" w:hAnsi="Times New Roman" w:cs="Times New Roman"/>
          <w:noProof/>
          <w:sz w:val="24"/>
          <w:szCs w:val="24"/>
          <w:lang w:val="en-GB"/>
        </w:rPr>
        <w:t>(</w:t>
      </w:r>
      <w:r w:rsidRPr="00E1688A">
        <w:rPr>
          <w:rFonts w:ascii="Times New Roman" w:hAnsi="Times New Roman" w:cs="Times New Roman"/>
          <w:noProof/>
          <w:sz w:val="24"/>
          <w:szCs w:val="24"/>
          <w:lang w:val="en-GB"/>
        </w:rPr>
        <w:t>WHO, 2008</w:t>
      </w:r>
      <w:r w:rsidR="00FC7AC1" w:rsidRPr="00E1688A">
        <w:rPr>
          <w:rFonts w:ascii="Times New Roman" w:hAnsi="Times New Roman" w:cs="Times New Roman"/>
          <w:noProof/>
          <w:sz w:val="24"/>
          <w:szCs w:val="24"/>
          <w:lang w:val="en-GB"/>
        </w:rPr>
        <w:t>)</w:t>
      </w:r>
      <w:r w:rsidR="00FC7AC1" w:rsidRPr="00E1688A">
        <w:rPr>
          <w:rFonts w:ascii="Times New Roman" w:hAnsi="Times New Roman" w:cs="Times New Roman"/>
          <w:sz w:val="24"/>
          <w:szCs w:val="24"/>
          <w:lang w:val="en-GB"/>
        </w:rPr>
        <w:t>. T</w:t>
      </w:r>
      <w:r w:rsidRPr="00E1688A">
        <w:rPr>
          <w:rFonts w:ascii="Times New Roman" w:hAnsi="Times New Roman" w:cs="Times New Roman"/>
          <w:sz w:val="24"/>
          <w:szCs w:val="24"/>
          <w:lang w:val="en-GB"/>
        </w:rPr>
        <w:t>o counteract these inequities</w:t>
      </w:r>
      <w:r w:rsidR="00FC7AC1"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interventions in child health care have been implemented in some disadvantaged areas in Sweden </w:t>
      </w:r>
      <w:r w:rsidRPr="00E1688A">
        <w:rPr>
          <w:rFonts w:ascii="Times New Roman" w:hAnsi="Times New Roman" w:cs="Times New Roman"/>
          <w:noProof/>
          <w:sz w:val="24"/>
          <w:szCs w:val="24"/>
          <w:lang w:val="en-GB"/>
        </w:rPr>
        <w:t>(Barboza, Kulane, Burstrom, &amp; Marttila, 2018)</w:t>
      </w:r>
      <w:r w:rsidRPr="00E1688A">
        <w:rPr>
          <w:rFonts w:ascii="Times New Roman" w:hAnsi="Times New Roman" w:cs="Times New Roman"/>
          <w:sz w:val="24"/>
          <w:szCs w:val="24"/>
          <w:lang w:val="en-GB"/>
        </w:rPr>
        <w:t>.  Individuals who do not speak or understand Swedish have the right to an interpreter when communicating with the healthcare system (Hadziabdic and Hjelm, 2013). However, there is a lack of qualified, educated Arabic-speaking interpreters, and there is no formal regulation of the education level of the interpreters used in the Swedish healthcare system (The National Board of Health and Welfare, 2016).</w:t>
      </w:r>
    </w:p>
    <w:p w:rsidR="00F45684" w:rsidRPr="00E1688A" w:rsidRDefault="00F45684" w:rsidP="00594A2E">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The CHC offers health support free of cost</w:t>
      </w:r>
      <w:r w:rsidR="00FC7AC1"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however, vulnerable groups, such as mothers with a non-Swedish background, participate to a lower degree, although the need might be </w:t>
      </w:r>
      <w:r w:rsidR="00FC7AC1" w:rsidRPr="00E1688A">
        <w:rPr>
          <w:rFonts w:ascii="Times New Roman" w:hAnsi="Times New Roman" w:cs="Times New Roman"/>
          <w:sz w:val="24"/>
          <w:szCs w:val="24"/>
          <w:lang w:val="en-GB"/>
        </w:rPr>
        <w:t xml:space="preserve">significant </w:t>
      </w:r>
      <w:r w:rsidRPr="00E1688A">
        <w:rPr>
          <w:rFonts w:ascii="Times New Roman" w:hAnsi="Times New Roman" w:cs="Times New Roman"/>
          <w:sz w:val="24"/>
          <w:szCs w:val="24"/>
          <w:lang w:val="en-GB"/>
        </w:rPr>
        <w:t>(Fabian et al., 2006).  With a better understanding of the public health nurses</w:t>
      </w:r>
      <w:r w:rsidR="00FC7AC1"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experiences of using interpreters in meeting with Arabic-speaking first-time mothers, it might be possible to find ways to increase the support for mothers in need. In summary, the large amount of Arabic-speaking first-time mothers visiting Swedish CHC</w:t>
      </w:r>
      <w:r w:rsidR="00FC7AC1"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and meeting with public health nurses and an interpreter justifies further exploration. Issues regarding the public health nurses’ experiences of using interpreters with Arabic-speaking first time mothers have, to our knowledge, not been investigated </w:t>
      </w:r>
      <w:r w:rsidR="00FC7AC1" w:rsidRPr="00E1688A">
        <w:rPr>
          <w:rFonts w:ascii="Times New Roman" w:hAnsi="Times New Roman" w:cs="Times New Roman"/>
          <w:sz w:val="24"/>
          <w:szCs w:val="24"/>
          <w:lang w:val="en-GB"/>
        </w:rPr>
        <w:t xml:space="preserve">previously </w:t>
      </w:r>
      <w:r w:rsidRPr="00E1688A">
        <w:rPr>
          <w:rFonts w:ascii="Times New Roman" w:hAnsi="Times New Roman" w:cs="Times New Roman"/>
          <w:sz w:val="24"/>
          <w:szCs w:val="24"/>
          <w:lang w:val="en-GB"/>
        </w:rPr>
        <w:t xml:space="preserve">in Sweden or internationally. </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Aim</w:t>
      </w:r>
    </w:p>
    <w:p w:rsidR="00F45684" w:rsidRPr="00E1688A" w:rsidRDefault="00FA41B4" w:rsidP="00760859">
      <w:pPr>
        <w:tabs>
          <w:tab w:val="left" w:pos="720"/>
        </w:tabs>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 xml:space="preserve">The aim of this study was to describe the public health nurses’ experiences of using interpreters when meeting with Arabic-speaking first-time mothers. </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Methods</w:t>
      </w:r>
    </w:p>
    <w:p w:rsidR="00C65C17" w:rsidRPr="00E1688A" w:rsidRDefault="00F45684" w:rsidP="00C65C17">
      <w:pPr>
        <w:spacing w:line="480" w:lineRule="auto"/>
        <w:rPr>
          <w:rFonts w:ascii="Times New Roman" w:hAnsi="Times New Roman" w:cs="Times New Roman"/>
          <w:sz w:val="24"/>
          <w:szCs w:val="24"/>
          <w:lang w:val="en-GB"/>
        </w:rPr>
      </w:pPr>
      <w:r w:rsidRPr="00E1688A">
        <w:rPr>
          <w:rFonts w:ascii="Times New Roman" w:hAnsi="Times New Roman" w:cs="Times New Roman"/>
          <w:b/>
          <w:sz w:val="24"/>
          <w:szCs w:val="24"/>
          <w:lang w:val="en-GB"/>
        </w:rPr>
        <w:t>Design and sample</w:t>
      </w:r>
      <w:r w:rsidR="000564EF" w:rsidRPr="00E1688A">
        <w:rPr>
          <w:rFonts w:ascii="Times New Roman" w:hAnsi="Times New Roman" w:cs="Times New Roman"/>
          <w:sz w:val="24"/>
          <w:szCs w:val="24"/>
          <w:lang w:val="en-GB"/>
        </w:rPr>
        <w:t>.</w:t>
      </w:r>
      <w:r w:rsidR="0057718E"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An inductive qualitative design was used to enable an understanding of the public health nurses experiences</w:t>
      </w:r>
      <w:r w:rsidR="00FC7AC1" w:rsidRPr="00E1688A">
        <w:rPr>
          <w:rFonts w:ascii="Times New Roman" w:hAnsi="Times New Roman" w:cs="Times New Roman"/>
          <w:sz w:val="24"/>
          <w:szCs w:val="24"/>
          <w:lang w:val="en-GB"/>
        </w:rPr>
        <w:t xml:space="preserve">, and this is </w:t>
      </w:r>
      <w:r w:rsidRPr="00E1688A">
        <w:rPr>
          <w:rFonts w:ascii="Times New Roman" w:hAnsi="Times New Roman" w:cs="Times New Roman"/>
          <w:sz w:val="24"/>
          <w:szCs w:val="24"/>
          <w:lang w:val="en-GB"/>
        </w:rPr>
        <w:t xml:space="preserve">the focus of the study (Polit &amp; Beck, 2017).  The study was conducted in three municipalities in southern Sweden </w:t>
      </w:r>
      <w:r w:rsidR="00FC7AC1" w:rsidRPr="00E1688A">
        <w:rPr>
          <w:rFonts w:ascii="Times New Roman" w:hAnsi="Times New Roman" w:cs="Times New Roman"/>
          <w:sz w:val="24"/>
          <w:szCs w:val="24"/>
          <w:lang w:val="en-GB"/>
        </w:rPr>
        <w:t xml:space="preserve">consisting of </w:t>
      </w:r>
      <w:r w:rsidRPr="00E1688A">
        <w:rPr>
          <w:rFonts w:ascii="Times New Roman" w:hAnsi="Times New Roman" w:cs="Times New Roman"/>
          <w:sz w:val="24"/>
          <w:szCs w:val="24"/>
          <w:lang w:val="en-GB"/>
        </w:rPr>
        <w:t xml:space="preserve">both urban and rural areas. Letters with information about the study were sent to the administrators of the 15 CHCs in the included area, and 11 of them accepted participation and provided contact information to the public health nurses working in areas with a multi-ethnic population. Emails with information about the study were sent to the public health nurses (n =16), of whom five declined due to time constraints, but the remaining nurses (n=11) accepted participation in the study. </w:t>
      </w:r>
      <w:r w:rsidR="00C65C17" w:rsidRPr="00E1688A">
        <w:rPr>
          <w:rFonts w:ascii="Times New Roman" w:hAnsi="Times New Roman" w:cs="Times New Roman"/>
          <w:sz w:val="24"/>
          <w:szCs w:val="24"/>
          <w:lang w:val="en-GB"/>
        </w:rPr>
        <w:t>These interviews were considered to be sufficient, since no new content was received in the last sets of interviews (Polit &amp; Beck, 2017).</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All of the included </w:t>
      </w:r>
      <w:r w:rsidR="00FC7AC1" w:rsidRPr="00E1688A">
        <w:rPr>
          <w:rFonts w:ascii="Times New Roman" w:hAnsi="Times New Roman" w:cs="Times New Roman"/>
          <w:sz w:val="24"/>
          <w:szCs w:val="24"/>
          <w:lang w:val="en-GB"/>
        </w:rPr>
        <w:t>participants were reg</w:t>
      </w:r>
      <w:r w:rsidRPr="00E1688A">
        <w:rPr>
          <w:rFonts w:ascii="Times New Roman" w:hAnsi="Times New Roman" w:cs="Times New Roman"/>
          <w:sz w:val="24"/>
          <w:szCs w:val="24"/>
          <w:lang w:val="en-GB"/>
        </w:rPr>
        <w:t xml:space="preserve">istered nurses (RN) with specialist training in public health and in child and adolescent health (in total a minimum of </w:t>
      </w:r>
      <w:r w:rsidR="00FC7AC1" w:rsidRPr="00E1688A">
        <w:rPr>
          <w:rFonts w:ascii="Times New Roman" w:hAnsi="Times New Roman" w:cs="Times New Roman"/>
          <w:sz w:val="24"/>
          <w:szCs w:val="24"/>
          <w:lang w:val="en-GB"/>
        </w:rPr>
        <w:t xml:space="preserve">four </w:t>
      </w:r>
      <w:r w:rsidRPr="00E1688A">
        <w:rPr>
          <w:rFonts w:ascii="Times New Roman" w:hAnsi="Times New Roman" w:cs="Times New Roman"/>
          <w:sz w:val="24"/>
          <w:szCs w:val="24"/>
          <w:lang w:val="en-GB"/>
        </w:rPr>
        <w:t xml:space="preserve">years </w:t>
      </w:r>
      <w:r w:rsidR="00FC7AC1" w:rsidRPr="00E1688A">
        <w:rPr>
          <w:rFonts w:ascii="Times New Roman" w:hAnsi="Times New Roman" w:cs="Times New Roman"/>
          <w:sz w:val="24"/>
          <w:szCs w:val="24"/>
          <w:lang w:val="en-GB"/>
        </w:rPr>
        <w:t xml:space="preserve">of </w:t>
      </w:r>
      <w:r w:rsidRPr="00E1688A">
        <w:rPr>
          <w:rFonts w:ascii="Times New Roman" w:hAnsi="Times New Roman" w:cs="Times New Roman"/>
          <w:sz w:val="24"/>
          <w:szCs w:val="24"/>
          <w:lang w:val="en-GB"/>
        </w:rPr>
        <w:t xml:space="preserve">university studies). One public health nurse had </w:t>
      </w:r>
      <w:r w:rsidR="00FC7AC1" w:rsidRPr="00E1688A">
        <w:rPr>
          <w:rFonts w:ascii="Times New Roman" w:hAnsi="Times New Roman" w:cs="Times New Roman"/>
          <w:sz w:val="24"/>
          <w:szCs w:val="24"/>
          <w:lang w:val="en-GB"/>
        </w:rPr>
        <w:t xml:space="preserve">fewer </w:t>
      </w:r>
      <w:r w:rsidRPr="00E1688A">
        <w:rPr>
          <w:rFonts w:ascii="Times New Roman" w:hAnsi="Times New Roman" w:cs="Times New Roman"/>
          <w:sz w:val="24"/>
          <w:szCs w:val="24"/>
          <w:lang w:val="en-GB"/>
        </w:rPr>
        <w:t xml:space="preserve">than five years of working experience at the CHC, three had </w:t>
      </w:r>
      <w:r w:rsidR="00FC7AC1" w:rsidRPr="00E1688A">
        <w:rPr>
          <w:rFonts w:ascii="Times New Roman" w:hAnsi="Times New Roman" w:cs="Times New Roman"/>
          <w:sz w:val="24"/>
          <w:szCs w:val="24"/>
          <w:lang w:val="en-GB"/>
        </w:rPr>
        <w:t>six to ten</w:t>
      </w:r>
      <w:r w:rsidRPr="00E1688A">
        <w:rPr>
          <w:rFonts w:ascii="Times New Roman" w:hAnsi="Times New Roman" w:cs="Times New Roman"/>
          <w:sz w:val="24"/>
          <w:szCs w:val="24"/>
          <w:lang w:val="en-GB"/>
        </w:rPr>
        <w:t xml:space="preserve"> years, and seven had more than </w:t>
      </w:r>
      <w:r w:rsidR="00FC7AC1" w:rsidRPr="00E1688A">
        <w:rPr>
          <w:rFonts w:ascii="Times New Roman" w:hAnsi="Times New Roman" w:cs="Times New Roman"/>
          <w:sz w:val="24"/>
          <w:szCs w:val="24"/>
          <w:lang w:val="en-GB"/>
        </w:rPr>
        <w:t xml:space="preserve">ten </w:t>
      </w:r>
      <w:r w:rsidRPr="00E1688A">
        <w:rPr>
          <w:rFonts w:ascii="Times New Roman" w:hAnsi="Times New Roman" w:cs="Times New Roman"/>
          <w:sz w:val="24"/>
          <w:szCs w:val="24"/>
          <w:lang w:val="en-GB"/>
        </w:rPr>
        <w:t>years of experience. All of the public health nurses spoke fluent</w:t>
      </w:r>
      <w:r w:rsidR="00FC7AC1"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Swedish,</w:t>
      </w:r>
      <w:r w:rsidR="00FC7AC1" w:rsidRPr="00E1688A">
        <w:rPr>
          <w:rFonts w:ascii="Times New Roman" w:hAnsi="Times New Roman" w:cs="Times New Roman"/>
          <w:sz w:val="24"/>
          <w:szCs w:val="24"/>
          <w:lang w:val="en-GB"/>
        </w:rPr>
        <w:t xml:space="preserve"> and</w:t>
      </w:r>
      <w:r w:rsidRPr="00E1688A">
        <w:rPr>
          <w:rFonts w:ascii="Times New Roman" w:hAnsi="Times New Roman" w:cs="Times New Roman"/>
          <w:sz w:val="24"/>
          <w:szCs w:val="24"/>
          <w:lang w:val="en-GB"/>
        </w:rPr>
        <w:t xml:space="preserve"> none of them spoke Arabic, but all of them had extensive experience in interacting with Arabic-speaking first-time mothers using interpreters in child healthcare. </w:t>
      </w:r>
    </w:p>
    <w:p w:rsidR="00F45684" w:rsidRPr="00E1688A" w:rsidRDefault="00F45684" w:rsidP="00760859">
      <w:pPr>
        <w:spacing w:after="0" w:line="480" w:lineRule="auto"/>
        <w:ind w:firstLine="720"/>
        <w:rPr>
          <w:rFonts w:ascii="Times New Roman" w:hAnsi="Times New Roman" w:cs="Times New Roman"/>
          <w:b/>
          <w:sz w:val="24"/>
          <w:szCs w:val="24"/>
          <w:lang w:val="en-GB"/>
        </w:rPr>
      </w:pPr>
      <w:r w:rsidRPr="00E1688A">
        <w:rPr>
          <w:rFonts w:ascii="Times New Roman" w:hAnsi="Times New Roman" w:cs="Times New Roman"/>
          <w:b/>
          <w:sz w:val="24"/>
          <w:szCs w:val="24"/>
          <w:lang w:val="en-GB"/>
        </w:rPr>
        <w:t>Measures</w:t>
      </w:r>
      <w:r w:rsidR="000564EF" w:rsidRPr="00E1688A">
        <w:rPr>
          <w:rFonts w:ascii="Times New Roman" w:hAnsi="Times New Roman" w:cs="Times New Roman"/>
          <w:sz w:val="24"/>
          <w:szCs w:val="24"/>
          <w:lang w:val="en-GB"/>
        </w:rPr>
        <w:t>.</w:t>
      </w:r>
      <w:r w:rsidR="0057718E"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Qualitative data were collected using semi-structured interviews </w:t>
      </w:r>
      <w:r w:rsidRPr="00E1688A">
        <w:rPr>
          <w:rFonts w:ascii="Times New Roman" w:hAnsi="Times New Roman" w:cs="Times New Roman"/>
          <w:noProof/>
          <w:sz w:val="24"/>
          <w:szCs w:val="24"/>
          <w:lang w:val="en-GB"/>
        </w:rPr>
        <w:t>(Brinkmann &amp; Kvale, 2015)</w:t>
      </w:r>
      <w:r w:rsidRPr="00E1688A">
        <w:rPr>
          <w:rFonts w:ascii="Times New Roman" w:hAnsi="Times New Roman" w:cs="Times New Roman"/>
          <w:sz w:val="24"/>
          <w:szCs w:val="24"/>
          <w:lang w:val="en-GB"/>
        </w:rPr>
        <w:t xml:space="preserve"> from 11 Swedish public health nurses. The semi-structured interview guide (Polit &amp; Beck, 2017) consisted of two parts. The first part was comprised of three closed-ended questions regarding education and years of working experience. The second consisted of open-ended questions concerning the public health nurses’ experiences of encounters with Arabic-speaking first-time mothers and interpreters. The nurses were asked to describe a situation with an interpreter and an Arabic-speaking first-time mother. To obtain more informative interviews and a deeper understanding, further questions such as “please tell me more”, “what do you mean?”, “how did you feel?”, and “what did you do?” were posed. One pilot interview was conducted to evaluate the interview guide, but no changes were needed, and the pilot interview </w:t>
      </w:r>
      <w:r w:rsidR="006179A8" w:rsidRPr="00E1688A">
        <w:rPr>
          <w:rFonts w:ascii="Times New Roman" w:hAnsi="Times New Roman" w:cs="Times New Roman"/>
          <w:sz w:val="24"/>
          <w:szCs w:val="24"/>
          <w:lang w:val="en-GB"/>
        </w:rPr>
        <w:t xml:space="preserve">was </w:t>
      </w:r>
      <w:r w:rsidRPr="00E1688A">
        <w:rPr>
          <w:rFonts w:ascii="Times New Roman" w:hAnsi="Times New Roman" w:cs="Times New Roman"/>
          <w:sz w:val="24"/>
          <w:szCs w:val="24"/>
          <w:lang w:val="en-GB"/>
        </w:rPr>
        <w:t>included in the analysis. The interviews were conducted by the first author at the public health nurses’ workplaces between May and November 2014. All interviews were audio-recorded, lasted 45-60 minutes, and were transcribed verbatim by the first author.</w:t>
      </w:r>
    </w:p>
    <w:p w:rsidR="006179A8"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b/>
          <w:sz w:val="24"/>
          <w:szCs w:val="24"/>
          <w:lang w:val="en-GB"/>
        </w:rPr>
        <w:t>Analytic strategy</w:t>
      </w:r>
      <w:r w:rsidR="0057718E"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The transcribed texts were </w:t>
      </w:r>
      <w:r w:rsidR="006179A8" w:rsidRPr="00E1688A">
        <w:rPr>
          <w:rFonts w:ascii="Times New Roman" w:hAnsi="Times New Roman" w:cs="Times New Roman"/>
          <w:sz w:val="24"/>
          <w:szCs w:val="24"/>
          <w:lang w:val="en-GB"/>
        </w:rPr>
        <w:t xml:space="preserve">analyzed </w:t>
      </w:r>
      <w:r w:rsidRPr="00E1688A">
        <w:rPr>
          <w:rFonts w:ascii="Times New Roman" w:hAnsi="Times New Roman" w:cs="Times New Roman"/>
          <w:sz w:val="24"/>
          <w:szCs w:val="24"/>
          <w:lang w:val="en-GB"/>
        </w:rPr>
        <w:t xml:space="preserve">using qualitative content analysis (Graneheim and Lundman, 2004). This is considered an appropriate approach for </w:t>
      </w:r>
      <w:r w:rsidR="006179A8" w:rsidRPr="00E1688A">
        <w:rPr>
          <w:rFonts w:ascii="Times New Roman" w:hAnsi="Times New Roman" w:cs="Times New Roman"/>
          <w:sz w:val="24"/>
          <w:szCs w:val="24"/>
          <w:lang w:val="en-GB"/>
        </w:rPr>
        <w:t xml:space="preserve">analyzing </w:t>
      </w:r>
      <w:r w:rsidRPr="00E1688A">
        <w:rPr>
          <w:rFonts w:ascii="Times New Roman" w:hAnsi="Times New Roman" w:cs="Times New Roman"/>
          <w:sz w:val="24"/>
          <w:szCs w:val="24"/>
          <w:lang w:val="en-GB"/>
        </w:rPr>
        <w:t xml:space="preserve">interview data and interpreting its meaning in a systematic way by focusing on relevant data. Content analysis focuses on the variations in respondents’ experiences (Krippendorff, 2013) </w:t>
      </w:r>
      <w:r w:rsidRPr="00E1688A">
        <w:rPr>
          <w:rFonts w:ascii="Times New Roman" w:hAnsi="Times New Roman" w:cs="Times New Roman"/>
          <w:sz w:val="24"/>
          <w:szCs w:val="24"/>
          <w:lang w:val="en-US"/>
        </w:rPr>
        <w:t xml:space="preserve">and comprises descriptions </w:t>
      </w:r>
      <w:r w:rsidRPr="00E1688A">
        <w:rPr>
          <w:rFonts w:ascii="Times New Roman" w:hAnsi="Times New Roman" w:cs="Times New Roman"/>
          <w:sz w:val="24"/>
          <w:szCs w:val="24"/>
          <w:lang w:val="en-GB"/>
        </w:rPr>
        <w:t xml:space="preserve">of the concrete (manifest) content and interpretations of the abstract (latent) content. </w:t>
      </w:r>
    </w:p>
    <w:p w:rsidR="00F45684" w:rsidRPr="00E1688A" w:rsidRDefault="006179A8" w:rsidP="00760859">
      <w:pPr>
        <w:tabs>
          <w:tab w:val="left" w:pos="720"/>
        </w:tabs>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 xml:space="preserve">The analysis started with reading each interview transcript to obtain a comprehensive sense of the overall situation. This was performed independently by the first and </w:t>
      </w:r>
      <w:r w:rsidR="00EF2FCD" w:rsidRPr="00E1688A">
        <w:rPr>
          <w:rFonts w:ascii="Times New Roman" w:hAnsi="Times New Roman" w:cs="Times New Roman"/>
          <w:sz w:val="24"/>
          <w:szCs w:val="24"/>
          <w:lang w:val="en-GB"/>
        </w:rPr>
        <w:t xml:space="preserve">third </w:t>
      </w:r>
      <w:r w:rsidR="00F45684" w:rsidRPr="00E1688A">
        <w:rPr>
          <w:rFonts w:ascii="Times New Roman" w:hAnsi="Times New Roman" w:cs="Times New Roman"/>
          <w:sz w:val="24"/>
          <w:szCs w:val="24"/>
          <w:lang w:val="en-GB"/>
        </w:rPr>
        <w:t>author</w:t>
      </w:r>
      <w:r w:rsidR="00EF2FCD" w:rsidRPr="00E1688A">
        <w:rPr>
          <w:rFonts w:ascii="Times New Roman" w:hAnsi="Times New Roman" w:cs="Times New Roman"/>
          <w:sz w:val="24"/>
          <w:szCs w:val="24"/>
          <w:lang w:val="en-GB"/>
        </w:rPr>
        <w:t>s</w:t>
      </w:r>
      <w:r w:rsidR="00F45684" w:rsidRPr="00E1688A">
        <w:rPr>
          <w:rFonts w:ascii="Times New Roman" w:hAnsi="Times New Roman" w:cs="Times New Roman"/>
          <w:sz w:val="24"/>
          <w:szCs w:val="24"/>
          <w:lang w:val="en-GB"/>
        </w:rPr>
        <w:t xml:space="preserve">, who then met and discussed the content of the text. </w:t>
      </w:r>
      <w:r w:rsidRPr="00E1688A">
        <w:rPr>
          <w:rFonts w:ascii="Times New Roman" w:hAnsi="Times New Roman" w:cs="Times New Roman"/>
          <w:sz w:val="24"/>
          <w:szCs w:val="24"/>
          <w:lang w:val="en-GB"/>
        </w:rPr>
        <w:t>Subsequently</w:t>
      </w:r>
      <w:r w:rsidR="00F45684" w:rsidRPr="00E1688A">
        <w:rPr>
          <w:rFonts w:ascii="Times New Roman" w:hAnsi="Times New Roman" w:cs="Times New Roman"/>
          <w:sz w:val="24"/>
          <w:szCs w:val="24"/>
          <w:lang w:val="en-GB"/>
        </w:rPr>
        <w:t>, all text were then read again to identify meaning units related to the aim of the study</w:t>
      </w:r>
      <w:r w:rsidR="00107BFB" w:rsidRPr="00E1688A">
        <w:rPr>
          <w:rFonts w:ascii="Times New Roman" w:hAnsi="Times New Roman" w:cs="Times New Roman"/>
          <w:sz w:val="24"/>
          <w:szCs w:val="24"/>
          <w:lang w:val="en-GB"/>
        </w:rPr>
        <w:t>.</w:t>
      </w:r>
      <w:r w:rsidR="00EF2FCD" w:rsidRPr="00E1688A">
        <w:rPr>
          <w:rFonts w:ascii="Times New Roman" w:hAnsi="Times New Roman" w:cs="Times New Roman"/>
          <w:sz w:val="24"/>
          <w:szCs w:val="24"/>
          <w:lang w:val="en-GB"/>
        </w:rPr>
        <w:t xml:space="preserve"> Co</w:t>
      </w:r>
      <w:r w:rsidR="00F45684" w:rsidRPr="00E1688A">
        <w:rPr>
          <w:rFonts w:ascii="Times New Roman" w:hAnsi="Times New Roman" w:cs="Times New Roman"/>
          <w:sz w:val="24"/>
          <w:szCs w:val="24"/>
          <w:lang w:val="en-GB"/>
        </w:rPr>
        <w:t xml:space="preserve">ndensed meaning units were then abstracted and </w:t>
      </w:r>
      <w:r w:rsidR="00F45684" w:rsidRPr="00E1688A">
        <w:rPr>
          <w:rFonts w:ascii="Times New Roman" w:hAnsi="Times New Roman" w:cs="Times New Roman"/>
          <w:sz w:val="24"/>
          <w:szCs w:val="24"/>
          <w:lang w:val="en-US"/>
        </w:rPr>
        <w:t>labeled</w:t>
      </w:r>
      <w:r w:rsidR="00F45684" w:rsidRPr="00E1688A">
        <w:rPr>
          <w:rFonts w:ascii="Times New Roman" w:hAnsi="Times New Roman" w:cs="Times New Roman"/>
          <w:sz w:val="24"/>
          <w:szCs w:val="24"/>
          <w:lang w:val="en-GB"/>
        </w:rPr>
        <w:t xml:space="preserve"> with a code. During the condensing and coding process, the text was considered as a whole. The codes were compared based on differences and similarities and sorted into three sub-themes and one overarching theme by all three authors. The three authors met to review and reflect over the analysis process and the coding frame. Trustworthiness was increased because the analysis was discussed with all three authors until consensus was obtained. Quotes from the interviews are presented in the result</w:t>
      </w:r>
      <w:r w:rsidR="00EF2FCD" w:rsidRPr="00E1688A">
        <w:rPr>
          <w:rFonts w:ascii="Times New Roman" w:hAnsi="Times New Roman" w:cs="Times New Roman"/>
          <w:sz w:val="24"/>
          <w:szCs w:val="24"/>
          <w:lang w:val="en-GB"/>
        </w:rPr>
        <w:t>s</w:t>
      </w:r>
      <w:r w:rsidR="00F45684" w:rsidRPr="00E1688A">
        <w:rPr>
          <w:rFonts w:ascii="Times New Roman" w:hAnsi="Times New Roman" w:cs="Times New Roman"/>
          <w:sz w:val="24"/>
          <w:szCs w:val="24"/>
          <w:lang w:val="en-GB"/>
        </w:rPr>
        <w:t xml:space="preserve"> section to illustrate the sub-themes. The analysis was mainly data-driven (inductive), which allowed patterns of content that emerged from the text to be further </w:t>
      </w:r>
      <w:r w:rsidR="00EF2FCD" w:rsidRPr="00E1688A">
        <w:rPr>
          <w:rFonts w:ascii="Times New Roman" w:hAnsi="Times New Roman" w:cs="Times New Roman"/>
          <w:sz w:val="24"/>
          <w:szCs w:val="24"/>
          <w:lang w:val="en-GB"/>
        </w:rPr>
        <w:t xml:space="preserve">categorized </w:t>
      </w:r>
      <w:r w:rsidR="00F45684" w:rsidRPr="00E1688A">
        <w:rPr>
          <w:rFonts w:ascii="Times New Roman" w:hAnsi="Times New Roman" w:cs="Times New Roman"/>
          <w:sz w:val="24"/>
          <w:szCs w:val="24"/>
          <w:lang w:val="en-GB"/>
        </w:rPr>
        <w:t xml:space="preserve">in a manifest level of interpretation, and to finally be </w:t>
      </w:r>
      <w:r w:rsidR="00EF2FCD" w:rsidRPr="00E1688A">
        <w:rPr>
          <w:rFonts w:ascii="Times New Roman" w:hAnsi="Times New Roman" w:cs="Times New Roman"/>
          <w:sz w:val="24"/>
          <w:szCs w:val="24"/>
          <w:lang w:val="en-GB"/>
        </w:rPr>
        <w:t xml:space="preserve">synthesized </w:t>
      </w:r>
      <w:r w:rsidR="00F45684" w:rsidRPr="00E1688A">
        <w:rPr>
          <w:rFonts w:ascii="Times New Roman" w:hAnsi="Times New Roman" w:cs="Times New Roman"/>
          <w:sz w:val="24"/>
          <w:szCs w:val="24"/>
          <w:lang w:val="en-GB"/>
        </w:rPr>
        <w:t xml:space="preserve">into a latent interpretation </w:t>
      </w:r>
      <w:r w:rsidR="00EF2FCD" w:rsidRPr="00E1688A">
        <w:rPr>
          <w:rFonts w:ascii="Times New Roman" w:hAnsi="Times New Roman" w:cs="Times New Roman"/>
          <w:sz w:val="24"/>
          <w:szCs w:val="24"/>
          <w:lang w:val="en-GB"/>
        </w:rPr>
        <w:t xml:space="preserve">with </w:t>
      </w:r>
      <w:r w:rsidR="00F45684" w:rsidRPr="00E1688A">
        <w:rPr>
          <w:rFonts w:ascii="Times New Roman" w:hAnsi="Times New Roman" w:cs="Times New Roman"/>
          <w:sz w:val="24"/>
          <w:szCs w:val="24"/>
          <w:lang w:val="en-GB"/>
        </w:rPr>
        <w:t xml:space="preserve">a theme and three sub-themes.    </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 xml:space="preserve">Ethical </w:t>
      </w:r>
      <w:r w:rsidR="0057718E" w:rsidRPr="00E1688A">
        <w:rPr>
          <w:rFonts w:ascii="Times New Roman" w:hAnsi="Times New Roman" w:cs="Times New Roman"/>
          <w:b/>
          <w:sz w:val="24"/>
          <w:szCs w:val="24"/>
          <w:lang w:val="en-GB"/>
        </w:rPr>
        <w:t>Considerations</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The study was planned and conducted in accordance with the WMA Declaration of Helsinki (WMA, 2013). Permission was given by all responsible managers. </w:t>
      </w:r>
      <w:r w:rsidR="00EF2FCD" w:rsidRPr="00E1688A">
        <w:rPr>
          <w:rFonts w:ascii="Times New Roman" w:hAnsi="Times New Roman" w:cs="Times New Roman"/>
          <w:sz w:val="24"/>
          <w:szCs w:val="24"/>
          <w:lang w:val="en-GB"/>
        </w:rPr>
        <w:t>Both oral and written i</w:t>
      </w:r>
      <w:r w:rsidRPr="00E1688A">
        <w:rPr>
          <w:rFonts w:ascii="Times New Roman" w:hAnsi="Times New Roman" w:cs="Times New Roman"/>
          <w:sz w:val="24"/>
          <w:szCs w:val="24"/>
          <w:lang w:val="en-GB"/>
        </w:rPr>
        <w:t xml:space="preserve">nformation about the study and </w:t>
      </w:r>
      <w:r w:rsidR="00EF2FCD" w:rsidRPr="00E1688A">
        <w:rPr>
          <w:rFonts w:ascii="Times New Roman" w:hAnsi="Times New Roman" w:cs="Times New Roman"/>
          <w:sz w:val="24"/>
          <w:szCs w:val="24"/>
          <w:lang w:val="en-GB"/>
        </w:rPr>
        <w:t xml:space="preserve">its </w:t>
      </w:r>
      <w:r w:rsidRPr="00E1688A">
        <w:rPr>
          <w:rFonts w:ascii="Times New Roman" w:hAnsi="Times New Roman" w:cs="Times New Roman"/>
          <w:sz w:val="24"/>
          <w:szCs w:val="24"/>
          <w:lang w:val="en-GB"/>
        </w:rPr>
        <w:t xml:space="preserve">voluntary nature were provided to the participating public health nurses. All </w:t>
      </w:r>
      <w:r w:rsidR="00EF2FCD" w:rsidRPr="00E1688A">
        <w:rPr>
          <w:rFonts w:ascii="Times New Roman" w:hAnsi="Times New Roman" w:cs="Times New Roman"/>
          <w:sz w:val="24"/>
          <w:szCs w:val="24"/>
          <w:lang w:val="en-GB"/>
        </w:rPr>
        <w:t>participants</w:t>
      </w:r>
      <w:r w:rsidRPr="00E1688A">
        <w:rPr>
          <w:rFonts w:ascii="Times New Roman" w:hAnsi="Times New Roman" w:cs="Times New Roman"/>
          <w:sz w:val="24"/>
          <w:szCs w:val="24"/>
          <w:lang w:val="en-GB"/>
        </w:rPr>
        <w:t xml:space="preserve"> gave their written informed consent. </w:t>
      </w:r>
      <w:r w:rsidR="00EF2FCD" w:rsidRPr="00E1688A">
        <w:rPr>
          <w:rFonts w:ascii="Times New Roman" w:hAnsi="Times New Roman" w:cs="Times New Roman"/>
          <w:sz w:val="24"/>
          <w:szCs w:val="24"/>
          <w:lang w:val="en-GB"/>
        </w:rPr>
        <w:t xml:space="preserve">Prior to the </w:t>
      </w:r>
      <w:r w:rsidRPr="00E1688A">
        <w:rPr>
          <w:rFonts w:ascii="Times New Roman" w:hAnsi="Times New Roman" w:cs="Times New Roman"/>
          <w:sz w:val="24"/>
          <w:szCs w:val="24"/>
          <w:lang w:val="en-GB"/>
        </w:rPr>
        <w:t xml:space="preserve">recruitment of participants, an application of ethical approval was examined and approved by Kristianstad University (2017-232-198). </w:t>
      </w:r>
    </w:p>
    <w:p w:rsidR="00F45684" w:rsidRPr="00E1688A" w:rsidRDefault="00F45684" w:rsidP="00760859">
      <w:pPr>
        <w:spacing w:after="0" w:line="480" w:lineRule="auto"/>
        <w:jc w:val="center"/>
        <w:rPr>
          <w:rFonts w:ascii="Times New Roman" w:hAnsi="Times New Roman" w:cs="Times New Roman"/>
          <w:b/>
          <w:sz w:val="24"/>
          <w:szCs w:val="24"/>
          <w:lang w:val="en-GB"/>
        </w:rPr>
      </w:pPr>
      <w:r w:rsidRPr="00E1688A">
        <w:rPr>
          <w:rFonts w:ascii="Times New Roman" w:hAnsi="Times New Roman" w:cs="Times New Roman"/>
          <w:b/>
          <w:sz w:val="24"/>
          <w:szCs w:val="24"/>
          <w:lang w:val="en-GB"/>
        </w:rPr>
        <w:t>Results</w:t>
      </w:r>
    </w:p>
    <w:p w:rsidR="00F45684"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In the results section, the use of interpretation is described as it was experienced by the public health nurse in the conversation with the Arabic-speaking first-time mother. The analysis of the interviews resulted in one overarching theme: </w:t>
      </w:r>
      <w:r w:rsidR="0081531B" w:rsidRPr="00E1688A">
        <w:rPr>
          <w:rFonts w:ascii="Times New Roman" w:hAnsi="Times New Roman" w:cs="Times New Roman"/>
          <w:sz w:val="24"/>
          <w:szCs w:val="24"/>
          <w:lang w:val="en-GB"/>
        </w:rPr>
        <w:t>the public health nurses had</w:t>
      </w:r>
      <w:r w:rsidR="00EF2FCD"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to accept and learn to incorporate interpreters </w:t>
      </w:r>
      <w:r w:rsidR="0081531B" w:rsidRPr="00E1688A">
        <w:rPr>
          <w:rFonts w:ascii="Times New Roman" w:hAnsi="Times New Roman" w:cs="Times New Roman"/>
          <w:sz w:val="24"/>
          <w:szCs w:val="24"/>
          <w:lang w:val="en-GB"/>
        </w:rPr>
        <w:t xml:space="preserve">when meeting with Arabic-speaking first-time mothers </w:t>
      </w:r>
      <w:r w:rsidRPr="00E1688A">
        <w:rPr>
          <w:rFonts w:ascii="Times New Roman" w:hAnsi="Times New Roman" w:cs="Times New Roman"/>
          <w:sz w:val="24"/>
          <w:szCs w:val="24"/>
          <w:lang w:val="en-GB"/>
        </w:rPr>
        <w:t>at work. The theme consisted of three sub-themes, presented in</w:t>
      </w:r>
      <w:r w:rsidR="00576B23" w:rsidRPr="00E1688A">
        <w:rPr>
          <w:rFonts w:ascii="Times New Roman" w:hAnsi="Times New Roman" w:cs="Times New Roman"/>
          <w:sz w:val="24"/>
          <w:szCs w:val="24"/>
          <w:lang w:val="en-GB"/>
        </w:rPr>
        <w:t xml:space="preserve"> </w:t>
      </w:r>
      <w:r w:rsidR="00EF2FCD" w:rsidRPr="00E1688A">
        <w:rPr>
          <w:rFonts w:ascii="Times New Roman" w:hAnsi="Times New Roman" w:cs="Times New Roman"/>
          <w:sz w:val="24"/>
          <w:szCs w:val="24"/>
          <w:lang w:val="en-GB"/>
        </w:rPr>
        <w:t xml:space="preserve">Table </w:t>
      </w:r>
      <w:r w:rsidRPr="00E1688A">
        <w:rPr>
          <w:rFonts w:ascii="Times New Roman" w:hAnsi="Times New Roman" w:cs="Times New Roman"/>
          <w:sz w:val="24"/>
          <w:szCs w:val="24"/>
          <w:lang w:val="en-GB"/>
        </w:rPr>
        <w:t xml:space="preserve">1. </w:t>
      </w:r>
    </w:p>
    <w:p w:rsidR="00232F49" w:rsidRDefault="00232F49" w:rsidP="00232F49">
      <w:pPr>
        <w:spacing w:after="0" w:line="480" w:lineRule="auto"/>
        <w:rPr>
          <w:rFonts w:ascii="Times New Roman" w:hAnsi="Times New Roman" w:cs="Times New Roman"/>
          <w:sz w:val="24"/>
          <w:szCs w:val="24"/>
          <w:lang w:val="en-GB"/>
        </w:rPr>
      </w:pPr>
    </w:p>
    <w:p w:rsidR="00232F49" w:rsidRPr="00E1688A" w:rsidRDefault="00232F49" w:rsidP="00232F49">
      <w:pPr>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Table 1: Overview of the theme and the sub-themes. </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2F49" w:rsidRPr="00E1688A" w:rsidTr="00182B2B">
        <w:tc>
          <w:tcPr>
            <w:tcW w:w="4531" w:type="dxa"/>
            <w:tcBorders>
              <w:top w:val="single" w:sz="4" w:space="0" w:color="auto"/>
              <w:bottom w:val="single" w:sz="4" w:space="0" w:color="auto"/>
            </w:tcBorders>
          </w:tcPr>
          <w:p w:rsidR="00232F49" w:rsidRPr="00E1688A" w:rsidRDefault="00232F49" w:rsidP="00182B2B">
            <w:pPr>
              <w:rPr>
                <w:rFonts w:ascii="Times New Roman" w:hAnsi="Times New Roman" w:cs="Times New Roman"/>
                <w:sz w:val="24"/>
                <w:szCs w:val="24"/>
                <w:lang w:val="en-GB"/>
              </w:rPr>
            </w:pPr>
            <w:r w:rsidRPr="00E1688A">
              <w:rPr>
                <w:rFonts w:ascii="Times New Roman" w:hAnsi="Times New Roman" w:cs="Times New Roman"/>
                <w:sz w:val="24"/>
                <w:szCs w:val="24"/>
                <w:lang w:val="en-GB"/>
              </w:rPr>
              <w:t>Theme</w:t>
            </w:r>
          </w:p>
        </w:tc>
        <w:tc>
          <w:tcPr>
            <w:tcW w:w="4531" w:type="dxa"/>
            <w:tcBorders>
              <w:top w:val="single" w:sz="4" w:space="0" w:color="auto"/>
              <w:bottom w:val="single" w:sz="4" w:space="0" w:color="auto"/>
            </w:tcBorders>
          </w:tcPr>
          <w:p w:rsidR="00232F49" w:rsidRPr="00E1688A" w:rsidRDefault="00232F49" w:rsidP="00182B2B">
            <w:pPr>
              <w:rPr>
                <w:rFonts w:ascii="Times New Roman" w:hAnsi="Times New Roman" w:cs="Times New Roman"/>
                <w:sz w:val="24"/>
                <w:szCs w:val="24"/>
                <w:lang w:val="en-GB"/>
              </w:rPr>
            </w:pPr>
            <w:r w:rsidRPr="00E1688A">
              <w:rPr>
                <w:rFonts w:ascii="Times New Roman" w:hAnsi="Times New Roman" w:cs="Times New Roman"/>
                <w:sz w:val="24"/>
                <w:szCs w:val="24"/>
                <w:lang w:val="en-GB"/>
              </w:rPr>
              <w:t>Sub-themes</w:t>
            </w:r>
          </w:p>
        </w:tc>
      </w:tr>
      <w:tr w:rsidR="00232F49" w:rsidRPr="00E1688A" w:rsidTr="00182B2B">
        <w:tc>
          <w:tcPr>
            <w:tcW w:w="4531" w:type="dxa"/>
            <w:vMerge w:val="restart"/>
            <w:tcBorders>
              <w:top w:val="single" w:sz="4" w:space="0" w:color="auto"/>
            </w:tcBorders>
          </w:tcPr>
          <w:p w:rsidR="00232F49" w:rsidRPr="00E1688A" w:rsidRDefault="00232F49" w:rsidP="00182B2B">
            <w:pPr>
              <w:rPr>
                <w:rFonts w:ascii="Times New Roman" w:hAnsi="Times New Roman" w:cs="Times New Roman"/>
                <w:sz w:val="24"/>
                <w:szCs w:val="24"/>
                <w:lang w:val="en-US"/>
              </w:rPr>
            </w:pPr>
          </w:p>
          <w:p w:rsidR="00232F49" w:rsidRPr="00E1688A" w:rsidRDefault="00232F49" w:rsidP="00182B2B">
            <w:pPr>
              <w:rPr>
                <w:rFonts w:ascii="Times New Roman" w:hAnsi="Times New Roman" w:cs="Times New Roman"/>
                <w:sz w:val="24"/>
                <w:szCs w:val="24"/>
                <w:lang w:val="en-GB"/>
              </w:rPr>
            </w:pPr>
            <w:r w:rsidRPr="00E1688A">
              <w:rPr>
                <w:rFonts w:ascii="Times New Roman" w:hAnsi="Times New Roman" w:cs="Times New Roman"/>
                <w:sz w:val="24"/>
                <w:szCs w:val="24"/>
                <w:lang w:val="en-US"/>
              </w:rPr>
              <w:t>Having</w:t>
            </w:r>
            <w:r w:rsidRPr="00E1688A">
              <w:rPr>
                <w:rFonts w:ascii="Times New Roman" w:hAnsi="Times New Roman" w:cs="Times New Roman"/>
                <w:sz w:val="24"/>
                <w:szCs w:val="24"/>
                <w:lang w:val="en-GB"/>
              </w:rPr>
              <w:t xml:space="preserve"> to accept and incorporate interpreters when meeting with Arabic-speaking first-time mothers </w:t>
            </w:r>
          </w:p>
          <w:p w:rsidR="00232F49" w:rsidRPr="00E1688A" w:rsidRDefault="00232F49" w:rsidP="00182B2B">
            <w:pPr>
              <w:rPr>
                <w:rFonts w:ascii="Times New Roman" w:hAnsi="Times New Roman" w:cs="Times New Roman"/>
                <w:sz w:val="24"/>
                <w:szCs w:val="24"/>
                <w:lang w:val="en-GB"/>
              </w:rPr>
            </w:pPr>
          </w:p>
        </w:tc>
        <w:tc>
          <w:tcPr>
            <w:tcW w:w="4531" w:type="dxa"/>
            <w:tcBorders>
              <w:top w:val="single" w:sz="4" w:space="0" w:color="auto"/>
            </w:tcBorders>
          </w:tcPr>
          <w:p w:rsidR="00232F49" w:rsidRPr="00E1688A" w:rsidRDefault="00232F49" w:rsidP="00182B2B">
            <w:pPr>
              <w:pStyle w:val="Liststycke"/>
              <w:numPr>
                <w:ilvl w:val="0"/>
                <w:numId w:val="5"/>
              </w:numPr>
              <w:ind w:left="419"/>
              <w:rPr>
                <w:rFonts w:ascii="Times New Roman" w:hAnsi="Times New Roman" w:cs="Times New Roman"/>
                <w:sz w:val="24"/>
                <w:szCs w:val="24"/>
                <w:lang w:val="en-GB"/>
              </w:rPr>
            </w:pPr>
            <w:r w:rsidRPr="00E1688A">
              <w:rPr>
                <w:rFonts w:ascii="Times New Roman" w:hAnsi="Times New Roman" w:cs="Times New Roman"/>
                <w:sz w:val="24"/>
                <w:szCs w:val="24"/>
                <w:lang w:val="en-GB"/>
              </w:rPr>
              <w:t>Enabling an understanding of the situation of the mothers</w:t>
            </w:r>
          </w:p>
          <w:p w:rsidR="00232F49" w:rsidRPr="00E1688A" w:rsidRDefault="00232F49" w:rsidP="00182B2B">
            <w:pPr>
              <w:pStyle w:val="Liststycke"/>
              <w:ind w:left="419"/>
              <w:rPr>
                <w:rFonts w:ascii="Times New Roman" w:hAnsi="Times New Roman" w:cs="Times New Roman"/>
                <w:sz w:val="24"/>
                <w:szCs w:val="24"/>
                <w:lang w:val="en-GB"/>
              </w:rPr>
            </w:pPr>
          </w:p>
        </w:tc>
      </w:tr>
      <w:tr w:rsidR="00232F49" w:rsidRPr="00E1688A" w:rsidTr="00182B2B">
        <w:tc>
          <w:tcPr>
            <w:tcW w:w="4531" w:type="dxa"/>
            <w:vMerge/>
          </w:tcPr>
          <w:p w:rsidR="00232F49" w:rsidRPr="00E1688A" w:rsidRDefault="00232F49" w:rsidP="00182B2B">
            <w:pPr>
              <w:rPr>
                <w:rFonts w:ascii="Times New Roman" w:hAnsi="Times New Roman" w:cs="Times New Roman"/>
                <w:sz w:val="24"/>
                <w:szCs w:val="24"/>
                <w:lang w:val="en-GB"/>
              </w:rPr>
            </w:pPr>
          </w:p>
        </w:tc>
        <w:tc>
          <w:tcPr>
            <w:tcW w:w="4531" w:type="dxa"/>
          </w:tcPr>
          <w:p w:rsidR="00232F49" w:rsidRPr="00E1688A" w:rsidRDefault="00232F49" w:rsidP="00182B2B">
            <w:pPr>
              <w:pStyle w:val="Liststycke"/>
              <w:numPr>
                <w:ilvl w:val="0"/>
                <w:numId w:val="5"/>
              </w:numPr>
              <w:ind w:left="419"/>
              <w:rPr>
                <w:rFonts w:ascii="Times New Roman" w:hAnsi="Times New Roman" w:cs="Times New Roman"/>
                <w:sz w:val="24"/>
                <w:szCs w:val="24"/>
                <w:lang w:val="en-GB"/>
              </w:rPr>
            </w:pPr>
            <w:r w:rsidRPr="00E1688A">
              <w:rPr>
                <w:rFonts w:ascii="Times New Roman" w:hAnsi="Times New Roman" w:cs="Times New Roman"/>
                <w:sz w:val="24"/>
                <w:szCs w:val="24"/>
                <w:lang w:val="en-GB"/>
              </w:rPr>
              <w:t>Contributing to a trustful relationship</w:t>
            </w:r>
          </w:p>
          <w:p w:rsidR="00232F49" w:rsidRPr="00E1688A" w:rsidRDefault="00232F49" w:rsidP="00182B2B">
            <w:pPr>
              <w:pStyle w:val="Liststycke"/>
              <w:ind w:left="419"/>
              <w:rPr>
                <w:rFonts w:ascii="Times New Roman" w:hAnsi="Times New Roman" w:cs="Times New Roman"/>
                <w:sz w:val="24"/>
                <w:szCs w:val="24"/>
                <w:lang w:val="en-GB"/>
              </w:rPr>
            </w:pPr>
          </w:p>
        </w:tc>
      </w:tr>
      <w:tr w:rsidR="00232F49" w:rsidRPr="00E1688A" w:rsidTr="00182B2B">
        <w:tc>
          <w:tcPr>
            <w:tcW w:w="4531" w:type="dxa"/>
            <w:vMerge/>
          </w:tcPr>
          <w:p w:rsidR="00232F49" w:rsidRPr="00E1688A" w:rsidRDefault="00232F49" w:rsidP="00182B2B">
            <w:pPr>
              <w:rPr>
                <w:rFonts w:ascii="Times New Roman" w:hAnsi="Times New Roman" w:cs="Times New Roman"/>
                <w:sz w:val="24"/>
                <w:szCs w:val="24"/>
                <w:lang w:val="en-GB"/>
              </w:rPr>
            </w:pPr>
          </w:p>
        </w:tc>
        <w:tc>
          <w:tcPr>
            <w:tcW w:w="4531" w:type="dxa"/>
          </w:tcPr>
          <w:p w:rsidR="00232F49" w:rsidRPr="00E1688A" w:rsidRDefault="00232F49" w:rsidP="00182B2B">
            <w:pPr>
              <w:pStyle w:val="Liststycke"/>
              <w:numPr>
                <w:ilvl w:val="0"/>
                <w:numId w:val="5"/>
              </w:numPr>
              <w:ind w:left="419"/>
              <w:rPr>
                <w:rFonts w:ascii="Times New Roman" w:hAnsi="Times New Roman" w:cs="Times New Roman"/>
                <w:sz w:val="24"/>
                <w:szCs w:val="24"/>
                <w:lang w:val="en-GB"/>
              </w:rPr>
            </w:pPr>
            <w:r w:rsidRPr="00E1688A">
              <w:rPr>
                <w:rFonts w:ascii="Times New Roman" w:hAnsi="Times New Roman" w:cs="Times New Roman"/>
                <w:sz w:val="24"/>
                <w:szCs w:val="24"/>
                <w:lang w:val="en-GB"/>
              </w:rPr>
              <w:t>Creating disturbing elements in the dialogue</w:t>
            </w:r>
          </w:p>
          <w:p w:rsidR="00232F49" w:rsidRPr="00601EC3" w:rsidRDefault="00232F49" w:rsidP="00182B2B">
            <w:pPr>
              <w:pStyle w:val="Liststycke"/>
              <w:ind w:left="419"/>
              <w:rPr>
                <w:rFonts w:ascii="Times New Roman" w:hAnsi="Times New Roman" w:cs="Times New Roman"/>
                <w:sz w:val="24"/>
                <w:szCs w:val="24"/>
                <w:lang w:val="en-GB"/>
              </w:rPr>
            </w:pPr>
          </w:p>
        </w:tc>
      </w:tr>
    </w:tbl>
    <w:p w:rsidR="00232F49" w:rsidRDefault="00232F49" w:rsidP="00232F49">
      <w:pPr>
        <w:spacing w:line="480" w:lineRule="auto"/>
        <w:rPr>
          <w:rFonts w:ascii="Times New Roman" w:hAnsi="Times New Roman" w:cs="Times New Roman"/>
          <w:sz w:val="24"/>
          <w:szCs w:val="24"/>
          <w:lang w:val="en-GB"/>
        </w:rPr>
      </w:pPr>
    </w:p>
    <w:p w:rsidR="00232F49" w:rsidRDefault="00232F49" w:rsidP="00594A2E">
      <w:pPr>
        <w:rPr>
          <w:rFonts w:ascii="Times New Roman" w:hAnsi="Times New Roman" w:cs="Times New Roman"/>
          <w:b/>
          <w:sz w:val="24"/>
          <w:szCs w:val="24"/>
          <w:lang w:val="en-GB"/>
        </w:rPr>
      </w:pPr>
    </w:p>
    <w:p w:rsidR="00F45684" w:rsidRPr="00E1688A" w:rsidRDefault="0081531B" w:rsidP="00594A2E">
      <w:pPr>
        <w:rPr>
          <w:rFonts w:ascii="Times New Roman" w:hAnsi="Times New Roman" w:cs="Times New Roman"/>
          <w:b/>
          <w:sz w:val="24"/>
          <w:szCs w:val="24"/>
          <w:lang w:val="en-GB"/>
        </w:rPr>
      </w:pPr>
      <w:r w:rsidRPr="00E1688A">
        <w:rPr>
          <w:rFonts w:ascii="Times New Roman" w:hAnsi="Times New Roman" w:cs="Times New Roman"/>
          <w:b/>
          <w:sz w:val="24"/>
          <w:szCs w:val="24"/>
          <w:lang w:val="en-GB"/>
        </w:rPr>
        <w:t xml:space="preserve">Having to </w:t>
      </w:r>
      <w:r w:rsidR="0057718E" w:rsidRPr="00E1688A">
        <w:rPr>
          <w:rFonts w:ascii="Times New Roman" w:hAnsi="Times New Roman" w:cs="Times New Roman"/>
          <w:b/>
          <w:sz w:val="24"/>
          <w:szCs w:val="24"/>
          <w:lang w:val="en-GB"/>
        </w:rPr>
        <w:t xml:space="preserve">Accept </w:t>
      </w:r>
      <w:r w:rsidR="00F45684" w:rsidRPr="00E1688A">
        <w:rPr>
          <w:rFonts w:ascii="Times New Roman" w:hAnsi="Times New Roman" w:cs="Times New Roman"/>
          <w:b/>
          <w:sz w:val="24"/>
          <w:szCs w:val="24"/>
          <w:lang w:val="en-GB"/>
        </w:rPr>
        <w:t xml:space="preserve">and </w:t>
      </w:r>
      <w:r w:rsidR="0057718E" w:rsidRPr="00E1688A">
        <w:rPr>
          <w:rFonts w:ascii="Times New Roman" w:hAnsi="Times New Roman" w:cs="Times New Roman"/>
          <w:b/>
          <w:sz w:val="24"/>
          <w:szCs w:val="24"/>
          <w:lang w:val="en-GB"/>
        </w:rPr>
        <w:t xml:space="preserve">Learn </w:t>
      </w:r>
      <w:r w:rsidR="00F45684" w:rsidRPr="00E1688A">
        <w:rPr>
          <w:rFonts w:ascii="Times New Roman" w:hAnsi="Times New Roman" w:cs="Times New Roman"/>
          <w:b/>
          <w:sz w:val="24"/>
          <w:szCs w:val="24"/>
          <w:lang w:val="en-GB"/>
        </w:rPr>
        <w:t xml:space="preserve">to </w:t>
      </w:r>
      <w:r w:rsidR="0057718E" w:rsidRPr="00E1688A">
        <w:rPr>
          <w:rFonts w:ascii="Times New Roman" w:hAnsi="Times New Roman" w:cs="Times New Roman"/>
          <w:b/>
          <w:sz w:val="24"/>
          <w:szCs w:val="24"/>
          <w:lang w:val="en-GB"/>
        </w:rPr>
        <w:t xml:space="preserve">Incorporate Interpreters </w:t>
      </w:r>
      <w:r w:rsidRPr="00E1688A">
        <w:rPr>
          <w:rFonts w:ascii="Times New Roman" w:hAnsi="Times New Roman" w:cs="Times New Roman"/>
          <w:b/>
          <w:sz w:val="24"/>
          <w:szCs w:val="24"/>
          <w:lang w:val="en-GB"/>
        </w:rPr>
        <w:t>when Meeting with Arabic-speaking First-time Mothers</w:t>
      </w:r>
    </w:p>
    <w:p w:rsidR="00F45684" w:rsidRPr="00E1688A" w:rsidRDefault="00FA41B4" w:rsidP="00C65C17">
      <w:pPr>
        <w:spacing w:line="480" w:lineRule="auto"/>
        <w:rPr>
          <w:lang w:val="en-US"/>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The public health nurses described that using interpreters when communicating with Arabic-speaking first-time mothers was necessary</w:t>
      </w:r>
      <w:r w:rsidR="00EF2FCD" w:rsidRPr="00E1688A">
        <w:rPr>
          <w:rFonts w:ascii="Times New Roman" w:hAnsi="Times New Roman" w:cs="Times New Roman"/>
          <w:sz w:val="24"/>
          <w:szCs w:val="24"/>
          <w:lang w:val="en-GB"/>
        </w:rPr>
        <w:t>,</w:t>
      </w:r>
      <w:r w:rsidR="00F45684" w:rsidRPr="00E1688A">
        <w:rPr>
          <w:rFonts w:ascii="Times New Roman" w:hAnsi="Times New Roman" w:cs="Times New Roman"/>
          <w:sz w:val="24"/>
          <w:szCs w:val="24"/>
          <w:lang w:val="en-GB"/>
        </w:rPr>
        <w:t xml:space="preserve"> and that it was something that they had to accept and learn to incorporate into their work lives. </w:t>
      </w:r>
      <w:r w:rsidR="00C65C17" w:rsidRPr="00E1688A">
        <w:rPr>
          <w:rFonts w:ascii="Times New Roman" w:hAnsi="Times New Roman" w:cs="Times New Roman"/>
          <w:sz w:val="24"/>
          <w:szCs w:val="24"/>
          <w:lang w:val="en-GB"/>
        </w:rPr>
        <w:t>The Arabic-speaking first-time mothers were often young and did not have a strong social network. The public health nurses expressed that many Arabic-speaking first-time mothers missed their own mothers, i.e. the baby’s grandmother.</w:t>
      </w:r>
      <w:r w:rsidR="00C65C17" w:rsidRPr="00E1688A">
        <w:rPr>
          <w:lang w:val="en-US"/>
        </w:rPr>
        <w:t xml:space="preserve"> </w:t>
      </w:r>
      <w:r w:rsidR="00F45684" w:rsidRPr="00E1688A">
        <w:rPr>
          <w:rFonts w:ascii="Times New Roman" w:hAnsi="Times New Roman" w:cs="Times New Roman"/>
          <w:sz w:val="24"/>
          <w:szCs w:val="24"/>
          <w:lang w:val="en-GB"/>
        </w:rPr>
        <w:t xml:space="preserve">Using interpreters contributed to an enhanced understanding </w:t>
      </w:r>
      <w:r w:rsidR="00017677" w:rsidRPr="00E1688A">
        <w:rPr>
          <w:rFonts w:ascii="Times New Roman" w:hAnsi="Times New Roman" w:cs="Times New Roman"/>
          <w:sz w:val="24"/>
          <w:szCs w:val="24"/>
          <w:lang w:val="en-GB"/>
        </w:rPr>
        <w:t xml:space="preserve">of </w:t>
      </w:r>
      <w:r w:rsidR="00F45684" w:rsidRPr="00E1688A">
        <w:rPr>
          <w:rFonts w:ascii="Times New Roman" w:hAnsi="Times New Roman" w:cs="Times New Roman"/>
          <w:sz w:val="24"/>
          <w:szCs w:val="24"/>
          <w:lang w:val="en-GB"/>
        </w:rPr>
        <w:t>the mother</w:t>
      </w:r>
      <w:r w:rsidR="00017677" w:rsidRPr="00E1688A">
        <w:rPr>
          <w:rFonts w:ascii="Times New Roman" w:hAnsi="Times New Roman" w:cs="Times New Roman"/>
          <w:sz w:val="24"/>
          <w:szCs w:val="24"/>
          <w:lang w:val="en-GB"/>
        </w:rPr>
        <w:t>’s</w:t>
      </w:r>
      <w:r w:rsidR="00F45684" w:rsidRPr="00E1688A">
        <w:rPr>
          <w:rFonts w:ascii="Times New Roman" w:hAnsi="Times New Roman" w:cs="Times New Roman"/>
          <w:sz w:val="24"/>
          <w:szCs w:val="24"/>
          <w:lang w:val="en-GB"/>
        </w:rPr>
        <w:t xml:space="preserve"> situation, and it created security for both the mother and the nurses, but they also found that the quality of the interpreting could vary considerably.</w:t>
      </w:r>
    </w:p>
    <w:p w:rsidR="00F45684" w:rsidRPr="00E1688A" w:rsidRDefault="0057718E" w:rsidP="00760859">
      <w:pPr>
        <w:tabs>
          <w:tab w:val="left" w:pos="720"/>
        </w:tabs>
        <w:spacing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b/>
          <w:sz w:val="24"/>
          <w:szCs w:val="24"/>
          <w:lang w:val="en-GB"/>
        </w:rPr>
        <w:t>Enabling an understanding for the situation of the mothers</w:t>
      </w:r>
      <w:r w:rsidRPr="00E1688A">
        <w:rPr>
          <w:rFonts w:ascii="Times New Roman" w:hAnsi="Times New Roman" w:cs="Times New Roman"/>
          <w:b/>
          <w:sz w:val="24"/>
          <w:szCs w:val="24"/>
          <w:lang w:val="en-GB"/>
        </w:rPr>
        <w:t>.</w:t>
      </w:r>
      <w:r w:rsidRPr="00E1688A">
        <w:rPr>
          <w:rFonts w:ascii="Times New Roman" w:hAnsi="Times New Roman" w:cs="Times New Roman"/>
          <w:sz w:val="24"/>
          <w:szCs w:val="24"/>
          <w:lang w:val="en-GB"/>
        </w:rPr>
        <w:t xml:space="preserve"> </w:t>
      </w:r>
      <w:r w:rsidR="00F45684" w:rsidRPr="00E1688A">
        <w:rPr>
          <w:rFonts w:ascii="Times New Roman" w:hAnsi="Times New Roman" w:cs="Times New Roman"/>
          <w:sz w:val="24"/>
          <w:szCs w:val="24"/>
          <w:lang w:val="en-GB"/>
        </w:rPr>
        <w:t>The public health nurses expressed that the interpreter enabled an understanding for the situation of the Arabic-speaking first-time mother by translating and conveying messages. The nurses stated that with the help of the interpreter they could speak directly to the mother, and the interpreter acted as the second voice of the nurse. The nurses expressed respect for the competence of the interpreters; for example, the interpreter acted as an extension of the nurse, and the nurse was almost not consciously aware of having an interpreter in the discussion with the mother:</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sz w:val="24"/>
          <w:szCs w:val="24"/>
          <w:lang w:val="en-GB"/>
        </w:rPr>
        <w:t>I can almost speak with the [Arabic-speaking first-time]</w:t>
      </w:r>
      <w:r w:rsidR="0001767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mother face</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to</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face…across from each other, and the interpreter just talk</w:t>
      </w:r>
      <w:r w:rsidR="00017677"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as my second voice</w:t>
      </w:r>
      <w:r w:rsidR="0001767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It has been really important. It is a very good aid</w:t>
      </w:r>
      <w:r w:rsidR="00017677" w:rsidRPr="00E1688A">
        <w:rPr>
          <w:rFonts w:ascii="Times New Roman" w:hAnsi="Times New Roman" w:cs="Times New Roman"/>
          <w:sz w:val="24"/>
          <w:szCs w:val="24"/>
          <w:lang w:val="en-GB"/>
        </w:rPr>
        <w:t>, ve</w:t>
      </w:r>
      <w:r w:rsidRPr="00E1688A">
        <w:rPr>
          <w:rFonts w:ascii="Times New Roman" w:hAnsi="Times New Roman" w:cs="Times New Roman"/>
          <w:sz w:val="24"/>
          <w:szCs w:val="24"/>
          <w:lang w:val="en-GB"/>
        </w:rPr>
        <w:t xml:space="preserve">ry good. </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Informant 6</w:t>
      </w:r>
      <w:r w:rsidR="00017677" w:rsidRPr="00E1688A">
        <w:rPr>
          <w:rFonts w:ascii="Times New Roman" w:hAnsi="Times New Roman" w:cs="Times New Roman"/>
          <w:sz w:val="24"/>
          <w:szCs w:val="24"/>
          <w:lang w:val="en-GB"/>
        </w:rPr>
        <w:t>)</w:t>
      </w:r>
    </w:p>
    <w:p w:rsidR="00F45684" w:rsidRPr="00E1688A" w:rsidRDefault="00F45684" w:rsidP="00594A2E">
      <w:pPr>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The public health nurses felt that the use of interpretation enabled them to identify potential problems</w:t>
      </w:r>
      <w:r w:rsidR="00017677" w:rsidRPr="00E1688A">
        <w:rPr>
          <w:rFonts w:ascii="Times New Roman" w:hAnsi="Times New Roman" w:cs="Times New Roman"/>
          <w:sz w:val="24"/>
          <w:szCs w:val="24"/>
          <w:lang w:val="en-GB"/>
        </w:rPr>
        <w:t xml:space="preserve"> of the mother</w:t>
      </w:r>
      <w:r w:rsidRPr="00E1688A">
        <w:rPr>
          <w:rFonts w:ascii="Times New Roman" w:hAnsi="Times New Roman" w:cs="Times New Roman"/>
          <w:sz w:val="24"/>
          <w:szCs w:val="24"/>
          <w:lang w:val="en-GB"/>
        </w:rPr>
        <w:t xml:space="preserve"> at an early stage. Without the interpreter, the public health nurse would talk with the Arabic-speaking first-time mother </w:t>
      </w:r>
      <w:r w:rsidR="00017677" w:rsidRPr="00E1688A">
        <w:rPr>
          <w:rFonts w:ascii="Times New Roman" w:hAnsi="Times New Roman" w:cs="Times New Roman"/>
          <w:sz w:val="24"/>
          <w:szCs w:val="24"/>
          <w:lang w:val="en-GB"/>
        </w:rPr>
        <w:t xml:space="preserve">using </w:t>
      </w:r>
      <w:r w:rsidRPr="00E1688A">
        <w:rPr>
          <w:rFonts w:ascii="Times New Roman" w:hAnsi="Times New Roman" w:cs="Times New Roman"/>
          <w:sz w:val="24"/>
          <w:szCs w:val="24"/>
          <w:lang w:val="en-GB"/>
        </w:rPr>
        <w:t xml:space="preserve">the sporadic words that the mother knew in Swedish, and the </w:t>
      </w:r>
      <w:r w:rsidR="00232F49" w:rsidRPr="00E1688A">
        <w:rPr>
          <w:rFonts w:ascii="Times New Roman" w:hAnsi="Times New Roman" w:cs="Times New Roman"/>
          <w:sz w:val="24"/>
          <w:szCs w:val="24"/>
          <w:lang w:val="en-GB"/>
        </w:rPr>
        <w:t>counselling</w:t>
      </w:r>
      <w:r w:rsidRPr="00E1688A">
        <w:rPr>
          <w:rFonts w:ascii="Times New Roman" w:hAnsi="Times New Roman" w:cs="Times New Roman"/>
          <w:sz w:val="24"/>
          <w:szCs w:val="24"/>
          <w:lang w:val="en-GB"/>
        </w:rPr>
        <w:t xml:space="preserve"> would have ended at that level. A public health nurse expressed this sentiment in the following manner:</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sz w:val="24"/>
          <w:szCs w:val="24"/>
          <w:lang w:val="en-GB"/>
        </w:rPr>
        <w:t>The interpreter is a great aid in the conversation so that the [Arabic-speaking first-time] mother can understand my information, and I can understand her problems.</w:t>
      </w:r>
      <w:r w:rsidR="0001767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Informant 8</w:t>
      </w:r>
      <w:r w:rsidR="00017677" w:rsidRPr="00E1688A">
        <w:rPr>
          <w:rFonts w:ascii="Times New Roman" w:hAnsi="Times New Roman" w:cs="Times New Roman"/>
          <w:sz w:val="24"/>
          <w:szCs w:val="24"/>
          <w:lang w:val="en-GB"/>
        </w:rPr>
        <w:t>)</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The interpreter</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therefore</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became a resource in the communication between the nurse and the mothers when conducting, for example, child development assessments, immunizations, parental support groups, and in depression screening discussion</w:t>
      </w:r>
      <w:r w:rsidR="00017677"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The Arabic-speaking mothers could respond to the questions of the nurses using the interpreter, and they could also pose questions. The public health nurses could</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therefore</w:t>
      </w:r>
      <w:r w:rsidR="0001767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maintain a dialogue with the mothers, and they experienced that this was a prerequisite </w:t>
      </w:r>
      <w:r w:rsidR="00017677" w:rsidRPr="00E1688A">
        <w:rPr>
          <w:rFonts w:ascii="Times New Roman" w:hAnsi="Times New Roman" w:cs="Times New Roman"/>
          <w:sz w:val="24"/>
          <w:szCs w:val="24"/>
          <w:lang w:val="en-GB"/>
        </w:rPr>
        <w:t>in achieving</w:t>
      </w:r>
      <w:r w:rsidRPr="00E1688A">
        <w:rPr>
          <w:rFonts w:ascii="Times New Roman" w:hAnsi="Times New Roman" w:cs="Times New Roman"/>
          <w:sz w:val="24"/>
          <w:szCs w:val="24"/>
          <w:lang w:val="en-GB"/>
        </w:rPr>
        <w:t xml:space="preserve"> mutual understanding</w:t>
      </w:r>
      <w:r w:rsidR="00017677" w:rsidRPr="00E1688A">
        <w:rPr>
          <w:rFonts w:ascii="Times New Roman" w:hAnsi="Times New Roman" w:cs="Times New Roman"/>
          <w:sz w:val="24"/>
          <w:szCs w:val="24"/>
          <w:lang w:val="en-GB"/>
        </w:rPr>
        <w:t>. This was</w:t>
      </w:r>
      <w:r w:rsidRPr="00E1688A">
        <w:rPr>
          <w:rFonts w:ascii="Times New Roman" w:hAnsi="Times New Roman" w:cs="Times New Roman"/>
          <w:sz w:val="24"/>
          <w:szCs w:val="24"/>
          <w:lang w:val="en-GB"/>
        </w:rPr>
        <w:t xml:space="preserve"> expressed in the following quote: </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i/>
          <w:sz w:val="24"/>
          <w:szCs w:val="24"/>
          <w:lang w:val="en-GB"/>
        </w:rPr>
        <w:t xml:space="preserve"> </w:t>
      </w:r>
      <w:r w:rsidRPr="00E1688A">
        <w:rPr>
          <w:rFonts w:ascii="Times New Roman" w:hAnsi="Times New Roman" w:cs="Times New Roman"/>
          <w:sz w:val="24"/>
          <w:szCs w:val="24"/>
          <w:lang w:val="en-GB"/>
        </w:rPr>
        <w:t xml:space="preserve">The [Arabic-speaking] interpreter translates what I say to the mother, and the mother also speaks through the interpreter and asks questions of me. The communication goes back and forth, so to say. </w:t>
      </w:r>
      <w:r w:rsidR="009A35F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Informant 9</w:t>
      </w:r>
      <w:r w:rsidR="009A35F7" w:rsidRPr="00E1688A">
        <w:rPr>
          <w:rFonts w:ascii="Times New Roman" w:hAnsi="Times New Roman" w:cs="Times New Roman"/>
          <w:sz w:val="24"/>
          <w:szCs w:val="24"/>
          <w:lang w:val="en-GB"/>
        </w:rPr>
        <w:t>)</w:t>
      </w:r>
    </w:p>
    <w:p w:rsidR="00F45684" w:rsidRPr="00E1688A" w:rsidRDefault="00FA41B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 </w:t>
      </w:r>
      <w:r w:rsidR="00F45684" w:rsidRPr="00E1688A">
        <w:rPr>
          <w:rFonts w:ascii="Times New Roman" w:hAnsi="Times New Roman" w:cs="Times New Roman"/>
          <w:sz w:val="24"/>
          <w:szCs w:val="24"/>
          <w:lang w:val="en-GB"/>
        </w:rPr>
        <w:t xml:space="preserve">The public health nurses experienced that through the efforts of the interpreter, they could establish contact with the mother and provide resources to ensure future contact. The use of interpreters was described as enabling more comprehensive and thorough </w:t>
      </w:r>
      <w:r w:rsidR="00EE37ED" w:rsidRPr="00E1688A">
        <w:rPr>
          <w:rFonts w:ascii="Times New Roman" w:hAnsi="Times New Roman" w:cs="Times New Roman"/>
          <w:sz w:val="24"/>
          <w:szCs w:val="24"/>
          <w:lang w:val="en-GB"/>
        </w:rPr>
        <w:t>counselling</w:t>
      </w:r>
      <w:r w:rsidR="00F45684" w:rsidRPr="00E1688A">
        <w:rPr>
          <w:rFonts w:ascii="Times New Roman" w:hAnsi="Times New Roman" w:cs="Times New Roman"/>
          <w:sz w:val="24"/>
          <w:szCs w:val="24"/>
          <w:lang w:val="en-GB"/>
        </w:rPr>
        <w:t xml:space="preserve"> for the mother. Furthermore, the nurses felt that a conversation with the Arabic-speaking mother without an interpreter would not lead to understanding or the possibility </w:t>
      </w:r>
      <w:r w:rsidR="009A35F7" w:rsidRPr="00E1688A">
        <w:rPr>
          <w:rFonts w:ascii="Times New Roman" w:hAnsi="Times New Roman" w:cs="Times New Roman"/>
          <w:sz w:val="24"/>
          <w:szCs w:val="24"/>
          <w:lang w:val="en-GB"/>
        </w:rPr>
        <w:t>of providing</w:t>
      </w:r>
      <w:r w:rsidR="00F45684" w:rsidRPr="00E1688A">
        <w:rPr>
          <w:rFonts w:ascii="Times New Roman" w:hAnsi="Times New Roman" w:cs="Times New Roman"/>
          <w:sz w:val="24"/>
          <w:szCs w:val="24"/>
          <w:lang w:val="en-GB"/>
        </w:rPr>
        <w:t xml:space="preserve"> support to the mothers according to their individual needs. The mothers were described as needing to talk about breast-feeding, vomiting, nail hygiene, stomach aches, sleep, and other anxieties regarding motherhood. Using an interpreter in the conversation with Arabic-speaking mothers was important for the public health nurse to capture the experience and the thoughts of the mother regarding being a mother for the first time:     </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sz w:val="24"/>
          <w:szCs w:val="24"/>
          <w:lang w:val="en-GB"/>
        </w:rPr>
        <w:t>Yes, it means a lot that you get the version of the mother and the views of the mother on events and issues, and that it is the nuances of the mother</w:t>
      </w:r>
      <w:r w:rsidR="009A35F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and her responses</w:t>
      </w:r>
      <w:r w:rsidR="009A35F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that you get from the interpreter. I know what the mother thinks and feels when I have a professional interpreter. </w:t>
      </w:r>
      <w:r w:rsidR="009A35F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Informant 10</w:t>
      </w:r>
      <w:r w:rsidR="009A35F7" w:rsidRPr="00E1688A">
        <w:rPr>
          <w:rFonts w:ascii="Times New Roman" w:hAnsi="Times New Roman" w:cs="Times New Roman"/>
          <w:sz w:val="24"/>
          <w:szCs w:val="24"/>
          <w:lang w:val="en-GB"/>
        </w:rPr>
        <w:t>)</w:t>
      </w:r>
    </w:p>
    <w:p w:rsidR="00F45684" w:rsidRPr="00E1688A" w:rsidRDefault="00F45684" w:rsidP="00805EBD">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 xml:space="preserve">Contributing to a trustful </w:t>
      </w:r>
      <w:r w:rsidR="00805EBD" w:rsidRPr="00E1688A">
        <w:rPr>
          <w:rFonts w:ascii="Times New Roman" w:hAnsi="Times New Roman" w:cs="Times New Roman"/>
          <w:b/>
          <w:sz w:val="24"/>
          <w:szCs w:val="24"/>
          <w:lang w:val="en-GB"/>
        </w:rPr>
        <w:t xml:space="preserve">relationship. </w:t>
      </w:r>
      <w:r w:rsidRPr="00E1688A">
        <w:rPr>
          <w:rFonts w:ascii="Times New Roman" w:hAnsi="Times New Roman" w:cs="Times New Roman"/>
          <w:sz w:val="24"/>
          <w:szCs w:val="24"/>
          <w:lang w:val="en-GB"/>
        </w:rPr>
        <w:t xml:space="preserve">The public health nurses described that the Arabic interpreter was a co-creator in building a trusting relationship between the mother and the nurse. The nurses expressed that by engaging the same interpreter, a continuity arose that contributed to a trustful relationship. </w:t>
      </w:r>
      <w:r w:rsidR="009A35F7" w:rsidRPr="00E1688A">
        <w:rPr>
          <w:rFonts w:ascii="Times New Roman" w:hAnsi="Times New Roman" w:cs="Times New Roman"/>
          <w:sz w:val="24"/>
          <w:szCs w:val="24"/>
          <w:lang w:val="en-GB"/>
        </w:rPr>
        <w:t>They</w:t>
      </w:r>
      <w:r w:rsidRPr="00E1688A">
        <w:rPr>
          <w:rFonts w:ascii="Times New Roman" w:hAnsi="Times New Roman" w:cs="Times New Roman"/>
          <w:sz w:val="24"/>
          <w:szCs w:val="24"/>
          <w:lang w:val="en-GB"/>
        </w:rPr>
        <w:t xml:space="preserve"> thought that the interpreter conveyed the emotions of the mother, and</w:t>
      </w:r>
      <w:r w:rsidR="00A41B69"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therefore, the mother continued to be more open when communicating. For example, the conversation often started with common issues such as the weight gain of the child, child development,</w:t>
      </w:r>
      <w:r w:rsidR="00A41B69" w:rsidRPr="00E1688A">
        <w:rPr>
          <w:rFonts w:ascii="Times New Roman" w:hAnsi="Times New Roman" w:cs="Times New Roman"/>
          <w:sz w:val="24"/>
          <w:szCs w:val="24"/>
          <w:lang w:val="en-GB"/>
        </w:rPr>
        <w:t xml:space="preserve"> and</w:t>
      </w:r>
      <w:r w:rsidRPr="00E1688A">
        <w:rPr>
          <w:rFonts w:ascii="Times New Roman" w:hAnsi="Times New Roman" w:cs="Times New Roman"/>
          <w:sz w:val="24"/>
          <w:szCs w:val="24"/>
          <w:lang w:val="en-GB"/>
        </w:rPr>
        <w:t xml:space="preserve"> meal habits; then, after a while, when the trust was built up and they felt secure, the mothers would begin to talk about their anxieties. The efforts of the interpreter helped the public health nurse to hold a conversation with the mother, which in turn contributed to establishing a trustful relationship. </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sz w:val="24"/>
          <w:szCs w:val="24"/>
          <w:lang w:val="en-GB"/>
        </w:rPr>
        <w:t>It is a form of security for the mother to get a translation and</w:t>
      </w:r>
      <w:r w:rsidR="00A41B69"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 xml:space="preserve">to be understood. It is also security for me in my professional role, first and foremost to confirm that this is </w:t>
      </w:r>
      <w:r w:rsidR="009A35F7" w:rsidRPr="00E1688A">
        <w:rPr>
          <w:rFonts w:ascii="Times New Roman" w:hAnsi="Times New Roman" w:cs="Times New Roman"/>
          <w:sz w:val="24"/>
          <w:szCs w:val="24"/>
          <w:lang w:val="en-GB"/>
        </w:rPr>
        <w:t>okay</w:t>
      </w:r>
      <w:r w:rsidRPr="00E1688A">
        <w:rPr>
          <w:rFonts w:ascii="Times New Roman" w:hAnsi="Times New Roman" w:cs="Times New Roman"/>
          <w:sz w:val="24"/>
          <w:szCs w:val="24"/>
          <w:lang w:val="en-GB"/>
        </w:rPr>
        <w:t>, that this dialogue is working. Then, I do not need to worry, and then the mother does not need to worry either.</w:t>
      </w:r>
      <w:r w:rsidR="009A35F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Informant 1</w:t>
      </w:r>
      <w:r w:rsidR="009A35F7" w:rsidRPr="00E1688A">
        <w:rPr>
          <w:rFonts w:ascii="Times New Roman" w:hAnsi="Times New Roman" w:cs="Times New Roman"/>
          <w:sz w:val="24"/>
          <w:szCs w:val="24"/>
          <w:lang w:val="en-GB"/>
        </w:rPr>
        <w:t>)</w:t>
      </w:r>
    </w:p>
    <w:p w:rsidR="00F45684" w:rsidRPr="00E1688A" w:rsidRDefault="00FA41B4" w:rsidP="00760859">
      <w:pPr>
        <w:tabs>
          <w:tab w:val="left" w:pos="720"/>
        </w:tabs>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 xml:space="preserve">Some of the public health nurses articulated that they, in turn, created trust by continuously having a dialogue with the mother using the Arabic interpreter and also by listening to the anxieties of the mother and checking </w:t>
      </w:r>
      <w:r w:rsidR="00A41B69" w:rsidRPr="00E1688A">
        <w:rPr>
          <w:rFonts w:ascii="Times New Roman" w:hAnsi="Times New Roman" w:cs="Times New Roman"/>
          <w:sz w:val="24"/>
          <w:szCs w:val="24"/>
          <w:lang w:val="en-GB"/>
        </w:rPr>
        <w:t xml:space="preserve">to make sure </w:t>
      </w:r>
      <w:r w:rsidR="00F45684" w:rsidRPr="00E1688A">
        <w:rPr>
          <w:rFonts w:ascii="Times New Roman" w:hAnsi="Times New Roman" w:cs="Times New Roman"/>
          <w:sz w:val="24"/>
          <w:szCs w:val="24"/>
          <w:lang w:val="en-GB"/>
        </w:rPr>
        <w:t>she understood everything being said. The nurses found that Arabic-speaking first-time mothers had many worries and questions but that they needed a secure space to have the confidence to ask important questions; therefore</w:t>
      </w:r>
      <w:r w:rsidR="00A41B69" w:rsidRPr="00E1688A">
        <w:rPr>
          <w:rFonts w:ascii="Times New Roman" w:hAnsi="Times New Roman" w:cs="Times New Roman"/>
          <w:sz w:val="24"/>
          <w:szCs w:val="24"/>
          <w:lang w:val="en-GB"/>
        </w:rPr>
        <w:t>, they</w:t>
      </w:r>
      <w:r w:rsidR="00F45684" w:rsidRPr="00E1688A">
        <w:rPr>
          <w:rFonts w:ascii="Times New Roman" w:hAnsi="Times New Roman" w:cs="Times New Roman"/>
          <w:sz w:val="24"/>
          <w:szCs w:val="24"/>
          <w:lang w:val="en-GB"/>
        </w:rPr>
        <w:t xml:space="preserve"> believed that an interpreter was needed. Several nurses articulated that it was easier to create a secure atmosphere with female interpreters, since the mother often had to breastfeed her baby during the visit. Several nurses reported that they tried to reserve female interpreters, if possible.</w:t>
      </w:r>
    </w:p>
    <w:p w:rsidR="00F45684" w:rsidRPr="00E1688A" w:rsidRDefault="00F45684" w:rsidP="00760859">
      <w:pPr>
        <w:spacing w:after="0" w:line="480" w:lineRule="auto"/>
        <w:ind w:left="720"/>
        <w:rPr>
          <w:rFonts w:ascii="Times New Roman" w:hAnsi="Times New Roman" w:cs="Times New Roman"/>
          <w:sz w:val="24"/>
          <w:szCs w:val="24"/>
          <w:lang w:val="en-GB"/>
        </w:rPr>
      </w:pPr>
      <w:r w:rsidRPr="00E1688A">
        <w:rPr>
          <w:rFonts w:ascii="Times New Roman" w:hAnsi="Times New Roman" w:cs="Times New Roman"/>
          <w:sz w:val="24"/>
          <w:szCs w:val="24"/>
          <w:lang w:val="en-GB"/>
        </w:rPr>
        <w:t>The Arabic-speaking mother has many questions</w:t>
      </w:r>
      <w:r w:rsidR="00A41B69" w:rsidRPr="00E1688A">
        <w:rPr>
          <w:rFonts w:ascii="Times New Roman" w:hAnsi="Times New Roman" w:cs="Times New Roman"/>
          <w:sz w:val="24"/>
          <w:szCs w:val="24"/>
          <w:lang w:val="en-GB"/>
        </w:rPr>
        <w:t>. S</w:t>
      </w:r>
      <w:r w:rsidRPr="00E1688A">
        <w:rPr>
          <w:rFonts w:ascii="Times New Roman" w:hAnsi="Times New Roman" w:cs="Times New Roman"/>
          <w:sz w:val="24"/>
          <w:szCs w:val="24"/>
          <w:lang w:val="en-GB"/>
        </w:rPr>
        <w:t xml:space="preserve">he might be new in the country, </w:t>
      </w:r>
      <w:r w:rsidR="00A41B69" w:rsidRPr="00E1688A">
        <w:rPr>
          <w:rFonts w:ascii="Times New Roman" w:hAnsi="Times New Roman" w:cs="Times New Roman"/>
          <w:sz w:val="24"/>
          <w:szCs w:val="24"/>
          <w:lang w:val="en-GB"/>
        </w:rPr>
        <w:t xml:space="preserve">and </w:t>
      </w:r>
      <w:r w:rsidRPr="00E1688A">
        <w:rPr>
          <w:rFonts w:ascii="Times New Roman" w:hAnsi="Times New Roman" w:cs="Times New Roman"/>
          <w:sz w:val="24"/>
          <w:szCs w:val="24"/>
          <w:lang w:val="en-GB"/>
        </w:rPr>
        <w:t>she might not dare to ask, and in this case the interpreter makes a lot of effort to bridge this gap; they need to understand how this mother feels. The interpreter needs to have an understanding because the mothers are vulnerable, and they are in a special situation</w:t>
      </w:r>
      <w:r w:rsidR="00A41B69" w:rsidRPr="00E1688A">
        <w:rPr>
          <w:rFonts w:ascii="Times New Roman" w:hAnsi="Times New Roman" w:cs="Times New Roman"/>
          <w:sz w:val="24"/>
          <w:szCs w:val="24"/>
          <w:lang w:val="en-GB"/>
        </w:rPr>
        <w:t>. T</w:t>
      </w:r>
      <w:r w:rsidRPr="00E1688A">
        <w:rPr>
          <w:rFonts w:ascii="Times New Roman" w:hAnsi="Times New Roman" w:cs="Times New Roman"/>
          <w:sz w:val="24"/>
          <w:szCs w:val="24"/>
          <w:lang w:val="en-GB"/>
        </w:rPr>
        <w:t xml:space="preserve">his is an important discussion. </w:t>
      </w:r>
      <w:r w:rsidR="009A35F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Informant 4</w:t>
      </w:r>
      <w:r w:rsidR="009A35F7" w:rsidRPr="00E1688A">
        <w:rPr>
          <w:rFonts w:ascii="Times New Roman" w:hAnsi="Times New Roman" w:cs="Times New Roman"/>
          <w:sz w:val="24"/>
          <w:szCs w:val="24"/>
          <w:lang w:val="en-GB"/>
        </w:rPr>
        <w:t>)</w:t>
      </w:r>
    </w:p>
    <w:p w:rsidR="00F45684" w:rsidRPr="00E1688A" w:rsidRDefault="00F45684" w:rsidP="00594A2E">
      <w:pPr>
        <w:spacing w:after="0" w:line="480" w:lineRule="auto"/>
        <w:rPr>
          <w:rFonts w:ascii="Times New Roman" w:hAnsi="Times New Roman" w:cs="Times New Roman"/>
          <w:b/>
          <w:sz w:val="24"/>
          <w:szCs w:val="24"/>
          <w:lang w:val="en-GB"/>
        </w:rPr>
      </w:pPr>
    </w:p>
    <w:p w:rsidR="00F45684" w:rsidRPr="00E1688A" w:rsidRDefault="00F45684" w:rsidP="00805EBD">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 xml:space="preserve">Creating disturbing elements in the </w:t>
      </w:r>
      <w:r w:rsidR="00805EBD" w:rsidRPr="00E1688A">
        <w:rPr>
          <w:rFonts w:ascii="Times New Roman" w:hAnsi="Times New Roman" w:cs="Times New Roman"/>
          <w:b/>
          <w:sz w:val="24"/>
          <w:szCs w:val="24"/>
          <w:lang w:val="en-GB"/>
        </w:rPr>
        <w:t xml:space="preserve">dialogue. </w:t>
      </w:r>
      <w:r w:rsidRPr="00E1688A">
        <w:rPr>
          <w:rFonts w:ascii="Times New Roman" w:hAnsi="Times New Roman" w:cs="Times New Roman"/>
          <w:sz w:val="24"/>
          <w:szCs w:val="24"/>
          <w:lang w:val="en-GB"/>
        </w:rPr>
        <w:t xml:space="preserve">The public health nurses also had experiences of disturbing elements when communicating with Arabic-speaking interpreters. They had encountered interpreters with insufficient understanding of the Swedish language. The public health nurses recalled situations when the interpreter was unengaged, uninterested, checked their watch or their phone, sighed, or looked tense or unfocused. The public health nurses described that the disturbing elements had an influence on the communication quality between the mother and the nurse and that the body language of the interpreter as well as the tone of voice was important </w:t>
      </w:r>
      <w:r w:rsidR="00A41B69" w:rsidRPr="00E1688A">
        <w:rPr>
          <w:rFonts w:ascii="Times New Roman" w:hAnsi="Times New Roman" w:cs="Times New Roman"/>
          <w:sz w:val="24"/>
          <w:szCs w:val="24"/>
          <w:lang w:val="en-GB"/>
        </w:rPr>
        <w:t>in achieving</w:t>
      </w:r>
      <w:r w:rsidRPr="00E1688A">
        <w:rPr>
          <w:rFonts w:ascii="Times New Roman" w:hAnsi="Times New Roman" w:cs="Times New Roman"/>
          <w:sz w:val="24"/>
          <w:szCs w:val="24"/>
          <w:lang w:val="en-GB"/>
        </w:rPr>
        <w:t xml:space="preserve"> the nuances of the interpretations. </w:t>
      </w:r>
    </w:p>
    <w:p w:rsidR="00F45684" w:rsidRPr="00E1688A" w:rsidRDefault="00F45684" w:rsidP="00760859">
      <w:pPr>
        <w:spacing w:line="480" w:lineRule="auto"/>
        <w:ind w:left="720"/>
        <w:contextualSpacing/>
        <w:rPr>
          <w:rFonts w:ascii="Times New Roman" w:hAnsi="Times New Roman" w:cs="Times New Roman"/>
          <w:sz w:val="24"/>
          <w:szCs w:val="24"/>
          <w:lang w:val="en-GB"/>
        </w:rPr>
      </w:pPr>
      <w:r w:rsidRPr="00E1688A">
        <w:rPr>
          <w:rFonts w:ascii="Times New Roman" w:hAnsi="Times New Roman" w:cs="Times New Roman"/>
          <w:sz w:val="24"/>
          <w:szCs w:val="24"/>
          <w:lang w:val="en-GB"/>
        </w:rPr>
        <w:t>I observe the mother all the time. If I notice that she is not comfortable with the interpreter, then, of course, I do schedule a new appointment with another interpreter as soon as possible.</w:t>
      </w:r>
      <w:r w:rsidR="009A35F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Informant 3</w:t>
      </w:r>
      <w:r w:rsidR="009A35F7" w:rsidRPr="00E1688A">
        <w:rPr>
          <w:rFonts w:ascii="Times New Roman" w:hAnsi="Times New Roman" w:cs="Times New Roman"/>
          <w:sz w:val="24"/>
          <w:szCs w:val="24"/>
          <w:lang w:val="en-GB"/>
        </w:rPr>
        <w:t>)</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Some public health nurses shared experiences of when the interpreter did not translate correctly or who, on their own authority, gave advice or asked questions. The public health nurse noticed some situations when the interpreter talked for a long time and also when the feedback from the Arabic-speaking mother was different from what was being discussed with the nurse. The advice could originate either from the interpreters themselves or from something that the interpreters had heard from another public health nurse. The nurses had heard advice from interpreters concerning the appropriate cream for skin rashes, breastfeeding,</w:t>
      </w:r>
      <w:r w:rsidRPr="00E1688A">
        <w:rPr>
          <w:rFonts w:ascii="Times New Roman" w:hAnsi="Times New Roman" w:cs="Times New Roman"/>
          <w:sz w:val="24"/>
          <w:szCs w:val="24"/>
          <w:lang w:val="en-US"/>
        </w:rPr>
        <w:t xml:space="preserve"> and</w:t>
      </w:r>
      <w:r w:rsidRPr="00E1688A">
        <w:rPr>
          <w:rFonts w:ascii="Times New Roman" w:hAnsi="Times New Roman" w:cs="Times New Roman"/>
          <w:sz w:val="24"/>
          <w:szCs w:val="24"/>
          <w:lang w:val="en-GB"/>
        </w:rPr>
        <w:t xml:space="preserve"> accident prevention as well as where to find someone to perform a circumcision. </w:t>
      </w:r>
    </w:p>
    <w:p w:rsidR="00F45684" w:rsidRPr="00E1688A" w:rsidRDefault="00F45684" w:rsidP="00760859">
      <w:pPr>
        <w:spacing w:line="480" w:lineRule="auto"/>
        <w:ind w:left="720"/>
        <w:contextualSpacing/>
        <w:rPr>
          <w:rFonts w:ascii="Times New Roman" w:hAnsi="Times New Roman" w:cs="Times New Roman"/>
          <w:sz w:val="24"/>
          <w:szCs w:val="24"/>
          <w:lang w:val="en-GB"/>
        </w:rPr>
      </w:pPr>
      <w:r w:rsidRPr="00E1688A">
        <w:rPr>
          <w:rFonts w:ascii="Times New Roman" w:hAnsi="Times New Roman" w:cs="Times New Roman"/>
          <w:sz w:val="24"/>
          <w:szCs w:val="24"/>
          <w:lang w:val="en-GB"/>
        </w:rPr>
        <w:t>Well, I kind of felt locked out from the conversation, I have to say. I noticed that the interpreter asked questions to the mother, and the mother answered, and a dialogue arose between them while I was just sitting there</w:t>
      </w:r>
      <w:r w:rsidR="00A41B69" w:rsidRPr="00E1688A">
        <w:rPr>
          <w:rFonts w:ascii="Times New Roman" w:hAnsi="Times New Roman" w:cs="Times New Roman"/>
          <w:sz w:val="24"/>
          <w:szCs w:val="24"/>
          <w:lang w:val="en-GB"/>
        </w:rPr>
        <w:t>. A</w:t>
      </w:r>
      <w:r w:rsidRPr="00E1688A">
        <w:rPr>
          <w:rFonts w:ascii="Times New Roman" w:hAnsi="Times New Roman" w:cs="Times New Roman"/>
          <w:sz w:val="24"/>
          <w:szCs w:val="24"/>
          <w:lang w:val="en-GB"/>
        </w:rPr>
        <w:t xml:space="preserve">nd then I noticed that they were not talking about what I had said, but something else. </w:t>
      </w:r>
      <w:r w:rsidR="009A35F7"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Informant 5</w:t>
      </w:r>
      <w:r w:rsidR="009A35F7" w:rsidRPr="00E1688A">
        <w:rPr>
          <w:rFonts w:ascii="Times New Roman" w:hAnsi="Times New Roman" w:cs="Times New Roman"/>
          <w:sz w:val="24"/>
          <w:szCs w:val="24"/>
          <w:lang w:val="en-GB"/>
        </w:rPr>
        <w:t>)</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Some public health nurses had experience with interpreters who did not respect their professional rules of confidentiality. The nurses observed and assessed the competence of the interpreter during the visit. They did not rebook interpreters who did not adhere to good interpretational practice</w:t>
      </w:r>
      <w:r w:rsidR="00A41B69"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and in serious cases, they reported the lack of professionalism to the manager.</w:t>
      </w:r>
    </w:p>
    <w:p w:rsidR="00F45684" w:rsidRPr="00E1688A" w:rsidRDefault="00F45684" w:rsidP="00760859">
      <w:pPr>
        <w:spacing w:line="480" w:lineRule="auto"/>
        <w:ind w:left="720"/>
        <w:contextualSpacing/>
        <w:rPr>
          <w:rFonts w:ascii="Times New Roman" w:hAnsi="Times New Roman" w:cs="Times New Roman"/>
          <w:sz w:val="24"/>
          <w:szCs w:val="24"/>
          <w:lang w:val="en-GB"/>
        </w:rPr>
      </w:pPr>
      <w:r w:rsidRPr="00E1688A">
        <w:rPr>
          <w:rFonts w:ascii="Times New Roman" w:hAnsi="Times New Roman" w:cs="Times New Roman"/>
          <w:sz w:val="24"/>
          <w:szCs w:val="24"/>
          <w:lang w:val="en-GB"/>
        </w:rPr>
        <w:t>Many mothers have a fear that the interpreters would discuss what they had been told to others, even if the interpreter has professional secrecy</w:t>
      </w:r>
      <w:r w:rsidR="00A41B69"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Some interpreters cannot maintain confidentiality. We have seen that, and</w:t>
      </w:r>
      <w:r w:rsidR="00A41B69"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therefore</w:t>
      </w:r>
      <w:r w:rsidR="00A41B69"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I do want interpreters that I can rely on and that I trust.</w:t>
      </w:r>
      <w:r w:rsidR="009A35F7" w:rsidRPr="00E1688A">
        <w:rPr>
          <w:rFonts w:ascii="Times New Roman" w:hAnsi="Times New Roman" w:cs="Times New Roman"/>
          <w:sz w:val="24"/>
          <w:szCs w:val="24"/>
          <w:lang w:val="en-GB"/>
        </w:rPr>
        <w:t xml:space="preserve"> (</w:t>
      </w:r>
      <w:r w:rsidRPr="00E1688A">
        <w:rPr>
          <w:rFonts w:ascii="Times New Roman" w:hAnsi="Times New Roman" w:cs="Times New Roman"/>
          <w:sz w:val="24"/>
          <w:szCs w:val="24"/>
          <w:lang w:val="en-GB"/>
        </w:rPr>
        <w:t>Informant 11</w:t>
      </w:r>
      <w:r w:rsidR="009A35F7" w:rsidRPr="00E1688A">
        <w:rPr>
          <w:rFonts w:ascii="Times New Roman" w:hAnsi="Times New Roman" w:cs="Times New Roman"/>
          <w:sz w:val="24"/>
          <w:szCs w:val="24"/>
          <w:lang w:val="en-GB"/>
        </w:rPr>
        <w:t>)</w:t>
      </w:r>
    </w:p>
    <w:p w:rsidR="00F45684" w:rsidRPr="00E1688A" w:rsidRDefault="00F45684" w:rsidP="00760859">
      <w:pPr>
        <w:spacing w:after="0" w:line="480" w:lineRule="auto"/>
        <w:jc w:val="center"/>
        <w:rPr>
          <w:rFonts w:ascii="Times New Roman" w:hAnsi="Times New Roman" w:cs="Times New Roman"/>
          <w:b/>
          <w:sz w:val="24"/>
          <w:szCs w:val="24"/>
          <w:lang w:val="en-GB"/>
        </w:rPr>
      </w:pPr>
      <w:r w:rsidRPr="00E1688A">
        <w:rPr>
          <w:rFonts w:ascii="Times New Roman" w:hAnsi="Times New Roman" w:cs="Times New Roman"/>
          <w:b/>
          <w:sz w:val="24"/>
          <w:szCs w:val="24"/>
          <w:lang w:val="en-GB"/>
        </w:rPr>
        <w:t>Discussion</w:t>
      </w:r>
    </w:p>
    <w:p w:rsidR="008C0F9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The aim of the current study was to describe the public health nurses’ experiences of using interpreters when meeting with Arabic-speaking first-time mothers. The nurses found that they had to accept and learn to incorporate interpreters </w:t>
      </w:r>
      <w:r w:rsidR="008C0F94" w:rsidRPr="00E1688A">
        <w:rPr>
          <w:rFonts w:ascii="Times New Roman" w:hAnsi="Times New Roman" w:cs="Times New Roman"/>
          <w:sz w:val="24"/>
          <w:szCs w:val="24"/>
          <w:lang w:val="en-GB"/>
        </w:rPr>
        <w:t xml:space="preserve">into their work </w:t>
      </w:r>
      <w:r w:rsidRPr="00E1688A">
        <w:rPr>
          <w:rFonts w:ascii="Times New Roman" w:hAnsi="Times New Roman" w:cs="Times New Roman"/>
          <w:sz w:val="24"/>
          <w:szCs w:val="24"/>
          <w:lang w:val="en-GB"/>
        </w:rPr>
        <w:t xml:space="preserve">when communicating with Arabic-speaking mothers. The nurses stated that the interpreters enabled an understanding </w:t>
      </w:r>
      <w:r w:rsidR="008C0F94" w:rsidRPr="00E1688A">
        <w:rPr>
          <w:rFonts w:ascii="Times New Roman" w:hAnsi="Times New Roman" w:cs="Times New Roman"/>
          <w:sz w:val="24"/>
          <w:szCs w:val="24"/>
          <w:lang w:val="en-GB"/>
        </w:rPr>
        <w:t xml:space="preserve">of </w:t>
      </w:r>
      <w:r w:rsidRPr="00E1688A">
        <w:rPr>
          <w:rFonts w:ascii="Times New Roman" w:hAnsi="Times New Roman" w:cs="Times New Roman"/>
          <w:sz w:val="24"/>
          <w:szCs w:val="24"/>
          <w:lang w:val="en-GB"/>
        </w:rPr>
        <w:t>the situation of the mothers, and created a trusting relationship, but they also experienced disturbing elements when the quality of the interpretation was insufficient. The current study is consistent with other studies conducted in other contexts (i.e.</w:t>
      </w:r>
      <w:r w:rsidR="008C0F94"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 other languages and not with first</w:t>
      </w:r>
      <w:r w:rsidR="008C0F94" w:rsidRPr="00E1688A">
        <w:rPr>
          <w:rFonts w:ascii="Times New Roman" w:hAnsi="Times New Roman" w:cs="Times New Roman"/>
          <w:sz w:val="24"/>
          <w:szCs w:val="24"/>
          <w:lang w:val="en-GB"/>
        </w:rPr>
        <w:t>-</w:t>
      </w:r>
      <w:r w:rsidRPr="00E1688A">
        <w:rPr>
          <w:rFonts w:ascii="Times New Roman" w:hAnsi="Times New Roman" w:cs="Times New Roman"/>
          <w:sz w:val="24"/>
          <w:szCs w:val="24"/>
          <w:lang w:val="en-GB"/>
        </w:rPr>
        <w:t xml:space="preserve">time mothers), suggesting that interpreters are important for nurses in their encounters with non-native speaking patients (Bagchi et al., 2011; Rosenberg et al., 2008). The experience of parents being discriminated </w:t>
      </w:r>
      <w:r w:rsidR="008C0F94" w:rsidRPr="00E1688A">
        <w:rPr>
          <w:rFonts w:ascii="Times New Roman" w:hAnsi="Times New Roman" w:cs="Times New Roman"/>
          <w:sz w:val="24"/>
          <w:szCs w:val="24"/>
          <w:lang w:val="en-GB"/>
        </w:rPr>
        <w:t xml:space="preserve">against </w:t>
      </w:r>
      <w:r w:rsidRPr="00E1688A">
        <w:rPr>
          <w:rFonts w:ascii="Times New Roman" w:hAnsi="Times New Roman" w:cs="Times New Roman"/>
          <w:sz w:val="24"/>
          <w:szCs w:val="24"/>
          <w:lang w:val="en-GB"/>
        </w:rPr>
        <w:t>and marginalized as well as language barriers have been found to be obstacle</w:t>
      </w:r>
      <w:r w:rsidR="008C0F94"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in child health education in intercultural settings </w:t>
      </w:r>
      <w:r w:rsidRPr="00E1688A">
        <w:rPr>
          <w:rFonts w:ascii="Times New Roman" w:hAnsi="Times New Roman" w:cs="Times New Roman"/>
          <w:noProof/>
          <w:sz w:val="24"/>
          <w:szCs w:val="24"/>
          <w:lang w:val="en-GB"/>
        </w:rPr>
        <w:t>(Hernandez, Reesor, Machuca, Chishty, &amp; Alonso, 2016; Holmberg Fagerlund, Pettersen, Terragni, &amp; Glavin, 2016)</w:t>
      </w:r>
      <w:r w:rsidRPr="00E1688A">
        <w:rPr>
          <w:rFonts w:ascii="Times New Roman" w:hAnsi="Times New Roman" w:cs="Times New Roman"/>
          <w:sz w:val="24"/>
          <w:szCs w:val="24"/>
          <w:lang w:val="en-GB"/>
        </w:rPr>
        <w:t xml:space="preserve">. </w:t>
      </w:r>
    </w:p>
    <w:p w:rsidR="008C0F9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Mothers of non-Swedish background participate in the child health care </w:t>
      </w:r>
      <w:r w:rsidR="00FF5A37" w:rsidRPr="00E1688A">
        <w:rPr>
          <w:rFonts w:ascii="Times New Roman" w:hAnsi="Times New Roman" w:cs="Times New Roman"/>
          <w:sz w:val="24"/>
          <w:szCs w:val="24"/>
          <w:lang w:val="en-GB"/>
        </w:rPr>
        <w:t>program</w:t>
      </w:r>
      <w:r w:rsidRPr="00E1688A">
        <w:rPr>
          <w:rFonts w:ascii="Times New Roman" w:hAnsi="Times New Roman" w:cs="Times New Roman"/>
          <w:sz w:val="24"/>
          <w:szCs w:val="24"/>
          <w:lang w:val="en-GB"/>
        </w:rPr>
        <w:t xml:space="preserve"> to a lesser extent than Swedish mothers (Fabian et al., 2006). </w:t>
      </w:r>
      <w:r w:rsidR="008C0F94" w:rsidRPr="00E1688A">
        <w:rPr>
          <w:rFonts w:ascii="Times New Roman" w:hAnsi="Times New Roman" w:cs="Times New Roman"/>
          <w:sz w:val="24"/>
          <w:szCs w:val="24"/>
          <w:lang w:val="en-GB"/>
        </w:rPr>
        <w:t xml:space="preserve">One </w:t>
      </w:r>
      <w:r w:rsidRPr="00E1688A">
        <w:rPr>
          <w:rFonts w:ascii="Times New Roman" w:hAnsi="Times New Roman" w:cs="Times New Roman"/>
          <w:sz w:val="24"/>
          <w:szCs w:val="24"/>
          <w:lang w:val="en-GB"/>
        </w:rPr>
        <w:t>barrier for Arabic-speaking mothers to take part in support groups at CHC</w:t>
      </w:r>
      <w:r w:rsidR="008C0F94"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in Australia was language difficulties </w:t>
      </w:r>
      <w:r w:rsidRPr="00E1688A">
        <w:rPr>
          <w:rFonts w:ascii="Times New Roman" w:hAnsi="Times New Roman" w:cs="Times New Roman"/>
          <w:noProof/>
          <w:sz w:val="24"/>
          <w:szCs w:val="24"/>
          <w:lang w:val="en-GB"/>
        </w:rPr>
        <w:t>(Di Ciano et al., 2010)</w:t>
      </w:r>
      <w:r w:rsidRPr="00E1688A">
        <w:rPr>
          <w:rFonts w:ascii="Times New Roman" w:hAnsi="Times New Roman" w:cs="Times New Roman"/>
          <w:sz w:val="24"/>
          <w:szCs w:val="24"/>
          <w:lang w:val="en-GB"/>
        </w:rPr>
        <w:t xml:space="preserve">. In the absence of interpreters, the patient is disadvantaged and cannot receive the correct information (Hadziabdic and Hjelm, 2013). The public health nurses should be culturally competent </w:t>
      </w:r>
      <w:r w:rsidRPr="00E1688A">
        <w:rPr>
          <w:rFonts w:ascii="Times New Roman" w:hAnsi="Times New Roman" w:cs="Times New Roman"/>
          <w:noProof/>
          <w:sz w:val="24"/>
          <w:szCs w:val="24"/>
          <w:lang w:val="en-GB"/>
        </w:rPr>
        <w:t xml:space="preserve">(Jean-Baptiste et al., 2017; Riner, 2013) </w:t>
      </w:r>
      <w:r w:rsidRPr="00E1688A">
        <w:rPr>
          <w:rFonts w:ascii="Times New Roman" w:hAnsi="Times New Roman" w:cs="Times New Roman"/>
          <w:sz w:val="24"/>
          <w:szCs w:val="24"/>
          <w:lang w:val="en-GB"/>
        </w:rPr>
        <w:t>and focus on the health and well-being of the child, regardless of their</w:t>
      </w:r>
      <w:r w:rsidR="00A82630" w:rsidRPr="00E1688A">
        <w:rPr>
          <w:rFonts w:ascii="Times New Roman" w:hAnsi="Times New Roman" w:cs="Times New Roman"/>
          <w:sz w:val="24"/>
          <w:szCs w:val="24"/>
          <w:lang w:val="en-GB"/>
        </w:rPr>
        <w:t xml:space="preserve"> ethnic background</w:t>
      </w:r>
      <w:r w:rsidRPr="00E1688A">
        <w:rPr>
          <w:rFonts w:ascii="Times New Roman" w:hAnsi="Times New Roman" w:cs="Times New Roman"/>
          <w:sz w:val="24"/>
          <w:szCs w:val="24"/>
          <w:lang w:val="en-GB"/>
        </w:rPr>
        <w:t>. To promote the health of the child, good interaction with the parents is needed. Potentially disturbing elements could be the result of the interpreter</w:t>
      </w:r>
      <w:r w:rsidR="008C0F94" w:rsidRPr="00E1688A">
        <w:rPr>
          <w:rFonts w:ascii="Times New Roman" w:hAnsi="Times New Roman" w:cs="Times New Roman"/>
          <w:sz w:val="24"/>
          <w:szCs w:val="24"/>
          <w:lang w:val="en-GB"/>
        </w:rPr>
        <w:t>s</w:t>
      </w:r>
      <w:r w:rsidRPr="00E1688A">
        <w:rPr>
          <w:rFonts w:ascii="Times New Roman" w:hAnsi="Times New Roman" w:cs="Times New Roman"/>
          <w:sz w:val="24"/>
          <w:szCs w:val="24"/>
          <w:lang w:val="en-GB"/>
        </w:rPr>
        <w:t xml:space="preserve"> lacking sufficient competence for the task (Bagchi et al., 2011). However, when the health provider found the interpreter to be professional and competent, it led to improved communication between the patient and the health professional, which in turn led to better treatment (Ramirez et al., 2008). </w:t>
      </w:r>
    </w:p>
    <w:p w:rsidR="00F45684" w:rsidRPr="00E1688A" w:rsidRDefault="00F45684" w:rsidP="00760859">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Some public health nurses in the current study experienced interpreters with insufficient linguistic ability, as noted while observing and assessing the level of ability of the interpreters during the visit. This result is consistent with the findings of Eklöf et al. (2014), who reveal</w:t>
      </w:r>
      <w:r w:rsidR="00D37F6E" w:rsidRPr="00E1688A">
        <w:rPr>
          <w:rFonts w:ascii="Times New Roman" w:hAnsi="Times New Roman" w:cs="Times New Roman"/>
          <w:sz w:val="24"/>
          <w:szCs w:val="24"/>
          <w:lang w:val="en-GB"/>
        </w:rPr>
        <w:t>ed</w:t>
      </w:r>
      <w:r w:rsidRPr="00E1688A">
        <w:rPr>
          <w:rFonts w:ascii="Times New Roman" w:hAnsi="Times New Roman" w:cs="Times New Roman"/>
          <w:sz w:val="24"/>
          <w:szCs w:val="24"/>
          <w:lang w:val="en-GB"/>
        </w:rPr>
        <w:t xml:space="preserve"> the challenge for nurses to assess the language competence of interpreters. Insufficient language competence can lead to flaws in interpretation, which can result in clinical consequences (Fatahi et al., 2010; Flores et al., 2003). Insufficient interpretation can also lead to negative effects during the interaction between the nurse, patient, and interpreter (Fatahi et al., 2010, Gerrish et al., 2004). Different Arabic dialects can</w:t>
      </w:r>
      <w:r w:rsidR="00D37F6E" w:rsidRPr="00E1688A">
        <w:rPr>
          <w:rFonts w:ascii="Times New Roman" w:hAnsi="Times New Roman" w:cs="Times New Roman"/>
          <w:sz w:val="24"/>
          <w:szCs w:val="24"/>
          <w:lang w:val="en-GB"/>
        </w:rPr>
        <w:t xml:space="preserve"> also</w:t>
      </w:r>
      <w:r w:rsidRPr="00E1688A">
        <w:rPr>
          <w:rFonts w:ascii="Times New Roman" w:hAnsi="Times New Roman" w:cs="Times New Roman"/>
          <w:sz w:val="24"/>
          <w:szCs w:val="24"/>
          <w:lang w:val="en-GB"/>
        </w:rPr>
        <w:t xml:space="preserve"> lead to incorrect information</w:t>
      </w:r>
      <w:r w:rsidR="00D37F6E" w:rsidRPr="00E1688A">
        <w:rPr>
          <w:rFonts w:ascii="Times New Roman" w:hAnsi="Times New Roman" w:cs="Times New Roman"/>
          <w:sz w:val="24"/>
          <w:szCs w:val="24"/>
          <w:lang w:val="en-GB"/>
        </w:rPr>
        <w:t xml:space="preserve"> being</w:t>
      </w:r>
      <w:r w:rsidRPr="00E1688A">
        <w:rPr>
          <w:rFonts w:ascii="Times New Roman" w:hAnsi="Times New Roman" w:cs="Times New Roman"/>
          <w:sz w:val="24"/>
          <w:szCs w:val="24"/>
          <w:lang w:val="en-GB"/>
        </w:rPr>
        <w:t xml:space="preserve"> passed between the patient and the interpreter (Hadziobdic et al., 2009). Arabic-speaking patients want interpreters with their dialect and origin (Hadziobdic et al., 2014); therefore, Bischoff and Huselson (2010) recommend that interpreting agencies provide interpreters with a range of dialects and languages.</w:t>
      </w:r>
    </w:p>
    <w:p w:rsidR="00F45684" w:rsidRPr="00E1688A" w:rsidRDefault="00F45684" w:rsidP="00594A2E">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It is important to inform the mother about the professional confidentiality of the health professional and the interpreter. Fatahi et al. (2010) found that patients could feel fear, suspicion, and lack of trust toward interpreters. Ethical challenges could occur if the confidentiality of the patient </w:t>
      </w:r>
      <w:r w:rsidR="00687E3B" w:rsidRPr="00E1688A">
        <w:rPr>
          <w:rFonts w:ascii="Times New Roman" w:hAnsi="Times New Roman" w:cs="Times New Roman"/>
          <w:sz w:val="24"/>
          <w:szCs w:val="24"/>
          <w:lang w:val="en-GB"/>
        </w:rPr>
        <w:t>can</w:t>
      </w:r>
      <w:r w:rsidR="006E5B4D" w:rsidRPr="00E1688A">
        <w:rPr>
          <w:rFonts w:ascii="Times New Roman" w:hAnsi="Times New Roman" w:cs="Times New Roman"/>
          <w:sz w:val="24"/>
          <w:szCs w:val="24"/>
          <w:lang w:val="en-GB"/>
        </w:rPr>
        <w:t xml:space="preserve">not </w:t>
      </w:r>
      <w:r w:rsidRPr="00E1688A">
        <w:rPr>
          <w:rFonts w:ascii="Times New Roman" w:hAnsi="Times New Roman" w:cs="Times New Roman"/>
          <w:sz w:val="24"/>
          <w:szCs w:val="24"/>
          <w:lang w:val="en-GB"/>
        </w:rPr>
        <w:t xml:space="preserve">be guaranteed, if the patient cannot choose </w:t>
      </w:r>
      <w:r w:rsidR="00687E3B" w:rsidRPr="00E1688A">
        <w:rPr>
          <w:rFonts w:ascii="Times New Roman" w:hAnsi="Times New Roman" w:cs="Times New Roman"/>
          <w:sz w:val="24"/>
          <w:szCs w:val="24"/>
          <w:lang w:val="en-GB"/>
        </w:rPr>
        <w:t xml:space="preserve">whether or not </w:t>
      </w:r>
      <w:r w:rsidRPr="00E1688A">
        <w:rPr>
          <w:rFonts w:ascii="Times New Roman" w:hAnsi="Times New Roman" w:cs="Times New Roman"/>
          <w:sz w:val="24"/>
          <w:szCs w:val="24"/>
          <w:lang w:val="en-GB"/>
        </w:rPr>
        <w:t xml:space="preserve">to have an interpreter, or if the patient </w:t>
      </w:r>
      <w:r w:rsidR="00687E3B" w:rsidRPr="00E1688A">
        <w:rPr>
          <w:rFonts w:ascii="Times New Roman" w:hAnsi="Times New Roman" w:cs="Times New Roman"/>
          <w:sz w:val="24"/>
          <w:szCs w:val="24"/>
          <w:lang w:val="en-GB"/>
        </w:rPr>
        <w:t xml:space="preserve">cannot </w:t>
      </w:r>
      <w:r w:rsidRPr="00E1688A">
        <w:rPr>
          <w:rFonts w:ascii="Times New Roman" w:hAnsi="Times New Roman" w:cs="Times New Roman"/>
          <w:sz w:val="24"/>
          <w:szCs w:val="24"/>
          <w:lang w:val="en-GB"/>
        </w:rPr>
        <w:t xml:space="preserve">choose the interpreter that he or she </w:t>
      </w:r>
      <w:r w:rsidR="00687E3B" w:rsidRPr="00E1688A">
        <w:rPr>
          <w:rFonts w:ascii="Times New Roman" w:hAnsi="Times New Roman" w:cs="Times New Roman"/>
          <w:sz w:val="24"/>
          <w:szCs w:val="24"/>
          <w:lang w:val="en-GB"/>
        </w:rPr>
        <w:t xml:space="preserve">wants </w:t>
      </w:r>
      <w:r w:rsidRPr="00E1688A">
        <w:rPr>
          <w:rFonts w:ascii="Times New Roman" w:hAnsi="Times New Roman" w:cs="Times New Roman"/>
          <w:sz w:val="24"/>
          <w:szCs w:val="24"/>
          <w:lang w:val="en-GB"/>
        </w:rPr>
        <w:t>(Eklöf et al., 2014). Distrust of professional interpreters increases the patients’ wishes to use relatives as interpreters (Fatahi et al., 2010), but the use of non-professional interpreters is perceived as negative by both patients and health care providers because non-professional interpreters do not have the professional responsibility and education of professional interpreters (Eklöf et al., 2014).</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Limitations</w:t>
      </w:r>
    </w:p>
    <w:p w:rsidR="00F45684" w:rsidRPr="00E1688A" w:rsidRDefault="00FA41B4" w:rsidP="00760859">
      <w:pPr>
        <w:tabs>
          <w:tab w:val="left" w:pos="720"/>
        </w:tabs>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 xml:space="preserve">Measures were taken to ensure the trustworthiness of the study (Graneheim &amp; Lundman, 2004). However, the following aspects needs to be taken into account: The interviewed public health nurses were all women, which reflects the fact that male public health nurses are rare in Sweden. A few public health nurses (n = 5) declined to participate due to lack of time, and therefore, we do not know their experiences. However, participating nurses expressed a variety of views about using interpreters when communicating with Arabic-speaking first-time mothers. The trustworthiness </w:t>
      </w:r>
      <w:r w:rsidR="006E5B4D" w:rsidRPr="00E1688A">
        <w:rPr>
          <w:rFonts w:ascii="Times New Roman" w:hAnsi="Times New Roman" w:cs="Times New Roman"/>
          <w:sz w:val="24"/>
          <w:szCs w:val="24"/>
          <w:lang w:val="en-GB"/>
        </w:rPr>
        <w:t xml:space="preserve">was </w:t>
      </w:r>
      <w:r w:rsidR="00F45684" w:rsidRPr="00E1688A">
        <w:rPr>
          <w:rFonts w:ascii="Times New Roman" w:hAnsi="Times New Roman" w:cs="Times New Roman"/>
          <w:sz w:val="24"/>
          <w:szCs w:val="24"/>
          <w:lang w:val="en-GB"/>
        </w:rPr>
        <w:t xml:space="preserve">increased by the three authors </w:t>
      </w:r>
      <w:r w:rsidR="006E5B4D" w:rsidRPr="00E1688A">
        <w:rPr>
          <w:rFonts w:ascii="Times New Roman" w:hAnsi="Times New Roman" w:cs="Times New Roman"/>
          <w:sz w:val="24"/>
          <w:szCs w:val="24"/>
          <w:lang w:val="en-GB"/>
        </w:rPr>
        <w:t xml:space="preserve">discussing </w:t>
      </w:r>
      <w:r w:rsidR="00F45684" w:rsidRPr="00E1688A">
        <w:rPr>
          <w:rFonts w:ascii="Times New Roman" w:hAnsi="Times New Roman" w:cs="Times New Roman"/>
          <w:sz w:val="24"/>
          <w:szCs w:val="24"/>
          <w:lang w:val="en-GB"/>
        </w:rPr>
        <w:t>the analysis until consensus was obtained. Given that CHCs of different sizes in rural and urban municipalities were represented and that a variety of views were articulated, these findings could be valid in other settings with public health nurses using interpreters. However, additional studies are needed to investigate the interpreters’ and the mothers’ points of view.</w:t>
      </w:r>
    </w:p>
    <w:p w:rsidR="00F45684" w:rsidRPr="00E1688A" w:rsidRDefault="00F45684" w:rsidP="00594A2E">
      <w:pPr>
        <w:spacing w:after="0"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Implication</w:t>
      </w:r>
      <w:r w:rsidR="00C746CD" w:rsidRPr="00E1688A">
        <w:rPr>
          <w:rFonts w:ascii="Times New Roman" w:hAnsi="Times New Roman" w:cs="Times New Roman"/>
          <w:b/>
          <w:sz w:val="24"/>
          <w:szCs w:val="24"/>
          <w:lang w:val="en-GB"/>
        </w:rPr>
        <w:t>s</w:t>
      </w:r>
      <w:r w:rsidRPr="00E1688A">
        <w:rPr>
          <w:rFonts w:ascii="Times New Roman" w:hAnsi="Times New Roman" w:cs="Times New Roman"/>
          <w:b/>
          <w:sz w:val="24"/>
          <w:szCs w:val="24"/>
          <w:lang w:val="en-GB"/>
        </w:rPr>
        <w:t xml:space="preserve"> for </w:t>
      </w:r>
      <w:r w:rsidR="00687E3B" w:rsidRPr="00E1688A">
        <w:rPr>
          <w:rFonts w:ascii="Times New Roman" w:hAnsi="Times New Roman" w:cs="Times New Roman"/>
          <w:b/>
          <w:sz w:val="24"/>
          <w:szCs w:val="24"/>
          <w:lang w:val="en-GB"/>
        </w:rPr>
        <w:t xml:space="preserve">Nursing </w:t>
      </w:r>
    </w:p>
    <w:p w:rsidR="00F45684" w:rsidRPr="00E1688A" w:rsidRDefault="00FA41B4" w:rsidP="00760859">
      <w:pPr>
        <w:tabs>
          <w:tab w:val="left" w:pos="720"/>
        </w:tabs>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ab/>
      </w:r>
      <w:r w:rsidR="00F45684" w:rsidRPr="00E1688A">
        <w:rPr>
          <w:rFonts w:ascii="Times New Roman" w:hAnsi="Times New Roman" w:cs="Times New Roman"/>
          <w:sz w:val="24"/>
          <w:szCs w:val="24"/>
          <w:lang w:val="en-GB"/>
        </w:rPr>
        <w:t>Public health nurses working with Arabic-speaking first-time mothers have to learn to work with interpreters, and therefore, a recommendation is to include such training in the undergraduate and postgraduate nursing studies, as well as education regarding cultural</w:t>
      </w:r>
      <w:r w:rsidR="00C21EDC" w:rsidRPr="00E1688A">
        <w:rPr>
          <w:rFonts w:ascii="Times New Roman" w:hAnsi="Times New Roman" w:cs="Times New Roman"/>
          <w:sz w:val="24"/>
          <w:szCs w:val="24"/>
          <w:lang w:val="en-GB"/>
        </w:rPr>
        <w:t>ly</w:t>
      </w:r>
      <w:r w:rsidR="00F45684" w:rsidRPr="00E1688A">
        <w:rPr>
          <w:rFonts w:ascii="Times New Roman" w:hAnsi="Times New Roman" w:cs="Times New Roman"/>
          <w:sz w:val="24"/>
          <w:szCs w:val="24"/>
          <w:lang w:val="en-GB"/>
        </w:rPr>
        <w:t xml:space="preserve"> sensitive care </w:t>
      </w:r>
      <w:r w:rsidR="00F45684" w:rsidRPr="00E1688A">
        <w:rPr>
          <w:rFonts w:ascii="Times New Roman" w:hAnsi="Times New Roman" w:cs="Times New Roman"/>
          <w:noProof/>
          <w:sz w:val="24"/>
          <w:szCs w:val="24"/>
          <w:lang w:val="en-GB"/>
        </w:rPr>
        <w:t>(Chae, Lee, Asami, &amp; Kim, 2018; Clark, Glavin, Missal, &amp; Saeteren, 2018)</w:t>
      </w:r>
      <w:r w:rsidR="00F45684" w:rsidRPr="00E1688A">
        <w:rPr>
          <w:rFonts w:ascii="Times New Roman" w:hAnsi="Times New Roman" w:cs="Times New Roman"/>
          <w:sz w:val="24"/>
          <w:szCs w:val="24"/>
          <w:lang w:val="en-GB"/>
        </w:rPr>
        <w:t>.</w:t>
      </w:r>
    </w:p>
    <w:p w:rsidR="00F45684" w:rsidRPr="00E1688A" w:rsidRDefault="00F45684" w:rsidP="00760859">
      <w:pPr>
        <w:spacing w:after="0" w:line="480" w:lineRule="auto"/>
        <w:jc w:val="center"/>
        <w:rPr>
          <w:rFonts w:ascii="Times New Roman" w:hAnsi="Times New Roman" w:cs="Times New Roman"/>
          <w:b/>
          <w:sz w:val="24"/>
          <w:szCs w:val="24"/>
          <w:lang w:val="en-GB"/>
        </w:rPr>
      </w:pPr>
      <w:r w:rsidRPr="00E1688A">
        <w:rPr>
          <w:rFonts w:ascii="Times New Roman" w:hAnsi="Times New Roman" w:cs="Times New Roman"/>
          <w:b/>
          <w:sz w:val="24"/>
          <w:szCs w:val="24"/>
          <w:lang w:val="en-GB"/>
        </w:rPr>
        <w:t>Conclusions</w:t>
      </w:r>
    </w:p>
    <w:p w:rsidR="00C746CD" w:rsidRPr="00E1688A" w:rsidRDefault="00F45684" w:rsidP="00FA41B4">
      <w:pPr>
        <w:spacing w:after="0" w:line="480" w:lineRule="auto"/>
        <w:ind w:firstLine="720"/>
        <w:rPr>
          <w:rFonts w:ascii="Times New Roman" w:hAnsi="Times New Roman" w:cs="Times New Roman"/>
          <w:sz w:val="24"/>
          <w:szCs w:val="24"/>
          <w:lang w:val="en-GB"/>
        </w:rPr>
      </w:pPr>
      <w:r w:rsidRPr="00E1688A">
        <w:rPr>
          <w:rFonts w:ascii="Times New Roman" w:hAnsi="Times New Roman" w:cs="Times New Roman"/>
          <w:sz w:val="24"/>
          <w:szCs w:val="24"/>
          <w:lang w:val="en-GB"/>
        </w:rPr>
        <w:t xml:space="preserve">Professional interpreters were found to be necessary tools for public health nurses when communicating with Arabic-speaking first-time mothers. Interpretation enables communication and creates a trusting relationship, but the nurses also had experiences of disturbing elements when the interpreters did not have sufficient language skills, did not adhere to the obligation to translate everything that the nurse said, or did not respect professional confidentiality. Insufficient competence could be </w:t>
      </w:r>
      <w:r w:rsidR="003B6977" w:rsidRPr="00E1688A">
        <w:rPr>
          <w:rFonts w:ascii="Times New Roman" w:hAnsi="Times New Roman" w:cs="Times New Roman"/>
          <w:sz w:val="24"/>
          <w:szCs w:val="24"/>
          <w:lang w:val="en-GB"/>
        </w:rPr>
        <w:t xml:space="preserve">the </w:t>
      </w:r>
      <w:r w:rsidRPr="00E1688A">
        <w:rPr>
          <w:rFonts w:ascii="Times New Roman" w:hAnsi="Times New Roman" w:cs="Times New Roman"/>
          <w:sz w:val="24"/>
          <w:szCs w:val="24"/>
          <w:lang w:val="en-GB"/>
        </w:rPr>
        <w:t>result of a lack of education (Fatahi et al., 2010) and interpreters should be provided with continuing education to support and maintain their professional role (Butow et al., 2012).</w:t>
      </w:r>
    </w:p>
    <w:p w:rsidR="00F45684" w:rsidRPr="00E1688A" w:rsidRDefault="00F45684" w:rsidP="00FB0403">
      <w:pPr>
        <w:rPr>
          <w:rFonts w:ascii="Times New Roman" w:hAnsi="Times New Roman" w:cs="Times New Roman"/>
          <w:b/>
          <w:sz w:val="24"/>
          <w:szCs w:val="24"/>
          <w:lang w:val="en-GB"/>
        </w:rPr>
      </w:pPr>
      <w:r w:rsidRPr="00E1688A">
        <w:rPr>
          <w:rFonts w:ascii="Times New Roman" w:hAnsi="Times New Roman" w:cs="Times New Roman"/>
          <w:b/>
          <w:sz w:val="24"/>
          <w:szCs w:val="24"/>
          <w:lang w:val="en-GB"/>
        </w:rPr>
        <w:t>Abbreviations</w:t>
      </w:r>
    </w:p>
    <w:p w:rsidR="00F45684" w:rsidRPr="00E1688A" w:rsidRDefault="00F45684" w:rsidP="00594A2E">
      <w:pPr>
        <w:spacing w:after="0" w:line="480" w:lineRule="auto"/>
        <w:rPr>
          <w:rFonts w:ascii="Times New Roman" w:hAnsi="Times New Roman" w:cs="Times New Roman"/>
          <w:sz w:val="24"/>
          <w:szCs w:val="24"/>
          <w:lang w:val="en-GB"/>
        </w:rPr>
      </w:pPr>
      <w:r w:rsidRPr="00E1688A">
        <w:rPr>
          <w:rFonts w:ascii="Times New Roman" w:hAnsi="Times New Roman" w:cs="Times New Roman"/>
          <w:sz w:val="24"/>
          <w:szCs w:val="24"/>
          <w:lang w:val="en-GB"/>
        </w:rPr>
        <w:t>CHC</w:t>
      </w:r>
      <w:r w:rsidRPr="00E1688A">
        <w:rPr>
          <w:rFonts w:ascii="Times New Roman" w:hAnsi="Times New Roman" w:cs="Times New Roman"/>
          <w:sz w:val="24"/>
          <w:szCs w:val="24"/>
          <w:lang w:val="en-GB"/>
        </w:rPr>
        <w:tab/>
        <w:t xml:space="preserve">Child Healthcare </w:t>
      </w:r>
      <w:r w:rsidR="00FF5A37" w:rsidRPr="00E1688A">
        <w:rPr>
          <w:rFonts w:ascii="Times New Roman" w:hAnsi="Times New Roman" w:cs="Times New Roman"/>
          <w:sz w:val="24"/>
          <w:szCs w:val="24"/>
          <w:lang w:val="en-GB"/>
        </w:rPr>
        <w:t>Cent</w:t>
      </w:r>
      <w:r w:rsidR="00EF45C9" w:rsidRPr="00E1688A">
        <w:rPr>
          <w:rFonts w:ascii="Times New Roman" w:hAnsi="Times New Roman" w:cs="Times New Roman"/>
          <w:sz w:val="24"/>
          <w:szCs w:val="24"/>
          <w:lang w:val="en-GB"/>
        </w:rPr>
        <w:t>er</w:t>
      </w:r>
    </w:p>
    <w:p w:rsidR="00F45684" w:rsidRPr="00E1688A" w:rsidRDefault="00F45684" w:rsidP="00594A2E">
      <w:pPr>
        <w:spacing w:line="480" w:lineRule="auto"/>
        <w:rPr>
          <w:rFonts w:ascii="Times New Roman" w:hAnsi="Times New Roman" w:cs="Times New Roman"/>
          <w:b/>
          <w:sz w:val="24"/>
          <w:szCs w:val="24"/>
          <w:lang w:val="en-GB"/>
        </w:rPr>
      </w:pPr>
      <w:r w:rsidRPr="00E1688A">
        <w:rPr>
          <w:rFonts w:ascii="Times New Roman" w:hAnsi="Times New Roman" w:cs="Times New Roman"/>
          <w:b/>
          <w:sz w:val="24"/>
          <w:szCs w:val="24"/>
          <w:lang w:val="en-GB"/>
        </w:rPr>
        <w:t>Funding</w:t>
      </w:r>
    </w:p>
    <w:p w:rsidR="00F45684" w:rsidRPr="00E1688A" w:rsidRDefault="00F45684" w:rsidP="00760859">
      <w:pPr>
        <w:spacing w:line="480" w:lineRule="auto"/>
        <w:ind w:firstLine="720"/>
        <w:rPr>
          <w:rFonts w:ascii="Times New Roman" w:hAnsi="Times New Roman" w:cs="Times New Roman"/>
          <w:b/>
          <w:sz w:val="24"/>
          <w:szCs w:val="24"/>
          <w:lang w:val="en-US"/>
        </w:rPr>
      </w:pPr>
      <w:r w:rsidRPr="00E1688A">
        <w:rPr>
          <w:rFonts w:ascii="Times New Roman" w:hAnsi="Times New Roman" w:cs="Times New Roman"/>
          <w:sz w:val="24"/>
          <w:szCs w:val="24"/>
          <w:lang w:val="en-US"/>
        </w:rPr>
        <w:t>This research received no specific grant from any funding agency in the public, commercial, or not-for-profit sectors.</w:t>
      </w:r>
    </w:p>
    <w:p w:rsidR="00F45684" w:rsidRPr="00E1688A" w:rsidRDefault="00F45684" w:rsidP="00594A2E">
      <w:pPr>
        <w:spacing w:line="480" w:lineRule="auto"/>
        <w:rPr>
          <w:rFonts w:ascii="Times New Roman" w:hAnsi="Times New Roman" w:cs="Times New Roman"/>
          <w:b/>
          <w:bCs/>
          <w:sz w:val="24"/>
          <w:szCs w:val="24"/>
          <w:lang w:val="en-US"/>
        </w:rPr>
      </w:pPr>
      <w:r w:rsidRPr="00E1688A">
        <w:rPr>
          <w:rFonts w:ascii="Times New Roman" w:hAnsi="Times New Roman" w:cs="Times New Roman"/>
          <w:b/>
          <w:bCs/>
          <w:sz w:val="24"/>
          <w:szCs w:val="24"/>
          <w:lang w:val="en-US"/>
        </w:rPr>
        <w:t xml:space="preserve">Declaration of Conflicting </w:t>
      </w:r>
      <w:r w:rsidR="0057718E" w:rsidRPr="00E1688A">
        <w:rPr>
          <w:rFonts w:ascii="Times New Roman" w:hAnsi="Times New Roman" w:cs="Times New Roman"/>
          <w:b/>
          <w:bCs/>
          <w:sz w:val="24"/>
          <w:szCs w:val="24"/>
          <w:lang w:val="en-US"/>
        </w:rPr>
        <w:t>Interest</w:t>
      </w:r>
    </w:p>
    <w:p w:rsidR="0057718E" w:rsidRPr="00E1688A" w:rsidRDefault="00F45684" w:rsidP="00FA41B4">
      <w:pPr>
        <w:spacing w:line="480" w:lineRule="auto"/>
        <w:ind w:firstLine="720"/>
        <w:rPr>
          <w:rFonts w:ascii="Times New Roman" w:hAnsi="Times New Roman" w:cs="Times New Roman"/>
          <w:sz w:val="24"/>
          <w:szCs w:val="24"/>
          <w:lang w:val="en-US"/>
        </w:rPr>
      </w:pPr>
      <w:r w:rsidRPr="00E1688A">
        <w:rPr>
          <w:rFonts w:ascii="Times New Roman" w:hAnsi="Times New Roman" w:cs="Times New Roman"/>
          <w:sz w:val="24"/>
          <w:szCs w:val="24"/>
          <w:lang w:val="en-US"/>
        </w:rPr>
        <w:t>The authors have no conflicts of interest to declare.</w:t>
      </w:r>
    </w:p>
    <w:p w:rsidR="00F45684" w:rsidRPr="00E1688A" w:rsidRDefault="0057718E" w:rsidP="00232F49">
      <w:pPr>
        <w:rPr>
          <w:rFonts w:ascii="Times New Roman" w:hAnsi="Times New Roman" w:cs="Times New Roman"/>
          <w:b/>
          <w:sz w:val="24"/>
          <w:szCs w:val="24"/>
          <w:lang w:val="da-DK"/>
        </w:rPr>
      </w:pPr>
      <w:r w:rsidRPr="00E1688A">
        <w:rPr>
          <w:rFonts w:ascii="Times New Roman" w:hAnsi="Times New Roman" w:cs="Times New Roman"/>
          <w:sz w:val="24"/>
          <w:szCs w:val="24"/>
          <w:lang w:val="en-US"/>
        </w:rPr>
        <w:br w:type="page"/>
      </w:r>
      <w:r w:rsidR="00F45684" w:rsidRPr="00E1688A">
        <w:rPr>
          <w:rFonts w:ascii="Times New Roman" w:hAnsi="Times New Roman" w:cs="Times New Roman"/>
          <w:b/>
          <w:sz w:val="24"/>
          <w:szCs w:val="24"/>
          <w:lang w:val="da-DK"/>
        </w:rPr>
        <w:t>References</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Alhasanat, D., &amp; Fry-McComish, J. (2015). Postpartum </w:t>
      </w:r>
      <w:r w:rsidR="005B2B6D" w:rsidRPr="00E1688A">
        <w:rPr>
          <w:rFonts w:ascii="Times New Roman" w:hAnsi="Times New Roman" w:cs="Times New Roman"/>
          <w:sz w:val="24"/>
          <w:szCs w:val="24"/>
        </w:rPr>
        <w:t xml:space="preserve">depression among immigrant </w:t>
      </w:r>
      <w:r w:rsidRPr="00E1688A">
        <w:rPr>
          <w:rFonts w:ascii="Times New Roman" w:hAnsi="Times New Roman" w:cs="Times New Roman"/>
          <w:sz w:val="24"/>
          <w:szCs w:val="24"/>
        </w:rPr>
        <w:t xml:space="preserve">and Arabic </w:t>
      </w:r>
      <w:r w:rsidR="005B2B6D" w:rsidRPr="00E1688A">
        <w:rPr>
          <w:rFonts w:ascii="Times New Roman" w:hAnsi="Times New Roman" w:cs="Times New Roman"/>
          <w:sz w:val="24"/>
          <w:szCs w:val="24"/>
        </w:rPr>
        <w:t>women</w:t>
      </w:r>
      <w:r w:rsidRPr="00E1688A">
        <w:rPr>
          <w:rFonts w:ascii="Times New Roman" w:hAnsi="Times New Roman" w:cs="Times New Roman"/>
          <w:sz w:val="24"/>
          <w:szCs w:val="24"/>
        </w:rPr>
        <w:t xml:space="preserve">: Literature </w:t>
      </w:r>
      <w:r w:rsidR="005B2B6D" w:rsidRPr="00E1688A">
        <w:rPr>
          <w:rFonts w:ascii="Times New Roman" w:hAnsi="Times New Roman" w:cs="Times New Roman"/>
          <w:sz w:val="24"/>
          <w:szCs w:val="24"/>
        </w:rPr>
        <w:t>review</w:t>
      </w:r>
      <w:r w:rsidRPr="00E1688A">
        <w:rPr>
          <w:rFonts w:ascii="Times New Roman" w:hAnsi="Times New Roman" w:cs="Times New Roman"/>
          <w:sz w:val="24"/>
          <w:szCs w:val="24"/>
        </w:rPr>
        <w:t xml:space="preserve">. </w:t>
      </w:r>
      <w:r w:rsidRPr="00E1688A">
        <w:rPr>
          <w:rFonts w:ascii="Times New Roman" w:hAnsi="Times New Roman" w:cs="Times New Roman"/>
          <w:i/>
          <w:sz w:val="24"/>
          <w:szCs w:val="24"/>
        </w:rPr>
        <w:t>Journal of Immigr Minor Health, 17</w:t>
      </w:r>
      <w:r w:rsidRPr="00E1688A">
        <w:rPr>
          <w:rFonts w:ascii="Times New Roman" w:hAnsi="Times New Roman" w:cs="Times New Roman"/>
          <w:sz w:val="24"/>
          <w:szCs w:val="24"/>
        </w:rPr>
        <w:t>(6), 1882-1894. doi:10.1007/s10903-015-0165-5</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Alhasanat, D., Fry-McComish, J., &amp; Yarandi, H. N. (2017). Risk </w:t>
      </w:r>
      <w:r w:rsidR="00345D4F" w:rsidRPr="00E1688A">
        <w:rPr>
          <w:rFonts w:ascii="Times New Roman" w:hAnsi="Times New Roman" w:cs="Times New Roman"/>
          <w:sz w:val="24"/>
          <w:szCs w:val="24"/>
        </w:rPr>
        <w:t xml:space="preserve">for postpartum depression among immigrant </w:t>
      </w:r>
      <w:r w:rsidRPr="00E1688A">
        <w:rPr>
          <w:rFonts w:ascii="Times New Roman" w:hAnsi="Times New Roman" w:cs="Times New Roman"/>
          <w:sz w:val="24"/>
          <w:szCs w:val="24"/>
        </w:rPr>
        <w:t xml:space="preserve">Arabic </w:t>
      </w:r>
      <w:r w:rsidR="00345D4F" w:rsidRPr="00E1688A">
        <w:rPr>
          <w:rFonts w:ascii="Times New Roman" w:hAnsi="Times New Roman" w:cs="Times New Roman"/>
          <w:sz w:val="24"/>
          <w:szCs w:val="24"/>
        </w:rPr>
        <w:t xml:space="preserve">women </w:t>
      </w:r>
      <w:r w:rsidRPr="00E1688A">
        <w:rPr>
          <w:rFonts w:ascii="Times New Roman" w:hAnsi="Times New Roman" w:cs="Times New Roman"/>
          <w:sz w:val="24"/>
          <w:szCs w:val="24"/>
        </w:rPr>
        <w:t xml:space="preserve">in the United States: A </w:t>
      </w:r>
      <w:r w:rsidR="00345D4F" w:rsidRPr="00E1688A">
        <w:rPr>
          <w:rFonts w:ascii="Times New Roman" w:hAnsi="Times New Roman" w:cs="Times New Roman"/>
          <w:sz w:val="24"/>
          <w:szCs w:val="24"/>
        </w:rPr>
        <w:t>feasibility study</w:t>
      </w:r>
      <w:r w:rsidRPr="00E1688A">
        <w:rPr>
          <w:rFonts w:ascii="Times New Roman" w:hAnsi="Times New Roman" w:cs="Times New Roman"/>
          <w:sz w:val="24"/>
          <w:szCs w:val="24"/>
        </w:rPr>
        <w:t xml:space="preserve">. </w:t>
      </w:r>
      <w:r w:rsidRPr="00E1688A">
        <w:rPr>
          <w:rFonts w:ascii="Times New Roman" w:hAnsi="Times New Roman" w:cs="Times New Roman"/>
          <w:i/>
          <w:sz w:val="24"/>
          <w:szCs w:val="24"/>
        </w:rPr>
        <w:t xml:space="preserve">Journal of Midwifery </w:t>
      </w:r>
      <w:r w:rsidR="00345D4F" w:rsidRPr="00E1688A">
        <w:rPr>
          <w:rFonts w:ascii="Times New Roman" w:hAnsi="Times New Roman" w:cs="Times New Roman"/>
          <w:i/>
          <w:sz w:val="24"/>
          <w:szCs w:val="24"/>
        </w:rPr>
        <w:t xml:space="preserve"> &amp; </w:t>
      </w:r>
      <w:r w:rsidRPr="00E1688A">
        <w:rPr>
          <w:rFonts w:ascii="Times New Roman" w:hAnsi="Times New Roman" w:cs="Times New Roman"/>
          <w:i/>
          <w:sz w:val="24"/>
          <w:szCs w:val="24"/>
        </w:rPr>
        <w:t>Women</w:t>
      </w:r>
      <w:r w:rsidR="00345D4F" w:rsidRPr="00E1688A">
        <w:rPr>
          <w:rFonts w:ascii="Times New Roman" w:hAnsi="Times New Roman" w:cs="Times New Roman"/>
          <w:i/>
          <w:sz w:val="24"/>
          <w:szCs w:val="24"/>
        </w:rPr>
        <w:t>’</w:t>
      </w:r>
      <w:r w:rsidRPr="00E1688A">
        <w:rPr>
          <w:rFonts w:ascii="Times New Roman" w:hAnsi="Times New Roman" w:cs="Times New Roman"/>
          <w:i/>
          <w:sz w:val="24"/>
          <w:szCs w:val="24"/>
        </w:rPr>
        <w:t>s Health, 62</w:t>
      </w:r>
      <w:r w:rsidRPr="00E1688A">
        <w:rPr>
          <w:rFonts w:ascii="Times New Roman" w:hAnsi="Times New Roman" w:cs="Times New Roman"/>
          <w:sz w:val="24"/>
          <w:szCs w:val="24"/>
        </w:rPr>
        <w:t>(4), 470-476. doi:10.1111/jmwh.12617</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da-DK"/>
        </w:rPr>
        <w:t xml:space="preserve">Bagchi AD, Dale S, Verbitsky-Savitz N, et al. </w:t>
      </w:r>
      <w:r w:rsidRPr="00E1688A">
        <w:rPr>
          <w:rFonts w:ascii="Times New Roman" w:hAnsi="Times New Roman" w:cs="Times New Roman"/>
          <w:sz w:val="24"/>
          <w:szCs w:val="24"/>
          <w:lang w:val="en-US"/>
        </w:rPr>
        <w:t>(2011)</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Examining effectiveness of medical interpreters in emergency departments for Spanish-speaking patients with limited English proficiency: </w:t>
      </w:r>
      <w:r w:rsidR="00345D4F" w:rsidRPr="00E1688A">
        <w:rPr>
          <w:rFonts w:ascii="Times New Roman" w:hAnsi="Times New Roman" w:cs="Times New Roman"/>
          <w:sz w:val="24"/>
          <w:szCs w:val="24"/>
          <w:lang w:val="en-US"/>
        </w:rPr>
        <w:t xml:space="preserve">Results </w:t>
      </w:r>
      <w:r w:rsidRPr="00E1688A">
        <w:rPr>
          <w:rFonts w:ascii="Times New Roman" w:hAnsi="Times New Roman" w:cs="Times New Roman"/>
          <w:sz w:val="24"/>
          <w:szCs w:val="24"/>
          <w:lang w:val="en-US"/>
        </w:rPr>
        <w:t xml:space="preserve">of a randomized controlled trial. </w:t>
      </w:r>
      <w:r w:rsidRPr="00E1688A">
        <w:rPr>
          <w:rFonts w:ascii="Times New Roman" w:hAnsi="Times New Roman" w:cs="Times New Roman"/>
          <w:i/>
          <w:sz w:val="24"/>
          <w:szCs w:val="24"/>
          <w:lang w:val="en-US"/>
        </w:rPr>
        <w:t>Annals of Emergency Medicine</w:t>
      </w:r>
      <w:r w:rsidRPr="00E1688A">
        <w:rPr>
          <w:rFonts w:ascii="Times New Roman" w:hAnsi="Times New Roman" w:cs="Times New Roman"/>
          <w:sz w:val="24"/>
          <w:szCs w:val="24"/>
          <w:lang w:val="en-US"/>
        </w:rPr>
        <w:t xml:space="preserve"> 57(3): 248–256.</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Barboza, M., Kulane, A., Burstrom, B., &amp; Marttila, A. (2018). A better start for health equity? Qualitative content analysis of implementation of extended postnatal home visiting in a disadvantaged area in Sweden. </w:t>
      </w:r>
      <w:r w:rsidRPr="00E1688A">
        <w:rPr>
          <w:rFonts w:ascii="Times New Roman" w:hAnsi="Times New Roman" w:cs="Times New Roman"/>
          <w:i/>
          <w:sz w:val="24"/>
          <w:szCs w:val="24"/>
        </w:rPr>
        <w:t>International Journal of Equity Health, 17</w:t>
      </w:r>
      <w:r w:rsidRPr="00E1688A">
        <w:rPr>
          <w:rFonts w:ascii="Times New Roman" w:hAnsi="Times New Roman" w:cs="Times New Roman"/>
          <w:sz w:val="24"/>
          <w:szCs w:val="24"/>
        </w:rPr>
        <w:t>(1), 42. doi:10.1186/s12939-018-0756-6</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Bischoff A</w:t>
      </w:r>
      <w:r w:rsidR="00544F7A"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Hudelson P. (2010)</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Communicating with foreign language</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speaking patients: </w:t>
      </w:r>
      <w:r w:rsidR="00345D4F" w:rsidRPr="00E1688A">
        <w:rPr>
          <w:rFonts w:ascii="Times New Roman" w:hAnsi="Times New Roman" w:cs="Times New Roman"/>
          <w:sz w:val="24"/>
          <w:szCs w:val="24"/>
          <w:lang w:val="en-US"/>
        </w:rPr>
        <w:t xml:space="preserve">Is </w:t>
      </w:r>
      <w:r w:rsidRPr="00E1688A">
        <w:rPr>
          <w:rFonts w:ascii="Times New Roman" w:hAnsi="Times New Roman" w:cs="Times New Roman"/>
          <w:sz w:val="24"/>
          <w:szCs w:val="24"/>
          <w:lang w:val="en-US"/>
        </w:rPr>
        <w:t xml:space="preserve">access to professional interpreters enough? </w:t>
      </w:r>
      <w:r w:rsidRPr="00E1688A">
        <w:rPr>
          <w:rFonts w:ascii="Times New Roman" w:hAnsi="Times New Roman" w:cs="Times New Roman"/>
          <w:i/>
          <w:sz w:val="24"/>
          <w:szCs w:val="24"/>
          <w:lang w:val="en-US"/>
        </w:rPr>
        <w:t>Journal of Travel Medicine</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17</w:t>
      </w:r>
      <w:r w:rsidRPr="00E1688A">
        <w:rPr>
          <w:rFonts w:ascii="Times New Roman" w:hAnsi="Times New Roman" w:cs="Times New Roman"/>
          <w:sz w:val="24"/>
          <w:szCs w:val="24"/>
          <w:lang w:val="en-US"/>
        </w:rPr>
        <w:t>(1): 15</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20.</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Brinkmann, S., &amp; Kvale, S. (2015). </w:t>
      </w:r>
      <w:r w:rsidR="007810F8" w:rsidRPr="00E1688A">
        <w:rPr>
          <w:rFonts w:ascii="Times New Roman" w:hAnsi="Times New Roman" w:cs="Times New Roman"/>
          <w:i/>
          <w:sz w:val="24"/>
          <w:szCs w:val="24"/>
        </w:rPr>
        <w:t>Interviews</w:t>
      </w:r>
      <w:r w:rsidRPr="00E1688A">
        <w:rPr>
          <w:rFonts w:ascii="Times New Roman" w:hAnsi="Times New Roman" w:cs="Times New Roman"/>
          <w:i/>
          <w:sz w:val="24"/>
          <w:szCs w:val="24"/>
        </w:rPr>
        <w:t xml:space="preserve">: </w:t>
      </w:r>
      <w:r w:rsidR="00345D4F" w:rsidRPr="00E1688A">
        <w:rPr>
          <w:rFonts w:ascii="Times New Roman" w:hAnsi="Times New Roman" w:cs="Times New Roman"/>
          <w:i/>
          <w:sz w:val="24"/>
          <w:szCs w:val="24"/>
        </w:rPr>
        <w:t xml:space="preserve">Learning </w:t>
      </w:r>
      <w:r w:rsidRPr="00E1688A">
        <w:rPr>
          <w:rFonts w:ascii="Times New Roman" w:hAnsi="Times New Roman" w:cs="Times New Roman"/>
          <w:i/>
          <w:sz w:val="24"/>
          <w:szCs w:val="24"/>
        </w:rPr>
        <w:t>the craft of qualitative research interviewing</w:t>
      </w:r>
      <w:r w:rsidRPr="00E1688A">
        <w:rPr>
          <w:rFonts w:ascii="Times New Roman" w:hAnsi="Times New Roman" w:cs="Times New Roman"/>
          <w:sz w:val="24"/>
          <w:szCs w:val="24"/>
        </w:rPr>
        <w:t>. Los Angeles: Sage Publications.</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Brisset C, Leanza Y and Laforest K. (2013)</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Working with interpreters in health care: </w:t>
      </w:r>
      <w:r w:rsidR="00345D4F" w:rsidRPr="00E1688A">
        <w:rPr>
          <w:rFonts w:ascii="Times New Roman" w:hAnsi="Times New Roman" w:cs="Times New Roman"/>
          <w:sz w:val="24"/>
          <w:szCs w:val="24"/>
          <w:lang w:val="en-US"/>
        </w:rPr>
        <w:t xml:space="preserve">A </w:t>
      </w:r>
      <w:r w:rsidRPr="00E1688A">
        <w:rPr>
          <w:rFonts w:ascii="Times New Roman" w:hAnsi="Times New Roman" w:cs="Times New Roman"/>
          <w:sz w:val="24"/>
          <w:szCs w:val="24"/>
          <w:lang w:val="en-US"/>
        </w:rPr>
        <w:t xml:space="preserve">systematic review and meta-ethnography of qualitative studies. </w:t>
      </w:r>
      <w:r w:rsidRPr="00E1688A">
        <w:rPr>
          <w:rFonts w:ascii="Times New Roman" w:hAnsi="Times New Roman" w:cs="Times New Roman"/>
          <w:i/>
          <w:sz w:val="24"/>
          <w:szCs w:val="24"/>
          <w:lang w:val="en-US"/>
        </w:rPr>
        <w:t>Patient Education and Counseling</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91</w:t>
      </w:r>
      <w:r w:rsidRPr="00E1688A">
        <w:rPr>
          <w:rFonts w:ascii="Times New Roman" w:hAnsi="Times New Roman" w:cs="Times New Roman"/>
          <w:sz w:val="24"/>
          <w:szCs w:val="24"/>
          <w:lang w:val="en-US"/>
        </w:rPr>
        <w:t>(2): 131–140.</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Butow P</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N</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Lobb E</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Jefford M</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et al. (2012)</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 bridge between cultures: </w:t>
      </w:r>
      <w:r w:rsidR="00345D4F" w:rsidRPr="00E1688A">
        <w:rPr>
          <w:rFonts w:ascii="Times New Roman" w:hAnsi="Times New Roman" w:cs="Times New Roman"/>
          <w:sz w:val="24"/>
          <w:szCs w:val="24"/>
          <w:lang w:val="en-US"/>
        </w:rPr>
        <w:t xml:space="preserve">Interpreters’ </w:t>
      </w:r>
      <w:r w:rsidRPr="00E1688A">
        <w:rPr>
          <w:rFonts w:ascii="Times New Roman" w:hAnsi="Times New Roman" w:cs="Times New Roman"/>
          <w:sz w:val="24"/>
          <w:szCs w:val="24"/>
          <w:lang w:val="en-US"/>
        </w:rPr>
        <w:t xml:space="preserve">perspectives of consultations with migrant oncology patients. </w:t>
      </w:r>
      <w:r w:rsidRPr="00E1688A">
        <w:rPr>
          <w:rFonts w:ascii="Times New Roman" w:hAnsi="Times New Roman" w:cs="Times New Roman"/>
          <w:i/>
          <w:sz w:val="24"/>
          <w:szCs w:val="24"/>
          <w:lang w:val="en-US"/>
        </w:rPr>
        <w:t>Supportive Care in Cancer 20</w:t>
      </w:r>
      <w:r w:rsidRPr="00E1688A">
        <w:rPr>
          <w:rFonts w:ascii="Times New Roman" w:hAnsi="Times New Roman" w:cs="Times New Roman"/>
          <w:sz w:val="24"/>
          <w:szCs w:val="24"/>
          <w:lang w:val="en-US"/>
        </w:rPr>
        <w:t>(2): 235–244.</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Chae, D., Lee, J., Asami, K., &amp; Kim, H. (2018). Experience of migrant care and needs for cultural competence training among public health workers in Korea. </w:t>
      </w:r>
      <w:r w:rsidRPr="00E1688A">
        <w:rPr>
          <w:rFonts w:ascii="Times New Roman" w:hAnsi="Times New Roman" w:cs="Times New Roman"/>
          <w:i/>
          <w:sz w:val="24"/>
          <w:szCs w:val="24"/>
        </w:rPr>
        <w:t>Public Health Nursing</w:t>
      </w:r>
      <w:r w:rsidRPr="00E1688A">
        <w:rPr>
          <w:rFonts w:ascii="Times New Roman" w:hAnsi="Times New Roman" w:cs="Times New Roman"/>
          <w:sz w:val="24"/>
          <w:szCs w:val="24"/>
        </w:rPr>
        <w:t>. doi:10.1111/phn.12390</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Clark, C. L., Glavin, K., Missal, B. E., &amp; Saeteren, B. (2018). Is there a common experience? Somali new mothers' childbirth experiences in Norway and the United States. </w:t>
      </w:r>
      <w:r w:rsidRPr="00E1688A">
        <w:rPr>
          <w:rFonts w:ascii="Times New Roman" w:hAnsi="Times New Roman" w:cs="Times New Roman"/>
          <w:i/>
          <w:sz w:val="24"/>
          <w:szCs w:val="24"/>
        </w:rPr>
        <w:t>Public Health Nursing</w:t>
      </w:r>
      <w:r w:rsidRPr="00E1688A">
        <w:rPr>
          <w:rFonts w:ascii="Times New Roman" w:hAnsi="Times New Roman" w:cs="Times New Roman"/>
          <w:sz w:val="24"/>
          <w:szCs w:val="24"/>
        </w:rPr>
        <w:t>. doi:10.1111/phn.12399</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Coyne, I., Hallstrom, I., &amp; Soderback, M. (2016). Reframing the focus from a family-centred to a child-centred care approach for children's healthcare. </w:t>
      </w:r>
      <w:r w:rsidRPr="00E1688A">
        <w:rPr>
          <w:rFonts w:ascii="Times New Roman" w:hAnsi="Times New Roman" w:cs="Times New Roman"/>
          <w:i/>
          <w:sz w:val="24"/>
          <w:szCs w:val="24"/>
        </w:rPr>
        <w:t>Journal of Child Health Care</w:t>
      </w:r>
      <w:r w:rsidRPr="00E1688A">
        <w:rPr>
          <w:rFonts w:ascii="Times New Roman" w:hAnsi="Times New Roman" w:cs="Times New Roman"/>
          <w:sz w:val="24"/>
          <w:szCs w:val="24"/>
        </w:rPr>
        <w:t>. doi:10.1177/1367493516642744</w:t>
      </w:r>
    </w:p>
    <w:p w:rsidR="00EE37ED" w:rsidRPr="00E1688A" w:rsidRDefault="00EE37ED"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Cronin, C. &amp; McCarthy, G. 2003. First-time mothers - identifying their needs, perceptions and experiences. </w:t>
      </w:r>
      <w:r w:rsidRPr="00E1688A">
        <w:rPr>
          <w:rFonts w:ascii="Times New Roman" w:hAnsi="Times New Roman" w:cs="Times New Roman"/>
          <w:i/>
          <w:sz w:val="24"/>
          <w:szCs w:val="24"/>
        </w:rPr>
        <w:t>J Clin Nurs,</w:t>
      </w:r>
      <w:r w:rsidRPr="00E1688A">
        <w:rPr>
          <w:rFonts w:ascii="Times New Roman" w:hAnsi="Times New Roman" w:cs="Times New Roman"/>
          <w:sz w:val="24"/>
          <w:szCs w:val="24"/>
        </w:rPr>
        <w:t xml:space="preserve"> 12</w:t>
      </w:r>
      <w:r w:rsidRPr="00E1688A">
        <w:rPr>
          <w:rFonts w:ascii="Times New Roman" w:hAnsi="Times New Roman" w:cs="Times New Roman"/>
          <w:b/>
          <w:sz w:val="24"/>
          <w:szCs w:val="24"/>
        </w:rPr>
        <w:t>,</w:t>
      </w:r>
      <w:r w:rsidRPr="00E1688A">
        <w:rPr>
          <w:rFonts w:ascii="Times New Roman" w:hAnsi="Times New Roman" w:cs="Times New Roman"/>
          <w:sz w:val="24"/>
          <w:szCs w:val="24"/>
        </w:rPr>
        <w:t xml:space="preserve"> 260-7.</w:t>
      </w:r>
    </w:p>
    <w:p w:rsidR="00BF76A1" w:rsidRPr="00E1688A" w:rsidRDefault="00BF76A1"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Di Ciano, T., Rooney, R., Wright, B., Hay, D., &amp; Robinson, L. (2010). Postnatal social support group needs and explanatory models of Iraqi Arabic speaking women in the year following the birth of their baby in Perth, Western Australia. </w:t>
      </w:r>
      <w:r w:rsidRPr="00E1688A">
        <w:rPr>
          <w:rFonts w:ascii="Times New Roman" w:hAnsi="Times New Roman" w:cs="Times New Roman"/>
          <w:i/>
          <w:sz w:val="24"/>
          <w:szCs w:val="24"/>
        </w:rPr>
        <w:t>Advances in Mental Health, 9</w:t>
      </w:r>
      <w:r w:rsidRPr="00E1688A">
        <w:rPr>
          <w:rFonts w:ascii="Times New Roman" w:hAnsi="Times New Roman" w:cs="Times New Roman"/>
          <w:sz w:val="24"/>
          <w:szCs w:val="24"/>
        </w:rPr>
        <w:t xml:space="preserve">(2), 162-176. </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Eklöf N</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Hupli M</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Leino-Kilpi H. (2014)</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Nurses' perceptions of working with immigrant patients and interpreters in Finland. </w:t>
      </w:r>
      <w:r w:rsidRPr="00E1688A">
        <w:rPr>
          <w:rFonts w:ascii="Times New Roman" w:hAnsi="Times New Roman" w:cs="Times New Roman"/>
          <w:i/>
          <w:sz w:val="24"/>
          <w:szCs w:val="24"/>
          <w:lang w:val="en-US"/>
        </w:rPr>
        <w:t>Public Health Nursing</w:t>
      </w:r>
      <w:r w:rsidRPr="00E1688A">
        <w:rPr>
          <w:rFonts w:ascii="Times New Roman" w:hAnsi="Times New Roman" w:cs="Times New Roman"/>
          <w:sz w:val="24"/>
          <w:szCs w:val="24"/>
          <w:lang w:val="en-US"/>
        </w:rPr>
        <w:t xml:space="preserve"> 32(2): 143–150.</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Fabian H</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Rådestad I</w:t>
      </w:r>
      <w:r w:rsidR="00345D4F"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Waldenström U. (2006)</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Characteristics of primiparous women who are not reached by parental education classes after childbirth in Sweden. </w:t>
      </w:r>
      <w:r w:rsidRPr="00E1688A">
        <w:rPr>
          <w:rFonts w:ascii="Times New Roman" w:hAnsi="Times New Roman" w:cs="Times New Roman"/>
          <w:i/>
          <w:sz w:val="24"/>
          <w:szCs w:val="24"/>
          <w:lang w:val="en-US"/>
        </w:rPr>
        <w:t>Acta Paediatrica</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95</w:t>
      </w:r>
      <w:r w:rsidRPr="00E1688A">
        <w:rPr>
          <w:rFonts w:ascii="Times New Roman" w:hAnsi="Times New Roman" w:cs="Times New Roman"/>
          <w:sz w:val="24"/>
          <w:szCs w:val="24"/>
          <w:lang w:val="en-US"/>
        </w:rPr>
        <w:t>(11): 1360–1369.</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Fatahi N</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Nordholm L</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Mattsson B</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et al. (2010)</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Experiences of Kurdish war-wounded refugees in communication with Swedish authorities through interpreter. </w:t>
      </w:r>
      <w:r w:rsidRPr="00E1688A">
        <w:rPr>
          <w:rFonts w:ascii="Times New Roman" w:hAnsi="Times New Roman" w:cs="Times New Roman"/>
          <w:i/>
          <w:sz w:val="24"/>
          <w:szCs w:val="24"/>
          <w:lang w:val="en-US"/>
        </w:rPr>
        <w:t>Patient Education and Counseling</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78</w:t>
      </w:r>
      <w:r w:rsidRPr="00E1688A">
        <w:rPr>
          <w:rFonts w:ascii="Times New Roman" w:hAnsi="Times New Roman" w:cs="Times New Roman"/>
          <w:sz w:val="24"/>
          <w:szCs w:val="24"/>
          <w:lang w:val="en-US"/>
        </w:rPr>
        <w:t>(2): 160–165.</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Flores G</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Laws M</w:t>
      </w:r>
      <w:r w:rsidR="006D582E" w:rsidRPr="00E1688A">
        <w:rPr>
          <w:rFonts w:ascii="Times New Roman" w:hAnsi="Times New Roman" w:cs="Times New Roman"/>
          <w:sz w:val="24"/>
          <w:szCs w:val="24"/>
          <w:lang w:val="en-US"/>
        </w:rPr>
        <w:t xml:space="preserve">. </w:t>
      </w:r>
      <w:r w:rsidRPr="00E1688A">
        <w:rPr>
          <w:rFonts w:ascii="Times New Roman" w:hAnsi="Times New Roman" w:cs="Times New Roman"/>
          <w:sz w:val="24"/>
          <w:szCs w:val="24"/>
          <w:lang w:val="en-US"/>
        </w:rPr>
        <w:t>B</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Mayo S</w:t>
      </w:r>
      <w:r w:rsidR="006D582E" w:rsidRPr="00E1688A">
        <w:rPr>
          <w:rFonts w:ascii="Times New Roman" w:hAnsi="Times New Roman" w:cs="Times New Roman"/>
          <w:sz w:val="24"/>
          <w:szCs w:val="24"/>
          <w:lang w:val="en-US"/>
        </w:rPr>
        <w:t xml:space="preserve">. </w:t>
      </w:r>
      <w:r w:rsidRPr="00E1688A">
        <w:rPr>
          <w:rFonts w:ascii="Times New Roman" w:hAnsi="Times New Roman" w:cs="Times New Roman"/>
          <w:sz w:val="24"/>
          <w:szCs w:val="24"/>
          <w:lang w:val="en-US"/>
        </w:rPr>
        <w:t>J</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et al. (2003)</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Errors in medical interpretation and their potential clinical consequences in pediatric encounters. </w:t>
      </w:r>
      <w:r w:rsidRPr="00E1688A">
        <w:rPr>
          <w:rFonts w:ascii="Times New Roman" w:hAnsi="Times New Roman" w:cs="Times New Roman"/>
          <w:i/>
          <w:sz w:val="24"/>
          <w:szCs w:val="24"/>
          <w:lang w:val="en-US"/>
        </w:rPr>
        <w:t>Pediatrics</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111</w:t>
      </w:r>
      <w:r w:rsidRPr="00E1688A">
        <w:rPr>
          <w:rFonts w:ascii="Times New Roman" w:hAnsi="Times New Roman" w:cs="Times New Roman"/>
          <w:sz w:val="24"/>
          <w:szCs w:val="24"/>
          <w:lang w:val="en-US"/>
        </w:rPr>
        <w:t>(1): 6–14.</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Gerrish K</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Chau R</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Sobowale A</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et al. (2004)</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Bridging the language barrier: </w:t>
      </w:r>
      <w:r w:rsidR="006D582E" w:rsidRPr="00E1688A">
        <w:rPr>
          <w:rFonts w:ascii="Times New Roman" w:hAnsi="Times New Roman" w:cs="Times New Roman"/>
          <w:sz w:val="24"/>
          <w:szCs w:val="24"/>
          <w:lang w:val="en-US"/>
        </w:rPr>
        <w:t xml:space="preserve">The </w:t>
      </w:r>
      <w:r w:rsidRPr="00E1688A">
        <w:rPr>
          <w:rFonts w:ascii="Times New Roman" w:hAnsi="Times New Roman" w:cs="Times New Roman"/>
          <w:sz w:val="24"/>
          <w:szCs w:val="24"/>
          <w:lang w:val="en-US"/>
        </w:rPr>
        <w:t xml:space="preserve">use of interpreters in primary care nursing. </w:t>
      </w:r>
      <w:r w:rsidRPr="00E1688A">
        <w:rPr>
          <w:rFonts w:ascii="Times New Roman" w:hAnsi="Times New Roman" w:cs="Times New Roman"/>
          <w:i/>
          <w:sz w:val="24"/>
          <w:szCs w:val="24"/>
          <w:lang w:val="en-GB"/>
        </w:rPr>
        <w:t>Health &amp; Social Care in the Community</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12</w:t>
      </w:r>
      <w:r w:rsidRPr="00E1688A">
        <w:rPr>
          <w:rFonts w:ascii="Times New Roman" w:hAnsi="Times New Roman" w:cs="Times New Roman"/>
          <w:sz w:val="24"/>
          <w:szCs w:val="24"/>
          <w:lang w:val="en-US"/>
        </w:rPr>
        <w:t>(5): 407–413.</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Graneheim U</w:t>
      </w:r>
      <w:r w:rsidR="006D582E" w:rsidRPr="00E1688A">
        <w:rPr>
          <w:rFonts w:ascii="Times New Roman" w:hAnsi="Times New Roman" w:cs="Times New Roman"/>
          <w:sz w:val="24"/>
          <w:szCs w:val="24"/>
          <w:lang w:val="en-US"/>
        </w:rPr>
        <w:t xml:space="preserve">. </w:t>
      </w:r>
      <w:r w:rsidRPr="00E1688A">
        <w:rPr>
          <w:rFonts w:ascii="Times New Roman" w:hAnsi="Times New Roman" w:cs="Times New Roman"/>
          <w:sz w:val="24"/>
          <w:szCs w:val="24"/>
          <w:lang w:val="en-US"/>
        </w:rPr>
        <w:t>H</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Lundman B. (2004)</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Qualitative content analysis in nursing research: </w:t>
      </w:r>
      <w:r w:rsidR="006D582E" w:rsidRPr="00E1688A">
        <w:rPr>
          <w:rFonts w:ascii="Times New Roman" w:hAnsi="Times New Roman" w:cs="Times New Roman"/>
          <w:sz w:val="24"/>
          <w:szCs w:val="24"/>
          <w:lang w:val="en-US"/>
        </w:rPr>
        <w:t>Concepts</w:t>
      </w:r>
      <w:r w:rsidRPr="00E1688A">
        <w:rPr>
          <w:rFonts w:ascii="Times New Roman" w:hAnsi="Times New Roman" w:cs="Times New Roman"/>
          <w:sz w:val="24"/>
          <w:szCs w:val="24"/>
          <w:lang w:val="en-US"/>
        </w:rPr>
        <w:t xml:space="preserve">, procedures and measures to achieve trustworthiness. </w:t>
      </w:r>
      <w:r w:rsidRPr="00E1688A">
        <w:rPr>
          <w:rFonts w:ascii="Times New Roman" w:hAnsi="Times New Roman" w:cs="Times New Roman"/>
          <w:i/>
          <w:sz w:val="24"/>
          <w:szCs w:val="24"/>
          <w:lang w:val="en-US"/>
        </w:rPr>
        <w:t>Nurse Education Today</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24</w:t>
      </w:r>
      <w:r w:rsidRPr="00E1688A">
        <w:rPr>
          <w:rFonts w:ascii="Times New Roman" w:hAnsi="Times New Roman" w:cs="Times New Roman"/>
          <w:sz w:val="24"/>
          <w:szCs w:val="24"/>
          <w:lang w:val="en-US"/>
        </w:rPr>
        <w:t>(2): 105–112.</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Hadziabdic E</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Albin </w:t>
      </w:r>
      <w:r w:rsidR="006D582E" w:rsidRPr="00E1688A">
        <w:rPr>
          <w:rFonts w:ascii="Times New Roman" w:hAnsi="Times New Roman" w:cs="Times New Roman"/>
          <w:sz w:val="24"/>
          <w:szCs w:val="24"/>
          <w:lang w:val="en-US"/>
        </w:rPr>
        <w:t xml:space="preserve">B. </w:t>
      </w:r>
      <w:r w:rsidRPr="00E1688A">
        <w:rPr>
          <w:rFonts w:ascii="Times New Roman" w:hAnsi="Times New Roman" w:cs="Times New Roman"/>
          <w:sz w:val="24"/>
          <w:szCs w:val="24"/>
          <w:lang w:val="en-US"/>
        </w:rPr>
        <w:t>and Hjelm K. (2014)</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Arabic-speaking migrants’ attitudes, opinions, preferences and past experiences concerning the use of interpreters in healthcare:</w:t>
      </w:r>
      <w:r w:rsidR="006D582E" w:rsidRPr="00E1688A">
        <w:rPr>
          <w:rFonts w:ascii="Times New Roman" w:hAnsi="Times New Roman" w:cs="Times New Roman"/>
          <w:sz w:val="24"/>
          <w:szCs w:val="24"/>
          <w:lang w:val="en-US"/>
        </w:rPr>
        <w:t xml:space="preserve"> A</w:t>
      </w:r>
      <w:r w:rsidRPr="00E1688A">
        <w:rPr>
          <w:rFonts w:ascii="Times New Roman" w:hAnsi="Times New Roman" w:cs="Times New Roman"/>
          <w:sz w:val="24"/>
          <w:szCs w:val="24"/>
          <w:lang w:val="en-US"/>
        </w:rPr>
        <w:t xml:space="preserve"> postal cross-sectional survey. </w:t>
      </w:r>
      <w:r w:rsidRPr="00E1688A">
        <w:rPr>
          <w:rFonts w:ascii="Times New Roman" w:hAnsi="Times New Roman" w:cs="Times New Roman"/>
          <w:i/>
          <w:sz w:val="24"/>
          <w:szCs w:val="24"/>
          <w:lang w:val="en-US"/>
        </w:rPr>
        <w:t>BMC Research Notes</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7</w:t>
      </w:r>
      <w:r w:rsidRPr="00E1688A">
        <w:rPr>
          <w:rFonts w:ascii="Times New Roman" w:hAnsi="Times New Roman" w:cs="Times New Roman"/>
          <w:sz w:val="24"/>
          <w:szCs w:val="24"/>
          <w:lang w:val="en-US"/>
        </w:rPr>
        <w:t>(1): 71.</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Hadziabdic E</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Heikkilä K</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Albin B, et al. (2009)</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Migrants' perceptions of using interpreters in health care. </w:t>
      </w:r>
      <w:r w:rsidRPr="00E1688A">
        <w:rPr>
          <w:rFonts w:ascii="Times New Roman" w:hAnsi="Times New Roman" w:cs="Times New Roman"/>
          <w:i/>
          <w:sz w:val="24"/>
          <w:szCs w:val="24"/>
          <w:lang w:val="en-US"/>
        </w:rPr>
        <w:t>International Nursing Review</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56</w:t>
      </w:r>
      <w:r w:rsidRPr="00E1688A">
        <w:rPr>
          <w:rFonts w:ascii="Times New Roman" w:hAnsi="Times New Roman" w:cs="Times New Roman"/>
          <w:sz w:val="24"/>
          <w:szCs w:val="24"/>
          <w:lang w:val="en-US"/>
        </w:rPr>
        <w:t>(4): 461–469.</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Hadziabdic E</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Heikkilä K</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Albin B</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et al. (2011)</w:t>
      </w:r>
      <w:r w:rsidR="006D582E"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Problems and consequences in the use of professional interpreters: </w:t>
      </w:r>
      <w:r w:rsidR="006D582E" w:rsidRPr="00E1688A">
        <w:rPr>
          <w:rFonts w:ascii="Times New Roman" w:hAnsi="Times New Roman" w:cs="Times New Roman"/>
          <w:sz w:val="24"/>
          <w:szCs w:val="24"/>
          <w:lang w:val="en-US"/>
        </w:rPr>
        <w:t xml:space="preserve">Qualitative </w:t>
      </w:r>
      <w:r w:rsidRPr="00E1688A">
        <w:rPr>
          <w:rFonts w:ascii="Times New Roman" w:hAnsi="Times New Roman" w:cs="Times New Roman"/>
          <w:sz w:val="24"/>
          <w:szCs w:val="24"/>
          <w:lang w:val="en-US"/>
        </w:rPr>
        <w:t xml:space="preserve">analysis of incidents from primary healthcare. </w:t>
      </w:r>
      <w:r w:rsidRPr="00E1688A">
        <w:rPr>
          <w:rFonts w:ascii="Times New Roman" w:hAnsi="Times New Roman" w:cs="Times New Roman"/>
          <w:i/>
          <w:sz w:val="24"/>
          <w:szCs w:val="24"/>
          <w:lang w:val="en-US"/>
        </w:rPr>
        <w:t>Nursing Inquiry</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18</w:t>
      </w:r>
      <w:r w:rsidRPr="00E1688A">
        <w:rPr>
          <w:rFonts w:ascii="Times New Roman" w:hAnsi="Times New Roman" w:cs="Times New Roman"/>
          <w:sz w:val="24"/>
          <w:szCs w:val="24"/>
          <w:lang w:val="en-US"/>
        </w:rPr>
        <w:t>(3): 253–261.</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Hadziabdic E</w:t>
      </w:r>
      <w:r w:rsidR="007810F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Hjelm K. (2013)</w:t>
      </w:r>
      <w:r w:rsidR="007810F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Working with interpreters: </w:t>
      </w:r>
      <w:r w:rsidR="007810F8" w:rsidRPr="00E1688A">
        <w:rPr>
          <w:rFonts w:ascii="Times New Roman" w:hAnsi="Times New Roman" w:cs="Times New Roman"/>
          <w:sz w:val="24"/>
          <w:szCs w:val="24"/>
          <w:lang w:val="en-US"/>
        </w:rPr>
        <w:t xml:space="preserve">Practical </w:t>
      </w:r>
      <w:r w:rsidRPr="00E1688A">
        <w:rPr>
          <w:rFonts w:ascii="Times New Roman" w:hAnsi="Times New Roman" w:cs="Times New Roman"/>
          <w:sz w:val="24"/>
          <w:szCs w:val="24"/>
          <w:lang w:val="en-US"/>
        </w:rPr>
        <w:t xml:space="preserve">advice for use of an interpreter in healthcare. </w:t>
      </w:r>
      <w:r w:rsidRPr="00E1688A">
        <w:rPr>
          <w:rFonts w:ascii="Times New Roman" w:hAnsi="Times New Roman" w:cs="Times New Roman"/>
          <w:i/>
          <w:sz w:val="24"/>
          <w:szCs w:val="24"/>
          <w:lang w:val="en-US"/>
        </w:rPr>
        <w:t>International Journal of Evidence-Based Healthcare</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11</w:t>
      </w:r>
      <w:r w:rsidRPr="00E1688A">
        <w:rPr>
          <w:rFonts w:ascii="Times New Roman" w:hAnsi="Times New Roman" w:cs="Times New Roman"/>
          <w:sz w:val="24"/>
          <w:szCs w:val="24"/>
          <w:lang w:val="en-US"/>
        </w:rPr>
        <w:t>(1): 69–76.</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Hernandez, D. C., Reesor, L., Machuca, I., Chishty, M., &amp; Alonso, Y. (2016). Low-</w:t>
      </w:r>
      <w:r w:rsidR="007810F8" w:rsidRPr="00E1688A">
        <w:rPr>
          <w:rFonts w:ascii="Times New Roman" w:hAnsi="Times New Roman" w:cs="Times New Roman"/>
          <w:sz w:val="24"/>
          <w:szCs w:val="24"/>
        </w:rPr>
        <w:t xml:space="preserve">income immigrant </w:t>
      </w:r>
      <w:r w:rsidRPr="00E1688A">
        <w:rPr>
          <w:rFonts w:ascii="Times New Roman" w:hAnsi="Times New Roman" w:cs="Times New Roman"/>
          <w:sz w:val="24"/>
          <w:szCs w:val="24"/>
        </w:rPr>
        <w:t xml:space="preserve">Hispanic </w:t>
      </w:r>
      <w:r w:rsidR="007810F8" w:rsidRPr="00E1688A">
        <w:rPr>
          <w:rFonts w:ascii="Times New Roman" w:hAnsi="Times New Roman" w:cs="Times New Roman"/>
          <w:sz w:val="24"/>
          <w:szCs w:val="24"/>
        </w:rPr>
        <w:t xml:space="preserve">mothers' concerns </w:t>
      </w:r>
      <w:r w:rsidRPr="00E1688A">
        <w:rPr>
          <w:rFonts w:ascii="Times New Roman" w:hAnsi="Times New Roman" w:cs="Times New Roman"/>
          <w:sz w:val="24"/>
          <w:szCs w:val="24"/>
        </w:rPr>
        <w:t xml:space="preserve">and </w:t>
      </w:r>
      <w:r w:rsidR="007810F8" w:rsidRPr="00E1688A">
        <w:rPr>
          <w:rFonts w:ascii="Times New Roman" w:hAnsi="Times New Roman" w:cs="Times New Roman"/>
          <w:sz w:val="24"/>
          <w:szCs w:val="24"/>
        </w:rPr>
        <w:t xml:space="preserve">perceptions </w:t>
      </w:r>
      <w:r w:rsidRPr="00E1688A">
        <w:rPr>
          <w:rFonts w:ascii="Times New Roman" w:hAnsi="Times New Roman" w:cs="Times New Roman"/>
          <w:sz w:val="24"/>
          <w:szCs w:val="24"/>
        </w:rPr>
        <w:t xml:space="preserve">of </w:t>
      </w:r>
      <w:r w:rsidR="007810F8" w:rsidRPr="00E1688A">
        <w:rPr>
          <w:rFonts w:ascii="Times New Roman" w:hAnsi="Times New Roman" w:cs="Times New Roman"/>
          <w:sz w:val="24"/>
          <w:szCs w:val="24"/>
        </w:rPr>
        <w:t>their young child's weight</w:t>
      </w:r>
      <w:r w:rsidRPr="00E1688A">
        <w:rPr>
          <w:rFonts w:ascii="Times New Roman" w:hAnsi="Times New Roman" w:cs="Times New Roman"/>
          <w:sz w:val="24"/>
          <w:szCs w:val="24"/>
        </w:rPr>
        <w:t xml:space="preserve">. </w:t>
      </w:r>
      <w:r w:rsidRPr="00E1688A">
        <w:rPr>
          <w:rFonts w:ascii="Times New Roman" w:hAnsi="Times New Roman" w:cs="Times New Roman"/>
          <w:i/>
          <w:sz w:val="24"/>
          <w:szCs w:val="24"/>
        </w:rPr>
        <w:t>Public Health Nurs, 33</w:t>
      </w:r>
      <w:r w:rsidRPr="00E1688A">
        <w:rPr>
          <w:rFonts w:ascii="Times New Roman" w:hAnsi="Times New Roman" w:cs="Times New Roman"/>
          <w:sz w:val="24"/>
          <w:szCs w:val="24"/>
        </w:rPr>
        <w:t>(5), 412-420. doi:10.1111/phn.12252</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Holmberg Fagerlund, B., Pettersen, K. S., Terragni, L., &amp; Glavin, K. (2016). Counseling </w:t>
      </w:r>
      <w:r w:rsidR="007810F8" w:rsidRPr="00E1688A">
        <w:rPr>
          <w:rFonts w:ascii="Times New Roman" w:hAnsi="Times New Roman" w:cs="Times New Roman"/>
          <w:sz w:val="24"/>
          <w:szCs w:val="24"/>
        </w:rPr>
        <w:t xml:space="preserve">immigrant parents </w:t>
      </w:r>
      <w:r w:rsidRPr="00E1688A">
        <w:rPr>
          <w:rFonts w:ascii="Times New Roman" w:hAnsi="Times New Roman" w:cs="Times New Roman"/>
          <w:sz w:val="24"/>
          <w:szCs w:val="24"/>
        </w:rPr>
        <w:t xml:space="preserve">about </w:t>
      </w:r>
      <w:r w:rsidR="007810F8" w:rsidRPr="00E1688A">
        <w:rPr>
          <w:rFonts w:ascii="Times New Roman" w:hAnsi="Times New Roman" w:cs="Times New Roman"/>
          <w:sz w:val="24"/>
          <w:szCs w:val="24"/>
        </w:rPr>
        <w:t xml:space="preserve">food </w:t>
      </w:r>
      <w:r w:rsidRPr="00E1688A">
        <w:rPr>
          <w:rFonts w:ascii="Times New Roman" w:hAnsi="Times New Roman" w:cs="Times New Roman"/>
          <w:sz w:val="24"/>
          <w:szCs w:val="24"/>
        </w:rPr>
        <w:t xml:space="preserve">and </w:t>
      </w:r>
      <w:r w:rsidR="007810F8" w:rsidRPr="00E1688A">
        <w:rPr>
          <w:rFonts w:ascii="Times New Roman" w:hAnsi="Times New Roman" w:cs="Times New Roman"/>
          <w:sz w:val="24"/>
          <w:szCs w:val="24"/>
        </w:rPr>
        <w:t>feeding practices</w:t>
      </w:r>
      <w:r w:rsidRPr="00E1688A">
        <w:rPr>
          <w:rFonts w:ascii="Times New Roman" w:hAnsi="Times New Roman" w:cs="Times New Roman"/>
          <w:sz w:val="24"/>
          <w:szCs w:val="24"/>
        </w:rPr>
        <w:t xml:space="preserve">: Public </w:t>
      </w:r>
      <w:r w:rsidR="007810F8" w:rsidRPr="00E1688A">
        <w:rPr>
          <w:rFonts w:ascii="Times New Roman" w:hAnsi="Times New Roman" w:cs="Times New Roman"/>
          <w:sz w:val="24"/>
          <w:szCs w:val="24"/>
        </w:rPr>
        <w:t>health nurses' experiences</w:t>
      </w:r>
      <w:r w:rsidRPr="00E1688A">
        <w:rPr>
          <w:rFonts w:ascii="Times New Roman" w:hAnsi="Times New Roman" w:cs="Times New Roman"/>
          <w:sz w:val="24"/>
          <w:szCs w:val="24"/>
        </w:rPr>
        <w:t xml:space="preserve">. </w:t>
      </w:r>
      <w:r w:rsidRPr="00E1688A">
        <w:rPr>
          <w:rFonts w:ascii="Times New Roman" w:hAnsi="Times New Roman" w:cs="Times New Roman"/>
          <w:i/>
          <w:sz w:val="24"/>
          <w:szCs w:val="24"/>
        </w:rPr>
        <w:t>Public Health Nursing, 33</w:t>
      </w:r>
      <w:r w:rsidRPr="00E1688A">
        <w:rPr>
          <w:rFonts w:ascii="Times New Roman" w:hAnsi="Times New Roman" w:cs="Times New Roman"/>
          <w:sz w:val="24"/>
          <w:szCs w:val="24"/>
        </w:rPr>
        <w:t>(4), 343-350. doi:10.1111/phn.12248</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Jean-Baptiste, E., Alitz, P., Birriel, P. C., Davis, S., Ramakrishnan, R., Olson, L., &amp; Marshall, J. (2017). Immigrant </w:t>
      </w:r>
      <w:r w:rsidR="007810F8" w:rsidRPr="00E1688A">
        <w:rPr>
          <w:rFonts w:ascii="Times New Roman" w:hAnsi="Times New Roman" w:cs="Times New Roman"/>
          <w:sz w:val="24"/>
          <w:szCs w:val="24"/>
        </w:rPr>
        <w:t xml:space="preserve">health </w:t>
      </w:r>
      <w:r w:rsidRPr="00E1688A">
        <w:rPr>
          <w:rFonts w:ascii="Times New Roman" w:hAnsi="Times New Roman" w:cs="Times New Roman"/>
          <w:sz w:val="24"/>
          <w:szCs w:val="24"/>
        </w:rPr>
        <w:t xml:space="preserve">through the </w:t>
      </w:r>
      <w:r w:rsidR="007810F8" w:rsidRPr="00E1688A">
        <w:rPr>
          <w:rFonts w:ascii="Times New Roman" w:hAnsi="Times New Roman" w:cs="Times New Roman"/>
          <w:sz w:val="24"/>
          <w:szCs w:val="24"/>
        </w:rPr>
        <w:t xml:space="preserve">lens </w:t>
      </w:r>
      <w:r w:rsidRPr="00E1688A">
        <w:rPr>
          <w:rFonts w:ascii="Times New Roman" w:hAnsi="Times New Roman" w:cs="Times New Roman"/>
          <w:sz w:val="24"/>
          <w:szCs w:val="24"/>
        </w:rPr>
        <w:t xml:space="preserve">of </w:t>
      </w:r>
      <w:r w:rsidR="007810F8" w:rsidRPr="00E1688A">
        <w:rPr>
          <w:rFonts w:ascii="Times New Roman" w:hAnsi="Times New Roman" w:cs="Times New Roman"/>
          <w:sz w:val="24"/>
          <w:szCs w:val="24"/>
        </w:rPr>
        <w:t>home visitors</w:t>
      </w:r>
      <w:r w:rsidRPr="00E1688A">
        <w:rPr>
          <w:rFonts w:ascii="Times New Roman" w:hAnsi="Times New Roman" w:cs="Times New Roman"/>
          <w:sz w:val="24"/>
          <w:szCs w:val="24"/>
        </w:rPr>
        <w:t xml:space="preserve">, </w:t>
      </w:r>
      <w:r w:rsidR="007810F8" w:rsidRPr="00E1688A">
        <w:rPr>
          <w:rFonts w:ascii="Times New Roman" w:hAnsi="Times New Roman" w:cs="Times New Roman"/>
          <w:sz w:val="24"/>
          <w:szCs w:val="24"/>
        </w:rPr>
        <w:t>supervisors</w:t>
      </w:r>
      <w:r w:rsidRPr="00E1688A">
        <w:rPr>
          <w:rFonts w:ascii="Times New Roman" w:hAnsi="Times New Roman" w:cs="Times New Roman"/>
          <w:sz w:val="24"/>
          <w:szCs w:val="24"/>
        </w:rPr>
        <w:t xml:space="preserve">, and </w:t>
      </w:r>
      <w:r w:rsidR="007810F8" w:rsidRPr="00E1688A">
        <w:rPr>
          <w:rFonts w:ascii="Times New Roman" w:hAnsi="Times New Roman" w:cs="Times New Roman"/>
          <w:sz w:val="24"/>
          <w:szCs w:val="24"/>
        </w:rPr>
        <w:t>administrators</w:t>
      </w:r>
      <w:r w:rsidRPr="00E1688A">
        <w:rPr>
          <w:rFonts w:ascii="Times New Roman" w:hAnsi="Times New Roman" w:cs="Times New Roman"/>
          <w:sz w:val="24"/>
          <w:szCs w:val="24"/>
        </w:rPr>
        <w:t xml:space="preserve">: The Florida </w:t>
      </w:r>
      <w:r w:rsidR="007810F8" w:rsidRPr="00E1688A">
        <w:rPr>
          <w:rFonts w:ascii="Times New Roman" w:hAnsi="Times New Roman" w:cs="Times New Roman"/>
          <w:sz w:val="24"/>
          <w:szCs w:val="24"/>
        </w:rPr>
        <w:t>maternal</w:t>
      </w:r>
      <w:r w:rsidRPr="00E1688A">
        <w:rPr>
          <w:rFonts w:ascii="Times New Roman" w:hAnsi="Times New Roman" w:cs="Times New Roman"/>
          <w:sz w:val="24"/>
          <w:szCs w:val="24"/>
        </w:rPr>
        <w:t xml:space="preserve">, </w:t>
      </w:r>
      <w:r w:rsidR="007810F8" w:rsidRPr="00E1688A">
        <w:rPr>
          <w:rFonts w:ascii="Times New Roman" w:hAnsi="Times New Roman" w:cs="Times New Roman"/>
          <w:sz w:val="24"/>
          <w:szCs w:val="24"/>
        </w:rPr>
        <w:t>infant</w:t>
      </w:r>
      <w:r w:rsidRPr="00E1688A">
        <w:rPr>
          <w:rFonts w:ascii="Times New Roman" w:hAnsi="Times New Roman" w:cs="Times New Roman"/>
          <w:sz w:val="24"/>
          <w:szCs w:val="24"/>
        </w:rPr>
        <w:t xml:space="preserve">, and </w:t>
      </w:r>
      <w:r w:rsidR="007810F8" w:rsidRPr="00E1688A">
        <w:rPr>
          <w:rFonts w:ascii="Times New Roman" w:hAnsi="Times New Roman" w:cs="Times New Roman"/>
          <w:sz w:val="24"/>
          <w:szCs w:val="24"/>
        </w:rPr>
        <w:t>early childhood home visiting program</w:t>
      </w:r>
      <w:r w:rsidRPr="00E1688A">
        <w:rPr>
          <w:rFonts w:ascii="Times New Roman" w:hAnsi="Times New Roman" w:cs="Times New Roman"/>
          <w:sz w:val="24"/>
          <w:szCs w:val="24"/>
        </w:rPr>
        <w:t xml:space="preserve">. </w:t>
      </w:r>
      <w:r w:rsidRPr="00E1688A">
        <w:rPr>
          <w:rFonts w:ascii="Times New Roman" w:hAnsi="Times New Roman" w:cs="Times New Roman"/>
          <w:i/>
          <w:sz w:val="24"/>
          <w:szCs w:val="24"/>
        </w:rPr>
        <w:t>Public Health Nursing, 34</w:t>
      </w:r>
      <w:r w:rsidRPr="00E1688A">
        <w:rPr>
          <w:rFonts w:ascii="Times New Roman" w:hAnsi="Times New Roman" w:cs="Times New Roman"/>
          <w:sz w:val="24"/>
          <w:szCs w:val="24"/>
        </w:rPr>
        <w:t>(6), 531-540. doi:10.1111/phn.12315</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Krippendorff K. (2013)</w:t>
      </w:r>
      <w:r w:rsidR="007810F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 xml:space="preserve">Content </w:t>
      </w:r>
      <w:r w:rsidR="007810F8" w:rsidRPr="00E1688A">
        <w:rPr>
          <w:rFonts w:ascii="Times New Roman" w:hAnsi="Times New Roman" w:cs="Times New Roman"/>
          <w:i/>
          <w:sz w:val="24"/>
          <w:szCs w:val="24"/>
          <w:lang w:val="en-US"/>
        </w:rPr>
        <w:t>analysis</w:t>
      </w:r>
      <w:r w:rsidRPr="00E1688A">
        <w:rPr>
          <w:rFonts w:ascii="Times New Roman" w:hAnsi="Times New Roman" w:cs="Times New Roman"/>
          <w:i/>
          <w:sz w:val="24"/>
          <w:szCs w:val="24"/>
          <w:lang w:val="en-US"/>
        </w:rPr>
        <w:t xml:space="preserve">. An </w:t>
      </w:r>
      <w:r w:rsidR="007810F8" w:rsidRPr="00E1688A">
        <w:rPr>
          <w:rFonts w:ascii="Times New Roman" w:hAnsi="Times New Roman" w:cs="Times New Roman"/>
          <w:i/>
          <w:sz w:val="24"/>
          <w:szCs w:val="24"/>
          <w:lang w:val="en-US"/>
        </w:rPr>
        <w:t xml:space="preserve">introduction </w:t>
      </w:r>
      <w:r w:rsidRPr="00E1688A">
        <w:rPr>
          <w:rFonts w:ascii="Times New Roman" w:hAnsi="Times New Roman" w:cs="Times New Roman"/>
          <w:i/>
          <w:sz w:val="24"/>
          <w:szCs w:val="24"/>
          <w:lang w:val="en-US"/>
        </w:rPr>
        <w:t xml:space="preserve">to </w:t>
      </w:r>
      <w:r w:rsidR="007810F8" w:rsidRPr="00E1688A">
        <w:rPr>
          <w:rFonts w:ascii="Times New Roman" w:hAnsi="Times New Roman" w:cs="Times New Roman"/>
          <w:i/>
          <w:sz w:val="24"/>
          <w:szCs w:val="24"/>
          <w:lang w:val="en-US"/>
        </w:rPr>
        <w:t>its methodology</w:t>
      </w:r>
      <w:r w:rsidRPr="00E1688A">
        <w:rPr>
          <w:rFonts w:ascii="Times New Roman" w:hAnsi="Times New Roman" w:cs="Times New Roman"/>
          <w:i/>
          <w:sz w:val="24"/>
          <w:szCs w:val="24"/>
          <w:lang w:val="en-US"/>
        </w:rPr>
        <w:t xml:space="preserve">. </w:t>
      </w:r>
      <w:r w:rsidRPr="00E1688A">
        <w:rPr>
          <w:rFonts w:ascii="Times New Roman" w:hAnsi="Times New Roman" w:cs="Times New Roman"/>
          <w:sz w:val="24"/>
          <w:szCs w:val="24"/>
          <w:lang w:val="en-US"/>
        </w:rPr>
        <w:t>Thousand Oaks: Sage Publications Inc.</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Lefèvre, Å., Lundqvist, P., Drevenhorn, E., &amp; Hallström, I. (2015).</w:t>
      </w:r>
      <w:r w:rsidR="007810F8" w:rsidRPr="00E1688A">
        <w:rPr>
          <w:rFonts w:ascii="Times New Roman" w:hAnsi="Times New Roman" w:cs="Times New Roman"/>
          <w:sz w:val="24"/>
          <w:szCs w:val="24"/>
        </w:rPr>
        <w:t xml:space="preserve"> </w:t>
      </w:r>
      <w:r w:rsidRPr="00E1688A">
        <w:rPr>
          <w:rFonts w:ascii="Times New Roman" w:hAnsi="Times New Roman" w:cs="Times New Roman"/>
          <w:sz w:val="24"/>
          <w:szCs w:val="24"/>
        </w:rPr>
        <w:t xml:space="preserve"> Managing parental groups during early childhood. </w:t>
      </w:r>
      <w:r w:rsidRPr="00E1688A">
        <w:rPr>
          <w:rFonts w:ascii="Times New Roman" w:hAnsi="Times New Roman" w:cs="Times New Roman"/>
          <w:i/>
          <w:sz w:val="24"/>
          <w:szCs w:val="24"/>
        </w:rPr>
        <w:t>Journal of Child Health Care, 19</w:t>
      </w:r>
      <w:r w:rsidRPr="00E1688A">
        <w:rPr>
          <w:rFonts w:ascii="Times New Roman" w:hAnsi="Times New Roman" w:cs="Times New Roman"/>
          <w:sz w:val="24"/>
          <w:szCs w:val="24"/>
        </w:rPr>
        <w:t>(3), 381-391. doi:doi:10.1177/1367493513509421</w:t>
      </w:r>
    </w:p>
    <w:p w:rsidR="00F45684" w:rsidRPr="00E1688A" w:rsidRDefault="00F45684"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lang w:val="sv-SE"/>
        </w:rPr>
        <w:t xml:space="preserve">Lefèvre, Å., Lundqvist, P., Drevenhorn, E., &amp; Hallström, I. (2016). </w:t>
      </w:r>
      <w:r w:rsidRPr="00E1688A">
        <w:rPr>
          <w:rFonts w:ascii="Times New Roman" w:hAnsi="Times New Roman" w:cs="Times New Roman"/>
          <w:sz w:val="24"/>
          <w:szCs w:val="24"/>
        </w:rPr>
        <w:t xml:space="preserve">Parents’ experiences of parental groups in Swedish child health-care: Do they get what they want? </w:t>
      </w:r>
      <w:r w:rsidRPr="00E1688A">
        <w:rPr>
          <w:rFonts w:ascii="Times New Roman" w:hAnsi="Times New Roman" w:cs="Times New Roman"/>
          <w:i/>
          <w:sz w:val="24"/>
          <w:szCs w:val="24"/>
        </w:rPr>
        <w:t>Journal of Child Health Care, 20</w:t>
      </w:r>
      <w:r w:rsidRPr="00E1688A">
        <w:rPr>
          <w:rFonts w:ascii="Times New Roman" w:hAnsi="Times New Roman" w:cs="Times New Roman"/>
          <w:sz w:val="24"/>
          <w:szCs w:val="24"/>
        </w:rPr>
        <w:t xml:space="preserve">(1), 46-54. </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da-DK"/>
        </w:rPr>
        <w:t>Ny P</w:t>
      </w:r>
      <w:r w:rsidR="007810F8" w:rsidRPr="00E1688A">
        <w:rPr>
          <w:rFonts w:ascii="Times New Roman" w:hAnsi="Times New Roman" w:cs="Times New Roman"/>
          <w:sz w:val="24"/>
          <w:szCs w:val="24"/>
          <w:lang w:val="da-DK"/>
        </w:rPr>
        <w:t>.</w:t>
      </w:r>
      <w:r w:rsidRPr="00E1688A">
        <w:rPr>
          <w:rFonts w:ascii="Times New Roman" w:hAnsi="Times New Roman" w:cs="Times New Roman"/>
          <w:sz w:val="24"/>
          <w:szCs w:val="24"/>
          <w:lang w:val="da-DK"/>
        </w:rPr>
        <w:t>, Plantin L, Dejin-Karlsson E</w:t>
      </w:r>
      <w:r w:rsidR="007810F8" w:rsidRPr="00E1688A">
        <w:rPr>
          <w:rFonts w:ascii="Times New Roman" w:hAnsi="Times New Roman" w:cs="Times New Roman"/>
          <w:sz w:val="24"/>
          <w:szCs w:val="24"/>
          <w:lang w:val="da-DK"/>
        </w:rPr>
        <w:t>.</w:t>
      </w:r>
      <w:r w:rsidRPr="00E1688A">
        <w:rPr>
          <w:rFonts w:ascii="Times New Roman" w:hAnsi="Times New Roman" w:cs="Times New Roman"/>
          <w:sz w:val="24"/>
          <w:szCs w:val="24"/>
          <w:lang w:val="da-DK"/>
        </w:rPr>
        <w:t xml:space="preserve">, et al. </w:t>
      </w:r>
      <w:r w:rsidRPr="00E1688A">
        <w:rPr>
          <w:rFonts w:ascii="Times New Roman" w:hAnsi="Times New Roman" w:cs="Times New Roman"/>
          <w:sz w:val="24"/>
          <w:szCs w:val="24"/>
          <w:lang w:val="en-US"/>
        </w:rPr>
        <w:t>(2008)</w:t>
      </w:r>
      <w:r w:rsidR="007810F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The experience of </w:t>
      </w:r>
      <w:r w:rsidR="007810F8" w:rsidRPr="00E1688A">
        <w:rPr>
          <w:rFonts w:ascii="Times New Roman" w:hAnsi="Times New Roman" w:cs="Times New Roman"/>
          <w:sz w:val="24"/>
          <w:szCs w:val="24"/>
          <w:lang w:val="en-US"/>
        </w:rPr>
        <w:t xml:space="preserve">Middle Eastern </w:t>
      </w:r>
      <w:r w:rsidRPr="00E1688A">
        <w:rPr>
          <w:rFonts w:ascii="Times New Roman" w:hAnsi="Times New Roman" w:cs="Times New Roman"/>
          <w:sz w:val="24"/>
          <w:szCs w:val="24"/>
          <w:lang w:val="en-US"/>
        </w:rPr>
        <w:t xml:space="preserve">men living in Sweden </w:t>
      </w:r>
      <w:r w:rsidR="007810F8" w:rsidRPr="00E1688A">
        <w:rPr>
          <w:rFonts w:ascii="Times New Roman" w:hAnsi="Times New Roman" w:cs="Times New Roman"/>
          <w:sz w:val="24"/>
          <w:szCs w:val="24"/>
          <w:lang w:val="en-US"/>
        </w:rPr>
        <w:t xml:space="preserve">on </w:t>
      </w:r>
      <w:r w:rsidRPr="00E1688A">
        <w:rPr>
          <w:rFonts w:ascii="Times New Roman" w:hAnsi="Times New Roman" w:cs="Times New Roman"/>
          <w:sz w:val="24"/>
          <w:szCs w:val="24"/>
          <w:lang w:val="en-US"/>
        </w:rPr>
        <w:t xml:space="preserve">maternal and child health care and fatherhood: </w:t>
      </w:r>
      <w:r w:rsidR="007810F8" w:rsidRPr="00E1688A">
        <w:rPr>
          <w:rFonts w:ascii="Times New Roman" w:hAnsi="Times New Roman" w:cs="Times New Roman"/>
          <w:sz w:val="24"/>
          <w:szCs w:val="24"/>
          <w:lang w:val="en-US"/>
        </w:rPr>
        <w:t>Focus</w:t>
      </w:r>
      <w:r w:rsidRPr="00E1688A">
        <w:rPr>
          <w:rFonts w:ascii="Times New Roman" w:hAnsi="Times New Roman" w:cs="Times New Roman"/>
          <w:sz w:val="24"/>
          <w:szCs w:val="24"/>
          <w:lang w:val="en-US"/>
        </w:rPr>
        <w:t xml:space="preserve">-group discussions and content analysis. </w:t>
      </w:r>
      <w:r w:rsidRPr="00E1688A">
        <w:rPr>
          <w:rFonts w:ascii="Times New Roman" w:hAnsi="Times New Roman" w:cs="Times New Roman"/>
          <w:i/>
          <w:sz w:val="24"/>
          <w:szCs w:val="24"/>
          <w:lang w:val="en-US"/>
        </w:rPr>
        <w:t>Midwifery</w:t>
      </w:r>
      <w:r w:rsidRPr="00E1688A">
        <w:rPr>
          <w:rFonts w:ascii="Times New Roman" w:hAnsi="Times New Roman" w:cs="Times New Roman"/>
          <w:sz w:val="24"/>
          <w:szCs w:val="24"/>
          <w:lang w:val="en-US"/>
        </w:rPr>
        <w:t xml:space="preserve"> 24(3): 281–290.</w:t>
      </w:r>
    </w:p>
    <w:p w:rsidR="00F45684" w:rsidRPr="00E1688A" w:rsidRDefault="00F45684" w:rsidP="00232F49">
      <w:pPr>
        <w:pStyle w:val="EndNoteBibliography"/>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Polit, D. F., &amp; Beck, C. T. (2016). </w:t>
      </w:r>
      <w:r w:rsidRPr="00E1688A">
        <w:rPr>
          <w:rFonts w:ascii="Times New Roman" w:hAnsi="Times New Roman" w:cs="Times New Roman"/>
          <w:i/>
          <w:sz w:val="24"/>
          <w:szCs w:val="24"/>
        </w:rPr>
        <w:t xml:space="preserve">Nursing research: </w:t>
      </w:r>
      <w:r w:rsidR="00B24BC8" w:rsidRPr="00E1688A">
        <w:rPr>
          <w:rFonts w:ascii="Times New Roman" w:hAnsi="Times New Roman" w:cs="Times New Roman"/>
          <w:i/>
          <w:sz w:val="24"/>
          <w:szCs w:val="24"/>
        </w:rPr>
        <w:t>G</w:t>
      </w:r>
      <w:r w:rsidRPr="00E1688A">
        <w:rPr>
          <w:rFonts w:ascii="Times New Roman" w:hAnsi="Times New Roman" w:cs="Times New Roman"/>
          <w:i/>
          <w:sz w:val="24"/>
          <w:szCs w:val="24"/>
        </w:rPr>
        <w:t>enerating and assessing evidence for nursing practice</w:t>
      </w:r>
      <w:r w:rsidRPr="00E1688A">
        <w:rPr>
          <w:rFonts w:ascii="Times New Roman" w:hAnsi="Times New Roman" w:cs="Times New Roman"/>
          <w:sz w:val="24"/>
          <w:szCs w:val="24"/>
        </w:rPr>
        <w:t>. Philadelphia: Wolters Kluwer.</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Ramirez D</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Kirsten G</w:t>
      </w:r>
      <w:r w:rsidR="00B24BC8" w:rsidRPr="00E1688A">
        <w:rPr>
          <w:rFonts w:ascii="Times New Roman" w:hAnsi="Times New Roman" w:cs="Times New Roman"/>
          <w:sz w:val="24"/>
          <w:szCs w:val="24"/>
          <w:lang w:val="en-US"/>
        </w:rPr>
        <w:t xml:space="preserve">. </w:t>
      </w:r>
      <w:r w:rsidRPr="00E1688A">
        <w:rPr>
          <w:rFonts w:ascii="Times New Roman" w:hAnsi="Times New Roman" w:cs="Times New Roman"/>
          <w:sz w:val="24"/>
          <w:szCs w:val="24"/>
          <w:lang w:val="en-US"/>
        </w:rPr>
        <w:t>E</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Tricia S</w:t>
      </w:r>
      <w:r w:rsidR="00B24BC8" w:rsidRPr="00E1688A">
        <w:rPr>
          <w:rFonts w:ascii="Times New Roman" w:hAnsi="Times New Roman" w:cs="Times New Roman"/>
          <w:sz w:val="24"/>
          <w:szCs w:val="24"/>
          <w:lang w:val="en-US"/>
        </w:rPr>
        <w:t xml:space="preserve">. </w:t>
      </w:r>
      <w:r w:rsidRPr="00E1688A">
        <w:rPr>
          <w:rFonts w:ascii="Times New Roman" w:hAnsi="Times New Roman" w:cs="Times New Roman"/>
          <w:sz w:val="24"/>
          <w:szCs w:val="24"/>
          <w:lang w:val="en-US"/>
        </w:rPr>
        <w:t>T. (2008)</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Language interpreter utilization in the emergency department setting: </w:t>
      </w:r>
      <w:r w:rsidR="00B24BC8" w:rsidRPr="00E1688A">
        <w:rPr>
          <w:rFonts w:ascii="Times New Roman" w:hAnsi="Times New Roman" w:cs="Times New Roman"/>
          <w:sz w:val="24"/>
          <w:szCs w:val="24"/>
          <w:lang w:val="en-US"/>
        </w:rPr>
        <w:t xml:space="preserve">A </w:t>
      </w:r>
      <w:r w:rsidRPr="00E1688A">
        <w:rPr>
          <w:rFonts w:ascii="Times New Roman" w:hAnsi="Times New Roman" w:cs="Times New Roman"/>
          <w:sz w:val="24"/>
          <w:szCs w:val="24"/>
          <w:lang w:val="en-US"/>
        </w:rPr>
        <w:t xml:space="preserve">clinical review. </w:t>
      </w:r>
      <w:r w:rsidRPr="00E1688A">
        <w:rPr>
          <w:rFonts w:ascii="Times New Roman" w:hAnsi="Times New Roman" w:cs="Times New Roman"/>
          <w:i/>
          <w:sz w:val="24"/>
          <w:szCs w:val="24"/>
          <w:lang w:val="en-US"/>
        </w:rPr>
        <w:t>Journal of Health Care for the Poor and Underserved</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19</w:t>
      </w:r>
      <w:r w:rsidRPr="00E1688A">
        <w:rPr>
          <w:rFonts w:ascii="Times New Roman" w:hAnsi="Times New Roman" w:cs="Times New Roman"/>
          <w:sz w:val="24"/>
          <w:szCs w:val="24"/>
          <w:lang w:val="en-US"/>
        </w:rPr>
        <w:t>(2): 352–362.</w:t>
      </w:r>
    </w:p>
    <w:p w:rsidR="00F45684" w:rsidRPr="00E1688A" w:rsidRDefault="00F45684" w:rsidP="00232F49">
      <w:pPr>
        <w:pStyle w:val="EndNoteBibliography"/>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Riner, M. E. (2013). Globally engaged nursing education with local immigrant populations. </w:t>
      </w:r>
      <w:r w:rsidRPr="00E1688A">
        <w:rPr>
          <w:rFonts w:ascii="Times New Roman" w:hAnsi="Times New Roman" w:cs="Times New Roman"/>
          <w:i/>
          <w:sz w:val="24"/>
          <w:szCs w:val="24"/>
        </w:rPr>
        <w:t>Public Health Nursing, 30</w:t>
      </w:r>
      <w:r w:rsidRPr="00E1688A">
        <w:rPr>
          <w:rFonts w:ascii="Times New Roman" w:hAnsi="Times New Roman" w:cs="Times New Roman"/>
          <w:sz w:val="24"/>
          <w:szCs w:val="24"/>
        </w:rPr>
        <w:t>(3), 246-253. doi:10.1111/phn.12026</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Rosenberg E</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Seller R</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and Leanza Y. (2008)</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Through interpreters’ eyes: </w:t>
      </w:r>
      <w:r w:rsidR="00B24BC8" w:rsidRPr="00E1688A">
        <w:rPr>
          <w:rFonts w:ascii="Times New Roman" w:hAnsi="Times New Roman" w:cs="Times New Roman"/>
          <w:sz w:val="24"/>
          <w:szCs w:val="24"/>
          <w:lang w:val="en-US"/>
        </w:rPr>
        <w:t xml:space="preserve">Comparing </w:t>
      </w:r>
      <w:r w:rsidRPr="00E1688A">
        <w:rPr>
          <w:rFonts w:ascii="Times New Roman" w:hAnsi="Times New Roman" w:cs="Times New Roman"/>
          <w:sz w:val="24"/>
          <w:szCs w:val="24"/>
          <w:lang w:val="en-US"/>
        </w:rPr>
        <w:t xml:space="preserve">roles of professional and family interpreters. </w:t>
      </w:r>
      <w:r w:rsidRPr="00E1688A">
        <w:rPr>
          <w:rFonts w:ascii="Times New Roman" w:hAnsi="Times New Roman" w:cs="Times New Roman"/>
          <w:i/>
          <w:sz w:val="24"/>
          <w:szCs w:val="24"/>
          <w:lang w:val="en-US"/>
        </w:rPr>
        <w:t>Patient Education and Counseling</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70</w:t>
      </w:r>
      <w:r w:rsidRPr="00E1688A">
        <w:rPr>
          <w:rFonts w:ascii="Times New Roman" w:hAnsi="Times New Roman" w:cs="Times New Roman"/>
          <w:sz w:val="24"/>
          <w:szCs w:val="24"/>
          <w:lang w:val="en-US"/>
        </w:rPr>
        <w:t>(1): 87–93.</w:t>
      </w:r>
    </w:p>
    <w:p w:rsidR="00BF76A1" w:rsidRPr="00E1688A" w:rsidRDefault="00BF76A1" w:rsidP="00232F49">
      <w:pPr>
        <w:pStyle w:val="EndNoteBibliography"/>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Statistics Sweden. (2018). Statistical Database.   Retrieved from </w:t>
      </w:r>
      <w:hyperlink r:id="rId7" w:history="1">
        <w:r w:rsidR="004168B8" w:rsidRPr="00E1688A">
          <w:rPr>
            <w:rStyle w:val="Hyperlnk"/>
            <w:rFonts w:ascii="Times New Roman" w:hAnsi="Times New Roman" w:cs="Times New Roman"/>
            <w:color w:val="auto"/>
            <w:sz w:val="24"/>
            <w:szCs w:val="24"/>
          </w:rPr>
          <w:t>http://www.statistikdatabasen.scb.se/pxweb/en/ssd/?rxid=9d7427ab-0101-4b77-b154-ba30ae4999e8</w:t>
        </w:r>
      </w:hyperlink>
    </w:p>
    <w:p w:rsidR="004168B8" w:rsidRPr="00E1688A" w:rsidRDefault="004168B8" w:rsidP="00232F49">
      <w:pPr>
        <w:pStyle w:val="EndNoteBibliography"/>
        <w:spacing w:after="0"/>
        <w:ind w:left="720" w:hanging="720"/>
        <w:rPr>
          <w:rFonts w:ascii="Times New Roman" w:hAnsi="Times New Roman" w:cs="Times New Roman"/>
          <w:sz w:val="24"/>
          <w:szCs w:val="24"/>
        </w:rPr>
      </w:pPr>
      <w:r w:rsidRPr="00E1688A">
        <w:rPr>
          <w:rFonts w:ascii="Times New Roman" w:hAnsi="Times New Roman" w:cs="Times New Roman"/>
          <w:sz w:val="24"/>
          <w:szCs w:val="24"/>
        </w:rPr>
        <w:t xml:space="preserve">WHO. (2008). </w:t>
      </w:r>
      <w:r w:rsidRPr="00E1688A">
        <w:rPr>
          <w:rFonts w:ascii="Times New Roman" w:hAnsi="Times New Roman" w:cs="Times New Roman"/>
          <w:i/>
          <w:sz w:val="24"/>
          <w:szCs w:val="24"/>
        </w:rPr>
        <w:t>Closing the gap in a generation : Health equity through action on the social determinants of health: Final report of the Commission on Social Determinants of Health</w:t>
      </w:r>
      <w:r w:rsidRPr="00E1688A">
        <w:rPr>
          <w:rFonts w:ascii="Times New Roman" w:hAnsi="Times New Roman" w:cs="Times New Roman"/>
          <w:sz w:val="24"/>
          <w:szCs w:val="24"/>
        </w:rPr>
        <w:t>. Commission on Social Determinants of Health. Geneva: World Health Organization.</w:t>
      </w:r>
    </w:p>
    <w:p w:rsidR="00F45684" w:rsidRPr="00E1688A" w:rsidRDefault="00F45684" w:rsidP="00232F49">
      <w:pPr>
        <w:spacing w:line="240" w:lineRule="auto"/>
        <w:ind w:left="720" w:hanging="720"/>
        <w:rPr>
          <w:rFonts w:ascii="Times New Roman" w:hAnsi="Times New Roman" w:cs="Times New Roman"/>
          <w:sz w:val="24"/>
          <w:szCs w:val="24"/>
          <w:lang w:val="en-US"/>
        </w:rPr>
      </w:pPr>
      <w:r w:rsidRPr="00E1688A">
        <w:rPr>
          <w:rFonts w:ascii="Times New Roman" w:hAnsi="Times New Roman" w:cs="Times New Roman"/>
          <w:sz w:val="24"/>
          <w:szCs w:val="24"/>
          <w:lang w:val="en-US"/>
        </w:rPr>
        <w:t>WMA. (2013)</w:t>
      </w:r>
      <w:r w:rsidR="00B24BC8" w:rsidRPr="00E1688A">
        <w:rPr>
          <w:rFonts w:ascii="Times New Roman" w:hAnsi="Times New Roman" w:cs="Times New Roman"/>
          <w:sz w:val="24"/>
          <w:szCs w:val="24"/>
          <w:lang w:val="en-US"/>
        </w:rPr>
        <w:t>.</w:t>
      </w:r>
      <w:r w:rsidRPr="00E1688A">
        <w:rPr>
          <w:rFonts w:ascii="Times New Roman" w:hAnsi="Times New Roman" w:cs="Times New Roman"/>
          <w:sz w:val="24"/>
          <w:szCs w:val="24"/>
          <w:lang w:val="en-US"/>
        </w:rPr>
        <w:t xml:space="preserve"> </w:t>
      </w:r>
      <w:r w:rsidRPr="00E1688A">
        <w:rPr>
          <w:rFonts w:ascii="Times New Roman" w:hAnsi="Times New Roman" w:cs="Times New Roman"/>
          <w:i/>
          <w:sz w:val="24"/>
          <w:szCs w:val="24"/>
          <w:lang w:val="en-US"/>
        </w:rPr>
        <w:t>Declaration of Helsinki. Ethical principles for medical research involving human subjects</w:t>
      </w:r>
      <w:r w:rsidRPr="00E1688A">
        <w:rPr>
          <w:rFonts w:ascii="Times New Roman" w:hAnsi="Times New Roman" w:cs="Times New Roman"/>
          <w:sz w:val="24"/>
          <w:szCs w:val="24"/>
          <w:lang w:val="en-US"/>
        </w:rPr>
        <w:t>, adopted by the 18th WMA General Assembly, Helsinki, Finland, June 1964, latest revision by the World Medical Association Assembly, Fortaleza, Brazil, 2013.</w:t>
      </w:r>
    </w:p>
    <w:p w:rsidR="00F45684" w:rsidRPr="00E1688A" w:rsidRDefault="00F45684">
      <w:pPr>
        <w:rPr>
          <w:lang w:val="en-US"/>
        </w:rPr>
      </w:pPr>
    </w:p>
    <w:p w:rsidR="00BF76A1" w:rsidRPr="00E1688A" w:rsidRDefault="00BF76A1" w:rsidP="00594A2E">
      <w:pPr>
        <w:spacing w:after="0" w:line="480" w:lineRule="auto"/>
        <w:rPr>
          <w:rFonts w:ascii="Times New Roman" w:hAnsi="Times New Roman" w:cs="Times New Roman"/>
          <w:sz w:val="24"/>
          <w:szCs w:val="24"/>
          <w:lang w:val="en-GB"/>
        </w:rPr>
      </w:pPr>
    </w:p>
    <w:p w:rsidR="00BF76A1" w:rsidRPr="00E1688A" w:rsidRDefault="00BF76A1" w:rsidP="00594A2E">
      <w:pPr>
        <w:spacing w:after="0" w:line="480" w:lineRule="auto"/>
        <w:rPr>
          <w:rFonts w:ascii="Times New Roman" w:hAnsi="Times New Roman" w:cs="Times New Roman"/>
          <w:sz w:val="24"/>
          <w:szCs w:val="24"/>
          <w:lang w:val="en-GB"/>
        </w:rPr>
      </w:pPr>
    </w:p>
    <w:p w:rsidR="00BF76A1" w:rsidRPr="00E1688A" w:rsidRDefault="00BF76A1" w:rsidP="00594A2E">
      <w:pPr>
        <w:spacing w:after="0" w:line="480" w:lineRule="auto"/>
        <w:rPr>
          <w:rFonts w:ascii="Times New Roman" w:hAnsi="Times New Roman" w:cs="Times New Roman"/>
          <w:sz w:val="24"/>
          <w:szCs w:val="24"/>
          <w:lang w:val="en-GB"/>
        </w:rPr>
      </w:pPr>
    </w:p>
    <w:p w:rsidR="00F45684" w:rsidRDefault="00F45684">
      <w:pPr>
        <w:rPr>
          <w:lang w:val="en-GB"/>
        </w:rPr>
      </w:pPr>
    </w:p>
    <w:p w:rsidR="00F45684" w:rsidRPr="006E1346" w:rsidRDefault="00F45684">
      <w:pPr>
        <w:rPr>
          <w:lang w:val="en-GB"/>
        </w:rPr>
      </w:pPr>
    </w:p>
    <w:p w:rsidR="00E257D3" w:rsidRPr="00BF76A1" w:rsidRDefault="00E257D3">
      <w:pPr>
        <w:rPr>
          <w:lang w:val="en-US"/>
        </w:rPr>
      </w:pPr>
    </w:p>
    <w:sectPr w:rsidR="00E257D3" w:rsidRPr="00BF76A1" w:rsidSect="00D475E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30" w:rsidRDefault="00A82630">
      <w:pPr>
        <w:spacing w:after="0" w:line="240" w:lineRule="auto"/>
      </w:pPr>
      <w:r>
        <w:separator/>
      </w:r>
    </w:p>
  </w:endnote>
  <w:endnote w:type="continuationSeparator" w:id="0">
    <w:p w:rsidR="00A82630" w:rsidRDefault="00A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49" w:rsidRDefault="00232F49" w:rsidP="00232F49">
    <w:pPr>
      <w:pStyle w:val="EndNoteBibliography"/>
      <w:ind w:left="720" w:hanging="720"/>
      <w:rPr>
        <w:rFonts w:ascii="Times New Roman" w:hAnsi="Times New Roman" w:cs="Times New Roman"/>
        <w:sz w:val="24"/>
        <w:szCs w:val="24"/>
      </w:rPr>
    </w:pPr>
  </w:p>
  <w:p w:rsidR="00232F49" w:rsidRPr="00232F49" w:rsidRDefault="00232F49" w:rsidP="00232F49">
    <w:pPr>
      <w:pStyle w:val="EndNoteBibliography"/>
      <w:ind w:left="720" w:hanging="720"/>
      <w:rPr>
        <w:rFonts w:ascii="Times New Roman" w:hAnsi="Times New Roman" w:cs="Times New Roman"/>
        <w:sz w:val="20"/>
        <w:szCs w:val="20"/>
      </w:rPr>
    </w:pPr>
    <w:r w:rsidRPr="00232F49">
      <w:rPr>
        <w:rFonts w:ascii="Times New Roman" w:hAnsi="Times New Roman" w:cs="Times New Roman"/>
        <w:sz w:val="20"/>
        <w:szCs w:val="20"/>
      </w:rPr>
      <w:t xml:space="preserve">Please cite this article as: </w:t>
    </w:r>
  </w:p>
  <w:p w:rsidR="00A82630" w:rsidRPr="00232F49" w:rsidRDefault="00232F49" w:rsidP="00232F49">
    <w:pPr>
      <w:pStyle w:val="EndNoteBibliography"/>
      <w:ind w:left="720" w:hanging="720"/>
      <w:rPr>
        <w:rFonts w:ascii="Times New Roman" w:hAnsi="Times New Roman" w:cs="Times New Roman"/>
        <w:sz w:val="20"/>
        <w:szCs w:val="20"/>
      </w:rPr>
    </w:pPr>
    <w:r w:rsidRPr="00232F49">
      <w:rPr>
        <w:rFonts w:ascii="Times New Roman" w:hAnsi="Times New Roman" w:cs="Times New Roman"/>
        <w:sz w:val="20"/>
        <w:szCs w:val="20"/>
        <w:lang w:val="sv-SE"/>
      </w:rPr>
      <w:t xml:space="preserve">Rifai, E., Janlov, A. C., &amp; Garmy, P. (2018). </w:t>
    </w:r>
    <w:r w:rsidRPr="00232F49">
      <w:rPr>
        <w:rFonts w:ascii="Times New Roman" w:hAnsi="Times New Roman" w:cs="Times New Roman"/>
        <w:sz w:val="20"/>
        <w:szCs w:val="20"/>
      </w:rPr>
      <w:t xml:space="preserve">Public health nurses' experiences of using interpreters when meeting with Arabic-speaking first-time mothers. </w:t>
    </w:r>
    <w:r w:rsidRPr="00232F49">
      <w:rPr>
        <w:rFonts w:ascii="Times New Roman" w:hAnsi="Times New Roman" w:cs="Times New Roman"/>
        <w:i/>
        <w:sz w:val="20"/>
        <w:szCs w:val="20"/>
      </w:rPr>
      <w:t>Public Health Nurs, 35</w:t>
    </w:r>
    <w:r w:rsidRPr="00232F49">
      <w:rPr>
        <w:rFonts w:ascii="Times New Roman" w:hAnsi="Times New Roman" w:cs="Times New Roman"/>
        <w:sz w:val="20"/>
        <w:szCs w:val="20"/>
      </w:rPr>
      <w:t>(6), 574-580. doi:10.1111/phn.12539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88A" w:rsidRDefault="00E1688A" w:rsidP="00E1688A">
    <w:pPr>
      <w:pStyle w:val="EndNoteBibliography"/>
      <w:ind w:left="720" w:hanging="720"/>
      <w:rPr>
        <w:rFonts w:ascii="Times New Roman" w:hAnsi="Times New Roman" w:cs="Times New Roman"/>
        <w:sz w:val="24"/>
        <w:szCs w:val="24"/>
      </w:rPr>
    </w:pPr>
  </w:p>
  <w:p w:rsidR="00E1688A" w:rsidRDefault="00E1688A" w:rsidP="00E1688A">
    <w:pPr>
      <w:pStyle w:val="EndNoteBibliography"/>
      <w:ind w:left="720" w:hanging="720"/>
      <w:rPr>
        <w:rFonts w:ascii="Times New Roman" w:hAnsi="Times New Roman" w:cs="Times New Roman"/>
        <w:sz w:val="24"/>
        <w:szCs w:val="24"/>
      </w:rPr>
    </w:pPr>
  </w:p>
  <w:p w:rsidR="00E1688A" w:rsidRDefault="00E1688A">
    <w:pPr>
      <w:pStyle w:val="Sidfot"/>
    </w:pPr>
  </w:p>
  <w:p w:rsidR="00E1688A" w:rsidRDefault="00E1688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30" w:rsidRDefault="00A82630">
      <w:pPr>
        <w:spacing w:after="0" w:line="240" w:lineRule="auto"/>
      </w:pPr>
      <w:r>
        <w:separator/>
      </w:r>
    </w:p>
  </w:footnote>
  <w:footnote w:type="continuationSeparator" w:id="0">
    <w:p w:rsidR="00A82630" w:rsidRDefault="00A82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29902"/>
      <w:docPartObj>
        <w:docPartGallery w:val="Page Numbers (Top of Page)"/>
        <w:docPartUnique/>
      </w:docPartObj>
    </w:sdtPr>
    <w:sdtEndPr>
      <w:rPr>
        <w:noProof/>
      </w:rPr>
    </w:sdtEndPr>
    <w:sdtContent>
      <w:p w:rsidR="00A82630" w:rsidRPr="00760859" w:rsidRDefault="00A82630">
        <w:pPr>
          <w:pStyle w:val="Sidhuvud"/>
          <w:jc w:val="right"/>
          <w:rPr>
            <w:lang w:val="en-US"/>
          </w:rPr>
        </w:pPr>
        <w:r w:rsidRPr="00760859">
          <w:rPr>
            <w:lang w:val="en-US"/>
          </w:rPr>
          <w:tab/>
          <w:t xml:space="preserve"> </w:t>
        </w:r>
        <w:r>
          <w:fldChar w:fldCharType="begin"/>
        </w:r>
        <w:r w:rsidRPr="00760859">
          <w:rPr>
            <w:lang w:val="en-US"/>
          </w:rPr>
          <w:instrText xml:space="preserve"> PAGE   \* MERGEFORMAT </w:instrText>
        </w:r>
        <w:r>
          <w:fldChar w:fldCharType="separate"/>
        </w:r>
        <w:r w:rsidR="000912E3">
          <w:rPr>
            <w:noProof/>
            <w:lang w:val="en-US"/>
          </w:rPr>
          <w:t>3</w:t>
        </w:r>
        <w:r>
          <w:rPr>
            <w:noProof/>
          </w:rPr>
          <w:fldChar w:fldCharType="end"/>
        </w:r>
      </w:p>
    </w:sdtContent>
  </w:sdt>
  <w:p w:rsidR="00A82630" w:rsidRPr="00760859" w:rsidRDefault="00A82630" w:rsidP="00D475EF">
    <w:pPr>
      <w:pStyle w:val="Sidhuvud"/>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30" w:rsidRPr="00760859" w:rsidRDefault="00E1688A">
    <w:pPr>
      <w:pStyle w:val="Sidhuvud"/>
      <w:rPr>
        <w:rFonts w:ascii="Times New Roman" w:hAnsi="Times New Roman" w:cs="Times New Roman"/>
        <w:sz w:val="24"/>
        <w:szCs w:val="24"/>
        <w:lang w:val="en-US"/>
      </w:rPr>
    </w:pPr>
    <w:r>
      <w:rPr>
        <w:rFonts w:ascii="Times New Roman" w:hAnsi="Times New Roman" w:cs="Times New Roman"/>
        <w:sz w:val="24"/>
        <w:szCs w:val="24"/>
        <w:lang w:val="en-US"/>
      </w:rPr>
      <w:tab/>
    </w:r>
    <w:r w:rsidR="00A82630" w:rsidRPr="00760859">
      <w:rPr>
        <w:rFonts w:ascii="Times New Roman" w:hAnsi="Times New Roman" w:cs="Times New Roman"/>
        <w:sz w:val="24"/>
        <w:szCs w:val="24"/>
        <w:lang w:val="en-US"/>
      </w:rPr>
      <w:tab/>
      <w:t>1</w:t>
    </w:r>
  </w:p>
  <w:p w:rsidR="00A82630" w:rsidRPr="00760859" w:rsidRDefault="00A82630">
    <w:pPr>
      <w:pStyle w:val="Sidhuvud"/>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3461C"/>
    <w:multiLevelType w:val="hybridMultilevel"/>
    <w:tmpl w:val="E284A0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875F5C"/>
    <w:multiLevelType w:val="hybridMultilevel"/>
    <w:tmpl w:val="2694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63C88"/>
    <w:multiLevelType w:val="multilevel"/>
    <w:tmpl w:val="E82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02C1A"/>
    <w:multiLevelType w:val="multilevel"/>
    <w:tmpl w:val="2DC8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60F50"/>
    <w:multiLevelType w:val="hybridMultilevel"/>
    <w:tmpl w:val="4200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45684"/>
    <w:rsid w:val="00017677"/>
    <w:rsid w:val="000564EF"/>
    <w:rsid w:val="000912E3"/>
    <w:rsid w:val="000E7384"/>
    <w:rsid w:val="00107BFB"/>
    <w:rsid w:val="00232F49"/>
    <w:rsid w:val="002A28FC"/>
    <w:rsid w:val="0032726A"/>
    <w:rsid w:val="00345D4F"/>
    <w:rsid w:val="00361FBA"/>
    <w:rsid w:val="003B6977"/>
    <w:rsid w:val="004168B8"/>
    <w:rsid w:val="00544F7A"/>
    <w:rsid w:val="00576B23"/>
    <w:rsid w:val="0057718E"/>
    <w:rsid w:val="00594A2E"/>
    <w:rsid w:val="005B2B6D"/>
    <w:rsid w:val="006179A8"/>
    <w:rsid w:val="00675CEB"/>
    <w:rsid w:val="00687E3B"/>
    <w:rsid w:val="006B1EF6"/>
    <w:rsid w:val="006D582E"/>
    <w:rsid w:val="006E5B4D"/>
    <w:rsid w:val="00707412"/>
    <w:rsid w:val="0073376E"/>
    <w:rsid w:val="00760859"/>
    <w:rsid w:val="007810F8"/>
    <w:rsid w:val="007C14BB"/>
    <w:rsid w:val="00805EBD"/>
    <w:rsid w:val="0081531B"/>
    <w:rsid w:val="008C0F94"/>
    <w:rsid w:val="009A35F7"/>
    <w:rsid w:val="00A17368"/>
    <w:rsid w:val="00A41B69"/>
    <w:rsid w:val="00A82630"/>
    <w:rsid w:val="00A86BFC"/>
    <w:rsid w:val="00AA41E9"/>
    <w:rsid w:val="00AC5EE1"/>
    <w:rsid w:val="00B24BC8"/>
    <w:rsid w:val="00B923E9"/>
    <w:rsid w:val="00BF76A1"/>
    <w:rsid w:val="00C21EDC"/>
    <w:rsid w:val="00C42085"/>
    <w:rsid w:val="00C65C17"/>
    <w:rsid w:val="00C746CD"/>
    <w:rsid w:val="00CE4B82"/>
    <w:rsid w:val="00D37F6E"/>
    <w:rsid w:val="00D475EF"/>
    <w:rsid w:val="00E1688A"/>
    <w:rsid w:val="00E257D3"/>
    <w:rsid w:val="00EE37ED"/>
    <w:rsid w:val="00EF2FCD"/>
    <w:rsid w:val="00EF45C9"/>
    <w:rsid w:val="00F027C1"/>
    <w:rsid w:val="00F45684"/>
    <w:rsid w:val="00FA41B4"/>
    <w:rsid w:val="00FB0403"/>
    <w:rsid w:val="00FC7AC1"/>
    <w:rsid w:val="00FF5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1A6EA87-ED23-4FA0-8BA0-8E50DE51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68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
    <w:name w:val="Rubrik1"/>
    <w:basedOn w:val="Normal"/>
    <w:rsid w:val="00F4568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45684"/>
    <w:rPr>
      <w:color w:val="0000FF"/>
      <w:u w:val="single"/>
    </w:rPr>
  </w:style>
  <w:style w:type="character" w:customStyle="1" w:styleId="apple-converted-space">
    <w:name w:val="apple-converted-space"/>
    <w:basedOn w:val="Standardstycketeckensnitt"/>
    <w:rsid w:val="00F45684"/>
  </w:style>
  <w:style w:type="paragraph" w:customStyle="1" w:styleId="desc">
    <w:name w:val="desc"/>
    <w:basedOn w:val="Normal"/>
    <w:rsid w:val="00F4568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tails">
    <w:name w:val="details"/>
    <w:basedOn w:val="Normal"/>
    <w:rsid w:val="00F4568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jrnl">
    <w:name w:val="jrnl"/>
    <w:basedOn w:val="Standardstycketeckensnitt"/>
    <w:rsid w:val="00F45684"/>
  </w:style>
  <w:style w:type="paragraph" w:styleId="Sidhuvud">
    <w:name w:val="header"/>
    <w:basedOn w:val="Normal"/>
    <w:link w:val="SidhuvudChar"/>
    <w:uiPriority w:val="99"/>
    <w:unhideWhenUsed/>
    <w:rsid w:val="00F4568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5684"/>
  </w:style>
  <w:style w:type="paragraph" w:styleId="Sidfot">
    <w:name w:val="footer"/>
    <w:basedOn w:val="Normal"/>
    <w:link w:val="SidfotChar"/>
    <w:uiPriority w:val="99"/>
    <w:unhideWhenUsed/>
    <w:rsid w:val="00F4568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5684"/>
  </w:style>
  <w:style w:type="paragraph" w:styleId="Liststycke">
    <w:name w:val="List Paragraph"/>
    <w:basedOn w:val="Normal"/>
    <w:uiPriority w:val="34"/>
    <w:qFormat/>
    <w:rsid w:val="00F45684"/>
    <w:pPr>
      <w:ind w:left="720"/>
      <w:contextualSpacing/>
    </w:pPr>
  </w:style>
  <w:style w:type="character" w:styleId="Kommentarsreferens">
    <w:name w:val="annotation reference"/>
    <w:basedOn w:val="Standardstycketeckensnitt"/>
    <w:uiPriority w:val="99"/>
    <w:semiHidden/>
    <w:unhideWhenUsed/>
    <w:rsid w:val="00F45684"/>
    <w:rPr>
      <w:sz w:val="16"/>
      <w:szCs w:val="16"/>
    </w:rPr>
  </w:style>
  <w:style w:type="paragraph" w:styleId="Kommentarer">
    <w:name w:val="annotation text"/>
    <w:basedOn w:val="Normal"/>
    <w:link w:val="KommentarerChar"/>
    <w:uiPriority w:val="99"/>
    <w:unhideWhenUsed/>
    <w:rsid w:val="00F45684"/>
    <w:pPr>
      <w:spacing w:line="240" w:lineRule="auto"/>
    </w:pPr>
    <w:rPr>
      <w:sz w:val="20"/>
      <w:szCs w:val="20"/>
    </w:rPr>
  </w:style>
  <w:style w:type="character" w:customStyle="1" w:styleId="KommentarerChar">
    <w:name w:val="Kommentarer Char"/>
    <w:basedOn w:val="Standardstycketeckensnitt"/>
    <w:link w:val="Kommentarer"/>
    <w:uiPriority w:val="99"/>
    <w:rsid w:val="00F45684"/>
    <w:rPr>
      <w:sz w:val="20"/>
      <w:szCs w:val="20"/>
    </w:rPr>
  </w:style>
  <w:style w:type="paragraph" w:styleId="Kommentarsmne">
    <w:name w:val="annotation subject"/>
    <w:basedOn w:val="Kommentarer"/>
    <w:next w:val="Kommentarer"/>
    <w:link w:val="KommentarsmneChar"/>
    <w:uiPriority w:val="99"/>
    <w:semiHidden/>
    <w:unhideWhenUsed/>
    <w:rsid w:val="00F45684"/>
    <w:rPr>
      <w:b/>
      <w:bCs/>
    </w:rPr>
  </w:style>
  <w:style w:type="character" w:customStyle="1" w:styleId="KommentarsmneChar">
    <w:name w:val="Kommentarsämne Char"/>
    <w:basedOn w:val="KommentarerChar"/>
    <w:link w:val="Kommentarsmne"/>
    <w:uiPriority w:val="99"/>
    <w:semiHidden/>
    <w:rsid w:val="00F45684"/>
    <w:rPr>
      <w:b/>
      <w:bCs/>
      <w:sz w:val="20"/>
      <w:szCs w:val="20"/>
    </w:rPr>
  </w:style>
  <w:style w:type="paragraph" w:styleId="Ballongtext">
    <w:name w:val="Balloon Text"/>
    <w:basedOn w:val="Normal"/>
    <w:link w:val="BallongtextChar"/>
    <w:uiPriority w:val="99"/>
    <w:semiHidden/>
    <w:unhideWhenUsed/>
    <w:rsid w:val="00F45684"/>
    <w:pPr>
      <w:spacing w:after="0" w:line="240" w:lineRule="auto"/>
    </w:pPr>
    <w:rPr>
      <w:rFonts w:ascii="Tahoma" w:hAnsi="Tahoma" w:cs="Tahoma"/>
      <w:sz w:val="16"/>
      <w:szCs w:val="18"/>
      <w:lang w:val="en-US"/>
    </w:rPr>
  </w:style>
  <w:style w:type="character" w:customStyle="1" w:styleId="BallongtextChar">
    <w:name w:val="Ballongtext Char"/>
    <w:basedOn w:val="Standardstycketeckensnitt"/>
    <w:link w:val="Ballongtext"/>
    <w:uiPriority w:val="99"/>
    <w:semiHidden/>
    <w:rsid w:val="00F45684"/>
    <w:rPr>
      <w:rFonts w:ascii="Tahoma" w:hAnsi="Tahoma" w:cs="Tahoma"/>
      <w:sz w:val="16"/>
      <w:szCs w:val="18"/>
      <w:lang w:val="en-US"/>
    </w:rPr>
  </w:style>
  <w:style w:type="paragraph" w:styleId="Revision">
    <w:name w:val="Revision"/>
    <w:hidden/>
    <w:uiPriority w:val="99"/>
    <w:semiHidden/>
    <w:rsid w:val="00F45684"/>
    <w:pPr>
      <w:spacing w:after="0" w:line="240" w:lineRule="auto"/>
    </w:pPr>
  </w:style>
  <w:style w:type="paragraph" w:styleId="Brdtext">
    <w:name w:val="Body Text"/>
    <w:basedOn w:val="Normal"/>
    <w:link w:val="BrdtextChar"/>
    <w:rsid w:val="00F45684"/>
    <w:pPr>
      <w:spacing w:after="0" w:line="360" w:lineRule="auto"/>
      <w:ind w:right="567"/>
    </w:pPr>
    <w:rPr>
      <w:rFonts w:ascii="Times New Roman" w:eastAsia="Cambria" w:hAnsi="Times New Roman" w:cs="Times New Roman"/>
      <w:sz w:val="24"/>
      <w:szCs w:val="24"/>
    </w:rPr>
  </w:style>
  <w:style w:type="character" w:customStyle="1" w:styleId="BrdtextChar">
    <w:name w:val="Brödtext Char"/>
    <w:basedOn w:val="Standardstycketeckensnitt"/>
    <w:link w:val="Brdtext"/>
    <w:rsid w:val="00F45684"/>
    <w:rPr>
      <w:rFonts w:ascii="Times New Roman" w:eastAsia="Cambria" w:hAnsi="Times New Roman" w:cs="Times New Roman"/>
      <w:sz w:val="24"/>
      <w:szCs w:val="24"/>
    </w:rPr>
  </w:style>
  <w:style w:type="character" w:customStyle="1" w:styleId="RubrikReferenser">
    <w:name w:val="Rubrik Referenser"/>
    <w:rsid w:val="00F45684"/>
    <w:rPr>
      <w:rFonts w:ascii="Arial" w:hAnsi="Arial"/>
      <w:sz w:val="32"/>
    </w:rPr>
  </w:style>
  <w:style w:type="character" w:customStyle="1" w:styleId="spellingerror">
    <w:name w:val="spellingerror"/>
    <w:rsid w:val="00F45684"/>
  </w:style>
  <w:style w:type="character" w:customStyle="1" w:styleId="normaltextrun">
    <w:name w:val="normaltextrun"/>
    <w:rsid w:val="00F45684"/>
  </w:style>
  <w:style w:type="character" w:customStyle="1" w:styleId="eop">
    <w:name w:val="eop"/>
    <w:rsid w:val="00F45684"/>
  </w:style>
  <w:style w:type="paragraph" w:customStyle="1" w:styleId="Title1">
    <w:name w:val="Title1"/>
    <w:basedOn w:val="Normal"/>
    <w:rsid w:val="00F4568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TML-citat">
    <w:name w:val="HTML Cite"/>
    <w:basedOn w:val="Standardstycketeckensnitt"/>
    <w:uiPriority w:val="99"/>
    <w:semiHidden/>
    <w:unhideWhenUsed/>
    <w:rsid w:val="00F45684"/>
    <w:rPr>
      <w:i/>
      <w:iCs/>
    </w:rPr>
  </w:style>
  <w:style w:type="character" w:customStyle="1" w:styleId="cit-auth">
    <w:name w:val="cit-auth"/>
    <w:basedOn w:val="Standardstycketeckensnitt"/>
    <w:rsid w:val="00F45684"/>
  </w:style>
  <w:style w:type="character" w:customStyle="1" w:styleId="cit-pub-date">
    <w:name w:val="cit-pub-date"/>
    <w:basedOn w:val="Standardstycketeckensnitt"/>
    <w:rsid w:val="00F45684"/>
  </w:style>
  <w:style w:type="character" w:customStyle="1" w:styleId="cit-article-title">
    <w:name w:val="cit-article-title"/>
    <w:basedOn w:val="Standardstycketeckensnitt"/>
    <w:rsid w:val="00F45684"/>
  </w:style>
  <w:style w:type="character" w:customStyle="1" w:styleId="cit-publ-loc">
    <w:name w:val="cit-publ-loc"/>
    <w:basedOn w:val="Standardstycketeckensnitt"/>
    <w:rsid w:val="00F45684"/>
  </w:style>
  <w:style w:type="paragraph" w:customStyle="1" w:styleId="EndNoteBibliographyTitle">
    <w:name w:val="EndNote Bibliography Title"/>
    <w:basedOn w:val="Normal"/>
    <w:link w:val="EndNoteBibliographyTitleChar"/>
    <w:rsid w:val="00F45684"/>
    <w:pPr>
      <w:spacing w:after="0"/>
      <w:jc w:val="center"/>
    </w:pPr>
    <w:rPr>
      <w:rFonts w:ascii="Calibri" w:hAnsi="Calibri" w:cs="Calibri"/>
      <w:noProof/>
      <w:lang w:val="en-US"/>
    </w:rPr>
  </w:style>
  <w:style w:type="character" w:customStyle="1" w:styleId="EndNoteBibliographyTitleChar">
    <w:name w:val="EndNote Bibliography Title Char"/>
    <w:basedOn w:val="Standardstycketeckensnitt"/>
    <w:link w:val="EndNoteBibliographyTitle"/>
    <w:rsid w:val="00F45684"/>
    <w:rPr>
      <w:rFonts w:ascii="Calibri" w:hAnsi="Calibri" w:cs="Calibri"/>
      <w:noProof/>
      <w:lang w:val="en-US"/>
    </w:rPr>
  </w:style>
  <w:style w:type="paragraph" w:customStyle="1" w:styleId="EndNoteBibliography">
    <w:name w:val="EndNote Bibliography"/>
    <w:basedOn w:val="Normal"/>
    <w:link w:val="EndNoteBibliographyChar"/>
    <w:rsid w:val="00F45684"/>
    <w:pPr>
      <w:spacing w:line="240" w:lineRule="auto"/>
    </w:pPr>
    <w:rPr>
      <w:rFonts w:ascii="Calibri" w:hAnsi="Calibri" w:cs="Calibri"/>
      <w:noProof/>
      <w:lang w:val="en-US"/>
    </w:rPr>
  </w:style>
  <w:style w:type="character" w:customStyle="1" w:styleId="EndNoteBibliographyChar">
    <w:name w:val="EndNote Bibliography Char"/>
    <w:basedOn w:val="Standardstycketeckensnitt"/>
    <w:link w:val="EndNoteBibliography"/>
    <w:rsid w:val="00F45684"/>
    <w:rPr>
      <w:rFonts w:ascii="Calibri" w:hAnsi="Calibri" w:cs="Calibri"/>
      <w:noProof/>
      <w:lang w:val="en-US"/>
    </w:rPr>
  </w:style>
  <w:style w:type="table" w:styleId="Tabellrutnt">
    <w:name w:val="Table Grid"/>
    <w:basedOn w:val="Normaltabell"/>
    <w:uiPriority w:val="39"/>
    <w:rsid w:val="00F4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21">
    <w:name w:val="Rubrik 21"/>
    <w:basedOn w:val="Normal"/>
    <w:uiPriority w:val="1"/>
    <w:qFormat/>
    <w:rsid w:val="00E1688A"/>
    <w:pPr>
      <w:spacing w:after="0" w:line="480" w:lineRule="auto"/>
      <w:jc w:val="center"/>
    </w:pPr>
    <w:rPr>
      <w:rFonts w:ascii="Times New Roman" w:eastAsia="SimSun" w:hAnsi="Times New Roman" w:cs="Times New Roman"/>
      <w:color w:val="000000"/>
      <w:sz w:val="24"/>
      <w:szCs w:val="24"/>
      <w:lang w:eastAsia="ja-JP"/>
    </w:rPr>
  </w:style>
  <w:style w:type="paragraph" w:customStyle="1" w:styleId="OQ">
    <w:name w:val="OQ"/>
    <w:basedOn w:val="Normal"/>
    <w:rsid w:val="00E1688A"/>
    <w:pPr>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istikdatabasen.scb.se/pxweb/en/ssd/?rxid=9d7427ab-0101-4b77-b154-ba30ae4999e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5803</Words>
  <Characters>30761</Characters>
  <Application>Microsoft Office Word</Application>
  <DocSecurity>4</DocSecurity>
  <Lines>256</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Kristianstad</Company>
  <LinksUpToDate>false</LinksUpToDate>
  <CharactersWithSpaces>36492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Pernilla Garmy</dc:creator>
  <cp:lastModifiedBy>Jörgen Eriksson</cp:lastModifiedBy>
  <cp:revision>2</cp:revision>
  <cp:lastPrinted>2018-05-29T08:56:00Z</cp:lastPrinted>
  <dcterms:created xsi:type="dcterms:W3CDTF">2019-01-10T10:08:00Z</dcterms:created>
  <dcterms:modified xsi:type="dcterms:W3CDTF">2019-01-10T10:08:00Z</dcterms:modified>
</cp:coreProperties>
</file>